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38FB4" w14:textId="2C68B975" w:rsidR="00C072FB" w:rsidRDefault="00443364">
      <w:pPr>
        <w:tabs>
          <w:tab w:val="right" w:pos="9216"/>
        </w:tabs>
        <w:spacing w:after="0"/>
        <w:jc w:val="left"/>
        <w:rPr>
          <w:b/>
          <w:kern w:val="2"/>
          <w:shd w:val="clear" w:color="auto" w:fill="F7CAAC"/>
          <w:lang w:eastAsia="zh-CN"/>
        </w:rPr>
      </w:pPr>
      <w:bookmarkStart w:id="0" w:name="_GoBack"/>
      <w:bookmarkEnd w:id="0"/>
      <w:r>
        <w:rPr>
          <w:b/>
          <w:kern w:val="2"/>
          <w:lang w:eastAsia="zh-CN"/>
        </w:rPr>
        <w:t>3GPP TSG-RAN WG1 Meeting #</w:t>
      </w:r>
      <w:r>
        <w:rPr>
          <w:b/>
          <w:bCs/>
          <w:lang w:eastAsia="zh-CN"/>
        </w:rPr>
        <w:t>110</w:t>
      </w:r>
      <w:r>
        <w:rPr>
          <w:b/>
          <w:kern w:val="2"/>
          <w:lang w:eastAsia="zh-CN"/>
        </w:rPr>
        <w:tab/>
        <w:t xml:space="preserve">  R1-220</w:t>
      </w:r>
      <w:r w:rsidR="007F3DDC">
        <w:rPr>
          <w:b/>
          <w:kern w:val="2"/>
          <w:lang w:eastAsia="zh-CN"/>
        </w:rPr>
        <w:t>7836</w:t>
      </w:r>
      <w:r>
        <w:rPr>
          <w:b/>
          <w:kern w:val="2"/>
          <w:lang w:eastAsia="zh-CN"/>
        </w:rPr>
        <w:t xml:space="preserve"> </w:t>
      </w:r>
    </w:p>
    <w:p w14:paraId="37B38FB5" w14:textId="77777777" w:rsidR="00C072FB" w:rsidRDefault="00443364">
      <w:pPr>
        <w:jc w:val="left"/>
        <w:rPr>
          <w:b/>
          <w:kern w:val="2"/>
          <w:lang w:eastAsia="zh-CN"/>
        </w:rPr>
      </w:pPr>
      <w:r>
        <w:rPr>
          <w:b/>
          <w:bCs/>
          <w:lang w:eastAsia="zh-CN"/>
        </w:rPr>
        <w:t>Toulouse, France, August 22 – 26, 2022</w:t>
      </w:r>
    </w:p>
    <w:p w14:paraId="37B38FB6" w14:textId="77777777" w:rsidR="00C072FB" w:rsidRDefault="00C072FB">
      <w:pPr>
        <w:pBdr>
          <w:top w:val="single" w:sz="4" w:space="1" w:color="auto"/>
        </w:pBdr>
        <w:spacing w:after="0"/>
        <w:jc w:val="left"/>
        <w:rPr>
          <w:b/>
          <w:kern w:val="2"/>
          <w:sz w:val="16"/>
          <w:szCs w:val="16"/>
          <w:lang w:eastAsia="zh-CN"/>
        </w:rPr>
      </w:pPr>
    </w:p>
    <w:p w14:paraId="37B38FB7" w14:textId="77777777" w:rsidR="00C072FB" w:rsidRDefault="00443364">
      <w:pPr>
        <w:spacing w:after="60"/>
        <w:ind w:left="1555" w:hanging="1555"/>
        <w:jc w:val="left"/>
        <w:rPr>
          <w:b/>
          <w:lang w:eastAsia="zh-CN"/>
        </w:rPr>
      </w:pPr>
      <w:r>
        <w:rPr>
          <w:b/>
          <w:lang w:eastAsia="zh-CN"/>
        </w:rPr>
        <w:t>Agenda Item:</w:t>
      </w:r>
      <w:r>
        <w:rPr>
          <w:b/>
          <w:lang w:eastAsia="zh-CN"/>
        </w:rPr>
        <w:tab/>
        <w:t>9.2.2.1</w:t>
      </w:r>
    </w:p>
    <w:p w14:paraId="37B38FB8" w14:textId="77777777" w:rsidR="00C072FB" w:rsidRDefault="00443364">
      <w:pPr>
        <w:spacing w:after="60"/>
        <w:ind w:left="1555" w:hanging="1555"/>
        <w:jc w:val="left"/>
        <w:rPr>
          <w:b/>
          <w:kern w:val="2"/>
          <w:lang w:eastAsia="zh-CN"/>
        </w:rPr>
      </w:pPr>
      <w:r>
        <w:rPr>
          <w:b/>
          <w:kern w:val="2"/>
          <w:lang w:eastAsia="zh-CN"/>
        </w:rPr>
        <w:t>Source:</w:t>
      </w:r>
      <w:r>
        <w:rPr>
          <w:b/>
          <w:kern w:val="2"/>
          <w:lang w:eastAsia="zh-CN"/>
        </w:rPr>
        <w:tab/>
        <w:t>Moderator (Huawei)</w:t>
      </w:r>
    </w:p>
    <w:p w14:paraId="37B38FB9" w14:textId="126D35C1" w:rsidR="00C072FB" w:rsidRDefault="00443364">
      <w:pPr>
        <w:spacing w:after="60"/>
        <w:ind w:left="1555" w:hanging="1555"/>
        <w:jc w:val="left"/>
        <w:rPr>
          <w:b/>
          <w:lang w:eastAsia="zh-CN"/>
        </w:rPr>
      </w:pPr>
      <w:r>
        <w:rPr>
          <w:b/>
          <w:kern w:val="2"/>
          <w:lang w:eastAsia="zh-CN"/>
        </w:rPr>
        <w:t>Title:</w:t>
      </w:r>
      <w:r>
        <w:rPr>
          <w:b/>
          <w:kern w:val="2"/>
          <w:lang w:eastAsia="zh-CN"/>
        </w:rPr>
        <w:tab/>
      </w:r>
      <w:r w:rsidR="00906E7B" w:rsidRPr="00906E7B">
        <w:rPr>
          <w:b/>
          <w:lang w:eastAsia="zh-CN"/>
        </w:rPr>
        <w:t>Summary#1 for CSI evaluation of [110-R18-AI/ML]</w:t>
      </w:r>
    </w:p>
    <w:p w14:paraId="37B38FBA" w14:textId="77777777" w:rsidR="00C072FB" w:rsidRDefault="0044336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7B38FBB" w14:textId="77777777" w:rsidR="00C072FB" w:rsidRDefault="00C072FB">
      <w:pPr>
        <w:pBdr>
          <w:bottom w:val="single" w:sz="4" w:space="1" w:color="auto"/>
        </w:pBdr>
        <w:spacing w:after="0"/>
        <w:jc w:val="left"/>
        <w:rPr>
          <w:b/>
          <w:kern w:val="2"/>
          <w:sz w:val="16"/>
          <w:szCs w:val="16"/>
          <w:lang w:eastAsia="zh-CN"/>
        </w:rPr>
      </w:pPr>
    </w:p>
    <w:p w14:paraId="37B38FBC" w14:textId="77777777" w:rsidR="00C072FB" w:rsidRDefault="00443364">
      <w:pPr>
        <w:pStyle w:val="Heading1"/>
      </w:pPr>
      <w:bookmarkStart w:id="1" w:name="_Ref124589705"/>
      <w:bookmarkStart w:id="2" w:name="_Ref129681862"/>
      <w:r>
        <w:t>Introduction</w:t>
      </w:r>
      <w:bookmarkEnd w:id="1"/>
      <w:bookmarkEnd w:id="2"/>
    </w:p>
    <w:p w14:paraId="37B38FBD" w14:textId="77777777" w:rsidR="00C072FB" w:rsidRDefault="00443364">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TableGrid"/>
        <w:tblW w:w="9307" w:type="dxa"/>
        <w:tblLayout w:type="fixed"/>
        <w:tblLook w:val="04A0" w:firstRow="1" w:lastRow="0" w:firstColumn="1" w:lastColumn="0" w:noHBand="0" w:noVBand="1"/>
      </w:tblPr>
      <w:tblGrid>
        <w:gridCol w:w="9307"/>
      </w:tblGrid>
      <w:tr w:rsidR="00C072FB" w14:paraId="37B38FD8" w14:textId="77777777">
        <w:tc>
          <w:tcPr>
            <w:tcW w:w="9307" w:type="dxa"/>
          </w:tcPr>
          <w:p w14:paraId="37B38FBE" w14:textId="77777777" w:rsidR="00C072FB" w:rsidRDefault="00443364">
            <w:pPr>
              <w:spacing w:after="0" w:line="240" w:lineRule="auto"/>
              <w:rPr>
                <w:bCs/>
              </w:rPr>
            </w:pPr>
            <w:r>
              <w:rPr>
                <w:bCs/>
              </w:rPr>
              <w:t>Study the 3GPP framework for AI/ML for air-interface corresponding to each target use case regarding aspects such as performance, complexity, and potential specification impact.</w:t>
            </w:r>
          </w:p>
          <w:p w14:paraId="37B38FBF" w14:textId="77777777" w:rsidR="00C072FB" w:rsidRDefault="00443364">
            <w:pPr>
              <w:spacing w:after="0" w:line="240" w:lineRule="auto"/>
              <w:rPr>
                <w:bCs/>
              </w:rPr>
            </w:pPr>
            <w:r>
              <w:rPr>
                <w:bCs/>
              </w:rPr>
              <w:t xml:space="preserve">Use cases to focus on: </w:t>
            </w:r>
          </w:p>
          <w:p w14:paraId="37B38FC0" w14:textId="77777777" w:rsidR="00C072FB" w:rsidRDefault="00443364">
            <w:pPr>
              <w:numPr>
                <w:ilvl w:val="0"/>
                <w:numId w:val="18"/>
              </w:numPr>
              <w:snapToGrid/>
              <w:spacing w:after="0" w:line="240" w:lineRule="auto"/>
              <w:jc w:val="left"/>
              <w:rPr>
                <w:bCs/>
              </w:rPr>
            </w:pPr>
            <w:r>
              <w:rPr>
                <w:bCs/>
              </w:rPr>
              <w:t xml:space="preserve">Initial set of use cases includes: </w:t>
            </w:r>
          </w:p>
          <w:p w14:paraId="37B38FC1" w14:textId="77777777" w:rsidR="00C072FB" w:rsidRDefault="00443364">
            <w:pPr>
              <w:numPr>
                <w:ilvl w:val="1"/>
                <w:numId w:val="18"/>
              </w:numPr>
              <w:snapToGrid/>
              <w:spacing w:after="0" w:line="240" w:lineRule="auto"/>
              <w:jc w:val="left"/>
              <w:rPr>
                <w:bCs/>
              </w:rPr>
            </w:pPr>
            <w:r>
              <w:rPr>
                <w:bCs/>
                <w:highlight w:val="yellow"/>
              </w:rPr>
              <w:t>CSI feedback enhancement</w:t>
            </w:r>
            <w:r>
              <w:rPr>
                <w:bCs/>
              </w:rPr>
              <w:t>, e.g., overhead reduction, improved accuracy, prediction [RAN1]</w:t>
            </w:r>
          </w:p>
          <w:p w14:paraId="37B38FC2" w14:textId="77777777" w:rsidR="00C072FB" w:rsidRDefault="00443364">
            <w:pPr>
              <w:numPr>
                <w:ilvl w:val="1"/>
                <w:numId w:val="18"/>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37B38FC3" w14:textId="77777777" w:rsidR="00C072FB" w:rsidRDefault="00443364">
            <w:pPr>
              <w:numPr>
                <w:ilvl w:val="1"/>
                <w:numId w:val="18"/>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37B38FC4" w14:textId="77777777" w:rsidR="00C072FB" w:rsidRDefault="00443364">
            <w:pPr>
              <w:numPr>
                <w:ilvl w:val="0"/>
                <w:numId w:val="18"/>
              </w:numPr>
              <w:snapToGrid/>
              <w:spacing w:after="0" w:line="240" w:lineRule="auto"/>
              <w:jc w:val="left"/>
              <w:rPr>
                <w:bCs/>
              </w:rPr>
            </w:pPr>
            <w:r>
              <w:rPr>
                <w:bCs/>
              </w:rPr>
              <w:t>Finalize representative sub use cases for each use case for characterization and baseline performance evaluations by RAN#98</w:t>
            </w:r>
          </w:p>
          <w:p w14:paraId="37B38FC5" w14:textId="77777777" w:rsidR="00C072FB" w:rsidRDefault="00443364">
            <w:pPr>
              <w:numPr>
                <w:ilvl w:val="1"/>
                <w:numId w:val="18"/>
              </w:numPr>
              <w:snapToGrid/>
              <w:spacing w:after="0" w:line="240" w:lineRule="auto"/>
              <w:jc w:val="left"/>
              <w:rPr>
                <w:bCs/>
              </w:rPr>
            </w:pPr>
            <w:r>
              <w:rPr>
                <w:bCs/>
              </w:rPr>
              <w:t>The AI/ML approaches for the selected sub use cases need to be diverse enough to support various requirements on the gNB-UE collaboration levels</w:t>
            </w:r>
          </w:p>
          <w:p w14:paraId="37B38FC6" w14:textId="77777777" w:rsidR="00C072FB" w:rsidRDefault="00C072FB">
            <w:pPr>
              <w:spacing w:after="0" w:line="240" w:lineRule="auto"/>
              <w:rPr>
                <w:bCs/>
              </w:rPr>
            </w:pPr>
          </w:p>
          <w:p w14:paraId="37B38FC7" w14:textId="77777777" w:rsidR="00C072FB" w:rsidRDefault="00443364">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7B38FC8" w14:textId="77777777" w:rsidR="00C072FB" w:rsidRDefault="00443364">
            <w:pPr>
              <w:spacing w:before="120" w:line="240" w:lineRule="auto"/>
              <w:rPr>
                <w:bCs/>
                <w:lang w:eastAsia="zh-CN"/>
              </w:rPr>
            </w:pPr>
            <w:r>
              <w:rPr>
                <w:bCs/>
                <w:lang w:eastAsia="zh-CN"/>
              </w:rPr>
              <w:t>……</w:t>
            </w:r>
          </w:p>
          <w:p w14:paraId="37B38FC9" w14:textId="77777777" w:rsidR="00C072FB" w:rsidRDefault="00443364">
            <w:pPr>
              <w:spacing w:after="0"/>
              <w:rPr>
                <w:bCs/>
              </w:rPr>
            </w:pPr>
            <w:r>
              <w:rPr>
                <w:bCs/>
                <w:highlight w:val="yellow"/>
              </w:rPr>
              <w:t>For the use cases under consideration</w:t>
            </w:r>
            <w:r>
              <w:rPr>
                <w:bCs/>
              </w:rPr>
              <w:t>:</w:t>
            </w:r>
          </w:p>
          <w:p w14:paraId="37B38FCA" w14:textId="77777777" w:rsidR="00C072FB" w:rsidRDefault="00443364">
            <w:pPr>
              <w:numPr>
                <w:ilvl w:val="0"/>
                <w:numId w:val="19"/>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37B38FCB" w14:textId="77777777" w:rsidR="00C072FB" w:rsidRDefault="00443364">
            <w:pPr>
              <w:numPr>
                <w:ilvl w:val="1"/>
                <w:numId w:val="18"/>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37B38FCC" w14:textId="77777777" w:rsidR="00C072FB" w:rsidRDefault="00443364">
            <w:pPr>
              <w:numPr>
                <w:ilvl w:val="2"/>
                <w:numId w:val="18"/>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37B38FCD" w14:textId="77777777" w:rsidR="00C072FB" w:rsidRDefault="00443364">
            <w:pPr>
              <w:numPr>
                <w:ilvl w:val="2"/>
                <w:numId w:val="18"/>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37B38FCE" w14:textId="77777777" w:rsidR="00C072FB" w:rsidRDefault="00443364">
            <w:pPr>
              <w:numPr>
                <w:ilvl w:val="2"/>
                <w:numId w:val="18"/>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37B38FCF" w14:textId="77777777" w:rsidR="00C072FB" w:rsidRDefault="00443364">
            <w:pPr>
              <w:numPr>
                <w:ilvl w:val="2"/>
                <w:numId w:val="18"/>
              </w:numPr>
              <w:overflowPunct w:val="0"/>
              <w:snapToGrid/>
              <w:spacing w:after="0" w:line="240" w:lineRule="auto"/>
              <w:jc w:val="left"/>
              <w:textAlignment w:val="baseline"/>
              <w:rPr>
                <w:bCs/>
              </w:rPr>
            </w:pPr>
            <w:r>
              <w:rPr>
                <w:bCs/>
              </w:rPr>
              <w:t>Consider adequate model training strategy, collaboration levels and associated implications</w:t>
            </w:r>
          </w:p>
          <w:p w14:paraId="37B38FD0" w14:textId="77777777" w:rsidR="00C072FB" w:rsidRDefault="00443364">
            <w:pPr>
              <w:numPr>
                <w:ilvl w:val="2"/>
                <w:numId w:val="18"/>
              </w:numPr>
              <w:overflowPunct w:val="0"/>
              <w:snapToGrid/>
              <w:spacing w:after="0" w:line="240" w:lineRule="auto"/>
              <w:jc w:val="left"/>
              <w:textAlignment w:val="baseline"/>
              <w:rPr>
                <w:bCs/>
              </w:rPr>
            </w:pPr>
            <w:r>
              <w:rPr>
                <w:bCs/>
              </w:rPr>
              <w:t>Consider agreed-upon base AI model(s) for calibration</w:t>
            </w:r>
          </w:p>
          <w:p w14:paraId="37B38FD1" w14:textId="77777777" w:rsidR="00C072FB" w:rsidRDefault="00443364">
            <w:pPr>
              <w:numPr>
                <w:ilvl w:val="2"/>
                <w:numId w:val="18"/>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37B38FD2" w14:textId="77777777" w:rsidR="00C072FB" w:rsidRDefault="00443364">
            <w:pPr>
              <w:numPr>
                <w:ilvl w:val="1"/>
                <w:numId w:val="18"/>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37B38FD3" w14:textId="77777777" w:rsidR="00C072FB" w:rsidRDefault="00443364">
            <w:pPr>
              <w:numPr>
                <w:ilvl w:val="2"/>
                <w:numId w:val="18"/>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37B38FD4" w14:textId="77777777" w:rsidR="00C072FB" w:rsidRDefault="00443364">
            <w:pPr>
              <w:numPr>
                <w:ilvl w:val="2"/>
                <w:numId w:val="18"/>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37B38FD5" w14:textId="77777777" w:rsidR="00C072FB" w:rsidRDefault="00443364">
            <w:pPr>
              <w:spacing w:before="120"/>
              <w:rPr>
                <w:lang w:eastAsia="zh-CN"/>
              </w:rPr>
            </w:pPr>
            <w:r>
              <w:rPr>
                <w:bCs/>
                <w:lang w:eastAsia="zh-CN"/>
              </w:rPr>
              <w:t>……</w:t>
            </w:r>
          </w:p>
          <w:p w14:paraId="37B38FD6" w14:textId="77777777" w:rsidR="00C072FB" w:rsidRDefault="00443364">
            <w:pPr>
              <w:spacing w:after="0"/>
              <w:rPr>
                <w:bCs/>
              </w:rPr>
            </w:pPr>
            <w:r>
              <w:rPr>
                <w:bCs/>
              </w:rPr>
              <w:t>Note 1: specific AI/ML models are not expected to be specified and are left to implementation. User data privacy needs to be preserved.</w:t>
            </w:r>
          </w:p>
          <w:p w14:paraId="37B38FD7" w14:textId="77777777" w:rsidR="00C072FB" w:rsidRDefault="00443364">
            <w:pPr>
              <w:numPr>
                <w:ilvl w:val="0"/>
                <w:numId w:val="20"/>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37B38FD9" w14:textId="77777777" w:rsidR="00C072FB" w:rsidRDefault="00443364">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37B38FDA" w14:textId="77777777" w:rsidR="00C072FB" w:rsidRDefault="00443364">
      <w:pPr>
        <w:pStyle w:val="Heading2"/>
        <w:rPr>
          <w:lang w:eastAsia="zh-CN"/>
        </w:rPr>
      </w:pPr>
      <w:r>
        <w:rPr>
          <w:lang w:eastAsia="zh-CN"/>
        </w:rPr>
        <w:t>1</w:t>
      </w:r>
      <w:r>
        <w:rPr>
          <w:vertAlign w:val="superscript"/>
          <w:lang w:eastAsia="zh-CN"/>
        </w:rPr>
        <w:t>st</w:t>
      </w:r>
      <w:r>
        <w:rPr>
          <w:lang w:eastAsia="zh-CN"/>
        </w:rPr>
        <w:t xml:space="preserve"> round email discussions</w:t>
      </w:r>
    </w:p>
    <w:p w14:paraId="37B38FDB" w14:textId="77777777" w:rsidR="00C072FB" w:rsidRDefault="00443364">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37B38FDC" w14:textId="77777777" w:rsidR="00C072FB" w:rsidRDefault="00443364">
      <w:pPr>
        <w:pStyle w:val="ListParagraph"/>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C072FB" w14:paraId="37B38FE0"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38FDD" w14:textId="77777777" w:rsidR="00C072FB" w:rsidRDefault="00443364">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38FDE" w14:textId="77777777" w:rsidR="00C072FB" w:rsidRDefault="00443364">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38FDF" w14:textId="77777777" w:rsidR="00C072FB" w:rsidRDefault="00443364">
            <w:r>
              <w:t>Email address</w:t>
            </w:r>
          </w:p>
        </w:tc>
      </w:tr>
      <w:tr w:rsidR="00C072FB" w14:paraId="37B38FE4" w14:textId="77777777">
        <w:tc>
          <w:tcPr>
            <w:tcW w:w="2263" w:type="dxa"/>
            <w:tcBorders>
              <w:top w:val="single" w:sz="4" w:space="0" w:color="auto"/>
              <w:left w:val="single" w:sz="4" w:space="0" w:color="auto"/>
              <w:bottom w:val="single" w:sz="4" w:space="0" w:color="auto"/>
              <w:right w:val="single" w:sz="4" w:space="0" w:color="auto"/>
            </w:tcBorders>
          </w:tcPr>
          <w:p w14:paraId="37B38FE1" w14:textId="77777777" w:rsidR="00C072FB" w:rsidRDefault="00443364">
            <w:pPr>
              <w:jc w:val="left"/>
            </w:pPr>
            <w:r>
              <w:t>Huawei, Hisilicon</w:t>
            </w:r>
          </w:p>
        </w:tc>
        <w:tc>
          <w:tcPr>
            <w:tcW w:w="2977" w:type="dxa"/>
            <w:tcBorders>
              <w:top w:val="single" w:sz="4" w:space="0" w:color="auto"/>
              <w:left w:val="single" w:sz="4" w:space="0" w:color="auto"/>
              <w:bottom w:val="single" w:sz="4" w:space="0" w:color="auto"/>
              <w:right w:val="single" w:sz="4" w:space="0" w:color="auto"/>
            </w:tcBorders>
          </w:tcPr>
          <w:p w14:paraId="37B38FE2" w14:textId="77777777" w:rsidR="00C072FB" w:rsidRDefault="00443364">
            <w:pPr>
              <w:jc w:val="left"/>
            </w:pPr>
            <w:r>
              <w:t>Yuan Li</w:t>
            </w:r>
          </w:p>
        </w:tc>
        <w:tc>
          <w:tcPr>
            <w:tcW w:w="4394" w:type="dxa"/>
            <w:tcBorders>
              <w:top w:val="single" w:sz="4" w:space="0" w:color="auto"/>
              <w:left w:val="single" w:sz="4" w:space="0" w:color="auto"/>
              <w:bottom w:val="single" w:sz="4" w:space="0" w:color="auto"/>
              <w:right w:val="single" w:sz="4" w:space="0" w:color="auto"/>
            </w:tcBorders>
          </w:tcPr>
          <w:p w14:paraId="37B38FE3" w14:textId="77777777" w:rsidR="00C072FB" w:rsidRDefault="00443364">
            <w:pPr>
              <w:jc w:val="left"/>
              <w:rPr>
                <w:lang w:eastAsia="zh-CN"/>
              </w:rPr>
            </w:pPr>
            <w:r>
              <w:rPr>
                <w:lang w:eastAsia="zh-CN"/>
              </w:rPr>
              <w:t>liyuan3@huawie.com</w:t>
            </w:r>
          </w:p>
        </w:tc>
      </w:tr>
      <w:tr w:rsidR="00C072FB" w14:paraId="37B38FE8" w14:textId="77777777">
        <w:tc>
          <w:tcPr>
            <w:tcW w:w="2263" w:type="dxa"/>
            <w:tcBorders>
              <w:top w:val="single" w:sz="4" w:space="0" w:color="auto"/>
              <w:left w:val="single" w:sz="4" w:space="0" w:color="auto"/>
              <w:bottom w:val="single" w:sz="4" w:space="0" w:color="auto"/>
              <w:right w:val="single" w:sz="4" w:space="0" w:color="auto"/>
            </w:tcBorders>
          </w:tcPr>
          <w:p w14:paraId="37B38FE5" w14:textId="77777777" w:rsidR="00C072FB" w:rsidRDefault="00443364">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37B38FE6" w14:textId="77777777" w:rsidR="00C072FB" w:rsidRDefault="00443364">
            <w:pPr>
              <w:jc w:val="left"/>
              <w:rPr>
                <w:lang w:eastAsia="zh-CN"/>
              </w:rPr>
            </w:pPr>
            <w:r>
              <w:rPr>
                <w:rFonts w:hint="eastAsia"/>
                <w:lang w:eastAsia="zh-CN"/>
              </w:rPr>
              <w:t>Wendong</w:t>
            </w:r>
            <w:r>
              <w:rPr>
                <w:lang w:eastAsia="zh-CN"/>
              </w:rPr>
              <w:t xml:space="preserve"> Liu</w:t>
            </w:r>
          </w:p>
        </w:tc>
        <w:tc>
          <w:tcPr>
            <w:tcW w:w="4394" w:type="dxa"/>
            <w:tcBorders>
              <w:top w:val="single" w:sz="4" w:space="0" w:color="auto"/>
              <w:left w:val="single" w:sz="4" w:space="0" w:color="auto"/>
              <w:bottom w:val="single" w:sz="4" w:space="0" w:color="auto"/>
              <w:right w:val="single" w:sz="4" w:space="0" w:color="auto"/>
            </w:tcBorders>
          </w:tcPr>
          <w:p w14:paraId="37B38FE7" w14:textId="77777777" w:rsidR="00C072FB" w:rsidRDefault="00443364">
            <w:pPr>
              <w:jc w:val="left"/>
              <w:rPr>
                <w:lang w:eastAsia="zh-CN"/>
              </w:rPr>
            </w:pPr>
            <w:r>
              <w:rPr>
                <w:lang w:eastAsia="zh-CN"/>
              </w:rPr>
              <w:t>liuwendong1@oppo.com</w:t>
            </w:r>
          </w:p>
        </w:tc>
      </w:tr>
      <w:tr w:rsidR="00C072FB" w14:paraId="37B38FEC" w14:textId="77777777">
        <w:tc>
          <w:tcPr>
            <w:tcW w:w="2263" w:type="dxa"/>
            <w:tcBorders>
              <w:top w:val="single" w:sz="4" w:space="0" w:color="auto"/>
              <w:left w:val="single" w:sz="4" w:space="0" w:color="auto"/>
              <w:bottom w:val="single" w:sz="4" w:space="0" w:color="auto"/>
              <w:right w:val="single" w:sz="4" w:space="0" w:color="auto"/>
            </w:tcBorders>
          </w:tcPr>
          <w:p w14:paraId="37B38FE9" w14:textId="77777777" w:rsidR="00C072FB" w:rsidRDefault="00443364">
            <w:pPr>
              <w:jc w:val="left"/>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37B38FEA" w14:textId="77777777" w:rsidR="00C072FB" w:rsidRDefault="00443364">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37B38FEB" w14:textId="77777777" w:rsidR="00C072FB" w:rsidRDefault="00443364">
            <w:pPr>
              <w:jc w:val="left"/>
            </w:pPr>
            <w:r>
              <w:t>bsheen@futurewei.com</w:t>
            </w:r>
          </w:p>
        </w:tc>
      </w:tr>
      <w:tr w:rsidR="00C072FB" w14:paraId="37B38FF0" w14:textId="77777777">
        <w:tc>
          <w:tcPr>
            <w:tcW w:w="2263" w:type="dxa"/>
            <w:tcBorders>
              <w:top w:val="single" w:sz="4" w:space="0" w:color="auto"/>
              <w:left w:val="single" w:sz="4" w:space="0" w:color="auto"/>
              <w:bottom w:val="single" w:sz="4" w:space="0" w:color="auto"/>
              <w:right w:val="single" w:sz="4" w:space="0" w:color="auto"/>
            </w:tcBorders>
          </w:tcPr>
          <w:p w14:paraId="37B38FED" w14:textId="77777777" w:rsidR="00C072FB" w:rsidRDefault="00443364">
            <w:pPr>
              <w:jc w:val="left"/>
              <w:rPr>
                <w:lang w:eastAsia="zh-CN"/>
              </w:rPr>
            </w:pPr>
            <w:r>
              <w:rPr>
                <w:rFonts w:hint="eastAsia"/>
                <w:lang w:eastAsia="zh-CN"/>
              </w:rPr>
              <w:t>S</w:t>
            </w:r>
            <w:r>
              <w:rPr>
                <w:lang w:eastAsia="zh-CN"/>
              </w:rPr>
              <w:t>EU</w:t>
            </w:r>
          </w:p>
        </w:tc>
        <w:tc>
          <w:tcPr>
            <w:tcW w:w="2977" w:type="dxa"/>
            <w:tcBorders>
              <w:top w:val="single" w:sz="4" w:space="0" w:color="auto"/>
              <w:left w:val="single" w:sz="4" w:space="0" w:color="auto"/>
              <w:bottom w:val="single" w:sz="4" w:space="0" w:color="auto"/>
              <w:right w:val="single" w:sz="4" w:space="0" w:color="auto"/>
            </w:tcBorders>
          </w:tcPr>
          <w:p w14:paraId="37B38FEE" w14:textId="77777777" w:rsidR="00C072FB" w:rsidRDefault="00443364">
            <w:pPr>
              <w:jc w:val="left"/>
              <w:rPr>
                <w:lang w:eastAsia="zh-CN"/>
              </w:rPr>
            </w:pPr>
            <w:r>
              <w:rPr>
                <w:rFonts w:hint="eastAsia"/>
                <w:lang w:eastAsia="zh-CN"/>
              </w:rPr>
              <w:t>Jiajia</w:t>
            </w:r>
            <w:r>
              <w:rPr>
                <w:lang w:eastAsia="zh-CN"/>
              </w:rPr>
              <w:t xml:space="preserve"> Guo</w:t>
            </w:r>
          </w:p>
        </w:tc>
        <w:tc>
          <w:tcPr>
            <w:tcW w:w="4394" w:type="dxa"/>
            <w:tcBorders>
              <w:top w:val="single" w:sz="4" w:space="0" w:color="auto"/>
              <w:left w:val="single" w:sz="4" w:space="0" w:color="auto"/>
              <w:bottom w:val="single" w:sz="4" w:space="0" w:color="auto"/>
              <w:right w:val="single" w:sz="4" w:space="0" w:color="auto"/>
            </w:tcBorders>
          </w:tcPr>
          <w:p w14:paraId="37B38FEF" w14:textId="77777777" w:rsidR="00C072FB" w:rsidRDefault="00443364">
            <w:pPr>
              <w:jc w:val="left"/>
              <w:rPr>
                <w:lang w:eastAsia="zh-CN"/>
              </w:rPr>
            </w:pPr>
            <w:r>
              <w:rPr>
                <w:rFonts w:hint="eastAsia"/>
                <w:lang w:eastAsia="zh-CN"/>
              </w:rPr>
              <w:t>j</w:t>
            </w:r>
            <w:r>
              <w:rPr>
                <w:lang w:eastAsia="zh-CN"/>
              </w:rPr>
              <w:t>iajiaguo@seu.edu.cn</w:t>
            </w:r>
          </w:p>
        </w:tc>
      </w:tr>
      <w:tr w:rsidR="00C072FB" w14:paraId="37B38FF4" w14:textId="77777777">
        <w:tc>
          <w:tcPr>
            <w:tcW w:w="2263" w:type="dxa"/>
            <w:tcBorders>
              <w:top w:val="single" w:sz="4" w:space="0" w:color="auto"/>
              <w:left w:val="single" w:sz="4" w:space="0" w:color="auto"/>
              <w:bottom w:val="single" w:sz="4" w:space="0" w:color="auto"/>
              <w:right w:val="single" w:sz="4" w:space="0" w:color="auto"/>
            </w:tcBorders>
          </w:tcPr>
          <w:p w14:paraId="37B38FF1" w14:textId="77777777" w:rsidR="00C072FB" w:rsidRDefault="00443364">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37B38FF2" w14:textId="77777777" w:rsidR="00C072FB" w:rsidRDefault="00443364">
            <w:pPr>
              <w:jc w:val="left"/>
            </w:pPr>
            <w:r>
              <w:t>Huaning Niu</w:t>
            </w:r>
          </w:p>
        </w:tc>
        <w:tc>
          <w:tcPr>
            <w:tcW w:w="4394" w:type="dxa"/>
            <w:tcBorders>
              <w:top w:val="single" w:sz="4" w:space="0" w:color="auto"/>
              <w:left w:val="single" w:sz="4" w:space="0" w:color="auto"/>
              <w:bottom w:val="single" w:sz="4" w:space="0" w:color="auto"/>
              <w:right w:val="single" w:sz="4" w:space="0" w:color="auto"/>
            </w:tcBorders>
          </w:tcPr>
          <w:p w14:paraId="37B38FF3" w14:textId="77777777" w:rsidR="00C072FB" w:rsidRDefault="0020655D">
            <w:pPr>
              <w:jc w:val="left"/>
            </w:pPr>
            <w:hyperlink r:id="rId8" w:history="1">
              <w:r w:rsidR="00443364">
                <w:rPr>
                  <w:rStyle w:val="Hyperlink"/>
                </w:rPr>
                <w:t>huaning.niu@apple.com</w:t>
              </w:r>
            </w:hyperlink>
          </w:p>
        </w:tc>
      </w:tr>
      <w:tr w:rsidR="00C072FB" w14:paraId="37B38FF8" w14:textId="77777777">
        <w:tc>
          <w:tcPr>
            <w:tcW w:w="2263" w:type="dxa"/>
            <w:tcBorders>
              <w:top w:val="single" w:sz="4" w:space="0" w:color="auto"/>
              <w:left w:val="single" w:sz="4" w:space="0" w:color="auto"/>
              <w:bottom w:val="single" w:sz="4" w:space="0" w:color="auto"/>
              <w:right w:val="single" w:sz="4" w:space="0" w:color="auto"/>
            </w:tcBorders>
          </w:tcPr>
          <w:p w14:paraId="37B38FF5" w14:textId="77777777" w:rsidR="00C072FB" w:rsidRDefault="00443364">
            <w:pPr>
              <w:jc w:val="left"/>
            </w:pPr>
            <w:r>
              <w:t>MediaTek</w:t>
            </w:r>
          </w:p>
        </w:tc>
        <w:tc>
          <w:tcPr>
            <w:tcW w:w="2977" w:type="dxa"/>
            <w:tcBorders>
              <w:top w:val="single" w:sz="4" w:space="0" w:color="auto"/>
              <w:left w:val="single" w:sz="4" w:space="0" w:color="auto"/>
              <w:bottom w:val="single" w:sz="4" w:space="0" w:color="auto"/>
              <w:right w:val="single" w:sz="4" w:space="0" w:color="auto"/>
            </w:tcBorders>
          </w:tcPr>
          <w:p w14:paraId="37B38FF6" w14:textId="77777777" w:rsidR="00C072FB" w:rsidRDefault="00443364">
            <w:pPr>
              <w:jc w:val="left"/>
            </w:pPr>
            <w:r>
              <w:t>Gyu Bum Kyung</w:t>
            </w:r>
          </w:p>
        </w:tc>
        <w:tc>
          <w:tcPr>
            <w:tcW w:w="4394" w:type="dxa"/>
            <w:tcBorders>
              <w:top w:val="single" w:sz="4" w:space="0" w:color="auto"/>
              <w:left w:val="single" w:sz="4" w:space="0" w:color="auto"/>
              <w:bottom w:val="single" w:sz="4" w:space="0" w:color="auto"/>
              <w:right w:val="single" w:sz="4" w:space="0" w:color="auto"/>
            </w:tcBorders>
          </w:tcPr>
          <w:p w14:paraId="37B38FF7" w14:textId="77777777" w:rsidR="00C072FB" w:rsidRDefault="00443364">
            <w:pPr>
              <w:jc w:val="left"/>
            </w:pPr>
            <w:r>
              <w:t>gyubum.kyung@mediatek.com</w:t>
            </w:r>
          </w:p>
        </w:tc>
      </w:tr>
      <w:tr w:rsidR="00C072FB" w14:paraId="37B38FFC" w14:textId="77777777">
        <w:tc>
          <w:tcPr>
            <w:tcW w:w="2263" w:type="dxa"/>
            <w:tcBorders>
              <w:top w:val="single" w:sz="4" w:space="0" w:color="auto"/>
              <w:left w:val="single" w:sz="4" w:space="0" w:color="auto"/>
              <w:bottom w:val="single" w:sz="4" w:space="0" w:color="auto"/>
              <w:right w:val="single" w:sz="4" w:space="0" w:color="auto"/>
            </w:tcBorders>
          </w:tcPr>
          <w:p w14:paraId="37B38FF9" w14:textId="77777777" w:rsidR="00C072FB" w:rsidRDefault="00443364">
            <w:pPr>
              <w:jc w:val="left"/>
            </w:pPr>
            <w:r>
              <w:t>NVIDIA</w:t>
            </w:r>
          </w:p>
        </w:tc>
        <w:tc>
          <w:tcPr>
            <w:tcW w:w="2977" w:type="dxa"/>
            <w:tcBorders>
              <w:top w:val="single" w:sz="4" w:space="0" w:color="auto"/>
              <w:left w:val="single" w:sz="4" w:space="0" w:color="auto"/>
              <w:bottom w:val="single" w:sz="4" w:space="0" w:color="auto"/>
              <w:right w:val="single" w:sz="4" w:space="0" w:color="auto"/>
            </w:tcBorders>
          </w:tcPr>
          <w:p w14:paraId="37B38FFA" w14:textId="77777777" w:rsidR="00C072FB" w:rsidRDefault="00443364">
            <w:pPr>
              <w:jc w:val="left"/>
            </w:pPr>
            <w:r>
              <w:t>Xingqin Lin</w:t>
            </w:r>
          </w:p>
        </w:tc>
        <w:tc>
          <w:tcPr>
            <w:tcW w:w="4394" w:type="dxa"/>
            <w:tcBorders>
              <w:top w:val="single" w:sz="4" w:space="0" w:color="auto"/>
              <w:left w:val="single" w:sz="4" w:space="0" w:color="auto"/>
              <w:bottom w:val="single" w:sz="4" w:space="0" w:color="auto"/>
              <w:right w:val="single" w:sz="4" w:space="0" w:color="auto"/>
            </w:tcBorders>
          </w:tcPr>
          <w:p w14:paraId="37B38FFB" w14:textId="77777777" w:rsidR="00C072FB" w:rsidRDefault="00443364">
            <w:pPr>
              <w:jc w:val="left"/>
            </w:pPr>
            <w:r>
              <w:t>xingqinl@nvidia.com</w:t>
            </w:r>
          </w:p>
        </w:tc>
      </w:tr>
      <w:tr w:rsidR="00C072FB" w14:paraId="37B39000" w14:textId="77777777">
        <w:tc>
          <w:tcPr>
            <w:tcW w:w="2263" w:type="dxa"/>
            <w:tcBorders>
              <w:top w:val="single" w:sz="4" w:space="0" w:color="auto"/>
              <w:left w:val="single" w:sz="4" w:space="0" w:color="auto"/>
              <w:bottom w:val="single" w:sz="4" w:space="0" w:color="auto"/>
              <w:right w:val="single" w:sz="4" w:space="0" w:color="auto"/>
            </w:tcBorders>
          </w:tcPr>
          <w:p w14:paraId="37B38FFD" w14:textId="77777777" w:rsidR="00C072FB" w:rsidRDefault="00443364">
            <w:pPr>
              <w:jc w:val="left"/>
            </w:pPr>
            <w:r>
              <w:rPr>
                <w:rFonts w:hint="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14:paraId="37B38FFE" w14:textId="77777777" w:rsidR="00C072FB" w:rsidRDefault="00443364">
            <w:pPr>
              <w:jc w:val="left"/>
            </w:pPr>
            <w:r>
              <w:rPr>
                <w:rFonts w:hint="eastAsia"/>
              </w:rPr>
              <w:t>Y</w:t>
            </w:r>
            <w:r>
              <w:t>uhua Cao</w:t>
            </w:r>
          </w:p>
        </w:tc>
        <w:tc>
          <w:tcPr>
            <w:tcW w:w="4394" w:type="dxa"/>
            <w:tcBorders>
              <w:top w:val="single" w:sz="4" w:space="0" w:color="auto"/>
              <w:left w:val="single" w:sz="4" w:space="0" w:color="auto"/>
              <w:bottom w:val="single" w:sz="4" w:space="0" w:color="auto"/>
              <w:right w:val="single" w:sz="4" w:space="0" w:color="auto"/>
            </w:tcBorders>
          </w:tcPr>
          <w:p w14:paraId="37B38FFF" w14:textId="77777777" w:rsidR="00C072FB" w:rsidRDefault="00443364">
            <w:pPr>
              <w:jc w:val="left"/>
            </w:pPr>
            <w:r>
              <w:rPr>
                <w:rFonts w:hint="eastAsia"/>
              </w:rPr>
              <w:t>c</w:t>
            </w:r>
            <w:r>
              <w:t>aoyuhua@chinamobile.com</w:t>
            </w:r>
          </w:p>
        </w:tc>
      </w:tr>
      <w:tr w:rsidR="00C072FB" w14:paraId="37B39004" w14:textId="77777777">
        <w:tc>
          <w:tcPr>
            <w:tcW w:w="2263" w:type="dxa"/>
            <w:tcBorders>
              <w:top w:val="single" w:sz="4" w:space="0" w:color="auto"/>
              <w:left w:val="single" w:sz="4" w:space="0" w:color="auto"/>
              <w:bottom w:val="single" w:sz="4" w:space="0" w:color="auto"/>
              <w:right w:val="single" w:sz="4" w:space="0" w:color="auto"/>
            </w:tcBorders>
          </w:tcPr>
          <w:p w14:paraId="37B39001" w14:textId="77777777" w:rsidR="00C072FB" w:rsidRDefault="00443364">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37B39002" w14:textId="77777777" w:rsidR="00C072FB" w:rsidRDefault="00443364">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37B39003" w14:textId="77777777" w:rsidR="00C072FB" w:rsidRDefault="00443364">
            <w:pPr>
              <w:jc w:val="left"/>
              <w:rPr>
                <w:lang w:eastAsia="zh-CN"/>
              </w:rPr>
            </w:pPr>
            <w:r>
              <w:rPr>
                <w:rFonts w:hint="eastAsia"/>
                <w:lang w:eastAsia="zh-CN"/>
              </w:rPr>
              <w:t>li.lun1@zte.com.cn</w:t>
            </w:r>
          </w:p>
        </w:tc>
      </w:tr>
      <w:tr w:rsidR="00AD3EC3" w14:paraId="49BA551D" w14:textId="77777777" w:rsidTr="00AE1990">
        <w:tc>
          <w:tcPr>
            <w:tcW w:w="2263" w:type="dxa"/>
            <w:tcBorders>
              <w:top w:val="single" w:sz="4" w:space="0" w:color="auto"/>
              <w:left w:val="single" w:sz="4" w:space="0" w:color="auto"/>
              <w:bottom w:val="single" w:sz="4" w:space="0" w:color="auto"/>
              <w:right w:val="single" w:sz="4" w:space="0" w:color="auto"/>
            </w:tcBorders>
          </w:tcPr>
          <w:p w14:paraId="5070D28D" w14:textId="77777777" w:rsidR="00AD3EC3" w:rsidRDefault="00AD3EC3" w:rsidP="00AE1990">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134A3C00" w14:textId="77777777" w:rsidR="00AD3EC3" w:rsidRDefault="00AD3EC3" w:rsidP="00AE1990">
            <w:pPr>
              <w:jc w:val="left"/>
            </w:pPr>
            <w:r>
              <w:t>Vahid Pourahmadi</w:t>
            </w:r>
          </w:p>
          <w:p w14:paraId="21EC7823" w14:textId="77777777" w:rsidR="00AD3EC3" w:rsidRPr="00AD3EC3" w:rsidRDefault="00AD3EC3" w:rsidP="00AE1990">
            <w:pPr>
              <w:pStyle w:val="BodyText"/>
              <w:spacing w:before="40" w:after="40"/>
              <w:rPr>
                <w:sz w:val="22"/>
                <w:szCs w:val="22"/>
              </w:rPr>
            </w:pPr>
            <w:r w:rsidRPr="00AD3EC3">
              <w:rPr>
                <w:rFonts w:hint="eastAsia"/>
                <w:sz w:val="22"/>
                <w:szCs w:val="22"/>
              </w:rPr>
              <w:t>J</w:t>
            </w:r>
            <w:r w:rsidRPr="00AD3EC3">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7C989AB" w14:textId="77777777" w:rsidR="00AD3EC3" w:rsidRDefault="0020655D" w:rsidP="00AE1990">
            <w:pPr>
              <w:jc w:val="left"/>
            </w:pPr>
            <w:hyperlink r:id="rId9" w:history="1">
              <w:r w:rsidR="00AD3EC3" w:rsidRPr="004948F7">
                <w:rPr>
                  <w:rStyle w:val="Hyperlink"/>
                </w:rPr>
                <w:t>vpourahmadi@lenovo.com</w:t>
              </w:r>
            </w:hyperlink>
          </w:p>
          <w:p w14:paraId="59B32C60" w14:textId="77777777" w:rsidR="00AD3EC3" w:rsidRDefault="0020655D" w:rsidP="00AD3EC3">
            <w:pPr>
              <w:jc w:val="left"/>
              <w:rPr>
                <w:lang w:eastAsia="zh-CN"/>
              </w:rPr>
            </w:pPr>
            <w:hyperlink r:id="rId10" w:history="1">
              <w:r w:rsidR="00AD3EC3" w:rsidRPr="0069475D">
                <w:rPr>
                  <w:rStyle w:val="Hyperlink"/>
                </w:rPr>
                <w:t>wangjf20@lenovo.com</w:t>
              </w:r>
            </w:hyperlink>
          </w:p>
        </w:tc>
      </w:tr>
      <w:tr w:rsidR="009102BE" w14:paraId="37B39008" w14:textId="77777777">
        <w:tc>
          <w:tcPr>
            <w:tcW w:w="2263" w:type="dxa"/>
            <w:tcBorders>
              <w:top w:val="single" w:sz="4" w:space="0" w:color="auto"/>
              <w:left w:val="single" w:sz="4" w:space="0" w:color="auto"/>
              <w:bottom w:val="single" w:sz="4" w:space="0" w:color="auto"/>
              <w:right w:val="single" w:sz="4" w:space="0" w:color="auto"/>
            </w:tcBorders>
          </w:tcPr>
          <w:p w14:paraId="37B39005" w14:textId="1D4B1324" w:rsidR="009102BE" w:rsidRDefault="009102BE" w:rsidP="009102BE">
            <w:pPr>
              <w:jc w:val="left"/>
            </w:pPr>
            <w:r w:rsidRPr="00AA7FBA">
              <w:rPr>
                <w:rFonts w:eastAsia="Malgun Gothic" w:hint="eastAsia"/>
                <w:lang w:eastAsia="ko-KR"/>
              </w:rPr>
              <w:t>L</w:t>
            </w:r>
            <w:r w:rsidRPr="00AA7FBA">
              <w:rPr>
                <w:rFonts w:eastAsia="Malgun Gothic"/>
                <w:lang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37B39006" w14:textId="642A0AB7" w:rsidR="009102BE" w:rsidRDefault="009102BE" w:rsidP="009102BE">
            <w:pPr>
              <w:jc w:val="left"/>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37B39007" w14:textId="3BEA08FD" w:rsidR="009102BE" w:rsidRDefault="009102BE" w:rsidP="009102BE">
            <w:pPr>
              <w:jc w:val="left"/>
            </w:pPr>
            <w:r>
              <w:rPr>
                <w:rFonts w:eastAsia="Malgun Gothic"/>
                <w:lang w:eastAsia="ko-KR"/>
              </w:rPr>
              <w:t>haewook.park@lge.com</w:t>
            </w:r>
          </w:p>
        </w:tc>
      </w:tr>
      <w:tr w:rsidR="00C072FB" w14:paraId="37B3900C" w14:textId="77777777">
        <w:tc>
          <w:tcPr>
            <w:tcW w:w="2263" w:type="dxa"/>
            <w:tcBorders>
              <w:top w:val="single" w:sz="4" w:space="0" w:color="auto"/>
              <w:left w:val="single" w:sz="4" w:space="0" w:color="auto"/>
              <w:bottom w:val="single" w:sz="4" w:space="0" w:color="auto"/>
              <w:right w:val="single" w:sz="4" w:space="0" w:color="auto"/>
            </w:tcBorders>
          </w:tcPr>
          <w:p w14:paraId="37B39009" w14:textId="1AAC7144" w:rsidR="00C072FB" w:rsidRDefault="00154A25">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37B3900A" w14:textId="76F167E4" w:rsidR="00C072FB" w:rsidRDefault="00154A25">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37B3900B" w14:textId="2351438F" w:rsidR="00C072FB" w:rsidRDefault="00567079">
            <w:pPr>
              <w:jc w:val="left"/>
            </w:pPr>
            <w:r>
              <w:t>jsundara@qti.qualcomm.com</w:t>
            </w:r>
          </w:p>
        </w:tc>
      </w:tr>
      <w:tr w:rsidR="00C072FB" w14:paraId="37B39010" w14:textId="77777777">
        <w:tc>
          <w:tcPr>
            <w:tcW w:w="2263" w:type="dxa"/>
            <w:tcBorders>
              <w:top w:val="single" w:sz="4" w:space="0" w:color="auto"/>
              <w:left w:val="single" w:sz="4" w:space="0" w:color="auto"/>
              <w:bottom w:val="single" w:sz="4" w:space="0" w:color="auto"/>
              <w:right w:val="single" w:sz="4" w:space="0" w:color="auto"/>
            </w:tcBorders>
          </w:tcPr>
          <w:p w14:paraId="37B3900D" w14:textId="6FF0282C" w:rsidR="00C072FB" w:rsidRDefault="007D5FD8">
            <w:pPr>
              <w:jc w:val="left"/>
            </w:pPr>
            <w:r>
              <w:t>Samsung</w:t>
            </w:r>
          </w:p>
        </w:tc>
        <w:tc>
          <w:tcPr>
            <w:tcW w:w="2977" w:type="dxa"/>
            <w:tcBorders>
              <w:top w:val="single" w:sz="4" w:space="0" w:color="auto"/>
              <w:left w:val="single" w:sz="4" w:space="0" w:color="auto"/>
              <w:bottom w:val="single" w:sz="4" w:space="0" w:color="auto"/>
              <w:right w:val="single" w:sz="4" w:space="0" w:color="auto"/>
            </w:tcBorders>
          </w:tcPr>
          <w:p w14:paraId="37B3900E" w14:textId="2AD1B56A" w:rsidR="00C072FB" w:rsidRDefault="007D5FD8">
            <w:pPr>
              <w:jc w:val="left"/>
            </w:pPr>
            <w:r>
              <w:t>Ameha</w:t>
            </w:r>
          </w:p>
        </w:tc>
        <w:tc>
          <w:tcPr>
            <w:tcW w:w="4394" w:type="dxa"/>
            <w:tcBorders>
              <w:top w:val="single" w:sz="4" w:space="0" w:color="auto"/>
              <w:left w:val="single" w:sz="4" w:space="0" w:color="auto"/>
              <w:bottom w:val="single" w:sz="4" w:space="0" w:color="auto"/>
              <w:right w:val="single" w:sz="4" w:space="0" w:color="auto"/>
            </w:tcBorders>
          </w:tcPr>
          <w:p w14:paraId="37B3900F" w14:textId="19F3806B" w:rsidR="00C072FB" w:rsidRDefault="007D5FD8">
            <w:pPr>
              <w:jc w:val="left"/>
            </w:pPr>
            <w:r>
              <w:t>amehat.abebe@samsung.com</w:t>
            </w:r>
          </w:p>
        </w:tc>
      </w:tr>
      <w:tr w:rsidR="00522271" w14:paraId="37B39014" w14:textId="77777777">
        <w:tc>
          <w:tcPr>
            <w:tcW w:w="2263" w:type="dxa"/>
            <w:tcBorders>
              <w:top w:val="single" w:sz="4" w:space="0" w:color="auto"/>
              <w:left w:val="single" w:sz="4" w:space="0" w:color="auto"/>
              <w:bottom w:val="single" w:sz="4" w:space="0" w:color="auto"/>
              <w:right w:val="single" w:sz="4" w:space="0" w:color="auto"/>
            </w:tcBorders>
          </w:tcPr>
          <w:p w14:paraId="37B39011" w14:textId="6DDB51D5" w:rsidR="00522271" w:rsidRDefault="00522271" w:rsidP="00522271">
            <w:pPr>
              <w:jc w:val="left"/>
            </w:pPr>
            <w:r>
              <w:t>NTT DOCOMO</w:t>
            </w:r>
          </w:p>
        </w:tc>
        <w:tc>
          <w:tcPr>
            <w:tcW w:w="2977" w:type="dxa"/>
            <w:tcBorders>
              <w:top w:val="single" w:sz="4" w:space="0" w:color="auto"/>
              <w:left w:val="single" w:sz="4" w:space="0" w:color="auto"/>
              <w:bottom w:val="single" w:sz="4" w:space="0" w:color="auto"/>
              <w:right w:val="single" w:sz="4" w:space="0" w:color="auto"/>
            </w:tcBorders>
          </w:tcPr>
          <w:p w14:paraId="11DF4960" w14:textId="77777777" w:rsidR="00522271" w:rsidRDefault="00522271" w:rsidP="00522271">
            <w:pPr>
              <w:jc w:val="left"/>
              <w:rPr>
                <w:rFonts w:eastAsia="MS Mincho"/>
                <w:lang w:eastAsia="ja-JP"/>
              </w:rPr>
            </w:pPr>
            <w:r>
              <w:rPr>
                <w:rFonts w:eastAsia="MS Mincho" w:hint="eastAsia"/>
                <w:lang w:eastAsia="ja-JP"/>
              </w:rPr>
              <w:t>H</w:t>
            </w:r>
            <w:r>
              <w:rPr>
                <w:rFonts w:eastAsia="MS Mincho"/>
                <w:lang w:eastAsia="ja-JP"/>
              </w:rPr>
              <w:t>aruhi Echigo</w:t>
            </w:r>
          </w:p>
          <w:p w14:paraId="37B39012" w14:textId="3E0E980E" w:rsidR="00522271" w:rsidRDefault="00522271" w:rsidP="00522271">
            <w:pPr>
              <w:jc w:val="left"/>
            </w:pPr>
            <w:r>
              <w:rPr>
                <w:rFonts w:eastAsia="MS Mincho" w:hint="eastAsia"/>
                <w:lang w:eastAsia="ja-JP"/>
              </w:rPr>
              <w:t>L</w:t>
            </w:r>
            <w:r>
              <w:rPr>
                <w:rFonts w:eastAsia="MS Mincho"/>
                <w:lang w:eastAsia="ja-JP"/>
              </w:rPr>
              <w:t>iu Liu</w:t>
            </w:r>
          </w:p>
        </w:tc>
        <w:tc>
          <w:tcPr>
            <w:tcW w:w="4394" w:type="dxa"/>
            <w:tcBorders>
              <w:top w:val="single" w:sz="4" w:space="0" w:color="auto"/>
              <w:left w:val="single" w:sz="4" w:space="0" w:color="auto"/>
              <w:bottom w:val="single" w:sz="4" w:space="0" w:color="auto"/>
              <w:right w:val="single" w:sz="4" w:space="0" w:color="auto"/>
            </w:tcBorders>
          </w:tcPr>
          <w:p w14:paraId="50EC230F" w14:textId="77777777" w:rsidR="00522271" w:rsidRDefault="0020655D" w:rsidP="00522271">
            <w:pPr>
              <w:jc w:val="left"/>
            </w:pPr>
            <w:hyperlink r:id="rId11" w:history="1">
              <w:r w:rsidR="00522271" w:rsidRPr="008E444E">
                <w:rPr>
                  <w:rStyle w:val="Hyperlink"/>
                </w:rPr>
                <w:t>haruhi.echigo.fw@nttdocomo.com</w:t>
              </w:r>
            </w:hyperlink>
          </w:p>
          <w:p w14:paraId="37B39013" w14:textId="0E09C55A" w:rsidR="00522271" w:rsidRDefault="00522271" w:rsidP="00522271">
            <w:pPr>
              <w:jc w:val="left"/>
            </w:pPr>
            <w:r w:rsidRPr="000011B3">
              <w:t>liul@docomolabs-beijing.com.cn</w:t>
            </w:r>
          </w:p>
        </w:tc>
      </w:tr>
      <w:tr w:rsidR="00C072FB" w14:paraId="37B39018" w14:textId="77777777">
        <w:tc>
          <w:tcPr>
            <w:tcW w:w="2263" w:type="dxa"/>
            <w:tcBorders>
              <w:top w:val="single" w:sz="4" w:space="0" w:color="auto"/>
              <w:left w:val="single" w:sz="4" w:space="0" w:color="auto"/>
              <w:bottom w:val="single" w:sz="4" w:space="0" w:color="auto"/>
              <w:right w:val="single" w:sz="4" w:space="0" w:color="auto"/>
            </w:tcBorders>
          </w:tcPr>
          <w:p w14:paraId="37B39015" w14:textId="5AE807D2" w:rsidR="00C072FB" w:rsidRDefault="00822D68">
            <w:pPr>
              <w:jc w:val="left"/>
              <w:rPr>
                <w:lang w:eastAsia="zh-CN"/>
              </w:rPr>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37B39016" w14:textId="565FBB73" w:rsidR="00C072FB" w:rsidRDefault="00822D68">
            <w:pPr>
              <w:jc w:val="left"/>
              <w:rPr>
                <w:lang w:eastAsia="zh-CN"/>
              </w:rPr>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37B39017" w14:textId="3231A6C0" w:rsidR="00C072FB" w:rsidRDefault="00822D68">
            <w:pPr>
              <w:jc w:val="left"/>
              <w:rPr>
                <w:lang w:eastAsia="zh-CN"/>
              </w:rPr>
            </w:pPr>
            <w:r>
              <w:rPr>
                <w:rFonts w:hint="eastAsia"/>
                <w:lang w:eastAsia="zh-CN"/>
              </w:rPr>
              <w:t>feiyongqiang@catt.cn</w:t>
            </w:r>
          </w:p>
        </w:tc>
      </w:tr>
      <w:tr w:rsidR="004B0FA8" w14:paraId="37B3901C" w14:textId="77777777">
        <w:tc>
          <w:tcPr>
            <w:tcW w:w="2263" w:type="dxa"/>
            <w:tcBorders>
              <w:top w:val="single" w:sz="4" w:space="0" w:color="auto"/>
              <w:left w:val="single" w:sz="4" w:space="0" w:color="auto"/>
              <w:bottom w:val="single" w:sz="4" w:space="0" w:color="auto"/>
              <w:right w:val="single" w:sz="4" w:space="0" w:color="auto"/>
            </w:tcBorders>
          </w:tcPr>
          <w:p w14:paraId="37B39019" w14:textId="1C61EC76" w:rsidR="004B0FA8" w:rsidRDefault="004B0FA8" w:rsidP="004B0FA8">
            <w:pPr>
              <w:jc w:val="left"/>
            </w:pPr>
            <w:r>
              <w:t>Xiaomi</w:t>
            </w:r>
          </w:p>
        </w:tc>
        <w:tc>
          <w:tcPr>
            <w:tcW w:w="2977" w:type="dxa"/>
            <w:tcBorders>
              <w:top w:val="single" w:sz="4" w:space="0" w:color="auto"/>
              <w:left w:val="single" w:sz="4" w:space="0" w:color="auto"/>
              <w:bottom w:val="single" w:sz="4" w:space="0" w:color="auto"/>
              <w:right w:val="single" w:sz="4" w:space="0" w:color="auto"/>
            </w:tcBorders>
          </w:tcPr>
          <w:p w14:paraId="37B3901A" w14:textId="73B92C6D" w:rsidR="004B0FA8" w:rsidRDefault="004B0FA8" w:rsidP="004B0FA8">
            <w:pPr>
              <w:jc w:val="left"/>
            </w:pPr>
            <w:r>
              <w:t>Min Liu</w:t>
            </w:r>
          </w:p>
        </w:tc>
        <w:tc>
          <w:tcPr>
            <w:tcW w:w="4394" w:type="dxa"/>
            <w:tcBorders>
              <w:top w:val="single" w:sz="4" w:space="0" w:color="auto"/>
              <w:left w:val="single" w:sz="4" w:space="0" w:color="auto"/>
              <w:bottom w:val="single" w:sz="4" w:space="0" w:color="auto"/>
              <w:right w:val="single" w:sz="4" w:space="0" w:color="auto"/>
            </w:tcBorders>
          </w:tcPr>
          <w:p w14:paraId="37B3901B" w14:textId="21EA4F54" w:rsidR="004B0FA8" w:rsidRDefault="004B0FA8" w:rsidP="004B0FA8">
            <w:pPr>
              <w:jc w:val="left"/>
            </w:pPr>
            <w:r>
              <w:t>liumin10@xiaomi.com</w:t>
            </w:r>
          </w:p>
        </w:tc>
      </w:tr>
      <w:tr w:rsidR="00F866D0" w14:paraId="37B39020" w14:textId="77777777">
        <w:tc>
          <w:tcPr>
            <w:tcW w:w="2263" w:type="dxa"/>
            <w:tcBorders>
              <w:top w:val="single" w:sz="4" w:space="0" w:color="auto"/>
              <w:left w:val="single" w:sz="4" w:space="0" w:color="auto"/>
              <w:bottom w:val="single" w:sz="4" w:space="0" w:color="auto"/>
              <w:right w:val="single" w:sz="4" w:space="0" w:color="auto"/>
            </w:tcBorders>
          </w:tcPr>
          <w:p w14:paraId="37B3901D" w14:textId="7E861613" w:rsidR="00F866D0" w:rsidRDefault="00F866D0" w:rsidP="00F866D0">
            <w:pPr>
              <w:jc w:val="left"/>
            </w:pPr>
            <w:r>
              <w:rPr>
                <w:rFonts w:hint="eastAsia"/>
              </w:rPr>
              <w:t>E</w:t>
            </w:r>
            <w:r>
              <w:t>TRI</w:t>
            </w:r>
          </w:p>
        </w:tc>
        <w:tc>
          <w:tcPr>
            <w:tcW w:w="2977" w:type="dxa"/>
            <w:tcBorders>
              <w:top w:val="single" w:sz="4" w:space="0" w:color="auto"/>
              <w:left w:val="single" w:sz="4" w:space="0" w:color="auto"/>
              <w:bottom w:val="single" w:sz="4" w:space="0" w:color="auto"/>
              <w:right w:val="single" w:sz="4" w:space="0" w:color="auto"/>
            </w:tcBorders>
          </w:tcPr>
          <w:p w14:paraId="4023C049" w14:textId="77777777" w:rsidR="00F866D0" w:rsidRDefault="00F866D0" w:rsidP="00F866D0">
            <w:pPr>
              <w:jc w:val="left"/>
            </w:pPr>
            <w:r>
              <w:rPr>
                <w:rFonts w:hint="eastAsia"/>
              </w:rPr>
              <w:t>H</w:t>
            </w:r>
            <w:r>
              <w:t>anjun Park</w:t>
            </w:r>
          </w:p>
          <w:p w14:paraId="37B3901E" w14:textId="36949826" w:rsidR="00F866D0" w:rsidRDefault="00F866D0" w:rsidP="00F866D0">
            <w:pPr>
              <w:jc w:val="left"/>
            </w:pPr>
            <w:r>
              <w:rPr>
                <w:rFonts w:hint="eastAsia"/>
              </w:rPr>
              <w:lastRenderedPageBreak/>
              <w:t>A</w:t>
            </w:r>
            <w:r>
              <w:t>nseok Lee</w:t>
            </w:r>
          </w:p>
        </w:tc>
        <w:tc>
          <w:tcPr>
            <w:tcW w:w="4394" w:type="dxa"/>
            <w:tcBorders>
              <w:top w:val="single" w:sz="4" w:space="0" w:color="auto"/>
              <w:left w:val="single" w:sz="4" w:space="0" w:color="auto"/>
              <w:bottom w:val="single" w:sz="4" w:space="0" w:color="auto"/>
              <w:right w:val="single" w:sz="4" w:space="0" w:color="auto"/>
            </w:tcBorders>
          </w:tcPr>
          <w:p w14:paraId="7D9DBC4C" w14:textId="77777777" w:rsidR="00F866D0" w:rsidRDefault="0020655D" w:rsidP="00F866D0">
            <w:pPr>
              <w:jc w:val="left"/>
            </w:pPr>
            <w:hyperlink r:id="rId12" w:history="1">
              <w:r w:rsidR="00F866D0" w:rsidRPr="00A92AAB">
                <w:rPr>
                  <w:rStyle w:val="Hyperlink"/>
                  <w:rFonts w:hint="eastAsia"/>
                </w:rPr>
                <w:t>h</w:t>
              </w:r>
              <w:r w:rsidR="00F866D0" w:rsidRPr="00A92AAB">
                <w:rPr>
                  <w:rStyle w:val="Hyperlink"/>
                </w:rPr>
                <w:t>junpark@etri.re.kr</w:t>
              </w:r>
            </w:hyperlink>
          </w:p>
          <w:p w14:paraId="37B3901F" w14:textId="274DAF4A" w:rsidR="00F866D0" w:rsidRDefault="00F866D0" w:rsidP="00F866D0">
            <w:pPr>
              <w:jc w:val="left"/>
            </w:pPr>
            <w:r>
              <w:rPr>
                <w:rFonts w:hint="eastAsia"/>
              </w:rPr>
              <w:lastRenderedPageBreak/>
              <w:t>a</w:t>
            </w:r>
            <w:r>
              <w:t>lee@etri.re.kr</w:t>
            </w:r>
          </w:p>
        </w:tc>
      </w:tr>
      <w:tr w:rsidR="00F866D0" w14:paraId="37B39024" w14:textId="77777777">
        <w:tc>
          <w:tcPr>
            <w:tcW w:w="2263" w:type="dxa"/>
            <w:tcBorders>
              <w:top w:val="single" w:sz="4" w:space="0" w:color="auto"/>
              <w:left w:val="single" w:sz="4" w:space="0" w:color="auto"/>
              <w:bottom w:val="single" w:sz="4" w:space="0" w:color="auto"/>
              <w:right w:val="single" w:sz="4" w:space="0" w:color="auto"/>
            </w:tcBorders>
          </w:tcPr>
          <w:p w14:paraId="37B39021" w14:textId="28AD4C21" w:rsidR="00F866D0" w:rsidRDefault="002C688B" w:rsidP="00F866D0">
            <w:pPr>
              <w:jc w:val="left"/>
            </w:pPr>
            <w:r>
              <w:lastRenderedPageBreak/>
              <w:t>Intel</w:t>
            </w:r>
          </w:p>
        </w:tc>
        <w:tc>
          <w:tcPr>
            <w:tcW w:w="2977" w:type="dxa"/>
            <w:tcBorders>
              <w:top w:val="single" w:sz="4" w:space="0" w:color="auto"/>
              <w:left w:val="single" w:sz="4" w:space="0" w:color="auto"/>
              <w:bottom w:val="single" w:sz="4" w:space="0" w:color="auto"/>
              <w:right w:val="single" w:sz="4" w:space="0" w:color="auto"/>
            </w:tcBorders>
          </w:tcPr>
          <w:p w14:paraId="37B39022" w14:textId="24F2EACD" w:rsidR="00F866D0" w:rsidRDefault="002C688B" w:rsidP="00F866D0">
            <w:pPr>
              <w:jc w:val="left"/>
            </w:pPr>
            <w:r>
              <w:t>Victor Sergeev</w:t>
            </w:r>
          </w:p>
        </w:tc>
        <w:tc>
          <w:tcPr>
            <w:tcW w:w="4394" w:type="dxa"/>
            <w:tcBorders>
              <w:top w:val="single" w:sz="4" w:space="0" w:color="auto"/>
              <w:left w:val="single" w:sz="4" w:space="0" w:color="auto"/>
              <w:bottom w:val="single" w:sz="4" w:space="0" w:color="auto"/>
              <w:right w:val="single" w:sz="4" w:space="0" w:color="auto"/>
            </w:tcBorders>
          </w:tcPr>
          <w:p w14:paraId="37B39023" w14:textId="7869D942" w:rsidR="00F866D0" w:rsidRDefault="002C688B" w:rsidP="00F866D0">
            <w:pPr>
              <w:jc w:val="left"/>
            </w:pPr>
            <w:r>
              <w:t>victor.sergeev@intel.com</w:t>
            </w:r>
          </w:p>
        </w:tc>
      </w:tr>
      <w:tr w:rsidR="00F866D0" w14:paraId="37B39028" w14:textId="77777777">
        <w:tc>
          <w:tcPr>
            <w:tcW w:w="2263" w:type="dxa"/>
            <w:tcBorders>
              <w:top w:val="single" w:sz="4" w:space="0" w:color="auto"/>
              <w:left w:val="single" w:sz="4" w:space="0" w:color="auto"/>
              <w:bottom w:val="single" w:sz="4" w:space="0" w:color="auto"/>
              <w:right w:val="single" w:sz="4" w:space="0" w:color="auto"/>
            </w:tcBorders>
          </w:tcPr>
          <w:p w14:paraId="37B39025"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26"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27" w14:textId="77777777" w:rsidR="00F866D0" w:rsidRDefault="00F866D0" w:rsidP="00F866D0">
            <w:pPr>
              <w:jc w:val="left"/>
            </w:pPr>
          </w:p>
        </w:tc>
      </w:tr>
      <w:tr w:rsidR="00F866D0" w14:paraId="37B3902C" w14:textId="77777777">
        <w:tc>
          <w:tcPr>
            <w:tcW w:w="2263" w:type="dxa"/>
            <w:tcBorders>
              <w:top w:val="single" w:sz="4" w:space="0" w:color="auto"/>
              <w:left w:val="single" w:sz="4" w:space="0" w:color="auto"/>
              <w:bottom w:val="single" w:sz="4" w:space="0" w:color="auto"/>
              <w:right w:val="single" w:sz="4" w:space="0" w:color="auto"/>
            </w:tcBorders>
          </w:tcPr>
          <w:p w14:paraId="37B39029"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2A"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2B" w14:textId="77777777" w:rsidR="00F866D0" w:rsidRDefault="00F866D0" w:rsidP="00F866D0">
            <w:pPr>
              <w:jc w:val="left"/>
            </w:pPr>
          </w:p>
        </w:tc>
      </w:tr>
      <w:tr w:rsidR="00F866D0" w14:paraId="37B39030" w14:textId="77777777">
        <w:tc>
          <w:tcPr>
            <w:tcW w:w="2263" w:type="dxa"/>
            <w:tcBorders>
              <w:top w:val="single" w:sz="4" w:space="0" w:color="auto"/>
              <w:left w:val="single" w:sz="4" w:space="0" w:color="auto"/>
              <w:bottom w:val="single" w:sz="4" w:space="0" w:color="auto"/>
              <w:right w:val="single" w:sz="4" w:space="0" w:color="auto"/>
            </w:tcBorders>
          </w:tcPr>
          <w:p w14:paraId="37B3902D"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2E"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2F" w14:textId="77777777" w:rsidR="00F866D0" w:rsidRDefault="00F866D0" w:rsidP="00F866D0">
            <w:pPr>
              <w:jc w:val="left"/>
            </w:pPr>
          </w:p>
        </w:tc>
      </w:tr>
      <w:tr w:rsidR="00F866D0" w14:paraId="37B39034" w14:textId="77777777">
        <w:tc>
          <w:tcPr>
            <w:tcW w:w="2263" w:type="dxa"/>
            <w:tcBorders>
              <w:top w:val="single" w:sz="4" w:space="0" w:color="auto"/>
              <w:left w:val="single" w:sz="4" w:space="0" w:color="auto"/>
              <w:bottom w:val="single" w:sz="4" w:space="0" w:color="auto"/>
              <w:right w:val="single" w:sz="4" w:space="0" w:color="auto"/>
            </w:tcBorders>
          </w:tcPr>
          <w:p w14:paraId="37B39031"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32"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33" w14:textId="77777777" w:rsidR="00F866D0" w:rsidRDefault="00F866D0" w:rsidP="00F866D0">
            <w:pPr>
              <w:jc w:val="left"/>
            </w:pPr>
          </w:p>
        </w:tc>
      </w:tr>
      <w:tr w:rsidR="00F866D0" w14:paraId="37B39038" w14:textId="77777777">
        <w:tc>
          <w:tcPr>
            <w:tcW w:w="2263" w:type="dxa"/>
            <w:tcBorders>
              <w:top w:val="single" w:sz="4" w:space="0" w:color="auto"/>
              <w:left w:val="single" w:sz="4" w:space="0" w:color="auto"/>
              <w:bottom w:val="single" w:sz="4" w:space="0" w:color="auto"/>
              <w:right w:val="single" w:sz="4" w:space="0" w:color="auto"/>
            </w:tcBorders>
          </w:tcPr>
          <w:p w14:paraId="37B39035"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36"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37" w14:textId="77777777" w:rsidR="00F866D0" w:rsidRDefault="00F866D0" w:rsidP="00F866D0">
            <w:pPr>
              <w:jc w:val="left"/>
            </w:pPr>
          </w:p>
        </w:tc>
      </w:tr>
      <w:tr w:rsidR="00F866D0" w14:paraId="37B3903C" w14:textId="77777777">
        <w:tc>
          <w:tcPr>
            <w:tcW w:w="2263" w:type="dxa"/>
            <w:tcBorders>
              <w:top w:val="single" w:sz="4" w:space="0" w:color="auto"/>
              <w:left w:val="single" w:sz="4" w:space="0" w:color="auto"/>
              <w:bottom w:val="single" w:sz="4" w:space="0" w:color="auto"/>
              <w:right w:val="single" w:sz="4" w:space="0" w:color="auto"/>
            </w:tcBorders>
          </w:tcPr>
          <w:p w14:paraId="37B39039"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3A"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3B" w14:textId="77777777" w:rsidR="00F866D0" w:rsidRDefault="00F866D0" w:rsidP="00F866D0">
            <w:pPr>
              <w:jc w:val="left"/>
            </w:pPr>
          </w:p>
        </w:tc>
      </w:tr>
      <w:tr w:rsidR="00F866D0" w14:paraId="37B39040" w14:textId="77777777">
        <w:tc>
          <w:tcPr>
            <w:tcW w:w="2263" w:type="dxa"/>
            <w:tcBorders>
              <w:top w:val="single" w:sz="4" w:space="0" w:color="auto"/>
              <w:left w:val="single" w:sz="4" w:space="0" w:color="auto"/>
              <w:bottom w:val="single" w:sz="4" w:space="0" w:color="auto"/>
              <w:right w:val="single" w:sz="4" w:space="0" w:color="auto"/>
            </w:tcBorders>
          </w:tcPr>
          <w:p w14:paraId="37B3903D"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3E"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3F" w14:textId="77777777" w:rsidR="00F866D0" w:rsidRDefault="00F866D0" w:rsidP="00F866D0">
            <w:pPr>
              <w:jc w:val="left"/>
            </w:pPr>
          </w:p>
        </w:tc>
      </w:tr>
      <w:tr w:rsidR="00F866D0" w14:paraId="37B39044" w14:textId="77777777">
        <w:tc>
          <w:tcPr>
            <w:tcW w:w="2263" w:type="dxa"/>
            <w:tcBorders>
              <w:top w:val="single" w:sz="4" w:space="0" w:color="auto"/>
              <w:left w:val="single" w:sz="4" w:space="0" w:color="auto"/>
              <w:bottom w:val="single" w:sz="4" w:space="0" w:color="auto"/>
              <w:right w:val="single" w:sz="4" w:space="0" w:color="auto"/>
            </w:tcBorders>
          </w:tcPr>
          <w:p w14:paraId="37B39041" w14:textId="77777777" w:rsidR="00F866D0" w:rsidRDefault="00F866D0" w:rsidP="00F866D0">
            <w:pPr>
              <w:jc w:val="left"/>
            </w:pPr>
          </w:p>
        </w:tc>
        <w:tc>
          <w:tcPr>
            <w:tcW w:w="2977" w:type="dxa"/>
            <w:tcBorders>
              <w:top w:val="single" w:sz="4" w:space="0" w:color="auto"/>
              <w:left w:val="single" w:sz="4" w:space="0" w:color="auto"/>
              <w:bottom w:val="single" w:sz="4" w:space="0" w:color="auto"/>
              <w:right w:val="single" w:sz="4" w:space="0" w:color="auto"/>
            </w:tcBorders>
          </w:tcPr>
          <w:p w14:paraId="37B39042" w14:textId="77777777" w:rsidR="00F866D0" w:rsidRDefault="00F866D0" w:rsidP="00F866D0">
            <w:pPr>
              <w:jc w:val="left"/>
            </w:pPr>
          </w:p>
        </w:tc>
        <w:tc>
          <w:tcPr>
            <w:tcW w:w="4394" w:type="dxa"/>
            <w:tcBorders>
              <w:top w:val="single" w:sz="4" w:space="0" w:color="auto"/>
              <w:left w:val="single" w:sz="4" w:space="0" w:color="auto"/>
              <w:bottom w:val="single" w:sz="4" w:space="0" w:color="auto"/>
              <w:right w:val="single" w:sz="4" w:space="0" w:color="auto"/>
            </w:tcBorders>
          </w:tcPr>
          <w:p w14:paraId="37B39043" w14:textId="77777777" w:rsidR="00F866D0" w:rsidRDefault="00F866D0" w:rsidP="00F866D0">
            <w:pPr>
              <w:jc w:val="left"/>
            </w:pPr>
          </w:p>
        </w:tc>
      </w:tr>
    </w:tbl>
    <w:p w14:paraId="37B39045" w14:textId="77777777" w:rsidR="00C072FB" w:rsidRDefault="00C072FB">
      <w:pPr>
        <w:spacing w:beforeLines="50" w:before="120" w:after="240"/>
        <w:rPr>
          <w:lang w:eastAsia="zh-CN"/>
        </w:rPr>
      </w:pPr>
    </w:p>
    <w:p w14:paraId="37B39046" w14:textId="77777777" w:rsidR="00C072FB" w:rsidRDefault="00443364">
      <w:pPr>
        <w:pStyle w:val="Heading1"/>
        <w:spacing w:before="240"/>
        <w:ind w:left="431" w:hanging="431"/>
        <w:rPr>
          <w:lang w:eastAsia="zh-CN"/>
        </w:rPr>
      </w:pPr>
      <w:r>
        <w:rPr>
          <w:lang w:eastAsia="zh-CN"/>
        </w:rPr>
        <w:t>Generic issues on evaluation methodology</w:t>
      </w:r>
    </w:p>
    <w:p w14:paraId="37B39047" w14:textId="77777777" w:rsidR="00C072FB" w:rsidRDefault="00443364">
      <w:pPr>
        <w:pStyle w:val="Heading2"/>
        <w:rPr>
          <w:b w:val="0"/>
          <w:bCs w:val="0"/>
          <w:sz w:val="22"/>
        </w:rPr>
      </w:pPr>
      <w:r>
        <w:rPr>
          <w:lang w:eastAsia="zh-CN"/>
        </w:rPr>
        <w:t>Summary of views from companies</w:t>
      </w:r>
    </w:p>
    <w:p w14:paraId="37B39048" w14:textId="77777777" w:rsidR="00C072FB" w:rsidRDefault="00443364">
      <w:pPr>
        <w:outlineLvl w:val="2"/>
        <w:rPr>
          <w:b/>
          <w:lang w:eastAsia="zh-CN"/>
        </w:rPr>
      </w:pPr>
      <w:r>
        <w:rPr>
          <w:b/>
          <w:lang w:eastAsia="zh-CN"/>
        </w:rPr>
        <w:t>2.1-1: Remaining issues of the EVM table</w:t>
      </w:r>
    </w:p>
    <w:p w14:paraId="37B39049" w14:textId="77777777" w:rsidR="00C072FB" w:rsidRDefault="00443364">
      <w:pPr>
        <w:rPr>
          <w:b/>
          <w:u w:val="single"/>
          <w:lang w:eastAsia="zh-CN"/>
        </w:rPr>
      </w:pPr>
      <w:r>
        <w:rPr>
          <w:rFonts w:hint="eastAsia"/>
          <w:b/>
          <w:u w:val="single"/>
          <w:lang w:eastAsia="zh-CN"/>
        </w:rPr>
        <w:t>T</w:t>
      </w:r>
      <w:r>
        <w:rPr>
          <w:b/>
          <w:u w:val="single"/>
          <w:lang w:eastAsia="zh-CN"/>
        </w:rPr>
        <w:t>raffic model</w:t>
      </w:r>
    </w:p>
    <w:p w14:paraId="37B3904A" w14:textId="77777777" w:rsidR="00C072FB" w:rsidRPr="00AD3EC3" w:rsidRDefault="00443364">
      <w:pPr>
        <w:pStyle w:val="ListParagraph"/>
        <w:numPr>
          <w:ilvl w:val="0"/>
          <w:numId w:val="21"/>
        </w:numPr>
        <w:autoSpaceDE/>
        <w:autoSpaceDN/>
        <w:adjustRightInd/>
        <w:snapToGrid/>
        <w:spacing w:before="120" w:line="240" w:lineRule="auto"/>
        <w:contextualSpacing w:val="0"/>
        <w:jc w:val="left"/>
        <w:rPr>
          <w:lang w:val="de-DE" w:eastAsia="zh-CN"/>
        </w:rPr>
      </w:pPr>
      <w:r w:rsidRPr="00AD3EC3">
        <w:rPr>
          <w:rFonts w:hint="eastAsia"/>
          <w:b/>
          <w:lang w:val="de-DE" w:eastAsia="zh-CN"/>
        </w:rPr>
        <w:t>F</w:t>
      </w:r>
      <w:r w:rsidRPr="00AD3EC3">
        <w:rPr>
          <w:b/>
          <w:lang w:val="de-DE" w:eastAsia="zh-CN"/>
        </w:rPr>
        <w:t xml:space="preserve">TP </w:t>
      </w:r>
      <w:r w:rsidRPr="00AD3EC3">
        <w:rPr>
          <w:b/>
          <w:lang w:val="de-DE"/>
        </w:rPr>
        <w:t>model</w:t>
      </w:r>
      <w:r w:rsidRPr="00AD3EC3">
        <w:rPr>
          <w:b/>
          <w:lang w:val="de-DE" w:eastAsia="zh-CN"/>
        </w:rPr>
        <w:t xml:space="preserve"> 1:</w:t>
      </w:r>
      <w:r w:rsidRPr="00AD3EC3">
        <w:rPr>
          <w:rFonts w:hint="eastAsia"/>
          <w:i/>
          <w:color w:val="0000FF"/>
          <w:lang w:val="de-DE" w:eastAsia="zh-CN"/>
        </w:rPr>
        <w:t xml:space="preserve"> H</w:t>
      </w:r>
      <w:r w:rsidRPr="00AD3EC3">
        <w:rPr>
          <w:i/>
          <w:color w:val="0000FF"/>
          <w:lang w:val="de-DE" w:eastAsia="zh-CN"/>
        </w:rPr>
        <w:t>uawei, Hisilicon, vivo, Ericsson, Samsung, Nokia</w:t>
      </w:r>
      <w:r w:rsidRPr="00AD3EC3">
        <w:rPr>
          <w:rFonts w:hint="eastAsia"/>
          <w:i/>
          <w:color w:val="0000FF"/>
          <w:lang w:val="de-DE" w:eastAsia="zh-CN"/>
        </w:rPr>
        <w:t>,</w:t>
      </w:r>
      <w:r w:rsidRPr="00AD3EC3">
        <w:rPr>
          <w:i/>
          <w:color w:val="0000FF"/>
          <w:lang w:val="de-DE" w:eastAsia="zh-CN"/>
        </w:rPr>
        <w:t xml:space="preserve"> OPPO</w:t>
      </w:r>
    </w:p>
    <w:p w14:paraId="37B3904B"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b/>
          <w:lang w:eastAsia="zh-CN"/>
        </w:rPr>
        <w:t>Full buffer</w:t>
      </w:r>
    </w:p>
    <w:p w14:paraId="37B3904C" w14:textId="77777777" w:rsidR="00C072FB" w:rsidRDefault="00443364">
      <w:pPr>
        <w:pStyle w:val="ListParagraph"/>
        <w:numPr>
          <w:ilvl w:val="1"/>
          <w:numId w:val="22"/>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w:t>
      </w:r>
    </w:p>
    <w:p w14:paraId="37B3904D" w14:textId="77777777" w:rsidR="00C072FB" w:rsidRDefault="00443364">
      <w:pPr>
        <w:pStyle w:val="ListParagraph"/>
        <w:numPr>
          <w:ilvl w:val="2"/>
          <w:numId w:val="22"/>
        </w:numPr>
        <w:ind w:left="1134"/>
        <w:contextualSpacing w:val="0"/>
        <w:rPr>
          <w:lang w:eastAsia="zh-CN"/>
        </w:rPr>
      </w:pPr>
      <w:r>
        <w:rPr>
          <w:i/>
          <w:color w:val="0000FF"/>
          <w:lang w:eastAsia="zh-CN"/>
        </w:rPr>
        <w:t>OPPO:</w:t>
      </w:r>
      <w:r>
        <w:rPr>
          <w:rFonts w:eastAsiaTheme="minorEastAsia"/>
          <w:lang w:eastAsia="zh-CN"/>
        </w:rPr>
        <w:t xml:space="preserve"> whether to use FTP or full buffer traffic model has no effect on intermediate KPI</w:t>
      </w:r>
    </w:p>
    <w:p w14:paraId="37B3904E" w14:textId="77777777" w:rsidR="00C072FB" w:rsidRDefault="00443364">
      <w:pPr>
        <w:pStyle w:val="ListParagraph"/>
        <w:numPr>
          <w:ilvl w:val="1"/>
          <w:numId w:val="22"/>
        </w:numPr>
        <w:ind w:left="709" w:hanging="357"/>
        <w:contextualSpacing w:val="0"/>
        <w:rPr>
          <w:lang w:eastAsia="zh-CN"/>
        </w:rPr>
      </w:pPr>
      <w:r>
        <w:rPr>
          <w:lang w:eastAsia="zh-CN"/>
        </w:rPr>
        <w:t xml:space="preserve">Full buffer as a starting point/baseline: </w:t>
      </w:r>
      <w:r>
        <w:rPr>
          <w:i/>
          <w:color w:val="0000FF"/>
          <w:lang w:eastAsia="zh-CN"/>
        </w:rPr>
        <w:t>vivo, QC</w:t>
      </w:r>
    </w:p>
    <w:p w14:paraId="37B3904F" w14:textId="77777777" w:rsidR="00C072FB" w:rsidRDefault="00443364">
      <w:pPr>
        <w:pStyle w:val="ListParagraph"/>
        <w:numPr>
          <w:ilvl w:val="1"/>
          <w:numId w:val="22"/>
        </w:numPr>
        <w:ind w:left="709" w:hanging="357"/>
        <w:contextualSpacing w:val="0"/>
        <w:rPr>
          <w:lang w:eastAsia="zh-CN"/>
        </w:rPr>
      </w:pPr>
      <w:r>
        <w:t xml:space="preserve">Full buffer model results can be provided by companies for the purpose of calibration and/or comparing intermediate results, but such results cannot be used to make conclusions on the benefits of AI based CSI: </w:t>
      </w:r>
      <w:r>
        <w:rPr>
          <w:i/>
          <w:color w:val="0000FF"/>
          <w:lang w:eastAsia="zh-CN"/>
        </w:rPr>
        <w:t>Ericsson, Nokia</w:t>
      </w:r>
    </w:p>
    <w:p w14:paraId="37B39050" w14:textId="77777777" w:rsidR="00C072FB" w:rsidRDefault="00443364">
      <w:pPr>
        <w:pStyle w:val="ListParagraph"/>
        <w:numPr>
          <w:ilvl w:val="0"/>
          <w:numId w:val="21"/>
        </w:numPr>
        <w:autoSpaceDE/>
        <w:autoSpaceDN/>
        <w:adjustRightInd/>
        <w:snapToGrid/>
        <w:spacing w:before="120" w:line="240" w:lineRule="auto"/>
        <w:contextualSpacing w:val="0"/>
        <w:jc w:val="left"/>
        <w:rPr>
          <w:b/>
        </w:rPr>
      </w:pPr>
      <w:r>
        <w:rPr>
          <w:rFonts w:hint="eastAsia"/>
          <w:b/>
        </w:rPr>
        <w:t>F</w:t>
      </w:r>
      <w:r>
        <w:rPr>
          <w:b/>
        </w:rPr>
        <w:t xml:space="preserve">TP model 3: </w:t>
      </w:r>
      <w:r>
        <w:rPr>
          <w:i/>
          <w:color w:val="0000FF"/>
          <w:lang w:eastAsia="zh-CN"/>
        </w:rPr>
        <w:t>QC, ZTE</w:t>
      </w:r>
    </w:p>
    <w:p w14:paraId="37B39051" w14:textId="77777777" w:rsidR="00C072FB" w:rsidRDefault="00C072FB">
      <w:pPr>
        <w:rPr>
          <w:lang w:eastAsia="zh-CN"/>
        </w:rPr>
      </w:pPr>
    </w:p>
    <w:p w14:paraId="37B39052" w14:textId="77777777" w:rsidR="00C072FB" w:rsidRDefault="00443364">
      <w:pPr>
        <w:rPr>
          <w:b/>
          <w:u w:val="single"/>
          <w:lang w:eastAsia="zh-CN"/>
        </w:rPr>
      </w:pPr>
      <w:r>
        <w:rPr>
          <w:rFonts w:hint="eastAsia"/>
          <w:b/>
          <w:u w:val="single"/>
          <w:lang w:eastAsia="zh-CN"/>
        </w:rPr>
        <w:t>T</w:t>
      </w:r>
      <w:r>
        <w:rPr>
          <w:b/>
          <w:u w:val="single"/>
          <w:lang w:eastAsia="zh-CN"/>
        </w:rPr>
        <w:t>raffic load (RU)</w:t>
      </w:r>
    </w:p>
    <w:p w14:paraId="37B39053" w14:textId="77777777" w:rsidR="00C072FB" w:rsidRDefault="00443364">
      <w:pPr>
        <w:pStyle w:val="ListParagraph"/>
        <w:numPr>
          <w:ilvl w:val="0"/>
          <w:numId w:val="21"/>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37B39054" w14:textId="77777777" w:rsidR="00C072FB" w:rsidRDefault="00C072FB">
      <w:pPr>
        <w:rPr>
          <w:lang w:eastAsia="zh-CN"/>
        </w:rPr>
      </w:pPr>
    </w:p>
    <w:p w14:paraId="37B39055" w14:textId="77777777" w:rsidR="00C072FB" w:rsidRDefault="00443364">
      <w:pPr>
        <w:rPr>
          <w:b/>
          <w:u w:val="single"/>
          <w:lang w:eastAsia="zh-CN"/>
        </w:rPr>
      </w:pPr>
      <w:r>
        <w:rPr>
          <w:rFonts w:hint="eastAsia"/>
          <w:b/>
          <w:u w:val="single"/>
          <w:lang w:eastAsia="zh-CN"/>
        </w:rPr>
        <w:t>C</w:t>
      </w:r>
      <w:r>
        <w:rPr>
          <w:b/>
          <w:u w:val="single"/>
          <w:lang w:eastAsia="zh-CN"/>
        </w:rPr>
        <w:t>hannel estimation</w:t>
      </w:r>
    </w:p>
    <w:p w14:paraId="37B39056" w14:textId="77777777" w:rsidR="00C072FB" w:rsidRDefault="00443364">
      <w:pPr>
        <w:autoSpaceDE/>
        <w:autoSpaceDN/>
        <w:adjustRightInd/>
        <w:snapToGrid/>
        <w:spacing w:before="120" w:line="240" w:lineRule="auto"/>
        <w:jc w:val="left"/>
        <w:rPr>
          <w:b/>
          <w:lang w:eastAsia="zh-CN"/>
        </w:rPr>
      </w:pPr>
      <w:r>
        <w:rPr>
          <w:rFonts w:hint="eastAsia"/>
          <w:b/>
          <w:lang w:eastAsia="zh-CN"/>
        </w:rPr>
        <w:t>I</w:t>
      </w:r>
      <w:r>
        <w:rPr>
          <w:b/>
          <w:lang w:eastAsia="zh-CN"/>
        </w:rPr>
        <w:t>ssue 1: Whether i</w:t>
      </w:r>
      <w:r>
        <w:rPr>
          <w:b/>
        </w:rPr>
        <w:t>deal channel estimation is applied for dataset construction, or performance evaluation/inference</w:t>
      </w:r>
    </w:p>
    <w:p w14:paraId="37B39057"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t xml:space="preserve">Both dataset construction and performance evaluation/inference: </w:t>
      </w:r>
      <w:r>
        <w:rPr>
          <w:rFonts w:hint="eastAsia"/>
          <w:i/>
          <w:color w:val="0000FF"/>
          <w:lang w:eastAsia="zh-CN"/>
        </w:rPr>
        <w:t>H</w:t>
      </w:r>
      <w:r>
        <w:rPr>
          <w:i/>
          <w:color w:val="0000FF"/>
          <w:lang w:eastAsia="zh-CN"/>
        </w:rPr>
        <w:t>uawei, Hisilicon, vivo, Samsung, Xiaomi, ZTE</w:t>
      </w:r>
    </w:p>
    <w:p w14:paraId="37B39058"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rFonts w:hint="eastAsia"/>
          <w:lang w:eastAsia="zh-CN"/>
        </w:rPr>
        <w:t>I</w:t>
      </w:r>
      <w:r>
        <w:rPr>
          <w:lang w:eastAsia="zh-CN"/>
        </w:rPr>
        <w:t xml:space="preserve">deal channel for dataset construction, realistic channel for demodulation/inference (under realistic CE): </w:t>
      </w:r>
      <w:r>
        <w:rPr>
          <w:i/>
          <w:color w:val="0000FF"/>
          <w:lang w:eastAsia="zh-CN"/>
        </w:rPr>
        <w:t>QC, Samsung</w:t>
      </w:r>
      <w:r>
        <w:rPr>
          <w:rFonts w:hint="eastAsia"/>
          <w:i/>
          <w:color w:val="0000FF"/>
          <w:lang w:eastAsia="zh-CN"/>
        </w:rPr>
        <w:t>,</w:t>
      </w:r>
      <w:r>
        <w:rPr>
          <w:i/>
          <w:color w:val="0000FF"/>
          <w:lang w:eastAsia="zh-CN"/>
        </w:rPr>
        <w:t xml:space="preserve"> OPPO</w:t>
      </w:r>
    </w:p>
    <w:p w14:paraId="37B39059" w14:textId="77777777" w:rsidR="00C072FB" w:rsidRDefault="00443364">
      <w:pPr>
        <w:pStyle w:val="ListParagraph"/>
        <w:numPr>
          <w:ilvl w:val="1"/>
          <w:numId w:val="22"/>
        </w:numPr>
        <w:ind w:left="709" w:hanging="357"/>
        <w:contextualSpacing w:val="0"/>
        <w:rPr>
          <w:lang w:eastAsia="zh-CN"/>
        </w:rPr>
      </w:pPr>
      <w:r>
        <w:rPr>
          <w:i/>
          <w:color w:val="0000FF"/>
          <w:lang w:eastAsia="zh-CN"/>
        </w:rPr>
        <w:lastRenderedPageBreak/>
        <w:t>OPPO:</w:t>
      </w:r>
      <w:r>
        <w:rPr>
          <w:rFonts w:eastAsiaTheme="minorEastAsia"/>
          <w:lang w:eastAsia="zh-CN"/>
        </w:rPr>
        <w:t xml:space="preserve"> In current stage of this SI, considering the difficulty of realize an agreed realistic channel estimation model between companies, we should pay more attention to improve the AI/ML based CSI feedback performance with ideal channel estimation during training stage</w:t>
      </w:r>
    </w:p>
    <w:p w14:paraId="37B3905A"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lang w:eastAsia="zh-CN"/>
        </w:rPr>
        <w:t xml:space="preserve">Realistic channel for dataset construction, and for demodulation/inference (under realistic CE): </w:t>
      </w:r>
      <w:r>
        <w:rPr>
          <w:i/>
          <w:color w:val="0000FF"/>
          <w:lang w:eastAsia="zh-CN"/>
        </w:rPr>
        <w:t>Samsung, Nokia, LG</w:t>
      </w:r>
    </w:p>
    <w:p w14:paraId="37B3905B" w14:textId="77777777" w:rsidR="00C072FB" w:rsidRDefault="00443364">
      <w:pPr>
        <w:pStyle w:val="ListParagraph"/>
        <w:numPr>
          <w:ilvl w:val="1"/>
          <w:numId w:val="22"/>
        </w:numPr>
        <w:ind w:left="709" w:hanging="357"/>
        <w:contextualSpacing w:val="0"/>
        <w:rPr>
          <w:lang w:eastAsia="zh-CN"/>
        </w:rPr>
      </w:pPr>
      <w:r>
        <w:rPr>
          <w:i/>
          <w:color w:val="0000FF"/>
          <w:lang w:eastAsia="zh-CN"/>
        </w:rPr>
        <w:t>LG:</w:t>
      </w:r>
      <w:r>
        <w:rPr>
          <w:rFonts w:eastAsiaTheme="minorEastAsia"/>
          <w:b/>
        </w:rPr>
        <w:t xml:space="preserve"> </w:t>
      </w:r>
      <w:r>
        <w:rPr>
          <w:rFonts w:eastAsiaTheme="minorEastAsia"/>
        </w:rPr>
        <w:t>Ideal channel estimation is not preferred for dataset construction or performance evaluation/inference</w:t>
      </w:r>
    </w:p>
    <w:p w14:paraId="37B3905C" w14:textId="77777777" w:rsidR="00C072FB" w:rsidRDefault="00C072FB">
      <w:pPr>
        <w:rPr>
          <w:lang w:eastAsia="zh-CN"/>
        </w:rPr>
      </w:pPr>
    </w:p>
    <w:p w14:paraId="37B3905D" w14:textId="77777777" w:rsidR="00C072FB" w:rsidRDefault="00443364">
      <w:pPr>
        <w:rPr>
          <w:b/>
        </w:rPr>
      </w:pPr>
      <w:r>
        <w:rPr>
          <w:rFonts w:hint="eastAsia"/>
          <w:b/>
          <w:lang w:eastAsia="zh-CN"/>
        </w:rPr>
        <w:t>I</w:t>
      </w:r>
      <w:r>
        <w:rPr>
          <w:b/>
          <w:lang w:eastAsia="zh-CN"/>
        </w:rPr>
        <w:t xml:space="preserve">ssue 2: </w:t>
      </w:r>
      <w:r>
        <w:rPr>
          <w:b/>
        </w:rPr>
        <w:t>How to model the realistic channel estimation</w:t>
      </w:r>
    </w:p>
    <w:p w14:paraId="37B3905E"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t xml:space="preserve">Up to companies: </w:t>
      </w:r>
      <w:r>
        <w:rPr>
          <w:rFonts w:hint="eastAsia"/>
          <w:i/>
          <w:color w:val="0000FF"/>
          <w:lang w:eastAsia="zh-CN"/>
        </w:rPr>
        <w:t>H</w:t>
      </w:r>
      <w:r>
        <w:rPr>
          <w:i/>
          <w:color w:val="0000FF"/>
          <w:lang w:eastAsia="zh-CN"/>
        </w:rPr>
        <w:t>uawei, Hisilicon, ZTE</w:t>
      </w:r>
    </w:p>
    <w:p w14:paraId="37B3905F" w14:textId="77777777" w:rsidR="00C072FB" w:rsidRDefault="00443364">
      <w:pPr>
        <w:pStyle w:val="ListParagraph"/>
        <w:numPr>
          <w:ilvl w:val="0"/>
          <w:numId w:val="21"/>
        </w:numPr>
        <w:autoSpaceDE/>
        <w:autoSpaceDN/>
        <w:adjustRightInd/>
        <w:snapToGrid/>
        <w:spacing w:before="120" w:line="240" w:lineRule="auto"/>
        <w:contextualSpacing w:val="0"/>
        <w:jc w:val="left"/>
      </w:pPr>
      <w:r>
        <w:t xml:space="preserve">Should be reported by companies: </w:t>
      </w:r>
      <w:r>
        <w:rPr>
          <w:i/>
          <w:color w:val="0000FF"/>
          <w:lang w:eastAsia="zh-CN"/>
        </w:rPr>
        <w:t>LG</w:t>
      </w:r>
    </w:p>
    <w:p w14:paraId="37B39060"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rFonts w:eastAsia="Times New Roman"/>
        </w:rPr>
        <w:t xml:space="preserve">Add noise to the ideal channel where the noise variance is determined based on link-level simulations where the channel estimation error is characterized as a function of SNR: </w:t>
      </w:r>
      <w:r>
        <w:rPr>
          <w:i/>
          <w:color w:val="0000FF"/>
          <w:lang w:eastAsia="zh-CN"/>
        </w:rPr>
        <w:t>Nokia, CAICT</w:t>
      </w:r>
    </w:p>
    <w:p w14:paraId="37B39061" w14:textId="77777777" w:rsidR="00C072FB" w:rsidRDefault="00C072FB"/>
    <w:p w14:paraId="37B39062" w14:textId="77777777" w:rsidR="00C072FB" w:rsidRDefault="00443364">
      <w:pPr>
        <w:rPr>
          <w:b/>
        </w:rPr>
      </w:pPr>
      <w:r>
        <w:rPr>
          <w:b/>
        </w:rPr>
        <w:t>Issue 3: Whether ideal channel is used as target CSI for intermediate results calculation with AI/ML output CSI from realistic channel estimation</w:t>
      </w:r>
    </w:p>
    <w:p w14:paraId="37B39063"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lang w:eastAsia="zh-CN"/>
        </w:rPr>
        <w:t>Use the ideal channel as target CSI for intermediate KPI calculation,</w:t>
      </w:r>
      <w:r>
        <w:rPr>
          <w:rFonts w:hint="eastAsia"/>
          <w:i/>
          <w:color w:val="0000FF"/>
          <w:lang w:eastAsia="zh-CN"/>
        </w:rPr>
        <w:t xml:space="preserve"> </w:t>
      </w:r>
      <w:r>
        <w:rPr>
          <w:i/>
          <w:color w:val="0000FF"/>
          <w:lang w:eastAsia="zh-CN"/>
        </w:rPr>
        <w:t>Xiaomi,</w:t>
      </w:r>
      <w:r>
        <w:rPr>
          <w:rFonts w:hint="eastAsia"/>
          <w:i/>
          <w:color w:val="0000FF"/>
          <w:lang w:eastAsia="zh-CN"/>
        </w:rPr>
        <w:t xml:space="preserve"> Fujitsu</w:t>
      </w:r>
    </w:p>
    <w:p w14:paraId="37B39064" w14:textId="77777777" w:rsidR="00C072FB" w:rsidRDefault="00443364">
      <w:pPr>
        <w:pStyle w:val="ListParagraph"/>
        <w:numPr>
          <w:ilvl w:val="1"/>
          <w:numId w:val="22"/>
        </w:numPr>
        <w:ind w:left="709" w:hanging="357"/>
        <w:contextualSpacing w:val="0"/>
        <w:rPr>
          <w:b/>
          <w:lang w:eastAsia="zh-CN"/>
        </w:rPr>
      </w:pPr>
      <w:r>
        <w:rPr>
          <w:lang w:eastAsia="zh-CN"/>
        </w:rPr>
        <w:t>And use ideal channel for loss function calculation in training period</w:t>
      </w:r>
      <w:r>
        <w:rPr>
          <w:rFonts w:hint="eastAsia"/>
          <w:lang w:eastAsia="zh-CN"/>
        </w:rPr>
        <w:t>:</w:t>
      </w:r>
      <w:r>
        <w:rPr>
          <w:i/>
          <w:color w:val="0000FF"/>
          <w:lang w:eastAsia="zh-CN"/>
        </w:rPr>
        <w:t xml:space="preserve"> Xiaomi</w:t>
      </w:r>
    </w:p>
    <w:p w14:paraId="37B39065"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rFonts w:hint="eastAsia"/>
          <w:lang w:eastAsia="zh-CN"/>
        </w:rPr>
        <w:t>It doesn</w:t>
      </w:r>
      <w:r>
        <w:rPr>
          <w:lang w:eastAsia="zh-CN"/>
        </w:rPr>
        <w:t>’</w:t>
      </w:r>
      <w:r>
        <w:rPr>
          <w:rFonts w:hint="eastAsia"/>
          <w:lang w:eastAsia="zh-CN"/>
        </w:rPr>
        <w:t>t mandate AI/ML model to utilize ideal channel as the target label for model training</w:t>
      </w:r>
      <w:r>
        <w:rPr>
          <w:lang w:eastAsia="zh-CN"/>
        </w:rPr>
        <w:t>:</w:t>
      </w:r>
      <w:r>
        <w:rPr>
          <w:i/>
          <w:color w:val="0000FF"/>
          <w:lang w:eastAsia="zh-CN"/>
        </w:rPr>
        <w:t xml:space="preserve"> ZTE</w:t>
      </w:r>
    </w:p>
    <w:p w14:paraId="37B39066"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lang w:eastAsia="zh-CN"/>
        </w:rPr>
        <w:t xml:space="preserve">Target CSI should be CSI estimated by UE measurements for AI-based CSI compression: </w:t>
      </w:r>
      <w:r>
        <w:rPr>
          <w:i/>
          <w:color w:val="0000FF"/>
          <w:lang w:eastAsia="zh-CN"/>
        </w:rPr>
        <w:t>NTT DOCOMO</w:t>
      </w:r>
    </w:p>
    <w:p w14:paraId="37B39067" w14:textId="77777777" w:rsidR="00C072FB" w:rsidRDefault="00C072FB">
      <w:pPr>
        <w:rPr>
          <w:lang w:eastAsia="zh-CN"/>
        </w:rPr>
      </w:pPr>
    </w:p>
    <w:p w14:paraId="37B39068" w14:textId="77777777" w:rsidR="00C072FB" w:rsidRDefault="00443364">
      <w:pPr>
        <w:rPr>
          <w:b/>
        </w:rPr>
      </w:pPr>
      <w:r>
        <w:rPr>
          <w:b/>
        </w:rPr>
        <w:t>Other views from companies</w:t>
      </w:r>
    </w:p>
    <w:p w14:paraId="37B39069"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lang w:eastAsia="zh-CN"/>
        </w:rPr>
        <w:t>EVM should consider evaluating robustness of AI/ML performance to noisy inference data and mismatch between training data and inference data statistics</w:t>
      </w:r>
      <w:r>
        <w:rPr>
          <w:rFonts w:hint="eastAsia"/>
          <w:lang w:eastAsia="zh-CN"/>
        </w:rPr>
        <w:t>:</w:t>
      </w:r>
      <w:r>
        <w:rPr>
          <w:i/>
          <w:color w:val="0000FF"/>
          <w:lang w:eastAsia="zh-CN"/>
        </w:rPr>
        <w:t xml:space="preserve"> Intel</w:t>
      </w:r>
    </w:p>
    <w:p w14:paraId="37B3906A"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i/>
        </w:rPr>
        <w:t xml:space="preserve">AI-based joint channel estimation and CSI feedback could be considered for further study: </w:t>
      </w:r>
      <w:r>
        <w:rPr>
          <w:i/>
          <w:color w:val="0000FF"/>
          <w:lang w:eastAsia="zh-CN"/>
        </w:rPr>
        <w:t>CAICT</w:t>
      </w:r>
    </w:p>
    <w:p w14:paraId="37B3906B" w14:textId="77777777" w:rsidR="00C072FB" w:rsidRDefault="00C072FB">
      <w:pPr>
        <w:rPr>
          <w:lang w:eastAsia="zh-CN"/>
        </w:rPr>
      </w:pPr>
    </w:p>
    <w:p w14:paraId="37B3906C" w14:textId="77777777" w:rsidR="00C072FB" w:rsidRDefault="00443364">
      <w:pPr>
        <w:rPr>
          <w:b/>
          <w:u w:val="single"/>
          <w:lang w:eastAsia="zh-CN"/>
        </w:rPr>
      </w:pPr>
      <w:r>
        <w:rPr>
          <w:b/>
          <w:u w:val="single"/>
          <w:lang w:eastAsia="zh-CN"/>
        </w:rPr>
        <w:t>Frequency band</w:t>
      </w:r>
    </w:p>
    <w:p w14:paraId="37B3906D"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w:t>
      </w:r>
      <w:bookmarkStart w:id="4" w:name="_Ref111217019"/>
      <w:r>
        <w:t xml:space="preserve">4GHz can be </w:t>
      </w:r>
      <w:r>
        <w:rPr>
          <w:rFonts w:eastAsia="MS Mincho"/>
          <w:lang w:eastAsia="ja-JP"/>
        </w:rPr>
        <w:t>set</w:t>
      </w:r>
      <w:r>
        <w:t xml:space="preserve"> as a baseline and other carrier frequencies are not precluded</w:t>
      </w:r>
      <w:bookmarkEnd w:id="4"/>
    </w:p>
    <w:p w14:paraId="37B3906E"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i/>
          <w:color w:val="0000FF"/>
          <w:lang w:eastAsia="zh-CN"/>
        </w:rPr>
        <w:t>QC:</w:t>
      </w:r>
      <w:r>
        <w:rPr>
          <w:lang w:eastAsia="zh-CN"/>
        </w:rPr>
        <w:t xml:space="preserve"> 4GHz used in evaluation</w:t>
      </w:r>
    </w:p>
    <w:p w14:paraId="37B3906F" w14:textId="77777777" w:rsidR="00C072FB" w:rsidRDefault="00C072FB">
      <w:pPr>
        <w:rPr>
          <w:lang w:eastAsia="zh-CN"/>
        </w:rPr>
      </w:pPr>
    </w:p>
    <w:p w14:paraId="37B39070" w14:textId="77777777" w:rsidR="00C072FB" w:rsidRDefault="00443364">
      <w:pPr>
        <w:rPr>
          <w:b/>
          <w:u w:val="single"/>
          <w:lang w:eastAsia="zh-CN"/>
        </w:rPr>
      </w:pPr>
      <w:r>
        <w:rPr>
          <w:b/>
          <w:u w:val="single"/>
          <w:lang w:eastAsia="zh-CN"/>
        </w:rPr>
        <w:t>Bandwidth</w:t>
      </w:r>
    </w:p>
    <w:p w14:paraId="37B39071"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10MHz </w:t>
      </w:r>
      <w:r>
        <w:rPr>
          <w:rFonts w:eastAsia="MS Mincho"/>
          <w:lang w:eastAsia="ja-JP"/>
        </w:rPr>
        <w:t>bandwidth</w:t>
      </w:r>
      <w:r>
        <w:t xml:space="preserve"> can be set as a baseline and other bandwidths are not precluded</w:t>
      </w:r>
    </w:p>
    <w:p w14:paraId="37B39072"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rPr>
          <w:rFonts w:eastAsia="MS Mincho"/>
          <w:lang w:eastAsia="ja-JP"/>
        </w:rPr>
        <w:t>10MHz for 15KHz SCs as a baseline</w:t>
      </w:r>
    </w:p>
    <w:p w14:paraId="37B39073" w14:textId="77777777" w:rsidR="00C072FB" w:rsidRDefault="00C072FB">
      <w:pPr>
        <w:rPr>
          <w:lang w:eastAsia="zh-CN"/>
        </w:rPr>
      </w:pPr>
    </w:p>
    <w:p w14:paraId="37B39074" w14:textId="77777777" w:rsidR="00C072FB" w:rsidRDefault="00443364">
      <w:pPr>
        <w:rPr>
          <w:b/>
          <w:u w:val="single"/>
          <w:lang w:eastAsia="zh-CN"/>
        </w:rPr>
      </w:pPr>
      <w:r>
        <w:rPr>
          <w:b/>
          <w:u w:val="single"/>
          <w:lang w:eastAsia="zh-CN"/>
        </w:rPr>
        <w:t>CSI-RS ports</w:t>
      </w:r>
    </w:p>
    <w:p w14:paraId="37B39075"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i/>
          <w:color w:val="0000FF"/>
          <w:lang w:eastAsia="zh-CN"/>
        </w:rPr>
        <w:t>vivo</w:t>
      </w:r>
      <w:r>
        <w:rPr>
          <w:lang w:eastAsia="zh-CN"/>
        </w:rPr>
        <w:t>:</w:t>
      </w:r>
      <w:r>
        <w:t xml:space="preserve"> prefer 32 CSI</w:t>
      </w:r>
      <w:r>
        <w:rPr>
          <w:rFonts w:eastAsia="MS Mincho"/>
          <w:lang w:eastAsia="ja-JP"/>
        </w:rPr>
        <w:t>-</w:t>
      </w:r>
      <w:r>
        <w:rPr>
          <w:rFonts w:hint="eastAsia"/>
        </w:rPr>
        <w:t>RS</w:t>
      </w:r>
      <w:r>
        <w:t xml:space="preserve"> ports as a baseline and </w:t>
      </w:r>
      <w:r>
        <w:rPr>
          <w:color w:val="000000"/>
        </w:rPr>
        <w:t>other configurations are not precluded</w:t>
      </w:r>
    </w:p>
    <w:p w14:paraId="37B39076" w14:textId="77777777" w:rsidR="00C072FB" w:rsidRDefault="00C072FB">
      <w:pPr>
        <w:rPr>
          <w:lang w:eastAsia="zh-CN"/>
        </w:rPr>
      </w:pPr>
    </w:p>
    <w:p w14:paraId="37B39077" w14:textId="77777777" w:rsidR="00C072FB" w:rsidRDefault="00443364">
      <w:pPr>
        <w:tabs>
          <w:tab w:val="left" w:pos="2889"/>
        </w:tabs>
        <w:rPr>
          <w:b/>
          <w:u w:val="single"/>
          <w:lang w:eastAsia="zh-CN"/>
        </w:rPr>
      </w:pPr>
      <w:r>
        <w:rPr>
          <w:b/>
          <w:u w:val="single"/>
          <w:lang w:eastAsia="zh-CN"/>
        </w:rPr>
        <w:lastRenderedPageBreak/>
        <w:t>MIMO scheme</w:t>
      </w:r>
    </w:p>
    <w:p w14:paraId="37B39078" w14:textId="77777777" w:rsidR="00C072FB" w:rsidRDefault="00443364">
      <w:pPr>
        <w:pStyle w:val="ListParagraph"/>
        <w:numPr>
          <w:ilvl w:val="0"/>
          <w:numId w:val="21"/>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37B39079" w14:textId="77777777" w:rsidR="00C072FB" w:rsidRDefault="00443364">
      <w:pPr>
        <w:pStyle w:val="ListParagraph"/>
        <w:numPr>
          <w:ilvl w:val="0"/>
          <w:numId w:val="21"/>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37B3907A" w14:textId="77777777" w:rsidR="00C072FB" w:rsidRDefault="00443364">
      <w:pPr>
        <w:pStyle w:val="ListParagraph"/>
        <w:numPr>
          <w:ilvl w:val="0"/>
          <w:numId w:val="21"/>
        </w:numPr>
        <w:autoSpaceDE/>
        <w:autoSpaceDN/>
        <w:adjustRightInd/>
        <w:snapToGrid/>
        <w:spacing w:before="120" w:line="240" w:lineRule="auto"/>
        <w:contextualSpacing w:val="0"/>
        <w:jc w:val="left"/>
      </w:pPr>
      <w:r>
        <w:rPr>
          <w:i/>
          <w:color w:val="0000FF"/>
          <w:lang w:eastAsia="zh-CN"/>
        </w:rPr>
        <w:t>Xiaomi:</w:t>
      </w:r>
      <w:r>
        <w:t xml:space="preserve"> Rank adaptation is used for codebook-based performance and AI CSI performance comparison. Suggest rank adaptation up to rank=2 as baseline.</w:t>
      </w:r>
    </w:p>
    <w:p w14:paraId="37B3907B" w14:textId="77777777" w:rsidR="00C072FB" w:rsidRDefault="00443364">
      <w:pPr>
        <w:pStyle w:val="ListParagraph"/>
        <w:numPr>
          <w:ilvl w:val="0"/>
          <w:numId w:val="21"/>
        </w:numPr>
        <w:autoSpaceDE/>
        <w:autoSpaceDN/>
        <w:adjustRightInd/>
        <w:snapToGrid/>
        <w:spacing w:before="120" w:line="240" w:lineRule="auto"/>
        <w:contextualSpacing w:val="0"/>
        <w:jc w:val="left"/>
      </w:pPr>
      <w:r>
        <w:rPr>
          <w:i/>
          <w:color w:val="0000FF"/>
          <w:lang w:eastAsia="zh-CN"/>
        </w:rPr>
        <w:t>ZTE:</w:t>
      </w:r>
      <w:r>
        <w:t xml:space="preserve"> </w:t>
      </w:r>
      <w:r>
        <w:rPr>
          <w:rFonts w:hint="eastAsia"/>
        </w:rPr>
        <w:t>The case of rank&gt;1 should be prioritized in later discussion</w:t>
      </w:r>
      <w:r>
        <w:t>.</w:t>
      </w:r>
    </w:p>
    <w:p w14:paraId="37B3907C" w14:textId="77777777" w:rsidR="00C072FB" w:rsidRDefault="00443364">
      <w:pPr>
        <w:pStyle w:val="ListParagraph"/>
        <w:numPr>
          <w:ilvl w:val="1"/>
          <w:numId w:val="22"/>
        </w:numPr>
        <w:ind w:left="709" w:hanging="357"/>
        <w:contextualSpacing w:val="0"/>
        <w:rPr>
          <w:lang w:eastAsia="zh-CN"/>
        </w:rPr>
      </w:pPr>
      <w:r>
        <w:rPr>
          <w:rFonts w:hint="eastAsia"/>
          <w:i/>
          <w:iCs/>
          <w:lang w:eastAsia="zh-CN"/>
        </w:rPr>
        <w:t>For rank=2, with the same feedback overhead, AI based CSI recovery has about 4%-6% average UPT gain over the Rel-16 eType II under the case of 50% RU and 5%-8.5% average UPT gain can be obtained by AI based CSI recovery under the case of 70% RU.</w:t>
      </w:r>
    </w:p>
    <w:p w14:paraId="37B3907D" w14:textId="77777777" w:rsidR="00C072FB" w:rsidRDefault="00C072FB">
      <w:pPr>
        <w:rPr>
          <w:lang w:eastAsia="zh-CN"/>
        </w:rPr>
      </w:pPr>
    </w:p>
    <w:p w14:paraId="37B3907E" w14:textId="77777777" w:rsidR="00C072FB" w:rsidRDefault="00443364">
      <w:pPr>
        <w:tabs>
          <w:tab w:val="left" w:pos="2889"/>
        </w:tabs>
        <w:rPr>
          <w:b/>
          <w:u w:val="single"/>
          <w:lang w:eastAsia="zh-CN"/>
        </w:rPr>
      </w:pPr>
      <w:r>
        <w:rPr>
          <w:b/>
          <w:u w:val="single"/>
          <w:lang w:eastAsia="zh-CN"/>
        </w:rPr>
        <w:t>Calibration</w:t>
      </w:r>
    </w:p>
    <w:p w14:paraId="37B3907F" w14:textId="77777777" w:rsidR="00C072FB" w:rsidRDefault="00443364">
      <w:pPr>
        <w:rPr>
          <w:b/>
          <w:lang w:eastAsia="zh-CN"/>
        </w:rPr>
      </w:pPr>
      <w:r>
        <w:rPr>
          <w:b/>
          <w:lang w:eastAsia="zh-CN"/>
        </w:rPr>
        <w:t>Options for Calibration of the dataset and/or AI/ML model</w:t>
      </w:r>
    </w:p>
    <w:p w14:paraId="37B39080" w14:textId="77777777" w:rsidR="00C072FB" w:rsidRDefault="00443364">
      <w:pPr>
        <w:pStyle w:val="ListParagraph"/>
        <w:numPr>
          <w:ilvl w:val="0"/>
          <w:numId w:val="21"/>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OPPO</w:t>
      </w:r>
    </w:p>
    <w:p w14:paraId="37B39081" w14:textId="77777777" w:rsidR="00C072FB" w:rsidRDefault="00443364">
      <w:pPr>
        <w:pStyle w:val="ListParagraph"/>
        <w:numPr>
          <w:ilvl w:val="1"/>
          <w:numId w:val="22"/>
        </w:numPr>
        <w:ind w:left="709" w:hanging="357"/>
        <w:contextualSpacing w:val="0"/>
        <w:rPr>
          <w:rFonts w:eastAsia="Microsoft YaHei"/>
          <w:color w:val="000000"/>
          <w:szCs w:val="20"/>
          <w:lang w:eastAsia="zh-CN"/>
        </w:rPr>
      </w:pPr>
      <w:r>
        <w:rPr>
          <w:i/>
          <w:color w:val="0000FF"/>
          <w:lang w:eastAsia="zh-CN"/>
        </w:rPr>
        <w:t>OPPO</w:t>
      </w:r>
      <w:r>
        <w:rPr>
          <w:i/>
          <w:lang w:eastAsia="zh-CN"/>
        </w:rPr>
        <w:t>:</w:t>
      </w:r>
      <w:r>
        <w:rPr>
          <w:b/>
          <w:lang w:eastAsia="zh-CN"/>
        </w:rPr>
        <w:t xml:space="preserve"> </w:t>
      </w:r>
      <w:r>
        <w:rPr>
          <w:rFonts w:eastAsia="Microsoft YaHei"/>
          <w:color w:val="000000"/>
          <w:szCs w:val="20"/>
          <w:lang w:eastAsia="zh-CN"/>
        </w:rPr>
        <w:t xml:space="preserve">Companies are encouraged to </w:t>
      </w:r>
      <w:r>
        <w:rPr>
          <w:rFonts w:eastAsia="Microsoft YaHei" w:hint="eastAsia"/>
          <w:color w:val="000000"/>
          <w:szCs w:val="20"/>
          <w:lang w:eastAsia="zh-CN"/>
        </w:rPr>
        <w:t>disclose</w:t>
      </w:r>
      <w:r>
        <w:rPr>
          <w:rFonts w:eastAsia="Microsoft YaHei"/>
          <w:color w:val="000000"/>
          <w:szCs w:val="20"/>
          <w:lang w:eastAsia="zh-CN"/>
        </w:rPr>
        <w:t xml:space="preserve"> their utilized dataset(s) and reference model(s)</w:t>
      </w:r>
    </w:p>
    <w:p w14:paraId="37B39082" w14:textId="77777777" w:rsidR="00C072FB" w:rsidRDefault="00443364">
      <w:pPr>
        <w:pStyle w:val="ListParagraph"/>
        <w:numPr>
          <w:ilvl w:val="0"/>
          <w:numId w:val="21"/>
        </w:numPr>
        <w:autoSpaceDE/>
        <w:autoSpaceDN/>
        <w:adjustRightInd/>
        <w:snapToGrid/>
        <w:spacing w:before="120" w:line="240" w:lineRule="auto"/>
        <w:contextualSpacing w:val="0"/>
        <w:jc w:val="left"/>
      </w:pPr>
      <w:r>
        <w:rPr>
          <w:b/>
        </w:rPr>
        <w:t>Option 3</w:t>
      </w:r>
      <w:r>
        <w:t xml:space="preserve">: </w:t>
      </w:r>
      <w:r>
        <w:rPr>
          <w:b/>
        </w:rPr>
        <w:t>Generate a common/open/shared/typical dataset</w:t>
      </w:r>
      <w:r>
        <w:t xml:space="preserve">: </w:t>
      </w:r>
      <w:r>
        <w:rPr>
          <w:i/>
          <w:color w:val="0000FF"/>
          <w:lang w:eastAsia="zh-CN"/>
        </w:rPr>
        <w:t>OPPO</w:t>
      </w:r>
      <w:r>
        <w:rPr>
          <w:rFonts w:hint="eastAsia"/>
          <w:i/>
          <w:color w:val="0000FF"/>
          <w:lang w:eastAsia="zh-CN"/>
        </w:rPr>
        <w:t>,</w:t>
      </w:r>
      <w:r>
        <w:rPr>
          <w:i/>
          <w:color w:val="0000FF"/>
          <w:lang w:eastAsia="zh-CN"/>
        </w:rPr>
        <w:t xml:space="preserve"> Xiaomi, MediaTek</w:t>
      </w:r>
    </w:p>
    <w:p w14:paraId="37B39083" w14:textId="77777777" w:rsidR="00C072FB" w:rsidRDefault="00443364">
      <w:pPr>
        <w:pStyle w:val="ListParagraph"/>
        <w:numPr>
          <w:ilvl w:val="1"/>
          <w:numId w:val="22"/>
        </w:numPr>
        <w:ind w:left="709" w:hanging="357"/>
        <w:contextualSpacing w:val="0"/>
      </w:pPr>
      <w:r>
        <w:rPr>
          <w:i/>
          <w:color w:val="0000FF"/>
          <w:lang w:eastAsia="zh-CN"/>
        </w:rPr>
        <w:t>OPPO</w:t>
      </w:r>
      <w:r>
        <w:rPr>
          <w:i/>
          <w:color w:val="0000FF"/>
        </w:rPr>
        <w:t>:</w:t>
      </w:r>
      <w:r>
        <w:rPr>
          <w:rFonts w:eastAsia="Microsoft YaHei"/>
          <w:b/>
          <w:i/>
          <w:color w:val="000000"/>
          <w:szCs w:val="20"/>
          <w:lang w:eastAsia="zh-CN"/>
        </w:rPr>
        <w:t xml:space="preserve"> </w:t>
      </w:r>
      <w:r>
        <w:rPr>
          <w:rFonts w:eastAsia="Microsoft YaHei"/>
          <w:color w:val="000000"/>
          <w:szCs w:val="20"/>
          <w:lang w:eastAsia="zh-CN"/>
        </w:rPr>
        <w:t>Suggest to construct a typical dataset with aligned single configuration for performance calibration</w:t>
      </w:r>
      <w:r>
        <w:rPr>
          <w:rFonts w:eastAsia="Microsoft YaHei" w:hint="eastAsia"/>
          <w:color w:val="000000"/>
          <w:szCs w:val="20"/>
          <w:lang w:eastAsia="zh-CN"/>
        </w:rPr>
        <w:t>.</w:t>
      </w:r>
      <w:r>
        <w:rPr>
          <w:rFonts w:eastAsia="Microsoft YaHei"/>
          <w:color w:val="000000"/>
          <w:szCs w:val="20"/>
          <w:lang w:eastAsia="zh-CN"/>
        </w:rPr>
        <w:t xml:space="preserve"> Suggest to construct one or several typical dataset(s) with aligned mixed configuration(s)/scenarios to draw the final conclusion on generalization performance.</w:t>
      </w:r>
    </w:p>
    <w:p w14:paraId="37B39084" w14:textId="77777777" w:rsidR="00C072FB" w:rsidRDefault="00443364">
      <w:pPr>
        <w:pStyle w:val="ListParagraph"/>
        <w:numPr>
          <w:ilvl w:val="0"/>
          <w:numId w:val="21"/>
        </w:numPr>
        <w:autoSpaceDE/>
        <w:autoSpaceDN/>
        <w:adjustRightInd/>
        <w:snapToGrid/>
        <w:spacing w:before="120" w:line="240" w:lineRule="auto"/>
        <w:contextualSpacing w:val="0"/>
        <w:jc w:val="left"/>
      </w:pPr>
      <w:r>
        <w:rPr>
          <w:b/>
        </w:rPr>
        <w:t>Option 4</w:t>
      </w:r>
      <w:r>
        <w:t xml:space="preserve">: </w:t>
      </w:r>
      <w:r>
        <w:rPr>
          <w:b/>
        </w:rPr>
        <w:t>Align the AI/ML model, e.g., for calibration purpose or taken as a reference.</w:t>
      </w:r>
      <w:r>
        <w:t xml:space="preserve"> </w:t>
      </w:r>
    </w:p>
    <w:p w14:paraId="37B39085" w14:textId="77777777" w:rsidR="00C072FB" w:rsidRDefault="00443364">
      <w:pPr>
        <w:pStyle w:val="ListParagraph"/>
        <w:numPr>
          <w:ilvl w:val="1"/>
          <w:numId w:val="22"/>
        </w:numPr>
        <w:ind w:left="709" w:hanging="357"/>
        <w:contextualSpacing w:val="0"/>
      </w:pPr>
      <w:r>
        <w:rPr>
          <w:i/>
          <w:color w:val="0000FF"/>
          <w:lang w:eastAsia="zh-CN"/>
        </w:rPr>
        <w:t>xx</w:t>
      </w:r>
    </w:p>
    <w:p w14:paraId="37B39086" w14:textId="77777777" w:rsidR="00C072FB" w:rsidRDefault="00C072FB">
      <w:pPr>
        <w:rPr>
          <w:b/>
          <w:lang w:eastAsia="zh-CN"/>
        </w:rPr>
      </w:pPr>
    </w:p>
    <w:p w14:paraId="37B39087" w14:textId="77777777" w:rsidR="00C072FB" w:rsidRDefault="00443364">
      <w:pPr>
        <w:outlineLvl w:val="2"/>
        <w:rPr>
          <w:b/>
          <w:lang w:eastAsia="zh-CN"/>
        </w:rPr>
      </w:pPr>
      <w:r>
        <w:rPr>
          <w:b/>
          <w:lang w:eastAsia="zh-CN"/>
        </w:rPr>
        <w:t>2.1-2: Metrics</w:t>
      </w:r>
    </w:p>
    <w:p w14:paraId="37B39088" w14:textId="77777777" w:rsidR="00C072FB" w:rsidRDefault="00443364">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37B39089" w14:textId="77777777" w:rsidR="00C072FB" w:rsidRDefault="00443364">
      <w:pPr>
        <w:rPr>
          <w:b/>
          <w:u w:val="single"/>
          <w:lang w:eastAsia="zh-CN"/>
        </w:rPr>
      </w:pPr>
      <w:r>
        <w:rPr>
          <w:rFonts w:hint="eastAsia"/>
          <w:b/>
          <w:u w:val="single"/>
          <w:lang w:eastAsia="zh-CN"/>
        </w:rPr>
        <w:t>C</w:t>
      </w:r>
      <w:r>
        <w:rPr>
          <w:b/>
          <w:u w:val="single"/>
          <w:lang w:eastAsia="zh-CN"/>
        </w:rPr>
        <w:t>osine similarity</w:t>
      </w:r>
    </w:p>
    <w:p w14:paraId="37B3908A"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b/>
          <w:lang w:eastAsia="zh-CN"/>
        </w:rPr>
        <w:t>GCS/SGCS preference</w:t>
      </w:r>
    </w:p>
    <w:p w14:paraId="37B3908B" w14:textId="77777777" w:rsidR="00C072FB" w:rsidRDefault="00443364">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37B3908C" w14:textId="77777777" w:rsidR="00C072FB" w:rsidRDefault="00443364">
      <w:pPr>
        <w:jc w:val="left"/>
        <w:rPr>
          <w:lang w:eastAsia="zh-CN"/>
        </w:rPr>
      </w:pPr>
      <w:r>
        <w:rPr>
          <w:rFonts w:hint="eastAsia"/>
          <w:lang w:eastAsia="zh-CN"/>
        </w:rPr>
        <w:t>N</w:t>
      </w:r>
      <w:r>
        <w:rPr>
          <w:lang w:eastAsia="zh-CN"/>
        </w:rPr>
        <w:t xml:space="preserve">ote: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i</m:t>
            </m:r>
          </m:sub>
        </m:sSub>
      </m:oMath>
      <w:r>
        <w:rPr>
          <w:lang w:eastAsia="zh-CN"/>
        </w:rPr>
        <w:t xml:space="preserve"> is the target </w:t>
      </w:r>
      <w:r>
        <w:rPr>
          <w:bCs/>
          <w:lang w:eastAsia="zh-CN"/>
        </w:rPr>
        <w:t xml:space="preserve">CSI </w:t>
      </w:r>
      <w:r>
        <w:rPr>
          <w:lang w:eastAsia="zh-CN"/>
        </w:rPr>
        <w:t xml:space="preserve">of resource unit i, and </w:t>
      </w:r>
      <m:oMath>
        <m:sSub>
          <m:sSubPr>
            <m:ctrlPr>
              <w:rPr>
                <w:rFonts w:ascii="Cambria Math" w:hAnsi="Cambria Math"/>
                <w:lang w:eastAsia="zh-CN"/>
              </w:rPr>
            </m:ctrlPr>
          </m:sSubPr>
          <m:e>
            <m:acc>
              <m:accPr>
                <m:chr m:val="̃"/>
                <m:ctrlPr>
                  <w:rPr>
                    <w:rFonts w:ascii="Cambria Math" w:hAnsi="Cambria Math"/>
                    <w:lang w:eastAsia="zh-CN"/>
                  </w:rPr>
                </m:ctrlPr>
              </m:accPr>
              <m:e>
                <m:r>
                  <m:rPr>
                    <m:sty m:val="p"/>
                  </m:rPr>
                  <w:rPr>
                    <w:rFonts w:ascii="Cambria Math" w:hAnsi="Cambria Math"/>
                    <w:lang w:eastAsia="zh-CN"/>
                  </w:rPr>
                  <m:t>w</m:t>
                </m:r>
              </m:e>
            </m:acc>
          </m:e>
          <m:sub>
            <m:r>
              <m:rPr>
                <m:sty m:val="p"/>
              </m:rPr>
              <w:rPr>
                <w:rFonts w:ascii="Cambria Math" w:hAnsi="Cambria Math"/>
                <w:lang w:eastAsia="zh-CN"/>
              </w:rPr>
              <m:t>i</m:t>
            </m:r>
          </m:sub>
        </m:sSub>
      </m:oMath>
      <w:r>
        <w:rPr>
          <w:lang w:eastAsia="zh-CN"/>
        </w:rPr>
        <w:t xml:space="preserve"> is the </w:t>
      </w:r>
      <w:r>
        <w:rPr>
          <w:bCs/>
          <w:lang w:eastAsia="zh-CN"/>
        </w:rPr>
        <w:t xml:space="preserve">output CSI </w:t>
      </w:r>
      <w:r>
        <w:rPr>
          <w:lang w:eastAsia="zh-CN"/>
        </w:rPr>
        <w:t xml:space="preserve">of resource unit i. </w:t>
      </w:r>
      <m:oMath>
        <m:r>
          <m:rPr>
            <m:sty m:val="p"/>
          </m:rPr>
          <w:rPr>
            <w:rFonts w:ascii="Cambria Math" w:hAnsi="Cambria Math"/>
            <w:lang w:eastAsia="zh-CN"/>
          </w:rPr>
          <m:t>N</m:t>
        </m:r>
      </m:oMath>
      <w:r>
        <w:rPr>
          <w:lang w:eastAsia="zh-CN"/>
        </w:rPr>
        <w:t xml:space="preserve"> is the total number of resource units. </w:t>
      </w:r>
      <m:oMath>
        <m:r>
          <m:rPr>
            <m:sty m:val="p"/>
          </m:rPr>
          <w:rPr>
            <w:rFonts w:ascii="Cambria Math" w:hAnsi="Cambria Math"/>
            <w:lang w:eastAsia="zh-CN"/>
          </w:rPr>
          <m:t>E{∙}</m:t>
        </m:r>
      </m:oMath>
      <w:r>
        <w:rPr>
          <w:lang w:eastAsia="zh-CN"/>
        </w:rPr>
        <w:t xml:space="preserve"> denotes the average operation over multiple samples.</w:t>
      </w:r>
    </w:p>
    <w:p w14:paraId="37B3908D" w14:textId="77777777" w:rsidR="00C072FB" w:rsidRDefault="00443364">
      <w:pPr>
        <w:pStyle w:val="ListParagraph"/>
        <w:numPr>
          <w:ilvl w:val="1"/>
          <w:numId w:val="22"/>
        </w:numPr>
        <w:ind w:left="709" w:hanging="357"/>
        <w:contextualSpacing w:val="0"/>
        <w:rPr>
          <w:b/>
          <w:lang w:eastAsia="zh-CN"/>
        </w:rPr>
      </w:pPr>
      <w:r>
        <w:rPr>
          <w:b/>
          <w:lang w:eastAsia="zh-CN"/>
        </w:rPr>
        <w:t>GCS is preferred:</w:t>
      </w:r>
      <w:r>
        <w:rPr>
          <w:rFonts w:hint="eastAsia"/>
          <w:i/>
          <w:color w:val="0000FF"/>
          <w:lang w:eastAsia="zh-CN"/>
        </w:rPr>
        <w:t xml:space="preserve"> H</w:t>
      </w:r>
      <w:r>
        <w:rPr>
          <w:i/>
          <w:color w:val="0000FF"/>
          <w:lang w:eastAsia="zh-CN"/>
        </w:rPr>
        <w:t>uawei, Hisilicon, Samsung, CATT, MediaTek, Apple, ETRI,</w:t>
      </w:r>
      <w:r>
        <w:rPr>
          <w:rFonts w:hint="eastAsia"/>
          <w:i/>
          <w:color w:val="0000FF"/>
          <w:lang w:eastAsia="zh-CN"/>
        </w:rPr>
        <w:t xml:space="preserve"> Fujitsu</w:t>
      </w:r>
    </w:p>
    <w:p w14:paraId="37B3908E" w14:textId="77777777" w:rsidR="00C072FB" w:rsidRDefault="00C072FB">
      <w:pPr>
        <w:rPr>
          <w:b/>
          <w:u w:val="single"/>
          <w:lang w:eastAsia="zh-CN"/>
        </w:rPr>
      </w:pPr>
    </w:p>
    <w:p w14:paraId="37B3908F" w14:textId="77777777" w:rsidR="00C072FB" w:rsidRDefault="00443364">
      <w:pPr>
        <w:pStyle w:val="ListParagraph"/>
        <w:numPr>
          <w:ilvl w:val="1"/>
          <w:numId w:val="22"/>
        </w:numPr>
        <w:ind w:left="709" w:hanging="357"/>
        <w:contextualSpacing w:val="0"/>
        <w:rPr>
          <w:b/>
          <w:lang w:eastAsia="zh-CN"/>
        </w:rPr>
      </w:pPr>
      <w:r>
        <w:rPr>
          <w:b/>
          <w:lang w:eastAsia="zh-CN"/>
        </w:rPr>
        <w:t>SGCS is preferred:</w:t>
      </w:r>
      <w:r>
        <w:rPr>
          <w:rFonts w:hint="eastAsia"/>
          <w:i/>
          <w:color w:val="0000FF"/>
          <w:lang w:eastAsia="zh-CN"/>
        </w:rPr>
        <w:t xml:space="preserve"> </w:t>
      </w:r>
      <w:r>
        <w:rPr>
          <w:i/>
          <w:color w:val="0000FF"/>
          <w:lang w:eastAsia="zh-CN"/>
        </w:rPr>
        <w:t>vivo, Nokia, MediaTek</w:t>
      </w:r>
      <w:r>
        <w:rPr>
          <w:rFonts w:hint="eastAsia"/>
          <w:i/>
          <w:color w:val="0000FF"/>
          <w:lang w:eastAsia="zh-CN"/>
        </w:rPr>
        <w:t>,</w:t>
      </w:r>
      <w:r>
        <w:rPr>
          <w:i/>
          <w:color w:val="0000FF"/>
          <w:lang w:eastAsia="zh-CN"/>
        </w:rPr>
        <w:t xml:space="preserve"> OPPO</w:t>
      </w:r>
      <w:r>
        <w:rPr>
          <w:rFonts w:hint="eastAsia"/>
          <w:i/>
          <w:color w:val="0000FF"/>
          <w:lang w:eastAsia="zh-CN"/>
        </w:rPr>
        <w:t>,</w:t>
      </w:r>
      <w:r>
        <w:rPr>
          <w:i/>
          <w:color w:val="0000FF"/>
          <w:lang w:eastAsia="zh-CN"/>
        </w:rPr>
        <w:t xml:space="preserve"> Xiaomi, ZTE, CMCC, BJTU</w:t>
      </w:r>
    </w:p>
    <w:p w14:paraId="37B39090" w14:textId="77777777" w:rsidR="00C072FB" w:rsidRDefault="00443364">
      <w:pPr>
        <w:pStyle w:val="ListParagraph"/>
        <w:numPr>
          <w:ilvl w:val="2"/>
          <w:numId w:val="22"/>
        </w:numPr>
        <w:ind w:left="1134"/>
        <w:contextualSpacing w:val="0"/>
        <w:rPr>
          <w:b/>
          <w:u w:val="single"/>
          <w:lang w:eastAsia="zh-CN"/>
        </w:rPr>
      </w:pPr>
      <w:r>
        <w:rPr>
          <w:i/>
          <w:color w:val="0000FF"/>
          <w:lang w:eastAsia="zh-CN"/>
        </w:rPr>
        <w:t>vivo:</w:t>
      </w:r>
      <w:r>
        <w:rPr>
          <w:rFonts w:eastAsiaTheme="minorEastAsia"/>
          <w:lang w:eastAsia="zh-CN"/>
        </w:rPr>
        <w:t xml:space="preserve"> SGCS is more adaptive to rank&gt;1 cases because the covariance matrices are more adaptive to addition</w:t>
      </w:r>
    </w:p>
    <w:p w14:paraId="37B39091" w14:textId="77777777" w:rsidR="00C072FB" w:rsidRDefault="00443364">
      <w:pPr>
        <w:pStyle w:val="ListParagraph"/>
        <w:numPr>
          <w:ilvl w:val="2"/>
          <w:numId w:val="22"/>
        </w:numPr>
        <w:ind w:left="1134"/>
        <w:contextualSpacing w:val="0"/>
        <w:rPr>
          <w:b/>
          <w:u w:val="single"/>
          <w:lang w:eastAsia="zh-CN"/>
        </w:rPr>
      </w:pPr>
      <w:r>
        <w:rPr>
          <w:i/>
          <w:color w:val="0000FF"/>
          <w:lang w:eastAsia="zh-CN"/>
        </w:rPr>
        <w:lastRenderedPageBreak/>
        <w:t>Nokia:</w:t>
      </w:r>
      <w:r>
        <w:t xml:space="preserve"> SGCS has a broader dispersion of values for large values of the metric making it easier to see differences at those values</w:t>
      </w:r>
    </w:p>
    <w:p w14:paraId="37B39092" w14:textId="77777777" w:rsidR="00C072FB" w:rsidRDefault="00443364">
      <w:pPr>
        <w:pStyle w:val="ListParagraph"/>
        <w:numPr>
          <w:ilvl w:val="2"/>
          <w:numId w:val="22"/>
        </w:numPr>
        <w:ind w:left="1134"/>
        <w:contextualSpacing w:val="0"/>
        <w:rPr>
          <w:b/>
          <w:u w:val="single"/>
          <w:lang w:eastAsia="zh-CN"/>
        </w:rPr>
      </w:pPr>
      <w:r>
        <w:rPr>
          <w:i/>
          <w:color w:val="0000FF"/>
          <w:lang w:eastAsia="zh-CN"/>
        </w:rPr>
        <w:t>OPPO:</w:t>
      </w:r>
      <w:r>
        <w:rPr>
          <w:rFonts w:eastAsiaTheme="minorEastAsia"/>
          <w:lang w:eastAsia="zh-CN"/>
        </w:rPr>
        <w:t xml:space="preserve"> the ‘square’ operation can reflect the power of signal after precoding, and the performance gain of SGCS is more instructive compared to GCS</w:t>
      </w:r>
    </w:p>
    <w:p w14:paraId="37B39093" w14:textId="77777777" w:rsidR="00C072FB" w:rsidRDefault="00443364">
      <w:pPr>
        <w:pStyle w:val="ListParagraph"/>
        <w:numPr>
          <w:ilvl w:val="2"/>
          <w:numId w:val="22"/>
        </w:numPr>
        <w:ind w:left="1134"/>
        <w:contextualSpacing w:val="0"/>
        <w:rPr>
          <w:b/>
          <w:u w:val="single"/>
          <w:lang w:eastAsia="zh-CN"/>
        </w:rPr>
      </w:pPr>
      <w:r>
        <w:rPr>
          <w:i/>
          <w:color w:val="0000FF"/>
          <w:lang w:eastAsia="zh-CN"/>
        </w:rPr>
        <w:t>ZTE:</w:t>
      </w:r>
      <w:r>
        <w:rPr>
          <w:rFonts w:hint="eastAsia"/>
          <w:i/>
          <w:lang w:eastAsia="zh-CN"/>
        </w:rPr>
        <w:t xml:space="preserve"> </w:t>
      </w:r>
      <w:r>
        <w:rPr>
          <w:rFonts w:eastAsiaTheme="minorEastAsia" w:hint="eastAsia"/>
          <w:lang w:eastAsia="zh-CN"/>
        </w:rPr>
        <w:t xml:space="preserve">Note: The </w:t>
      </w:r>
      <w:r>
        <w:rPr>
          <w:rFonts w:eastAsiaTheme="minorEastAsia"/>
          <w:lang w:eastAsia="zh-CN"/>
        </w:rPr>
        <w:t xml:space="preserve">intermediate </w:t>
      </w:r>
      <w:r>
        <w:rPr>
          <w:rFonts w:eastAsiaTheme="minorEastAsia" w:hint="eastAsia"/>
          <w:lang w:eastAsia="zh-CN"/>
        </w:rPr>
        <w:t>KPI doesn</w:t>
      </w:r>
      <w:r>
        <w:rPr>
          <w:rFonts w:eastAsiaTheme="minorEastAsia"/>
          <w:lang w:eastAsia="zh-CN"/>
        </w:rPr>
        <w:t>’</w:t>
      </w:r>
      <w:r>
        <w:rPr>
          <w:rFonts w:eastAsiaTheme="minorEastAsia" w:hint="eastAsia"/>
          <w:lang w:eastAsia="zh-CN"/>
        </w:rPr>
        <w:t>t bring any mandate on the loss function design of model training</w:t>
      </w:r>
    </w:p>
    <w:p w14:paraId="37B39094" w14:textId="77777777" w:rsidR="00C072FB" w:rsidRDefault="00443364">
      <w:pPr>
        <w:pStyle w:val="ListParagraph"/>
        <w:numPr>
          <w:ilvl w:val="1"/>
          <w:numId w:val="22"/>
        </w:numPr>
        <w:ind w:left="709" w:hanging="357"/>
        <w:contextualSpacing w:val="0"/>
        <w:rPr>
          <w:b/>
          <w:u w:val="single"/>
          <w:lang w:eastAsia="zh-CN"/>
        </w:rPr>
      </w:pPr>
      <w:r>
        <w:rPr>
          <w:rFonts w:hint="eastAsia"/>
          <w:b/>
          <w:lang w:eastAsia="zh-CN"/>
        </w:rPr>
        <w:t>B</w:t>
      </w:r>
      <w:r>
        <w:rPr>
          <w:b/>
          <w:lang w:eastAsia="zh-CN"/>
        </w:rPr>
        <w:t xml:space="preserve">oth GCS and SGCS are preferred: </w:t>
      </w:r>
      <w:r>
        <w:rPr>
          <w:i/>
          <w:color w:val="0000FF"/>
          <w:lang w:eastAsia="zh-CN"/>
        </w:rPr>
        <w:t>CAICT, NTT DOCOMO</w:t>
      </w:r>
    </w:p>
    <w:p w14:paraId="37B39095"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b/>
          <w:lang w:eastAsia="zh-CN"/>
        </w:rPr>
        <w:t>Rank&gt;1 case</w:t>
      </w:r>
    </w:p>
    <w:p w14:paraId="37B39096" w14:textId="77777777" w:rsidR="00C072FB" w:rsidRDefault="00443364">
      <w:pPr>
        <w:pStyle w:val="ListParagraph"/>
        <w:numPr>
          <w:ilvl w:val="1"/>
          <w:numId w:val="22"/>
        </w:numPr>
        <w:ind w:left="709" w:hanging="357"/>
        <w:contextualSpacing w:val="0"/>
        <w:rPr>
          <w:b/>
          <w:lang w:eastAsia="zh-CN"/>
        </w:rPr>
      </w:pPr>
      <w:r>
        <w:rPr>
          <w:b/>
          <w:lang w:eastAsia="zh-CN"/>
        </w:rPr>
        <w:t>Method 1: Average over all layers:</w:t>
      </w:r>
      <w:r>
        <w:rPr>
          <w:i/>
          <w:color w:val="0000FF"/>
          <w:lang w:eastAsia="zh-CN"/>
        </w:rPr>
        <w:t xml:space="preserve"> vivo, Nokia, MediaTek, OPPO, NTT DOCOMO</w:t>
      </w:r>
    </w:p>
    <w:p w14:paraId="37B39097" w14:textId="77777777" w:rsidR="00C072FB" w:rsidRDefault="00443364">
      <w:pPr>
        <w:pStyle w:val="ListParagraph"/>
        <w:numPr>
          <w:ilvl w:val="2"/>
          <w:numId w:val="22"/>
        </w:numPr>
        <w:ind w:left="1134"/>
        <w:contextualSpacing w:val="0"/>
        <w:rPr>
          <w:rFonts w:ascii="Microsoft YaHei UI" w:eastAsia="Microsoft YaHei UI" w:hAnsi="Microsoft YaHei UI" w:cs="SimSun"/>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37B39098" w14:textId="0D9F6B84" w:rsidR="00C072FB" w:rsidRDefault="00E27C6A">
      <w:pPr>
        <w:jc w:val="center"/>
      </w:pPr>
      <w:r>
        <w:rPr>
          <w:noProof/>
        </w:rPr>
        <w:drawing>
          <wp:inline distT="0" distB="0" distL="0" distR="0" wp14:anchorId="37B39C57" wp14:editId="1A321013">
            <wp:extent cx="3973830" cy="541655"/>
            <wp:effectExtent l="0" t="0" r="7620" b="0"/>
            <wp:docPr id="1" name="图片 1"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Users\cmcc\AppData\Roaming\Foxmail7\Temp-9192-20220519203036\Attach\image028(05-25-10-12-0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3830" cy="541655"/>
                    </a:xfrm>
                    <a:prstGeom prst="rect">
                      <a:avLst/>
                    </a:prstGeom>
                    <a:noFill/>
                    <a:ln>
                      <a:noFill/>
                    </a:ln>
                  </pic:spPr>
                </pic:pic>
              </a:graphicData>
            </a:graphic>
          </wp:inline>
        </w:drawing>
      </w:r>
    </w:p>
    <w:p w14:paraId="37B39099" w14:textId="77777777" w:rsidR="00C072FB" w:rsidRDefault="00443364">
      <w:pPr>
        <w:pStyle w:val="ListParagraph"/>
        <w:numPr>
          <w:ilvl w:val="2"/>
          <w:numId w:val="22"/>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w:t>
      </w:r>
    </w:p>
    <w:p w14:paraId="37B3909A" w14:textId="77777777" w:rsidR="00C072FB" w:rsidRDefault="00443364">
      <w:pPr>
        <w:pStyle w:val="ListParagraph"/>
        <w:numPr>
          <w:ilvl w:val="2"/>
          <w:numId w:val="22"/>
        </w:numPr>
        <w:ind w:left="1134"/>
        <w:contextualSpacing w:val="0"/>
        <w:rPr>
          <w:rFonts w:ascii="Microsoft YaHei UI" w:eastAsia="Microsoft YaHei UI" w:hAnsi="Microsoft YaHei UI"/>
          <w:lang w:eastAsia="zh-CN"/>
        </w:rPr>
      </w:pPr>
      <w:r>
        <w:rPr>
          <w:i/>
          <w:color w:val="0000FF"/>
          <w:lang w:eastAsia="zh-CN"/>
        </w:rPr>
        <w:t>MediaTek:</w:t>
      </w:r>
      <w:r>
        <w:t xml:space="preserve"> A unified model shows 5.8% higher GCS accuracy for EVs of layer 0 compared to those belonging to layer 1. The similar trend has also been observed among the dedicated models. Since EVs of Layer 1 are less compressible, we believe having a weighted average for training loss with higher weight on layer 0 inclines the ML models toward layer 0. This exacerbates the compression of EVs of layer 0.</w:t>
      </w:r>
    </w:p>
    <w:p w14:paraId="37B3909B" w14:textId="77777777" w:rsidR="00C072FB" w:rsidRDefault="00443364">
      <w:pPr>
        <w:pStyle w:val="ListParagraph"/>
        <w:numPr>
          <w:ilvl w:val="1"/>
          <w:numId w:val="22"/>
        </w:numPr>
        <w:ind w:left="709" w:hanging="357"/>
        <w:contextualSpacing w:val="0"/>
        <w:rPr>
          <w:b/>
          <w:lang w:eastAsia="zh-CN"/>
        </w:rPr>
      </w:pPr>
      <w:r>
        <w:rPr>
          <w:b/>
          <w:lang w:eastAsia="zh-CN"/>
        </w:rPr>
        <w:t>Method 2: Weighted average over all layers:</w:t>
      </w:r>
      <w:r>
        <w:rPr>
          <w:i/>
          <w:color w:val="0000FF"/>
          <w:lang w:eastAsia="zh-CN"/>
        </w:rPr>
        <w:t xml:space="preserve"> Samsung, Xiaomi, Lenovo, BJTU,</w:t>
      </w:r>
      <w:r>
        <w:rPr>
          <w:rFonts w:hint="eastAsia"/>
          <w:i/>
          <w:color w:val="0000FF"/>
          <w:lang w:eastAsia="zh-CN"/>
        </w:rPr>
        <w:t xml:space="preserve"> Fujitsu</w:t>
      </w:r>
    </w:p>
    <w:p w14:paraId="37B3909C" w14:textId="77777777" w:rsidR="00C072FB" w:rsidRDefault="00443364">
      <w:pPr>
        <w:pStyle w:val="ListParagraph"/>
        <w:numPr>
          <w:ilvl w:val="2"/>
          <w:numId w:val="22"/>
        </w:numPr>
        <w:ind w:left="1134"/>
        <w:contextualSpacing w:val="0"/>
        <w:rPr>
          <w:rFonts w:eastAsia="Microsoft YaHei UI"/>
          <w:iCs/>
          <w:color w:val="000000"/>
          <w:szCs w:val="20"/>
          <w:lang w:eastAsia="zh-CN"/>
        </w:rPr>
      </w:pPr>
      <w:r>
        <w:rPr>
          <w:b/>
          <w:lang w:eastAsia="zh-CN"/>
        </w:rPr>
        <w:t>Method 2-1:</w:t>
      </w:r>
      <w:r>
        <w:rPr>
          <w:i/>
          <w:color w:val="0000FF"/>
          <w:lang w:eastAsia="zh-CN"/>
        </w:rPr>
        <w:t xml:space="preserve"> Samsung, Xiaomi</w:t>
      </w:r>
    </w:p>
    <w:p w14:paraId="37B3909D" w14:textId="77777777" w:rsidR="00C072FB" w:rsidRDefault="00443364">
      <w:pPr>
        <w:pStyle w:val="ListParagraph"/>
        <w:ind w:left="1134"/>
        <w:contextualSpacing w:val="0"/>
        <w:rPr>
          <w:rFonts w:eastAsia="Microsoft YaHei UI"/>
          <w:iCs/>
          <w:color w:val="000000"/>
          <w:szCs w:val="20"/>
          <w:lang w:eastAsia="zh-CN"/>
        </w:rPr>
      </w:pPr>
      <w:r>
        <w:rPr>
          <w:i/>
          <w:color w:val="0000FF"/>
          <w:lang w:eastAsia="zh-CN"/>
        </w:rPr>
        <w:t>Samsung</w:t>
      </w:r>
    </w:p>
    <w:p w14:paraId="37B3909E" w14:textId="77777777" w:rsidR="00C072FB" w:rsidRDefault="00443364">
      <w:pPr>
        <w:pStyle w:val="ListParagraph"/>
        <w:ind w:left="1134"/>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7B3909F" w14:textId="77777777" w:rsidR="00C072FB" w:rsidRDefault="00443364">
      <w:pPr>
        <w:pStyle w:val="ListParagraph"/>
        <w:ind w:left="1134"/>
        <w:contextualSpacing w:val="0"/>
        <w:rPr>
          <w:rFonts w:eastAsia="Microsoft YaHei UI"/>
          <w:b/>
          <w:sz w:val="20"/>
        </w:rPr>
      </w:pPr>
      <w:r>
        <w:rPr>
          <w:i/>
          <w:color w:val="0000FF"/>
          <w:lang w:eastAsia="zh-CN"/>
        </w:rPr>
        <w:t>Xiaomi</w:t>
      </w:r>
    </w:p>
    <w:p w14:paraId="37B390A0" w14:textId="77777777" w:rsidR="00C072FB" w:rsidRDefault="00443364">
      <w:pPr>
        <w:pStyle w:val="ListParagraph"/>
        <w:ind w:left="1134"/>
        <w:contextualSpacing w:val="0"/>
        <w:rPr>
          <w:rFonts w:eastAsia="Microsoft YaHei UI"/>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7B390A1" w14:textId="77777777" w:rsidR="00C072FB" w:rsidRDefault="00443364">
      <w:pPr>
        <w:pStyle w:val="ListParagraph"/>
        <w:ind w:left="1134"/>
        <w:contextualSpacing w:val="0"/>
        <w:rPr>
          <w:rFonts w:eastAsia="Microsoft YaHei UI"/>
          <w:b/>
          <w:sz w:val="20"/>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SimSun" w:hAnsi="SimSun" w:cs="SimSun"/>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SimSun" w:hAnsi="SimSun" w:cs="SimSun"/>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eastAsia="Microsoft YaHei UI" w:hAnsi="Cambria Math"/>
            <w:color w:val="000000"/>
            <w:szCs w:val="20"/>
            <w:lang w:eastAsia="zh-CN"/>
          </w:rPr>
          <m:t>E</m:t>
        </m:r>
        <m:d>
          <m:dPr>
            <m:begChr m:val="{"/>
            <m:endChr m:val="}"/>
            <m:ctrlPr>
              <w:rPr>
                <w:rFonts w:ascii="Cambria Math" w:eastAsia="Microsoft YaHei UI" w:hAnsi="Cambria Math"/>
                <w:iCs/>
                <w:color w:val="000000"/>
                <w:szCs w:val="20"/>
                <w:lang w:eastAsia="zh-CN"/>
              </w:rPr>
            </m:ctrlPr>
          </m:dPr>
          <m:e>
            <m:r>
              <m:rPr>
                <m:sty m:val="p"/>
              </m:rPr>
              <w:rPr>
                <w:rFonts w:ascii="Cambria Math" w:eastAsia="Microsoft YaHei UI" w:hAnsi="Cambria Math"/>
                <w:color w:val="000000"/>
                <w:szCs w:val="20"/>
                <w:lang w:eastAsia="zh-CN"/>
              </w:rPr>
              <m:t>.</m:t>
            </m:r>
          </m:e>
        </m:d>
      </m:oMath>
      <w:r>
        <w:rPr>
          <w:rFonts w:eastAsia="Microsoft YaHei UI" w:hint="eastAsia"/>
          <w:iCs/>
          <w:color w:val="000000"/>
          <w:szCs w:val="20"/>
          <w:lang w:eastAsia="zh-CN"/>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λ</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r>
        <w:rPr>
          <w:rFonts w:eastAsia="Microsoft YaHei UI" w:hint="eastAsia"/>
          <w:iCs/>
          <w:color w:val="000000"/>
          <w:szCs w:val="20"/>
          <w:lang w:eastAsia="zh-CN"/>
        </w:rPr>
        <w:t xml:space="preserve"> </w:t>
      </w:r>
      <w:r>
        <w:rPr>
          <w:rFonts w:eastAsia="Microsoft YaHei UI"/>
          <w:iCs/>
          <w:color w:val="000000"/>
          <w:szCs w:val="20"/>
          <w:lang w:eastAsia="zh-CN"/>
        </w:rPr>
        <w:t xml:space="preserve">is an eigenvalue of the channel covariance matrix corresponding to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w</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p>
    <w:p w14:paraId="37B390A2" w14:textId="77777777" w:rsidR="00C072FB" w:rsidRDefault="00443364">
      <w:pPr>
        <w:pStyle w:val="ListParagraph"/>
        <w:numPr>
          <w:ilvl w:val="2"/>
          <w:numId w:val="22"/>
        </w:numPr>
        <w:ind w:left="1134"/>
        <w:contextualSpacing w:val="0"/>
        <w:rPr>
          <w:rFonts w:eastAsia="Microsoft YaHei UI"/>
          <w:iCs/>
          <w:color w:val="000000"/>
          <w:sz w:val="20"/>
          <w:lang w:eastAsia="zh-CN"/>
        </w:rPr>
      </w:pPr>
      <w:r>
        <w:rPr>
          <w:b/>
          <w:lang w:eastAsia="zh-CN"/>
        </w:rPr>
        <w:t>Method 2-2:</w:t>
      </w:r>
      <w:r>
        <w:rPr>
          <w:i/>
          <w:color w:val="0000FF"/>
          <w:lang w:eastAsia="zh-CN"/>
        </w:rPr>
        <w:t xml:space="preserve"> Lenovo</w:t>
      </w:r>
    </w:p>
    <w:p w14:paraId="37B390A3" w14:textId="77777777" w:rsidR="00C072FB" w:rsidRDefault="00443364">
      <w:pPr>
        <w:rPr>
          <w:lang w:val="en-GB"/>
        </w:rPr>
      </w:pPr>
      <w:bookmarkStart w:id="5" w:name="_Hlk110431747"/>
      <w:bookmarkStart w:id="6" w:name="_Hlk110596789"/>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w:bookmarkEnd w:id="5"/>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bookmarkEnd w:id="6"/>
    <w:p w14:paraId="37B390A4" w14:textId="77777777" w:rsidR="00C072FB" w:rsidRDefault="00443364">
      <w:pPr>
        <w:pStyle w:val="ListParagraph"/>
        <w:ind w:left="1134"/>
        <w:contextualSpacing w:val="0"/>
        <w:rPr>
          <w:rFonts w:eastAsia="Microsoft YaHei UI"/>
          <w:iCs/>
          <w:color w:val="000000"/>
          <w:sz w:val="20"/>
          <w:lang w:eastAsia="zh-CN"/>
        </w:rPr>
      </w:pPr>
      <w:r>
        <w:rPr>
          <w:rFonts w:eastAsia="Microsoft YaHei UI"/>
          <w:iCs/>
          <w:color w:val="000000"/>
          <w:szCs w:val="20"/>
          <w:lang w:eastAsia="zh-CN"/>
        </w:rPr>
        <w:lastRenderedPageBreak/>
        <w:t xml:space="preserve">Note: </w:t>
      </w:r>
      <m:oMath>
        <m:r>
          <w:rPr>
            <w:rFonts w:ascii="Cambria Math" w:hAnsi="Cambria Math"/>
            <w:lang w:val="en-GB"/>
          </w:rPr>
          <m:t>L</m:t>
        </m:r>
      </m:oMath>
      <w:r>
        <w:rPr>
          <w:lang w:val="en-GB"/>
        </w:rPr>
        <w:t xml:space="preserve"> samples of the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Pr>
          <w:iCs/>
          <w:lang w:val="en-GB"/>
        </w:rPr>
        <w:t xml:space="preserve"> shows different time samples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Pr>
          <w:iCs/>
          <w:lang w:val="en-GB"/>
        </w:rPr>
        <w:t xml:space="preserve">show the number of frequency measurements we have over different subcarriers.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iCs/>
          <w:lang w:val="en-GB"/>
        </w:rPr>
        <w:t xml:space="preserve">, itself, is a complex-valued matrix of size </w:t>
      </w:r>
      <m:oMath>
        <m:r>
          <w:rPr>
            <w:rFonts w:ascii="Cambria Math" w:hAnsi="Cambria Math"/>
            <w:lang w:val="en-GB"/>
          </w:rPr>
          <m:t>M×N</m:t>
        </m:r>
      </m:oMath>
      <w:r>
        <w:rPr>
          <w:iCs/>
          <w:lang w:val="en-GB"/>
        </w:rPr>
        <w:t xml:space="preserve">, i.e.,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r>
              <w:rPr>
                <w:rFonts w:ascii="Cambria Math" w:hAnsi="Cambria Math"/>
                <w:lang w:val="en-GB"/>
              </w:rPr>
              <m:t>M×N</m:t>
            </m:r>
          </m:sup>
        </m:sSup>
      </m:oMath>
      <w:r>
        <w:rPr>
          <w:iCs/>
          <w:lang w:val="en-GB"/>
        </w:rPr>
        <w:t xml:space="preserve">. The corresponding Tx-side eigenvectors and eigenvalues of </w:t>
      </w:r>
      <m:oMath>
        <m:r>
          <m:rPr>
            <m:sty m:val="b"/>
          </m:rPr>
          <w:rPr>
            <w:rFonts w:ascii="Cambria Math" w:hAnsi="Cambria Math"/>
            <w:lang w:val="en-GB"/>
          </w:rPr>
          <m:t>H</m:t>
        </m:r>
      </m:oMath>
      <w:r>
        <w:rPr>
          <w:b/>
          <w:bCs/>
          <w:lang w:val="en-GB"/>
        </w:rPr>
        <w:t xml:space="preserve"> </w:t>
      </w:r>
      <w:r>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where </w:t>
      </w:r>
      <m:oMath>
        <m:r>
          <w:rPr>
            <w:rFonts w:ascii="Cambria Math" w:hAnsi="Cambria Math"/>
            <w:lang w:val="en-GB"/>
          </w:rPr>
          <m:t>k=1,2,⋯,K</m:t>
        </m:r>
      </m:oMath>
      <w:r>
        <w:rPr>
          <w:lang w:val="en-GB"/>
        </w:rPr>
        <w:t xml:space="preserve"> and </w:t>
      </w:r>
      <m:oMath>
        <m:r>
          <w:rPr>
            <w:rFonts w:ascii="Cambria Math" w:hAnsi="Cambria Math"/>
            <w:lang w:val="en-GB"/>
          </w:rPr>
          <m:t>K</m:t>
        </m:r>
      </m:oMath>
      <w:r>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and its corresponding Tx-side eigenvectors and eigenvalues</w:t>
      </w:r>
      <w:r>
        <w:rPr>
          <w:b/>
          <w:bCs/>
          <w:iCs/>
          <w:lang w:val="en-GB"/>
        </w:rPr>
        <w:t xml:space="preserve"> </w:t>
      </w:r>
      <w:r>
        <w:rPr>
          <w:iCs/>
          <w:lang w:val="en-GB"/>
        </w:rPr>
        <w:t>are denoted by</w:t>
      </w:r>
      <w:r>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respectively.</w:t>
      </w:r>
    </w:p>
    <w:p w14:paraId="37B390A5" w14:textId="77777777" w:rsidR="00C072FB" w:rsidRDefault="00443364">
      <w:pPr>
        <w:pStyle w:val="ListParagraph"/>
        <w:numPr>
          <w:ilvl w:val="2"/>
          <w:numId w:val="22"/>
        </w:numPr>
        <w:ind w:left="1134"/>
        <w:contextualSpacing w:val="0"/>
        <w:rPr>
          <w:rFonts w:eastAsia="Microsoft YaHei UI"/>
          <w:iCs/>
          <w:color w:val="000000"/>
          <w:sz w:val="20"/>
          <w:lang w:eastAsia="zh-CN"/>
        </w:rPr>
      </w:pPr>
      <w:r>
        <w:rPr>
          <w:i/>
          <w:color w:val="0000FF"/>
          <w:lang w:eastAsia="zh-CN"/>
        </w:rPr>
        <w:t>Xiaomi:</w:t>
      </w:r>
      <w:r>
        <w:t xml:space="preserve"> method 2 outperforms method 1 as layer 1 is given more weight than layer 2</w:t>
      </w:r>
    </w:p>
    <w:p w14:paraId="37B390A6" w14:textId="77777777" w:rsidR="00C072FB" w:rsidRDefault="00443364">
      <w:pPr>
        <w:pStyle w:val="ListParagraph"/>
        <w:numPr>
          <w:ilvl w:val="2"/>
          <w:numId w:val="22"/>
        </w:numPr>
        <w:ind w:left="1134"/>
        <w:contextualSpacing w:val="0"/>
        <w:rPr>
          <w:rFonts w:eastAsia="Microsoft YaHei UI"/>
          <w:iCs/>
          <w:color w:val="000000"/>
          <w:sz w:val="20"/>
          <w:lang w:eastAsia="zh-CN"/>
        </w:rPr>
      </w:pPr>
      <w:r>
        <w:rPr>
          <w:rFonts w:hint="eastAsia"/>
          <w:i/>
          <w:color w:val="0000FF"/>
          <w:lang w:eastAsia="zh-CN"/>
        </w:rPr>
        <w:t>Fujitsu</w:t>
      </w:r>
      <w:r>
        <w:rPr>
          <w:i/>
          <w:color w:val="0000FF"/>
          <w:lang w:eastAsia="zh-CN"/>
        </w:rPr>
        <w:t>:</w:t>
      </w:r>
      <w:r>
        <w:t xml:space="preserve"> The normalized weighted GCS gives a larger number than the GCS</w:t>
      </w:r>
    </w:p>
    <w:p w14:paraId="37B390A7" w14:textId="77777777" w:rsidR="00C072FB" w:rsidRDefault="00443364">
      <w:pPr>
        <w:pStyle w:val="ListParagraph"/>
        <w:numPr>
          <w:ilvl w:val="1"/>
          <w:numId w:val="22"/>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CAICT, CMCC</w:t>
      </w:r>
    </w:p>
    <w:p w14:paraId="37B390A8" w14:textId="77777777" w:rsidR="00C072FB" w:rsidRDefault="00443364">
      <w:pPr>
        <w:pStyle w:val="ListParagraph"/>
        <w:numPr>
          <w:ilvl w:val="2"/>
          <w:numId w:val="22"/>
        </w:numPr>
        <w:ind w:left="1134"/>
        <w:contextualSpacing w:val="0"/>
        <w:rPr>
          <w:lang w:eastAsia="zh-CN"/>
        </w:rPr>
      </w:pPr>
      <w:r>
        <w:rPr>
          <w:rFonts w:hint="eastAsia"/>
          <w:i/>
          <w:color w:val="0000FF"/>
          <w:lang w:eastAsia="zh-CN"/>
        </w:rPr>
        <w:t>H</w:t>
      </w:r>
      <w:r>
        <w:rPr>
          <w:i/>
          <w:color w:val="0000FF"/>
          <w:lang w:eastAsia="zh-CN"/>
        </w:rPr>
        <w:t>uawei, Hisilicon, Apple:</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37B390A9" w14:textId="77777777" w:rsidR="00C072FB" w:rsidRDefault="00443364">
      <w:pPr>
        <w:pStyle w:val="ListParagraph"/>
        <w:numPr>
          <w:ilvl w:val="2"/>
          <w:numId w:val="22"/>
        </w:numPr>
        <w:ind w:left="1134"/>
        <w:contextualSpacing w:val="0"/>
        <w:rPr>
          <w:lang w:eastAsia="zh-CN"/>
        </w:rPr>
      </w:pPr>
      <w:r>
        <w:rPr>
          <w:i/>
          <w:color w:val="0000FF"/>
          <w:lang w:eastAsia="zh-CN"/>
        </w:rPr>
        <w:t>ZTE:</w:t>
      </w:r>
      <w:r>
        <w:rPr>
          <w:rFonts w:hint="eastAsia"/>
          <w:iCs/>
          <w:lang w:eastAsia="zh-CN"/>
        </w:rPr>
        <w:t xml:space="preserve"> Method 3 can help us analyze how intermediate performance gains from different layers can actually influence the eventual system throughput.</w:t>
      </w:r>
      <w:r>
        <w:rPr>
          <w:iCs/>
          <w:lang w:eastAsia="zh-CN"/>
        </w:rPr>
        <w:t xml:space="preserve"> </w:t>
      </w:r>
      <w:r>
        <w:rPr>
          <w:rFonts w:hint="eastAsia"/>
          <w:iCs/>
          <w:lang w:eastAsia="zh-CN"/>
        </w:rPr>
        <w:t>Method 3 can be a baseline GCS/SCGS calculation when rank&gt;1</w:t>
      </w:r>
      <w:r>
        <w:rPr>
          <w:iCs/>
          <w:lang w:eastAsia="zh-CN"/>
        </w:rPr>
        <w:t>.</w:t>
      </w:r>
    </w:p>
    <w:p w14:paraId="37B390AA" w14:textId="77777777" w:rsidR="00C072FB" w:rsidRDefault="00443364">
      <w:pPr>
        <w:pStyle w:val="ListParagraph"/>
        <w:numPr>
          <w:ilvl w:val="2"/>
          <w:numId w:val="22"/>
        </w:numPr>
        <w:ind w:left="1134"/>
        <w:contextualSpacing w:val="0"/>
        <w:rPr>
          <w:lang w:eastAsia="zh-CN"/>
        </w:rPr>
      </w:pPr>
      <w:r>
        <w:rPr>
          <w:i/>
          <w:color w:val="0000FF"/>
          <w:lang w:eastAsia="zh-CN"/>
        </w:rPr>
        <w:t>CAICT:</w:t>
      </w:r>
      <w:r>
        <w:t xml:space="preserve"> it is also not necessary to design a specific loss function with different weights for different rank during the training process</w:t>
      </w:r>
    </w:p>
    <w:p w14:paraId="37B390AB" w14:textId="77777777" w:rsidR="00C072FB" w:rsidRDefault="00C072FB">
      <w:pPr>
        <w:pStyle w:val="ListParagraph"/>
        <w:ind w:left="709"/>
        <w:contextualSpacing w:val="0"/>
        <w:rPr>
          <w:b/>
          <w:lang w:eastAsia="zh-CN"/>
        </w:rPr>
      </w:pPr>
    </w:p>
    <w:p w14:paraId="37B390AC" w14:textId="77777777" w:rsidR="00C072FB" w:rsidRDefault="00443364">
      <w:pPr>
        <w:pStyle w:val="ListParagraph"/>
        <w:numPr>
          <w:ilvl w:val="1"/>
          <w:numId w:val="22"/>
        </w:numPr>
        <w:ind w:left="709" w:hanging="357"/>
        <w:contextualSpacing w:val="0"/>
        <w:rPr>
          <w:b/>
          <w:lang w:eastAsia="zh-CN"/>
        </w:rPr>
      </w:pPr>
      <w:r>
        <w:rPr>
          <w:rFonts w:hint="eastAsia"/>
          <w:b/>
          <w:lang w:eastAsia="zh-CN"/>
        </w:rPr>
        <w:t>O</w:t>
      </w:r>
      <w:r>
        <w:rPr>
          <w:b/>
          <w:lang w:eastAsia="zh-CN"/>
        </w:rPr>
        <w:t>ther views</w:t>
      </w:r>
    </w:p>
    <w:p w14:paraId="37B390AD" w14:textId="77777777" w:rsidR="00C072FB" w:rsidRDefault="00443364">
      <w:pPr>
        <w:pStyle w:val="ListParagraph"/>
        <w:numPr>
          <w:ilvl w:val="2"/>
          <w:numId w:val="22"/>
        </w:numPr>
        <w:ind w:left="1320" w:hanging="440"/>
        <w:contextualSpacing w:val="0"/>
        <w:rPr>
          <w:color w:val="000000"/>
          <w:szCs w:val="20"/>
          <w:lang w:eastAsia="zh-CN"/>
        </w:rPr>
      </w:pPr>
      <w:r>
        <w:rPr>
          <w:i/>
          <w:color w:val="0000FF"/>
          <w:lang w:eastAsia="zh-CN"/>
        </w:rPr>
        <w:t>Intel:</w:t>
      </w:r>
      <w:r>
        <w:rPr>
          <w:b/>
          <w:i/>
        </w:rPr>
        <w:t xml:space="preserve"> </w:t>
      </w:r>
      <w:r>
        <w:rPr>
          <w:color w:val="000000"/>
          <w:szCs w:val="20"/>
          <w:lang w:eastAsia="zh-CN"/>
        </w:rPr>
        <w:t xml:space="preserve">Extension of cosine similarity for rank&gt;1 may not be required, and throughput can be considered as the final metric to evaluate CSI performance. </w:t>
      </w:r>
    </w:p>
    <w:p w14:paraId="37B390AE" w14:textId="77777777" w:rsidR="00C072FB" w:rsidRDefault="00C072FB">
      <w:pPr>
        <w:rPr>
          <w:b/>
          <w:lang w:eastAsia="zh-CN"/>
        </w:rPr>
      </w:pPr>
    </w:p>
    <w:p w14:paraId="37B390AF"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rFonts w:hint="eastAsia"/>
          <w:b/>
          <w:lang w:eastAsia="zh-CN"/>
        </w:rPr>
        <w:t>G</w:t>
      </w:r>
      <w:r>
        <w:rPr>
          <w:b/>
          <w:lang w:eastAsia="zh-CN"/>
        </w:rPr>
        <w:t>ranularity of the (S)GCS</w:t>
      </w:r>
    </w:p>
    <w:p w14:paraId="37B390B0" w14:textId="77777777" w:rsidR="00C072FB" w:rsidRDefault="00443364">
      <w:pPr>
        <w:pStyle w:val="ListParagraph"/>
        <w:numPr>
          <w:ilvl w:val="1"/>
          <w:numId w:val="22"/>
        </w:numPr>
        <w:ind w:left="709" w:hanging="357"/>
        <w:contextualSpacing w:val="0"/>
        <w:rPr>
          <w:b/>
          <w:u w:val="single"/>
          <w:lang w:eastAsia="zh-CN"/>
        </w:rPr>
      </w:pPr>
      <w:r>
        <w:rPr>
          <w:rFonts w:hint="eastAsia"/>
          <w:b/>
          <w:lang w:eastAsia="zh-CN"/>
        </w:rPr>
        <w:t>S</w:t>
      </w:r>
      <w:r>
        <w:rPr>
          <w:b/>
          <w:lang w:eastAsia="zh-CN"/>
        </w:rPr>
        <w:t>ubband-level Cosine similarity:</w:t>
      </w:r>
      <w:r>
        <w:rPr>
          <w:i/>
          <w:color w:val="0000FF"/>
          <w:lang w:eastAsia="zh-CN"/>
        </w:rPr>
        <w:t xml:space="preserve"> Huawei, HiSilicon, vivo, Apple, CMCC</w:t>
      </w:r>
    </w:p>
    <w:p w14:paraId="37B390B1" w14:textId="77777777" w:rsidR="00C072FB" w:rsidRDefault="00443364">
      <w:pPr>
        <w:pStyle w:val="ListParagraph"/>
        <w:numPr>
          <w:ilvl w:val="1"/>
          <w:numId w:val="22"/>
        </w:numPr>
        <w:ind w:left="709" w:hanging="357"/>
        <w:contextualSpacing w:val="0"/>
        <w:rPr>
          <w:b/>
          <w:lang w:eastAsia="zh-CN"/>
        </w:rPr>
      </w:pPr>
      <w:r>
        <w:rPr>
          <w:b/>
          <w:lang w:eastAsia="zh-CN"/>
        </w:rPr>
        <w:t>PRB-level Cosine similarity (GCS or SGCS)</w:t>
      </w:r>
      <w:r>
        <w:rPr>
          <w:lang w:eastAsia="zh-CN"/>
        </w:rPr>
        <w:t xml:space="preserve">: </w:t>
      </w:r>
    </w:p>
    <w:p w14:paraId="37B390B2" w14:textId="77777777" w:rsidR="00C072FB" w:rsidRDefault="00443364">
      <w:pPr>
        <w:pStyle w:val="ListParagraph"/>
        <w:numPr>
          <w:ilvl w:val="1"/>
          <w:numId w:val="22"/>
        </w:numPr>
        <w:ind w:left="709" w:hanging="357"/>
        <w:contextualSpacing w:val="0"/>
        <w:rPr>
          <w:b/>
          <w:lang w:eastAsia="zh-CN"/>
        </w:rPr>
      </w:pPr>
      <w:r>
        <w:rPr>
          <w:b/>
          <w:lang w:eastAsia="zh-CN"/>
        </w:rPr>
        <w:t>Subcarrier-level Cosine similarity</w:t>
      </w:r>
      <w:r>
        <w:rPr>
          <w:lang w:eastAsia="zh-CN"/>
        </w:rPr>
        <w:t xml:space="preserve">: </w:t>
      </w:r>
    </w:p>
    <w:p w14:paraId="37B390B3" w14:textId="77777777" w:rsidR="00C072FB" w:rsidRDefault="00C072FB">
      <w:pPr>
        <w:rPr>
          <w:b/>
          <w:u w:val="single"/>
          <w:lang w:eastAsia="zh-CN"/>
        </w:rPr>
      </w:pPr>
    </w:p>
    <w:p w14:paraId="37B390B4" w14:textId="77777777" w:rsidR="00C072FB" w:rsidRDefault="00443364">
      <w:pPr>
        <w:rPr>
          <w:b/>
          <w:u w:val="single"/>
          <w:lang w:eastAsia="zh-CN"/>
        </w:rPr>
      </w:pPr>
      <w:r>
        <w:rPr>
          <w:rFonts w:hint="eastAsia"/>
          <w:b/>
          <w:u w:val="single"/>
          <w:lang w:eastAsia="zh-CN"/>
        </w:rPr>
        <w:t>O</w:t>
      </w:r>
      <w:r>
        <w:rPr>
          <w:b/>
          <w:u w:val="single"/>
          <w:lang w:eastAsia="zh-CN"/>
        </w:rPr>
        <w:t>ther intermediate KPIs</w:t>
      </w:r>
    </w:p>
    <w:p w14:paraId="37B390B5"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b/>
          <w:lang w:eastAsia="zh-CN"/>
        </w:rPr>
        <w:t>Alt.1: Realized relative SNR (RRSNR):</w:t>
      </w:r>
      <w:r>
        <w:rPr>
          <w:rFonts w:hint="eastAsia"/>
          <w:i/>
          <w:color w:val="0000FF"/>
          <w:lang w:eastAsia="zh-CN"/>
        </w:rPr>
        <w:t xml:space="preserve"> </w:t>
      </w:r>
      <w:r>
        <w:rPr>
          <w:i/>
          <w:color w:val="0000FF"/>
          <w:lang w:eastAsia="zh-CN"/>
        </w:rPr>
        <w:t>Ericsson</w:t>
      </w:r>
    </w:p>
    <w:p w14:paraId="37B390B6" w14:textId="77777777" w:rsidR="00C072FB" w:rsidRDefault="00443364">
      <w:pPr>
        <w:pStyle w:val="ListParagraph"/>
        <w:numPr>
          <w:ilvl w:val="1"/>
          <w:numId w:val="22"/>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37B390B7" w14:textId="77777777" w:rsidR="00C072FB" w:rsidRDefault="00443364">
      <w:pPr>
        <w:pStyle w:val="Doc-text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37B390B8" w14:textId="77777777" w:rsidR="00C072FB" w:rsidRDefault="00443364">
      <w:pPr>
        <w:pStyle w:val="ListParagraph"/>
        <w:numPr>
          <w:ilvl w:val="1"/>
          <w:numId w:val="22"/>
        </w:numPr>
        <w:ind w:left="709" w:hanging="357"/>
        <w:contextualSpacing w:val="0"/>
        <w:rPr>
          <w:b/>
          <w:lang w:eastAsia="zh-CN"/>
        </w:rPr>
      </w:pPr>
      <w:r>
        <w:rPr>
          <w:i/>
          <w:color w:val="0000FF"/>
          <w:lang w:eastAsia="zh-CN"/>
        </w:rPr>
        <w:t>Ericsson:</w:t>
      </w:r>
      <w:r>
        <w:t xml:space="preserve"> The metric used to quantify the intermediate KPI should be tightly related to the loss function used for training the AI/ML model. </w:t>
      </w:r>
      <w:r>
        <w:rPr>
          <w:shd w:val="clear" w:color="auto" w:fill="FFFFFF"/>
          <w:lang w:val="en-GB"/>
        </w:rPr>
        <w:t>The RRSNR intermediate KPI provides a better proxy for MU-MIMO DL throughput performance than GCS, SGCS, GCS_LM, and SGCS_LM</w:t>
      </w:r>
    </w:p>
    <w:p w14:paraId="37B390B9" w14:textId="77777777" w:rsidR="00C072FB" w:rsidRDefault="00C072FB">
      <w:pPr>
        <w:rPr>
          <w:b/>
          <w:lang w:eastAsia="zh-CN"/>
        </w:rPr>
      </w:pPr>
    </w:p>
    <w:p w14:paraId="37B390BA"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b/>
          <w:lang w:eastAsia="zh-CN"/>
        </w:rPr>
        <w:t>Alt.2: Equivalent MSE:</w:t>
      </w:r>
      <w:r>
        <w:rPr>
          <w:rFonts w:hint="eastAsia"/>
          <w:i/>
          <w:color w:val="0000FF"/>
          <w:lang w:eastAsia="zh-CN"/>
        </w:rPr>
        <w:t xml:space="preserve"> </w:t>
      </w:r>
      <w:r>
        <w:rPr>
          <w:i/>
          <w:color w:val="0000FF"/>
          <w:lang w:eastAsia="zh-CN"/>
        </w:rPr>
        <w:t>Qualcomm</w:t>
      </w:r>
    </w:p>
    <w:p w14:paraId="37B390BB" w14:textId="77777777" w:rsidR="00C072FB" w:rsidRDefault="00443364">
      <w:pPr>
        <w:rPr>
          <w:b/>
          <w:lang w:eastAsia="zh-CN"/>
        </w:rPr>
      </w:pPr>
      <m:oMathPara>
        <m:oMath>
          <m:r>
            <m:rPr>
              <m:sty m:val="p"/>
            </m:rPr>
            <w:rPr>
              <w:rFonts w:ascii="Cambria Math" w:hAnsi="Cambria Math"/>
            </w:rPr>
            <m:t xml:space="preserve">Equivalent MSE </m:t>
          </m:r>
          <m:d>
            <m:dPr>
              <m:ctrlPr>
                <w:rPr>
                  <w:rFonts w:ascii="Cambria Math" w:hAnsi="Cambria Math"/>
                  <w:i/>
                </w:rPr>
              </m:ctrlPr>
            </m:dPr>
            <m:e>
              <m:r>
                <w:rPr>
                  <w:rFonts w:ascii="Cambria Math" w:hAnsi="Cambria Math"/>
                </w:rPr>
                <m:t>dB</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2-2*GCS</m:t>
              </m:r>
            </m:e>
          </m:d>
        </m:oMath>
      </m:oMathPara>
    </w:p>
    <w:p w14:paraId="37B390BC" w14:textId="77777777" w:rsidR="00C072FB" w:rsidRDefault="00C072FB">
      <w:pPr>
        <w:rPr>
          <w:b/>
          <w:lang w:eastAsia="zh-CN"/>
        </w:rPr>
      </w:pPr>
    </w:p>
    <w:p w14:paraId="37B390BD" w14:textId="77777777" w:rsidR="00C072FB" w:rsidRDefault="00443364">
      <w:pPr>
        <w:pStyle w:val="ListParagraph"/>
        <w:numPr>
          <w:ilvl w:val="0"/>
          <w:numId w:val="21"/>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37B390BE" w14:textId="77777777" w:rsidR="00C072FB" w:rsidRDefault="00443364">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37B390BF" w14:textId="77777777" w:rsidR="00C072FB" w:rsidRDefault="00443364">
      <w:pPr>
        <w:pStyle w:val="ListParagraph"/>
        <w:numPr>
          <w:ilvl w:val="1"/>
          <w:numId w:val="22"/>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37B390C0" w14:textId="77777777" w:rsidR="00C072FB" w:rsidRDefault="00C072FB">
      <w:pPr>
        <w:pStyle w:val="ListParagraph"/>
        <w:ind w:left="1322" w:hanging="442"/>
        <w:contextualSpacing w:val="0"/>
        <w:rPr>
          <w:b/>
          <w:lang w:eastAsia="zh-CN"/>
        </w:rPr>
      </w:pPr>
    </w:p>
    <w:p w14:paraId="37B390C1" w14:textId="77777777" w:rsidR="00C072FB" w:rsidRDefault="00443364">
      <w:pPr>
        <w:pStyle w:val="ListParagraph"/>
        <w:numPr>
          <w:ilvl w:val="0"/>
          <w:numId w:val="21"/>
        </w:numPr>
        <w:autoSpaceDE/>
        <w:autoSpaceDN/>
        <w:adjustRightInd/>
        <w:snapToGrid/>
        <w:spacing w:before="120" w:line="240" w:lineRule="auto"/>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37B390C2" w14:textId="77777777" w:rsidR="00C072FB" w:rsidRDefault="00443364">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37B390C3" w14:textId="77777777" w:rsidR="00C072FB" w:rsidRDefault="00443364">
      <w:pPr>
        <w:pStyle w:val="ListParagraph"/>
        <w:numPr>
          <w:ilvl w:val="1"/>
          <w:numId w:val="22"/>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37B390C4" w14:textId="77777777" w:rsidR="00C072FB" w:rsidRDefault="00443364">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37B390C5" w14:textId="77777777" w:rsidR="00C072FB" w:rsidRDefault="00443364">
      <w:pPr>
        <w:pStyle w:val="ListParagraph"/>
        <w:numPr>
          <w:ilvl w:val="1"/>
          <w:numId w:val="22"/>
        </w:numPr>
        <w:ind w:left="709" w:hanging="357"/>
        <w:contextualSpacing w:val="0"/>
        <w:rPr>
          <w:b/>
          <w:lang w:eastAsia="zh-CN"/>
        </w:rPr>
      </w:pPr>
      <w:r>
        <w:rPr>
          <w:i/>
          <w:color w:val="0000FF"/>
          <w:lang w:eastAsia="zh-CN"/>
        </w:rPr>
        <w:t>Qualcomm:</w:t>
      </w:r>
      <w:r>
        <w:t xml:space="preserve"> Chordal distance and numerical spectral efficiency gap metrics are not affected by a mismatch in the order of the eigenvectors between the target CSI and output CSI</w:t>
      </w:r>
    </w:p>
    <w:p w14:paraId="37B390C6" w14:textId="77777777" w:rsidR="00C072FB" w:rsidRDefault="00C072FB">
      <w:pPr>
        <w:pStyle w:val="ListParagraph"/>
        <w:autoSpaceDE/>
        <w:autoSpaceDN/>
        <w:adjustRightInd/>
        <w:snapToGrid/>
        <w:spacing w:before="120" w:line="240" w:lineRule="auto"/>
        <w:ind w:left="420"/>
        <w:contextualSpacing w:val="0"/>
        <w:jc w:val="left"/>
        <w:rPr>
          <w:b/>
          <w:lang w:eastAsia="zh-CN"/>
        </w:rPr>
      </w:pPr>
    </w:p>
    <w:p w14:paraId="37B390C7"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b/>
          <w:lang w:eastAsia="zh-CN"/>
        </w:rPr>
        <w:t>Alt.5: Precoder error (e.g. cosine similarity between ideal and reconstructed precoders):</w:t>
      </w:r>
      <w:r>
        <w:rPr>
          <w:i/>
          <w:color w:val="0000FF"/>
          <w:lang w:eastAsia="zh-CN"/>
        </w:rPr>
        <w:t xml:space="preserve"> Intel</w:t>
      </w:r>
    </w:p>
    <w:p w14:paraId="37B390C8" w14:textId="77777777" w:rsidR="00C072FB" w:rsidRDefault="00C072FB">
      <w:pPr>
        <w:rPr>
          <w:lang w:eastAsia="zh-CN"/>
        </w:rPr>
      </w:pPr>
    </w:p>
    <w:p w14:paraId="37B390C9"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b/>
          <w:lang w:eastAsia="zh-CN"/>
        </w:rPr>
        <w:t>Alt.6: Normalized Expected Directional Gain (NEDG):</w:t>
      </w:r>
      <w:r>
        <w:rPr>
          <w:i/>
          <w:color w:val="0000FF"/>
          <w:lang w:eastAsia="zh-CN"/>
        </w:rPr>
        <w:t xml:space="preserve"> Lenovo</w:t>
      </w:r>
    </w:p>
    <w:p w14:paraId="37B390CA" w14:textId="77777777" w:rsidR="00C072FB" w:rsidRDefault="00443364">
      <w:pPr>
        <w:pStyle w:val="Proposal0"/>
        <w:numPr>
          <w:ilvl w:val="0"/>
          <w:numId w:val="0"/>
        </w:numPr>
        <w:spacing w:line="256" w:lineRule="auto"/>
        <w:ind w:left="1134"/>
      </w:pPr>
      <w:bookmarkStart w:id="7" w:name="_Toc110604784"/>
      <w:bookmarkStart w:id="8" w:name="_Toc110598787"/>
      <w:bookmarkStart w:id="9" w:name="_Toc110639310"/>
      <w:bookmarkStart w:id="10" w:name="_Toc110599023"/>
      <w:bookmarkStart w:id="11" w:name="_Toc110603251"/>
      <w:bookmarkStart w:id="12" w:name="_Toc110598961"/>
      <w:bookmarkStart w:id="13" w:name="_Toc111193844"/>
      <w:bookmarkStart w:id="14" w:name="_Toc111102010"/>
      <w:bookmarkStart w:id="15" w:name="_Toc110846492"/>
      <w:bookmarkStart w:id="16" w:name="_Toc111019166"/>
      <w:bookmarkStart w:id="17" w:name="_Toc110852480"/>
      <m:oMathPara>
        <m:oMath>
          <m:r>
            <m:rPr>
              <m:sty m:val="bi"/>
            </m:rPr>
            <w:rPr>
              <w:rFonts w:ascii="Cambria Math" w:hAnsi="Cambria Math"/>
            </w:rPr>
            <m:t>N</m:t>
          </m:r>
          <w:bookmarkEnd w:id="7"/>
          <w:bookmarkEnd w:id="8"/>
          <w:bookmarkEnd w:id="9"/>
          <w:bookmarkEnd w:id="10"/>
          <w:bookmarkEnd w:id="11"/>
          <w:bookmarkEnd w:id="12"/>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bookmarkEnd w:id="13"/>
      <w:bookmarkEnd w:id="14"/>
      <w:bookmarkEnd w:id="15"/>
      <w:bookmarkEnd w:id="16"/>
      <w:bookmarkEnd w:id="17"/>
    </w:p>
    <w:p w14:paraId="37B390CB" w14:textId="77777777" w:rsidR="00C072FB" w:rsidRDefault="00C072FB">
      <w:pPr>
        <w:rPr>
          <w:lang w:eastAsia="zh-CN"/>
        </w:rPr>
      </w:pPr>
    </w:p>
    <w:p w14:paraId="37B390CC"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37B390CD" w14:textId="77777777" w:rsidR="00C072FB" w:rsidRDefault="00443364">
      <w:pPr>
        <w:pStyle w:val="ListParagraph"/>
        <w:numPr>
          <w:ilvl w:val="1"/>
          <w:numId w:val="22"/>
        </w:numPr>
        <w:ind w:left="709" w:hanging="357"/>
        <w:contextualSpacing w:val="0"/>
        <w:rPr>
          <w:i/>
        </w:rPr>
      </w:pPr>
      <w:r>
        <w:rPr>
          <w:i/>
        </w:rPr>
        <w:t>GCS in the log scale reflects the post-equalization SINR better than other intermediate KPI candidates such as GCS in the linear scale, SGCS in the linear scale, and NMSE (both in the log and linear scales).</w:t>
      </w:r>
    </w:p>
    <w:p w14:paraId="37B390CE" w14:textId="77777777" w:rsidR="00C072FB" w:rsidRDefault="00C072FB">
      <w:pPr>
        <w:rPr>
          <w:lang w:eastAsia="zh-CN"/>
        </w:rPr>
      </w:pPr>
    </w:p>
    <w:p w14:paraId="37B390CF" w14:textId="77777777" w:rsidR="00C072FB" w:rsidRDefault="00443364">
      <w:pPr>
        <w:pStyle w:val="ListParagraph"/>
        <w:numPr>
          <w:ilvl w:val="0"/>
          <w:numId w:val="21"/>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larification to NMSE</w:t>
      </w:r>
    </w:p>
    <w:p w14:paraId="37B390D0" w14:textId="77777777" w:rsidR="00C072FB" w:rsidRDefault="00443364">
      <w:pPr>
        <w:pStyle w:val="ListParagraph"/>
        <w:numPr>
          <w:ilvl w:val="1"/>
          <w:numId w:val="22"/>
        </w:numPr>
        <w:ind w:left="709" w:hanging="357"/>
        <w:contextualSpacing w:val="0"/>
        <w:rPr>
          <w:b/>
          <w:lang w:eastAsia="zh-CN"/>
        </w:rPr>
      </w:pPr>
      <w:r>
        <w:t>Discuss</w:t>
      </w:r>
      <w:r>
        <w:rPr>
          <w:lang w:eastAsia="zh-CN"/>
        </w:rPr>
        <w:t xml:space="preserve"> whether/how to evaluate the performance of CSI compression compared to baseline CSI codebook based on NMSE</w:t>
      </w:r>
      <w:r>
        <w:rPr>
          <w:b/>
          <w:lang w:eastAsia="zh-CN"/>
        </w:rPr>
        <w:t xml:space="preserve">: </w:t>
      </w:r>
      <w:r>
        <w:rPr>
          <w:i/>
          <w:color w:val="0000FF"/>
          <w:lang w:eastAsia="zh-CN"/>
        </w:rPr>
        <w:t>NTT DOCOMO</w:t>
      </w:r>
    </w:p>
    <w:p w14:paraId="37B390D1" w14:textId="77777777" w:rsidR="00C072FB" w:rsidRDefault="00C072FB">
      <w:pPr>
        <w:rPr>
          <w:b/>
          <w:lang w:eastAsia="zh-CN"/>
        </w:rPr>
      </w:pPr>
    </w:p>
    <w:p w14:paraId="37B390D2" w14:textId="77777777" w:rsidR="00C072FB" w:rsidRDefault="00443364">
      <w:pPr>
        <w:rPr>
          <w:b/>
          <w:u w:val="single"/>
          <w:lang w:eastAsia="zh-CN"/>
        </w:rPr>
      </w:pPr>
      <w:r>
        <w:rPr>
          <w:rFonts w:hint="eastAsia"/>
          <w:b/>
          <w:u w:val="single"/>
          <w:lang w:eastAsia="zh-CN"/>
        </w:rPr>
        <w:t>E</w:t>
      </w:r>
      <w:r>
        <w:rPr>
          <w:b/>
          <w:u w:val="single"/>
          <w:lang w:eastAsia="zh-CN"/>
        </w:rPr>
        <w:t>ventual KPIs</w:t>
      </w:r>
    </w:p>
    <w:p w14:paraId="37B390D3" w14:textId="77777777" w:rsidR="00C072FB" w:rsidRDefault="00443364">
      <w:pPr>
        <w:pStyle w:val="ListParagraph"/>
        <w:numPr>
          <w:ilvl w:val="0"/>
          <w:numId w:val="22"/>
        </w:numPr>
        <w:contextualSpacing w:val="0"/>
        <w:rPr>
          <w:b/>
          <w:lang w:eastAsia="zh-CN"/>
        </w:rPr>
      </w:pPr>
      <w:r>
        <w:rPr>
          <w:b/>
          <w:lang w:eastAsia="zh-CN"/>
        </w:rPr>
        <w:t>Throughput/spectral efficiency (via SLS)</w:t>
      </w:r>
    </w:p>
    <w:p w14:paraId="37B390D4" w14:textId="77777777" w:rsidR="00C072FB" w:rsidRDefault="00443364">
      <w:pPr>
        <w:pStyle w:val="ListParagraph"/>
        <w:numPr>
          <w:ilvl w:val="1"/>
          <w:numId w:val="22"/>
        </w:numPr>
        <w:ind w:left="709" w:hanging="357"/>
        <w:contextualSpacing w:val="0"/>
        <w:rPr>
          <w:lang w:eastAsia="zh-CN"/>
        </w:rPr>
      </w:pPr>
      <w:r>
        <w:rPr>
          <w:i/>
          <w:color w:val="0000FF"/>
          <w:lang w:eastAsia="zh-CN"/>
        </w:rPr>
        <w:t>Nokia</w:t>
      </w:r>
      <w:r>
        <w:rPr>
          <w:i/>
          <w:lang w:eastAsia="zh-CN"/>
        </w:rPr>
        <w:t>:</w:t>
      </w:r>
      <w:r>
        <w:rPr>
          <w:rFonts w:hint="eastAsia"/>
          <w:lang w:eastAsia="zh-CN"/>
        </w:rPr>
        <w:t xml:space="preserve"> M</w:t>
      </w:r>
      <w:r>
        <w:rPr>
          <w:lang w:eastAsia="zh-CN"/>
        </w:rPr>
        <w:t>ean and cell edge throughput</w:t>
      </w:r>
    </w:p>
    <w:p w14:paraId="37B390D5" w14:textId="77777777" w:rsidR="00C072FB" w:rsidRDefault="00443364">
      <w:pPr>
        <w:pStyle w:val="ListParagraph"/>
        <w:numPr>
          <w:ilvl w:val="1"/>
          <w:numId w:val="22"/>
        </w:numPr>
        <w:ind w:left="709" w:hanging="357"/>
        <w:contextualSpacing w:val="0"/>
        <w:rPr>
          <w:lang w:eastAsia="zh-CN"/>
        </w:rPr>
      </w:pPr>
      <w:r>
        <w:rPr>
          <w:i/>
          <w:color w:val="0000FF"/>
          <w:lang w:eastAsia="zh-CN"/>
        </w:rPr>
        <w:lastRenderedPageBreak/>
        <w:t>Ericsson</w:t>
      </w:r>
      <w:r>
        <w:rPr>
          <w:i/>
          <w:lang w:eastAsia="zh-CN"/>
        </w:rPr>
        <w:t>:</w:t>
      </w:r>
      <w:r>
        <w:t xml:space="preserve"> Average UPT, cell edge UPT</w:t>
      </w:r>
    </w:p>
    <w:p w14:paraId="37B390D6" w14:textId="77777777" w:rsidR="00C072FB" w:rsidRDefault="00443364">
      <w:pPr>
        <w:pStyle w:val="ListParagraph"/>
        <w:numPr>
          <w:ilvl w:val="1"/>
          <w:numId w:val="22"/>
        </w:numPr>
        <w:ind w:left="709" w:hanging="357"/>
        <w:contextualSpacing w:val="0"/>
        <w:rPr>
          <w:lang w:eastAsia="zh-CN"/>
        </w:rPr>
      </w:pPr>
      <w:r>
        <w:rPr>
          <w:i/>
          <w:color w:val="0000FF"/>
          <w:lang w:eastAsia="zh-CN"/>
        </w:rPr>
        <w:t>QC</w:t>
      </w:r>
      <w:r>
        <w:rPr>
          <w:i/>
          <w:lang w:eastAsia="zh-CN"/>
        </w:rPr>
        <w:t>:</w:t>
      </w:r>
      <w:r>
        <w:t xml:space="preserve"> Average UPT, 5%-ile UPT, CDF</w:t>
      </w:r>
    </w:p>
    <w:p w14:paraId="37B390D7" w14:textId="77777777" w:rsidR="00C072FB" w:rsidRDefault="00443364">
      <w:pPr>
        <w:pStyle w:val="ListParagraph"/>
        <w:numPr>
          <w:ilvl w:val="1"/>
          <w:numId w:val="22"/>
        </w:numPr>
        <w:ind w:left="709" w:hanging="357"/>
        <w:contextualSpacing w:val="0"/>
        <w:rPr>
          <w:lang w:eastAsia="zh-CN"/>
        </w:rPr>
      </w:pPr>
      <w:r>
        <w:rPr>
          <w:i/>
          <w:color w:val="0000FF"/>
        </w:rPr>
        <w:t>NVIDIA</w:t>
      </w:r>
      <w:r>
        <w:rPr>
          <w:i/>
        </w:rPr>
        <w:t xml:space="preserve">: </w:t>
      </w:r>
      <w:r>
        <w:rPr>
          <w:bCs/>
        </w:rPr>
        <w:t>average and 5-percentile throughput</w:t>
      </w:r>
    </w:p>
    <w:p w14:paraId="37B390D8" w14:textId="77777777" w:rsidR="00C072FB" w:rsidRDefault="00443364">
      <w:pPr>
        <w:pStyle w:val="ListParagraph"/>
        <w:numPr>
          <w:ilvl w:val="0"/>
          <w:numId w:val="22"/>
        </w:numPr>
        <w:contextualSpacing w:val="0"/>
        <w:rPr>
          <w:b/>
          <w:lang w:eastAsia="zh-CN"/>
        </w:rPr>
      </w:pPr>
      <w:r>
        <w:rPr>
          <w:b/>
          <w:lang w:eastAsia="zh-CN"/>
        </w:rPr>
        <w:t>Throughput per complexity unit:</w:t>
      </w:r>
      <w:r>
        <w:rPr>
          <w:i/>
          <w:color w:val="0000FF"/>
          <w:lang w:eastAsia="zh-CN"/>
        </w:rPr>
        <w:t xml:space="preserve"> MediaTek</w:t>
      </w:r>
    </w:p>
    <w:p w14:paraId="37B390D9" w14:textId="77777777" w:rsidR="00C072FB" w:rsidRDefault="00443364">
      <w:pPr>
        <w:pStyle w:val="ListParagraph"/>
        <w:numPr>
          <w:ilvl w:val="1"/>
          <w:numId w:val="22"/>
        </w:numPr>
        <w:ind w:left="709" w:hanging="357"/>
        <w:contextualSpacing w:val="0"/>
        <w:rPr>
          <w:b/>
          <w:lang w:eastAsia="zh-CN"/>
        </w:rPr>
      </w:pPr>
      <w:r>
        <w:rPr>
          <w:i/>
          <w:color w:val="0000FF"/>
          <w:lang w:eastAsia="zh-CN"/>
        </w:rPr>
        <w:t>MediaTek:</w:t>
      </w:r>
      <w:r>
        <w:t xml:space="preserve"> To appreciate low-complex, yet high-performing, AI/ML model designs, a KPI measuring throughput per complexity unit (</w:t>
      </w:r>
      <w:r>
        <w:rPr>
          <w:lang w:val="en-GB" w:eastAsia="ja-JP"/>
        </w:rPr>
        <w:t>such as Throughput per FLOPs, Throughput per MACs, or Throughput per number of trainable parameters</w:t>
      </w:r>
      <w:r>
        <w:t>) would be beneficial</w:t>
      </w:r>
    </w:p>
    <w:p w14:paraId="37B390DA" w14:textId="77777777" w:rsidR="00C072FB" w:rsidRDefault="00C072FB">
      <w:pPr>
        <w:pStyle w:val="ListParagraph"/>
        <w:ind w:left="360"/>
        <w:contextualSpacing w:val="0"/>
        <w:rPr>
          <w:b/>
          <w:lang w:eastAsia="zh-CN"/>
        </w:rPr>
      </w:pPr>
    </w:p>
    <w:p w14:paraId="37B390DB" w14:textId="77777777" w:rsidR="00C072FB" w:rsidRDefault="00443364">
      <w:pPr>
        <w:pStyle w:val="ListParagraph"/>
        <w:numPr>
          <w:ilvl w:val="0"/>
          <w:numId w:val="22"/>
        </w:numPr>
        <w:contextualSpacing w:val="0"/>
        <w:rPr>
          <w:b/>
          <w:lang w:eastAsia="zh-CN"/>
        </w:rPr>
      </w:pPr>
      <w:r>
        <w:rPr>
          <w:rFonts w:hint="eastAsia"/>
          <w:b/>
          <w:lang w:eastAsia="zh-CN"/>
        </w:rPr>
        <w:t>O</w:t>
      </w:r>
      <w:r>
        <w:rPr>
          <w:b/>
          <w:lang w:eastAsia="zh-CN"/>
        </w:rPr>
        <w:t>verhead</w:t>
      </w:r>
    </w:p>
    <w:p w14:paraId="37B390DC" w14:textId="77777777" w:rsidR="00C072FB" w:rsidRDefault="00443364">
      <w:pPr>
        <w:pStyle w:val="ListParagraph"/>
        <w:numPr>
          <w:ilvl w:val="1"/>
          <w:numId w:val="22"/>
        </w:numPr>
        <w:ind w:left="709" w:hanging="357"/>
        <w:contextualSpacing w:val="0"/>
        <w:rPr>
          <w:lang w:val="en-GB" w:eastAsia="ja-JP"/>
        </w:rPr>
      </w:pPr>
      <w:r>
        <w:rPr>
          <w:i/>
          <w:color w:val="0000FF"/>
          <w:lang w:eastAsia="zh-CN"/>
        </w:rPr>
        <w:t>Intel:</w:t>
      </w:r>
      <w:r>
        <w:rPr>
          <w:lang w:val="en-GB" w:eastAsia="ja-JP"/>
        </w:rPr>
        <w:t xml:space="preserve"> Overhead due to data-collection, performance monitoring and feedback, model adaptation</w:t>
      </w:r>
    </w:p>
    <w:p w14:paraId="37B390DD" w14:textId="77777777" w:rsidR="00C072FB" w:rsidRDefault="00443364">
      <w:pPr>
        <w:pStyle w:val="ListParagraph"/>
        <w:numPr>
          <w:ilvl w:val="1"/>
          <w:numId w:val="22"/>
        </w:numPr>
        <w:ind w:left="709" w:hanging="357"/>
        <w:contextualSpacing w:val="0"/>
        <w:rPr>
          <w:lang w:val="en-GB" w:eastAsia="ja-JP"/>
        </w:rPr>
      </w:pPr>
      <w:r>
        <w:rPr>
          <w:i/>
          <w:color w:val="0000FF"/>
          <w:lang w:eastAsia="zh-CN"/>
        </w:rPr>
        <w:t>Huawei, HiSilicon:</w:t>
      </w:r>
      <w:r>
        <w:rPr>
          <w:lang w:val="en-GB" w:eastAsia="zh-CN"/>
        </w:rPr>
        <w:t xml:space="preserve"> I</w:t>
      </w:r>
      <w:r>
        <w:rPr>
          <w:lang w:eastAsia="zh-CN"/>
        </w:rPr>
        <w:t>t is worth to study how to exchange the measured ground-truth CSI to evaluate the overhead, e.g., compression method or quantization method.</w:t>
      </w:r>
    </w:p>
    <w:p w14:paraId="37B390DE" w14:textId="77777777" w:rsidR="00C072FB" w:rsidRDefault="00443364">
      <w:pPr>
        <w:pStyle w:val="ListParagraph"/>
        <w:numPr>
          <w:ilvl w:val="1"/>
          <w:numId w:val="22"/>
        </w:numPr>
        <w:ind w:left="709" w:hanging="357"/>
        <w:contextualSpacing w:val="0"/>
        <w:rPr>
          <w:lang w:val="en-GB" w:eastAsia="ja-JP"/>
        </w:rPr>
      </w:pPr>
      <w:r>
        <w:rPr>
          <w:i/>
          <w:color w:val="0000FF"/>
          <w:lang w:eastAsia="zh-CN"/>
        </w:rPr>
        <w:t xml:space="preserve">Huawei, HiSilicon, Lenovo: </w:t>
      </w:r>
      <w:r>
        <w:rPr>
          <w:rFonts w:eastAsia="Calibri"/>
          <w:szCs w:val="20"/>
        </w:rPr>
        <w:t>It is needed to determine the amount of overhead associated to transfer the initial model and also model updates (if any)</w:t>
      </w:r>
    </w:p>
    <w:p w14:paraId="37B390DF" w14:textId="77777777" w:rsidR="00C072FB" w:rsidRDefault="00C072FB">
      <w:pPr>
        <w:rPr>
          <w:b/>
          <w:lang w:val="en-GB" w:eastAsia="zh-CN"/>
        </w:rPr>
      </w:pPr>
    </w:p>
    <w:p w14:paraId="37B390E0" w14:textId="77777777" w:rsidR="00C072FB" w:rsidRDefault="00443364">
      <w:pPr>
        <w:rPr>
          <w:b/>
          <w:u w:val="single"/>
          <w:lang w:eastAsia="zh-CN"/>
        </w:rPr>
      </w:pPr>
      <w:r>
        <w:rPr>
          <w:b/>
          <w:u w:val="single"/>
          <w:lang w:eastAsia="zh-CN"/>
        </w:rPr>
        <w:t>Capability/complexity related KPIs</w:t>
      </w:r>
    </w:p>
    <w:p w14:paraId="37B390E1" w14:textId="77777777" w:rsidR="00C072FB" w:rsidRDefault="00443364">
      <w:pPr>
        <w:pStyle w:val="ListParagraph"/>
        <w:numPr>
          <w:ilvl w:val="0"/>
          <w:numId w:val="22"/>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37B390E2" w14:textId="77777777" w:rsidR="00C072FB" w:rsidRDefault="00443364">
      <w:pPr>
        <w:pStyle w:val="ListParagraph"/>
        <w:numPr>
          <w:ilvl w:val="1"/>
          <w:numId w:val="22"/>
        </w:numPr>
        <w:ind w:left="709"/>
        <w:contextualSpacing w:val="0"/>
        <w:rPr>
          <w:rFonts w:eastAsiaTheme="minorEastAsia"/>
        </w:rPr>
      </w:pPr>
      <w:r>
        <w:rPr>
          <w:i/>
          <w:color w:val="0000FF"/>
          <w:lang w:eastAsia="zh-CN"/>
        </w:rPr>
        <w:t>Samsung, Nokia:</w:t>
      </w:r>
      <w:r>
        <w:rPr>
          <w:b/>
          <w:i/>
          <w:lang w:eastAsia="zh-CN"/>
        </w:rPr>
        <w:t xml:space="preserve"> </w:t>
      </w:r>
      <w:r>
        <w:rPr>
          <w:lang w:eastAsia="zh-CN"/>
        </w:rPr>
        <w:t>For the evaluation of the two-sided model-based CSI feedback enhancement, report the FLOPs/model size/the number of AI/ML parameters for each side of a model</w:t>
      </w:r>
    </w:p>
    <w:p w14:paraId="37B390E3" w14:textId="77777777" w:rsidR="00C072FB" w:rsidRDefault="00443364">
      <w:pPr>
        <w:pStyle w:val="ListParagraph"/>
        <w:numPr>
          <w:ilvl w:val="1"/>
          <w:numId w:val="22"/>
        </w:numPr>
        <w:ind w:left="709"/>
        <w:contextualSpacing w:val="0"/>
        <w:rPr>
          <w:rFonts w:eastAsiaTheme="minorEastAsia"/>
        </w:rPr>
      </w:pPr>
      <w:r>
        <w:rPr>
          <w:i/>
          <w:color w:val="0000FF"/>
          <w:lang w:eastAsia="zh-CN"/>
        </w:rPr>
        <w:t>Samsung:</w:t>
      </w:r>
      <w:r>
        <w:rPr>
          <w:i/>
          <w:lang w:eastAsia="zh-CN"/>
        </w:rPr>
        <w:t xml:space="preserve"> </w:t>
      </w:r>
      <w:r>
        <w:rPr>
          <w:lang w:eastAsia="zh-CN"/>
        </w:rPr>
        <w:t>For the evaluation of AI/ML based CSI feedback enhancement, report the FLOPs associated with the used pre-processing and post-processing</w:t>
      </w:r>
    </w:p>
    <w:p w14:paraId="37B390E4" w14:textId="77777777" w:rsidR="00C072FB" w:rsidRDefault="00443364">
      <w:pPr>
        <w:pStyle w:val="ListParagraph"/>
        <w:numPr>
          <w:ilvl w:val="1"/>
          <w:numId w:val="22"/>
        </w:numPr>
        <w:ind w:left="709"/>
        <w:contextualSpacing w:val="0"/>
        <w:rPr>
          <w:rFonts w:eastAsiaTheme="minorEastAsia"/>
        </w:rPr>
      </w:pPr>
      <w:r>
        <w:rPr>
          <w:i/>
          <w:color w:val="0000FF"/>
          <w:lang w:eastAsia="zh-CN"/>
        </w:rPr>
        <w:t>Google:</w:t>
      </w:r>
      <w:r>
        <w:rPr>
          <w:i/>
          <w:lang w:eastAsia="zh-CN"/>
        </w:rPr>
        <w:t xml:space="preserve"> </w:t>
      </w:r>
      <w:r>
        <w:rPr>
          <w:lang w:eastAsia="zh-CN"/>
        </w:rPr>
        <w:t>The “Evaluation Metric” FLOPs should consider the complexity for input data pre-processing in addition to inference</w:t>
      </w:r>
    </w:p>
    <w:p w14:paraId="37B390E5" w14:textId="77777777" w:rsidR="00C072FB" w:rsidRDefault="00443364">
      <w:pPr>
        <w:pStyle w:val="ListParagraph"/>
        <w:numPr>
          <w:ilvl w:val="1"/>
          <w:numId w:val="22"/>
        </w:numPr>
        <w:ind w:left="709"/>
        <w:contextualSpacing w:val="0"/>
        <w:rPr>
          <w:rFonts w:eastAsiaTheme="minorEastAsia"/>
        </w:rPr>
      </w:pPr>
      <w:r>
        <w:rPr>
          <w:i/>
          <w:color w:val="0000FF"/>
          <w:lang w:eastAsia="zh-CN"/>
        </w:rPr>
        <w:t>Intel:</w:t>
      </w:r>
      <w:r>
        <w:rPr>
          <w:lang w:eastAsia="zh-CN"/>
        </w:rPr>
        <w:t xml:space="preserve"> Consider the KPI of pre-processing complexity (for e.g. SVD) for inference data</w:t>
      </w:r>
    </w:p>
    <w:p w14:paraId="37B390E6" w14:textId="77777777" w:rsidR="00C072FB" w:rsidRDefault="00443364">
      <w:pPr>
        <w:pStyle w:val="ListParagraph"/>
        <w:numPr>
          <w:ilvl w:val="1"/>
          <w:numId w:val="22"/>
        </w:numPr>
        <w:ind w:left="709"/>
        <w:contextualSpacing w:val="0"/>
        <w:rPr>
          <w:lang w:eastAsia="zh-CN"/>
        </w:rPr>
      </w:pPr>
      <w:r>
        <w:rPr>
          <w:i/>
          <w:color w:val="0000FF"/>
          <w:lang w:eastAsia="zh-CN"/>
        </w:rPr>
        <w:t xml:space="preserve">Intel: </w:t>
      </w:r>
      <w:r>
        <w:rPr>
          <w:lang w:eastAsia="zh-CN"/>
        </w:rPr>
        <w:t>AI-ML model implementation related aspects such as model pruning and quantization</w:t>
      </w:r>
    </w:p>
    <w:p w14:paraId="37B390E7" w14:textId="77777777" w:rsidR="00C072FB" w:rsidRDefault="00443364">
      <w:pPr>
        <w:pStyle w:val="ListParagraph"/>
        <w:numPr>
          <w:ilvl w:val="1"/>
          <w:numId w:val="22"/>
        </w:numPr>
        <w:ind w:left="709"/>
        <w:contextualSpacing w:val="0"/>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37B390E8" w14:textId="77777777" w:rsidR="00C072FB" w:rsidRDefault="00443364">
      <w:pPr>
        <w:pStyle w:val="ListParagraph"/>
        <w:numPr>
          <w:ilvl w:val="2"/>
          <w:numId w:val="22"/>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37B390E9" w14:textId="77777777" w:rsidR="00C072FB" w:rsidRDefault="00C072FB">
      <w:pPr>
        <w:pStyle w:val="ListParagraph"/>
        <w:ind w:left="360"/>
        <w:contextualSpacing w:val="0"/>
        <w:rPr>
          <w:rFonts w:eastAsiaTheme="minorEastAsia"/>
          <w:b/>
          <w:lang w:eastAsia="zh-CN"/>
        </w:rPr>
      </w:pPr>
    </w:p>
    <w:p w14:paraId="37B390EA" w14:textId="77777777" w:rsidR="00C072FB" w:rsidRDefault="00443364">
      <w:pPr>
        <w:pStyle w:val="ListParagraph"/>
        <w:numPr>
          <w:ilvl w:val="0"/>
          <w:numId w:val="22"/>
        </w:numPr>
        <w:contextualSpacing w:val="0"/>
        <w:rPr>
          <w:rFonts w:eastAsiaTheme="minorEastAsia"/>
          <w:b/>
          <w:lang w:eastAsia="zh-CN"/>
        </w:rPr>
      </w:pPr>
      <w:r>
        <w:rPr>
          <w:rFonts w:eastAsiaTheme="minorEastAsia" w:hint="eastAsia"/>
          <w:b/>
          <w:lang w:eastAsia="zh-CN"/>
        </w:rPr>
        <w:t>M</w:t>
      </w:r>
      <w:r>
        <w:rPr>
          <w:rFonts w:eastAsiaTheme="minorEastAsia"/>
          <w:b/>
          <w:lang w:eastAsia="zh-CN"/>
        </w:rPr>
        <w:t>emory storage</w:t>
      </w:r>
    </w:p>
    <w:p w14:paraId="37B390EB" w14:textId="77777777" w:rsidR="00C072FB" w:rsidRDefault="00443364">
      <w:pPr>
        <w:pStyle w:val="ListParagraph"/>
        <w:numPr>
          <w:ilvl w:val="1"/>
          <w:numId w:val="22"/>
        </w:numPr>
        <w:ind w:left="709"/>
        <w:contextualSpacing w:val="0"/>
        <w:rPr>
          <w:b/>
          <w:lang w:eastAsia="zh-CN"/>
        </w:rPr>
      </w:pPr>
      <w:r>
        <w:rPr>
          <w:rFonts w:hint="eastAsia"/>
          <w:b/>
          <w:lang w:eastAsia="zh-CN"/>
        </w:rPr>
        <w:t>F</w:t>
      </w:r>
      <w:r>
        <w:rPr>
          <w:b/>
          <w:lang w:eastAsia="zh-CN"/>
        </w:rPr>
        <w:t>ormat of the AI/ML parameters</w:t>
      </w:r>
    </w:p>
    <w:p w14:paraId="37B390EC" w14:textId="77777777" w:rsidR="00C072FB" w:rsidRDefault="00443364">
      <w:pPr>
        <w:pStyle w:val="ListParagraph"/>
        <w:numPr>
          <w:ilvl w:val="2"/>
          <w:numId w:val="22"/>
        </w:numPr>
        <w:spacing w:before="120"/>
        <w:ind w:left="1134" w:hanging="357"/>
        <w:contextualSpacing w:val="0"/>
        <w:rPr>
          <w:b/>
          <w:lang w:eastAsia="zh-CN"/>
        </w:rPr>
      </w:pPr>
      <w:r>
        <w:rPr>
          <w:i/>
          <w:color w:val="0000FF"/>
          <w:lang w:eastAsia="zh-CN"/>
        </w:rPr>
        <w:t>Vivo:</w:t>
      </w:r>
      <w:r>
        <w:t xml:space="preserve"> AI/ML memory storage in terms of AI/ML model size can be recorded with ONNX format</w:t>
      </w:r>
    </w:p>
    <w:p w14:paraId="37B390ED" w14:textId="77777777" w:rsidR="00C072FB" w:rsidRDefault="00443364">
      <w:pPr>
        <w:pStyle w:val="ListParagraph"/>
        <w:numPr>
          <w:ilvl w:val="2"/>
          <w:numId w:val="22"/>
        </w:numPr>
        <w:spacing w:before="120"/>
        <w:ind w:left="1134" w:hanging="357"/>
        <w:contextualSpacing w:val="0"/>
        <w:rPr>
          <w:b/>
          <w:lang w:eastAsia="zh-CN"/>
        </w:rPr>
      </w:pPr>
      <w:r>
        <w:rPr>
          <w:i/>
          <w:color w:val="0000FF"/>
          <w:lang w:eastAsia="zh-CN"/>
        </w:rPr>
        <w:t>BJTU:</w:t>
      </w:r>
      <w:r>
        <w:t xml:space="preserve"> consider model parameters and model complexity with specified calculation method</w:t>
      </w:r>
    </w:p>
    <w:p w14:paraId="37B390EE" w14:textId="77777777" w:rsidR="00C072FB" w:rsidRDefault="00C072FB">
      <w:pPr>
        <w:pStyle w:val="ListParagraph"/>
        <w:ind w:left="709"/>
        <w:contextualSpacing w:val="0"/>
        <w:rPr>
          <w:b/>
          <w:lang w:eastAsia="zh-CN"/>
        </w:rPr>
      </w:pPr>
    </w:p>
    <w:p w14:paraId="37B390EF" w14:textId="77777777" w:rsidR="00C072FB" w:rsidRDefault="00443364">
      <w:pPr>
        <w:pStyle w:val="ListParagraph"/>
        <w:numPr>
          <w:ilvl w:val="0"/>
          <w:numId w:val="22"/>
        </w:numPr>
        <w:contextualSpacing w:val="0"/>
        <w:rPr>
          <w:rFonts w:eastAsiaTheme="minorEastAsia"/>
          <w:b/>
          <w:lang w:eastAsia="zh-CN"/>
        </w:rPr>
      </w:pPr>
      <w:r>
        <w:rPr>
          <w:rFonts w:eastAsiaTheme="minorEastAsia" w:hint="eastAsia"/>
          <w:b/>
          <w:lang w:eastAsia="zh-CN"/>
        </w:rPr>
        <w:t>F</w:t>
      </w:r>
      <w:r>
        <w:rPr>
          <w:rFonts w:eastAsiaTheme="minorEastAsia"/>
          <w:b/>
          <w:lang w:eastAsia="zh-CN"/>
        </w:rPr>
        <w:t xml:space="preserve">indings from companies </w:t>
      </w:r>
      <w:r>
        <w:rPr>
          <w:rFonts w:eastAsiaTheme="minorEastAsia" w:hint="eastAsia"/>
          <w:b/>
          <w:lang w:eastAsia="zh-CN"/>
        </w:rPr>
        <w:t>o</w:t>
      </w:r>
      <w:r>
        <w:rPr>
          <w:rFonts w:eastAsiaTheme="minorEastAsia"/>
          <w:b/>
          <w:lang w:eastAsia="zh-CN"/>
        </w:rPr>
        <w:t>n model size/FLOPs</w:t>
      </w:r>
    </w:p>
    <w:p w14:paraId="37B390F0" w14:textId="77777777" w:rsidR="00C072FB" w:rsidRDefault="00443364">
      <w:pPr>
        <w:pStyle w:val="ListParagraph"/>
        <w:numPr>
          <w:ilvl w:val="1"/>
          <w:numId w:val="22"/>
        </w:numPr>
        <w:ind w:left="709"/>
        <w:contextualSpacing w:val="0"/>
        <w:rPr>
          <w:i/>
          <w:lang w:eastAsia="zh-CN"/>
        </w:rPr>
      </w:pPr>
      <w:r>
        <w:rPr>
          <w:i/>
          <w:color w:val="0000FF"/>
          <w:lang w:eastAsia="zh-CN"/>
        </w:rPr>
        <w:t>Samsung:</w:t>
      </w:r>
      <w:r>
        <w:rPr>
          <w:i/>
          <w:lang w:eastAsia="zh-CN"/>
        </w:rPr>
        <w:t xml:space="preserve"> The number of FLOPs to perform the AE operations is much larger than eType II</w:t>
      </w:r>
    </w:p>
    <w:p w14:paraId="37B390F1" w14:textId="77777777" w:rsidR="00C072FB" w:rsidRDefault="00443364">
      <w:pPr>
        <w:pStyle w:val="ListParagraph"/>
        <w:numPr>
          <w:ilvl w:val="1"/>
          <w:numId w:val="22"/>
        </w:numPr>
        <w:ind w:left="709"/>
        <w:contextualSpacing w:val="0"/>
        <w:rPr>
          <w:i/>
          <w:lang w:eastAsia="zh-CN"/>
        </w:rPr>
      </w:pPr>
      <w:r>
        <w:rPr>
          <w:i/>
          <w:color w:val="0000FF"/>
          <w:lang w:eastAsia="zh-CN"/>
        </w:rPr>
        <w:lastRenderedPageBreak/>
        <w:t>Samsung:</w:t>
      </w:r>
      <w:r>
        <w:rPr>
          <w:i/>
          <w:lang w:eastAsia="zh-CN"/>
        </w:rPr>
        <w:t xml:space="preserve"> AI-based CSI compression incurs a multiple order of increase in the computational complexity (measured in terms of number of FLOPs) as compared to CSI computation based on Rel-16 eType II codebook</w:t>
      </w:r>
    </w:p>
    <w:p w14:paraId="37B390F2" w14:textId="77777777" w:rsidR="00C072FB" w:rsidRDefault="00C072FB">
      <w:pPr>
        <w:rPr>
          <w:b/>
          <w:lang w:eastAsia="zh-CN"/>
        </w:rPr>
      </w:pPr>
    </w:p>
    <w:p w14:paraId="37B390F3" w14:textId="77777777" w:rsidR="00C072FB" w:rsidRDefault="00443364">
      <w:pPr>
        <w:rPr>
          <w:b/>
          <w:u w:val="single"/>
          <w:lang w:eastAsia="zh-CN"/>
        </w:rPr>
      </w:pPr>
      <w:r>
        <w:rPr>
          <w:rFonts w:hint="eastAsia"/>
          <w:b/>
          <w:u w:val="single"/>
          <w:lang w:eastAsia="zh-CN"/>
        </w:rPr>
        <w:t>P</w:t>
      </w:r>
      <w:r>
        <w:rPr>
          <w:b/>
          <w:u w:val="single"/>
          <w:lang w:eastAsia="zh-CN"/>
        </w:rPr>
        <w:t>rice for model training/updating</w:t>
      </w:r>
    </w:p>
    <w:p w14:paraId="37B390F4" w14:textId="77777777" w:rsidR="00C072FB" w:rsidRDefault="00443364">
      <w:pPr>
        <w:pStyle w:val="ListParagraph"/>
        <w:numPr>
          <w:ilvl w:val="0"/>
          <w:numId w:val="22"/>
        </w:numPr>
        <w:contextualSpacing w:val="0"/>
        <w:rPr>
          <w:rFonts w:eastAsiaTheme="minorEastAsia"/>
          <w:b/>
          <w:lang w:eastAsia="zh-CN"/>
        </w:rPr>
      </w:pPr>
      <w:r>
        <w:rPr>
          <w:rFonts w:eastAsiaTheme="minorEastAsia"/>
          <w:b/>
          <w:lang w:eastAsia="zh-CN"/>
        </w:rPr>
        <w:t>Number of training samples</w:t>
      </w:r>
    </w:p>
    <w:p w14:paraId="37B390F5" w14:textId="77777777" w:rsidR="00C072FB" w:rsidRDefault="00443364">
      <w:pPr>
        <w:pStyle w:val="ListParagraph"/>
        <w:numPr>
          <w:ilvl w:val="1"/>
          <w:numId w:val="22"/>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37B390F6" w14:textId="77777777" w:rsidR="00C072FB" w:rsidRDefault="00443364">
      <w:pPr>
        <w:pStyle w:val="ListParagraph"/>
        <w:numPr>
          <w:ilvl w:val="1"/>
          <w:numId w:val="22"/>
        </w:numPr>
        <w:ind w:left="709"/>
        <w:contextualSpacing w:val="0"/>
        <w:rPr>
          <w:rFonts w:eastAsiaTheme="minorEastAsia"/>
          <w:b/>
          <w:lang w:eastAsia="zh-CN"/>
        </w:rPr>
      </w:pPr>
      <w:r>
        <w:rPr>
          <w:rFonts w:ascii="Times" w:eastAsia="Batang" w:hAnsi="Times"/>
          <w:i/>
          <w:iCs/>
          <w:color w:val="0000FF"/>
          <w:szCs w:val="24"/>
          <w:lang w:val="en-GB" w:eastAsia="zh-CN"/>
        </w:rPr>
        <w:t>Mavenir:</w:t>
      </w:r>
      <w:r>
        <w:rPr>
          <w:i/>
          <w:iCs/>
        </w:rPr>
        <w:t xml:space="preserve"> As the number of AI/ML training parameters increases, a better cosine similarity performance is observed. In other words, as computational complexity increases, the CSI reconstruction accuracy improves.</w:t>
      </w:r>
    </w:p>
    <w:p w14:paraId="37B390F7" w14:textId="77777777" w:rsidR="00C072FB" w:rsidRDefault="00443364">
      <w:pPr>
        <w:pStyle w:val="ListParagraph"/>
        <w:numPr>
          <w:ilvl w:val="0"/>
          <w:numId w:val="22"/>
        </w:numPr>
        <w:contextualSpacing w:val="0"/>
        <w:rPr>
          <w:rFonts w:eastAsiaTheme="minorEastAsia"/>
          <w:b/>
          <w:lang w:eastAsia="zh-CN"/>
        </w:rPr>
      </w:pPr>
      <w:r>
        <w:rPr>
          <w:rFonts w:eastAsiaTheme="minorEastAsia"/>
          <w:b/>
          <w:lang w:eastAsia="zh-CN"/>
        </w:rPr>
        <w:t>Delay, overhead, computation for training/data collection</w:t>
      </w:r>
    </w:p>
    <w:p w14:paraId="37B390F8" w14:textId="77777777" w:rsidR="00C072FB" w:rsidRDefault="00443364">
      <w:pPr>
        <w:pStyle w:val="ListParagraph"/>
        <w:numPr>
          <w:ilvl w:val="1"/>
          <w:numId w:val="22"/>
        </w:numPr>
        <w:ind w:left="709"/>
        <w:contextualSpacing w:val="0"/>
        <w:rPr>
          <w:rFonts w:eastAsiaTheme="minorEastAsia"/>
          <w:b/>
          <w:lang w:eastAsia="zh-CN"/>
        </w:rPr>
      </w:pPr>
      <w:r>
        <w:rPr>
          <w:i/>
          <w:color w:val="0000FF"/>
          <w:lang w:eastAsia="zh-CN"/>
        </w:rPr>
        <w:t>Lenovo:</w:t>
      </w:r>
      <w:r>
        <w:t xml:space="preserve"> </w:t>
      </w:r>
      <w:bookmarkStart w:id="18" w:name="_Toc111193854"/>
      <w:bookmarkStart w:id="19" w:name="_Toc110604792"/>
      <w:bookmarkStart w:id="20" w:name="_Toc110639318"/>
      <w:bookmarkStart w:id="21" w:name="_Toc110603259"/>
      <w:bookmarkStart w:id="22" w:name="_Toc110846500"/>
      <w:bookmarkStart w:id="23" w:name="_Toc110852490"/>
      <w:bookmarkStart w:id="24" w:name="_Toc111102020"/>
      <w:bookmarkStart w:id="25" w:name="_Toc111019176"/>
      <w:r>
        <w:t>It is essential to quantify the delay [e.g., in terms of number of time slots needed]</w:t>
      </w:r>
      <w:r>
        <w:rPr>
          <w:rFonts w:eastAsia="Calibri"/>
          <w:szCs w:val="20"/>
        </w:rPr>
        <w:t xml:space="preserve">, computation and communication cost associated to </w:t>
      </w:r>
      <w:r>
        <w:rPr>
          <w:rFonts w:eastAsia="Calibri"/>
          <w:szCs w:val="20"/>
          <w:u w:val="single"/>
        </w:rPr>
        <w:t>collection of dataset</w:t>
      </w:r>
      <w:r>
        <w:rPr>
          <w:rFonts w:eastAsia="Calibri"/>
          <w:szCs w:val="20"/>
        </w:rPr>
        <w:t xml:space="preserve"> for initial training or model update.</w:t>
      </w:r>
      <w:bookmarkEnd w:id="18"/>
      <w:bookmarkEnd w:id="19"/>
      <w:bookmarkEnd w:id="20"/>
      <w:bookmarkEnd w:id="21"/>
      <w:bookmarkEnd w:id="22"/>
      <w:bookmarkEnd w:id="23"/>
      <w:bookmarkEnd w:id="24"/>
      <w:bookmarkEnd w:id="25"/>
    </w:p>
    <w:p w14:paraId="37B390F9" w14:textId="77777777" w:rsidR="00C072FB" w:rsidRDefault="00443364">
      <w:pPr>
        <w:pStyle w:val="ListParagraph"/>
        <w:numPr>
          <w:ilvl w:val="1"/>
          <w:numId w:val="22"/>
        </w:numPr>
        <w:ind w:left="709"/>
        <w:contextualSpacing w:val="0"/>
        <w:rPr>
          <w:rFonts w:eastAsiaTheme="minorEastAsia"/>
          <w:b/>
          <w:lang w:eastAsia="zh-CN"/>
        </w:rPr>
      </w:pPr>
      <w:r>
        <w:rPr>
          <w:i/>
          <w:color w:val="0000FF"/>
          <w:lang w:eastAsia="zh-CN"/>
        </w:rPr>
        <w:t>Lenovo:</w:t>
      </w:r>
      <w:bookmarkStart w:id="26" w:name="_Toc110603260"/>
      <w:bookmarkStart w:id="27" w:name="_Toc110852491"/>
      <w:bookmarkStart w:id="28" w:name="_Toc110639319"/>
      <w:bookmarkStart w:id="29" w:name="_Toc110604793"/>
      <w:bookmarkStart w:id="30" w:name="_Toc111019177"/>
      <w:bookmarkStart w:id="31" w:name="_Toc110846501"/>
      <w:bookmarkStart w:id="32" w:name="_Toc111102021"/>
      <w:bookmarkStart w:id="33" w:name="_Toc111193855"/>
      <w:r>
        <w:t xml:space="preserve"> It is essential to quantify the delay</w:t>
      </w:r>
      <w:r>
        <w:rPr>
          <w:rFonts w:eastAsia="Calibri"/>
          <w:szCs w:val="20"/>
        </w:rPr>
        <w:t xml:space="preserve">, computation and communication cost associated to </w:t>
      </w:r>
      <w:r>
        <w:rPr>
          <w:rFonts w:eastAsia="Calibri"/>
          <w:szCs w:val="20"/>
          <w:u w:val="single"/>
        </w:rPr>
        <w:t>training of the model</w:t>
      </w:r>
      <w:r>
        <w:rPr>
          <w:rFonts w:eastAsia="Calibri"/>
          <w:szCs w:val="20"/>
        </w:rPr>
        <w:t xml:space="preserve"> during initial training or model update (if it is not possible to be trained offline).</w:t>
      </w:r>
      <w:bookmarkEnd w:id="26"/>
      <w:bookmarkEnd w:id="27"/>
      <w:bookmarkEnd w:id="28"/>
      <w:bookmarkEnd w:id="29"/>
      <w:bookmarkEnd w:id="30"/>
      <w:bookmarkEnd w:id="31"/>
      <w:bookmarkEnd w:id="32"/>
      <w:bookmarkEnd w:id="33"/>
    </w:p>
    <w:p w14:paraId="37B390FA" w14:textId="77777777" w:rsidR="00C072FB" w:rsidRDefault="00443364">
      <w:pPr>
        <w:pStyle w:val="ListParagraph"/>
        <w:numPr>
          <w:ilvl w:val="0"/>
          <w:numId w:val="22"/>
        </w:numPr>
        <w:contextualSpacing w:val="0"/>
        <w:rPr>
          <w:rFonts w:eastAsiaTheme="minorEastAsia"/>
          <w:b/>
          <w:lang w:eastAsia="zh-CN"/>
        </w:rPr>
      </w:pPr>
      <w:r>
        <w:rPr>
          <w:rFonts w:eastAsiaTheme="minorEastAsia"/>
          <w:b/>
          <w:lang w:eastAsia="zh-CN"/>
        </w:rPr>
        <w:t>Price for model updating</w:t>
      </w:r>
    </w:p>
    <w:p w14:paraId="37B390FB" w14:textId="77777777" w:rsidR="00C072FB" w:rsidRDefault="00443364">
      <w:pPr>
        <w:pStyle w:val="ListParagraph"/>
        <w:numPr>
          <w:ilvl w:val="1"/>
          <w:numId w:val="22"/>
        </w:numPr>
        <w:ind w:left="709"/>
        <w:contextualSpacing w:val="0"/>
      </w:pPr>
      <w:r>
        <w:rPr>
          <w:i/>
          <w:color w:val="0000FF"/>
          <w:lang w:eastAsia="zh-CN"/>
        </w:rPr>
        <w:t>Lenovo:</w:t>
      </w:r>
      <w:r>
        <w:t xml:space="preserve"> Companies are recommended to report the criteria for model update</w:t>
      </w:r>
    </w:p>
    <w:p w14:paraId="37B390FC" w14:textId="77777777" w:rsidR="00C072FB" w:rsidRDefault="00443364">
      <w:pPr>
        <w:pStyle w:val="ListParagraph"/>
        <w:numPr>
          <w:ilvl w:val="1"/>
          <w:numId w:val="22"/>
        </w:numPr>
        <w:ind w:left="709"/>
        <w:contextualSpacing w:val="0"/>
      </w:pPr>
      <w:r>
        <w:rPr>
          <w:i/>
          <w:color w:val="0000FF"/>
          <w:lang w:eastAsia="zh-CN"/>
        </w:rPr>
        <w:t>Lenovo:</w:t>
      </w:r>
      <w:r>
        <w:t xml:space="preserve"> It is essential to quantify how often the model has to go through the model update procedure</w:t>
      </w:r>
    </w:p>
    <w:p w14:paraId="37B390FD" w14:textId="77777777" w:rsidR="00C072FB" w:rsidRDefault="00C072FB">
      <w:pPr>
        <w:rPr>
          <w:b/>
          <w:lang w:eastAsia="zh-CN"/>
        </w:rPr>
      </w:pPr>
    </w:p>
    <w:p w14:paraId="37B390FE" w14:textId="77777777" w:rsidR="00C072FB" w:rsidRDefault="00443364">
      <w:pPr>
        <w:rPr>
          <w:b/>
          <w:u w:val="single"/>
          <w:lang w:eastAsia="zh-CN"/>
        </w:rPr>
      </w:pPr>
      <w:r>
        <w:rPr>
          <w:b/>
          <w:u w:val="single"/>
          <w:lang w:eastAsia="zh-CN"/>
        </w:rPr>
        <w:t>Benchmark for evaluation results comparison</w:t>
      </w:r>
    </w:p>
    <w:p w14:paraId="37B390FF" w14:textId="77777777" w:rsidR="00C072FB" w:rsidRDefault="00443364">
      <w:pPr>
        <w:pStyle w:val="ListParagraph"/>
        <w:numPr>
          <w:ilvl w:val="0"/>
          <w:numId w:val="22"/>
        </w:numPr>
        <w:contextualSpacing w:val="0"/>
        <w:rPr>
          <w:b/>
          <w:lang w:eastAsia="zh-CN"/>
        </w:rPr>
      </w:pPr>
      <w:r>
        <w:rPr>
          <w:rFonts w:eastAsiaTheme="minorEastAsia"/>
          <w:b/>
          <w:lang w:eastAsia="zh-CN"/>
        </w:rPr>
        <w:t xml:space="preserve">Type I can [optionally] be included in addition to the Type-II: </w:t>
      </w:r>
      <w:r>
        <w:rPr>
          <w:rFonts w:eastAsiaTheme="minorEastAsia"/>
          <w:i/>
          <w:color w:val="0000FF"/>
          <w:lang w:eastAsia="zh-CN"/>
        </w:rPr>
        <w:t>Ericsson, CMCC,</w:t>
      </w:r>
      <w:r>
        <w:rPr>
          <w:rFonts w:ascii="Times" w:eastAsia="Batang" w:hAnsi="Times"/>
          <w:i/>
          <w:iCs/>
          <w:color w:val="0000FF"/>
          <w:szCs w:val="24"/>
          <w:lang w:val="en-GB" w:eastAsia="zh-CN"/>
        </w:rPr>
        <w:t xml:space="preserve"> Mavenir</w:t>
      </w:r>
    </w:p>
    <w:p w14:paraId="37B39100" w14:textId="77777777" w:rsidR="00C072FB" w:rsidRDefault="00443364">
      <w:pPr>
        <w:pStyle w:val="ListParagraph"/>
        <w:numPr>
          <w:ilvl w:val="0"/>
          <w:numId w:val="22"/>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37B39101" w14:textId="77777777" w:rsidR="00C072FB" w:rsidRDefault="00C072FB">
      <w:pPr>
        <w:rPr>
          <w:b/>
          <w:lang w:eastAsia="zh-CN"/>
        </w:rPr>
      </w:pPr>
    </w:p>
    <w:p w14:paraId="37B39102" w14:textId="77777777" w:rsidR="00C072FB" w:rsidRDefault="00443364">
      <w:pPr>
        <w:outlineLvl w:val="2"/>
        <w:rPr>
          <w:b/>
          <w:lang w:eastAsia="zh-CN"/>
        </w:rPr>
      </w:pPr>
      <w:r>
        <w:rPr>
          <w:b/>
          <w:lang w:eastAsia="zh-CN"/>
        </w:rPr>
        <w:t>2.1-3: Generalization</w:t>
      </w:r>
    </w:p>
    <w:p w14:paraId="37B39103" w14:textId="77777777" w:rsidR="00C072FB" w:rsidRDefault="00443364">
      <w:pPr>
        <w:rPr>
          <w:lang w:eastAsia="zh-CN"/>
        </w:rPr>
      </w:pPr>
      <w:r>
        <w:rPr>
          <w:rFonts w:eastAsiaTheme="minorEastAsia"/>
          <w:color w:val="000000" w:themeColor="text1"/>
          <w:lang w:eastAsia="zh-CN"/>
        </w:rPr>
        <w:t>Some specific methods to assess the generalization performance in evaluations are brought up by companies.</w:t>
      </w:r>
    </w:p>
    <w:p w14:paraId="37B39104" w14:textId="77777777" w:rsidR="00C072FB" w:rsidRDefault="00C072FB">
      <w:pPr>
        <w:rPr>
          <w:lang w:eastAsia="zh-CN"/>
        </w:rPr>
      </w:pPr>
    </w:p>
    <w:p w14:paraId="37B39105" w14:textId="77777777" w:rsidR="00C072FB" w:rsidRDefault="00443364">
      <w:pPr>
        <w:rPr>
          <w:b/>
          <w:u w:val="single"/>
          <w:lang w:eastAsia="zh-CN"/>
        </w:rPr>
      </w:pPr>
      <w:r>
        <w:rPr>
          <w:b/>
          <w:u w:val="single"/>
          <w:lang w:eastAsia="zh-CN"/>
        </w:rPr>
        <w:t>Issue 1: Methodology for verifying generalization</w:t>
      </w:r>
    </w:p>
    <w:p w14:paraId="37B39106" w14:textId="77777777" w:rsidR="00C072FB" w:rsidRDefault="00C072FB">
      <w:pPr>
        <w:rPr>
          <w:lang w:eastAsia="zh-CN"/>
        </w:rPr>
      </w:pPr>
    </w:p>
    <w:p w14:paraId="37B39107" w14:textId="77777777" w:rsidR="00C072FB" w:rsidRDefault="00443364">
      <w:pPr>
        <w:rPr>
          <w:lang w:eastAsia="zh-CN"/>
        </w:rPr>
      </w:pPr>
      <w:r>
        <w:rPr>
          <w:b/>
          <w:lang w:eastAsia="zh-CN"/>
        </w:rPr>
        <w:t>Generalization verification from dataset composition perspective:</w:t>
      </w:r>
      <w:r>
        <w:rPr>
          <w:i/>
          <w:color w:val="0000FF"/>
          <w:lang w:eastAsia="zh-CN"/>
        </w:rPr>
        <w:t xml:space="preserve"> </w:t>
      </w:r>
    </w:p>
    <w:p w14:paraId="37B39108" w14:textId="77777777" w:rsidR="00C072FB" w:rsidRDefault="00443364">
      <w:pPr>
        <w:pStyle w:val="ListParagraph"/>
        <w:numPr>
          <w:ilvl w:val="0"/>
          <w:numId w:val="23"/>
        </w:numPr>
        <w:autoSpaceDE/>
        <w:autoSpaceDN/>
        <w:adjustRightInd/>
        <w:snapToGrid/>
        <w:spacing w:line="240" w:lineRule="auto"/>
        <w:contextualSpacing w:val="0"/>
        <w:rPr>
          <w:b/>
          <w:i/>
        </w:rPr>
      </w:pPr>
      <w:r>
        <w:rPr>
          <w:b/>
        </w:rPr>
        <w:t>Option 1: The AI/ML model is trained based on training dataset from one Scenario#A</w:t>
      </w:r>
      <w:r>
        <w:rPr>
          <w:b/>
          <w:lang w:eastAsia="zh-CN"/>
        </w:rPr>
        <w:t>/Configuration#A</w:t>
      </w:r>
      <w:r>
        <w:rPr>
          <w:b/>
        </w:rPr>
        <w:t>, and then the AI/ML model is tested on dataset from the same Scenario#A</w:t>
      </w:r>
      <w:r>
        <w:rPr>
          <w:b/>
          <w:lang w:eastAsia="zh-CN"/>
        </w:rPr>
        <w:t>/Configuration#A:</w:t>
      </w:r>
      <w:r>
        <w:rPr>
          <w:lang w:eastAsia="zh-CN"/>
        </w:rPr>
        <w:t xml:space="preserve"> </w:t>
      </w:r>
      <w:r>
        <w:rPr>
          <w:i/>
          <w:color w:val="0000FF"/>
          <w:lang w:eastAsia="zh-CN"/>
        </w:rPr>
        <w:t>Huawei, HiSilicon, Samsung, CMCC</w:t>
      </w:r>
    </w:p>
    <w:p w14:paraId="37B39109" w14:textId="77777777" w:rsidR="00C072FB" w:rsidRDefault="00443364">
      <w:pPr>
        <w:pStyle w:val="ListParagraph"/>
        <w:numPr>
          <w:ilvl w:val="0"/>
          <w:numId w:val="23"/>
        </w:numPr>
        <w:autoSpaceDE/>
        <w:autoSpaceDN/>
        <w:adjustRightInd/>
        <w:snapToGrid/>
        <w:spacing w:line="240" w:lineRule="auto"/>
        <w:contextualSpacing w:val="0"/>
        <w:rPr>
          <w:b/>
          <w:i/>
        </w:rPr>
      </w:pPr>
      <w:r>
        <w:rPr>
          <w:b/>
        </w:rPr>
        <w:t>Option 2: The AI/ML model is trained based on training dataset from one Scenario#A</w:t>
      </w:r>
      <w:r>
        <w:rPr>
          <w:b/>
          <w:lang w:eastAsia="zh-CN"/>
        </w:rPr>
        <w:t>/Configuration#A</w:t>
      </w:r>
      <w:r>
        <w:rPr>
          <w:b/>
        </w:rPr>
        <w:t xml:space="preserve">, and then the AI/ML model is tested on dataset from a different </w:t>
      </w:r>
      <w:r>
        <w:rPr>
          <w:b/>
        </w:rPr>
        <w:lastRenderedPageBreak/>
        <w:t>Scenario#B</w:t>
      </w:r>
      <w:r>
        <w:rPr>
          <w:b/>
          <w:lang w:eastAsia="zh-CN"/>
        </w:rPr>
        <w:t>/Configuration#B:</w:t>
      </w:r>
      <w:r>
        <w:rPr>
          <w:lang w:eastAsia="zh-CN"/>
        </w:rPr>
        <w:t xml:space="preserve"> </w:t>
      </w:r>
      <w:r>
        <w:rPr>
          <w:i/>
          <w:color w:val="0000FF"/>
          <w:lang w:eastAsia="zh-CN"/>
        </w:rPr>
        <w:t>Huawei, HiSilicon, Ericsson, QC, Samsung</w:t>
      </w:r>
      <w:r>
        <w:rPr>
          <w:rFonts w:hint="eastAsia"/>
          <w:i/>
          <w:color w:val="0000FF"/>
          <w:lang w:eastAsia="zh-CN"/>
        </w:rPr>
        <w:t>,</w:t>
      </w:r>
      <w:r>
        <w:rPr>
          <w:i/>
          <w:color w:val="0000FF"/>
          <w:lang w:eastAsia="zh-CN"/>
        </w:rPr>
        <w:t xml:space="preserve"> MediaTek, ZTE, CMCC,</w:t>
      </w:r>
      <w:r>
        <w:rPr>
          <w:i/>
          <w:color w:val="0000FF"/>
        </w:rPr>
        <w:t xml:space="preserve"> NVIDIA</w:t>
      </w:r>
    </w:p>
    <w:p w14:paraId="37B3910A" w14:textId="77777777" w:rsidR="00C072FB" w:rsidRDefault="00443364">
      <w:pPr>
        <w:pStyle w:val="ListParagraph"/>
        <w:numPr>
          <w:ilvl w:val="0"/>
          <w:numId w:val="23"/>
        </w:numPr>
        <w:autoSpaceDE/>
        <w:autoSpaceDN/>
        <w:adjustRightInd/>
        <w:snapToGrid/>
        <w:spacing w:line="240" w:lineRule="auto"/>
        <w:contextualSpacing w:val="0"/>
        <w:rPr>
          <w:b/>
          <w:i/>
        </w:rPr>
      </w:pPr>
      <w:r>
        <w:rPr>
          <w:b/>
        </w:rPr>
        <w:t>Option 3: The AI/ML model is trained based on training dataset constructed by mixing datasets from multiple scenarios/configurations including Scenario#A</w:t>
      </w:r>
      <w:r>
        <w:rPr>
          <w:b/>
          <w:lang w:eastAsia="zh-CN"/>
        </w:rPr>
        <w:t>/Configuration#A</w:t>
      </w:r>
      <w:r>
        <w:rPr>
          <w:b/>
        </w:rPr>
        <w:t xml:space="preserve"> and Scenario#B</w:t>
      </w:r>
      <w:r>
        <w:rPr>
          <w:b/>
          <w:lang w:eastAsia="zh-CN"/>
        </w:rPr>
        <w:t>/Configuration#B</w:t>
      </w:r>
      <w:r>
        <w:rPr>
          <w:b/>
        </w:rPr>
        <w:t>, and then the AI/ML model is tested on dataset from a single Scenario#A</w:t>
      </w:r>
      <w:r>
        <w:rPr>
          <w:b/>
          <w:lang w:eastAsia="zh-CN"/>
        </w:rPr>
        <w:t>/Configuration#A</w:t>
      </w:r>
      <w:r>
        <w:rPr>
          <w:b/>
        </w:rPr>
        <w:t xml:space="preserve"> or Scenario#B</w:t>
      </w:r>
      <w:r>
        <w:rPr>
          <w:b/>
          <w:lang w:eastAsia="zh-CN"/>
        </w:rPr>
        <w:t>/Configuration#B</w:t>
      </w:r>
      <w:r>
        <w:rPr>
          <w:b/>
        </w:rPr>
        <w:t xml:space="preserve"> from the multiple scenarios/configurations</w:t>
      </w:r>
      <w:r>
        <w:rPr>
          <w:b/>
          <w:lang w:eastAsia="zh-CN"/>
        </w:rPr>
        <w:t>:</w:t>
      </w:r>
      <w:r>
        <w:rPr>
          <w:lang w:eastAsia="zh-CN"/>
        </w:rPr>
        <w:t xml:space="preserve"> </w:t>
      </w:r>
      <w:r>
        <w:rPr>
          <w:i/>
          <w:color w:val="0000FF"/>
          <w:lang w:eastAsia="zh-CN"/>
        </w:rPr>
        <w:t>Huawei, HiSilicon, Ericsson, QC, Samsung, Nokia</w:t>
      </w:r>
      <w:r>
        <w:rPr>
          <w:rFonts w:hint="eastAsia"/>
          <w:i/>
          <w:color w:val="0000FF"/>
          <w:lang w:eastAsia="zh-CN"/>
        </w:rPr>
        <w:t>,</w:t>
      </w:r>
      <w:r>
        <w:rPr>
          <w:i/>
          <w:color w:val="0000FF"/>
          <w:lang w:eastAsia="zh-CN"/>
        </w:rPr>
        <w:t xml:space="preserve"> MediaTek, OPPO, ZTE, CMCC, BJTU, SEU</w:t>
      </w:r>
    </w:p>
    <w:p w14:paraId="37B3910B" w14:textId="77777777" w:rsidR="00C072FB" w:rsidRDefault="00C072FB">
      <w:pPr>
        <w:autoSpaceDE/>
        <w:autoSpaceDN/>
        <w:adjustRightInd/>
        <w:snapToGrid/>
        <w:spacing w:line="240" w:lineRule="auto"/>
        <w:rPr>
          <w:b/>
          <w:i/>
        </w:rPr>
      </w:pPr>
    </w:p>
    <w:p w14:paraId="37B3910C" w14:textId="77777777" w:rsidR="00C072FB" w:rsidRDefault="00443364">
      <w:pPr>
        <w:rPr>
          <w:lang w:eastAsia="zh-CN"/>
        </w:rPr>
      </w:pPr>
      <w:r>
        <w:rPr>
          <w:b/>
          <w:lang w:eastAsia="zh-CN"/>
        </w:rPr>
        <w:t>Generalization verification from model updating perspective:</w:t>
      </w:r>
      <w:r>
        <w:rPr>
          <w:lang w:eastAsia="zh-CN"/>
        </w:rPr>
        <w:t xml:space="preserve"> </w:t>
      </w:r>
      <w:r>
        <w:rPr>
          <w:i/>
          <w:color w:val="0000FF"/>
          <w:lang w:eastAsia="zh-CN"/>
        </w:rPr>
        <w:t>Huawei, HiSilicon, Nokia, CMCC</w:t>
      </w:r>
    </w:p>
    <w:p w14:paraId="37B3910D" w14:textId="77777777" w:rsidR="00C072FB" w:rsidRDefault="00443364">
      <w:pPr>
        <w:pStyle w:val="ListParagraph"/>
        <w:numPr>
          <w:ilvl w:val="0"/>
          <w:numId w:val="23"/>
        </w:numPr>
        <w:autoSpaceDE/>
        <w:autoSpaceDN/>
        <w:adjustRightInd/>
        <w:snapToGrid/>
        <w:spacing w:line="240" w:lineRule="auto"/>
        <w:contextualSpacing w:val="0"/>
        <w:rPr>
          <w:b/>
          <w:i/>
        </w:rPr>
      </w:pPr>
      <w:r>
        <w:t>The AI/ML model is trained based on training dataset from one Scenario#A</w:t>
      </w:r>
      <w:r>
        <w:rPr>
          <w:lang w:eastAsia="zh-CN"/>
        </w:rPr>
        <w:t>/Configuration#A</w:t>
      </w:r>
      <w:r>
        <w:t>, and then the AI/ML model is fine-tuned based on the fine-tuning dataset from a different Scenario#B</w:t>
      </w:r>
      <w:r>
        <w:rPr>
          <w:lang w:eastAsia="zh-CN"/>
        </w:rPr>
        <w:t>/Configuration#B</w:t>
      </w:r>
      <w:r>
        <w:t>. After that, the AI/ML model is tested on dataset subject to the same Scenario#B</w:t>
      </w:r>
      <w:r>
        <w:rPr>
          <w:lang w:eastAsia="zh-CN"/>
        </w:rPr>
        <w:t>/Configuration#B</w:t>
      </w:r>
      <w:r>
        <w:t xml:space="preserve"> as the fine-tuning dataset</w:t>
      </w:r>
      <w:r>
        <w:rPr>
          <w:lang w:eastAsia="zh-CN"/>
        </w:rPr>
        <w:t xml:space="preserve">: </w:t>
      </w:r>
      <w:r>
        <w:rPr>
          <w:i/>
          <w:color w:val="0000FF"/>
          <w:lang w:eastAsia="zh-CN"/>
        </w:rPr>
        <w:t>Huawei, HiSilicon</w:t>
      </w:r>
    </w:p>
    <w:p w14:paraId="37B3910E" w14:textId="77777777" w:rsidR="00C072FB" w:rsidRDefault="00443364">
      <w:pPr>
        <w:pStyle w:val="ListParagraph"/>
        <w:numPr>
          <w:ilvl w:val="0"/>
          <w:numId w:val="23"/>
        </w:numPr>
        <w:autoSpaceDE/>
        <w:autoSpaceDN/>
        <w:adjustRightInd/>
        <w:snapToGrid/>
        <w:spacing w:line="240" w:lineRule="auto"/>
        <w:contextualSpacing w:val="0"/>
        <w:rPr>
          <w:b/>
          <w:i/>
        </w:rPr>
      </w:pPr>
      <w:r>
        <w:t>Investigate transfer learning options in combination with UE specific overfitting to improve the ability of CSI prediction models to generalize (for CSI prediction)</w:t>
      </w:r>
      <w:r>
        <w:rPr>
          <w:i/>
        </w:rPr>
        <w:t>:</w:t>
      </w:r>
      <w:r>
        <w:rPr>
          <w:i/>
          <w:color w:val="0000FF"/>
          <w:lang w:eastAsia="zh-CN"/>
        </w:rPr>
        <w:t xml:space="preserve"> Nokia</w:t>
      </w:r>
    </w:p>
    <w:p w14:paraId="37B3910F" w14:textId="77777777" w:rsidR="00C072FB" w:rsidRDefault="00443364">
      <w:pPr>
        <w:pStyle w:val="ListParagraph"/>
        <w:numPr>
          <w:ilvl w:val="0"/>
          <w:numId w:val="23"/>
        </w:numPr>
        <w:autoSpaceDE/>
        <w:autoSpaceDN/>
        <w:adjustRightInd/>
        <w:snapToGrid/>
        <w:spacing w:line="240" w:lineRule="auto"/>
        <w:contextualSpacing w:val="0"/>
      </w:pPr>
      <w:r>
        <w:t xml:space="preserve">A baseline auto-encoder model can be well trained with abundant samples under a certain scenario. To apply the baseline auto-encoder to new scenario, the baseline auto-encoder can be fine-tuned with a small number of data samples under the new scenario: </w:t>
      </w:r>
      <w:r>
        <w:rPr>
          <w:i/>
          <w:color w:val="0000FF"/>
          <w:lang w:eastAsia="zh-CN"/>
        </w:rPr>
        <w:t>CMCC</w:t>
      </w:r>
    </w:p>
    <w:p w14:paraId="37B39110" w14:textId="77777777" w:rsidR="00C072FB" w:rsidRDefault="00C072FB">
      <w:pPr>
        <w:rPr>
          <w:b/>
          <w:lang w:eastAsia="zh-CN"/>
        </w:rPr>
      </w:pPr>
    </w:p>
    <w:p w14:paraId="37B39111" w14:textId="77777777" w:rsidR="00C072FB" w:rsidRDefault="00443364">
      <w:pPr>
        <w:rPr>
          <w:b/>
          <w:lang w:eastAsia="zh-CN"/>
        </w:rPr>
      </w:pPr>
      <w:r>
        <w:rPr>
          <w:b/>
          <w:lang w:eastAsia="zh-CN"/>
        </w:rPr>
        <w:t>Generalization verification from pre-processing perspective</w:t>
      </w:r>
    </w:p>
    <w:p w14:paraId="37B39112" w14:textId="77777777" w:rsidR="00C072FB" w:rsidRDefault="00443364">
      <w:pPr>
        <w:pStyle w:val="ListParagraph"/>
        <w:numPr>
          <w:ilvl w:val="0"/>
          <w:numId w:val="23"/>
        </w:numPr>
        <w:autoSpaceDE/>
        <w:autoSpaceDN/>
        <w:adjustRightInd/>
        <w:snapToGrid/>
        <w:spacing w:line="240" w:lineRule="auto"/>
        <w:contextualSpacing w:val="0"/>
        <w:rPr>
          <w:lang w:eastAsia="zh-CN"/>
        </w:rPr>
      </w:pPr>
      <w:r>
        <w:rPr>
          <w:i/>
          <w:color w:val="0000FF"/>
          <w:lang w:eastAsia="zh-CN"/>
        </w:rPr>
        <w:t>vivo:</w:t>
      </w:r>
      <w:r>
        <w:rPr>
          <w:lang w:eastAsia="zh-CN"/>
        </w:rPr>
        <w:t xml:space="preserve"> conduct a small AI model by pre-processing over beam and delay domain</w:t>
      </w:r>
    </w:p>
    <w:p w14:paraId="37B39113" w14:textId="77777777" w:rsidR="00C072FB" w:rsidRDefault="00C072FB">
      <w:pPr>
        <w:rPr>
          <w:b/>
          <w:lang w:eastAsia="zh-CN"/>
        </w:rPr>
      </w:pPr>
    </w:p>
    <w:p w14:paraId="37B39114" w14:textId="77777777" w:rsidR="00C072FB" w:rsidRDefault="00443364">
      <w:pPr>
        <w:rPr>
          <w:b/>
          <w:lang w:eastAsia="zh-CN"/>
        </w:rPr>
      </w:pPr>
      <w:r>
        <w:rPr>
          <w:rFonts w:hint="eastAsia"/>
          <w:b/>
          <w:lang w:eastAsia="zh-CN"/>
        </w:rPr>
        <w:t>M</w:t>
      </w:r>
      <w:r>
        <w:rPr>
          <w:b/>
          <w:lang w:eastAsia="zh-CN"/>
        </w:rPr>
        <w:t xml:space="preserve">etrics for generalization: </w:t>
      </w:r>
      <w:r>
        <w:t xml:space="preserve">comparison between generalized model vs overfitting model(s), in terms of </w:t>
      </w:r>
      <w:r>
        <w:rPr>
          <w:b/>
        </w:rPr>
        <w:t>performance</w:t>
      </w:r>
      <w:r>
        <w:t xml:space="preserve">, </w:t>
      </w:r>
      <w:r>
        <w:rPr>
          <w:b/>
        </w:rPr>
        <w:t>AI/ML memory storage</w:t>
      </w:r>
      <w:r>
        <w:t xml:space="preserve">, and </w:t>
      </w:r>
      <w:r>
        <w:rPr>
          <w:b/>
        </w:rPr>
        <w:t>training complexity</w:t>
      </w:r>
      <w:r>
        <w:t>:</w:t>
      </w:r>
      <w:r>
        <w:rPr>
          <w:i/>
          <w:color w:val="0000FF"/>
          <w:lang w:eastAsia="zh-CN"/>
        </w:rPr>
        <w:t xml:space="preserve"> CATT</w:t>
      </w:r>
    </w:p>
    <w:p w14:paraId="37B39115" w14:textId="77777777" w:rsidR="00C072FB" w:rsidRDefault="00C072FB">
      <w:pPr>
        <w:rPr>
          <w:b/>
          <w:lang w:eastAsia="zh-CN"/>
        </w:rPr>
      </w:pPr>
    </w:p>
    <w:p w14:paraId="37B39116" w14:textId="77777777" w:rsidR="00C072FB" w:rsidRDefault="00443364">
      <w:pPr>
        <w:rPr>
          <w:i/>
          <w:color w:val="0000FF"/>
          <w:lang w:eastAsia="zh-CN"/>
        </w:rPr>
      </w:pPr>
      <w:r>
        <w:rPr>
          <w:rFonts w:hint="eastAsia"/>
          <w:b/>
          <w:lang w:eastAsia="zh-CN"/>
        </w:rPr>
        <w:t>T</w:t>
      </w:r>
      <w:r>
        <w:rPr>
          <w:b/>
          <w:lang w:eastAsia="zh-CN"/>
        </w:rPr>
        <w:t xml:space="preserve">erminology introduced for generalization methods: </w:t>
      </w:r>
      <w:r>
        <w:t>Categorize scenario/configuration generalizations into “unification” (</w:t>
      </w:r>
      <w:r>
        <w:rPr>
          <w:lang w:val="en-GB"/>
        </w:rPr>
        <w:t>where the distribution of data in training and inference phases are not necessarily the same</w:t>
      </w:r>
      <w:r>
        <w:t>) and “re-usage” (</w:t>
      </w:r>
      <w:r>
        <w:rPr>
          <w:lang w:val="en-GB"/>
        </w:rPr>
        <w:t>where one unified model serves multiple datasets with different distributions (or a mixed dataset) to replace ML models dedicated to each dataset</w:t>
      </w:r>
      <w:r>
        <w:t>) due to their distinct scopes.</w:t>
      </w:r>
      <w:r>
        <w:rPr>
          <w:b/>
          <w:lang w:eastAsia="zh-CN"/>
        </w:rPr>
        <w:t xml:space="preserve"> </w:t>
      </w:r>
      <w:r>
        <w:rPr>
          <w:i/>
          <w:color w:val="0000FF"/>
          <w:lang w:eastAsia="zh-CN"/>
        </w:rPr>
        <w:t>MediaTek</w:t>
      </w:r>
    </w:p>
    <w:p w14:paraId="37B39117"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i/>
          <w:color w:val="0000FF"/>
          <w:lang w:eastAsia="zh-CN"/>
        </w:rPr>
        <w:t>MediaTek:</w:t>
      </w:r>
      <w:r>
        <w:t xml:space="preserve"> Train unified AI/ML models for multiple agreed scenarios/configurations instead of training a dedicated model for each. Unification dimensions shall be further discussed.</w:t>
      </w:r>
    </w:p>
    <w:p w14:paraId="37B39118" w14:textId="77777777" w:rsidR="00C072FB" w:rsidRDefault="00C072FB">
      <w:pPr>
        <w:rPr>
          <w:b/>
          <w:lang w:eastAsia="zh-CN"/>
        </w:rPr>
      </w:pPr>
    </w:p>
    <w:p w14:paraId="37B39119" w14:textId="77777777" w:rsidR="00C072FB" w:rsidRDefault="00443364">
      <w:pPr>
        <w:rPr>
          <w:lang w:eastAsia="zh-CN"/>
        </w:rPr>
      </w:pPr>
      <w:r>
        <w:rPr>
          <w:lang w:eastAsia="zh-CN"/>
        </w:rPr>
        <w:t>Then the second issue is what specific inference configuration/scenario should be assumed for verification.</w:t>
      </w:r>
    </w:p>
    <w:p w14:paraId="37B3911A" w14:textId="77777777" w:rsidR="00C072FB" w:rsidRDefault="00443364">
      <w:pPr>
        <w:rPr>
          <w:b/>
          <w:u w:val="single"/>
          <w:lang w:eastAsia="zh-CN"/>
        </w:rPr>
      </w:pPr>
      <w:r>
        <w:rPr>
          <w:b/>
          <w:u w:val="single"/>
          <w:lang w:eastAsia="zh-CN"/>
        </w:rPr>
        <w:t>Issue 2: Assumptions on scenarios/configurations to verify generalization</w:t>
      </w:r>
    </w:p>
    <w:p w14:paraId="37B3911B" w14:textId="77777777" w:rsidR="00C072FB" w:rsidRDefault="00443364">
      <w:pPr>
        <w:rPr>
          <w:b/>
          <w:lang w:eastAsia="zh-CN"/>
        </w:rPr>
      </w:pPr>
      <w:r>
        <w:rPr>
          <w:lang w:eastAsia="zh-CN"/>
        </w:rPr>
        <w:t>A number of companies support to verify the generalization under varying scenarios/configurations and raise the candidate various scenarios/configurations.</w:t>
      </w:r>
    </w:p>
    <w:p w14:paraId="37B3911C" w14:textId="77777777" w:rsidR="00C072FB" w:rsidRDefault="00443364">
      <w:pPr>
        <w:rPr>
          <w:b/>
          <w:lang w:eastAsia="zh-CN"/>
        </w:rPr>
      </w:pPr>
      <w:r>
        <w:rPr>
          <w:b/>
          <w:lang w:eastAsia="zh-CN"/>
        </w:rPr>
        <w:t>The various scenarios (dimensions of the input/output of the AI/ML model are unchanged) include:</w:t>
      </w:r>
    </w:p>
    <w:p w14:paraId="37B3911D"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Ericsson, Nokia, MediaTek, Xiaomi</w:t>
      </w:r>
      <w:r>
        <w:rPr>
          <w:rFonts w:hint="eastAsia"/>
          <w:i/>
          <w:color w:val="0000FF"/>
          <w:lang w:eastAsia="zh-CN"/>
        </w:rPr>
        <w:t>,</w:t>
      </w:r>
      <w:r>
        <w:rPr>
          <w:i/>
          <w:color w:val="0000FF"/>
          <w:lang w:eastAsia="zh-CN"/>
        </w:rPr>
        <w:t xml:space="preserve"> ZTE CMCC</w:t>
      </w:r>
    </w:p>
    <w:p w14:paraId="37B3911E" w14:textId="77777777" w:rsidR="00C072FB" w:rsidRDefault="00443364">
      <w:pPr>
        <w:pStyle w:val="ListParagraph"/>
        <w:numPr>
          <w:ilvl w:val="0"/>
          <w:numId w:val="23"/>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Ericsson, Nokia, OPPO</w:t>
      </w:r>
    </w:p>
    <w:p w14:paraId="37B3911F" w14:textId="77777777" w:rsidR="00C072FB" w:rsidRDefault="00443364">
      <w:pPr>
        <w:pStyle w:val="ListParagraph"/>
        <w:numPr>
          <w:ilvl w:val="0"/>
          <w:numId w:val="23"/>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MediaTek, OPPO</w:t>
      </w:r>
    </w:p>
    <w:p w14:paraId="37B39120" w14:textId="77777777" w:rsidR="00C072FB" w:rsidRDefault="00443364">
      <w:pPr>
        <w:pStyle w:val="ListParagraph"/>
        <w:numPr>
          <w:ilvl w:val="0"/>
          <w:numId w:val="23"/>
        </w:numPr>
        <w:autoSpaceDE/>
        <w:autoSpaceDN/>
        <w:adjustRightInd/>
        <w:snapToGrid/>
        <w:spacing w:line="240" w:lineRule="auto"/>
        <w:contextualSpacing w:val="0"/>
        <w:rPr>
          <w:b/>
          <w:i/>
        </w:rPr>
      </w:pPr>
      <w:r>
        <w:rPr>
          <w:b/>
          <w:lang w:eastAsia="zh-CN"/>
        </w:rPr>
        <w:lastRenderedPageBreak/>
        <w:t xml:space="preserve">Various antenna spacing: </w:t>
      </w:r>
      <w:r>
        <w:rPr>
          <w:i/>
          <w:color w:val="0000FF"/>
          <w:lang w:eastAsia="zh-CN"/>
        </w:rPr>
        <w:t>vivo</w:t>
      </w:r>
    </w:p>
    <w:p w14:paraId="37B39121" w14:textId="77777777" w:rsidR="00C072FB" w:rsidRDefault="00443364">
      <w:pPr>
        <w:pStyle w:val="ListParagraph"/>
        <w:numPr>
          <w:ilvl w:val="0"/>
          <w:numId w:val="23"/>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vivo</w:t>
      </w:r>
      <w:r>
        <w:rPr>
          <w:rFonts w:hint="eastAsia"/>
          <w:i/>
          <w:color w:val="0000FF"/>
          <w:lang w:eastAsia="zh-CN"/>
        </w:rPr>
        <w:t>,</w:t>
      </w:r>
      <w:r>
        <w:rPr>
          <w:i/>
          <w:color w:val="0000FF"/>
          <w:lang w:eastAsia="zh-CN"/>
        </w:rPr>
        <w:t xml:space="preserve"> Xiaomi</w:t>
      </w:r>
    </w:p>
    <w:p w14:paraId="37B39122" w14:textId="77777777" w:rsidR="00C072FB" w:rsidRDefault="00443364">
      <w:pPr>
        <w:pStyle w:val="ListParagraph"/>
        <w:numPr>
          <w:ilvl w:val="0"/>
          <w:numId w:val="23"/>
        </w:numPr>
        <w:autoSpaceDE/>
        <w:autoSpaceDN/>
        <w:adjustRightInd/>
        <w:snapToGrid/>
        <w:spacing w:line="240" w:lineRule="auto"/>
        <w:contextualSpacing w:val="0"/>
        <w:rPr>
          <w:b/>
          <w:i/>
        </w:rPr>
      </w:pPr>
      <w:r>
        <w:rPr>
          <w:b/>
          <w:lang w:eastAsia="zh-CN"/>
        </w:rPr>
        <w:t xml:space="preserve">Various ISD: </w:t>
      </w:r>
      <w:r>
        <w:rPr>
          <w:i/>
          <w:color w:val="0000FF"/>
          <w:lang w:eastAsia="zh-CN"/>
        </w:rPr>
        <w:t>Ericsson</w:t>
      </w:r>
    </w:p>
    <w:p w14:paraId="37B39123" w14:textId="77777777" w:rsidR="00C072FB" w:rsidRDefault="00443364">
      <w:pPr>
        <w:pStyle w:val="ListParagraph"/>
        <w:numPr>
          <w:ilvl w:val="0"/>
          <w:numId w:val="23"/>
        </w:numPr>
        <w:autoSpaceDE/>
        <w:autoSpaceDN/>
        <w:adjustRightInd/>
        <w:snapToGrid/>
        <w:spacing w:line="240" w:lineRule="auto"/>
        <w:contextualSpacing w:val="0"/>
        <w:rPr>
          <w:b/>
          <w:i/>
        </w:rPr>
      </w:pPr>
      <w:r>
        <w:rPr>
          <w:b/>
          <w:lang w:eastAsia="zh-CN"/>
        </w:rPr>
        <w:t>Various UE speeds:</w:t>
      </w:r>
      <w:r>
        <w:rPr>
          <w:b/>
          <w:i/>
        </w:rPr>
        <w:t xml:space="preserve"> </w:t>
      </w:r>
      <w:r>
        <w:rPr>
          <w:i/>
          <w:color w:val="0000FF"/>
          <w:lang w:eastAsia="zh-CN"/>
        </w:rPr>
        <w:t>OPPO, SEU</w:t>
      </w:r>
    </w:p>
    <w:p w14:paraId="37B39124" w14:textId="77777777" w:rsidR="00C072FB" w:rsidRDefault="00C072FB">
      <w:pPr>
        <w:rPr>
          <w:i/>
          <w:color w:val="0000FF"/>
          <w:lang w:eastAsia="zh-CN"/>
        </w:rPr>
      </w:pPr>
    </w:p>
    <w:p w14:paraId="37B39125" w14:textId="77777777" w:rsidR="00C072FB" w:rsidRDefault="00443364">
      <w:pPr>
        <w:rPr>
          <w:b/>
          <w:lang w:eastAsia="zh-CN"/>
        </w:rPr>
      </w:pPr>
      <w:r>
        <w:rPr>
          <w:b/>
          <w:lang w:eastAsia="zh-CN"/>
        </w:rPr>
        <w:t>The various configurations (dimensions of the input/output of the AI/ML model are different, i.e., scalability needed) include:</w:t>
      </w:r>
    </w:p>
    <w:p w14:paraId="37B39126"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b/>
          <w:lang w:eastAsia="zh-CN"/>
        </w:rPr>
        <w:t xml:space="preserve">Various bandwidths/subbands: </w:t>
      </w:r>
      <w:r>
        <w:rPr>
          <w:i/>
          <w:color w:val="0000FF"/>
          <w:lang w:eastAsia="zh-CN"/>
        </w:rPr>
        <w:t>Huawei, HiSilicon, vivo, CATT,</w:t>
      </w:r>
      <w:r>
        <w:rPr>
          <w:rFonts w:hint="eastAsia"/>
          <w:i/>
          <w:color w:val="0000FF"/>
          <w:lang w:eastAsia="zh-CN"/>
        </w:rPr>
        <w:t xml:space="preserve"> Q</w:t>
      </w:r>
      <w:r>
        <w:rPr>
          <w:i/>
          <w:color w:val="0000FF"/>
          <w:lang w:eastAsia="zh-CN"/>
        </w:rPr>
        <w:t>C, OPPO, Xiaomi, ZTE, CMCC, Lenovo</w:t>
      </w:r>
    </w:p>
    <w:p w14:paraId="37B39127" w14:textId="77777777" w:rsidR="00C072FB" w:rsidRDefault="00443364">
      <w:pPr>
        <w:pStyle w:val="ListParagraph"/>
        <w:numPr>
          <w:ilvl w:val="1"/>
          <w:numId w:val="22"/>
        </w:numPr>
        <w:ind w:left="709" w:hanging="357"/>
        <w:contextualSpacing w:val="0"/>
        <w:rPr>
          <w:b/>
          <w:lang w:eastAsia="zh-CN"/>
        </w:rPr>
      </w:pPr>
      <w:r>
        <w:rPr>
          <w:i/>
          <w:color w:val="0000FF"/>
          <w:lang w:eastAsia="zh-CN"/>
        </w:rPr>
        <w:t>QC:</w:t>
      </w:r>
      <w:r>
        <w:rPr>
          <w:b/>
          <w:sz w:val="24"/>
          <w:lang w:eastAsia="zh-CN"/>
        </w:rPr>
        <w:t xml:space="preserve"> </w:t>
      </w:r>
      <w:r>
        <w:rPr>
          <w:sz w:val="21"/>
          <w:szCs w:val="20"/>
        </w:rPr>
        <w:t>generate N&gt;=1 random patterns (either contiguous or non-contiguous) for each data sample in the training set</w:t>
      </w:r>
    </w:p>
    <w:p w14:paraId="37B39128"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b/>
          <w:lang w:eastAsia="zh-CN"/>
        </w:rPr>
        <w:t xml:space="preserve">Various CSI feedback payloads: </w:t>
      </w:r>
      <w:r>
        <w:rPr>
          <w:i/>
          <w:color w:val="0000FF"/>
          <w:lang w:eastAsia="zh-CN"/>
        </w:rPr>
        <w:t>Huawei, HiSilicon, vivo, CATT, OPPO, CMCC</w:t>
      </w:r>
    </w:p>
    <w:p w14:paraId="37B39129" w14:textId="77777777" w:rsidR="00C072FB" w:rsidRDefault="00443364">
      <w:pPr>
        <w:pStyle w:val="ListParagraph"/>
        <w:numPr>
          <w:ilvl w:val="1"/>
          <w:numId w:val="22"/>
        </w:numPr>
        <w:ind w:left="709" w:hanging="357"/>
        <w:contextualSpacing w:val="0"/>
        <w:rPr>
          <w:b/>
          <w:sz w:val="24"/>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w:t>
      </w:r>
    </w:p>
    <w:p w14:paraId="37B3912A" w14:textId="77777777" w:rsidR="00C072FB" w:rsidRDefault="00443364">
      <w:pPr>
        <w:pStyle w:val="ListParagraph"/>
        <w:numPr>
          <w:ilvl w:val="1"/>
          <w:numId w:val="22"/>
        </w:numPr>
        <w:ind w:left="709" w:hanging="357"/>
        <w:contextualSpacing w:val="0"/>
        <w:rPr>
          <w:b/>
          <w:sz w:val="24"/>
          <w:lang w:eastAsia="zh-CN"/>
        </w:rPr>
      </w:pPr>
      <w:r>
        <w:rPr>
          <w:i/>
          <w:color w:val="0000FF"/>
          <w:lang w:eastAsia="zh-CN"/>
        </w:rPr>
        <w:t>vivo:</w:t>
      </w:r>
      <w:r>
        <w:rPr>
          <w:b/>
          <w:sz w:val="24"/>
          <w:lang w:eastAsia="zh-CN"/>
        </w:rPr>
        <w:t xml:space="preserve"> </w:t>
      </w:r>
      <w:r>
        <w:rPr>
          <w:rFonts w:eastAsiaTheme="minorEastAsia"/>
          <w:lang w:eastAsia="zh-CN"/>
        </w:rPr>
        <w:t>payload truncation for different payload, where the output of the encoder is cut out from the beginning to the specific payload length</w:t>
      </w:r>
    </w:p>
    <w:p w14:paraId="37B3912B" w14:textId="77777777" w:rsidR="00C072FB" w:rsidRDefault="00443364">
      <w:pPr>
        <w:pStyle w:val="ListParagraph"/>
        <w:numPr>
          <w:ilvl w:val="1"/>
          <w:numId w:val="22"/>
        </w:numPr>
        <w:ind w:left="709" w:hanging="357"/>
        <w:contextualSpacing w:val="0"/>
        <w:rPr>
          <w:b/>
          <w:sz w:val="24"/>
          <w:lang w:eastAsia="zh-CN"/>
        </w:rPr>
      </w:pPr>
      <w:r>
        <w:rPr>
          <w:rFonts w:hint="eastAsia"/>
          <w:i/>
          <w:color w:val="0000FF"/>
          <w:lang w:eastAsia="zh-CN"/>
        </w:rPr>
        <w:t>Q</w:t>
      </w:r>
      <w:r>
        <w:rPr>
          <w:i/>
          <w:color w:val="0000FF"/>
          <w:lang w:eastAsia="zh-CN"/>
        </w:rPr>
        <w:t xml:space="preserve">C: </w:t>
      </w:r>
      <w:r>
        <w:t>Option 1-two payload configurations are considered (i.e., encoder output dimension = 32 and 64) and are trained at the same time; Option 2-training using contiguous patterns with random number of subbands; Option 3-arbitrary subband pattern is considered in the training</w:t>
      </w:r>
    </w:p>
    <w:p w14:paraId="37B3912C" w14:textId="77777777" w:rsidR="00C072FB" w:rsidRDefault="00443364">
      <w:pPr>
        <w:pStyle w:val="ListParagraph"/>
        <w:numPr>
          <w:ilvl w:val="1"/>
          <w:numId w:val="22"/>
        </w:numPr>
        <w:ind w:left="709" w:hanging="357"/>
        <w:contextualSpacing w:val="0"/>
        <w:rPr>
          <w:b/>
          <w:sz w:val="24"/>
          <w:lang w:eastAsia="zh-CN"/>
        </w:rPr>
      </w:pPr>
      <w:r>
        <w:rPr>
          <w:i/>
          <w:color w:val="0000FF"/>
          <w:lang w:eastAsia="zh-CN"/>
        </w:rPr>
        <w:t xml:space="preserve">CMCC: </w:t>
      </w:r>
      <w:r>
        <w:t>For generalization across different number of feedback bits, we train a common encoder which can be applied to different numbers of feedback bits (corresponding to multiple specific decoders) to avoid the management of many models at the UE side.</w:t>
      </w:r>
    </w:p>
    <w:p w14:paraId="37B3912D"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rFonts w:hint="eastAsia"/>
          <w:b/>
          <w:lang w:eastAsia="zh-CN"/>
        </w:rPr>
        <w:t>V</w:t>
      </w:r>
      <w:r>
        <w:rPr>
          <w:b/>
          <w:lang w:eastAsia="zh-CN"/>
        </w:rPr>
        <w:t xml:space="preserve">arious Tx/Rx antenna port numbers: </w:t>
      </w:r>
      <w:r>
        <w:rPr>
          <w:i/>
          <w:color w:val="0000FF"/>
          <w:lang w:eastAsia="zh-CN"/>
        </w:rPr>
        <w:t>Huawei, HiSilicon, Ericsson, CATT, QC, OPPO, CMCC, Lenovo</w:t>
      </w:r>
    </w:p>
    <w:p w14:paraId="37B3912E" w14:textId="77777777" w:rsidR="00C072FB" w:rsidRDefault="00443364">
      <w:pPr>
        <w:pStyle w:val="ListParagraph"/>
        <w:numPr>
          <w:ilvl w:val="1"/>
          <w:numId w:val="22"/>
        </w:numPr>
        <w:ind w:left="709" w:hanging="357"/>
        <w:contextualSpacing w:val="0"/>
      </w:pPr>
      <w:r>
        <w:rPr>
          <w:rFonts w:hint="eastAsia"/>
          <w:i/>
          <w:color w:val="0000FF"/>
          <w:lang w:eastAsia="zh-CN"/>
        </w:rPr>
        <w:t>Q</w:t>
      </w:r>
      <w:r>
        <w:rPr>
          <w:i/>
          <w:color w:val="0000FF"/>
          <w:lang w:eastAsia="zh-CN"/>
        </w:rPr>
        <w:t xml:space="preserve">C: </w:t>
      </w:r>
      <w:r>
        <w:t>mix data sample generated based on M antenna configuration with equal proportion</w:t>
      </w:r>
    </w:p>
    <w:p w14:paraId="37B3912F"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b/>
          <w:lang w:eastAsia="zh-CN"/>
        </w:rPr>
        <w:t xml:space="preserve">Various numerologies: </w:t>
      </w:r>
      <w:r>
        <w:rPr>
          <w:i/>
          <w:color w:val="0000FF"/>
          <w:lang w:eastAsia="zh-CN"/>
        </w:rPr>
        <w:t>CATT, [OPPO], Lenovo</w:t>
      </w:r>
    </w:p>
    <w:p w14:paraId="37B39130"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b/>
          <w:lang w:eastAsia="zh-CN"/>
        </w:rPr>
        <w:t xml:space="preserve">Various ranks/layers: </w:t>
      </w:r>
      <w:r>
        <w:rPr>
          <w:i/>
          <w:color w:val="0000FF"/>
          <w:lang w:eastAsia="zh-CN"/>
        </w:rPr>
        <w:t>MediaTek, Xiaomi</w:t>
      </w:r>
    </w:p>
    <w:p w14:paraId="37B39131" w14:textId="77777777" w:rsidR="00C072FB" w:rsidRDefault="00C072FB">
      <w:pPr>
        <w:rPr>
          <w:b/>
          <w:lang w:eastAsia="zh-CN"/>
        </w:rPr>
      </w:pPr>
    </w:p>
    <w:p w14:paraId="37B39132" w14:textId="77777777" w:rsidR="00C072FB" w:rsidRDefault="00443364">
      <w:pPr>
        <w:rPr>
          <w:b/>
          <w:lang w:eastAsia="zh-CN"/>
        </w:rPr>
      </w:pPr>
      <w:r>
        <w:rPr>
          <w:rFonts w:hint="eastAsia"/>
          <w:b/>
          <w:lang w:eastAsia="zh-CN"/>
        </w:rPr>
        <w:t>O</w:t>
      </w:r>
      <w:r>
        <w:rPr>
          <w:b/>
          <w:lang w:eastAsia="zh-CN"/>
        </w:rPr>
        <w:t>ther views on generalization</w:t>
      </w:r>
    </w:p>
    <w:p w14:paraId="37B39133"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lang w:eastAsia="zh-CN"/>
        </w:rPr>
        <w:t>The</w:t>
      </w:r>
      <w:r>
        <w:t xml:space="preserve"> dataset for AI model training should represent the large space of MIMO channels in cells where massive MIMO is likely to be deployed and where MU-MIMO is commonly used:</w:t>
      </w:r>
      <w:r>
        <w:rPr>
          <w:i/>
          <w:color w:val="0000FF"/>
          <w:lang w:eastAsia="zh-CN"/>
        </w:rPr>
        <w:t xml:space="preserve"> Ericsson</w:t>
      </w:r>
    </w:p>
    <w:p w14:paraId="37B39134"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t xml:space="preserve">Considering the potential number of mixing dimensions, we suggest using public datasets to facilitate study on generalization aspects of AI/ML models: </w:t>
      </w:r>
      <w:r>
        <w:rPr>
          <w:i/>
          <w:color w:val="0000FF"/>
          <w:lang w:eastAsia="zh-CN"/>
        </w:rPr>
        <w:t>MediaTek</w:t>
      </w:r>
    </w:p>
    <w:p w14:paraId="37B39135" w14:textId="77777777" w:rsidR="00C072FB" w:rsidRDefault="00443364">
      <w:pPr>
        <w:pStyle w:val="ListParagraph"/>
        <w:numPr>
          <w:ilvl w:val="0"/>
          <w:numId w:val="23"/>
        </w:numPr>
        <w:autoSpaceDE/>
        <w:autoSpaceDN/>
        <w:adjustRightInd/>
        <w:snapToGrid/>
        <w:spacing w:line="240" w:lineRule="auto"/>
        <w:contextualSpacing w:val="0"/>
      </w:pPr>
      <w:r>
        <w:t xml:space="preserve">For generalization performance, evaluation should be divided into two phases: </w:t>
      </w:r>
      <w:r>
        <w:rPr>
          <w:rFonts w:hint="eastAsia"/>
        </w:rPr>
        <w:t>Phase</w:t>
      </w:r>
      <w:r>
        <w:t xml:space="preserve"> 1: focus on the same input and output CSI dimension with different configuration(s)/scenario(s). </w:t>
      </w:r>
      <w:r>
        <w:rPr>
          <w:rFonts w:hint="eastAsia"/>
        </w:rPr>
        <w:t>P</w:t>
      </w:r>
      <w:r>
        <w:t>hase 2 FFS: different input and output CSI dimensions with different configuration(s)/scenario(s).</w:t>
      </w:r>
      <w:r>
        <w:rPr>
          <w:i/>
          <w:color w:val="0000FF"/>
          <w:lang w:eastAsia="zh-CN"/>
        </w:rPr>
        <w:t xml:space="preserve"> OPPO</w:t>
      </w:r>
    </w:p>
    <w:p w14:paraId="37B39136" w14:textId="77777777" w:rsidR="00C072FB" w:rsidRDefault="00C072FB">
      <w:pPr>
        <w:rPr>
          <w:b/>
          <w:lang w:eastAsia="zh-CN"/>
        </w:rPr>
      </w:pPr>
    </w:p>
    <w:p w14:paraId="37B39137" w14:textId="77777777" w:rsidR="00C072FB" w:rsidRDefault="00443364">
      <w:pPr>
        <w:rPr>
          <w:b/>
          <w:u w:val="single"/>
          <w:lang w:eastAsia="zh-CN"/>
        </w:rPr>
      </w:pPr>
      <w:r>
        <w:rPr>
          <w:rFonts w:hint="eastAsia"/>
          <w:b/>
          <w:u w:val="single"/>
          <w:lang w:eastAsia="zh-CN"/>
        </w:rPr>
        <w:t>F</w:t>
      </w:r>
      <w:r>
        <w:rPr>
          <w:b/>
          <w:u w:val="single"/>
          <w:lang w:eastAsia="zh-CN"/>
        </w:rPr>
        <w:t>indings on generalization verification</w:t>
      </w:r>
    </w:p>
    <w:p w14:paraId="37B39138"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i/>
          <w:color w:val="0000FF"/>
          <w:lang w:eastAsia="zh-CN"/>
        </w:rPr>
        <w:t xml:space="preserve">Huawei, HiSilicon: </w:t>
      </w:r>
    </w:p>
    <w:p w14:paraId="37B39139" w14:textId="77777777" w:rsidR="00C072FB" w:rsidRDefault="00443364">
      <w:pPr>
        <w:pStyle w:val="ListParagraph"/>
        <w:numPr>
          <w:ilvl w:val="1"/>
          <w:numId w:val="22"/>
        </w:numPr>
        <w:ind w:left="709"/>
        <w:rPr>
          <w:lang w:eastAsia="zh-CN"/>
        </w:rPr>
      </w:pPr>
      <w:r>
        <w:rPr>
          <w:i/>
        </w:rPr>
        <w:t xml:space="preserve">For an AI/ML model trained under Scenario#A (e.g., InH) dataset but applied to Scenario#B (e.g., Uma/UMi) for inference, its performance may be degraded compared to inference under </w:t>
      </w:r>
      <w:r>
        <w:rPr>
          <w:i/>
        </w:rPr>
        <w:lastRenderedPageBreak/>
        <w:t>Scenario#A, but mixing the dataset over the three scenarios for AI/ML model training is helpful to improve the generalization</w:t>
      </w:r>
    </w:p>
    <w:p w14:paraId="37B3913A" w14:textId="77777777" w:rsidR="00C072FB" w:rsidRDefault="00443364">
      <w:pPr>
        <w:pStyle w:val="ListParagraph"/>
        <w:numPr>
          <w:ilvl w:val="1"/>
          <w:numId w:val="22"/>
        </w:numPr>
        <w:ind w:left="709"/>
        <w:rPr>
          <w:i/>
        </w:rPr>
      </w:pPr>
      <w:r>
        <w:rPr>
          <w:i/>
        </w:rPr>
        <w:t>For an AI/ML model trained under Scenario#A (e.g., InH) dataset but applied to Scenario#B (e.g., Uma) for inference, its performance can be improved by applying fine-tuning using a relatively small dataset from Scenario#B.</w:t>
      </w:r>
    </w:p>
    <w:p w14:paraId="37B3913B" w14:textId="77777777" w:rsidR="00C072FB" w:rsidRDefault="00443364">
      <w:pPr>
        <w:pStyle w:val="ListParagraph"/>
        <w:numPr>
          <w:ilvl w:val="1"/>
          <w:numId w:val="22"/>
        </w:numPr>
        <w:ind w:left="709"/>
        <w:rPr>
          <w:i/>
        </w:rPr>
      </w:pPr>
      <w:r>
        <w:rPr>
          <w:i/>
        </w:rPr>
        <w:t>For generalization over indoor/outdoor UE distribution ratios, AI/ML model trained by any indoor/outdoor UE distribution ratio shows similar performance on the outdoor testing dataset. With the decreas</w:t>
      </w:r>
      <w:r>
        <w:rPr>
          <w:rFonts w:hint="eastAsia"/>
          <w:i/>
        </w:rPr>
        <w:t>e</w:t>
      </w:r>
      <w:r>
        <w:rPr>
          <w:i/>
        </w:rPr>
        <w:t xml:space="preserve"> of the indoor </w:t>
      </w:r>
      <w:r>
        <w:rPr>
          <w:rFonts w:hint="eastAsia"/>
          <w:i/>
        </w:rPr>
        <w:t>channel</w:t>
      </w:r>
      <w:r>
        <w:rPr>
          <w:i/>
        </w:rPr>
        <w:t xml:space="preserve"> ratio </w:t>
      </w:r>
      <w:r>
        <w:rPr>
          <w:rFonts w:hint="eastAsia"/>
          <w:i/>
        </w:rPr>
        <w:t>in</w:t>
      </w:r>
      <w:r>
        <w:rPr>
          <w:i/>
        </w:rPr>
        <w:t xml:space="preserve"> training dataset, the trained AI/ML model brings decreased performance on the indoor </w:t>
      </w:r>
      <w:r>
        <w:rPr>
          <w:rFonts w:hint="eastAsia"/>
          <w:i/>
        </w:rPr>
        <w:t>tes</w:t>
      </w:r>
      <w:r>
        <w:rPr>
          <w:i/>
        </w:rPr>
        <w:t>t</w:t>
      </w:r>
      <w:r>
        <w:rPr>
          <w:rFonts w:hint="eastAsia"/>
          <w:i/>
        </w:rPr>
        <w:t>ing</w:t>
      </w:r>
      <w:r>
        <w:rPr>
          <w:i/>
        </w:rPr>
        <w:t xml:space="preserve"> dataset.</w:t>
      </w:r>
    </w:p>
    <w:p w14:paraId="37B3913C" w14:textId="77777777" w:rsidR="00C072FB" w:rsidRDefault="00C072FB">
      <w:pPr>
        <w:pStyle w:val="ListParagraph"/>
        <w:ind w:left="709"/>
        <w:rPr>
          <w:i/>
        </w:rPr>
      </w:pPr>
    </w:p>
    <w:p w14:paraId="37B3913D"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i/>
          <w:color w:val="0000FF"/>
          <w:lang w:eastAsia="zh-CN"/>
        </w:rPr>
        <w:t xml:space="preserve">vivo: </w:t>
      </w:r>
    </w:p>
    <w:p w14:paraId="37B3913E" w14:textId="77777777" w:rsidR="00C072FB" w:rsidRDefault="00443364">
      <w:pPr>
        <w:pStyle w:val="ListParagraph"/>
        <w:numPr>
          <w:ilvl w:val="1"/>
          <w:numId w:val="22"/>
        </w:numPr>
        <w:ind w:left="709"/>
        <w:rPr>
          <w:i/>
        </w:rPr>
      </w:pPr>
      <w:r>
        <w:rPr>
          <w:rFonts w:hint="eastAsia"/>
          <w:i/>
        </w:rPr>
        <w:t>A</w:t>
      </w:r>
      <w:r>
        <w:rPr>
          <w:i/>
        </w:rPr>
        <w:t>I model can generalize across different scenarios with a mixed dataset. A reasonable mixing ratio can provide better performance for each scenario</w:t>
      </w:r>
    </w:p>
    <w:p w14:paraId="37B3913F" w14:textId="77777777" w:rsidR="00C072FB" w:rsidRDefault="00443364">
      <w:pPr>
        <w:pStyle w:val="ListParagraph"/>
        <w:numPr>
          <w:ilvl w:val="1"/>
          <w:numId w:val="22"/>
        </w:numPr>
        <w:ind w:left="709"/>
        <w:rPr>
          <w:i/>
        </w:rPr>
      </w:pPr>
      <w:r>
        <w:rPr>
          <w:i/>
        </w:rPr>
        <w:t>One common encoder can be utilized and corresponds to serval decoders based on payload truncation to save the overhead</w:t>
      </w:r>
    </w:p>
    <w:p w14:paraId="37B39140" w14:textId="77777777" w:rsidR="00C072FB" w:rsidRDefault="00443364">
      <w:pPr>
        <w:pStyle w:val="ListParagraph"/>
        <w:numPr>
          <w:ilvl w:val="1"/>
          <w:numId w:val="22"/>
        </w:numPr>
        <w:ind w:left="709"/>
        <w:rPr>
          <w:i/>
        </w:rPr>
      </w:pPr>
      <w:bookmarkStart w:id="34" w:name="_Ref111217191"/>
      <w:r>
        <w:rPr>
          <w:i/>
        </w:rPr>
        <w:t>There is obvious performance loss for generalization of antenna spacing</w:t>
      </w:r>
      <w:bookmarkEnd w:id="34"/>
      <w:r>
        <w:rPr>
          <w:i/>
        </w:rPr>
        <w:t>. Small AI models with pre-processing may achieve better generalization performance</w:t>
      </w:r>
    </w:p>
    <w:p w14:paraId="37B39141" w14:textId="77777777" w:rsidR="00C072FB" w:rsidRDefault="00443364">
      <w:pPr>
        <w:pStyle w:val="ListParagraph"/>
        <w:numPr>
          <w:ilvl w:val="1"/>
          <w:numId w:val="22"/>
        </w:numPr>
        <w:ind w:left="709"/>
        <w:rPr>
          <w:i/>
        </w:rPr>
      </w:pPr>
      <w:r>
        <w:rPr>
          <w:i/>
        </w:rPr>
        <w:t xml:space="preserve">AI model trained and used with smaller number of antenna configuration performs better than trained and used with larger number of antenna configuration with virtualization. </w:t>
      </w:r>
      <w:r>
        <w:rPr>
          <w:rFonts w:hint="eastAsia"/>
          <w:i/>
        </w:rPr>
        <w:t>T</w:t>
      </w:r>
      <w:r>
        <w:rPr>
          <w:i/>
        </w:rPr>
        <w:t xml:space="preserve">he performance gap of different antenna configuration is large for low feedback bits and small for high feedback bits. </w:t>
      </w:r>
      <w:bookmarkStart w:id="35" w:name="_Ref111217203"/>
      <w:r>
        <w:rPr>
          <w:i/>
        </w:rPr>
        <w:t>The AI model trained with antenna configuration with more diverse features (e.g., antenna config. [8,8,2]) can also perform better for antenna configuration with less diverse features (e.g., antenna config. [2, 8, 2]).</w:t>
      </w:r>
      <w:bookmarkEnd w:id="35"/>
    </w:p>
    <w:p w14:paraId="37B39142" w14:textId="77777777" w:rsidR="00C072FB" w:rsidRDefault="00C072FB">
      <w:pPr>
        <w:rPr>
          <w:b/>
          <w:lang w:eastAsia="zh-CN"/>
        </w:rPr>
      </w:pPr>
    </w:p>
    <w:p w14:paraId="37B39143" w14:textId="77777777" w:rsidR="00C072FB" w:rsidRDefault="00443364">
      <w:pPr>
        <w:pStyle w:val="ListParagraph"/>
        <w:numPr>
          <w:ilvl w:val="0"/>
          <w:numId w:val="23"/>
        </w:numPr>
        <w:autoSpaceDE/>
        <w:autoSpaceDN/>
        <w:adjustRightInd/>
        <w:snapToGrid/>
        <w:spacing w:line="240" w:lineRule="auto"/>
        <w:contextualSpacing w:val="0"/>
        <w:rPr>
          <w:b/>
          <w:lang w:eastAsia="zh-CN"/>
        </w:rPr>
      </w:pPr>
      <w:r>
        <w:rPr>
          <w:i/>
          <w:color w:val="0000FF"/>
          <w:lang w:eastAsia="zh-CN"/>
        </w:rPr>
        <w:t xml:space="preserve">Ericsson: </w:t>
      </w:r>
    </w:p>
    <w:p w14:paraId="37B39144" w14:textId="77777777" w:rsidR="00C072FB" w:rsidRDefault="00443364">
      <w:pPr>
        <w:pStyle w:val="ListParagraph"/>
        <w:numPr>
          <w:ilvl w:val="1"/>
          <w:numId w:val="22"/>
        </w:numPr>
        <w:ind w:left="709"/>
        <w:rPr>
          <w:i/>
        </w:rPr>
      </w:pPr>
      <w:r>
        <w:rPr>
          <w:i/>
        </w:rPr>
        <w:t>The presented AE generalizes well over a set of simulation settings, in the sense that there is a stable gain over baseline</w:t>
      </w:r>
    </w:p>
    <w:p w14:paraId="37B39145" w14:textId="77777777" w:rsidR="00C072FB" w:rsidRDefault="00C072FB">
      <w:pPr>
        <w:pStyle w:val="ListParagraph"/>
        <w:ind w:left="709"/>
        <w:rPr>
          <w:i/>
        </w:rPr>
      </w:pPr>
    </w:p>
    <w:p w14:paraId="37B39146" w14:textId="77777777" w:rsidR="00C072FB" w:rsidRDefault="00443364">
      <w:pPr>
        <w:pStyle w:val="ListParagraph"/>
        <w:numPr>
          <w:ilvl w:val="0"/>
          <w:numId w:val="22"/>
        </w:numPr>
        <w:autoSpaceDE/>
        <w:autoSpaceDN/>
        <w:adjustRightInd/>
        <w:snapToGrid/>
        <w:spacing w:line="240" w:lineRule="auto"/>
        <w:contextualSpacing w:val="0"/>
        <w:rPr>
          <w:b/>
          <w:lang w:eastAsia="zh-CN"/>
        </w:rPr>
      </w:pPr>
      <w:r>
        <w:rPr>
          <w:i/>
          <w:color w:val="0000FF"/>
          <w:lang w:eastAsia="zh-CN"/>
        </w:rPr>
        <w:t xml:space="preserve">CATT: </w:t>
      </w:r>
    </w:p>
    <w:p w14:paraId="37B39147" w14:textId="77777777" w:rsidR="00C072FB" w:rsidRDefault="00443364">
      <w:pPr>
        <w:pStyle w:val="ListParagraph"/>
        <w:numPr>
          <w:ilvl w:val="1"/>
          <w:numId w:val="22"/>
        </w:numPr>
        <w:ind w:left="709"/>
        <w:rPr>
          <w:i/>
        </w:rPr>
      </w:pPr>
      <w:r>
        <w:rPr>
          <w:i/>
        </w:rPr>
        <w:t>Compared to Rel-16 Type II codebook based CSI feedback, obvious performance gain can be achieved by CSI feedback with proposed scalable AI/ML model for rank=1. GCS can be improved by 0.015~0.07 under the same CSI feedback payload. Payload can be saved by 20%~40% bits under the same GCS</w:t>
      </w:r>
    </w:p>
    <w:p w14:paraId="37B39148" w14:textId="77777777" w:rsidR="00C072FB" w:rsidRDefault="00443364">
      <w:pPr>
        <w:pStyle w:val="ListParagraph"/>
        <w:numPr>
          <w:ilvl w:val="1"/>
          <w:numId w:val="22"/>
        </w:numPr>
        <w:ind w:left="709"/>
        <w:rPr>
          <w:i/>
        </w:rPr>
      </w:pPr>
      <w:r>
        <w:rPr>
          <w:rFonts w:hint="eastAsia"/>
          <w:i/>
        </w:rPr>
        <w:t>For CSI feedback, a slight d</w:t>
      </w:r>
      <w:r>
        <w:rPr>
          <w:i/>
        </w:rPr>
        <w:t xml:space="preserve">egradation can be seen when an AI/ML model trained </w:t>
      </w:r>
      <w:r>
        <w:rPr>
          <w:rFonts w:hint="eastAsia"/>
          <w:i/>
        </w:rPr>
        <w:t xml:space="preserve">by the </w:t>
      </w:r>
      <w:r>
        <w:rPr>
          <w:i/>
        </w:rPr>
        <w:t>dataset</w:t>
      </w:r>
      <w:r>
        <w:rPr>
          <w:rFonts w:hint="eastAsia"/>
          <w:i/>
        </w:rPr>
        <w:t xml:space="preserve"> of</w:t>
      </w:r>
      <w:r>
        <w:rPr>
          <w:i/>
        </w:rPr>
        <w:t xml:space="preserve"> U</w:t>
      </w:r>
      <w:r>
        <w:rPr>
          <w:rFonts w:hint="eastAsia"/>
          <w:i/>
        </w:rPr>
        <w:t>M</w:t>
      </w:r>
      <w:r>
        <w:rPr>
          <w:i/>
        </w:rPr>
        <w:t>a is deployed in U</w:t>
      </w:r>
      <w:r>
        <w:rPr>
          <w:rFonts w:hint="eastAsia"/>
          <w:i/>
        </w:rPr>
        <w:t>M</w:t>
      </w:r>
      <w:r>
        <w:rPr>
          <w:i/>
        </w:rPr>
        <w:t xml:space="preserve">i </w:t>
      </w:r>
      <w:r>
        <w:rPr>
          <w:rFonts w:hint="eastAsia"/>
          <w:i/>
        </w:rPr>
        <w:t>scenario</w:t>
      </w:r>
    </w:p>
    <w:p w14:paraId="37B39149" w14:textId="77777777" w:rsidR="00C072FB" w:rsidRDefault="00C072FB">
      <w:pPr>
        <w:pStyle w:val="ListParagraph"/>
        <w:ind w:left="709"/>
        <w:rPr>
          <w:i/>
        </w:rPr>
      </w:pPr>
    </w:p>
    <w:p w14:paraId="37B3914A" w14:textId="77777777" w:rsidR="00C072FB" w:rsidRDefault="00443364">
      <w:pPr>
        <w:pStyle w:val="ListParagraph"/>
        <w:numPr>
          <w:ilvl w:val="0"/>
          <w:numId w:val="22"/>
        </w:numPr>
        <w:autoSpaceDE/>
        <w:autoSpaceDN/>
        <w:adjustRightInd/>
        <w:snapToGrid/>
        <w:spacing w:line="240" w:lineRule="auto"/>
        <w:contextualSpacing w:val="0"/>
        <w:rPr>
          <w:b/>
          <w:lang w:eastAsia="zh-CN"/>
        </w:rPr>
      </w:pPr>
      <w:r>
        <w:rPr>
          <w:i/>
          <w:color w:val="0000FF"/>
          <w:lang w:eastAsia="zh-CN"/>
        </w:rPr>
        <w:t xml:space="preserve">QC: </w:t>
      </w:r>
    </w:p>
    <w:p w14:paraId="37B3914B" w14:textId="77777777" w:rsidR="00C072FB" w:rsidRDefault="00443364">
      <w:pPr>
        <w:pStyle w:val="ListParagraph"/>
        <w:numPr>
          <w:ilvl w:val="1"/>
          <w:numId w:val="22"/>
        </w:numPr>
        <w:ind w:left="709"/>
        <w:rPr>
          <w:i/>
        </w:rPr>
      </w:pPr>
      <w:r>
        <w:rPr>
          <w:i/>
        </w:rPr>
        <w:t>Training with mixed variable subband configurations achieve robust performance across all possible subband configurations including arbitrary number of subbands and arbitrary subband patterns</w:t>
      </w:r>
    </w:p>
    <w:p w14:paraId="37B3914C" w14:textId="77777777" w:rsidR="00C072FB" w:rsidRDefault="00443364">
      <w:pPr>
        <w:pStyle w:val="ListParagraph"/>
        <w:numPr>
          <w:ilvl w:val="1"/>
          <w:numId w:val="22"/>
        </w:numPr>
        <w:ind w:left="709"/>
        <w:rPr>
          <w:i/>
        </w:rPr>
      </w:pPr>
      <w:r>
        <w:rPr>
          <w:i/>
        </w:rPr>
        <w:t>Training with mixed variable subband configurations outperforms specific training with specific subband configuration</w:t>
      </w:r>
    </w:p>
    <w:p w14:paraId="37B3914D" w14:textId="77777777" w:rsidR="00C072FB" w:rsidRDefault="00443364">
      <w:pPr>
        <w:pStyle w:val="ListParagraph"/>
        <w:numPr>
          <w:ilvl w:val="1"/>
          <w:numId w:val="22"/>
        </w:numPr>
        <w:ind w:left="709"/>
        <w:rPr>
          <w:i/>
        </w:rPr>
      </w:pPr>
      <w:r>
        <w:rPr>
          <w:i/>
        </w:rPr>
        <w:t>Smaller number of subbands can achieve comparable results to the larger number of subbands with half of reporting payload</w:t>
      </w:r>
    </w:p>
    <w:p w14:paraId="37B3914E" w14:textId="77777777" w:rsidR="00C072FB" w:rsidRDefault="00443364">
      <w:pPr>
        <w:pStyle w:val="ListParagraph"/>
        <w:numPr>
          <w:ilvl w:val="1"/>
          <w:numId w:val="22"/>
        </w:numPr>
        <w:ind w:left="709"/>
        <w:rPr>
          <w:i/>
        </w:rPr>
      </w:pPr>
      <w:r>
        <w:rPr>
          <w:i/>
        </w:rPr>
        <w:t>Training with mixed antenna configuration achieves robust performance across all antenna configurations in the training</w:t>
      </w:r>
    </w:p>
    <w:p w14:paraId="37B3914F" w14:textId="77777777" w:rsidR="00C072FB" w:rsidRDefault="00443364">
      <w:pPr>
        <w:pStyle w:val="ListParagraph"/>
        <w:numPr>
          <w:ilvl w:val="1"/>
          <w:numId w:val="22"/>
        </w:numPr>
        <w:ind w:left="709"/>
        <w:rPr>
          <w:i/>
        </w:rPr>
      </w:pPr>
      <w:r>
        <w:rPr>
          <w:i/>
        </w:rPr>
        <w:t>Training with mixed antenna configuration outperforms specific training with specific antenna configuration</w:t>
      </w:r>
    </w:p>
    <w:p w14:paraId="37B39150" w14:textId="77777777" w:rsidR="00C072FB" w:rsidRDefault="00C072FB">
      <w:pPr>
        <w:rPr>
          <w:b/>
          <w:lang w:eastAsia="zh-CN"/>
        </w:rPr>
      </w:pPr>
    </w:p>
    <w:p w14:paraId="37B39151" w14:textId="77777777" w:rsidR="00C072FB" w:rsidRDefault="00443364">
      <w:pPr>
        <w:pStyle w:val="ListParagraph"/>
        <w:numPr>
          <w:ilvl w:val="0"/>
          <w:numId w:val="22"/>
        </w:numPr>
        <w:autoSpaceDE/>
        <w:autoSpaceDN/>
        <w:adjustRightInd/>
        <w:snapToGrid/>
        <w:spacing w:line="240" w:lineRule="auto"/>
        <w:contextualSpacing w:val="0"/>
        <w:rPr>
          <w:b/>
          <w:lang w:eastAsia="zh-CN"/>
        </w:rPr>
      </w:pPr>
      <w:r>
        <w:rPr>
          <w:i/>
          <w:color w:val="0000FF"/>
          <w:lang w:eastAsia="zh-CN"/>
        </w:rPr>
        <w:t xml:space="preserve">Samsung: </w:t>
      </w:r>
    </w:p>
    <w:p w14:paraId="37B39152" w14:textId="77777777" w:rsidR="00C072FB" w:rsidRDefault="00443364">
      <w:pPr>
        <w:pStyle w:val="ListParagraph"/>
        <w:numPr>
          <w:ilvl w:val="1"/>
          <w:numId w:val="22"/>
        </w:numPr>
        <w:ind w:left="709"/>
        <w:rPr>
          <w:i/>
        </w:rPr>
      </w:pPr>
      <w:r>
        <w:rPr>
          <w:i/>
        </w:rPr>
        <w:t>AI model generalizes well from UMa to UMi and vice versa</w:t>
      </w:r>
    </w:p>
    <w:p w14:paraId="37B39153" w14:textId="77777777" w:rsidR="00C072FB" w:rsidRDefault="00443364">
      <w:pPr>
        <w:pStyle w:val="ListParagraph"/>
        <w:numPr>
          <w:ilvl w:val="1"/>
          <w:numId w:val="22"/>
        </w:numPr>
        <w:ind w:left="709"/>
        <w:rPr>
          <w:i/>
        </w:rPr>
      </w:pPr>
      <w:r>
        <w:rPr>
          <w:i/>
        </w:rPr>
        <w:t>It is relatively difficult to generalize from UMa or UMi to InH</w:t>
      </w:r>
    </w:p>
    <w:p w14:paraId="37B39154" w14:textId="77777777" w:rsidR="00C072FB" w:rsidRDefault="00443364">
      <w:pPr>
        <w:pStyle w:val="ListParagraph"/>
        <w:numPr>
          <w:ilvl w:val="1"/>
          <w:numId w:val="22"/>
        </w:numPr>
        <w:ind w:left="709"/>
        <w:rPr>
          <w:i/>
        </w:rPr>
      </w:pPr>
      <w:r>
        <w:rPr>
          <w:i/>
        </w:rPr>
        <w:t>GCS degradation in cross-scenario can be alleviated by mixing various datasets</w:t>
      </w:r>
    </w:p>
    <w:p w14:paraId="37B39155" w14:textId="77777777" w:rsidR="00C072FB" w:rsidRDefault="00443364">
      <w:pPr>
        <w:pStyle w:val="ListParagraph"/>
        <w:numPr>
          <w:ilvl w:val="1"/>
          <w:numId w:val="22"/>
        </w:numPr>
        <w:ind w:left="709"/>
        <w:rPr>
          <w:i/>
        </w:rPr>
      </w:pPr>
      <w:r>
        <w:rPr>
          <w:i/>
        </w:rPr>
        <w:t>For the generalization, mixing various configuration(s)/scenario(s) is a viable option to alleviate the degradation of the generalization performance</w:t>
      </w:r>
    </w:p>
    <w:p w14:paraId="37B39156" w14:textId="77777777" w:rsidR="00C072FB" w:rsidRDefault="00C072FB">
      <w:pPr>
        <w:rPr>
          <w:b/>
          <w:lang w:eastAsia="zh-CN"/>
        </w:rPr>
      </w:pPr>
    </w:p>
    <w:p w14:paraId="37B39157" w14:textId="77777777" w:rsidR="00C072FB" w:rsidRDefault="00443364">
      <w:pPr>
        <w:pStyle w:val="ListParagraph"/>
        <w:numPr>
          <w:ilvl w:val="0"/>
          <w:numId w:val="22"/>
        </w:numPr>
        <w:autoSpaceDE/>
        <w:autoSpaceDN/>
        <w:adjustRightInd/>
        <w:snapToGrid/>
        <w:spacing w:line="240" w:lineRule="auto"/>
        <w:contextualSpacing w:val="0"/>
        <w:rPr>
          <w:b/>
          <w:lang w:eastAsia="zh-CN"/>
        </w:rPr>
      </w:pPr>
      <w:r>
        <w:rPr>
          <w:i/>
          <w:color w:val="0000FF"/>
          <w:lang w:eastAsia="zh-CN"/>
        </w:rPr>
        <w:t xml:space="preserve">MediaTek: </w:t>
      </w:r>
    </w:p>
    <w:p w14:paraId="37B39158" w14:textId="77777777" w:rsidR="00C072FB" w:rsidRDefault="00443364">
      <w:pPr>
        <w:pStyle w:val="ListParagraph"/>
        <w:numPr>
          <w:ilvl w:val="1"/>
          <w:numId w:val="22"/>
        </w:numPr>
        <w:ind w:left="709"/>
        <w:rPr>
          <w:i/>
        </w:rPr>
      </w:pPr>
      <w:r>
        <w:rPr>
          <w:i/>
        </w:rPr>
        <w:t>On average over layer-level re-usage evaluation settings with 100~300 bits of CSI feedback, re-usage of ML models causes 1.29% GCS degradation in terms of CSI feedback accuracy.</w:t>
      </w:r>
    </w:p>
    <w:p w14:paraId="37B39159" w14:textId="77777777" w:rsidR="00C072FB" w:rsidRDefault="00443364">
      <w:pPr>
        <w:pStyle w:val="ListParagraph"/>
        <w:numPr>
          <w:ilvl w:val="1"/>
          <w:numId w:val="22"/>
        </w:numPr>
        <w:ind w:left="709"/>
        <w:rPr>
          <w:i/>
        </w:rPr>
      </w:pPr>
      <w:r>
        <w:rPr>
          <w:i/>
        </w:rPr>
        <w:t>On average over rank-level re-usage evaluation settings with 100~300 bits of CSI feedback, re-usage of ML models causes 1.13% GCS degradation in terms of CSI feedback accuracy.</w:t>
      </w:r>
    </w:p>
    <w:p w14:paraId="37B3915A" w14:textId="77777777" w:rsidR="00C072FB" w:rsidRDefault="00C072FB">
      <w:pPr>
        <w:rPr>
          <w:b/>
          <w:lang w:eastAsia="zh-CN"/>
        </w:rPr>
      </w:pPr>
    </w:p>
    <w:p w14:paraId="37B3915B" w14:textId="77777777" w:rsidR="00C072FB" w:rsidRDefault="00443364">
      <w:pPr>
        <w:pStyle w:val="ListParagraph"/>
        <w:numPr>
          <w:ilvl w:val="0"/>
          <w:numId w:val="22"/>
        </w:numPr>
        <w:autoSpaceDE/>
        <w:autoSpaceDN/>
        <w:adjustRightInd/>
        <w:snapToGrid/>
        <w:spacing w:line="240" w:lineRule="auto"/>
        <w:contextualSpacing w:val="0"/>
        <w:rPr>
          <w:b/>
          <w:lang w:eastAsia="zh-CN"/>
        </w:rPr>
      </w:pPr>
      <w:r>
        <w:rPr>
          <w:i/>
          <w:color w:val="0000FF"/>
          <w:lang w:eastAsia="zh-CN"/>
        </w:rPr>
        <w:t xml:space="preserve">Xiaomi: </w:t>
      </w:r>
    </w:p>
    <w:p w14:paraId="37B3915C" w14:textId="77777777" w:rsidR="00C072FB" w:rsidRDefault="00443364">
      <w:pPr>
        <w:pStyle w:val="ListParagraph"/>
        <w:numPr>
          <w:ilvl w:val="1"/>
          <w:numId w:val="22"/>
        </w:numPr>
        <w:ind w:left="709"/>
        <w:rPr>
          <w:i/>
        </w:rPr>
      </w:pPr>
      <w:r>
        <w:rPr>
          <w:i/>
        </w:rPr>
        <w:t>When the antenna configuration is without analog beamforming, the AI/ML based CSI feedback can achieve higher SCGS.</w:t>
      </w:r>
    </w:p>
    <w:p w14:paraId="37B3915D" w14:textId="77777777" w:rsidR="00C072FB" w:rsidRDefault="00C072FB">
      <w:pPr>
        <w:rPr>
          <w:i/>
        </w:rPr>
      </w:pPr>
    </w:p>
    <w:p w14:paraId="37B3915E" w14:textId="77777777" w:rsidR="00C072FB" w:rsidRDefault="00443364">
      <w:pPr>
        <w:pStyle w:val="ListParagraph"/>
        <w:numPr>
          <w:ilvl w:val="0"/>
          <w:numId w:val="22"/>
        </w:numPr>
        <w:autoSpaceDE/>
        <w:autoSpaceDN/>
        <w:adjustRightInd/>
        <w:snapToGrid/>
        <w:spacing w:line="240" w:lineRule="auto"/>
        <w:contextualSpacing w:val="0"/>
        <w:rPr>
          <w:b/>
          <w:lang w:eastAsia="zh-CN"/>
        </w:rPr>
      </w:pPr>
      <w:r>
        <w:rPr>
          <w:i/>
          <w:color w:val="0000FF"/>
          <w:lang w:eastAsia="zh-CN"/>
        </w:rPr>
        <w:t xml:space="preserve">ZTE: </w:t>
      </w:r>
    </w:p>
    <w:p w14:paraId="37B3915F" w14:textId="77777777" w:rsidR="00C072FB" w:rsidRDefault="00443364">
      <w:pPr>
        <w:pStyle w:val="ListParagraph"/>
        <w:numPr>
          <w:ilvl w:val="1"/>
          <w:numId w:val="22"/>
        </w:numPr>
        <w:ind w:left="709"/>
        <w:rPr>
          <w:i/>
        </w:rPr>
      </w:pPr>
      <w:r>
        <w:rPr>
          <w:rFonts w:hint="eastAsia"/>
          <w:i/>
        </w:rPr>
        <w:t>AI/ML approaches can achieve good generalization performance on the case of training/validation dataset and testing dataset with different bandwidth configurations</w:t>
      </w:r>
    </w:p>
    <w:p w14:paraId="37B39160" w14:textId="77777777" w:rsidR="00C072FB" w:rsidRDefault="00C072FB">
      <w:pPr>
        <w:rPr>
          <w:b/>
          <w:lang w:eastAsia="zh-CN"/>
        </w:rPr>
      </w:pPr>
    </w:p>
    <w:p w14:paraId="37B39161" w14:textId="77777777" w:rsidR="00C072FB" w:rsidRDefault="00443364">
      <w:pPr>
        <w:pStyle w:val="ListParagraph"/>
        <w:numPr>
          <w:ilvl w:val="0"/>
          <w:numId w:val="22"/>
        </w:numPr>
        <w:autoSpaceDE/>
        <w:autoSpaceDN/>
        <w:adjustRightInd/>
        <w:snapToGrid/>
        <w:spacing w:line="240" w:lineRule="auto"/>
        <w:contextualSpacing w:val="0"/>
        <w:rPr>
          <w:b/>
          <w:lang w:eastAsia="zh-CN"/>
        </w:rPr>
      </w:pPr>
      <w:r>
        <w:rPr>
          <w:i/>
          <w:color w:val="0000FF"/>
          <w:lang w:eastAsia="zh-CN"/>
        </w:rPr>
        <w:t xml:space="preserve">CMCC: </w:t>
      </w:r>
    </w:p>
    <w:p w14:paraId="37B39162" w14:textId="77777777" w:rsidR="00C072FB" w:rsidRDefault="00443364">
      <w:pPr>
        <w:pStyle w:val="ListParagraph"/>
        <w:numPr>
          <w:ilvl w:val="1"/>
          <w:numId w:val="22"/>
        </w:numPr>
        <w:ind w:left="709"/>
        <w:rPr>
          <w:i/>
        </w:rPr>
      </w:pPr>
      <w:r>
        <w:rPr>
          <w:i/>
        </w:rPr>
        <w:t>The AI model trained with mixed dataset across various scenarios might have some performance loss comparing with dedicated model</w:t>
      </w:r>
    </w:p>
    <w:p w14:paraId="37B39163" w14:textId="77777777" w:rsidR="00C072FB" w:rsidRDefault="00443364">
      <w:pPr>
        <w:pStyle w:val="ListParagraph"/>
        <w:numPr>
          <w:ilvl w:val="1"/>
          <w:numId w:val="22"/>
        </w:numPr>
        <w:ind w:left="709"/>
        <w:rPr>
          <w:i/>
        </w:rPr>
      </w:pPr>
      <w:r>
        <w:rPr>
          <w:i/>
        </w:rPr>
        <w:t>The AI model trained under one number of subbands might have some performance loss when performing interference on CSI compression of a different number of subbands.</w:t>
      </w:r>
    </w:p>
    <w:p w14:paraId="37B39164" w14:textId="77777777" w:rsidR="00C072FB" w:rsidRDefault="00443364">
      <w:pPr>
        <w:pStyle w:val="ListParagraph"/>
        <w:numPr>
          <w:ilvl w:val="1"/>
          <w:numId w:val="22"/>
        </w:numPr>
        <w:ind w:left="709"/>
        <w:rPr>
          <w:i/>
        </w:rPr>
      </w:pPr>
      <w:r>
        <w:rPr>
          <w:i/>
        </w:rPr>
        <w:t>The AI model trained under one number of subbands might have some performance loss when performing interference on CSI compression of a different number of subbands</w:t>
      </w:r>
    </w:p>
    <w:p w14:paraId="37B39165" w14:textId="77777777" w:rsidR="00C072FB" w:rsidRDefault="00443364">
      <w:pPr>
        <w:pStyle w:val="ListParagraph"/>
        <w:numPr>
          <w:ilvl w:val="1"/>
          <w:numId w:val="22"/>
        </w:numPr>
        <w:ind w:left="709"/>
        <w:rPr>
          <w:i/>
        </w:rPr>
      </w:pPr>
      <w:r>
        <w:rPr>
          <w:i/>
        </w:rPr>
        <w:t xml:space="preserve">The unified AI model </w:t>
      </w:r>
      <w:bookmarkStart w:id="36" w:name="_Hlk111215365"/>
      <w:r>
        <w:rPr>
          <w:i/>
        </w:rPr>
        <w:t xml:space="preserve">of one common encoder and multiple specific decoders </w:t>
      </w:r>
      <w:bookmarkEnd w:id="36"/>
      <w:r>
        <w:rPr>
          <w:i/>
        </w:rPr>
        <w:t>performs well across different number of feedback bits</w:t>
      </w:r>
    </w:p>
    <w:p w14:paraId="37B39166" w14:textId="77777777" w:rsidR="00C072FB" w:rsidRDefault="00C072FB">
      <w:pPr>
        <w:rPr>
          <w:b/>
          <w:lang w:eastAsia="zh-CN"/>
        </w:rPr>
      </w:pPr>
    </w:p>
    <w:p w14:paraId="37B39167" w14:textId="77777777" w:rsidR="00C072FB" w:rsidRDefault="00443364">
      <w:pPr>
        <w:pStyle w:val="ListParagraph"/>
        <w:numPr>
          <w:ilvl w:val="0"/>
          <w:numId w:val="22"/>
        </w:numPr>
        <w:autoSpaceDE/>
        <w:autoSpaceDN/>
        <w:adjustRightInd/>
        <w:snapToGrid/>
        <w:spacing w:line="240" w:lineRule="auto"/>
        <w:contextualSpacing w:val="0"/>
        <w:rPr>
          <w:b/>
          <w:lang w:eastAsia="zh-CN"/>
        </w:rPr>
      </w:pPr>
      <w:r>
        <w:rPr>
          <w:i/>
          <w:color w:val="0000FF"/>
          <w:lang w:eastAsia="zh-CN"/>
        </w:rPr>
        <w:t>NVIDIA</w:t>
      </w:r>
    </w:p>
    <w:p w14:paraId="37B39168" w14:textId="77777777" w:rsidR="00C072FB" w:rsidRDefault="00443364">
      <w:pPr>
        <w:pStyle w:val="ListParagraph"/>
        <w:numPr>
          <w:ilvl w:val="1"/>
          <w:numId w:val="22"/>
        </w:numPr>
        <w:ind w:left="709"/>
        <w:rPr>
          <w:i/>
        </w:rPr>
      </w:pP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37B39169" w14:textId="77777777" w:rsidR="00C072FB" w:rsidRDefault="00443364">
      <w:pPr>
        <w:pStyle w:val="ListParagraph"/>
        <w:numPr>
          <w:ilvl w:val="1"/>
          <w:numId w:val="22"/>
        </w:numPr>
        <w:ind w:left="709"/>
        <w:rPr>
          <w:i/>
        </w:rPr>
      </w:pPr>
      <w:r>
        <w:rPr>
          <w:i/>
        </w:rPr>
        <w:t>Evaluation results show the autoencoders trained in the sophisticated dense urban scenario perform well in CDL-C, illustrating the generalization capability of the AI/ML models.</w:t>
      </w:r>
    </w:p>
    <w:p w14:paraId="37B3916A" w14:textId="77777777" w:rsidR="00C072FB" w:rsidRDefault="00C072FB">
      <w:pPr>
        <w:rPr>
          <w:b/>
          <w:lang w:eastAsia="zh-CN"/>
        </w:rPr>
      </w:pPr>
    </w:p>
    <w:p w14:paraId="37B3916B" w14:textId="77777777" w:rsidR="00C072FB" w:rsidRDefault="00443364">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w:t>
      </w:r>
    </w:p>
    <w:p w14:paraId="37B3916C" w14:textId="77777777" w:rsidR="00C072FB" w:rsidRDefault="00443364">
      <w:pPr>
        <w:rPr>
          <w:b/>
          <w:u w:val="single"/>
          <w:lang w:eastAsia="zh-CN"/>
        </w:rPr>
      </w:pPr>
      <w:r>
        <w:rPr>
          <w:rFonts w:hint="eastAsia"/>
          <w:b/>
          <w:u w:val="single"/>
          <w:lang w:eastAsia="zh-CN"/>
        </w:rPr>
        <w:lastRenderedPageBreak/>
        <w:t>F</w:t>
      </w:r>
      <w:r>
        <w:rPr>
          <w:b/>
          <w:u w:val="single"/>
          <w:lang w:eastAsia="zh-CN"/>
        </w:rPr>
        <w:t>indings on Per-cell (region) model</w:t>
      </w:r>
    </w:p>
    <w:p w14:paraId="37B3916D" w14:textId="77777777" w:rsidR="00C072FB" w:rsidRDefault="00443364">
      <w:pPr>
        <w:pStyle w:val="ListParagraph"/>
        <w:numPr>
          <w:ilvl w:val="0"/>
          <w:numId w:val="23"/>
        </w:numPr>
        <w:autoSpaceDE/>
        <w:autoSpaceDN/>
        <w:adjustRightInd/>
        <w:snapToGrid/>
        <w:spacing w:line="240" w:lineRule="auto"/>
        <w:contextualSpacing w:val="0"/>
        <w:rPr>
          <w:i/>
        </w:rPr>
      </w:pPr>
      <w:r>
        <w:rPr>
          <w:i/>
          <w:color w:val="0000FF"/>
          <w:lang w:eastAsia="zh-CN"/>
        </w:rPr>
        <w:t xml:space="preserve">vivo: </w:t>
      </w:r>
      <w:r>
        <w:rPr>
          <w:i/>
        </w:rPr>
        <w:t>Per-cell (region) model could achieve near-optimal CSI compression performance at the matched area/environment, which obviously surpasses that of general models trained on data collected from a variety of situations.</w:t>
      </w:r>
      <w:bookmarkStart w:id="37" w:name="_Ref111217242"/>
      <w:r>
        <w:rPr>
          <w:rFonts w:hint="eastAsia"/>
          <w:i/>
        </w:rPr>
        <w:t xml:space="preserve"> Even</w:t>
      </w:r>
      <w:r>
        <w:rPr>
          <w:i/>
        </w:rPr>
        <w:t xml:space="preserve"> with simple (e.g., one layer fully connected structure) and small scale (e.g., ~200kB size) model, per-cell (region) model could achieve the near optimal gain.</w:t>
      </w:r>
      <w:bookmarkEnd w:id="37"/>
    </w:p>
    <w:p w14:paraId="37B3916E" w14:textId="77777777" w:rsidR="00C072FB" w:rsidRDefault="00C072FB">
      <w:pPr>
        <w:rPr>
          <w:b/>
          <w:lang w:eastAsia="zh-CN"/>
        </w:rPr>
      </w:pPr>
    </w:p>
    <w:p w14:paraId="37B3916F" w14:textId="77777777" w:rsidR="00C072FB" w:rsidRDefault="00443364">
      <w:pPr>
        <w:outlineLvl w:val="2"/>
        <w:rPr>
          <w:b/>
          <w:lang w:eastAsia="zh-CN"/>
        </w:rPr>
      </w:pPr>
      <w:r>
        <w:rPr>
          <w:b/>
          <w:lang w:eastAsia="zh-CN"/>
        </w:rPr>
        <w:t>2.1-4: Dataset related issues</w:t>
      </w:r>
    </w:p>
    <w:p w14:paraId="37B39170" w14:textId="77777777" w:rsidR="00C072FB" w:rsidRDefault="00443364">
      <w:pPr>
        <w:rPr>
          <w:b/>
          <w:u w:val="single"/>
          <w:lang w:eastAsia="zh-CN"/>
        </w:rPr>
      </w:pPr>
      <w:r>
        <w:rPr>
          <w:b/>
          <w:u w:val="single"/>
          <w:lang w:eastAsia="zh-CN"/>
        </w:rPr>
        <w:t>Channel model for dataset</w:t>
      </w:r>
    </w:p>
    <w:p w14:paraId="37B39171" w14:textId="77777777" w:rsidR="00C072FB" w:rsidRDefault="00443364">
      <w:pPr>
        <w:pStyle w:val="ListParagraph"/>
        <w:numPr>
          <w:ilvl w:val="0"/>
          <w:numId w:val="23"/>
        </w:numPr>
        <w:autoSpaceDE/>
        <w:autoSpaceDN/>
        <w:adjustRightInd/>
        <w:spacing w:line="240" w:lineRule="auto"/>
        <w:contextualSpacing w:val="0"/>
        <w:rPr>
          <w:lang w:eastAsia="zh-CN"/>
        </w:rPr>
      </w:pPr>
      <w:r>
        <w:rPr>
          <w:i/>
          <w:color w:val="0000FF"/>
          <w:lang w:eastAsia="zh-CN"/>
        </w:rPr>
        <w:t>vivo</w:t>
      </w:r>
      <w:r>
        <w:rPr>
          <w:b/>
          <w:lang w:eastAsia="zh-CN"/>
        </w:rPr>
        <w:t>:</w:t>
      </w:r>
      <w:r>
        <w:t xml:space="preserve"> Support to use map-based hybrid channel model in 38.901 as one of the optional channel models in EVM table, where the map can be generated based on open data set or based on per-company proposed ones</w:t>
      </w:r>
    </w:p>
    <w:p w14:paraId="37B39172" w14:textId="77777777" w:rsidR="00C072FB" w:rsidRDefault="00C072FB">
      <w:pPr>
        <w:rPr>
          <w:b/>
          <w:u w:val="single"/>
          <w:lang w:eastAsia="zh-CN"/>
        </w:rPr>
      </w:pPr>
    </w:p>
    <w:p w14:paraId="37B39173" w14:textId="77777777" w:rsidR="00C072FB" w:rsidRDefault="00443364">
      <w:pPr>
        <w:rPr>
          <w:b/>
          <w:u w:val="single"/>
          <w:lang w:eastAsia="zh-CN"/>
        </w:rPr>
      </w:pPr>
      <w:r>
        <w:rPr>
          <w:b/>
          <w:u w:val="single"/>
          <w:lang w:eastAsia="zh-CN"/>
        </w:rPr>
        <w:t>Ground-truth CSI labels</w:t>
      </w:r>
    </w:p>
    <w:p w14:paraId="37B39174" w14:textId="77777777" w:rsidR="00C072FB" w:rsidRDefault="00443364">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37B39175" w14:textId="77777777" w:rsidR="00C072FB" w:rsidRDefault="00443364">
      <w:pPr>
        <w:pStyle w:val="ListParagraph"/>
        <w:numPr>
          <w:ilvl w:val="0"/>
          <w:numId w:val="23"/>
        </w:numPr>
        <w:autoSpaceDE/>
        <w:autoSpaceDN/>
        <w:adjustRightInd/>
        <w:spacing w:line="240" w:lineRule="auto"/>
        <w:contextualSpacing w:val="0"/>
        <w:rPr>
          <w:lang w:eastAsia="zh-CN"/>
        </w:rPr>
      </w:pPr>
      <w:r>
        <w:rPr>
          <w:b/>
          <w:lang w:eastAsia="zh-CN"/>
        </w:rPr>
        <w:t>Study how to feedback measured ground-truth CSI via air interface:</w:t>
      </w:r>
      <w:r>
        <w:rPr>
          <w:lang w:eastAsia="zh-CN"/>
        </w:rPr>
        <w:t xml:space="preserve"> </w:t>
      </w:r>
      <w:r>
        <w:rPr>
          <w:rFonts w:hint="eastAsia"/>
          <w:i/>
          <w:color w:val="0000FF"/>
          <w:lang w:eastAsia="zh-CN"/>
        </w:rPr>
        <w:t>H</w:t>
      </w:r>
      <w:r>
        <w:rPr>
          <w:i/>
          <w:color w:val="0000FF"/>
          <w:lang w:eastAsia="zh-CN"/>
        </w:rPr>
        <w:t>uawei, Hisilicon</w:t>
      </w:r>
    </w:p>
    <w:p w14:paraId="37B39176" w14:textId="77777777" w:rsidR="00C072FB" w:rsidRDefault="00443364">
      <w:pPr>
        <w:pStyle w:val="ListParagraph"/>
        <w:numPr>
          <w:ilvl w:val="1"/>
          <w:numId w:val="22"/>
        </w:numPr>
        <w:ind w:left="709"/>
        <w:contextualSpacing w:val="0"/>
      </w:pPr>
      <w:r>
        <w:t xml:space="preserve">Floating compression, e.g., </w:t>
      </w:r>
      <w:r>
        <w:rPr>
          <w:rFonts w:hint="eastAsia"/>
        </w:rPr>
        <w:t>F</w:t>
      </w:r>
      <w:r>
        <w:t>loat32</w:t>
      </w:r>
    </w:p>
    <w:p w14:paraId="37B39177" w14:textId="77777777" w:rsidR="00C072FB" w:rsidRDefault="00443364">
      <w:pPr>
        <w:pStyle w:val="ListParagraph"/>
        <w:numPr>
          <w:ilvl w:val="1"/>
          <w:numId w:val="22"/>
        </w:numPr>
        <w:ind w:left="709"/>
        <w:contextualSpacing w:val="0"/>
        <w:rPr>
          <w:u w:val="single"/>
          <w:lang w:eastAsia="zh-CN"/>
        </w:rPr>
      </w:pPr>
      <w:r>
        <w:t>Rel-16 TypeII CB-like method with new parameters</w:t>
      </w:r>
    </w:p>
    <w:p w14:paraId="37B39178" w14:textId="77777777" w:rsidR="00C072FB" w:rsidRDefault="00C072FB">
      <w:pPr>
        <w:rPr>
          <w:b/>
        </w:rPr>
      </w:pPr>
    </w:p>
    <w:p w14:paraId="37B39179" w14:textId="77777777" w:rsidR="00C072FB" w:rsidRDefault="00443364">
      <w:pPr>
        <w:rPr>
          <w:lang w:eastAsia="zh-CN"/>
        </w:rPr>
      </w:pPr>
      <w:r>
        <w:rPr>
          <w:rFonts w:hint="eastAsia"/>
          <w:lang w:eastAsia="zh-CN"/>
        </w:rPr>
        <w:t>A</w:t>
      </w:r>
      <w:r>
        <w:rPr>
          <w:lang w:eastAsia="zh-CN"/>
        </w:rPr>
        <w:t xml:space="preserve">nother issue is the ground-truth CSI of noisy. As mentioned by some company, for </w:t>
      </w:r>
      <w:r>
        <w:rPr>
          <w:rFonts w:eastAsia="Calibri"/>
          <w:szCs w:val="20"/>
        </w:rPr>
        <w:t>ground truth of the CSI, it should mention the level of acceptable noise in the measured channel realization. Alternatively, one can report the accuracy of the model for a range of noisy training data.</w:t>
      </w:r>
    </w:p>
    <w:p w14:paraId="37B3917A" w14:textId="77777777" w:rsidR="00C072FB" w:rsidRDefault="00443364">
      <w:pPr>
        <w:pStyle w:val="ListParagraph"/>
        <w:numPr>
          <w:ilvl w:val="0"/>
          <w:numId w:val="23"/>
        </w:numPr>
        <w:autoSpaceDE/>
        <w:autoSpaceDN/>
        <w:adjustRightInd/>
        <w:spacing w:line="240" w:lineRule="auto"/>
        <w:contextualSpacing w:val="0"/>
        <w:rPr>
          <w:b/>
        </w:rPr>
      </w:pPr>
      <w:r>
        <w:rPr>
          <w:rFonts w:eastAsia="Calibri"/>
          <w:b/>
          <w:szCs w:val="20"/>
        </w:rPr>
        <w:t>The inference accuracy should be reported for a range of noisy training CSI and also noisy input data for the proposed CSI-feedback mechanism</w:t>
      </w:r>
      <w:r>
        <w:rPr>
          <w:rFonts w:eastAsia="Calibri"/>
          <w:szCs w:val="20"/>
        </w:rPr>
        <w:t xml:space="preserve">: </w:t>
      </w:r>
      <w:r>
        <w:rPr>
          <w:i/>
          <w:color w:val="0000FF"/>
          <w:lang w:eastAsia="zh-CN"/>
        </w:rPr>
        <w:t>Lenovo</w:t>
      </w:r>
    </w:p>
    <w:p w14:paraId="37B3917B" w14:textId="77777777" w:rsidR="00C072FB" w:rsidRDefault="00C072FB">
      <w:pPr>
        <w:rPr>
          <w:b/>
        </w:rPr>
      </w:pPr>
    </w:p>
    <w:p w14:paraId="37B3917C" w14:textId="77777777" w:rsidR="00C072FB" w:rsidRDefault="00443364">
      <w:pPr>
        <w:rPr>
          <w:b/>
          <w:u w:val="single"/>
          <w:lang w:eastAsia="zh-CN"/>
        </w:rPr>
      </w:pPr>
      <w:r>
        <w:rPr>
          <w:b/>
          <w:u w:val="single"/>
          <w:lang w:eastAsia="zh-CN"/>
        </w:rPr>
        <w:t>CSI data construction in evaluations</w:t>
      </w:r>
    </w:p>
    <w:p w14:paraId="37B3917D" w14:textId="77777777" w:rsidR="00C072FB" w:rsidRDefault="00443364">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w:t>
      </w:r>
    </w:p>
    <w:p w14:paraId="37B3917E" w14:textId="77777777" w:rsidR="00C072FB" w:rsidRDefault="00443364">
      <w:pPr>
        <w:pStyle w:val="ListParagraph"/>
        <w:numPr>
          <w:ilvl w:val="0"/>
          <w:numId w:val="23"/>
        </w:numPr>
        <w:autoSpaceDE/>
        <w:autoSpaceDN/>
        <w:adjustRightInd/>
        <w:spacing w:line="240" w:lineRule="auto"/>
        <w:contextualSpacing w:val="0"/>
        <w:rPr>
          <w:lang w:eastAsia="zh-CN"/>
        </w:rPr>
      </w:pPr>
      <w:bookmarkStart w:id="38" w:name="_Toc110852486"/>
      <w:bookmarkStart w:id="39" w:name="_Toc111102016"/>
      <w:bookmarkStart w:id="40" w:name="_Toc111019172"/>
      <w:bookmarkStart w:id="41" w:name="_Toc111193850"/>
      <w:bookmarkStart w:id="42" w:name="_Toc110639316"/>
      <w:bookmarkStart w:id="43" w:name="_Toc110846498"/>
      <w:bookmarkStart w:id="44" w:name="_Toc110603257"/>
      <w:bookmarkStart w:id="45" w:name="_Toc110604790"/>
      <w:r>
        <w:rPr>
          <w:i/>
          <w:color w:val="0000FF"/>
          <w:lang w:eastAsia="zh-CN"/>
        </w:rPr>
        <w:t xml:space="preserve">Lenovo: </w:t>
      </w:r>
      <w:r>
        <w:rPr>
          <w:lang w:eastAsia="zh-CN"/>
        </w:rPr>
        <w:t>For CSI data, construct the test dataset by</w:t>
      </w:r>
      <w:bookmarkEnd w:id="38"/>
      <w:bookmarkEnd w:id="39"/>
      <w:bookmarkEnd w:id="40"/>
      <w:bookmarkEnd w:id="41"/>
    </w:p>
    <w:p w14:paraId="37B3917F" w14:textId="77777777" w:rsidR="00C072FB" w:rsidRDefault="00443364">
      <w:pPr>
        <w:pStyle w:val="ListParagraph"/>
        <w:numPr>
          <w:ilvl w:val="1"/>
          <w:numId w:val="22"/>
        </w:numPr>
        <w:ind w:left="709"/>
        <w:contextualSpacing w:val="0"/>
      </w:pPr>
      <w:bookmarkStart w:id="46" w:name="_Toc111193851"/>
      <w:bookmarkStart w:id="47" w:name="_Toc111019173"/>
      <w:bookmarkStart w:id="48" w:name="_Toc110852487"/>
      <w:bookmarkStart w:id="49" w:name="_Toc111102017"/>
      <w:r>
        <w:t>Collecting/simulating samples which have correlation below a certain threshold and then use random train/test partitioning.</w:t>
      </w:r>
      <w:bookmarkEnd w:id="46"/>
      <w:bookmarkEnd w:id="47"/>
      <w:bookmarkEnd w:id="48"/>
      <w:bookmarkEnd w:id="49"/>
      <w:r>
        <w:t xml:space="preserve"> </w:t>
      </w:r>
    </w:p>
    <w:p w14:paraId="37B39180" w14:textId="77777777" w:rsidR="00C072FB" w:rsidRDefault="00443364">
      <w:pPr>
        <w:pStyle w:val="ListParagraph"/>
        <w:numPr>
          <w:ilvl w:val="1"/>
          <w:numId w:val="22"/>
        </w:numPr>
        <w:ind w:left="709"/>
        <w:contextualSpacing w:val="0"/>
      </w:pPr>
      <w:bookmarkStart w:id="50" w:name="_Toc111019174"/>
      <w:bookmarkStart w:id="51" w:name="_Toc110852488"/>
      <w:bookmarkStart w:id="52" w:name="_Toc111102018"/>
      <w:bookmarkStart w:id="53" w:name="_Toc111193852"/>
      <w:r>
        <w:t>Collecting/simulating samples at different time slots than the time slots used to collect the training dataset.</w:t>
      </w:r>
      <w:bookmarkEnd w:id="42"/>
      <w:bookmarkEnd w:id="43"/>
      <w:bookmarkEnd w:id="44"/>
      <w:bookmarkEnd w:id="45"/>
      <w:bookmarkEnd w:id="50"/>
      <w:bookmarkEnd w:id="51"/>
      <w:bookmarkEnd w:id="52"/>
      <w:bookmarkEnd w:id="53"/>
    </w:p>
    <w:p w14:paraId="37B39181" w14:textId="77777777" w:rsidR="00C072FB" w:rsidRDefault="00443364">
      <w:pPr>
        <w:pStyle w:val="ListParagraph"/>
        <w:numPr>
          <w:ilvl w:val="0"/>
          <w:numId w:val="23"/>
        </w:numPr>
        <w:autoSpaceDE/>
        <w:autoSpaceDN/>
        <w:adjustRightInd/>
        <w:spacing w:line="240" w:lineRule="auto"/>
        <w:contextualSpacing w:val="0"/>
        <w:rPr>
          <w:b/>
          <w:lang w:eastAsia="zh-CN"/>
        </w:rPr>
      </w:pPr>
      <w:bookmarkStart w:id="54" w:name="_Toc111102019"/>
      <w:bookmarkStart w:id="55" w:name="_Toc110604791"/>
      <w:bookmarkStart w:id="56" w:name="_Toc110603258"/>
      <w:bookmarkStart w:id="57" w:name="_Toc111193853"/>
      <w:bookmarkStart w:id="58" w:name="_Toc110852489"/>
      <w:bookmarkStart w:id="59" w:name="_Toc111019175"/>
      <w:bookmarkStart w:id="60" w:name="_Toc110639317"/>
      <w:bookmarkStart w:id="61" w:name="_Toc110846499"/>
      <w:r>
        <w:rPr>
          <w:i/>
          <w:color w:val="0000FF"/>
          <w:lang w:eastAsia="zh-CN"/>
        </w:rPr>
        <w:t xml:space="preserve">Lenovo: </w:t>
      </w:r>
      <w:r>
        <w:rPr>
          <w:lang w:eastAsia="zh-CN"/>
        </w:rPr>
        <w:t>CSI data in the test dataset should also correspond to a set of UEs that is distinct compared with the set of UEs corresponding to the CSI data used in construction of the training dataset</w:t>
      </w:r>
      <w:bookmarkEnd w:id="54"/>
      <w:bookmarkEnd w:id="55"/>
      <w:bookmarkEnd w:id="56"/>
      <w:bookmarkEnd w:id="57"/>
      <w:bookmarkEnd w:id="58"/>
      <w:bookmarkEnd w:id="59"/>
      <w:bookmarkEnd w:id="60"/>
      <w:bookmarkEnd w:id="61"/>
    </w:p>
    <w:p w14:paraId="37B39182" w14:textId="77777777" w:rsidR="00C072FB" w:rsidRDefault="00C072FB">
      <w:pPr>
        <w:rPr>
          <w:b/>
          <w:lang w:eastAsia="zh-CN"/>
        </w:rPr>
      </w:pPr>
    </w:p>
    <w:p w14:paraId="37B39183" w14:textId="77777777" w:rsidR="00C072FB" w:rsidRDefault="00443364">
      <w:pPr>
        <w:rPr>
          <w:b/>
          <w:u w:val="single"/>
          <w:lang w:eastAsia="zh-CN"/>
        </w:rPr>
      </w:pPr>
      <w:r>
        <w:rPr>
          <w:b/>
          <w:u w:val="single"/>
          <w:lang w:eastAsia="zh-CN"/>
        </w:rPr>
        <w:t>Source of dataset</w:t>
      </w:r>
    </w:p>
    <w:p w14:paraId="37B39184" w14:textId="77777777" w:rsidR="00C072FB" w:rsidRDefault="00443364">
      <w:pPr>
        <w:pStyle w:val="ListParagraph"/>
        <w:numPr>
          <w:ilvl w:val="0"/>
          <w:numId w:val="23"/>
        </w:numPr>
        <w:autoSpaceDE/>
        <w:autoSpaceDN/>
        <w:adjustRightInd/>
        <w:spacing w:line="240" w:lineRule="auto"/>
        <w:contextualSpacing w:val="0"/>
        <w:rPr>
          <w:lang w:eastAsia="zh-CN"/>
        </w:rPr>
      </w:pPr>
      <w:r>
        <w:rPr>
          <w:rFonts w:hint="eastAsia"/>
          <w:lang w:eastAsia="zh-CN"/>
        </w:rPr>
        <w:t>B</w:t>
      </w:r>
      <w:r>
        <w:rPr>
          <w:lang w:eastAsia="zh-CN"/>
        </w:rPr>
        <w:t xml:space="preserve">esides synthetic dataset, real data from field is also encouraged to be provided. </w:t>
      </w:r>
      <w:r>
        <w:rPr>
          <w:i/>
          <w:color w:val="0000FF"/>
          <w:lang w:eastAsia="zh-CN"/>
        </w:rPr>
        <w:t>BJTU, NVIDIA</w:t>
      </w:r>
    </w:p>
    <w:p w14:paraId="37B39185" w14:textId="77777777" w:rsidR="00C072FB" w:rsidRDefault="00C072FB">
      <w:pPr>
        <w:rPr>
          <w:b/>
          <w:lang w:eastAsia="zh-CN"/>
        </w:rPr>
      </w:pPr>
    </w:p>
    <w:p w14:paraId="37B39186" w14:textId="77777777" w:rsidR="00C072FB" w:rsidRDefault="00443364">
      <w:pPr>
        <w:outlineLvl w:val="2"/>
        <w:rPr>
          <w:b/>
          <w:lang w:eastAsia="zh-CN"/>
        </w:rPr>
      </w:pPr>
      <w:r>
        <w:rPr>
          <w:b/>
          <w:lang w:eastAsia="zh-CN"/>
        </w:rPr>
        <w:t>2.1-5: Others</w:t>
      </w:r>
    </w:p>
    <w:p w14:paraId="37B39187" w14:textId="77777777" w:rsidR="00C072FB" w:rsidRDefault="00443364">
      <w:pPr>
        <w:rPr>
          <w:b/>
          <w:u w:val="single"/>
          <w:lang w:eastAsia="zh-CN"/>
        </w:rPr>
      </w:pPr>
      <w:r>
        <w:rPr>
          <w:b/>
          <w:u w:val="single"/>
          <w:lang w:eastAsia="zh-CN"/>
        </w:rPr>
        <w:t>Sharing of the AI/ML details for reproducibility:</w:t>
      </w:r>
      <w:r>
        <w:rPr>
          <w:b/>
          <w:lang w:eastAsia="zh-CN"/>
        </w:rPr>
        <w:t xml:space="preserve"> </w:t>
      </w:r>
      <w:r>
        <w:rPr>
          <w:i/>
          <w:color w:val="0000FF"/>
          <w:lang w:eastAsia="zh-CN"/>
        </w:rPr>
        <w:t>Ericsson</w:t>
      </w:r>
    </w:p>
    <w:p w14:paraId="37B39188" w14:textId="77777777" w:rsidR="00C072FB" w:rsidRDefault="00443364">
      <w:r>
        <w:rPr>
          <w:i/>
          <w:color w:val="0000FF"/>
          <w:lang w:eastAsia="zh-CN"/>
        </w:rPr>
        <w:t>Ericsson:</w:t>
      </w:r>
      <w:r>
        <w:t xml:space="preserve"> When reporting results, the proponent should highlight important differences between their training, validation, and testing datasets. In principle, it should be possible for other companies to reproduce training, validation, and testing datasets with similar distributions</w:t>
      </w:r>
    </w:p>
    <w:p w14:paraId="37B39189" w14:textId="77777777" w:rsidR="00C072FB" w:rsidRDefault="00443364">
      <w:bookmarkStart w:id="62" w:name="_Toc111218986"/>
      <w:r>
        <w:rPr>
          <w:i/>
          <w:color w:val="0000FF"/>
          <w:lang w:eastAsia="zh-CN"/>
        </w:rPr>
        <w:t>Ericsson:</w:t>
      </w:r>
      <w:r>
        <w:t xml:space="preserve"> To help enable reproducibility, companies are encouraged to report relevant information about the AI/ML model architecture (e.g., academic style paper), data pre- and post-processing, loss functions, and training procedures.</w:t>
      </w:r>
      <w:bookmarkEnd w:id="62"/>
    </w:p>
    <w:p w14:paraId="37B3918A" w14:textId="77777777" w:rsidR="00C072FB" w:rsidRDefault="00C072FB">
      <w:pPr>
        <w:spacing w:after="0" w:line="240" w:lineRule="auto"/>
        <w:rPr>
          <w:b/>
          <w:lang w:eastAsia="zh-CN"/>
        </w:rPr>
      </w:pPr>
    </w:p>
    <w:p w14:paraId="37B3918B" w14:textId="77777777" w:rsidR="00C072FB" w:rsidRDefault="00443364">
      <w:pPr>
        <w:pStyle w:val="Heading2"/>
        <w:rPr>
          <w:lang w:eastAsia="zh-CN"/>
        </w:rPr>
      </w:pPr>
      <w:r>
        <w:rPr>
          <w:lang w:eastAsia="zh-CN"/>
        </w:rPr>
        <w:t>1</w:t>
      </w:r>
      <w:r>
        <w:rPr>
          <w:vertAlign w:val="superscript"/>
          <w:lang w:eastAsia="zh-CN"/>
        </w:rPr>
        <w:t>st</w:t>
      </w:r>
      <w:r>
        <w:rPr>
          <w:lang w:eastAsia="zh-CN"/>
        </w:rPr>
        <w:t xml:space="preserve"> round email discussions</w:t>
      </w:r>
    </w:p>
    <w:p w14:paraId="37B3918C" w14:textId="77777777" w:rsidR="00C072FB" w:rsidRDefault="00443364">
      <w:pPr>
        <w:outlineLvl w:val="2"/>
        <w:rPr>
          <w:b/>
          <w:lang w:eastAsia="zh-CN"/>
        </w:rPr>
      </w:pPr>
      <w:r>
        <w:rPr>
          <w:b/>
          <w:lang w:eastAsia="zh-CN"/>
        </w:rPr>
        <w:t>2.2-1: Remaining issues of the EVM table</w:t>
      </w:r>
    </w:p>
    <w:p w14:paraId="37B3918D" w14:textId="77777777" w:rsidR="00C072FB" w:rsidRDefault="00443364">
      <w:pPr>
        <w:pStyle w:val="Heading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37B3918E" w14:textId="77777777" w:rsidR="00C072FB" w:rsidRDefault="00443364">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37B3918F" w14:textId="77777777" w:rsidR="00C072FB" w:rsidRDefault="00443364">
      <w:pPr>
        <w:rPr>
          <w:lang w:eastAsia="zh-CN"/>
        </w:rPr>
      </w:pPr>
      <w:r>
        <w:rPr>
          <w:lang w:eastAsia="zh-CN"/>
        </w:rPr>
        <w:t>From the inputs of this meeting, more companies are in favor of taking full buffer as an optional choice, so let’s try if we can agree on the following proposal. In addition, as discussed by OPPO, the traffic type has no impact on the intermediate results, so the “intermediate results” part is removed.</w:t>
      </w:r>
    </w:p>
    <w:p w14:paraId="37B39190" w14:textId="77777777" w:rsidR="00C072FB" w:rsidRDefault="00C072FB">
      <w:pPr>
        <w:spacing w:after="0" w:line="240" w:lineRule="auto"/>
        <w:rPr>
          <w:b/>
          <w:bCs/>
          <w:highlight w:val="yellow"/>
          <w:lang w:eastAsia="zh-CN"/>
        </w:rPr>
      </w:pPr>
    </w:p>
    <w:p w14:paraId="37B39191" w14:textId="77777777" w:rsidR="00C072FB" w:rsidRDefault="00443364">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C072FB" w14:paraId="37B39196" w14:textId="77777777">
        <w:trPr>
          <w:trHeight w:val="638"/>
        </w:trPr>
        <w:tc>
          <w:tcPr>
            <w:tcW w:w="3048" w:type="dxa"/>
            <w:shd w:val="clear" w:color="auto" w:fill="auto"/>
          </w:tcPr>
          <w:p w14:paraId="37B39192" w14:textId="77777777" w:rsidR="00C072FB" w:rsidRDefault="00443364">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37B39193" w14:textId="77777777" w:rsidR="00C072FB" w:rsidRDefault="00443364">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37B39194" w14:textId="77777777" w:rsidR="00C072FB" w:rsidRDefault="00443364">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37B39195" w14:textId="77777777" w:rsidR="00C072FB" w:rsidRDefault="00443364">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37B39197" w14:textId="77777777" w:rsidR="00C072FB" w:rsidRDefault="00C072FB">
      <w:pPr>
        <w:rPr>
          <w:b/>
          <w:lang w:eastAsia="zh-CN"/>
        </w:rPr>
      </w:pPr>
    </w:p>
    <w:tbl>
      <w:tblPr>
        <w:tblStyle w:val="TableGrid"/>
        <w:tblW w:w="9351" w:type="dxa"/>
        <w:tblLook w:val="04A0" w:firstRow="1" w:lastRow="0" w:firstColumn="1" w:lastColumn="0" w:noHBand="0" w:noVBand="1"/>
      </w:tblPr>
      <w:tblGrid>
        <w:gridCol w:w="1980"/>
        <w:gridCol w:w="7371"/>
      </w:tblGrid>
      <w:tr w:rsidR="00C072FB" w14:paraId="37B3919A" w14:textId="77777777">
        <w:tc>
          <w:tcPr>
            <w:tcW w:w="1980" w:type="dxa"/>
            <w:tcBorders>
              <w:top w:val="single" w:sz="4" w:space="0" w:color="auto"/>
              <w:left w:val="single" w:sz="4" w:space="0" w:color="auto"/>
              <w:bottom w:val="single" w:sz="4" w:space="0" w:color="auto"/>
              <w:right w:val="single" w:sz="4" w:space="0" w:color="auto"/>
            </w:tcBorders>
          </w:tcPr>
          <w:p w14:paraId="37B39198"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199" w14:textId="11C84169"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w:t>
            </w:r>
            <w:r w:rsidR="00CA4874">
              <w:rPr>
                <w:iCs/>
                <w:kern w:val="2"/>
                <w:lang w:eastAsia="zh-CN"/>
              </w:rPr>
              <w:t>, Huawei/Hisi</w:t>
            </w:r>
            <w:r w:rsidR="00C307F2">
              <w:rPr>
                <w:iCs/>
                <w:kern w:val="2"/>
                <w:lang w:eastAsia="zh-CN"/>
              </w:rPr>
              <w:t xml:space="preserve">, </w:t>
            </w:r>
            <w:r w:rsidR="00C307F2">
              <w:rPr>
                <w:lang w:eastAsia="zh-CN"/>
              </w:rPr>
              <w:t>Lenovo</w:t>
            </w:r>
            <w:r w:rsidR="009102BE">
              <w:rPr>
                <w:lang w:eastAsia="zh-CN"/>
              </w:rPr>
              <w:t xml:space="preserve">, </w:t>
            </w:r>
            <w:r w:rsidR="009102BE">
              <w:rPr>
                <w:iCs/>
                <w:kern w:val="2"/>
                <w:lang w:eastAsia="zh-CN"/>
              </w:rPr>
              <w:t>LG</w:t>
            </w:r>
            <w:r w:rsidR="004E00FB">
              <w:rPr>
                <w:rFonts w:hint="eastAsia"/>
                <w:iCs/>
                <w:kern w:val="2"/>
                <w:lang w:eastAsia="zh-CN"/>
              </w:rPr>
              <w:t>,</w:t>
            </w:r>
            <w:r w:rsidR="004E00FB">
              <w:rPr>
                <w:iCs/>
                <w:kern w:val="2"/>
                <w:lang w:eastAsia="zh-CN"/>
              </w:rPr>
              <w:t xml:space="preserve"> vivo</w:t>
            </w:r>
            <w:r w:rsidR="00B30B65">
              <w:rPr>
                <w:rFonts w:hint="eastAsia"/>
                <w:iCs/>
                <w:kern w:val="2"/>
                <w:lang w:eastAsia="zh-CN"/>
              </w:rPr>
              <w:t>,</w:t>
            </w:r>
            <w:r w:rsidR="00B30B65">
              <w:rPr>
                <w:iCs/>
                <w:kern w:val="2"/>
                <w:lang w:eastAsia="zh-CN"/>
              </w:rPr>
              <w:t xml:space="preserve"> DCM</w:t>
            </w:r>
            <w:r w:rsidR="00822D68">
              <w:rPr>
                <w:rFonts w:hint="eastAsia"/>
                <w:iCs/>
                <w:kern w:val="2"/>
                <w:lang w:eastAsia="zh-CN"/>
              </w:rPr>
              <w:t>, CATT</w:t>
            </w:r>
            <w:r w:rsidR="001A6CD6">
              <w:rPr>
                <w:iCs/>
                <w:kern w:val="2"/>
                <w:lang w:eastAsia="zh-CN"/>
              </w:rPr>
              <w:t>, Xiaomi</w:t>
            </w:r>
            <w:r w:rsidR="00171AC6">
              <w:rPr>
                <w:rFonts w:hint="eastAsia"/>
                <w:iCs/>
                <w:kern w:val="2"/>
                <w:lang w:eastAsia="zh-CN"/>
              </w:rPr>
              <w:t>,</w:t>
            </w:r>
            <w:r w:rsidR="00171AC6">
              <w:rPr>
                <w:iCs/>
                <w:kern w:val="2"/>
                <w:lang w:eastAsia="zh-CN"/>
              </w:rPr>
              <w:t xml:space="preserve"> Fujitsu</w:t>
            </w:r>
            <w:r w:rsidR="00F866D0">
              <w:rPr>
                <w:iCs/>
                <w:kern w:val="2"/>
                <w:lang w:eastAsia="zh-CN"/>
              </w:rPr>
              <w:t>, ETRI</w:t>
            </w:r>
          </w:p>
        </w:tc>
      </w:tr>
      <w:tr w:rsidR="00C072FB" w14:paraId="37B3919D" w14:textId="77777777">
        <w:tc>
          <w:tcPr>
            <w:tcW w:w="1980" w:type="dxa"/>
            <w:tcBorders>
              <w:top w:val="single" w:sz="4" w:space="0" w:color="auto"/>
              <w:left w:val="single" w:sz="4" w:space="0" w:color="auto"/>
              <w:bottom w:val="single" w:sz="4" w:space="0" w:color="auto"/>
              <w:right w:val="single" w:sz="4" w:space="0" w:color="auto"/>
            </w:tcBorders>
          </w:tcPr>
          <w:p w14:paraId="37B3919B"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19C" w14:textId="1C691FE3" w:rsidR="00C072FB" w:rsidRDefault="0070636B">
            <w:pPr>
              <w:spacing w:before="120" w:line="240" w:lineRule="auto"/>
              <w:rPr>
                <w:lang w:eastAsia="zh-CN"/>
              </w:rPr>
            </w:pPr>
            <w:r>
              <w:rPr>
                <w:lang w:eastAsia="zh-CN"/>
              </w:rPr>
              <w:t>Qualcomm</w:t>
            </w:r>
            <w:r w:rsidR="007D5FD8">
              <w:rPr>
                <w:lang w:eastAsia="zh-CN"/>
              </w:rPr>
              <w:t>, Samsung</w:t>
            </w:r>
            <w:r w:rsidR="000B2AC2">
              <w:rPr>
                <w:lang w:eastAsia="zh-CN"/>
              </w:rPr>
              <w:t>, Intel</w:t>
            </w:r>
          </w:p>
        </w:tc>
      </w:tr>
    </w:tbl>
    <w:p w14:paraId="37B3919E" w14:textId="77777777" w:rsidR="00C072FB" w:rsidRDefault="00C072FB">
      <w:pPr>
        <w:spacing w:after="0" w:line="240" w:lineRule="auto"/>
        <w:rPr>
          <w:b/>
          <w:lang w:eastAsia="zh-CN"/>
        </w:rPr>
      </w:pPr>
    </w:p>
    <w:p w14:paraId="37B3919F"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1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1A0" w14:textId="77777777" w:rsidR="00C072FB" w:rsidRDefault="00443364">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1A1" w14:textId="77777777" w:rsidR="00C072FB" w:rsidRDefault="00443364">
            <w:pPr>
              <w:rPr>
                <w:i/>
                <w:iCs/>
                <w:kern w:val="2"/>
                <w:lang w:eastAsia="zh-CN"/>
              </w:rPr>
            </w:pPr>
            <w:r>
              <w:rPr>
                <w:i/>
                <w:iCs/>
                <w:kern w:val="2"/>
                <w:lang w:eastAsia="zh-CN"/>
              </w:rPr>
              <w:t>View</w:t>
            </w:r>
          </w:p>
        </w:tc>
      </w:tr>
      <w:tr w:rsidR="00C072FB" w14:paraId="37B391A5" w14:textId="77777777">
        <w:tc>
          <w:tcPr>
            <w:tcW w:w="1350" w:type="dxa"/>
            <w:tcBorders>
              <w:top w:val="single" w:sz="4" w:space="0" w:color="auto"/>
              <w:left w:val="single" w:sz="4" w:space="0" w:color="auto"/>
              <w:bottom w:val="single" w:sz="4" w:space="0" w:color="auto"/>
              <w:right w:val="single" w:sz="4" w:space="0" w:color="auto"/>
            </w:tcBorders>
          </w:tcPr>
          <w:p w14:paraId="37B391A3" w14:textId="77777777" w:rsidR="00C072FB" w:rsidRDefault="00CA4874">
            <w:pPr>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1A4" w14:textId="77777777" w:rsidR="00C072FB" w:rsidRDefault="00CA4874">
            <w:pPr>
              <w:rPr>
                <w:i/>
                <w:lang w:eastAsia="zh-CN"/>
              </w:rPr>
            </w:pPr>
            <w:r w:rsidRPr="00FA1FB7">
              <w:rPr>
                <w:rFonts w:hint="eastAsia"/>
                <w:lang w:eastAsia="zh-CN"/>
              </w:rPr>
              <w:t>W</w:t>
            </w:r>
            <w:r w:rsidRPr="00FA1FB7">
              <w:rPr>
                <w:lang w:eastAsia="zh-CN"/>
              </w:rPr>
              <w:t>e think results for full buffer model can be also included in the SI</w:t>
            </w:r>
          </w:p>
        </w:tc>
      </w:tr>
      <w:tr w:rsidR="00C072FB" w14:paraId="37B391A8" w14:textId="77777777">
        <w:tc>
          <w:tcPr>
            <w:tcW w:w="1350" w:type="dxa"/>
            <w:tcBorders>
              <w:top w:val="single" w:sz="4" w:space="0" w:color="auto"/>
              <w:left w:val="single" w:sz="4" w:space="0" w:color="auto"/>
              <w:bottom w:val="single" w:sz="4" w:space="0" w:color="auto"/>
              <w:right w:val="single" w:sz="4" w:space="0" w:color="auto"/>
            </w:tcBorders>
          </w:tcPr>
          <w:p w14:paraId="37B391A6" w14:textId="31B7FB82" w:rsidR="00C072FB" w:rsidRDefault="0070636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1A7" w14:textId="1351D931" w:rsidR="00C072FB" w:rsidRDefault="00E139E0">
            <w:pPr>
              <w:spacing w:line="252" w:lineRule="auto"/>
              <w:rPr>
                <w:lang w:eastAsia="zh-CN"/>
              </w:rPr>
            </w:pPr>
            <w:r w:rsidRPr="00E139E0">
              <w:rPr>
                <w:lang w:eastAsia="zh-CN"/>
              </w:rPr>
              <w:t>We would prefer to not exclude full-buffer results when drawing SI conclusions. As discussed in our contribution, full-buffer scenarios can be useful to understand system behavior when traffic load fluctuation results in a very high load level temporarily.</w:t>
            </w:r>
          </w:p>
        </w:tc>
      </w:tr>
      <w:tr w:rsidR="007D5FD8" w14:paraId="37B391AB" w14:textId="77777777">
        <w:tc>
          <w:tcPr>
            <w:tcW w:w="1350" w:type="dxa"/>
            <w:tcBorders>
              <w:top w:val="single" w:sz="4" w:space="0" w:color="auto"/>
              <w:left w:val="single" w:sz="4" w:space="0" w:color="auto"/>
              <w:bottom w:val="single" w:sz="4" w:space="0" w:color="auto"/>
              <w:right w:val="single" w:sz="4" w:space="0" w:color="auto"/>
            </w:tcBorders>
          </w:tcPr>
          <w:p w14:paraId="37B391A9" w14:textId="0CCFD872" w:rsidR="007D5FD8" w:rsidRDefault="007D5FD8" w:rsidP="007D5FD8">
            <w:pPr>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1AA" w14:textId="1CAF3521" w:rsidR="007D5FD8" w:rsidRDefault="007D5FD8" w:rsidP="007D5FD8">
            <w:pPr>
              <w:spacing w:line="252" w:lineRule="auto"/>
              <w:rPr>
                <w:lang w:eastAsia="zh-CN"/>
              </w:rPr>
            </w:pPr>
            <w:r w:rsidRPr="007D5FD8">
              <w:rPr>
                <w:lang w:eastAsia="zh-CN"/>
              </w:rPr>
              <w:t>We prefer adopting Full-buffer evaluation optionally. As we have stated in our contribution, full-buffer based evaluation can highlight on the potential benefits of AI-based solution free of modeling assumptions.</w:t>
            </w:r>
            <w:r>
              <w:rPr>
                <w:i/>
                <w:lang w:eastAsia="zh-CN"/>
              </w:rPr>
              <w:t xml:space="preserve"> </w:t>
            </w:r>
          </w:p>
        </w:tc>
      </w:tr>
      <w:tr w:rsidR="007D5FD8" w14:paraId="37B391AE" w14:textId="77777777">
        <w:tc>
          <w:tcPr>
            <w:tcW w:w="1350" w:type="dxa"/>
            <w:tcBorders>
              <w:top w:val="single" w:sz="4" w:space="0" w:color="auto"/>
              <w:left w:val="single" w:sz="4" w:space="0" w:color="auto"/>
              <w:bottom w:val="single" w:sz="4" w:space="0" w:color="auto"/>
              <w:right w:val="single" w:sz="4" w:space="0" w:color="auto"/>
            </w:tcBorders>
          </w:tcPr>
          <w:p w14:paraId="37B391AC" w14:textId="3EB2C443" w:rsidR="007D5FD8" w:rsidRDefault="0013253F" w:rsidP="007D5FD8">
            <w:pPr>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37B391AD" w14:textId="742EA42C" w:rsidR="007D5FD8" w:rsidRDefault="000B2AC2" w:rsidP="007D5FD8">
            <w:pPr>
              <w:spacing w:line="252" w:lineRule="auto"/>
              <w:rPr>
                <w:iCs/>
                <w:kern w:val="2"/>
                <w:lang w:eastAsia="zh-CN"/>
              </w:rPr>
            </w:pPr>
            <w:r>
              <w:rPr>
                <w:iCs/>
                <w:kern w:val="2"/>
                <w:lang w:eastAsia="zh-CN"/>
              </w:rPr>
              <w:t xml:space="preserve">We also prefer not to exclude full-buffer model for conclusions. </w:t>
            </w:r>
          </w:p>
        </w:tc>
      </w:tr>
      <w:tr w:rsidR="007D5FD8" w14:paraId="37B391B1" w14:textId="77777777">
        <w:tc>
          <w:tcPr>
            <w:tcW w:w="1350" w:type="dxa"/>
            <w:tcBorders>
              <w:top w:val="single" w:sz="4" w:space="0" w:color="auto"/>
              <w:left w:val="single" w:sz="4" w:space="0" w:color="auto"/>
              <w:bottom w:val="single" w:sz="4" w:space="0" w:color="auto"/>
              <w:right w:val="single" w:sz="4" w:space="0" w:color="auto"/>
            </w:tcBorders>
          </w:tcPr>
          <w:p w14:paraId="37B391AF" w14:textId="77777777" w:rsidR="007D5FD8" w:rsidRDefault="007D5FD8" w:rsidP="007D5FD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1B0" w14:textId="77777777" w:rsidR="007D5FD8" w:rsidRDefault="007D5FD8" w:rsidP="007D5FD8">
            <w:pPr>
              <w:spacing w:line="252" w:lineRule="auto"/>
              <w:rPr>
                <w:iCs/>
                <w:kern w:val="2"/>
                <w:lang w:eastAsia="zh-CN"/>
              </w:rPr>
            </w:pPr>
          </w:p>
        </w:tc>
      </w:tr>
      <w:tr w:rsidR="007D5FD8" w14:paraId="37B391B4" w14:textId="77777777">
        <w:tc>
          <w:tcPr>
            <w:tcW w:w="1350" w:type="dxa"/>
            <w:tcBorders>
              <w:top w:val="single" w:sz="4" w:space="0" w:color="auto"/>
              <w:left w:val="single" w:sz="4" w:space="0" w:color="auto"/>
              <w:bottom w:val="single" w:sz="4" w:space="0" w:color="auto"/>
              <w:right w:val="single" w:sz="4" w:space="0" w:color="auto"/>
            </w:tcBorders>
          </w:tcPr>
          <w:p w14:paraId="37B391B2" w14:textId="77777777" w:rsidR="007D5FD8" w:rsidRDefault="007D5FD8" w:rsidP="007D5FD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1B3" w14:textId="77777777" w:rsidR="007D5FD8" w:rsidRDefault="007D5FD8" w:rsidP="007D5FD8">
            <w:pPr>
              <w:spacing w:line="252" w:lineRule="auto"/>
              <w:rPr>
                <w:iCs/>
                <w:kern w:val="2"/>
                <w:lang w:eastAsia="zh-CN"/>
              </w:rPr>
            </w:pPr>
          </w:p>
        </w:tc>
      </w:tr>
      <w:tr w:rsidR="007D5FD8" w14:paraId="37B391B7" w14:textId="77777777">
        <w:tc>
          <w:tcPr>
            <w:tcW w:w="1350" w:type="dxa"/>
            <w:tcBorders>
              <w:top w:val="single" w:sz="4" w:space="0" w:color="auto"/>
              <w:left w:val="single" w:sz="4" w:space="0" w:color="auto"/>
              <w:bottom w:val="single" w:sz="4" w:space="0" w:color="auto"/>
              <w:right w:val="single" w:sz="4" w:space="0" w:color="auto"/>
            </w:tcBorders>
          </w:tcPr>
          <w:p w14:paraId="37B391B5" w14:textId="77777777" w:rsidR="007D5FD8" w:rsidRDefault="007D5FD8" w:rsidP="007D5FD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1B6" w14:textId="77777777" w:rsidR="007D5FD8" w:rsidRDefault="007D5FD8" w:rsidP="007D5FD8">
            <w:pPr>
              <w:spacing w:line="252" w:lineRule="auto"/>
              <w:rPr>
                <w:iCs/>
                <w:kern w:val="2"/>
                <w:lang w:eastAsia="zh-CN"/>
              </w:rPr>
            </w:pPr>
          </w:p>
        </w:tc>
      </w:tr>
      <w:tr w:rsidR="007D5FD8" w14:paraId="37B391BA" w14:textId="77777777">
        <w:tc>
          <w:tcPr>
            <w:tcW w:w="1350" w:type="dxa"/>
            <w:tcBorders>
              <w:top w:val="single" w:sz="4" w:space="0" w:color="auto"/>
              <w:left w:val="single" w:sz="4" w:space="0" w:color="auto"/>
              <w:bottom w:val="single" w:sz="4" w:space="0" w:color="auto"/>
              <w:right w:val="single" w:sz="4" w:space="0" w:color="auto"/>
            </w:tcBorders>
          </w:tcPr>
          <w:p w14:paraId="37B391B8" w14:textId="77777777" w:rsidR="007D5FD8" w:rsidRDefault="007D5FD8" w:rsidP="007D5FD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1B9" w14:textId="77777777" w:rsidR="007D5FD8" w:rsidRDefault="007D5FD8" w:rsidP="007D5FD8">
            <w:pPr>
              <w:spacing w:line="252" w:lineRule="auto"/>
              <w:rPr>
                <w:iCs/>
                <w:kern w:val="2"/>
                <w:lang w:eastAsia="zh-CN"/>
              </w:rPr>
            </w:pPr>
          </w:p>
        </w:tc>
      </w:tr>
      <w:tr w:rsidR="007D5FD8" w14:paraId="37B391BD" w14:textId="77777777">
        <w:tc>
          <w:tcPr>
            <w:tcW w:w="1350" w:type="dxa"/>
            <w:tcBorders>
              <w:top w:val="single" w:sz="4" w:space="0" w:color="auto"/>
              <w:left w:val="single" w:sz="4" w:space="0" w:color="auto"/>
              <w:bottom w:val="single" w:sz="4" w:space="0" w:color="auto"/>
              <w:right w:val="single" w:sz="4" w:space="0" w:color="auto"/>
            </w:tcBorders>
          </w:tcPr>
          <w:p w14:paraId="37B391BB" w14:textId="77777777" w:rsidR="007D5FD8" w:rsidRDefault="007D5FD8" w:rsidP="007D5FD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1BC" w14:textId="77777777" w:rsidR="007D5FD8" w:rsidRDefault="007D5FD8" w:rsidP="007D5FD8">
            <w:pPr>
              <w:spacing w:line="252" w:lineRule="auto"/>
              <w:rPr>
                <w:iCs/>
                <w:kern w:val="2"/>
                <w:lang w:eastAsia="zh-CN"/>
              </w:rPr>
            </w:pPr>
          </w:p>
        </w:tc>
      </w:tr>
      <w:tr w:rsidR="007D5FD8" w14:paraId="37B391C0" w14:textId="77777777">
        <w:tc>
          <w:tcPr>
            <w:tcW w:w="1350" w:type="dxa"/>
          </w:tcPr>
          <w:p w14:paraId="37B391BE" w14:textId="77777777" w:rsidR="007D5FD8" w:rsidRDefault="007D5FD8" w:rsidP="007D5FD8">
            <w:pPr>
              <w:rPr>
                <w:iCs/>
                <w:kern w:val="2"/>
                <w:lang w:eastAsia="zh-CN"/>
              </w:rPr>
            </w:pPr>
          </w:p>
        </w:tc>
        <w:tc>
          <w:tcPr>
            <w:tcW w:w="8001" w:type="dxa"/>
            <w:vAlign w:val="center"/>
          </w:tcPr>
          <w:p w14:paraId="37B391BF" w14:textId="77777777" w:rsidR="007D5FD8" w:rsidRDefault="007D5FD8" w:rsidP="007D5FD8">
            <w:pPr>
              <w:spacing w:line="252" w:lineRule="auto"/>
              <w:rPr>
                <w:iCs/>
                <w:kern w:val="2"/>
                <w:lang w:eastAsia="zh-CN"/>
              </w:rPr>
            </w:pPr>
          </w:p>
        </w:tc>
      </w:tr>
      <w:tr w:rsidR="007D5FD8" w14:paraId="37B391C3" w14:textId="77777777">
        <w:tc>
          <w:tcPr>
            <w:tcW w:w="1350" w:type="dxa"/>
          </w:tcPr>
          <w:p w14:paraId="37B391C1" w14:textId="77777777" w:rsidR="007D5FD8" w:rsidRDefault="007D5FD8" w:rsidP="007D5FD8">
            <w:pPr>
              <w:rPr>
                <w:iCs/>
                <w:kern w:val="2"/>
                <w:lang w:eastAsia="zh-CN"/>
              </w:rPr>
            </w:pPr>
          </w:p>
        </w:tc>
        <w:tc>
          <w:tcPr>
            <w:tcW w:w="8001" w:type="dxa"/>
            <w:vAlign w:val="center"/>
          </w:tcPr>
          <w:p w14:paraId="37B391C2" w14:textId="77777777" w:rsidR="007D5FD8" w:rsidRDefault="007D5FD8" w:rsidP="007D5FD8">
            <w:pPr>
              <w:spacing w:line="252" w:lineRule="auto"/>
              <w:rPr>
                <w:iCs/>
                <w:kern w:val="2"/>
                <w:lang w:eastAsia="zh-CN"/>
              </w:rPr>
            </w:pPr>
          </w:p>
        </w:tc>
      </w:tr>
      <w:tr w:rsidR="007D5FD8" w14:paraId="37B391C6" w14:textId="77777777">
        <w:tc>
          <w:tcPr>
            <w:tcW w:w="1350" w:type="dxa"/>
          </w:tcPr>
          <w:p w14:paraId="37B391C4" w14:textId="77777777" w:rsidR="007D5FD8" w:rsidRDefault="007D5FD8" w:rsidP="007D5FD8">
            <w:pPr>
              <w:rPr>
                <w:iCs/>
                <w:kern w:val="2"/>
                <w:lang w:eastAsia="zh-CN"/>
              </w:rPr>
            </w:pPr>
          </w:p>
        </w:tc>
        <w:tc>
          <w:tcPr>
            <w:tcW w:w="8001" w:type="dxa"/>
            <w:vAlign w:val="center"/>
          </w:tcPr>
          <w:p w14:paraId="37B391C5" w14:textId="77777777" w:rsidR="007D5FD8" w:rsidRDefault="007D5FD8" w:rsidP="007D5FD8">
            <w:pPr>
              <w:spacing w:line="252" w:lineRule="auto"/>
              <w:rPr>
                <w:iCs/>
                <w:kern w:val="2"/>
                <w:lang w:eastAsia="zh-CN"/>
              </w:rPr>
            </w:pPr>
          </w:p>
        </w:tc>
      </w:tr>
      <w:tr w:rsidR="007D5FD8" w14:paraId="37B391C9" w14:textId="77777777">
        <w:tc>
          <w:tcPr>
            <w:tcW w:w="1350" w:type="dxa"/>
          </w:tcPr>
          <w:p w14:paraId="37B391C7" w14:textId="77777777" w:rsidR="007D5FD8" w:rsidRDefault="007D5FD8" w:rsidP="007D5FD8">
            <w:pPr>
              <w:rPr>
                <w:iCs/>
                <w:kern w:val="2"/>
                <w:lang w:eastAsia="zh-CN"/>
              </w:rPr>
            </w:pPr>
          </w:p>
        </w:tc>
        <w:tc>
          <w:tcPr>
            <w:tcW w:w="8001" w:type="dxa"/>
            <w:vAlign w:val="center"/>
          </w:tcPr>
          <w:p w14:paraId="37B391C8" w14:textId="77777777" w:rsidR="007D5FD8" w:rsidRDefault="007D5FD8" w:rsidP="007D5FD8">
            <w:pPr>
              <w:spacing w:line="252" w:lineRule="auto"/>
              <w:rPr>
                <w:iCs/>
                <w:kern w:val="2"/>
                <w:lang w:eastAsia="zh-CN"/>
              </w:rPr>
            </w:pPr>
          </w:p>
        </w:tc>
      </w:tr>
      <w:tr w:rsidR="007D5FD8" w14:paraId="37B391CC" w14:textId="77777777">
        <w:tc>
          <w:tcPr>
            <w:tcW w:w="1350" w:type="dxa"/>
          </w:tcPr>
          <w:p w14:paraId="37B391CA" w14:textId="77777777" w:rsidR="007D5FD8" w:rsidRDefault="007D5FD8" w:rsidP="007D5FD8">
            <w:pPr>
              <w:rPr>
                <w:iCs/>
                <w:kern w:val="2"/>
                <w:lang w:eastAsia="zh-CN"/>
              </w:rPr>
            </w:pPr>
          </w:p>
        </w:tc>
        <w:tc>
          <w:tcPr>
            <w:tcW w:w="8001" w:type="dxa"/>
            <w:vAlign w:val="center"/>
          </w:tcPr>
          <w:p w14:paraId="37B391CB" w14:textId="77777777" w:rsidR="007D5FD8" w:rsidRDefault="007D5FD8" w:rsidP="007D5FD8">
            <w:pPr>
              <w:spacing w:line="252" w:lineRule="auto"/>
              <w:rPr>
                <w:iCs/>
                <w:kern w:val="2"/>
                <w:lang w:eastAsia="zh-CN"/>
              </w:rPr>
            </w:pPr>
          </w:p>
        </w:tc>
      </w:tr>
    </w:tbl>
    <w:p w14:paraId="37B391CD" w14:textId="77777777" w:rsidR="00C072FB" w:rsidRDefault="00C072FB">
      <w:pPr>
        <w:spacing w:after="0" w:line="240" w:lineRule="auto"/>
        <w:rPr>
          <w:b/>
          <w:lang w:eastAsia="zh-CN"/>
        </w:rPr>
      </w:pPr>
    </w:p>
    <w:p w14:paraId="37B391CE" w14:textId="77777777" w:rsidR="00C072FB" w:rsidRDefault="00C072FB">
      <w:pPr>
        <w:spacing w:after="0" w:line="240" w:lineRule="auto"/>
        <w:rPr>
          <w:b/>
          <w:lang w:eastAsia="zh-CN"/>
        </w:rPr>
      </w:pPr>
    </w:p>
    <w:p w14:paraId="37B391CF" w14:textId="77777777" w:rsidR="00C072FB" w:rsidRDefault="00443364">
      <w:pPr>
        <w:pStyle w:val="Heading4"/>
        <w:numPr>
          <w:ilvl w:val="0"/>
          <w:numId w:val="0"/>
        </w:numPr>
        <w:rPr>
          <w:u w:val="single"/>
          <w:lang w:eastAsia="zh-CN"/>
        </w:rPr>
      </w:pPr>
      <w:r>
        <w:rPr>
          <w:u w:val="single"/>
          <w:lang w:eastAsia="zh-CN"/>
        </w:rPr>
        <w:t>Issue#2-2 Channel estimation- Whether ideal channel estimation is applied for dataset construction, or performance evaluation/inference</w:t>
      </w:r>
    </w:p>
    <w:p w14:paraId="37B391D0" w14:textId="77777777" w:rsidR="00C072FB" w:rsidRDefault="00443364">
      <w:pPr>
        <w:rPr>
          <w:b/>
          <w:lang w:eastAsia="zh-CN"/>
        </w:rPr>
      </w:pPr>
      <w:r>
        <w:rPr>
          <w:lang w:eastAsia="zh-CN"/>
        </w:rPr>
        <w:t xml:space="preserve">It has been agreed in the last meeting that </w:t>
      </w:r>
      <w:r>
        <w:t>ideal DL channel estimation is optionally taken into the baseline of EVM</w:t>
      </w:r>
      <w:r>
        <w:rPr>
          <w:lang w:eastAsia="zh-CN"/>
        </w:rPr>
        <w:t xml:space="preserve">. </w:t>
      </w:r>
      <w:r>
        <w:rPr>
          <w:rFonts w:hint="eastAsia"/>
          <w:lang w:eastAsia="zh-CN"/>
        </w:rPr>
        <w:t>A</w:t>
      </w:r>
      <w:r>
        <w:rPr>
          <w:lang w:eastAsia="zh-CN"/>
        </w:rPr>
        <w:t xml:space="preserve">s an FFS issue from the last meeting, whether the ideal channel estimation results </w:t>
      </w:r>
      <w:r>
        <w:t xml:space="preserve">is applied for dataset construction, or performance evaluation/inference needs to be discussed. 5 companies think they can be used for both dataset construction and performance evaluation/inference, and 3 companies think </w:t>
      </w:r>
      <w:r>
        <w:rPr>
          <w:lang w:eastAsia="zh-CN"/>
        </w:rPr>
        <w:t>ideal channel is used for dataset construction, while realistic channel for demodulation/inference. In addition, 3 companies are against using ideal channel estimation for evaluation. vivo performed the evaluation and derived the observation that the SGCS are similar regardless of whether ideal CE is applied or realistic CE is applied.</w:t>
      </w:r>
    </w:p>
    <w:tbl>
      <w:tblPr>
        <w:tblStyle w:val="TableGrid"/>
        <w:tblW w:w="0" w:type="auto"/>
        <w:tblLook w:val="04A0" w:firstRow="1" w:lastRow="0" w:firstColumn="1" w:lastColumn="0" w:noHBand="0" w:noVBand="1"/>
      </w:tblPr>
      <w:tblGrid>
        <w:gridCol w:w="9307"/>
      </w:tblGrid>
      <w:tr w:rsidR="00C072FB" w14:paraId="37B391D7" w14:textId="77777777">
        <w:tc>
          <w:tcPr>
            <w:tcW w:w="9307" w:type="dxa"/>
          </w:tcPr>
          <w:p w14:paraId="37B391D1" w14:textId="77777777" w:rsidR="00C072FB" w:rsidRDefault="00443364">
            <w:pPr>
              <w:rPr>
                <w:highlight w:val="green"/>
                <w:lang w:eastAsia="zh-CN"/>
              </w:rPr>
            </w:pPr>
            <w:r>
              <w:rPr>
                <w:highlight w:val="green"/>
                <w:lang w:eastAsia="zh-CN"/>
              </w:rPr>
              <w:t>Agreement </w:t>
            </w:r>
          </w:p>
          <w:p w14:paraId="37B391D2" w14:textId="77777777" w:rsidR="00C072FB" w:rsidRDefault="00443364">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7B391D3" w14:textId="77777777" w:rsidR="00C072FB" w:rsidRDefault="00443364">
            <w:pPr>
              <w:pStyle w:val="ListParagraph"/>
              <w:numPr>
                <w:ilvl w:val="0"/>
                <w:numId w:val="24"/>
              </w:numPr>
              <w:overflowPunct w:val="0"/>
              <w:snapToGrid/>
              <w:spacing w:after="180" w:line="240" w:lineRule="auto"/>
              <w:ind w:left="1320" w:hanging="440"/>
              <w:jc w:val="left"/>
              <w:textAlignment w:val="baseline"/>
            </w:pPr>
            <w:r>
              <w:t>Note: Eventual performance comparison with the benchmark release and drawing SI conclusions should be based on realistic DL channel estimation.</w:t>
            </w:r>
          </w:p>
          <w:p w14:paraId="37B391D4" w14:textId="77777777" w:rsidR="00C072FB" w:rsidRDefault="00443364">
            <w:pPr>
              <w:pStyle w:val="ListParagraph"/>
              <w:numPr>
                <w:ilvl w:val="0"/>
                <w:numId w:val="24"/>
              </w:numPr>
              <w:overflowPunct w:val="0"/>
              <w:snapToGrid/>
              <w:spacing w:after="180" w:line="240" w:lineRule="auto"/>
              <w:ind w:left="1320" w:hanging="440"/>
              <w:jc w:val="left"/>
              <w:textAlignment w:val="baseline"/>
            </w:pPr>
            <w:r>
              <w:t>FFS: the ideal channel estimation is applied for dataset construction, or performance evaluation/inference.</w:t>
            </w:r>
          </w:p>
          <w:p w14:paraId="37B391D5" w14:textId="77777777" w:rsidR="00C072FB" w:rsidRDefault="00443364">
            <w:pPr>
              <w:pStyle w:val="ListParagraph"/>
              <w:numPr>
                <w:ilvl w:val="0"/>
                <w:numId w:val="24"/>
              </w:numPr>
              <w:overflowPunct w:val="0"/>
              <w:snapToGrid/>
              <w:spacing w:after="180" w:line="240" w:lineRule="auto"/>
              <w:ind w:left="1320" w:hanging="440"/>
              <w:jc w:val="left"/>
              <w:textAlignment w:val="baseline"/>
            </w:pPr>
            <w:r>
              <w:t>FFS: How to model the realistic channel estimation</w:t>
            </w:r>
          </w:p>
          <w:p w14:paraId="37B391D6" w14:textId="77777777" w:rsidR="00C072FB" w:rsidRDefault="00443364">
            <w:pPr>
              <w:pStyle w:val="ListParagraph"/>
              <w:numPr>
                <w:ilvl w:val="0"/>
                <w:numId w:val="24"/>
              </w:numPr>
              <w:overflowPunct w:val="0"/>
              <w:snapToGrid/>
              <w:spacing w:after="180" w:line="240" w:lineRule="auto"/>
              <w:ind w:left="1320" w:hanging="440"/>
              <w:jc w:val="left"/>
              <w:textAlignment w:val="baseline"/>
            </w:pPr>
            <w:r>
              <w:t>FFS: Whether ideal channel is used as target CSI for intermediate results calculation with AI/ML output CSI from realistic channel estimation</w:t>
            </w:r>
          </w:p>
        </w:tc>
      </w:tr>
    </w:tbl>
    <w:p w14:paraId="37B391D8" w14:textId="77777777" w:rsidR="00C072FB" w:rsidRDefault="00C072FB">
      <w:pPr>
        <w:spacing w:after="0" w:line="240" w:lineRule="auto"/>
        <w:rPr>
          <w:b/>
          <w:lang w:eastAsia="zh-CN"/>
        </w:rPr>
      </w:pPr>
    </w:p>
    <w:p w14:paraId="37B391D9" w14:textId="77777777" w:rsidR="00C072FB" w:rsidRDefault="00443364">
      <w:pPr>
        <w:spacing w:line="240" w:lineRule="auto"/>
        <w:rPr>
          <w:lang w:eastAsia="zh-CN"/>
        </w:rPr>
      </w:pPr>
      <w:r>
        <w:rPr>
          <w:rFonts w:hint="eastAsia"/>
          <w:lang w:eastAsia="zh-CN"/>
        </w:rPr>
        <w:t>B</w:t>
      </w:r>
      <w:r>
        <w:rPr>
          <w:lang w:eastAsia="zh-CN"/>
        </w:rPr>
        <w:t>ased on the inputs from companies, the views from companies are still diverse, so Moderator tries to raise a question in below and absorb more voices before making a proposal.</w:t>
      </w:r>
    </w:p>
    <w:p w14:paraId="37B391DA" w14:textId="77777777" w:rsidR="00C072FB" w:rsidRDefault="00443364">
      <w:pPr>
        <w:spacing w:line="240" w:lineRule="auto"/>
        <w:rPr>
          <w:b/>
          <w:bCs/>
          <w:lang w:eastAsia="zh-CN"/>
        </w:rPr>
      </w:pPr>
      <w:r>
        <w:rPr>
          <w:b/>
          <w:bCs/>
          <w:highlight w:val="yellow"/>
          <w:lang w:eastAsia="zh-CN"/>
        </w:rPr>
        <w:t>Question 2.2.1:</w:t>
      </w:r>
      <w:r>
        <w:rPr>
          <w:b/>
          <w:bCs/>
          <w:lang w:eastAsia="zh-CN"/>
        </w:rPr>
        <w:t xml:space="preserve"> In the evaluation of the AI/ML based CSI feedback enhancement, for ‘Channel estimation’, if ideal DL channel estimation is optionally considered, regarding dataset construction and performance evaluation/inference, which of the following options do you prefer:</w:t>
      </w:r>
    </w:p>
    <w:p w14:paraId="37B391DB" w14:textId="77777777" w:rsidR="00C072FB" w:rsidRDefault="00443364">
      <w:pPr>
        <w:pStyle w:val="ListParagraph"/>
        <w:numPr>
          <w:ilvl w:val="0"/>
          <w:numId w:val="22"/>
        </w:numPr>
        <w:contextualSpacing w:val="0"/>
        <w:rPr>
          <w:b/>
        </w:rPr>
      </w:pPr>
      <w:r>
        <w:rPr>
          <w:b/>
        </w:rPr>
        <w:t xml:space="preserve">Option1: </w:t>
      </w:r>
      <w:r>
        <w:rPr>
          <w:rFonts w:hint="eastAsia"/>
          <w:b/>
        </w:rPr>
        <w:t>I</w:t>
      </w:r>
      <w:r>
        <w:rPr>
          <w:b/>
        </w:rPr>
        <w:t>deal channel estimation is used for both dataset construction and inference</w:t>
      </w:r>
    </w:p>
    <w:p w14:paraId="37B391DC" w14:textId="77777777" w:rsidR="00C072FB" w:rsidRDefault="00443364">
      <w:pPr>
        <w:pStyle w:val="ListParagraph"/>
        <w:numPr>
          <w:ilvl w:val="0"/>
          <w:numId w:val="22"/>
        </w:numPr>
        <w:contextualSpacing w:val="0"/>
        <w:rPr>
          <w:b/>
        </w:rPr>
      </w:pPr>
      <w:r>
        <w:rPr>
          <w:b/>
        </w:rPr>
        <w:lastRenderedPageBreak/>
        <w:t xml:space="preserve">Option2: </w:t>
      </w:r>
      <w:r>
        <w:rPr>
          <w:rFonts w:hint="eastAsia"/>
          <w:b/>
        </w:rPr>
        <w:t>I</w:t>
      </w:r>
      <w:r>
        <w:rPr>
          <w:b/>
        </w:rPr>
        <w:t>deal channel estimation is used for dataset construction, and realistic channel estimation is used for inference</w:t>
      </w:r>
    </w:p>
    <w:p w14:paraId="37B391DD" w14:textId="77777777" w:rsidR="00C072FB" w:rsidRDefault="00443364">
      <w:pPr>
        <w:pStyle w:val="ListParagraph"/>
        <w:numPr>
          <w:ilvl w:val="0"/>
          <w:numId w:val="22"/>
        </w:numPr>
        <w:contextualSpacing w:val="0"/>
        <w:rPr>
          <w:b/>
        </w:rPr>
      </w:pPr>
      <w:r>
        <w:rPr>
          <w:b/>
        </w:rPr>
        <w:t>Option3: Other</w:t>
      </w:r>
    </w:p>
    <w:p w14:paraId="37B391DE" w14:textId="77777777" w:rsidR="00C072FB" w:rsidRDefault="00C072FB">
      <w:pPr>
        <w:spacing w:after="0"/>
        <w:rPr>
          <w:lang w:eastAsia="zh-CN"/>
        </w:rPr>
      </w:pPr>
    </w:p>
    <w:tbl>
      <w:tblPr>
        <w:tblStyle w:val="TableGrid"/>
        <w:tblW w:w="9351" w:type="dxa"/>
        <w:tblLook w:val="04A0" w:firstRow="1" w:lastRow="0" w:firstColumn="1" w:lastColumn="0" w:noHBand="0" w:noVBand="1"/>
      </w:tblPr>
      <w:tblGrid>
        <w:gridCol w:w="1413"/>
        <w:gridCol w:w="1984"/>
        <w:gridCol w:w="5954"/>
      </w:tblGrid>
      <w:tr w:rsidR="00C072FB" w14:paraId="37B391E2" w14:textId="77777777">
        <w:trPr>
          <w:trHeight w:val="284"/>
        </w:trPr>
        <w:tc>
          <w:tcPr>
            <w:tcW w:w="1413" w:type="dxa"/>
            <w:vMerge w:val="restart"/>
            <w:tcBorders>
              <w:top w:val="single" w:sz="4" w:space="0" w:color="auto"/>
              <w:left w:val="single" w:sz="4" w:space="0" w:color="auto"/>
              <w:right w:val="single" w:sz="4" w:space="0" w:color="auto"/>
            </w:tcBorders>
          </w:tcPr>
          <w:p w14:paraId="37B391DF" w14:textId="77777777" w:rsidR="00C072FB" w:rsidRDefault="00443364">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7B391E0" w14:textId="77777777" w:rsidR="00C072FB" w:rsidRDefault="00443364">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1E1" w14:textId="0D6A915B" w:rsidR="00C072FB" w:rsidRDefault="00443364">
            <w:pPr>
              <w:spacing w:beforeLines="50" w:before="120"/>
              <w:rPr>
                <w:iCs/>
                <w:kern w:val="2"/>
                <w:lang w:eastAsia="zh-CN"/>
              </w:rPr>
            </w:pPr>
            <w:r>
              <w:rPr>
                <w:smallCaps/>
                <w:lang w:eastAsia="zh-CN"/>
              </w:rPr>
              <w:t>Futurewei, Aplle</w:t>
            </w:r>
            <w:r w:rsidR="00806A46">
              <w:rPr>
                <w:iCs/>
                <w:kern w:val="2"/>
                <w:lang w:eastAsia="zh-CN"/>
              </w:rPr>
              <w:t xml:space="preserve"> Huawei/Hisi</w:t>
            </w:r>
            <w:r w:rsidR="009B7283">
              <w:rPr>
                <w:iCs/>
                <w:kern w:val="2"/>
                <w:lang w:eastAsia="zh-CN"/>
              </w:rPr>
              <w:t>, Lenovo</w:t>
            </w:r>
            <w:r w:rsidR="001615D0">
              <w:rPr>
                <w:iCs/>
                <w:kern w:val="2"/>
                <w:lang w:eastAsia="zh-CN"/>
              </w:rPr>
              <w:t>, Qualcomm</w:t>
            </w:r>
            <w:r w:rsidR="004E00FB">
              <w:rPr>
                <w:iCs/>
                <w:kern w:val="2"/>
                <w:lang w:eastAsia="zh-CN"/>
              </w:rPr>
              <w:t>,vivo</w:t>
            </w:r>
            <w:r w:rsidR="00B30B65">
              <w:rPr>
                <w:iCs/>
                <w:kern w:val="2"/>
                <w:lang w:eastAsia="zh-CN"/>
              </w:rPr>
              <w:t>,</w:t>
            </w:r>
            <w:r w:rsidR="001A6CD6">
              <w:rPr>
                <w:iCs/>
                <w:kern w:val="2"/>
                <w:lang w:eastAsia="zh-CN"/>
              </w:rPr>
              <w:t xml:space="preserve"> </w:t>
            </w:r>
            <w:r w:rsidR="00B30B65">
              <w:rPr>
                <w:iCs/>
                <w:kern w:val="2"/>
                <w:lang w:eastAsia="zh-CN"/>
              </w:rPr>
              <w:t>DCM</w:t>
            </w:r>
            <w:r w:rsidR="001A6CD6">
              <w:rPr>
                <w:iCs/>
                <w:kern w:val="2"/>
                <w:lang w:eastAsia="zh-CN"/>
              </w:rPr>
              <w:t>, Xiaomi</w:t>
            </w:r>
          </w:p>
        </w:tc>
      </w:tr>
      <w:tr w:rsidR="00C072FB" w14:paraId="37B391E6" w14:textId="77777777">
        <w:tc>
          <w:tcPr>
            <w:tcW w:w="1413" w:type="dxa"/>
            <w:vMerge/>
            <w:tcBorders>
              <w:left w:val="single" w:sz="4" w:space="0" w:color="auto"/>
              <w:right w:val="single" w:sz="4" w:space="0" w:color="auto"/>
            </w:tcBorders>
          </w:tcPr>
          <w:p w14:paraId="37B391E3" w14:textId="77777777" w:rsidR="00C072FB" w:rsidRDefault="00C072FB">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1E4" w14:textId="77777777" w:rsidR="00C072FB" w:rsidRDefault="00443364">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1E5" w14:textId="77777777" w:rsidR="00C072FB" w:rsidRDefault="00C072FB">
            <w:pPr>
              <w:spacing w:beforeLines="50" w:before="120"/>
              <w:rPr>
                <w:rFonts w:eastAsiaTheme="minorEastAsia"/>
                <w:iCs/>
                <w:kern w:val="2"/>
                <w:lang w:eastAsia="ko-KR"/>
              </w:rPr>
            </w:pPr>
          </w:p>
        </w:tc>
      </w:tr>
      <w:tr w:rsidR="00C072FB" w14:paraId="37B391EA" w14:textId="77777777">
        <w:tc>
          <w:tcPr>
            <w:tcW w:w="1413" w:type="dxa"/>
            <w:vMerge w:val="restart"/>
            <w:tcBorders>
              <w:left w:val="single" w:sz="4" w:space="0" w:color="auto"/>
              <w:right w:val="single" w:sz="4" w:space="0" w:color="auto"/>
            </w:tcBorders>
          </w:tcPr>
          <w:p w14:paraId="37B391E7" w14:textId="77777777" w:rsidR="00C072FB" w:rsidRDefault="00443364">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7B391E8" w14:textId="77777777" w:rsidR="00C072FB" w:rsidRDefault="00443364">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1E9" w14:textId="625EEC18" w:rsidR="00C072FB" w:rsidRDefault="00443364">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smallCaps/>
                <w:lang w:eastAsia="zh-CN"/>
              </w:rPr>
              <w:t xml:space="preserve">Futurewei, Apple, </w:t>
            </w:r>
            <w:r>
              <w:rPr>
                <w:iCs/>
                <w:kern w:val="2"/>
                <w:lang w:eastAsia="zh-CN"/>
              </w:rPr>
              <w:t>MediaTek, Google</w:t>
            </w:r>
            <w:r>
              <w:rPr>
                <w:rFonts w:hint="eastAsia"/>
                <w:iCs/>
                <w:kern w:val="2"/>
                <w:lang w:eastAsia="zh-CN"/>
              </w:rPr>
              <w:t>, ZTE</w:t>
            </w:r>
            <w:r>
              <w:rPr>
                <w:iCs/>
                <w:kern w:val="2"/>
                <w:lang w:eastAsia="zh-CN"/>
              </w:rPr>
              <w:t>, CMCC</w:t>
            </w:r>
            <w:r w:rsidR="009102BE">
              <w:rPr>
                <w:iCs/>
                <w:kern w:val="2"/>
                <w:lang w:eastAsia="zh-CN"/>
              </w:rPr>
              <w:t>, LG</w:t>
            </w:r>
            <w:r w:rsidR="00822D68">
              <w:rPr>
                <w:rFonts w:hint="eastAsia"/>
                <w:iCs/>
                <w:kern w:val="2"/>
                <w:lang w:eastAsia="zh-CN"/>
              </w:rPr>
              <w:t>, CATT</w:t>
            </w:r>
            <w:r w:rsidR="00F866D0">
              <w:rPr>
                <w:iCs/>
                <w:kern w:val="2"/>
                <w:lang w:eastAsia="zh-CN"/>
              </w:rPr>
              <w:t>, ETRI</w:t>
            </w:r>
          </w:p>
        </w:tc>
      </w:tr>
      <w:tr w:rsidR="00C072FB" w14:paraId="37B391EE" w14:textId="77777777">
        <w:tc>
          <w:tcPr>
            <w:tcW w:w="1413" w:type="dxa"/>
            <w:vMerge/>
            <w:tcBorders>
              <w:left w:val="single" w:sz="4" w:space="0" w:color="auto"/>
              <w:right w:val="single" w:sz="4" w:space="0" w:color="auto"/>
            </w:tcBorders>
          </w:tcPr>
          <w:p w14:paraId="37B391EB" w14:textId="77777777" w:rsidR="00C072FB" w:rsidRDefault="00C072FB">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1EC" w14:textId="77777777" w:rsidR="00C072FB" w:rsidRDefault="00443364">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1ED" w14:textId="61C7381C" w:rsidR="00C072FB" w:rsidRDefault="00B30B65">
            <w:pPr>
              <w:spacing w:beforeLines="50" w:before="120"/>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C072FB" w14:paraId="37B391F2" w14:textId="77777777">
        <w:tc>
          <w:tcPr>
            <w:tcW w:w="1413" w:type="dxa"/>
            <w:vMerge w:val="restart"/>
          </w:tcPr>
          <w:p w14:paraId="37B391EF" w14:textId="77777777" w:rsidR="00C072FB" w:rsidRDefault="00443364">
            <w:pPr>
              <w:spacing w:beforeLines="50" w:before="120"/>
              <w:rPr>
                <w:color w:val="FF0000"/>
                <w:kern w:val="2"/>
                <w:lang w:eastAsia="zh-CN"/>
              </w:rPr>
            </w:pPr>
            <w:r>
              <w:rPr>
                <w:b/>
                <w:lang w:eastAsia="zh-CN"/>
              </w:rPr>
              <w:t>Option 3</w:t>
            </w:r>
          </w:p>
        </w:tc>
        <w:tc>
          <w:tcPr>
            <w:tcW w:w="1984" w:type="dxa"/>
          </w:tcPr>
          <w:p w14:paraId="37B391F0" w14:textId="77777777" w:rsidR="00C072FB" w:rsidRDefault="00443364">
            <w:pPr>
              <w:spacing w:beforeLines="50" w:before="120"/>
              <w:rPr>
                <w:color w:val="FF0000"/>
                <w:kern w:val="2"/>
                <w:lang w:eastAsia="zh-CN"/>
              </w:rPr>
            </w:pPr>
            <w:r>
              <w:rPr>
                <w:iCs/>
                <w:color w:val="00B050"/>
                <w:kern w:val="2"/>
                <w:lang w:eastAsia="zh-CN"/>
              </w:rPr>
              <w:t>Support/Can accept</w:t>
            </w:r>
          </w:p>
        </w:tc>
        <w:tc>
          <w:tcPr>
            <w:tcW w:w="5954" w:type="dxa"/>
          </w:tcPr>
          <w:p w14:paraId="37B391F1" w14:textId="123B15E0" w:rsidR="00C072FB" w:rsidRDefault="007E1731">
            <w:pPr>
              <w:spacing w:beforeLines="50" w:before="120"/>
              <w:rPr>
                <w:rFonts w:eastAsiaTheme="minorEastAsia"/>
                <w:iCs/>
                <w:kern w:val="2"/>
                <w:lang w:eastAsia="zh-CN"/>
              </w:rPr>
            </w:pPr>
            <w:r>
              <w:rPr>
                <w:rFonts w:eastAsiaTheme="minorEastAsia"/>
                <w:iCs/>
                <w:kern w:val="2"/>
                <w:lang w:eastAsia="zh-CN"/>
              </w:rPr>
              <w:t>Fujitsu, (R</w:t>
            </w:r>
            <w:r w:rsidRPr="00CC2142">
              <w:rPr>
                <w:rFonts w:eastAsiaTheme="minorEastAsia"/>
                <w:iCs/>
                <w:kern w:val="2"/>
                <w:lang w:eastAsia="zh-CN"/>
              </w:rPr>
              <w:t xml:space="preserve">ealistic channel estimation </w:t>
            </w:r>
            <w:r>
              <w:rPr>
                <w:rFonts w:eastAsiaTheme="minorEastAsia"/>
                <w:iCs/>
                <w:kern w:val="2"/>
                <w:lang w:eastAsia="zh-CN"/>
              </w:rPr>
              <w:t>can be used at the</w:t>
            </w:r>
            <w:r w:rsidRPr="00CC2142">
              <w:rPr>
                <w:rFonts w:eastAsiaTheme="minorEastAsia"/>
                <w:iCs/>
                <w:kern w:val="2"/>
                <w:lang w:eastAsia="zh-CN"/>
              </w:rPr>
              <w:t xml:space="preserve"> </w:t>
            </w:r>
            <w:r>
              <w:rPr>
                <w:rFonts w:eastAsiaTheme="minorEastAsia"/>
                <w:iCs/>
                <w:kern w:val="2"/>
                <w:lang w:eastAsia="zh-CN"/>
              </w:rPr>
              <w:t xml:space="preserve">model </w:t>
            </w:r>
            <w:r w:rsidRPr="00CC2142">
              <w:rPr>
                <w:rFonts w:eastAsiaTheme="minorEastAsia"/>
                <w:iCs/>
                <w:kern w:val="2"/>
                <w:lang w:eastAsia="zh-CN"/>
              </w:rPr>
              <w:t>inference</w:t>
            </w:r>
            <w:r>
              <w:rPr>
                <w:rFonts w:eastAsiaTheme="minorEastAsia"/>
                <w:iCs/>
                <w:kern w:val="2"/>
                <w:lang w:eastAsia="zh-CN"/>
              </w:rPr>
              <w:t xml:space="preserve"> stage, no restriction on channel estimation </w:t>
            </w:r>
            <w:r>
              <w:rPr>
                <w:rFonts w:eastAsiaTheme="minorEastAsia" w:hint="eastAsia"/>
                <w:iCs/>
                <w:kern w:val="2"/>
                <w:lang w:eastAsia="zh-CN"/>
              </w:rPr>
              <w:t>method</w:t>
            </w:r>
            <w:r>
              <w:rPr>
                <w:rFonts w:eastAsiaTheme="minorEastAsia"/>
                <w:iCs/>
                <w:kern w:val="2"/>
                <w:lang w:eastAsia="zh-CN"/>
              </w:rPr>
              <w:t xml:space="preserve"> in dataset construction.)</w:t>
            </w:r>
          </w:p>
        </w:tc>
      </w:tr>
      <w:tr w:rsidR="00C072FB" w14:paraId="37B391F6" w14:textId="77777777">
        <w:tc>
          <w:tcPr>
            <w:tcW w:w="1413" w:type="dxa"/>
            <w:vMerge/>
          </w:tcPr>
          <w:p w14:paraId="37B391F3" w14:textId="77777777" w:rsidR="00C072FB" w:rsidRDefault="00C072FB">
            <w:pPr>
              <w:spacing w:beforeLines="50" w:before="120"/>
              <w:ind w:left="1320" w:hanging="440"/>
              <w:rPr>
                <w:color w:val="FF0000"/>
                <w:kern w:val="2"/>
                <w:lang w:eastAsia="zh-CN"/>
              </w:rPr>
            </w:pPr>
          </w:p>
        </w:tc>
        <w:tc>
          <w:tcPr>
            <w:tcW w:w="1984" w:type="dxa"/>
          </w:tcPr>
          <w:p w14:paraId="37B391F4" w14:textId="77777777" w:rsidR="00C072FB" w:rsidRDefault="00443364">
            <w:pPr>
              <w:spacing w:beforeLines="50" w:before="120"/>
              <w:rPr>
                <w:color w:val="FF0000"/>
                <w:kern w:val="2"/>
                <w:lang w:eastAsia="zh-CN"/>
              </w:rPr>
            </w:pPr>
            <w:r>
              <w:rPr>
                <w:color w:val="FF0000"/>
                <w:kern w:val="2"/>
                <w:lang w:eastAsia="zh-CN"/>
              </w:rPr>
              <w:t>Object/Concern</w:t>
            </w:r>
          </w:p>
        </w:tc>
        <w:tc>
          <w:tcPr>
            <w:tcW w:w="5954" w:type="dxa"/>
          </w:tcPr>
          <w:p w14:paraId="37B391F5" w14:textId="77777777" w:rsidR="00C072FB" w:rsidRDefault="00C072FB">
            <w:pPr>
              <w:spacing w:beforeLines="50" w:before="120"/>
              <w:rPr>
                <w:rFonts w:eastAsiaTheme="minorEastAsia"/>
                <w:iCs/>
                <w:kern w:val="2"/>
                <w:lang w:eastAsia="ko-KR"/>
              </w:rPr>
            </w:pPr>
          </w:p>
        </w:tc>
      </w:tr>
    </w:tbl>
    <w:p w14:paraId="37B391F7" w14:textId="77777777" w:rsidR="00C072FB" w:rsidRDefault="00C072FB">
      <w:pPr>
        <w:spacing w:after="0"/>
        <w:rPr>
          <w:lang w:eastAsia="zh-CN"/>
        </w:rPr>
      </w:pPr>
    </w:p>
    <w:p w14:paraId="37B391F8"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1F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1F9"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1FA" w14:textId="77777777" w:rsidR="00C072FB" w:rsidRDefault="00443364">
            <w:pPr>
              <w:spacing w:before="120" w:line="240" w:lineRule="auto"/>
              <w:rPr>
                <w:i/>
                <w:iCs/>
                <w:kern w:val="2"/>
                <w:lang w:eastAsia="zh-CN"/>
              </w:rPr>
            </w:pPr>
            <w:r>
              <w:rPr>
                <w:i/>
                <w:iCs/>
                <w:kern w:val="2"/>
                <w:lang w:eastAsia="zh-CN"/>
              </w:rPr>
              <w:t>View</w:t>
            </w:r>
          </w:p>
        </w:tc>
      </w:tr>
      <w:tr w:rsidR="00C072FB" w14:paraId="37B391FE" w14:textId="77777777">
        <w:tc>
          <w:tcPr>
            <w:tcW w:w="1350" w:type="dxa"/>
            <w:tcBorders>
              <w:top w:val="single" w:sz="4" w:space="0" w:color="auto"/>
              <w:left w:val="single" w:sz="4" w:space="0" w:color="auto"/>
              <w:bottom w:val="single" w:sz="4" w:space="0" w:color="auto"/>
              <w:right w:val="single" w:sz="4" w:space="0" w:color="auto"/>
            </w:tcBorders>
          </w:tcPr>
          <w:p w14:paraId="37B391FC"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1FD" w14:textId="77777777" w:rsidR="00C072FB" w:rsidRDefault="00443364">
            <w:pPr>
              <w:spacing w:before="120" w:line="240" w:lineRule="auto"/>
              <w:rPr>
                <w:lang w:eastAsia="zh-CN"/>
              </w:rPr>
            </w:pPr>
            <w:r>
              <w:rPr>
                <w:rFonts w:hint="eastAsia"/>
                <w:lang w:eastAsia="zh-CN"/>
              </w:rPr>
              <w:t>F</w:t>
            </w:r>
            <w:r>
              <w:rPr>
                <w:lang w:eastAsia="zh-CN"/>
              </w:rPr>
              <w:t>rom our view, in inference stage, the SLS results with ideal channel estimation can be provide by companies. And the final conclusions should be drawn using realistic channel estimation.</w:t>
            </w:r>
          </w:p>
        </w:tc>
      </w:tr>
      <w:tr w:rsidR="00C072FB" w14:paraId="37B39201" w14:textId="77777777">
        <w:tc>
          <w:tcPr>
            <w:tcW w:w="1350" w:type="dxa"/>
            <w:tcBorders>
              <w:top w:val="single" w:sz="4" w:space="0" w:color="auto"/>
              <w:left w:val="single" w:sz="4" w:space="0" w:color="auto"/>
              <w:bottom w:val="single" w:sz="4" w:space="0" w:color="auto"/>
              <w:right w:val="single" w:sz="4" w:space="0" w:color="auto"/>
            </w:tcBorders>
          </w:tcPr>
          <w:p w14:paraId="37B391FF"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200" w14:textId="77777777" w:rsidR="00C072FB" w:rsidRDefault="00443364">
            <w:pPr>
              <w:spacing w:before="120" w:line="240" w:lineRule="auto"/>
              <w:rPr>
                <w:lang w:eastAsia="zh-CN"/>
              </w:rPr>
            </w:pPr>
            <w:r>
              <w:rPr>
                <w:lang w:eastAsia="zh-CN"/>
              </w:rPr>
              <w:t>The final conclusion should be based on realistic channel for inference.</w:t>
            </w:r>
          </w:p>
        </w:tc>
      </w:tr>
      <w:tr w:rsidR="00C072FB" w14:paraId="37B39204" w14:textId="77777777">
        <w:tc>
          <w:tcPr>
            <w:tcW w:w="1350" w:type="dxa"/>
            <w:tcBorders>
              <w:top w:val="single" w:sz="4" w:space="0" w:color="auto"/>
              <w:left w:val="single" w:sz="4" w:space="0" w:color="auto"/>
              <w:bottom w:val="single" w:sz="4" w:space="0" w:color="auto"/>
              <w:right w:val="single" w:sz="4" w:space="0" w:color="auto"/>
            </w:tcBorders>
          </w:tcPr>
          <w:p w14:paraId="37B39202"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203" w14:textId="77777777" w:rsidR="00C072FB" w:rsidRDefault="00443364">
            <w:pPr>
              <w:spacing w:before="120" w:line="240" w:lineRule="auto"/>
              <w:rPr>
                <w:lang w:eastAsia="zh-CN"/>
              </w:rPr>
            </w:pPr>
            <w:r>
              <w:rPr>
                <w:lang w:eastAsia="zh-CN"/>
              </w:rPr>
              <w:t xml:space="preserve">The first step in verifying AI/ML model performance is use data from the same distribution as the training dataset, thus, we suggest using ideal channel estimation for dataset used in training and inference, while companies can provide inference performance results of realistic channel estimation using model trained via ideal channel estimation.   </w:t>
            </w:r>
          </w:p>
        </w:tc>
      </w:tr>
      <w:tr w:rsidR="00C072FB" w14:paraId="37B39207" w14:textId="77777777">
        <w:tc>
          <w:tcPr>
            <w:tcW w:w="1350" w:type="dxa"/>
            <w:tcBorders>
              <w:top w:val="single" w:sz="4" w:space="0" w:color="auto"/>
              <w:left w:val="single" w:sz="4" w:space="0" w:color="auto"/>
              <w:bottom w:val="single" w:sz="4" w:space="0" w:color="auto"/>
              <w:right w:val="single" w:sz="4" w:space="0" w:color="auto"/>
            </w:tcBorders>
          </w:tcPr>
          <w:p w14:paraId="37B39205"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206" w14:textId="77777777" w:rsidR="00C072FB" w:rsidRDefault="00443364">
            <w:pPr>
              <w:spacing w:before="120" w:line="240" w:lineRule="auto"/>
              <w:rPr>
                <w:iCs/>
                <w:kern w:val="2"/>
                <w:lang w:eastAsia="zh-CN"/>
              </w:rPr>
            </w:pPr>
            <w:r>
              <w:rPr>
                <w:iCs/>
                <w:kern w:val="2"/>
                <w:lang w:eastAsia="zh-CN"/>
              </w:rPr>
              <w:t>While the ideal channels can be used for calibrating AI/ML models, the final evaluation needs to target realistic channels to avoid any performance mismatch in the design and deployment phases.</w:t>
            </w:r>
          </w:p>
        </w:tc>
      </w:tr>
      <w:tr w:rsidR="00C072FB" w14:paraId="37B3920C" w14:textId="77777777">
        <w:tc>
          <w:tcPr>
            <w:tcW w:w="1350" w:type="dxa"/>
            <w:tcBorders>
              <w:top w:val="single" w:sz="4" w:space="0" w:color="auto"/>
              <w:left w:val="single" w:sz="4" w:space="0" w:color="auto"/>
              <w:bottom w:val="single" w:sz="4" w:space="0" w:color="auto"/>
              <w:right w:val="single" w:sz="4" w:space="0" w:color="auto"/>
            </w:tcBorders>
          </w:tcPr>
          <w:p w14:paraId="37B39208"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209" w14:textId="77777777" w:rsidR="00C072FB" w:rsidRDefault="00443364">
            <w:pPr>
              <w:spacing w:before="120" w:line="240" w:lineRule="auto"/>
              <w:rPr>
                <w:iCs/>
                <w:kern w:val="2"/>
                <w:lang w:eastAsia="zh-CN"/>
              </w:rPr>
            </w:pPr>
            <w:r>
              <w:rPr>
                <w:iCs/>
                <w:kern w:val="2"/>
                <w:lang w:eastAsia="zh-CN"/>
              </w:rPr>
              <w:t>The difference between “performance evaluation” and “inference” needs some clarification.</w:t>
            </w:r>
          </w:p>
          <w:p w14:paraId="37B3920A" w14:textId="77777777" w:rsidR="00C072FB" w:rsidRDefault="00443364">
            <w:pPr>
              <w:pStyle w:val="ListParagraph"/>
              <w:numPr>
                <w:ilvl w:val="1"/>
                <w:numId w:val="21"/>
              </w:numPr>
              <w:spacing w:before="120" w:line="240" w:lineRule="auto"/>
              <w:rPr>
                <w:iCs/>
                <w:kern w:val="2"/>
                <w:lang w:eastAsia="zh-CN"/>
              </w:rPr>
            </w:pPr>
            <w:r>
              <w:rPr>
                <w:iCs/>
                <w:kern w:val="2"/>
                <w:lang w:eastAsia="zh-CN"/>
              </w:rPr>
              <w:t>For comparing intermediate results, ideal channel estimation is valid for both training and performance evaluation/inference using the data set constructed based on ideal channel estimation</w:t>
            </w:r>
          </w:p>
          <w:p w14:paraId="37B3920B" w14:textId="77777777" w:rsidR="00C072FB" w:rsidRDefault="00443364">
            <w:pPr>
              <w:pStyle w:val="ListParagraph"/>
              <w:numPr>
                <w:ilvl w:val="1"/>
                <w:numId w:val="21"/>
              </w:numPr>
              <w:spacing w:before="120" w:line="240" w:lineRule="auto"/>
              <w:rPr>
                <w:iCs/>
                <w:kern w:val="2"/>
                <w:lang w:eastAsia="zh-CN"/>
              </w:rPr>
            </w:pPr>
            <w:r>
              <w:rPr>
                <w:iCs/>
                <w:kern w:val="2"/>
                <w:lang w:eastAsia="zh-CN"/>
              </w:rPr>
              <w:t>For the eventual system level simulation, realistic channel estimation is valid for performance evaluation/inference.</w:t>
            </w:r>
          </w:p>
        </w:tc>
      </w:tr>
      <w:tr w:rsidR="00C072FB" w14:paraId="37B3920F" w14:textId="77777777">
        <w:tc>
          <w:tcPr>
            <w:tcW w:w="1350" w:type="dxa"/>
            <w:tcBorders>
              <w:top w:val="single" w:sz="4" w:space="0" w:color="auto"/>
              <w:left w:val="single" w:sz="4" w:space="0" w:color="auto"/>
              <w:bottom w:val="single" w:sz="4" w:space="0" w:color="auto"/>
              <w:right w:val="single" w:sz="4" w:space="0" w:color="auto"/>
            </w:tcBorders>
          </w:tcPr>
          <w:p w14:paraId="37B3920D"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20E" w14:textId="77777777" w:rsidR="00C072FB" w:rsidRDefault="00443364">
            <w:pPr>
              <w:rPr>
                <w:lang w:eastAsia="zh-CN"/>
              </w:rPr>
            </w:pPr>
            <w:r>
              <w:rPr>
                <w:rFonts w:hint="eastAsia"/>
                <w:iCs/>
                <w:lang w:eastAsia="zh-CN" w:bidi="ar"/>
              </w:rPr>
              <w:t xml:space="preserve">From our observations, </w:t>
            </w:r>
            <w:r>
              <w:rPr>
                <w:lang w:eastAsia="zh-CN"/>
              </w:rPr>
              <w:t xml:space="preserve">the </w:t>
            </w:r>
            <w:r>
              <w:rPr>
                <w:rFonts w:hint="eastAsia"/>
                <w:lang w:eastAsia="zh-CN"/>
              </w:rPr>
              <w:t>GCS/</w:t>
            </w:r>
            <w:r>
              <w:rPr>
                <w:lang w:eastAsia="zh-CN"/>
              </w:rPr>
              <w:t>SGCS are similar regardless of whether ideal CE is applied or realistic CE is applied.</w:t>
            </w:r>
            <w:r>
              <w:rPr>
                <w:rFonts w:hint="eastAsia"/>
                <w:lang w:eastAsia="zh-CN"/>
              </w:rPr>
              <w:t xml:space="preserve"> So, we think </w:t>
            </w:r>
            <w:r>
              <w:rPr>
                <w:rFonts w:hint="eastAsia"/>
                <w:iCs/>
                <w:lang w:eastAsia="zh-CN" w:bidi="ar"/>
              </w:rPr>
              <w:t xml:space="preserve">the ideal channel estimation can be applied for model training and intermediate performance evaluation at least for calibration purpose, however, we are not clear what inference means and need clarification. If </w:t>
            </w:r>
            <w:r>
              <w:rPr>
                <w:rFonts w:hint="eastAsia"/>
                <w:iCs/>
                <w:lang w:eastAsia="zh-CN" w:bidi="ar"/>
              </w:rPr>
              <w:lastRenderedPageBreak/>
              <w:t>inference means the UPT, the realistic CE should be applied for the eventual SLS evaluation.</w:t>
            </w:r>
            <w:r>
              <w:rPr>
                <w:rFonts w:hint="eastAsia"/>
                <w:iCs/>
                <w:lang w:eastAsia="zh-CN"/>
              </w:rPr>
              <w:t xml:space="preserve">  </w:t>
            </w:r>
            <w:r>
              <w:rPr>
                <w:rFonts w:hint="eastAsia"/>
                <w:sz w:val="20"/>
                <w:szCs w:val="20"/>
                <w:lang w:eastAsia="zh-CN"/>
              </w:rPr>
              <w:t xml:space="preserve">  </w:t>
            </w:r>
          </w:p>
        </w:tc>
      </w:tr>
      <w:tr w:rsidR="00C072FB" w14:paraId="37B39212" w14:textId="77777777">
        <w:tc>
          <w:tcPr>
            <w:tcW w:w="1350" w:type="dxa"/>
            <w:tcBorders>
              <w:top w:val="single" w:sz="4" w:space="0" w:color="auto"/>
              <w:left w:val="single" w:sz="4" w:space="0" w:color="auto"/>
              <w:bottom w:val="single" w:sz="4" w:space="0" w:color="auto"/>
              <w:right w:val="single" w:sz="4" w:space="0" w:color="auto"/>
            </w:tcBorders>
          </w:tcPr>
          <w:p w14:paraId="37B39210" w14:textId="77777777" w:rsidR="00C072FB" w:rsidRDefault="00443364">
            <w:pPr>
              <w:spacing w:before="120" w:line="240" w:lineRule="auto"/>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211" w14:textId="77777777" w:rsidR="00C072FB" w:rsidRDefault="00443364">
            <w:pPr>
              <w:spacing w:before="120" w:line="240" w:lineRule="auto"/>
              <w:rPr>
                <w:iCs/>
                <w:kern w:val="2"/>
                <w:lang w:eastAsia="zh-CN"/>
              </w:rPr>
            </w:pPr>
            <w:r>
              <w:rPr>
                <w:iCs/>
                <w:kern w:val="2"/>
                <w:lang w:eastAsia="zh-CN"/>
              </w:rPr>
              <w:t>The dataset can be generated with ideal channel estimation, while the inference and final performance evaluation should be based on realistic channel estimation.</w:t>
            </w:r>
          </w:p>
        </w:tc>
      </w:tr>
      <w:tr w:rsidR="00C072FB" w14:paraId="37B39215" w14:textId="77777777">
        <w:tc>
          <w:tcPr>
            <w:tcW w:w="1350" w:type="dxa"/>
            <w:tcBorders>
              <w:top w:val="single" w:sz="4" w:space="0" w:color="auto"/>
              <w:left w:val="single" w:sz="4" w:space="0" w:color="auto"/>
              <w:bottom w:val="single" w:sz="4" w:space="0" w:color="auto"/>
              <w:right w:val="single" w:sz="4" w:space="0" w:color="auto"/>
            </w:tcBorders>
          </w:tcPr>
          <w:p w14:paraId="37B39213" w14:textId="77777777" w:rsidR="00C072FB" w:rsidRDefault="00806A4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214" w14:textId="77777777" w:rsidR="00C072FB" w:rsidRDefault="00806A46">
            <w:pPr>
              <w:spacing w:before="120" w:line="240" w:lineRule="auto"/>
              <w:rPr>
                <w:iCs/>
                <w:kern w:val="2"/>
                <w:lang w:eastAsia="zh-CN"/>
              </w:rPr>
            </w:pPr>
            <w:r>
              <w:rPr>
                <w:rFonts w:hint="eastAsia"/>
                <w:iCs/>
                <w:kern w:val="2"/>
                <w:lang w:eastAsia="zh-CN"/>
              </w:rPr>
              <w:t>I</w:t>
            </w:r>
            <w:r>
              <w:rPr>
                <w:iCs/>
                <w:kern w:val="2"/>
                <w:lang w:eastAsia="zh-CN"/>
              </w:rPr>
              <w:t>n our view, whether i</w:t>
            </w:r>
            <w:r w:rsidRPr="00E65AF7">
              <w:rPr>
                <w:iCs/>
                <w:kern w:val="2"/>
                <w:lang w:eastAsia="zh-CN"/>
              </w:rPr>
              <w:t>deal channel is used for inference</w:t>
            </w:r>
            <w:r>
              <w:rPr>
                <w:iCs/>
                <w:kern w:val="2"/>
                <w:lang w:eastAsia="zh-CN"/>
              </w:rPr>
              <w:t xml:space="preserve"> depends on whether</w:t>
            </w:r>
            <w:r>
              <w:t xml:space="preserve"> </w:t>
            </w:r>
            <w:r w:rsidRPr="00E65AF7">
              <w:rPr>
                <w:iCs/>
                <w:kern w:val="2"/>
                <w:lang w:eastAsia="zh-CN"/>
              </w:rPr>
              <w:t>ideal DL channel estimation</w:t>
            </w:r>
            <w:r>
              <w:rPr>
                <w:iCs/>
                <w:kern w:val="2"/>
                <w:lang w:eastAsia="zh-CN"/>
              </w:rPr>
              <w:t xml:space="preserve"> is adopted in SLS. If </w:t>
            </w:r>
            <w:r w:rsidRPr="00E65AF7">
              <w:rPr>
                <w:iCs/>
                <w:kern w:val="2"/>
                <w:lang w:eastAsia="zh-CN"/>
              </w:rPr>
              <w:t>ideal DL channel estimation</w:t>
            </w:r>
            <w:r>
              <w:rPr>
                <w:iCs/>
                <w:kern w:val="2"/>
                <w:lang w:eastAsia="zh-CN"/>
              </w:rPr>
              <w:t xml:space="preserve"> is adopted in SLS, then i</w:t>
            </w:r>
            <w:r w:rsidRPr="00E65AF7">
              <w:rPr>
                <w:iCs/>
                <w:kern w:val="2"/>
                <w:lang w:eastAsia="zh-CN"/>
              </w:rPr>
              <w:t xml:space="preserve">deal channel is used for </w:t>
            </w:r>
            <w:r>
              <w:rPr>
                <w:iCs/>
                <w:kern w:val="2"/>
                <w:lang w:eastAsia="zh-CN"/>
              </w:rPr>
              <w:t xml:space="preserve">both dataset construction and </w:t>
            </w:r>
            <w:r w:rsidRPr="00E65AF7">
              <w:rPr>
                <w:iCs/>
                <w:kern w:val="2"/>
                <w:lang w:eastAsia="zh-CN"/>
              </w:rPr>
              <w:t>inference</w:t>
            </w:r>
            <w:r>
              <w:rPr>
                <w:iCs/>
                <w:kern w:val="2"/>
                <w:lang w:eastAsia="zh-CN"/>
              </w:rPr>
              <w:t xml:space="preserve">, otherwise, </w:t>
            </w:r>
            <w:r>
              <w:rPr>
                <w:lang w:eastAsia="zh-CN"/>
              </w:rPr>
              <w:t xml:space="preserve">realistic </w:t>
            </w:r>
            <w:r w:rsidRPr="00E65AF7">
              <w:rPr>
                <w:iCs/>
                <w:kern w:val="2"/>
                <w:lang w:eastAsia="zh-CN"/>
              </w:rPr>
              <w:t xml:space="preserve">channel is used for </w:t>
            </w:r>
            <w:r>
              <w:rPr>
                <w:iCs/>
                <w:kern w:val="2"/>
                <w:lang w:eastAsia="zh-CN"/>
              </w:rPr>
              <w:t>both, i.e., keep consistence to dataset construction and inference</w:t>
            </w:r>
          </w:p>
        </w:tc>
      </w:tr>
      <w:tr w:rsidR="00697B65" w14:paraId="29627DD8" w14:textId="77777777" w:rsidTr="00AE1990">
        <w:tc>
          <w:tcPr>
            <w:tcW w:w="1350" w:type="dxa"/>
            <w:tcBorders>
              <w:top w:val="single" w:sz="4" w:space="0" w:color="auto"/>
              <w:left w:val="single" w:sz="4" w:space="0" w:color="auto"/>
              <w:bottom w:val="single" w:sz="4" w:space="0" w:color="auto"/>
              <w:right w:val="single" w:sz="4" w:space="0" w:color="auto"/>
            </w:tcBorders>
          </w:tcPr>
          <w:p w14:paraId="42999167" w14:textId="77777777" w:rsidR="00697B65" w:rsidRDefault="00697B65"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86BE507" w14:textId="77777777" w:rsidR="00697B65" w:rsidRDefault="00697B65" w:rsidP="00AE1990">
            <w:pPr>
              <w:spacing w:before="120" w:line="240" w:lineRule="auto"/>
              <w:rPr>
                <w:lang w:eastAsia="zh-CN"/>
              </w:rPr>
            </w:pPr>
            <w:r>
              <w:rPr>
                <w:lang w:eastAsia="zh-CN"/>
              </w:rPr>
              <w:t>As the focus is on comparing AI vs legacy schemes for CSI feedback, addition of channel estimation error from either modeling or real channel estimation algorithm may result in having more different results between different companies.</w:t>
            </w:r>
          </w:p>
          <w:p w14:paraId="7E3DF164" w14:textId="77777777" w:rsidR="00697B65" w:rsidRPr="00DF7003" w:rsidRDefault="00697B65" w:rsidP="00AE1990">
            <w:pPr>
              <w:spacing w:before="120" w:line="240" w:lineRule="auto"/>
              <w:rPr>
                <w:lang w:eastAsia="zh-CN"/>
              </w:rPr>
            </w:pPr>
            <w:r>
              <w:rPr>
                <w:lang w:eastAsia="zh-CN"/>
              </w:rPr>
              <w:t>In addition, later on, we might be able to improve the channel estimation accuracy using AI scheme which we do not want to consider at this stage.</w:t>
            </w:r>
          </w:p>
        </w:tc>
      </w:tr>
      <w:tr w:rsidR="009102BE" w14:paraId="37B39218" w14:textId="77777777">
        <w:tc>
          <w:tcPr>
            <w:tcW w:w="1350" w:type="dxa"/>
            <w:tcBorders>
              <w:top w:val="single" w:sz="4" w:space="0" w:color="auto"/>
              <w:left w:val="single" w:sz="4" w:space="0" w:color="auto"/>
              <w:bottom w:val="single" w:sz="4" w:space="0" w:color="auto"/>
              <w:right w:val="single" w:sz="4" w:space="0" w:color="auto"/>
            </w:tcBorders>
          </w:tcPr>
          <w:p w14:paraId="37B39216" w14:textId="29CDA723" w:rsidR="009102BE" w:rsidRDefault="009102BE" w:rsidP="009102BE">
            <w:pPr>
              <w:spacing w:before="120" w:line="240" w:lineRule="auto"/>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7B39217" w14:textId="5191BB63" w:rsidR="009102BE" w:rsidRDefault="009102BE" w:rsidP="009102BE">
            <w:pPr>
              <w:spacing w:before="120" w:line="240" w:lineRule="auto"/>
              <w:rPr>
                <w:iCs/>
                <w:kern w:val="2"/>
                <w:lang w:eastAsia="zh-CN"/>
              </w:rPr>
            </w:pPr>
            <w:r>
              <w:rPr>
                <w:rFonts w:eastAsia="Malgun Gothic" w:hint="eastAsia"/>
                <w:iCs/>
                <w:kern w:val="2"/>
                <w:lang w:eastAsia="ko-KR"/>
              </w:rPr>
              <w:t>Agree with other companies that final performance should be based on the realistic channel estimation</w:t>
            </w:r>
            <w:r>
              <w:rPr>
                <w:rFonts w:eastAsia="Malgun Gothic"/>
                <w:iCs/>
                <w:kern w:val="2"/>
                <w:lang w:eastAsia="ko-KR"/>
              </w:rPr>
              <w:t>.</w:t>
            </w:r>
            <w:r>
              <w:rPr>
                <w:rFonts w:eastAsia="Malgun Gothic" w:hint="eastAsia"/>
                <w:iCs/>
                <w:kern w:val="2"/>
                <w:lang w:eastAsia="ko-KR"/>
              </w:rPr>
              <w:t xml:space="preserve"> </w:t>
            </w:r>
          </w:p>
        </w:tc>
      </w:tr>
      <w:tr w:rsidR="00C072FB" w14:paraId="37B3921B" w14:textId="77777777">
        <w:tc>
          <w:tcPr>
            <w:tcW w:w="1350" w:type="dxa"/>
          </w:tcPr>
          <w:p w14:paraId="37B39219" w14:textId="2F52D2D5" w:rsidR="00C072FB" w:rsidRDefault="00B76899">
            <w:pPr>
              <w:spacing w:before="120" w:line="240" w:lineRule="auto"/>
              <w:rPr>
                <w:iCs/>
                <w:kern w:val="2"/>
                <w:lang w:eastAsia="zh-CN"/>
              </w:rPr>
            </w:pPr>
            <w:r>
              <w:rPr>
                <w:iCs/>
                <w:kern w:val="2"/>
                <w:lang w:eastAsia="zh-CN"/>
              </w:rPr>
              <w:t>Qualcomm</w:t>
            </w:r>
          </w:p>
        </w:tc>
        <w:tc>
          <w:tcPr>
            <w:tcW w:w="8001" w:type="dxa"/>
            <w:vAlign w:val="center"/>
          </w:tcPr>
          <w:p w14:paraId="00D61AC1" w14:textId="77777777" w:rsidR="00D06175" w:rsidRPr="00D06175" w:rsidRDefault="00D06175" w:rsidP="00D06175">
            <w:pPr>
              <w:spacing w:before="120" w:line="240" w:lineRule="auto"/>
              <w:rPr>
                <w:iCs/>
                <w:kern w:val="2"/>
                <w:lang w:eastAsia="zh-CN"/>
              </w:rPr>
            </w:pPr>
            <w:r w:rsidRPr="00D06175">
              <w:rPr>
                <w:iCs/>
                <w:kern w:val="2"/>
                <w:lang w:eastAsia="zh-CN"/>
              </w:rPr>
              <w:t xml:space="preserve">Option 1. </w:t>
            </w:r>
          </w:p>
          <w:p w14:paraId="30CCFE09" w14:textId="77777777" w:rsidR="00D06175" w:rsidRPr="00D06175" w:rsidRDefault="00D06175" w:rsidP="00D06175">
            <w:pPr>
              <w:spacing w:before="120" w:line="240" w:lineRule="auto"/>
              <w:rPr>
                <w:iCs/>
                <w:kern w:val="2"/>
                <w:lang w:eastAsia="zh-CN"/>
              </w:rPr>
            </w:pPr>
            <w:r w:rsidRPr="00D06175">
              <w:rPr>
                <w:iCs/>
                <w:kern w:val="2"/>
                <w:lang w:eastAsia="zh-CN"/>
              </w:rPr>
              <w:t xml:space="preserve">As for option 2, using realistic channel estimation for inference is already agreed to be the baseline. In our view, “Ideal DL channel estimation is optionally considered” refers to the inference. </w:t>
            </w:r>
          </w:p>
          <w:p w14:paraId="37B3921A" w14:textId="433A6148" w:rsidR="00C072FB" w:rsidRDefault="00D06175" w:rsidP="00D06175">
            <w:pPr>
              <w:spacing w:before="120" w:line="240" w:lineRule="auto"/>
              <w:rPr>
                <w:iCs/>
                <w:kern w:val="2"/>
                <w:lang w:eastAsia="zh-CN"/>
              </w:rPr>
            </w:pPr>
            <w:r w:rsidRPr="00D06175">
              <w:rPr>
                <w:iCs/>
                <w:kern w:val="2"/>
                <w:lang w:eastAsia="zh-CN"/>
              </w:rPr>
              <w:t>Whether dataset is constructed based on ideal DL channel estimation is a separate question. Using ideal channel to generate the training dataset will simplify the simulation effort by separating the dataset generation from the system level simulation.</w:t>
            </w:r>
          </w:p>
        </w:tc>
      </w:tr>
      <w:tr w:rsidR="00412F80" w14:paraId="37B3921E" w14:textId="77777777">
        <w:tc>
          <w:tcPr>
            <w:tcW w:w="1350" w:type="dxa"/>
          </w:tcPr>
          <w:p w14:paraId="37B3921C" w14:textId="7CCEFD2A" w:rsidR="00412F80" w:rsidRDefault="00412F80" w:rsidP="00412F80">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37B3921D" w14:textId="2BD3307E" w:rsidR="00412F80" w:rsidRDefault="00412F80" w:rsidP="00412F80">
            <w:pPr>
              <w:spacing w:before="120" w:line="240" w:lineRule="auto"/>
              <w:rPr>
                <w:iCs/>
                <w:kern w:val="2"/>
                <w:lang w:eastAsia="zh-CN"/>
              </w:rPr>
            </w:pPr>
            <w:r>
              <w:rPr>
                <w:rFonts w:eastAsia="MS Mincho" w:hint="eastAsia"/>
                <w:lang w:eastAsia="ja-JP"/>
              </w:rPr>
              <w:t>W</w:t>
            </w:r>
            <w:r>
              <w:rPr>
                <w:rFonts w:eastAsia="MS Mincho"/>
                <w:lang w:eastAsia="ja-JP"/>
              </w:rPr>
              <w:t>e could not find any reason why different channel estimation schemes are used for dataset construction and inference. Proponents of Option2 should explain the gain.</w:t>
            </w:r>
          </w:p>
        </w:tc>
      </w:tr>
      <w:tr w:rsidR="00822D68" w14:paraId="37B39221" w14:textId="77777777">
        <w:tc>
          <w:tcPr>
            <w:tcW w:w="1350" w:type="dxa"/>
          </w:tcPr>
          <w:p w14:paraId="37B3921F" w14:textId="7B0F5047" w:rsidR="00822D68" w:rsidRDefault="00822D68">
            <w:pPr>
              <w:spacing w:before="120" w:line="240" w:lineRule="auto"/>
              <w:rPr>
                <w:iCs/>
                <w:kern w:val="2"/>
                <w:lang w:eastAsia="zh-CN"/>
              </w:rPr>
            </w:pPr>
            <w:r>
              <w:rPr>
                <w:rFonts w:hint="eastAsia"/>
                <w:iCs/>
                <w:kern w:val="2"/>
                <w:lang w:eastAsia="zh-CN"/>
              </w:rPr>
              <w:t>CATT</w:t>
            </w:r>
          </w:p>
        </w:tc>
        <w:tc>
          <w:tcPr>
            <w:tcW w:w="8001" w:type="dxa"/>
            <w:vAlign w:val="center"/>
          </w:tcPr>
          <w:p w14:paraId="37B39220" w14:textId="1F044045" w:rsidR="00822D68" w:rsidRDefault="00822D68" w:rsidP="00822D68">
            <w:pPr>
              <w:spacing w:before="120" w:line="240" w:lineRule="auto"/>
              <w:rPr>
                <w:iCs/>
                <w:kern w:val="2"/>
                <w:lang w:eastAsia="zh-CN"/>
              </w:rPr>
            </w:pPr>
            <w:r>
              <w:rPr>
                <w:rFonts w:hint="eastAsia"/>
                <w:iCs/>
                <w:kern w:val="2"/>
                <w:lang w:eastAsia="zh-CN"/>
              </w:rPr>
              <w:t>We prefer Option 2, but we are fine for companies to provide evaluation results with ideal channel estimation for both dataset construction and inference, but the conclusions of the SI should be made based on real channel estimation.</w:t>
            </w:r>
          </w:p>
        </w:tc>
      </w:tr>
      <w:tr w:rsidR="001A6CD6" w14:paraId="37B39224" w14:textId="77777777">
        <w:tc>
          <w:tcPr>
            <w:tcW w:w="1350" w:type="dxa"/>
          </w:tcPr>
          <w:p w14:paraId="37B39222" w14:textId="2C1229DF" w:rsidR="001A6CD6" w:rsidRDefault="001A6CD6" w:rsidP="001A6CD6">
            <w:pPr>
              <w:spacing w:before="120" w:line="240" w:lineRule="auto"/>
              <w:rPr>
                <w:iCs/>
                <w:kern w:val="2"/>
                <w:lang w:eastAsia="zh-CN"/>
              </w:rPr>
            </w:pPr>
            <w:r>
              <w:rPr>
                <w:iCs/>
                <w:kern w:val="2"/>
                <w:lang w:eastAsia="zh-CN"/>
              </w:rPr>
              <w:t>Xiaomi</w:t>
            </w:r>
          </w:p>
        </w:tc>
        <w:tc>
          <w:tcPr>
            <w:tcW w:w="8001" w:type="dxa"/>
            <w:vAlign w:val="center"/>
          </w:tcPr>
          <w:p w14:paraId="37B39223" w14:textId="4FDD2BA6" w:rsidR="001A6CD6" w:rsidRDefault="001A6CD6" w:rsidP="001A6CD6">
            <w:pPr>
              <w:spacing w:before="120" w:line="240" w:lineRule="auto"/>
              <w:rPr>
                <w:iCs/>
                <w:kern w:val="2"/>
                <w:lang w:eastAsia="zh-CN"/>
              </w:rPr>
            </w:pPr>
            <w:r>
              <w:rPr>
                <w:iCs/>
                <w:kern w:val="2"/>
                <w:lang w:eastAsia="zh-CN"/>
              </w:rPr>
              <w:t>We support Option 1. We think it is better to align the type of dataset construction and inference, if generalization is not considered. In other words, if the ideal channel estimation is used for dataset construction, then ideal channel estimation is used for inference. If the realistic channel estimation is used for dataset construction, then realistic channel estimation is used for inference.</w:t>
            </w:r>
          </w:p>
        </w:tc>
      </w:tr>
      <w:tr w:rsidR="001A6CD6" w14:paraId="37B39227" w14:textId="77777777">
        <w:tc>
          <w:tcPr>
            <w:tcW w:w="1350" w:type="dxa"/>
          </w:tcPr>
          <w:p w14:paraId="37B39225" w14:textId="308199D5" w:rsidR="001A6CD6" w:rsidRDefault="007E1731" w:rsidP="001A6CD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B39226" w14:textId="10C36E1E" w:rsidR="001A6CD6" w:rsidRDefault="007E1731" w:rsidP="001A6CD6">
            <w:pPr>
              <w:spacing w:before="120" w:line="240" w:lineRule="auto"/>
              <w:rPr>
                <w:iCs/>
                <w:kern w:val="2"/>
                <w:lang w:eastAsia="zh-CN"/>
              </w:rPr>
            </w:pPr>
            <w:r>
              <w:rPr>
                <w:rFonts w:eastAsiaTheme="minorEastAsia"/>
                <w:iCs/>
                <w:kern w:val="2"/>
                <w:lang w:eastAsia="zh-CN"/>
              </w:rPr>
              <w:t xml:space="preserve">We think that the way of doing </w:t>
            </w:r>
            <w:r w:rsidRPr="00CC2142">
              <w:rPr>
                <w:rFonts w:eastAsiaTheme="minorEastAsia"/>
                <w:iCs/>
                <w:kern w:val="2"/>
                <w:lang w:eastAsia="zh-CN"/>
              </w:rPr>
              <w:t>dataset construction</w:t>
            </w:r>
            <w:r>
              <w:rPr>
                <w:rFonts w:eastAsiaTheme="minorEastAsia"/>
                <w:iCs/>
                <w:kern w:val="2"/>
                <w:lang w:eastAsia="zh-CN"/>
              </w:rPr>
              <w:t xml:space="preserve"> is up to company’s preference. R</w:t>
            </w:r>
            <w:r w:rsidRPr="00CC2142">
              <w:rPr>
                <w:rFonts w:eastAsiaTheme="minorEastAsia"/>
                <w:iCs/>
                <w:kern w:val="2"/>
                <w:lang w:eastAsia="zh-CN"/>
              </w:rPr>
              <w:t xml:space="preserve">ealistic channel estimation </w:t>
            </w:r>
            <w:r>
              <w:rPr>
                <w:rFonts w:eastAsiaTheme="minorEastAsia"/>
                <w:iCs/>
                <w:kern w:val="2"/>
                <w:lang w:eastAsia="zh-CN"/>
              </w:rPr>
              <w:t>can be used at the</w:t>
            </w:r>
            <w:r w:rsidRPr="00CC2142">
              <w:rPr>
                <w:rFonts w:eastAsiaTheme="minorEastAsia"/>
                <w:iCs/>
                <w:kern w:val="2"/>
                <w:lang w:eastAsia="zh-CN"/>
              </w:rPr>
              <w:t xml:space="preserve"> </w:t>
            </w:r>
            <w:r>
              <w:rPr>
                <w:rFonts w:eastAsiaTheme="minorEastAsia"/>
                <w:iCs/>
                <w:kern w:val="2"/>
                <w:lang w:eastAsia="zh-CN"/>
              </w:rPr>
              <w:t xml:space="preserve">model </w:t>
            </w:r>
            <w:r w:rsidRPr="00CC2142">
              <w:rPr>
                <w:rFonts w:eastAsiaTheme="minorEastAsia"/>
                <w:iCs/>
                <w:kern w:val="2"/>
                <w:lang w:eastAsia="zh-CN"/>
              </w:rPr>
              <w:t>inference</w:t>
            </w:r>
            <w:r>
              <w:rPr>
                <w:rFonts w:eastAsiaTheme="minorEastAsia"/>
                <w:iCs/>
                <w:kern w:val="2"/>
                <w:lang w:eastAsia="zh-CN"/>
              </w:rPr>
              <w:t xml:space="preserve"> stage.</w:t>
            </w:r>
          </w:p>
        </w:tc>
      </w:tr>
      <w:tr w:rsidR="00F866D0" w14:paraId="69BCFC84" w14:textId="77777777">
        <w:tc>
          <w:tcPr>
            <w:tcW w:w="1350" w:type="dxa"/>
          </w:tcPr>
          <w:p w14:paraId="6E0C2825" w14:textId="4B563586"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636D0DF3" w14:textId="1308A70B" w:rsidR="00F866D0" w:rsidRDefault="00F866D0" w:rsidP="00F866D0">
            <w:pPr>
              <w:spacing w:before="120" w:line="240" w:lineRule="auto"/>
              <w:rPr>
                <w:rFonts w:eastAsiaTheme="minorEastAsia"/>
                <w:iCs/>
                <w:kern w:val="2"/>
                <w:lang w:eastAsia="zh-CN"/>
              </w:rPr>
            </w:pPr>
            <w:r>
              <w:rPr>
                <w:rFonts w:hint="eastAsia"/>
                <w:iCs/>
                <w:kern w:val="2"/>
                <w:lang w:eastAsia="zh-CN"/>
              </w:rPr>
              <w:t>W</w:t>
            </w:r>
            <w:r>
              <w:rPr>
                <w:iCs/>
                <w:kern w:val="2"/>
                <w:lang w:eastAsia="zh-CN"/>
              </w:rPr>
              <w:t>e have same view with CAICT and CMCC.</w:t>
            </w:r>
          </w:p>
        </w:tc>
      </w:tr>
    </w:tbl>
    <w:p w14:paraId="37B39228" w14:textId="77777777" w:rsidR="00C072FB" w:rsidRDefault="00C072FB">
      <w:pPr>
        <w:rPr>
          <w:b/>
          <w:u w:val="single"/>
          <w:lang w:eastAsia="zh-CN"/>
        </w:rPr>
      </w:pPr>
    </w:p>
    <w:p w14:paraId="37B39229" w14:textId="77777777" w:rsidR="00C072FB" w:rsidRDefault="00443364">
      <w:pPr>
        <w:pStyle w:val="Heading4"/>
        <w:numPr>
          <w:ilvl w:val="0"/>
          <w:numId w:val="0"/>
        </w:numPr>
        <w:rPr>
          <w:u w:val="single"/>
          <w:lang w:eastAsia="zh-CN"/>
        </w:rPr>
      </w:pPr>
      <w:r>
        <w:rPr>
          <w:u w:val="single"/>
          <w:lang w:eastAsia="zh-CN"/>
        </w:rPr>
        <w:t>Issue#2-3 Channel estimation- How to model the realistic channel estimation</w:t>
      </w:r>
    </w:p>
    <w:p w14:paraId="37B3922A" w14:textId="77777777" w:rsidR="00C072FB" w:rsidRDefault="00443364">
      <w:pPr>
        <w:spacing w:line="240" w:lineRule="auto"/>
        <w:rPr>
          <w:lang w:eastAsia="zh-CN"/>
        </w:rPr>
      </w:pPr>
      <w:r>
        <w:rPr>
          <w:lang w:eastAsia="zh-CN"/>
        </w:rPr>
        <w:t xml:space="preserve">It was raised by some company in the last meeting that the realistic channel estimation method, specifically the error modeling, is better to be aligned over companies, due to the reason that specific CE method may impact the alignment of the dataset. An majority view of the error modeling method as per the last meeting discussion is: to generate the DL channel response matrix with an error, i.e., H’=H+E(SINR), where E(SINR) is the error matrix as a function of DL SINR, H’ is estimated channel matrix and H is the real </w:t>
      </w:r>
      <w:r>
        <w:rPr>
          <w:lang w:eastAsia="zh-CN"/>
        </w:rPr>
        <w:lastRenderedPageBreak/>
        <w:t>channel matrix. But as per the view from other companies, it is up to companies to implement the error modeling.</w:t>
      </w:r>
    </w:p>
    <w:p w14:paraId="37B3922B" w14:textId="77777777" w:rsidR="00C072FB" w:rsidRDefault="00443364">
      <w:pPr>
        <w:spacing w:line="240" w:lineRule="auto"/>
        <w:rPr>
          <w:lang w:eastAsia="zh-CN"/>
        </w:rPr>
      </w:pPr>
      <w:r>
        <w:rPr>
          <w:rFonts w:hint="eastAsia"/>
          <w:lang w:eastAsia="zh-CN"/>
        </w:rPr>
        <w:t>For</w:t>
      </w:r>
      <w:r>
        <w:rPr>
          <w:lang w:eastAsia="zh-CN"/>
        </w:rPr>
        <w:t xml:space="preserve"> this meeting, there are 3 companies who do not think the error modeling has to be aligned, while a small minority of companies think the above modeling paragraph therefore, </w:t>
      </w:r>
    </w:p>
    <w:p w14:paraId="37B3922C" w14:textId="77777777" w:rsidR="00C072FB" w:rsidRDefault="00443364">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37B3922D" w14:textId="77777777" w:rsidR="00C072FB" w:rsidRDefault="00C072FB">
      <w:pPr>
        <w:spacing w:after="0" w:line="240" w:lineRule="auto"/>
        <w:rPr>
          <w:b/>
          <w:bCs/>
          <w:lang w:eastAsia="zh-CN"/>
        </w:rPr>
      </w:pPr>
    </w:p>
    <w:tbl>
      <w:tblPr>
        <w:tblStyle w:val="TableGrid"/>
        <w:tblW w:w="9351" w:type="dxa"/>
        <w:tblLook w:val="04A0" w:firstRow="1" w:lastRow="0" w:firstColumn="1" w:lastColumn="0" w:noHBand="0" w:noVBand="1"/>
      </w:tblPr>
      <w:tblGrid>
        <w:gridCol w:w="1980"/>
        <w:gridCol w:w="7371"/>
      </w:tblGrid>
      <w:tr w:rsidR="00C072FB" w14:paraId="37B39230" w14:textId="77777777">
        <w:tc>
          <w:tcPr>
            <w:tcW w:w="1980" w:type="dxa"/>
            <w:tcBorders>
              <w:top w:val="single" w:sz="4" w:space="0" w:color="auto"/>
              <w:left w:val="single" w:sz="4" w:space="0" w:color="auto"/>
              <w:bottom w:val="single" w:sz="4" w:space="0" w:color="auto"/>
              <w:right w:val="single" w:sz="4" w:space="0" w:color="auto"/>
            </w:tcBorders>
          </w:tcPr>
          <w:p w14:paraId="37B3922E"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22F" w14:textId="0A17C02E"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w:t>
            </w:r>
            <w:r w:rsidR="00B625BB">
              <w:rPr>
                <w:iCs/>
                <w:kern w:val="2"/>
                <w:lang w:eastAsia="zh-CN"/>
              </w:rPr>
              <w:t>, Huawei/Hisi</w:t>
            </w:r>
            <w:r w:rsidR="00885513">
              <w:rPr>
                <w:iCs/>
                <w:kern w:val="2"/>
                <w:lang w:eastAsia="zh-CN"/>
              </w:rPr>
              <w:t>,</w:t>
            </w:r>
            <w:r w:rsidR="005113D7">
              <w:rPr>
                <w:iCs/>
                <w:kern w:val="2"/>
                <w:lang w:eastAsia="zh-CN"/>
              </w:rPr>
              <w:t xml:space="preserve"> </w:t>
            </w:r>
            <w:r w:rsidR="009102BE">
              <w:rPr>
                <w:iCs/>
                <w:kern w:val="2"/>
                <w:lang w:eastAsia="zh-CN"/>
              </w:rPr>
              <w:t>LG</w:t>
            </w:r>
            <w:r w:rsidR="000B2027">
              <w:rPr>
                <w:iCs/>
                <w:kern w:val="2"/>
                <w:lang w:eastAsia="zh-CN"/>
              </w:rPr>
              <w:t>, Qualcomm</w:t>
            </w:r>
            <w:r w:rsidR="004E00FB">
              <w:rPr>
                <w:iCs/>
                <w:kern w:val="2"/>
                <w:lang w:eastAsia="zh-CN"/>
              </w:rPr>
              <w:t>, vivo</w:t>
            </w:r>
            <w:r w:rsidR="001E1B52">
              <w:rPr>
                <w:iCs/>
                <w:kern w:val="2"/>
                <w:lang w:eastAsia="zh-CN"/>
              </w:rPr>
              <w:t>, DCM</w:t>
            </w:r>
            <w:r w:rsidR="00822D68">
              <w:rPr>
                <w:rFonts w:hint="eastAsia"/>
                <w:iCs/>
                <w:kern w:val="2"/>
                <w:lang w:eastAsia="zh-CN"/>
              </w:rPr>
              <w:t>, CATT</w:t>
            </w:r>
            <w:r w:rsidR="009A0E4D">
              <w:rPr>
                <w:iCs/>
                <w:kern w:val="2"/>
                <w:lang w:eastAsia="zh-CN"/>
              </w:rPr>
              <w:t>, Xiaomi</w:t>
            </w:r>
            <w:r w:rsidR="008618CA">
              <w:rPr>
                <w:iCs/>
                <w:kern w:val="2"/>
                <w:lang w:eastAsia="zh-CN"/>
              </w:rPr>
              <w:t>, Fujitsu</w:t>
            </w:r>
          </w:p>
        </w:tc>
      </w:tr>
      <w:tr w:rsidR="00C072FB" w14:paraId="37B39233" w14:textId="77777777">
        <w:tc>
          <w:tcPr>
            <w:tcW w:w="1980" w:type="dxa"/>
            <w:tcBorders>
              <w:top w:val="single" w:sz="4" w:space="0" w:color="auto"/>
              <w:left w:val="single" w:sz="4" w:space="0" w:color="auto"/>
              <w:bottom w:val="single" w:sz="4" w:space="0" w:color="auto"/>
              <w:right w:val="single" w:sz="4" w:space="0" w:color="auto"/>
            </w:tcBorders>
          </w:tcPr>
          <w:p w14:paraId="37B39231"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232" w14:textId="1E8D16EF" w:rsidR="00C072FB" w:rsidRDefault="00EF297B">
            <w:pPr>
              <w:spacing w:before="120" w:line="240" w:lineRule="auto"/>
              <w:rPr>
                <w:lang w:eastAsia="zh-CN"/>
              </w:rPr>
            </w:pPr>
            <w:r>
              <w:rPr>
                <w:iCs/>
                <w:kern w:val="2"/>
                <w:lang w:eastAsia="zh-CN"/>
              </w:rPr>
              <w:t>Lenovo (comment)</w:t>
            </w:r>
          </w:p>
        </w:tc>
      </w:tr>
    </w:tbl>
    <w:p w14:paraId="37B39234" w14:textId="77777777" w:rsidR="00C072FB" w:rsidRDefault="00C072FB">
      <w:pPr>
        <w:spacing w:after="0" w:line="240" w:lineRule="auto"/>
        <w:rPr>
          <w:b/>
          <w:bCs/>
          <w:lang w:eastAsia="zh-CN"/>
        </w:rPr>
      </w:pPr>
    </w:p>
    <w:tbl>
      <w:tblPr>
        <w:tblStyle w:val="TableGrid"/>
        <w:tblW w:w="9351" w:type="dxa"/>
        <w:tblLook w:val="04A0" w:firstRow="1" w:lastRow="0" w:firstColumn="1" w:lastColumn="0" w:noHBand="0" w:noVBand="1"/>
      </w:tblPr>
      <w:tblGrid>
        <w:gridCol w:w="1350"/>
        <w:gridCol w:w="8001"/>
      </w:tblGrid>
      <w:tr w:rsidR="00C072FB" w14:paraId="37B3923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35"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36" w14:textId="77777777" w:rsidR="00C072FB" w:rsidRDefault="00443364">
            <w:pPr>
              <w:spacing w:before="120" w:line="240" w:lineRule="auto"/>
              <w:rPr>
                <w:i/>
                <w:iCs/>
                <w:kern w:val="2"/>
                <w:lang w:eastAsia="zh-CN"/>
              </w:rPr>
            </w:pPr>
            <w:r>
              <w:rPr>
                <w:i/>
                <w:iCs/>
                <w:kern w:val="2"/>
                <w:lang w:eastAsia="zh-CN"/>
              </w:rPr>
              <w:t>View</w:t>
            </w:r>
          </w:p>
        </w:tc>
      </w:tr>
      <w:tr w:rsidR="00EF297B" w14:paraId="73397F9E" w14:textId="77777777" w:rsidTr="00AE1990">
        <w:tc>
          <w:tcPr>
            <w:tcW w:w="1350" w:type="dxa"/>
            <w:tcBorders>
              <w:top w:val="single" w:sz="4" w:space="0" w:color="auto"/>
              <w:left w:val="single" w:sz="4" w:space="0" w:color="auto"/>
              <w:bottom w:val="single" w:sz="4" w:space="0" w:color="auto"/>
              <w:right w:val="single" w:sz="4" w:space="0" w:color="auto"/>
            </w:tcBorders>
          </w:tcPr>
          <w:p w14:paraId="5DBA4343" w14:textId="77777777" w:rsidR="00EF297B" w:rsidRDefault="00EF297B"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DB3510F" w14:textId="77777777" w:rsidR="00EF297B" w:rsidRPr="00DF7003" w:rsidRDefault="00EF297B" w:rsidP="00AE1990">
            <w:pPr>
              <w:spacing w:before="120" w:line="240" w:lineRule="auto"/>
              <w:rPr>
                <w:lang w:eastAsia="zh-CN"/>
              </w:rPr>
            </w:pPr>
            <w:r>
              <w:rPr>
                <w:lang w:eastAsia="zh-CN"/>
              </w:rPr>
              <w:t>To have a higher possibility of calibration between different companies we should try to remove the sources of difference between different groups. So, we suggest to use ideal channel or try to come to an agreement on an error modeling scheme to avoid different assumption between all companies.</w:t>
            </w:r>
          </w:p>
        </w:tc>
      </w:tr>
      <w:tr w:rsidR="00885513" w14:paraId="530A6F5B" w14:textId="77777777" w:rsidTr="00AE1990">
        <w:tc>
          <w:tcPr>
            <w:tcW w:w="1350" w:type="dxa"/>
            <w:tcBorders>
              <w:top w:val="single" w:sz="4" w:space="0" w:color="auto"/>
              <w:left w:val="single" w:sz="4" w:space="0" w:color="auto"/>
              <w:bottom w:val="single" w:sz="4" w:space="0" w:color="auto"/>
              <w:right w:val="single" w:sz="4" w:space="0" w:color="auto"/>
            </w:tcBorders>
          </w:tcPr>
          <w:p w14:paraId="6CED6281" w14:textId="7E42A4D4" w:rsidR="00885513" w:rsidRDefault="00885513"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822677" w14:textId="5FD15F52" w:rsidR="00885513" w:rsidRPr="00DF7003" w:rsidRDefault="00885513" w:rsidP="00AE1990">
            <w:pPr>
              <w:spacing w:before="120" w:line="240" w:lineRule="auto"/>
              <w:rPr>
                <w:lang w:eastAsia="zh-CN"/>
              </w:rPr>
            </w:pPr>
          </w:p>
        </w:tc>
      </w:tr>
      <w:tr w:rsidR="00C072FB" w14:paraId="37B3923A" w14:textId="77777777">
        <w:tc>
          <w:tcPr>
            <w:tcW w:w="1350" w:type="dxa"/>
            <w:tcBorders>
              <w:top w:val="single" w:sz="4" w:space="0" w:color="auto"/>
              <w:left w:val="single" w:sz="4" w:space="0" w:color="auto"/>
              <w:bottom w:val="single" w:sz="4" w:space="0" w:color="auto"/>
              <w:right w:val="single" w:sz="4" w:space="0" w:color="auto"/>
            </w:tcBorders>
          </w:tcPr>
          <w:p w14:paraId="37B39238"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39" w14:textId="77777777" w:rsidR="00C072FB" w:rsidRDefault="00C072FB">
            <w:pPr>
              <w:spacing w:before="120" w:line="240" w:lineRule="auto"/>
              <w:rPr>
                <w:lang w:eastAsia="zh-CN"/>
              </w:rPr>
            </w:pPr>
          </w:p>
        </w:tc>
      </w:tr>
      <w:tr w:rsidR="00C072FB" w14:paraId="37B3923D" w14:textId="77777777">
        <w:tc>
          <w:tcPr>
            <w:tcW w:w="1350" w:type="dxa"/>
            <w:tcBorders>
              <w:top w:val="single" w:sz="4" w:space="0" w:color="auto"/>
              <w:left w:val="single" w:sz="4" w:space="0" w:color="auto"/>
              <w:bottom w:val="single" w:sz="4" w:space="0" w:color="auto"/>
              <w:right w:val="single" w:sz="4" w:space="0" w:color="auto"/>
            </w:tcBorders>
          </w:tcPr>
          <w:p w14:paraId="37B3923B"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3C" w14:textId="77777777" w:rsidR="00C072FB" w:rsidRDefault="00C072FB">
            <w:pPr>
              <w:spacing w:before="120" w:line="240" w:lineRule="auto"/>
              <w:rPr>
                <w:lang w:eastAsia="zh-CN"/>
              </w:rPr>
            </w:pPr>
          </w:p>
        </w:tc>
      </w:tr>
      <w:tr w:rsidR="00C072FB" w14:paraId="37B39240" w14:textId="77777777">
        <w:tc>
          <w:tcPr>
            <w:tcW w:w="1350" w:type="dxa"/>
            <w:tcBorders>
              <w:top w:val="single" w:sz="4" w:space="0" w:color="auto"/>
              <w:left w:val="single" w:sz="4" w:space="0" w:color="auto"/>
              <w:bottom w:val="single" w:sz="4" w:space="0" w:color="auto"/>
              <w:right w:val="single" w:sz="4" w:space="0" w:color="auto"/>
            </w:tcBorders>
          </w:tcPr>
          <w:p w14:paraId="37B3923E"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3F" w14:textId="77777777" w:rsidR="00C072FB" w:rsidRDefault="00C072FB">
            <w:pPr>
              <w:spacing w:before="120" w:line="240" w:lineRule="auto"/>
              <w:rPr>
                <w:lang w:eastAsia="zh-CN"/>
              </w:rPr>
            </w:pPr>
          </w:p>
        </w:tc>
      </w:tr>
      <w:tr w:rsidR="00C072FB" w14:paraId="37B39243" w14:textId="77777777">
        <w:tc>
          <w:tcPr>
            <w:tcW w:w="1350" w:type="dxa"/>
            <w:tcBorders>
              <w:top w:val="single" w:sz="4" w:space="0" w:color="auto"/>
              <w:left w:val="single" w:sz="4" w:space="0" w:color="auto"/>
              <w:bottom w:val="single" w:sz="4" w:space="0" w:color="auto"/>
              <w:right w:val="single" w:sz="4" w:space="0" w:color="auto"/>
            </w:tcBorders>
          </w:tcPr>
          <w:p w14:paraId="37B39241"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2" w14:textId="77777777" w:rsidR="00C072FB" w:rsidRDefault="00C072FB">
            <w:pPr>
              <w:spacing w:before="120" w:line="240" w:lineRule="auto"/>
              <w:rPr>
                <w:iCs/>
                <w:kern w:val="2"/>
                <w:lang w:eastAsia="zh-CN"/>
              </w:rPr>
            </w:pPr>
          </w:p>
        </w:tc>
      </w:tr>
      <w:tr w:rsidR="00C072FB" w14:paraId="37B39246" w14:textId="77777777">
        <w:tc>
          <w:tcPr>
            <w:tcW w:w="1350" w:type="dxa"/>
            <w:tcBorders>
              <w:top w:val="single" w:sz="4" w:space="0" w:color="auto"/>
              <w:left w:val="single" w:sz="4" w:space="0" w:color="auto"/>
              <w:bottom w:val="single" w:sz="4" w:space="0" w:color="auto"/>
              <w:right w:val="single" w:sz="4" w:space="0" w:color="auto"/>
            </w:tcBorders>
          </w:tcPr>
          <w:p w14:paraId="37B39244"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5" w14:textId="77777777" w:rsidR="00C072FB" w:rsidRDefault="00C072FB">
            <w:pPr>
              <w:spacing w:before="120" w:line="240" w:lineRule="auto"/>
              <w:rPr>
                <w:iCs/>
                <w:kern w:val="2"/>
                <w:lang w:eastAsia="zh-CN"/>
              </w:rPr>
            </w:pPr>
          </w:p>
        </w:tc>
      </w:tr>
      <w:tr w:rsidR="00C072FB" w14:paraId="37B39249" w14:textId="77777777">
        <w:tc>
          <w:tcPr>
            <w:tcW w:w="1350" w:type="dxa"/>
            <w:tcBorders>
              <w:top w:val="single" w:sz="4" w:space="0" w:color="auto"/>
              <w:left w:val="single" w:sz="4" w:space="0" w:color="auto"/>
              <w:bottom w:val="single" w:sz="4" w:space="0" w:color="auto"/>
              <w:right w:val="single" w:sz="4" w:space="0" w:color="auto"/>
            </w:tcBorders>
          </w:tcPr>
          <w:p w14:paraId="37B39247"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8" w14:textId="77777777" w:rsidR="00C072FB" w:rsidRDefault="00C072FB">
            <w:pPr>
              <w:spacing w:before="120" w:line="240" w:lineRule="auto"/>
              <w:rPr>
                <w:iCs/>
                <w:kern w:val="2"/>
                <w:lang w:eastAsia="zh-CN"/>
              </w:rPr>
            </w:pPr>
          </w:p>
        </w:tc>
      </w:tr>
      <w:tr w:rsidR="00C072FB" w14:paraId="37B3924C" w14:textId="77777777">
        <w:tc>
          <w:tcPr>
            <w:tcW w:w="1350" w:type="dxa"/>
            <w:tcBorders>
              <w:top w:val="single" w:sz="4" w:space="0" w:color="auto"/>
              <w:left w:val="single" w:sz="4" w:space="0" w:color="auto"/>
              <w:bottom w:val="single" w:sz="4" w:space="0" w:color="auto"/>
              <w:right w:val="single" w:sz="4" w:space="0" w:color="auto"/>
            </w:tcBorders>
          </w:tcPr>
          <w:p w14:paraId="37B3924A"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B" w14:textId="77777777" w:rsidR="00C072FB" w:rsidRDefault="00C072FB">
            <w:pPr>
              <w:spacing w:before="120" w:line="240" w:lineRule="auto"/>
              <w:rPr>
                <w:iCs/>
                <w:kern w:val="2"/>
                <w:lang w:eastAsia="zh-CN"/>
              </w:rPr>
            </w:pPr>
          </w:p>
        </w:tc>
      </w:tr>
      <w:tr w:rsidR="00C072FB" w14:paraId="37B3924F" w14:textId="77777777">
        <w:tc>
          <w:tcPr>
            <w:tcW w:w="1350" w:type="dxa"/>
            <w:tcBorders>
              <w:top w:val="single" w:sz="4" w:space="0" w:color="auto"/>
              <w:left w:val="single" w:sz="4" w:space="0" w:color="auto"/>
              <w:bottom w:val="single" w:sz="4" w:space="0" w:color="auto"/>
              <w:right w:val="single" w:sz="4" w:space="0" w:color="auto"/>
            </w:tcBorders>
          </w:tcPr>
          <w:p w14:paraId="37B3924D"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4E" w14:textId="77777777" w:rsidR="00C072FB" w:rsidRDefault="00C072FB">
            <w:pPr>
              <w:spacing w:before="120" w:line="240" w:lineRule="auto"/>
              <w:rPr>
                <w:iCs/>
                <w:kern w:val="2"/>
                <w:lang w:eastAsia="zh-CN"/>
              </w:rPr>
            </w:pPr>
          </w:p>
        </w:tc>
      </w:tr>
      <w:tr w:rsidR="00C072FB" w14:paraId="37B39252" w14:textId="77777777">
        <w:tc>
          <w:tcPr>
            <w:tcW w:w="1350" w:type="dxa"/>
            <w:tcBorders>
              <w:top w:val="single" w:sz="4" w:space="0" w:color="auto"/>
              <w:left w:val="single" w:sz="4" w:space="0" w:color="auto"/>
              <w:bottom w:val="single" w:sz="4" w:space="0" w:color="auto"/>
              <w:right w:val="single" w:sz="4" w:space="0" w:color="auto"/>
            </w:tcBorders>
          </w:tcPr>
          <w:p w14:paraId="37B39250"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251" w14:textId="77777777" w:rsidR="00C072FB" w:rsidRDefault="00C072FB">
            <w:pPr>
              <w:spacing w:before="120" w:line="240" w:lineRule="auto"/>
              <w:rPr>
                <w:iCs/>
                <w:kern w:val="2"/>
                <w:lang w:eastAsia="zh-CN"/>
              </w:rPr>
            </w:pPr>
          </w:p>
        </w:tc>
      </w:tr>
      <w:tr w:rsidR="00C072FB" w14:paraId="37B39255" w14:textId="77777777">
        <w:tc>
          <w:tcPr>
            <w:tcW w:w="1350" w:type="dxa"/>
          </w:tcPr>
          <w:p w14:paraId="37B39253" w14:textId="77777777" w:rsidR="00C072FB" w:rsidRDefault="00C072FB">
            <w:pPr>
              <w:spacing w:before="120" w:line="240" w:lineRule="auto"/>
              <w:rPr>
                <w:iCs/>
                <w:kern w:val="2"/>
                <w:lang w:eastAsia="zh-CN"/>
              </w:rPr>
            </w:pPr>
          </w:p>
        </w:tc>
        <w:tc>
          <w:tcPr>
            <w:tcW w:w="8001" w:type="dxa"/>
            <w:vAlign w:val="center"/>
          </w:tcPr>
          <w:p w14:paraId="37B39254" w14:textId="77777777" w:rsidR="00C072FB" w:rsidRDefault="00C072FB">
            <w:pPr>
              <w:spacing w:before="120" w:line="240" w:lineRule="auto"/>
              <w:rPr>
                <w:iCs/>
                <w:kern w:val="2"/>
                <w:lang w:eastAsia="zh-CN"/>
              </w:rPr>
            </w:pPr>
          </w:p>
        </w:tc>
      </w:tr>
      <w:tr w:rsidR="00C072FB" w14:paraId="37B39258" w14:textId="77777777">
        <w:tc>
          <w:tcPr>
            <w:tcW w:w="1350" w:type="dxa"/>
          </w:tcPr>
          <w:p w14:paraId="37B39256" w14:textId="77777777" w:rsidR="00C072FB" w:rsidRDefault="00C072FB">
            <w:pPr>
              <w:spacing w:before="120" w:line="240" w:lineRule="auto"/>
              <w:rPr>
                <w:iCs/>
                <w:kern w:val="2"/>
                <w:lang w:eastAsia="zh-CN"/>
              </w:rPr>
            </w:pPr>
          </w:p>
        </w:tc>
        <w:tc>
          <w:tcPr>
            <w:tcW w:w="8001" w:type="dxa"/>
            <w:vAlign w:val="center"/>
          </w:tcPr>
          <w:p w14:paraId="37B39257" w14:textId="77777777" w:rsidR="00C072FB" w:rsidRDefault="00C072FB">
            <w:pPr>
              <w:spacing w:before="120" w:line="240" w:lineRule="auto"/>
              <w:rPr>
                <w:iCs/>
                <w:kern w:val="2"/>
                <w:lang w:eastAsia="zh-CN"/>
              </w:rPr>
            </w:pPr>
          </w:p>
        </w:tc>
      </w:tr>
      <w:tr w:rsidR="00C072FB" w14:paraId="37B3925B" w14:textId="77777777">
        <w:tc>
          <w:tcPr>
            <w:tcW w:w="1350" w:type="dxa"/>
          </w:tcPr>
          <w:p w14:paraId="37B39259" w14:textId="77777777" w:rsidR="00C072FB" w:rsidRDefault="00C072FB">
            <w:pPr>
              <w:spacing w:before="120" w:line="240" w:lineRule="auto"/>
              <w:rPr>
                <w:iCs/>
                <w:kern w:val="2"/>
                <w:lang w:eastAsia="zh-CN"/>
              </w:rPr>
            </w:pPr>
          </w:p>
        </w:tc>
        <w:tc>
          <w:tcPr>
            <w:tcW w:w="8001" w:type="dxa"/>
            <w:vAlign w:val="center"/>
          </w:tcPr>
          <w:p w14:paraId="37B3925A" w14:textId="77777777" w:rsidR="00C072FB" w:rsidRDefault="00C072FB">
            <w:pPr>
              <w:spacing w:before="120" w:line="240" w:lineRule="auto"/>
              <w:rPr>
                <w:iCs/>
                <w:kern w:val="2"/>
                <w:lang w:eastAsia="zh-CN"/>
              </w:rPr>
            </w:pPr>
          </w:p>
        </w:tc>
      </w:tr>
      <w:tr w:rsidR="00C072FB" w14:paraId="37B3925E" w14:textId="77777777">
        <w:tc>
          <w:tcPr>
            <w:tcW w:w="1350" w:type="dxa"/>
          </w:tcPr>
          <w:p w14:paraId="37B3925C" w14:textId="77777777" w:rsidR="00C072FB" w:rsidRDefault="00C072FB">
            <w:pPr>
              <w:spacing w:before="120" w:line="240" w:lineRule="auto"/>
              <w:rPr>
                <w:iCs/>
                <w:kern w:val="2"/>
                <w:lang w:eastAsia="zh-CN"/>
              </w:rPr>
            </w:pPr>
          </w:p>
        </w:tc>
        <w:tc>
          <w:tcPr>
            <w:tcW w:w="8001" w:type="dxa"/>
            <w:vAlign w:val="center"/>
          </w:tcPr>
          <w:p w14:paraId="37B3925D" w14:textId="77777777" w:rsidR="00C072FB" w:rsidRDefault="00C072FB">
            <w:pPr>
              <w:spacing w:before="120" w:line="240" w:lineRule="auto"/>
              <w:rPr>
                <w:iCs/>
                <w:kern w:val="2"/>
                <w:lang w:eastAsia="zh-CN"/>
              </w:rPr>
            </w:pPr>
          </w:p>
        </w:tc>
      </w:tr>
      <w:tr w:rsidR="00C072FB" w14:paraId="37B39261" w14:textId="77777777">
        <w:tc>
          <w:tcPr>
            <w:tcW w:w="1350" w:type="dxa"/>
          </w:tcPr>
          <w:p w14:paraId="37B3925F" w14:textId="77777777" w:rsidR="00C072FB" w:rsidRDefault="00C072FB">
            <w:pPr>
              <w:spacing w:before="120" w:line="240" w:lineRule="auto"/>
              <w:rPr>
                <w:iCs/>
                <w:kern w:val="2"/>
                <w:lang w:eastAsia="zh-CN"/>
              </w:rPr>
            </w:pPr>
          </w:p>
        </w:tc>
        <w:tc>
          <w:tcPr>
            <w:tcW w:w="8001" w:type="dxa"/>
            <w:vAlign w:val="center"/>
          </w:tcPr>
          <w:p w14:paraId="37B39260" w14:textId="77777777" w:rsidR="00C072FB" w:rsidRDefault="00C072FB">
            <w:pPr>
              <w:spacing w:before="120" w:line="240" w:lineRule="auto"/>
              <w:rPr>
                <w:iCs/>
                <w:kern w:val="2"/>
                <w:lang w:eastAsia="zh-CN"/>
              </w:rPr>
            </w:pPr>
          </w:p>
        </w:tc>
      </w:tr>
    </w:tbl>
    <w:p w14:paraId="37B39262" w14:textId="77777777" w:rsidR="00C072FB" w:rsidRDefault="00C072FB">
      <w:pPr>
        <w:spacing w:after="0" w:line="240" w:lineRule="auto"/>
        <w:rPr>
          <w:b/>
          <w:bCs/>
          <w:lang w:eastAsia="zh-CN"/>
        </w:rPr>
      </w:pPr>
    </w:p>
    <w:p w14:paraId="37B39263" w14:textId="77777777" w:rsidR="00C072FB" w:rsidRDefault="00C072FB">
      <w:pPr>
        <w:spacing w:after="0" w:line="240" w:lineRule="auto"/>
        <w:rPr>
          <w:b/>
          <w:bCs/>
          <w:lang w:eastAsia="zh-CN"/>
        </w:rPr>
      </w:pPr>
    </w:p>
    <w:p w14:paraId="37B39264" w14:textId="77777777" w:rsidR="00C072FB" w:rsidRDefault="00443364">
      <w:pPr>
        <w:pStyle w:val="Heading4"/>
        <w:numPr>
          <w:ilvl w:val="0"/>
          <w:numId w:val="0"/>
        </w:numPr>
        <w:rPr>
          <w:u w:val="single"/>
          <w:lang w:eastAsia="zh-CN"/>
        </w:rPr>
      </w:pPr>
      <w:r>
        <w:rPr>
          <w:u w:val="single"/>
          <w:lang w:eastAsia="zh-CN"/>
        </w:rPr>
        <w:lastRenderedPageBreak/>
        <w:t>Issue#2-4 Channel estimation-Whether ideal channel is used as target CSI for intermediate results calculation with AI/ML output CSI from realistic channel estimation</w:t>
      </w:r>
    </w:p>
    <w:p w14:paraId="37B39265" w14:textId="77777777" w:rsidR="00C072FB" w:rsidRDefault="00C072FB">
      <w:pPr>
        <w:spacing w:after="0" w:line="240" w:lineRule="auto"/>
        <w:rPr>
          <w:b/>
          <w:bCs/>
          <w:lang w:eastAsia="zh-CN"/>
        </w:rPr>
      </w:pPr>
    </w:p>
    <w:p w14:paraId="37B39266" w14:textId="77777777" w:rsidR="00C072FB" w:rsidRDefault="00443364">
      <w:pPr>
        <w:spacing w:line="240" w:lineRule="auto"/>
        <w:rPr>
          <w:lang w:eastAsia="zh-CN"/>
        </w:rPr>
      </w:pPr>
      <w:r>
        <w:rPr>
          <w:rFonts w:hint="eastAsia"/>
          <w:lang w:eastAsia="zh-CN"/>
        </w:rPr>
        <w:t>A</w:t>
      </w:r>
      <w:r>
        <w:rPr>
          <w:lang w:eastAsia="zh-CN"/>
        </w:rPr>
        <w:t>s another FFS issue related to channel estimation, there are some discussions that for the CSI accuracy calculation, whether the target CSI should consider ideal channel even under the realistic channel estimation, with the logic that this ideal CSI can be regarded as the upper bound. For this issue, a couple of inputs are received with divergence so let’s collect more companies’ views before bringing up a proposal.</w:t>
      </w:r>
    </w:p>
    <w:p w14:paraId="37B39267" w14:textId="77777777" w:rsidR="00C072FB" w:rsidRDefault="00443364">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‘Channel estimation’, if realistic DL channel estimation is considered, regarding how to calculate the intermediate KPI of CSI accuracy, which of the following options do you prefer:</w:t>
      </w:r>
    </w:p>
    <w:p w14:paraId="37B39268" w14:textId="77777777" w:rsidR="00C072FB" w:rsidRDefault="00443364">
      <w:pPr>
        <w:pStyle w:val="ListParagraph"/>
        <w:numPr>
          <w:ilvl w:val="0"/>
          <w:numId w:val="22"/>
        </w:numPr>
        <w:contextualSpacing w:val="0"/>
        <w:rPr>
          <w:b/>
        </w:rPr>
      </w:pPr>
      <w:r>
        <w:rPr>
          <w:b/>
        </w:rPr>
        <w:t>Option1: Use the target CSI from ideal channel and use output CSI from the realistic channel estimation</w:t>
      </w:r>
    </w:p>
    <w:p w14:paraId="37B39269" w14:textId="77777777" w:rsidR="00C072FB" w:rsidRDefault="00443364">
      <w:pPr>
        <w:pStyle w:val="ListParagraph"/>
        <w:numPr>
          <w:ilvl w:val="0"/>
          <w:numId w:val="22"/>
        </w:numPr>
        <w:contextualSpacing w:val="0"/>
        <w:rPr>
          <w:b/>
        </w:rPr>
      </w:pPr>
      <w:r>
        <w:rPr>
          <w:b/>
        </w:rPr>
        <w:t>Option2: Use the target CSI from realistic channel estimation and use output CSI from the realistic channel estimation</w:t>
      </w:r>
    </w:p>
    <w:p w14:paraId="37B3926A" w14:textId="77777777" w:rsidR="00C072FB" w:rsidRDefault="00443364">
      <w:pPr>
        <w:pStyle w:val="ListParagraph"/>
        <w:numPr>
          <w:ilvl w:val="0"/>
          <w:numId w:val="22"/>
        </w:numPr>
        <w:contextualSpacing w:val="0"/>
        <w:rPr>
          <w:b/>
        </w:rPr>
      </w:pPr>
      <w:r>
        <w:rPr>
          <w:rFonts w:hint="eastAsia"/>
          <w:b/>
        </w:rPr>
        <w:t>O</w:t>
      </w:r>
      <w:r>
        <w:rPr>
          <w:b/>
        </w:rPr>
        <w:t>ption3: Companies to report the target CSI is from ideal channel or from the realistic channel estimation</w:t>
      </w:r>
    </w:p>
    <w:p w14:paraId="37B3926B" w14:textId="77777777" w:rsidR="00C072FB" w:rsidRDefault="00443364">
      <w:pPr>
        <w:pStyle w:val="ListParagraph"/>
        <w:numPr>
          <w:ilvl w:val="0"/>
          <w:numId w:val="22"/>
        </w:numPr>
        <w:contextualSpacing w:val="0"/>
        <w:rPr>
          <w:b/>
        </w:rPr>
      </w:pPr>
      <w:r>
        <w:rPr>
          <w:b/>
        </w:rPr>
        <w:t>Option4: Other</w:t>
      </w:r>
    </w:p>
    <w:p w14:paraId="37B3926C" w14:textId="77777777" w:rsidR="00C072FB" w:rsidRDefault="00C072FB">
      <w:pPr>
        <w:spacing w:after="0" w:line="240" w:lineRule="auto"/>
        <w:rPr>
          <w:b/>
          <w:bCs/>
          <w:lang w:eastAsia="zh-CN"/>
        </w:rPr>
      </w:pPr>
    </w:p>
    <w:tbl>
      <w:tblPr>
        <w:tblStyle w:val="TableGrid"/>
        <w:tblW w:w="9351" w:type="dxa"/>
        <w:tblLook w:val="04A0" w:firstRow="1" w:lastRow="0" w:firstColumn="1" w:lastColumn="0" w:noHBand="0" w:noVBand="1"/>
      </w:tblPr>
      <w:tblGrid>
        <w:gridCol w:w="1413"/>
        <w:gridCol w:w="1984"/>
        <w:gridCol w:w="5954"/>
      </w:tblGrid>
      <w:tr w:rsidR="00C072FB" w14:paraId="37B39270" w14:textId="77777777">
        <w:trPr>
          <w:trHeight w:val="284"/>
        </w:trPr>
        <w:tc>
          <w:tcPr>
            <w:tcW w:w="1413" w:type="dxa"/>
            <w:vMerge w:val="restart"/>
            <w:tcBorders>
              <w:top w:val="single" w:sz="4" w:space="0" w:color="auto"/>
              <w:left w:val="single" w:sz="4" w:space="0" w:color="auto"/>
              <w:right w:val="single" w:sz="4" w:space="0" w:color="auto"/>
            </w:tcBorders>
          </w:tcPr>
          <w:p w14:paraId="37B3926D" w14:textId="77777777" w:rsidR="00C072FB" w:rsidRDefault="00443364">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7B3926E" w14:textId="77777777" w:rsidR="00C072FB" w:rsidRDefault="00443364">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26F" w14:textId="2650F659" w:rsidR="00C072FB" w:rsidRDefault="00443364">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w:t>
            </w:r>
            <w:r w:rsidR="00954072">
              <w:rPr>
                <w:iCs/>
                <w:kern w:val="2"/>
                <w:lang w:eastAsia="zh-CN"/>
              </w:rPr>
              <w:t xml:space="preserve"> Huawei/Hisi</w:t>
            </w:r>
            <w:r w:rsidR="00F60816">
              <w:rPr>
                <w:iCs/>
                <w:kern w:val="2"/>
                <w:lang w:eastAsia="zh-CN"/>
              </w:rPr>
              <w:t>, Lenovo</w:t>
            </w:r>
            <w:r w:rsidR="004B636B">
              <w:rPr>
                <w:iCs/>
                <w:kern w:val="2"/>
                <w:lang w:eastAsia="zh-CN"/>
              </w:rPr>
              <w:t>, Qualcomm</w:t>
            </w:r>
            <w:r w:rsidR="00822D68">
              <w:rPr>
                <w:rFonts w:hint="eastAsia"/>
                <w:iCs/>
                <w:kern w:val="2"/>
                <w:lang w:eastAsia="zh-CN"/>
              </w:rPr>
              <w:t>, CATT</w:t>
            </w:r>
            <w:r w:rsidR="009A0E4D">
              <w:rPr>
                <w:iCs/>
                <w:kern w:val="2"/>
                <w:lang w:eastAsia="zh-CN"/>
              </w:rPr>
              <w:t>, Xiaomi</w:t>
            </w:r>
            <w:r w:rsidR="00BA1670">
              <w:rPr>
                <w:iCs/>
                <w:kern w:val="2"/>
                <w:lang w:eastAsia="zh-CN"/>
              </w:rPr>
              <w:t>, Fujitsu</w:t>
            </w:r>
            <w:r w:rsidR="00F866D0">
              <w:rPr>
                <w:iCs/>
                <w:kern w:val="2"/>
                <w:lang w:eastAsia="zh-CN"/>
              </w:rPr>
              <w:t>, ETRI</w:t>
            </w:r>
          </w:p>
        </w:tc>
      </w:tr>
      <w:tr w:rsidR="00C072FB" w14:paraId="37B39274" w14:textId="77777777">
        <w:tc>
          <w:tcPr>
            <w:tcW w:w="1413" w:type="dxa"/>
            <w:vMerge/>
            <w:tcBorders>
              <w:left w:val="single" w:sz="4" w:space="0" w:color="auto"/>
              <w:right w:val="single" w:sz="4" w:space="0" w:color="auto"/>
            </w:tcBorders>
          </w:tcPr>
          <w:p w14:paraId="37B39271" w14:textId="77777777" w:rsidR="00C072FB" w:rsidRDefault="00C072FB">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272" w14:textId="77777777" w:rsidR="00C072FB" w:rsidRDefault="00443364">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273" w14:textId="3EF62B40" w:rsidR="00C072FB" w:rsidRDefault="001E1B52">
            <w:pPr>
              <w:spacing w:beforeLines="50" w:before="120" w:line="240" w:lineRule="auto"/>
              <w:ind w:firstLine="29"/>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C072FB" w14:paraId="37B39278" w14:textId="77777777">
        <w:tc>
          <w:tcPr>
            <w:tcW w:w="1413" w:type="dxa"/>
            <w:vMerge w:val="restart"/>
            <w:tcBorders>
              <w:left w:val="single" w:sz="4" w:space="0" w:color="auto"/>
              <w:right w:val="single" w:sz="4" w:space="0" w:color="auto"/>
            </w:tcBorders>
          </w:tcPr>
          <w:p w14:paraId="37B39275" w14:textId="77777777" w:rsidR="00C072FB" w:rsidRDefault="00443364">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7B39276" w14:textId="77777777" w:rsidR="00C072FB" w:rsidRDefault="0044336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277" w14:textId="4ECB9E74" w:rsidR="00C072FB" w:rsidRDefault="001E1B52">
            <w:pPr>
              <w:spacing w:beforeLines="50" w:before="120" w:line="240" w:lineRule="auto"/>
              <w:ind w:firstLine="29"/>
              <w:rPr>
                <w:rFonts w:eastAsiaTheme="minorEastAsia"/>
                <w:iCs/>
                <w:kern w:val="2"/>
                <w:lang w:eastAsia="zh-CN"/>
              </w:rPr>
            </w:pPr>
            <w:r>
              <w:rPr>
                <w:rFonts w:eastAsiaTheme="minorEastAsia"/>
                <w:iCs/>
                <w:kern w:val="2"/>
                <w:lang w:eastAsia="zh-CN"/>
              </w:rPr>
              <w:t>V</w:t>
            </w:r>
            <w:r w:rsidR="004E00FB">
              <w:rPr>
                <w:rFonts w:eastAsiaTheme="minorEastAsia"/>
                <w:iCs/>
                <w:kern w:val="2"/>
                <w:lang w:eastAsia="zh-CN"/>
              </w:rPr>
              <w:t>ivo</w:t>
            </w:r>
            <w:r>
              <w:rPr>
                <w:rFonts w:eastAsiaTheme="minorEastAsia"/>
                <w:iCs/>
                <w:kern w:val="2"/>
                <w:lang w:eastAsia="zh-CN"/>
              </w:rPr>
              <w:t xml:space="preserve">, </w:t>
            </w:r>
            <w:r>
              <w:rPr>
                <w:rFonts w:eastAsiaTheme="minorEastAsia" w:hint="eastAsia"/>
                <w:iCs/>
                <w:kern w:val="2"/>
                <w:lang w:eastAsia="zh-CN"/>
              </w:rPr>
              <w:t>DCM</w:t>
            </w:r>
          </w:p>
        </w:tc>
      </w:tr>
      <w:tr w:rsidR="00C072FB" w14:paraId="37B3927C" w14:textId="77777777">
        <w:tc>
          <w:tcPr>
            <w:tcW w:w="1413" w:type="dxa"/>
            <w:vMerge/>
            <w:tcBorders>
              <w:left w:val="single" w:sz="4" w:space="0" w:color="auto"/>
              <w:right w:val="single" w:sz="4" w:space="0" w:color="auto"/>
            </w:tcBorders>
          </w:tcPr>
          <w:p w14:paraId="37B39279" w14:textId="77777777" w:rsidR="00C072FB" w:rsidRDefault="00C072FB">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27A" w14:textId="77777777" w:rsidR="00C072FB" w:rsidRDefault="00443364">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27B" w14:textId="31357ABE" w:rsidR="00C072FB" w:rsidRDefault="00C072FB">
            <w:pPr>
              <w:spacing w:beforeLines="50" w:before="120" w:line="240" w:lineRule="auto"/>
              <w:ind w:firstLine="29"/>
              <w:rPr>
                <w:rFonts w:eastAsiaTheme="minorEastAsia"/>
                <w:iCs/>
                <w:kern w:val="2"/>
                <w:lang w:eastAsia="ko-KR"/>
              </w:rPr>
            </w:pPr>
          </w:p>
        </w:tc>
      </w:tr>
      <w:tr w:rsidR="00C072FB" w14:paraId="37B39280" w14:textId="77777777">
        <w:tc>
          <w:tcPr>
            <w:tcW w:w="1413" w:type="dxa"/>
            <w:vMerge w:val="restart"/>
          </w:tcPr>
          <w:p w14:paraId="37B3927D" w14:textId="77777777" w:rsidR="00C072FB" w:rsidRDefault="00443364">
            <w:pPr>
              <w:spacing w:beforeLines="50" w:before="120" w:line="240" w:lineRule="auto"/>
              <w:ind w:firstLine="29"/>
              <w:rPr>
                <w:color w:val="FF0000"/>
                <w:kern w:val="2"/>
                <w:lang w:eastAsia="zh-CN"/>
              </w:rPr>
            </w:pPr>
            <w:r>
              <w:rPr>
                <w:b/>
                <w:lang w:eastAsia="zh-CN"/>
              </w:rPr>
              <w:t>Option 3</w:t>
            </w:r>
          </w:p>
        </w:tc>
        <w:tc>
          <w:tcPr>
            <w:tcW w:w="1984" w:type="dxa"/>
          </w:tcPr>
          <w:p w14:paraId="37B3927E" w14:textId="77777777" w:rsidR="00C072FB" w:rsidRDefault="0044336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37B3927F" w14:textId="77777777" w:rsidR="00C072FB" w:rsidRDefault="00443364">
            <w:pPr>
              <w:spacing w:beforeLines="50" w:before="120" w:line="240" w:lineRule="auto"/>
              <w:ind w:firstLine="29"/>
              <w:rPr>
                <w:rFonts w:eastAsiaTheme="minorEastAsia"/>
                <w:iCs/>
                <w:kern w:val="2"/>
                <w:lang w:eastAsia="zh-CN"/>
              </w:rPr>
            </w:pPr>
            <w:r>
              <w:rPr>
                <w:smallCaps/>
                <w:lang w:eastAsia="zh-CN"/>
              </w:rPr>
              <w:t>Futurewei</w:t>
            </w:r>
          </w:p>
        </w:tc>
      </w:tr>
      <w:tr w:rsidR="00C072FB" w14:paraId="37B39284" w14:textId="77777777">
        <w:tc>
          <w:tcPr>
            <w:tcW w:w="1413" w:type="dxa"/>
            <w:vMerge/>
          </w:tcPr>
          <w:p w14:paraId="37B39281" w14:textId="77777777" w:rsidR="00C072FB" w:rsidRDefault="00C072FB">
            <w:pPr>
              <w:spacing w:beforeLines="50" w:before="120" w:line="240" w:lineRule="auto"/>
              <w:ind w:firstLine="29"/>
              <w:rPr>
                <w:color w:val="FF0000"/>
                <w:kern w:val="2"/>
                <w:lang w:eastAsia="zh-CN"/>
              </w:rPr>
            </w:pPr>
          </w:p>
        </w:tc>
        <w:tc>
          <w:tcPr>
            <w:tcW w:w="1984" w:type="dxa"/>
          </w:tcPr>
          <w:p w14:paraId="37B39282" w14:textId="77777777" w:rsidR="00C072FB" w:rsidRDefault="0044336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37B39283" w14:textId="77777777" w:rsidR="00C072FB" w:rsidRDefault="00C072FB">
            <w:pPr>
              <w:spacing w:beforeLines="50" w:before="120" w:line="240" w:lineRule="auto"/>
              <w:ind w:firstLine="29"/>
              <w:rPr>
                <w:rFonts w:eastAsiaTheme="minorEastAsia"/>
                <w:iCs/>
                <w:kern w:val="2"/>
                <w:lang w:eastAsia="ko-KR"/>
              </w:rPr>
            </w:pPr>
          </w:p>
        </w:tc>
      </w:tr>
      <w:tr w:rsidR="00C072FB" w14:paraId="37B39288" w14:textId="77777777">
        <w:tc>
          <w:tcPr>
            <w:tcW w:w="1413" w:type="dxa"/>
            <w:vMerge w:val="restart"/>
          </w:tcPr>
          <w:p w14:paraId="37B39285" w14:textId="77777777" w:rsidR="00C072FB" w:rsidRDefault="00443364">
            <w:pPr>
              <w:spacing w:beforeLines="50" w:before="120" w:line="240" w:lineRule="auto"/>
              <w:ind w:firstLine="29"/>
              <w:rPr>
                <w:color w:val="FF0000"/>
                <w:kern w:val="2"/>
                <w:lang w:eastAsia="zh-CN"/>
              </w:rPr>
            </w:pPr>
            <w:r>
              <w:rPr>
                <w:b/>
                <w:lang w:eastAsia="zh-CN"/>
              </w:rPr>
              <w:t>Option 4</w:t>
            </w:r>
          </w:p>
        </w:tc>
        <w:tc>
          <w:tcPr>
            <w:tcW w:w="1984" w:type="dxa"/>
          </w:tcPr>
          <w:p w14:paraId="37B39286" w14:textId="77777777" w:rsidR="00C072FB" w:rsidRDefault="0044336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37B39287" w14:textId="77777777" w:rsidR="00C072FB" w:rsidRDefault="00C072FB">
            <w:pPr>
              <w:spacing w:beforeLines="50" w:before="120" w:line="240" w:lineRule="auto"/>
              <w:ind w:firstLine="29"/>
              <w:rPr>
                <w:rFonts w:eastAsiaTheme="minorEastAsia"/>
                <w:iCs/>
                <w:kern w:val="2"/>
                <w:lang w:eastAsia="zh-CN"/>
              </w:rPr>
            </w:pPr>
          </w:p>
        </w:tc>
      </w:tr>
      <w:tr w:rsidR="00C072FB" w14:paraId="37B3928C" w14:textId="77777777">
        <w:tc>
          <w:tcPr>
            <w:tcW w:w="1413" w:type="dxa"/>
            <w:vMerge/>
          </w:tcPr>
          <w:p w14:paraId="37B39289" w14:textId="77777777" w:rsidR="00C072FB" w:rsidRDefault="00C072FB">
            <w:pPr>
              <w:spacing w:beforeLines="50" w:before="120" w:line="240" w:lineRule="auto"/>
              <w:ind w:firstLine="29"/>
              <w:rPr>
                <w:color w:val="FF0000"/>
                <w:kern w:val="2"/>
                <w:lang w:eastAsia="zh-CN"/>
              </w:rPr>
            </w:pPr>
          </w:p>
        </w:tc>
        <w:tc>
          <w:tcPr>
            <w:tcW w:w="1984" w:type="dxa"/>
          </w:tcPr>
          <w:p w14:paraId="37B3928A" w14:textId="77777777" w:rsidR="00C072FB" w:rsidRDefault="0044336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37B3928B" w14:textId="77777777" w:rsidR="00C072FB" w:rsidRDefault="00C072FB">
            <w:pPr>
              <w:spacing w:beforeLines="50" w:before="120" w:line="240" w:lineRule="auto"/>
              <w:ind w:firstLine="29"/>
              <w:rPr>
                <w:rFonts w:eastAsiaTheme="minorEastAsia"/>
                <w:iCs/>
                <w:kern w:val="2"/>
                <w:lang w:eastAsia="ko-KR"/>
              </w:rPr>
            </w:pPr>
          </w:p>
        </w:tc>
      </w:tr>
    </w:tbl>
    <w:p w14:paraId="37B3928D" w14:textId="77777777" w:rsidR="00C072FB" w:rsidRDefault="00C072FB">
      <w:pPr>
        <w:spacing w:after="0" w:line="240" w:lineRule="auto"/>
        <w:rPr>
          <w:b/>
          <w:bCs/>
          <w:lang w:eastAsia="zh-CN"/>
        </w:rPr>
      </w:pPr>
    </w:p>
    <w:p w14:paraId="37B3928E" w14:textId="77777777" w:rsidR="00C072FB" w:rsidRDefault="00C072FB">
      <w:pPr>
        <w:spacing w:after="0" w:line="240" w:lineRule="auto"/>
        <w:rPr>
          <w:b/>
          <w:bCs/>
          <w:lang w:eastAsia="zh-CN"/>
        </w:rPr>
      </w:pPr>
    </w:p>
    <w:tbl>
      <w:tblPr>
        <w:tblStyle w:val="TableGrid"/>
        <w:tblW w:w="9351" w:type="dxa"/>
        <w:tblLook w:val="04A0" w:firstRow="1" w:lastRow="0" w:firstColumn="1" w:lastColumn="0" w:noHBand="0" w:noVBand="1"/>
      </w:tblPr>
      <w:tblGrid>
        <w:gridCol w:w="1350"/>
        <w:gridCol w:w="8001"/>
      </w:tblGrid>
      <w:tr w:rsidR="00C072FB" w14:paraId="37B392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8F"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90" w14:textId="77777777" w:rsidR="00C072FB" w:rsidRDefault="00443364">
            <w:pPr>
              <w:spacing w:before="120" w:line="240" w:lineRule="auto"/>
              <w:rPr>
                <w:i/>
                <w:iCs/>
                <w:kern w:val="2"/>
                <w:lang w:eastAsia="zh-CN"/>
              </w:rPr>
            </w:pPr>
            <w:r>
              <w:rPr>
                <w:i/>
                <w:iCs/>
                <w:kern w:val="2"/>
                <w:lang w:eastAsia="zh-CN"/>
              </w:rPr>
              <w:t>View</w:t>
            </w:r>
          </w:p>
        </w:tc>
      </w:tr>
      <w:tr w:rsidR="00C072FB" w14:paraId="37B39294" w14:textId="77777777">
        <w:tc>
          <w:tcPr>
            <w:tcW w:w="1350" w:type="dxa"/>
            <w:tcBorders>
              <w:top w:val="single" w:sz="4" w:space="0" w:color="auto"/>
              <w:left w:val="single" w:sz="4" w:space="0" w:color="auto"/>
              <w:bottom w:val="single" w:sz="4" w:space="0" w:color="auto"/>
              <w:right w:val="single" w:sz="4" w:space="0" w:color="auto"/>
            </w:tcBorders>
          </w:tcPr>
          <w:p w14:paraId="37B39292"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293" w14:textId="77777777" w:rsidR="00C072FB" w:rsidRDefault="00443364">
            <w:pPr>
              <w:spacing w:before="120" w:line="240" w:lineRule="auto"/>
              <w:rPr>
                <w:lang w:eastAsia="zh-CN"/>
              </w:rPr>
            </w:pPr>
            <w:r>
              <w:rPr>
                <w:rFonts w:hint="eastAsia"/>
                <w:lang w:eastAsia="zh-CN"/>
              </w:rPr>
              <w:t>W</w:t>
            </w:r>
            <w:r>
              <w:rPr>
                <w:lang w:eastAsia="zh-CN"/>
              </w:rPr>
              <w:t>e prefer to use ideal channel estimation as the target CSI.</w:t>
            </w:r>
          </w:p>
        </w:tc>
      </w:tr>
      <w:tr w:rsidR="00C072FB" w14:paraId="37B39297" w14:textId="77777777">
        <w:tc>
          <w:tcPr>
            <w:tcW w:w="1350" w:type="dxa"/>
            <w:tcBorders>
              <w:top w:val="single" w:sz="4" w:space="0" w:color="auto"/>
              <w:left w:val="single" w:sz="4" w:space="0" w:color="auto"/>
              <w:bottom w:val="single" w:sz="4" w:space="0" w:color="auto"/>
              <w:right w:val="single" w:sz="4" w:space="0" w:color="auto"/>
            </w:tcBorders>
          </w:tcPr>
          <w:p w14:paraId="37B39295" w14:textId="77777777" w:rsidR="00C072FB" w:rsidRDefault="00443364">
            <w:pPr>
              <w:spacing w:before="120" w:line="240" w:lineRule="auto"/>
              <w:rPr>
                <w:iCs/>
                <w:kern w:val="2"/>
                <w:lang w:eastAsia="zh-CN"/>
              </w:rPr>
            </w:pPr>
            <w:r>
              <w:t>MediaTek</w:t>
            </w:r>
          </w:p>
        </w:tc>
        <w:tc>
          <w:tcPr>
            <w:tcW w:w="8001" w:type="dxa"/>
            <w:tcBorders>
              <w:top w:val="single" w:sz="4" w:space="0" w:color="auto"/>
              <w:left w:val="single" w:sz="4" w:space="0" w:color="auto"/>
              <w:bottom w:val="single" w:sz="4" w:space="0" w:color="auto"/>
              <w:right w:val="single" w:sz="4" w:space="0" w:color="auto"/>
            </w:tcBorders>
          </w:tcPr>
          <w:p w14:paraId="37B39296" w14:textId="77777777" w:rsidR="00C072FB" w:rsidRDefault="00443364">
            <w:pPr>
              <w:spacing w:before="120" w:line="240" w:lineRule="auto"/>
              <w:rPr>
                <w:lang w:eastAsia="zh-CN"/>
              </w:rPr>
            </w:pPr>
            <w:r>
              <w:t xml:space="preserve">In our opinion, ideal channels as the target CSI reveals an AI/ML model’s real capability in compressing CSI, and its robustness against noise can be reported separately. </w:t>
            </w:r>
          </w:p>
        </w:tc>
      </w:tr>
      <w:tr w:rsidR="00C072FB" w14:paraId="37B3929A" w14:textId="77777777">
        <w:tc>
          <w:tcPr>
            <w:tcW w:w="1350" w:type="dxa"/>
            <w:tcBorders>
              <w:top w:val="single" w:sz="4" w:space="0" w:color="auto"/>
              <w:left w:val="single" w:sz="4" w:space="0" w:color="auto"/>
              <w:bottom w:val="single" w:sz="4" w:space="0" w:color="auto"/>
              <w:right w:val="single" w:sz="4" w:space="0" w:color="auto"/>
            </w:tcBorders>
          </w:tcPr>
          <w:p w14:paraId="37B39298"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299" w14:textId="77777777" w:rsidR="00C072FB" w:rsidRDefault="00443364">
            <w:pPr>
              <w:spacing w:before="120" w:line="240" w:lineRule="auto"/>
              <w:rPr>
                <w:lang w:eastAsia="zh-CN"/>
              </w:rPr>
            </w:pPr>
            <w:r>
              <w:rPr>
                <w:lang w:eastAsia="zh-CN"/>
              </w:rPr>
              <w:t xml:space="preserve">Intermediate KPI of CSI accuracy aims to check AI/ML model accuracy. So if the output CSI is based on realistic channel estimation, it should be compared to the target CSI from realistic channel estimation as well. </w:t>
            </w:r>
          </w:p>
        </w:tc>
      </w:tr>
      <w:tr w:rsidR="00C072FB" w14:paraId="37B3929D" w14:textId="77777777">
        <w:tc>
          <w:tcPr>
            <w:tcW w:w="1350" w:type="dxa"/>
            <w:tcBorders>
              <w:top w:val="single" w:sz="4" w:space="0" w:color="auto"/>
              <w:left w:val="single" w:sz="4" w:space="0" w:color="auto"/>
              <w:bottom w:val="single" w:sz="4" w:space="0" w:color="auto"/>
              <w:right w:val="single" w:sz="4" w:space="0" w:color="auto"/>
            </w:tcBorders>
          </w:tcPr>
          <w:p w14:paraId="37B3929B"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29C" w14:textId="77777777" w:rsidR="00C072FB" w:rsidRDefault="00443364">
            <w:pPr>
              <w:spacing w:before="120" w:line="240" w:lineRule="auto"/>
              <w:rPr>
                <w:i/>
                <w:iCs/>
                <w:lang w:eastAsia="zh-CN"/>
              </w:rPr>
            </w:pPr>
            <w:r>
              <w:rPr>
                <w:rFonts w:hint="eastAsia"/>
                <w:iCs/>
                <w:lang w:eastAsia="zh-CN" w:bidi="ar"/>
              </w:rPr>
              <w:t>From our perspective, i</w:t>
            </w:r>
            <w:r>
              <w:rPr>
                <w:iCs/>
                <w:lang w:eastAsia="zh-CN"/>
              </w:rPr>
              <w:t xml:space="preserve">deal channel </w:t>
            </w:r>
            <w:r>
              <w:rPr>
                <w:rFonts w:hint="eastAsia"/>
                <w:iCs/>
                <w:lang w:eastAsia="zh-CN"/>
              </w:rPr>
              <w:t>can be</w:t>
            </w:r>
            <w:r>
              <w:rPr>
                <w:iCs/>
                <w:lang w:eastAsia="zh-CN"/>
              </w:rPr>
              <w:t xml:space="preserve"> used as target CSI for intermediate results calculation with AI/ML output CSI from realistic channel estimation</w:t>
            </w:r>
            <w:r>
              <w:rPr>
                <w:rFonts w:hint="eastAsia"/>
                <w:iCs/>
                <w:lang w:eastAsia="zh-CN"/>
              </w:rPr>
              <w:t xml:space="preserve"> at least for </w:t>
            </w:r>
            <w:r>
              <w:rPr>
                <w:rFonts w:hint="eastAsia"/>
                <w:iCs/>
                <w:lang w:eastAsia="zh-CN"/>
              </w:rPr>
              <w:lastRenderedPageBreak/>
              <w:t>calibration purpose, since it</w:t>
            </w:r>
            <w:r>
              <w:rPr>
                <w:iCs/>
                <w:lang w:eastAsia="zh-CN"/>
              </w:rPr>
              <w:t>’</w:t>
            </w:r>
            <w:r>
              <w:rPr>
                <w:rFonts w:hint="eastAsia"/>
                <w:iCs/>
                <w:lang w:eastAsia="zh-CN"/>
              </w:rPr>
              <w:t>s hard to calibrate the error modeling and compare the performance fairly. Note that it doesn</w:t>
            </w:r>
            <w:r>
              <w:rPr>
                <w:iCs/>
                <w:lang w:eastAsia="zh-CN"/>
              </w:rPr>
              <w:t>’</w:t>
            </w:r>
            <w:r>
              <w:rPr>
                <w:rFonts w:hint="eastAsia"/>
                <w:iCs/>
                <w:lang w:eastAsia="zh-CN"/>
              </w:rPr>
              <w:t>t mandate AI/ML model to utilize ideal channel as the target CSI for model training.</w:t>
            </w:r>
          </w:p>
        </w:tc>
      </w:tr>
      <w:tr w:rsidR="00C072FB" w14:paraId="37B392A0" w14:textId="77777777">
        <w:tc>
          <w:tcPr>
            <w:tcW w:w="1350" w:type="dxa"/>
            <w:tcBorders>
              <w:top w:val="single" w:sz="4" w:space="0" w:color="auto"/>
              <w:left w:val="single" w:sz="4" w:space="0" w:color="auto"/>
              <w:bottom w:val="single" w:sz="4" w:space="0" w:color="auto"/>
              <w:right w:val="single" w:sz="4" w:space="0" w:color="auto"/>
            </w:tcBorders>
          </w:tcPr>
          <w:p w14:paraId="37B3929E" w14:textId="77777777" w:rsidR="00C072FB" w:rsidRDefault="00443364">
            <w:pPr>
              <w:spacing w:before="120" w:line="240" w:lineRule="auto"/>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29F" w14:textId="77777777" w:rsidR="00C072FB" w:rsidRDefault="00443364">
            <w:pPr>
              <w:spacing w:before="120" w:line="240" w:lineRule="auto"/>
              <w:rPr>
                <w:lang w:eastAsia="zh-CN"/>
              </w:rPr>
            </w:pPr>
            <w:r>
              <w:rPr>
                <w:lang w:eastAsia="zh-CN"/>
              </w:rPr>
              <w:t>We are OK with using ideal channel estimation as the target CSI, it seems related to the use case of AI based channel estimation.</w:t>
            </w:r>
          </w:p>
        </w:tc>
      </w:tr>
      <w:tr w:rsidR="00C072FB" w14:paraId="37B392A3" w14:textId="77777777">
        <w:tc>
          <w:tcPr>
            <w:tcW w:w="1350" w:type="dxa"/>
            <w:tcBorders>
              <w:top w:val="single" w:sz="4" w:space="0" w:color="auto"/>
              <w:left w:val="single" w:sz="4" w:space="0" w:color="auto"/>
              <w:bottom w:val="single" w:sz="4" w:space="0" w:color="auto"/>
              <w:right w:val="single" w:sz="4" w:space="0" w:color="auto"/>
            </w:tcBorders>
          </w:tcPr>
          <w:p w14:paraId="37B392A1" w14:textId="77777777" w:rsidR="00C072FB" w:rsidRDefault="0095407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2A2" w14:textId="77777777" w:rsidR="00C072FB" w:rsidRDefault="00C072FB">
            <w:pPr>
              <w:spacing w:before="120" w:line="240" w:lineRule="auto"/>
              <w:rPr>
                <w:iCs/>
                <w:kern w:val="2"/>
                <w:lang w:eastAsia="zh-CN"/>
              </w:rPr>
            </w:pPr>
          </w:p>
        </w:tc>
      </w:tr>
      <w:tr w:rsidR="00C072FB" w14:paraId="37B392A6" w14:textId="77777777">
        <w:tc>
          <w:tcPr>
            <w:tcW w:w="1350" w:type="dxa"/>
            <w:tcBorders>
              <w:top w:val="single" w:sz="4" w:space="0" w:color="auto"/>
              <w:left w:val="single" w:sz="4" w:space="0" w:color="auto"/>
              <w:bottom w:val="single" w:sz="4" w:space="0" w:color="auto"/>
              <w:right w:val="single" w:sz="4" w:space="0" w:color="auto"/>
            </w:tcBorders>
          </w:tcPr>
          <w:p w14:paraId="37B392A4" w14:textId="3D25781C" w:rsidR="00C072FB" w:rsidRDefault="004B636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2A5" w14:textId="3400A3A4" w:rsidR="00C072FB" w:rsidRDefault="001D2FA1">
            <w:pPr>
              <w:spacing w:before="120" w:line="240" w:lineRule="auto"/>
              <w:rPr>
                <w:iCs/>
                <w:kern w:val="2"/>
                <w:lang w:eastAsia="zh-CN"/>
              </w:rPr>
            </w:pPr>
            <w:r w:rsidRPr="001D2FA1">
              <w:rPr>
                <w:iCs/>
                <w:kern w:val="2"/>
                <w:lang w:eastAsia="zh-CN"/>
              </w:rPr>
              <w:t>We support option 1 because it allows to capture any potential gain resulting from the ML model learning to output the CSI of the ideal channel based on the realistic channel.</w:t>
            </w:r>
          </w:p>
        </w:tc>
      </w:tr>
      <w:tr w:rsidR="00C072FB" w14:paraId="37B392A9" w14:textId="77777777">
        <w:tc>
          <w:tcPr>
            <w:tcW w:w="1350" w:type="dxa"/>
            <w:tcBorders>
              <w:top w:val="single" w:sz="4" w:space="0" w:color="auto"/>
              <w:left w:val="single" w:sz="4" w:space="0" w:color="auto"/>
              <w:bottom w:val="single" w:sz="4" w:space="0" w:color="auto"/>
              <w:right w:val="single" w:sz="4" w:space="0" w:color="auto"/>
            </w:tcBorders>
          </w:tcPr>
          <w:p w14:paraId="37B392A7" w14:textId="0B8BFA84" w:rsidR="00C072FB" w:rsidRDefault="004E00F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2A8" w14:textId="08B3E8EC" w:rsidR="00C072FB" w:rsidRDefault="004E00FB">
            <w:pPr>
              <w:spacing w:before="120" w:line="240" w:lineRule="auto"/>
              <w:rPr>
                <w:iCs/>
                <w:kern w:val="2"/>
                <w:lang w:eastAsia="zh-CN"/>
              </w:rPr>
            </w:pPr>
            <w:r>
              <w:rPr>
                <w:lang w:eastAsia="zh-CN"/>
              </w:rPr>
              <w:t xml:space="preserve">We prefer to use the target CSI from realistic channel estimation. </w:t>
            </w:r>
            <w:r>
              <w:rPr>
                <w:rFonts w:hint="eastAsia"/>
                <w:lang w:eastAsia="zh-CN"/>
              </w:rPr>
              <w:t>W</w:t>
            </w:r>
            <w:r>
              <w:rPr>
                <w:lang w:eastAsia="zh-CN"/>
              </w:rPr>
              <w:t xml:space="preserve">e think the intermediate KPI is used to express the accuracy of AI model for CSI compression. The gain of channel estimation and the gain of </w:t>
            </w:r>
            <w:r>
              <w:rPr>
                <w:rFonts w:hint="eastAsia"/>
                <w:lang w:eastAsia="zh-CN"/>
              </w:rPr>
              <w:t>CS</w:t>
            </w:r>
            <w:r>
              <w:rPr>
                <w:lang w:eastAsia="zh-CN"/>
              </w:rPr>
              <w:t>I compression can be studied separately. So, the target CSI needs to be the same as the input of encoder. If the input of encoder is from realistic channel estimation, the target CSI can be the same because ideal channel estimation is not available in this case.</w:t>
            </w:r>
          </w:p>
        </w:tc>
      </w:tr>
      <w:tr w:rsidR="00186BCA" w14:paraId="37B392AC" w14:textId="77777777">
        <w:tc>
          <w:tcPr>
            <w:tcW w:w="1350" w:type="dxa"/>
            <w:tcBorders>
              <w:top w:val="single" w:sz="4" w:space="0" w:color="auto"/>
              <w:left w:val="single" w:sz="4" w:space="0" w:color="auto"/>
              <w:bottom w:val="single" w:sz="4" w:space="0" w:color="auto"/>
              <w:right w:val="single" w:sz="4" w:space="0" w:color="auto"/>
            </w:tcBorders>
          </w:tcPr>
          <w:p w14:paraId="37B392AA" w14:textId="3B147B44" w:rsidR="00186BCA" w:rsidRDefault="00186BCA" w:rsidP="00186BCA">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BC9A730" w14:textId="77777777" w:rsidR="00186BCA" w:rsidRDefault="00186BCA" w:rsidP="00186BCA">
            <w:pPr>
              <w:spacing w:before="120" w:line="240" w:lineRule="auto"/>
              <w:rPr>
                <w:rFonts w:eastAsia="MS Mincho"/>
                <w:lang w:eastAsia="ja-JP"/>
              </w:rPr>
            </w:pPr>
            <w:r>
              <w:rPr>
                <w:rFonts w:eastAsia="MS Mincho"/>
                <w:lang w:eastAsia="ja-JP"/>
              </w:rPr>
              <w:t xml:space="preserve">In our view, intermediate KPI is to check the performance gain of AI/ML models compared with conventional CSI codebook schemes. Since both AI/ML scheme and non-AI/ML scheme suffers from the channel estimation error, intermediate KPI does not need to consider channel estimation error. </w:t>
            </w:r>
          </w:p>
          <w:p w14:paraId="37B392AB" w14:textId="221F9ADB" w:rsidR="00186BCA" w:rsidRDefault="00186BCA" w:rsidP="00186BCA">
            <w:pPr>
              <w:spacing w:before="120" w:line="240" w:lineRule="auto"/>
              <w:rPr>
                <w:iCs/>
                <w:kern w:val="2"/>
                <w:lang w:eastAsia="zh-CN"/>
              </w:rPr>
            </w:pPr>
            <w:r>
              <w:rPr>
                <w:rFonts w:eastAsia="MS Mincho" w:hint="eastAsia"/>
                <w:lang w:eastAsia="ja-JP"/>
              </w:rPr>
              <w:t>R</w:t>
            </w:r>
            <w:r>
              <w:rPr>
                <w:rFonts w:eastAsia="MS Mincho"/>
                <w:lang w:eastAsia="ja-JP"/>
              </w:rPr>
              <w:t xml:space="preserve">egardless of channel estimation schemes (e.g., ideal channel estimation or realistic channel estimation), either one should be used for both target CSI and the output CSI calculation. In that case, no rank ordering issue is caused even for GCS/SGCS calculation for rank &gt; 1. </w:t>
            </w:r>
          </w:p>
        </w:tc>
      </w:tr>
      <w:tr w:rsidR="00822D68" w14:paraId="37B392AF" w14:textId="77777777">
        <w:tc>
          <w:tcPr>
            <w:tcW w:w="1350" w:type="dxa"/>
          </w:tcPr>
          <w:p w14:paraId="37B392AD" w14:textId="2CE620E6" w:rsidR="00822D68" w:rsidRDefault="00822D68">
            <w:pPr>
              <w:spacing w:before="120" w:line="240" w:lineRule="auto"/>
              <w:rPr>
                <w:iCs/>
                <w:kern w:val="2"/>
                <w:lang w:eastAsia="zh-CN"/>
              </w:rPr>
            </w:pPr>
            <w:r>
              <w:rPr>
                <w:rFonts w:hint="eastAsia"/>
                <w:iCs/>
                <w:kern w:val="2"/>
                <w:lang w:eastAsia="zh-CN"/>
              </w:rPr>
              <w:t>CATT</w:t>
            </w:r>
          </w:p>
        </w:tc>
        <w:tc>
          <w:tcPr>
            <w:tcW w:w="8001" w:type="dxa"/>
            <w:vAlign w:val="center"/>
          </w:tcPr>
          <w:p w14:paraId="37B392AE" w14:textId="16B47006" w:rsidR="00822D68" w:rsidRDefault="00822D68" w:rsidP="00822D68">
            <w:pPr>
              <w:spacing w:before="120" w:line="240" w:lineRule="auto"/>
              <w:rPr>
                <w:iCs/>
                <w:kern w:val="2"/>
                <w:lang w:eastAsia="zh-CN"/>
              </w:rPr>
            </w:pPr>
            <w:r>
              <w:rPr>
                <w:rFonts w:hint="eastAsia"/>
                <w:lang w:eastAsia="zh-CN"/>
              </w:rPr>
              <w:t xml:space="preserve">We prefer option 1. </w:t>
            </w:r>
            <w:r w:rsidRPr="00C57964">
              <w:rPr>
                <w:lang w:eastAsia="zh-CN"/>
              </w:rPr>
              <w:t>Us</w:t>
            </w:r>
            <w:r>
              <w:rPr>
                <w:rFonts w:hint="eastAsia"/>
                <w:lang w:eastAsia="zh-CN"/>
              </w:rPr>
              <w:t>ing</w:t>
            </w:r>
            <w:r w:rsidRPr="00C57964">
              <w:rPr>
                <w:lang w:eastAsia="zh-CN"/>
              </w:rPr>
              <w:t xml:space="preserve"> </w:t>
            </w:r>
            <w:r>
              <w:rPr>
                <w:rFonts w:hint="eastAsia"/>
                <w:lang w:eastAsia="zh-CN"/>
              </w:rPr>
              <w:t xml:space="preserve">ideal channel estimation as </w:t>
            </w:r>
            <w:r w:rsidRPr="00C57964">
              <w:rPr>
                <w:lang w:eastAsia="zh-CN"/>
              </w:rPr>
              <w:t xml:space="preserve">the target CSI </w:t>
            </w:r>
            <w:r>
              <w:rPr>
                <w:rFonts w:hint="eastAsia"/>
                <w:lang w:eastAsia="zh-CN"/>
              </w:rPr>
              <w:t>can reflects the robustness of the AI/ML model against noise, and also shows how close AI/ML can get to the ideal performance.</w:t>
            </w:r>
          </w:p>
        </w:tc>
      </w:tr>
      <w:tr w:rsidR="00C072FB" w14:paraId="37B392B2" w14:textId="77777777">
        <w:tc>
          <w:tcPr>
            <w:tcW w:w="1350" w:type="dxa"/>
          </w:tcPr>
          <w:p w14:paraId="37B392B0" w14:textId="1712F227" w:rsidR="00C072FB" w:rsidRDefault="00BA1670">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B392B1" w14:textId="2696D5F8" w:rsidR="00C072FB" w:rsidRDefault="00BA1670">
            <w:pPr>
              <w:spacing w:before="120" w:line="240" w:lineRule="auto"/>
              <w:rPr>
                <w:iCs/>
                <w:kern w:val="2"/>
                <w:lang w:eastAsia="zh-CN"/>
              </w:rPr>
            </w:pPr>
            <w:r>
              <w:rPr>
                <w:rFonts w:hint="eastAsia"/>
                <w:lang w:eastAsia="zh-CN"/>
              </w:rPr>
              <w:t>T</w:t>
            </w:r>
            <w:r>
              <w:rPr>
                <w:lang w:eastAsia="zh-CN"/>
              </w:rPr>
              <w:t>he ideal noiseless CSI is the one that we want the reconstructed CSI to be close to.</w:t>
            </w:r>
          </w:p>
        </w:tc>
      </w:tr>
      <w:tr w:rsidR="00F866D0" w14:paraId="37B392B5" w14:textId="77777777">
        <w:tc>
          <w:tcPr>
            <w:tcW w:w="1350" w:type="dxa"/>
          </w:tcPr>
          <w:p w14:paraId="37B392B3" w14:textId="77DC3124"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37B392B4" w14:textId="210C0452" w:rsidR="00F866D0" w:rsidRDefault="00F866D0" w:rsidP="00F866D0">
            <w:pPr>
              <w:spacing w:before="120" w:line="240" w:lineRule="auto"/>
              <w:rPr>
                <w:iCs/>
                <w:kern w:val="2"/>
                <w:lang w:eastAsia="zh-CN"/>
              </w:rPr>
            </w:pPr>
            <w:r>
              <w:rPr>
                <w:rFonts w:hint="eastAsia"/>
                <w:lang w:eastAsia="zh-CN"/>
              </w:rPr>
              <w:t>I</w:t>
            </w:r>
            <w:r>
              <w:rPr>
                <w:lang w:eastAsia="zh-CN"/>
              </w:rPr>
              <w:t>n our view, using target CSI from ideal channel estimation is more appropriate to evaluate the accuracy.</w:t>
            </w:r>
          </w:p>
        </w:tc>
      </w:tr>
      <w:tr w:rsidR="00F866D0" w14:paraId="37B392B8" w14:textId="77777777">
        <w:tc>
          <w:tcPr>
            <w:tcW w:w="1350" w:type="dxa"/>
          </w:tcPr>
          <w:p w14:paraId="37B392B6" w14:textId="77777777" w:rsidR="00F866D0" w:rsidRDefault="00F866D0" w:rsidP="00F866D0">
            <w:pPr>
              <w:spacing w:before="120" w:line="240" w:lineRule="auto"/>
              <w:rPr>
                <w:iCs/>
                <w:kern w:val="2"/>
                <w:lang w:eastAsia="zh-CN"/>
              </w:rPr>
            </w:pPr>
          </w:p>
        </w:tc>
        <w:tc>
          <w:tcPr>
            <w:tcW w:w="8001" w:type="dxa"/>
            <w:vAlign w:val="center"/>
          </w:tcPr>
          <w:p w14:paraId="37B392B7" w14:textId="77777777" w:rsidR="00F866D0" w:rsidRDefault="00F866D0" w:rsidP="00F866D0">
            <w:pPr>
              <w:spacing w:before="120" w:line="240" w:lineRule="auto"/>
              <w:rPr>
                <w:iCs/>
                <w:kern w:val="2"/>
                <w:lang w:eastAsia="zh-CN"/>
              </w:rPr>
            </w:pPr>
          </w:p>
        </w:tc>
      </w:tr>
      <w:tr w:rsidR="00F866D0" w14:paraId="37B392BB" w14:textId="77777777">
        <w:tc>
          <w:tcPr>
            <w:tcW w:w="1350" w:type="dxa"/>
          </w:tcPr>
          <w:p w14:paraId="37B392B9" w14:textId="77777777" w:rsidR="00F866D0" w:rsidRDefault="00F866D0" w:rsidP="00F866D0">
            <w:pPr>
              <w:spacing w:before="120" w:line="240" w:lineRule="auto"/>
              <w:rPr>
                <w:iCs/>
                <w:kern w:val="2"/>
                <w:lang w:eastAsia="zh-CN"/>
              </w:rPr>
            </w:pPr>
          </w:p>
        </w:tc>
        <w:tc>
          <w:tcPr>
            <w:tcW w:w="8001" w:type="dxa"/>
            <w:vAlign w:val="center"/>
          </w:tcPr>
          <w:p w14:paraId="37B392BA" w14:textId="77777777" w:rsidR="00F866D0" w:rsidRDefault="00F866D0" w:rsidP="00F866D0">
            <w:pPr>
              <w:spacing w:before="120" w:line="240" w:lineRule="auto"/>
              <w:rPr>
                <w:iCs/>
                <w:kern w:val="2"/>
                <w:lang w:eastAsia="zh-CN"/>
              </w:rPr>
            </w:pPr>
          </w:p>
        </w:tc>
      </w:tr>
    </w:tbl>
    <w:p w14:paraId="37B392BC" w14:textId="77777777" w:rsidR="00C072FB" w:rsidRDefault="00C072FB">
      <w:pPr>
        <w:spacing w:after="0" w:line="240" w:lineRule="auto"/>
        <w:rPr>
          <w:b/>
          <w:bCs/>
          <w:lang w:eastAsia="zh-CN"/>
        </w:rPr>
      </w:pPr>
    </w:p>
    <w:p w14:paraId="37B392BD" w14:textId="77777777" w:rsidR="00C072FB" w:rsidRDefault="00C072FB">
      <w:pPr>
        <w:spacing w:after="0" w:line="240" w:lineRule="auto"/>
        <w:rPr>
          <w:b/>
          <w:lang w:eastAsia="zh-CN"/>
        </w:rPr>
      </w:pPr>
    </w:p>
    <w:p w14:paraId="37B392BE" w14:textId="77777777" w:rsidR="00C072FB" w:rsidRDefault="00443364">
      <w:pPr>
        <w:outlineLvl w:val="2"/>
        <w:rPr>
          <w:b/>
          <w:u w:val="single"/>
          <w:lang w:eastAsia="zh-CN"/>
        </w:rPr>
      </w:pPr>
      <w:r>
        <w:rPr>
          <w:b/>
          <w:u w:val="single"/>
          <w:lang w:eastAsia="zh-CN"/>
        </w:rPr>
        <w:t>2.2-2: Metrics</w:t>
      </w:r>
    </w:p>
    <w:p w14:paraId="37B392BF" w14:textId="77777777" w:rsidR="00C072FB" w:rsidRDefault="00443364">
      <w:pPr>
        <w:spacing w:line="240" w:lineRule="auto"/>
        <w:rPr>
          <w:lang w:eastAsia="zh-CN"/>
        </w:rPr>
      </w:pPr>
      <w:r>
        <w:rPr>
          <w:lang w:eastAsia="zh-CN"/>
        </w:rPr>
        <w:t>From the last meeting, there are a couple of remaining issues related with the intermediate KPI for evaluating the CSI accuracy.</w:t>
      </w:r>
    </w:p>
    <w:tbl>
      <w:tblPr>
        <w:tblStyle w:val="TableGrid"/>
        <w:tblW w:w="0" w:type="auto"/>
        <w:tblLook w:val="04A0" w:firstRow="1" w:lastRow="0" w:firstColumn="1" w:lastColumn="0" w:noHBand="0" w:noVBand="1"/>
      </w:tblPr>
      <w:tblGrid>
        <w:gridCol w:w="9307"/>
      </w:tblGrid>
      <w:tr w:rsidR="00C072FB" w14:paraId="37B392C6" w14:textId="77777777">
        <w:tc>
          <w:tcPr>
            <w:tcW w:w="9307" w:type="dxa"/>
          </w:tcPr>
          <w:p w14:paraId="37B392C0" w14:textId="77777777" w:rsidR="00C072FB" w:rsidRDefault="00443364">
            <w:pPr>
              <w:rPr>
                <w:highlight w:val="green"/>
                <w:lang w:eastAsia="zh-CN"/>
              </w:rPr>
            </w:pPr>
            <w:r>
              <w:rPr>
                <w:highlight w:val="green"/>
                <w:lang w:eastAsia="zh-CN"/>
              </w:rPr>
              <w:t>Agreement</w:t>
            </w:r>
          </w:p>
          <w:p w14:paraId="37B392C1" w14:textId="77777777" w:rsidR="00C072FB" w:rsidRDefault="00443364">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37B392C2" w14:textId="77777777" w:rsidR="00C072FB" w:rsidRDefault="00443364">
            <w:pPr>
              <w:pStyle w:val="ListParagraph"/>
              <w:numPr>
                <w:ilvl w:val="0"/>
                <w:numId w:val="25"/>
              </w:numPr>
              <w:overflowPunct w:val="0"/>
              <w:snapToGrid/>
              <w:spacing w:after="180" w:line="240" w:lineRule="auto"/>
              <w:ind w:left="738" w:hanging="440"/>
              <w:jc w:val="left"/>
              <w:textAlignment w:val="baseline"/>
            </w:pPr>
            <w:r>
              <w:t xml:space="preserve">For GCS/SGCS, </w:t>
            </w:r>
          </w:p>
          <w:p w14:paraId="37B392C3" w14:textId="77777777" w:rsidR="00C072FB" w:rsidRDefault="00443364">
            <w:pPr>
              <w:pStyle w:val="ListParagraph"/>
              <w:numPr>
                <w:ilvl w:val="1"/>
                <w:numId w:val="25"/>
              </w:numPr>
              <w:overflowPunct w:val="0"/>
              <w:snapToGrid/>
              <w:spacing w:after="180" w:line="240" w:lineRule="auto"/>
              <w:ind w:left="1320" w:hanging="440"/>
              <w:jc w:val="left"/>
              <w:textAlignment w:val="baseline"/>
            </w:pPr>
            <w:r>
              <w:t>FFS: how to calculate GCS/SGCS for rank&gt;1</w:t>
            </w:r>
          </w:p>
          <w:p w14:paraId="37B392C4" w14:textId="77777777" w:rsidR="00C072FB" w:rsidRDefault="00443364">
            <w:pPr>
              <w:pStyle w:val="ListParagraph"/>
              <w:numPr>
                <w:ilvl w:val="1"/>
                <w:numId w:val="25"/>
              </w:numPr>
              <w:overflowPunct w:val="0"/>
              <w:snapToGrid/>
              <w:spacing w:after="180" w:line="240" w:lineRule="auto"/>
              <w:ind w:left="1320" w:hanging="440"/>
              <w:jc w:val="left"/>
              <w:textAlignment w:val="baseline"/>
            </w:pPr>
            <w:r>
              <w:lastRenderedPageBreak/>
              <w:t>FFS: whether GCS or SGCS is adopted</w:t>
            </w:r>
          </w:p>
          <w:p w14:paraId="37B392C5" w14:textId="77777777" w:rsidR="00C072FB" w:rsidRDefault="00443364">
            <w:pPr>
              <w:pStyle w:val="ListParagraph"/>
              <w:numPr>
                <w:ilvl w:val="0"/>
                <w:numId w:val="25"/>
              </w:numPr>
              <w:overflowPunct w:val="0"/>
              <w:snapToGrid/>
              <w:spacing w:after="180" w:line="240" w:lineRule="auto"/>
              <w:ind w:left="738" w:hanging="440"/>
              <w:jc w:val="left"/>
              <w:textAlignment w:val="baseline"/>
            </w:pPr>
            <w:r>
              <w:t>FFS other metrics, e.g., equivalent MSE, received SNR, or numerical spectral efficiency gap.</w:t>
            </w:r>
          </w:p>
        </w:tc>
      </w:tr>
    </w:tbl>
    <w:p w14:paraId="37B392C7" w14:textId="77777777" w:rsidR="00C072FB" w:rsidRDefault="00C072FB">
      <w:pPr>
        <w:spacing w:after="0" w:line="240" w:lineRule="auto"/>
        <w:rPr>
          <w:b/>
          <w:lang w:eastAsia="zh-CN"/>
        </w:rPr>
      </w:pPr>
    </w:p>
    <w:p w14:paraId="37B392C8" w14:textId="77777777" w:rsidR="00C072FB" w:rsidRDefault="00443364">
      <w:pPr>
        <w:pStyle w:val="Heading4"/>
        <w:numPr>
          <w:ilvl w:val="0"/>
          <w:numId w:val="0"/>
        </w:numPr>
        <w:rPr>
          <w:u w:val="single"/>
          <w:lang w:eastAsia="zh-CN"/>
        </w:rPr>
      </w:pPr>
      <w:r>
        <w:rPr>
          <w:u w:val="single"/>
          <w:lang w:eastAsia="zh-CN"/>
        </w:rPr>
        <w:t>Issue#2-5 (High priority) GCS/SGCS preference</w:t>
      </w:r>
    </w:p>
    <w:p w14:paraId="37B392C9" w14:textId="77777777" w:rsidR="00C072FB" w:rsidRDefault="00443364">
      <w:pPr>
        <w:spacing w:line="240" w:lineRule="auto"/>
        <w:rPr>
          <w:lang w:eastAsia="zh-CN"/>
        </w:rPr>
      </w:pPr>
      <w:r>
        <w:rPr>
          <w:rFonts w:hint="eastAsia"/>
          <w:lang w:eastAsia="zh-CN"/>
        </w:rPr>
        <w:t>A</w:t>
      </w:r>
      <w:r>
        <w:rPr>
          <w:lang w:eastAsia="zh-CN"/>
        </w:rPr>
        <w:t>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As per the inputs for this meeting, 8 companies prefer GCS, and a comparable 7 companies prefer SGCS, while 2 companies prefer both. So let’s see if we can achieve a down-selection between the two at this meeting.</w:t>
      </w:r>
    </w:p>
    <w:p w14:paraId="37B392CA" w14:textId="77777777" w:rsidR="00C072FB" w:rsidRDefault="00C072FB">
      <w:pPr>
        <w:spacing w:line="240" w:lineRule="auto"/>
        <w:rPr>
          <w:lang w:eastAsia="zh-CN"/>
        </w:rPr>
      </w:pPr>
    </w:p>
    <w:p w14:paraId="37B392CB" w14:textId="77777777" w:rsidR="00C072FB" w:rsidRDefault="00443364">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down select between GCS and SGCS</w:t>
      </w:r>
    </w:p>
    <w:p w14:paraId="37B392CC" w14:textId="77777777" w:rsidR="00C072FB" w:rsidRDefault="00C072FB">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C072FB" w14:paraId="37B392D0" w14:textId="77777777">
        <w:trPr>
          <w:trHeight w:val="284"/>
        </w:trPr>
        <w:tc>
          <w:tcPr>
            <w:tcW w:w="1413" w:type="dxa"/>
            <w:vMerge w:val="restart"/>
            <w:tcBorders>
              <w:top w:val="single" w:sz="4" w:space="0" w:color="auto"/>
              <w:left w:val="single" w:sz="4" w:space="0" w:color="auto"/>
              <w:right w:val="single" w:sz="4" w:space="0" w:color="auto"/>
            </w:tcBorders>
          </w:tcPr>
          <w:p w14:paraId="37B392CD" w14:textId="77777777" w:rsidR="00C072FB" w:rsidRDefault="00443364">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37B392CE" w14:textId="77777777" w:rsidR="00C072FB" w:rsidRDefault="0044336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2CF" w14:textId="10C8CB8E" w:rsidR="00C072FB" w:rsidRDefault="00443364" w:rsidP="00954072">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sidR="00954072">
              <w:rPr>
                <w:iCs/>
                <w:kern w:val="2"/>
                <w:lang w:eastAsia="zh-CN"/>
              </w:rPr>
              <w:t xml:space="preserve"> Huawei/Hisi (1</w:t>
            </w:r>
            <w:r w:rsidR="00954072" w:rsidRPr="007E72D8">
              <w:rPr>
                <w:iCs/>
                <w:kern w:val="2"/>
                <w:vertAlign w:val="superscript"/>
                <w:lang w:eastAsia="zh-CN"/>
              </w:rPr>
              <w:t>st</w:t>
            </w:r>
            <w:r w:rsidR="00954072">
              <w:rPr>
                <w:iCs/>
                <w:kern w:val="2"/>
                <w:lang w:eastAsia="zh-CN"/>
              </w:rPr>
              <w:t>)</w:t>
            </w:r>
            <w:r w:rsidR="0067783B">
              <w:rPr>
                <w:iCs/>
                <w:kern w:val="2"/>
                <w:lang w:eastAsia="zh-CN"/>
              </w:rPr>
              <w:t>, Lenovo</w:t>
            </w:r>
            <w:r w:rsidR="007D5FD8">
              <w:rPr>
                <w:iCs/>
                <w:kern w:val="2"/>
                <w:lang w:eastAsia="zh-CN"/>
              </w:rPr>
              <w:t>, Samsung</w:t>
            </w:r>
            <w:r w:rsidR="00921EC5">
              <w:rPr>
                <w:rFonts w:hint="eastAsia"/>
                <w:iCs/>
                <w:kern w:val="2"/>
                <w:lang w:eastAsia="zh-CN"/>
              </w:rPr>
              <w:t>,</w:t>
            </w:r>
            <w:r w:rsidR="00921EC5">
              <w:rPr>
                <w:iCs/>
                <w:kern w:val="2"/>
                <w:lang w:eastAsia="zh-CN"/>
              </w:rPr>
              <w:t xml:space="preserve"> DCM</w:t>
            </w:r>
            <w:r w:rsidR="00822D68">
              <w:rPr>
                <w:rFonts w:hint="eastAsia"/>
                <w:iCs/>
                <w:kern w:val="2"/>
                <w:lang w:eastAsia="zh-CN"/>
              </w:rPr>
              <w:t>, CATT</w:t>
            </w:r>
            <w:r w:rsidR="009A0E4D">
              <w:rPr>
                <w:iCs/>
                <w:kern w:val="2"/>
                <w:lang w:eastAsia="zh-CN"/>
              </w:rPr>
              <w:t>, Xiaomi</w:t>
            </w:r>
            <w:r w:rsidR="00CD37D6">
              <w:rPr>
                <w:iCs/>
                <w:kern w:val="2"/>
                <w:lang w:eastAsia="zh-CN"/>
              </w:rPr>
              <w:t>, Fujitsu</w:t>
            </w:r>
            <w:r w:rsidR="00402914">
              <w:rPr>
                <w:iCs/>
                <w:kern w:val="2"/>
                <w:lang w:eastAsia="zh-CN"/>
              </w:rPr>
              <w:t>,</w:t>
            </w:r>
            <w:r w:rsidR="00402914">
              <w:rPr>
                <w:rFonts w:eastAsiaTheme="minorEastAsia"/>
                <w:iCs/>
                <w:kern w:val="2"/>
                <w:lang w:eastAsia="zh-CN"/>
              </w:rPr>
              <w:t xml:space="preserve"> Spreadtrum</w:t>
            </w:r>
            <w:r w:rsidR="00F866D0">
              <w:rPr>
                <w:rFonts w:eastAsiaTheme="minorEastAsia"/>
                <w:iCs/>
                <w:kern w:val="2"/>
                <w:lang w:eastAsia="zh-CN"/>
              </w:rPr>
              <w:t>, ETRI</w:t>
            </w:r>
          </w:p>
        </w:tc>
      </w:tr>
      <w:tr w:rsidR="00C072FB" w14:paraId="37B392D4" w14:textId="77777777">
        <w:tc>
          <w:tcPr>
            <w:tcW w:w="1413" w:type="dxa"/>
            <w:vMerge/>
            <w:tcBorders>
              <w:left w:val="single" w:sz="4" w:space="0" w:color="auto"/>
              <w:right w:val="single" w:sz="4" w:space="0" w:color="auto"/>
            </w:tcBorders>
          </w:tcPr>
          <w:p w14:paraId="37B392D1" w14:textId="77777777" w:rsidR="00C072FB" w:rsidRDefault="00C072FB">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2D2" w14:textId="77777777" w:rsidR="00C072FB" w:rsidRDefault="0044336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2D3" w14:textId="77777777" w:rsidR="00C072FB" w:rsidRDefault="00C072FB" w:rsidP="00954072">
            <w:pPr>
              <w:spacing w:beforeLines="50" w:before="120" w:line="240" w:lineRule="auto"/>
              <w:rPr>
                <w:rFonts w:eastAsiaTheme="minorEastAsia"/>
                <w:iCs/>
                <w:kern w:val="2"/>
                <w:lang w:eastAsia="ko-KR"/>
              </w:rPr>
            </w:pPr>
          </w:p>
        </w:tc>
      </w:tr>
      <w:tr w:rsidR="00C072FB" w14:paraId="37B392D8" w14:textId="77777777">
        <w:tc>
          <w:tcPr>
            <w:tcW w:w="1413" w:type="dxa"/>
            <w:vMerge w:val="restart"/>
            <w:tcBorders>
              <w:left w:val="single" w:sz="4" w:space="0" w:color="auto"/>
              <w:right w:val="single" w:sz="4" w:space="0" w:color="auto"/>
            </w:tcBorders>
          </w:tcPr>
          <w:p w14:paraId="37B392D5" w14:textId="77777777" w:rsidR="00C072FB" w:rsidRDefault="00443364">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37B392D6"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2D7" w14:textId="5012FA18" w:rsidR="00C072FB" w:rsidRDefault="00443364" w:rsidP="007D5FD8">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w:t>
            </w:r>
            <w:r w:rsidR="00954072">
              <w:rPr>
                <w:iCs/>
                <w:kern w:val="2"/>
                <w:lang w:eastAsia="zh-CN"/>
              </w:rPr>
              <w:t>, Huawei/Hisi (2</w:t>
            </w:r>
            <w:r w:rsidR="00954072" w:rsidRPr="007E72D8">
              <w:rPr>
                <w:iCs/>
                <w:kern w:val="2"/>
                <w:vertAlign w:val="superscript"/>
                <w:lang w:eastAsia="zh-CN"/>
              </w:rPr>
              <w:t>nd</w:t>
            </w:r>
            <w:r w:rsidR="00954072">
              <w:rPr>
                <w:iCs/>
                <w:kern w:val="2"/>
                <w:lang w:eastAsia="zh-CN"/>
              </w:rPr>
              <w:t>)</w:t>
            </w:r>
            <w:r w:rsidR="00020E74">
              <w:rPr>
                <w:iCs/>
                <w:kern w:val="2"/>
                <w:lang w:eastAsia="zh-CN"/>
              </w:rPr>
              <w:t xml:space="preserve">, </w:t>
            </w:r>
            <w:r w:rsidR="00020E74">
              <w:rPr>
                <w:rFonts w:eastAsiaTheme="minorEastAsia"/>
                <w:iCs/>
                <w:kern w:val="2"/>
                <w:lang w:eastAsia="zh-CN"/>
              </w:rPr>
              <w:t>Lenovo (please see the comments)</w:t>
            </w:r>
            <w:r w:rsidR="00ED7AA8">
              <w:rPr>
                <w:rFonts w:eastAsiaTheme="minorEastAsia"/>
                <w:iCs/>
                <w:kern w:val="2"/>
                <w:lang w:eastAsia="zh-CN"/>
              </w:rPr>
              <w:t>, Qualcomm</w:t>
            </w:r>
            <w:r w:rsidR="002747EB">
              <w:rPr>
                <w:rFonts w:eastAsiaTheme="minorEastAsia"/>
                <w:iCs/>
                <w:kern w:val="2"/>
                <w:lang w:eastAsia="zh-CN"/>
              </w:rPr>
              <w:t>, vivo</w:t>
            </w:r>
            <w:r w:rsidR="007D5FD8">
              <w:rPr>
                <w:rFonts w:eastAsiaTheme="minorEastAsia"/>
                <w:iCs/>
                <w:kern w:val="2"/>
                <w:lang w:eastAsia="zh-CN"/>
              </w:rPr>
              <w:t>, Samsung</w:t>
            </w:r>
            <w:r w:rsidR="00921EC5">
              <w:rPr>
                <w:rFonts w:eastAsiaTheme="minorEastAsia"/>
                <w:iCs/>
                <w:kern w:val="2"/>
                <w:lang w:eastAsia="zh-CN"/>
              </w:rPr>
              <w:t>, DCM</w:t>
            </w:r>
            <w:r w:rsidR="009A0E4D">
              <w:rPr>
                <w:rFonts w:eastAsiaTheme="minorEastAsia"/>
                <w:iCs/>
                <w:kern w:val="2"/>
                <w:lang w:eastAsia="zh-CN"/>
              </w:rPr>
              <w:t>, Xiaomi</w:t>
            </w:r>
            <w:r w:rsidR="00402914">
              <w:rPr>
                <w:rFonts w:eastAsiaTheme="minorEastAsia"/>
                <w:iCs/>
                <w:kern w:val="2"/>
                <w:lang w:eastAsia="zh-CN"/>
              </w:rPr>
              <w:t>, Spreadtrum</w:t>
            </w:r>
            <w:r w:rsidR="00F866D0">
              <w:rPr>
                <w:rFonts w:eastAsiaTheme="minorEastAsia"/>
                <w:iCs/>
                <w:kern w:val="2"/>
                <w:lang w:eastAsia="zh-CN"/>
              </w:rPr>
              <w:t>, ETRI</w:t>
            </w:r>
          </w:p>
        </w:tc>
      </w:tr>
      <w:tr w:rsidR="00C072FB" w14:paraId="37B392DC" w14:textId="77777777">
        <w:tc>
          <w:tcPr>
            <w:tcW w:w="1413" w:type="dxa"/>
            <w:vMerge/>
            <w:tcBorders>
              <w:left w:val="single" w:sz="4" w:space="0" w:color="auto"/>
              <w:right w:val="single" w:sz="4" w:space="0" w:color="auto"/>
            </w:tcBorders>
          </w:tcPr>
          <w:p w14:paraId="37B392D9" w14:textId="77777777" w:rsidR="00C072FB" w:rsidRDefault="00C072FB">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2DA"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2DB" w14:textId="77777777" w:rsidR="00C072FB" w:rsidRDefault="00C072FB" w:rsidP="00954072">
            <w:pPr>
              <w:spacing w:beforeLines="50" w:before="120" w:line="240" w:lineRule="auto"/>
              <w:rPr>
                <w:rFonts w:eastAsiaTheme="minorEastAsia"/>
                <w:iCs/>
                <w:kern w:val="2"/>
                <w:lang w:eastAsia="ko-KR"/>
              </w:rPr>
            </w:pPr>
          </w:p>
        </w:tc>
      </w:tr>
    </w:tbl>
    <w:p w14:paraId="37B392DD"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2E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DE"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2DF" w14:textId="77777777" w:rsidR="00C072FB" w:rsidRDefault="00443364">
            <w:pPr>
              <w:spacing w:before="120" w:line="240" w:lineRule="auto"/>
              <w:rPr>
                <w:i/>
                <w:iCs/>
                <w:kern w:val="2"/>
                <w:lang w:eastAsia="zh-CN"/>
              </w:rPr>
            </w:pPr>
            <w:r>
              <w:rPr>
                <w:i/>
                <w:iCs/>
                <w:kern w:val="2"/>
                <w:lang w:eastAsia="zh-CN"/>
              </w:rPr>
              <w:t>View</w:t>
            </w:r>
          </w:p>
        </w:tc>
      </w:tr>
      <w:tr w:rsidR="00C072FB" w14:paraId="37B392E3" w14:textId="77777777">
        <w:tc>
          <w:tcPr>
            <w:tcW w:w="1350" w:type="dxa"/>
            <w:tcBorders>
              <w:top w:val="single" w:sz="4" w:space="0" w:color="auto"/>
              <w:left w:val="single" w:sz="4" w:space="0" w:color="auto"/>
              <w:bottom w:val="single" w:sz="4" w:space="0" w:color="auto"/>
              <w:right w:val="single" w:sz="4" w:space="0" w:color="auto"/>
            </w:tcBorders>
          </w:tcPr>
          <w:p w14:paraId="37B392E1"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2E2" w14:textId="77777777" w:rsidR="00C072FB" w:rsidRDefault="00443364">
            <w:pPr>
              <w:spacing w:before="120" w:line="240" w:lineRule="auto"/>
              <w:rPr>
                <w:lang w:eastAsia="zh-CN"/>
              </w:rPr>
            </w:pPr>
            <w:r>
              <w:rPr>
                <w:rFonts w:hint="eastAsia"/>
                <w:lang w:eastAsia="zh-CN"/>
              </w:rPr>
              <w:t>W</w:t>
            </w:r>
            <w:r>
              <w:rPr>
                <w:lang w:eastAsia="zh-CN"/>
              </w:rPr>
              <w:t>e prefer SGCS.</w:t>
            </w:r>
          </w:p>
        </w:tc>
      </w:tr>
      <w:tr w:rsidR="00C072FB" w14:paraId="37B392E6" w14:textId="77777777">
        <w:tc>
          <w:tcPr>
            <w:tcW w:w="1350" w:type="dxa"/>
            <w:tcBorders>
              <w:top w:val="single" w:sz="4" w:space="0" w:color="auto"/>
              <w:left w:val="single" w:sz="4" w:space="0" w:color="auto"/>
              <w:bottom w:val="single" w:sz="4" w:space="0" w:color="auto"/>
              <w:right w:val="single" w:sz="4" w:space="0" w:color="auto"/>
            </w:tcBorders>
          </w:tcPr>
          <w:p w14:paraId="37B392E4"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2E5" w14:textId="77777777" w:rsidR="00C072FB" w:rsidRDefault="00443364">
            <w:pPr>
              <w:spacing w:before="120" w:line="240" w:lineRule="auto"/>
              <w:rPr>
                <w:lang w:eastAsia="zh-CN"/>
              </w:rPr>
            </w:pPr>
            <w:r>
              <w:rPr>
                <w:lang w:eastAsia="zh-CN"/>
              </w:rPr>
              <w:t>We can accept both.</w:t>
            </w:r>
          </w:p>
        </w:tc>
      </w:tr>
      <w:tr w:rsidR="00C072FB" w14:paraId="37B392E9" w14:textId="77777777">
        <w:tc>
          <w:tcPr>
            <w:tcW w:w="1350" w:type="dxa"/>
            <w:tcBorders>
              <w:top w:val="single" w:sz="4" w:space="0" w:color="auto"/>
              <w:left w:val="single" w:sz="4" w:space="0" w:color="auto"/>
              <w:bottom w:val="single" w:sz="4" w:space="0" w:color="auto"/>
              <w:right w:val="single" w:sz="4" w:space="0" w:color="auto"/>
            </w:tcBorders>
          </w:tcPr>
          <w:p w14:paraId="37B392E7"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2E8" w14:textId="77777777" w:rsidR="00C072FB" w:rsidRDefault="00443364">
            <w:pPr>
              <w:spacing w:before="120" w:line="240" w:lineRule="auto"/>
              <w:rPr>
                <w:lang w:eastAsia="zh-CN"/>
              </w:rPr>
            </w:pPr>
            <w:r>
              <w:rPr>
                <w:lang w:eastAsia="zh-CN"/>
              </w:rPr>
              <w:t>We prefer SGCS, but we can accept both KPIs</w:t>
            </w:r>
          </w:p>
        </w:tc>
      </w:tr>
      <w:tr w:rsidR="00C072FB" w14:paraId="37B392ED" w14:textId="77777777">
        <w:tc>
          <w:tcPr>
            <w:tcW w:w="1350" w:type="dxa"/>
            <w:tcBorders>
              <w:top w:val="single" w:sz="4" w:space="0" w:color="auto"/>
              <w:left w:val="single" w:sz="4" w:space="0" w:color="auto"/>
              <w:bottom w:val="single" w:sz="4" w:space="0" w:color="auto"/>
              <w:right w:val="single" w:sz="4" w:space="0" w:color="auto"/>
            </w:tcBorders>
          </w:tcPr>
          <w:p w14:paraId="37B392EA"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2EB" w14:textId="77777777" w:rsidR="00C072FB" w:rsidRDefault="00443364">
            <w:pPr>
              <w:spacing w:before="120" w:line="240" w:lineRule="auto"/>
              <w:rPr>
                <w:iCs/>
                <w:lang w:eastAsia="zh-CN"/>
              </w:rPr>
            </w:pPr>
            <w:r>
              <w:rPr>
                <w:rFonts w:hint="eastAsia"/>
                <w:lang w:eastAsia="zh-CN"/>
              </w:rPr>
              <w:t>Either GCS or SGCS is OK since the similar evauation metric that shows the recovery accuracy between recovered</w:t>
            </w:r>
            <w:r>
              <w:rPr>
                <w:rFonts w:eastAsiaTheme="minorEastAsia" w:hint="eastAsia"/>
                <w:lang w:eastAsia="zh-CN"/>
              </w:rPr>
              <w:t xml:space="preserve"> eigenvectors and original eigenvectors. We slightly prefer SGCS, since </w:t>
            </w:r>
            <w:r>
              <w:rPr>
                <w:rFonts w:hint="eastAsia"/>
                <w:iCs/>
                <w:lang w:eastAsia="zh-CN"/>
              </w:rPr>
              <w:t xml:space="preserve">when the gap between the two GCSs is quite small, the square operation of the SGCS will widen the gap between the two and make it more obvious to judge the performance. </w:t>
            </w:r>
          </w:p>
          <w:p w14:paraId="37B392EC" w14:textId="77777777" w:rsidR="00C072FB" w:rsidRDefault="00443364">
            <w:pPr>
              <w:spacing w:before="120" w:line="240" w:lineRule="auto"/>
              <w:rPr>
                <w:lang w:eastAsia="zh-CN"/>
              </w:rPr>
            </w:pPr>
            <w:r>
              <w:rPr>
                <w:rFonts w:hint="eastAsia"/>
                <w:iCs/>
                <w:lang w:eastAsia="zh-CN"/>
              </w:rPr>
              <w:t>Note that 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C072FB" w14:paraId="37B392F0" w14:textId="77777777">
        <w:tc>
          <w:tcPr>
            <w:tcW w:w="1350" w:type="dxa"/>
            <w:tcBorders>
              <w:top w:val="single" w:sz="4" w:space="0" w:color="auto"/>
              <w:left w:val="single" w:sz="4" w:space="0" w:color="auto"/>
              <w:bottom w:val="single" w:sz="4" w:space="0" w:color="auto"/>
              <w:right w:val="single" w:sz="4" w:space="0" w:color="auto"/>
            </w:tcBorders>
          </w:tcPr>
          <w:p w14:paraId="37B392EE" w14:textId="77777777" w:rsidR="00C072FB" w:rsidRDefault="00443364">
            <w:pPr>
              <w:spacing w:before="120" w:line="240" w:lineRule="auto"/>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vAlign w:val="center"/>
          </w:tcPr>
          <w:p w14:paraId="37B392EF" w14:textId="77777777" w:rsidR="00C072FB" w:rsidRDefault="00443364">
            <w:pPr>
              <w:spacing w:before="120" w:line="240" w:lineRule="auto"/>
              <w:rPr>
                <w:iCs/>
                <w:kern w:val="2"/>
                <w:lang w:eastAsia="zh-CN"/>
              </w:rPr>
            </w:pPr>
            <w:r>
              <w:rPr>
                <w:rFonts w:hint="eastAsia"/>
                <w:iCs/>
                <w:kern w:val="2"/>
                <w:lang w:eastAsia="zh-CN"/>
              </w:rPr>
              <w:t>W</w:t>
            </w:r>
            <w:r>
              <w:rPr>
                <w:iCs/>
                <w:kern w:val="2"/>
                <w:lang w:eastAsia="zh-CN"/>
              </w:rPr>
              <w:t>e prefer SGCS, but we are ok with either one.</w:t>
            </w:r>
          </w:p>
        </w:tc>
      </w:tr>
      <w:tr w:rsidR="00C072FB" w14:paraId="37B392F3" w14:textId="77777777">
        <w:tc>
          <w:tcPr>
            <w:tcW w:w="1350" w:type="dxa"/>
            <w:tcBorders>
              <w:top w:val="single" w:sz="4" w:space="0" w:color="auto"/>
              <w:left w:val="single" w:sz="4" w:space="0" w:color="auto"/>
              <w:bottom w:val="single" w:sz="4" w:space="0" w:color="auto"/>
              <w:right w:val="single" w:sz="4" w:space="0" w:color="auto"/>
            </w:tcBorders>
          </w:tcPr>
          <w:p w14:paraId="37B392F1" w14:textId="77777777" w:rsidR="00C072FB" w:rsidRDefault="009E567E">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2F2" w14:textId="77777777" w:rsidR="00C072FB" w:rsidRDefault="009E567E">
            <w:pPr>
              <w:spacing w:before="120" w:line="240" w:lineRule="auto"/>
              <w:rPr>
                <w:iCs/>
                <w:kern w:val="2"/>
                <w:lang w:eastAsia="zh-CN"/>
              </w:rPr>
            </w:pPr>
            <w:r>
              <w:rPr>
                <w:lang w:eastAsia="zh-CN"/>
              </w:rPr>
              <w:t>We prefer GCS, but we can accept either.</w:t>
            </w:r>
          </w:p>
        </w:tc>
      </w:tr>
      <w:tr w:rsidR="003A4325" w14:paraId="2C6F8160" w14:textId="77777777" w:rsidTr="00AE1990">
        <w:tc>
          <w:tcPr>
            <w:tcW w:w="1350" w:type="dxa"/>
            <w:tcBorders>
              <w:top w:val="single" w:sz="4" w:space="0" w:color="auto"/>
              <w:left w:val="single" w:sz="4" w:space="0" w:color="auto"/>
              <w:bottom w:val="single" w:sz="4" w:space="0" w:color="auto"/>
              <w:right w:val="single" w:sz="4" w:space="0" w:color="auto"/>
            </w:tcBorders>
          </w:tcPr>
          <w:p w14:paraId="255BD82F" w14:textId="77777777" w:rsidR="003A4325" w:rsidRDefault="003A4325"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F813F8A" w14:textId="77777777" w:rsidR="003A4325" w:rsidRPr="00DF7003" w:rsidRDefault="003A4325" w:rsidP="00AE1990">
            <w:pPr>
              <w:spacing w:before="120" w:line="240" w:lineRule="auto"/>
              <w:rPr>
                <w:lang w:eastAsia="zh-CN"/>
              </w:rPr>
            </w:pPr>
            <w:r>
              <w:rPr>
                <w:lang w:eastAsia="zh-CN"/>
              </w:rPr>
              <w:t xml:space="preserve">We are Okay to keep both metrics but if we want to select one, we prefer GCS. </w:t>
            </w:r>
          </w:p>
        </w:tc>
      </w:tr>
      <w:tr w:rsidR="009102BE" w14:paraId="37B392F6" w14:textId="77777777">
        <w:tc>
          <w:tcPr>
            <w:tcW w:w="1350" w:type="dxa"/>
            <w:tcBorders>
              <w:top w:val="single" w:sz="4" w:space="0" w:color="auto"/>
              <w:left w:val="single" w:sz="4" w:space="0" w:color="auto"/>
              <w:bottom w:val="single" w:sz="4" w:space="0" w:color="auto"/>
              <w:right w:val="single" w:sz="4" w:space="0" w:color="auto"/>
            </w:tcBorders>
          </w:tcPr>
          <w:p w14:paraId="37B392F4" w14:textId="6BB486CA" w:rsidR="009102BE" w:rsidRDefault="009102BE" w:rsidP="009102BE">
            <w:pPr>
              <w:spacing w:before="120" w:line="240" w:lineRule="auto"/>
              <w:rPr>
                <w:iCs/>
                <w:kern w:val="2"/>
                <w:lang w:eastAsia="zh-CN"/>
              </w:rPr>
            </w:pPr>
            <w:r>
              <w:rPr>
                <w:smallCaps/>
                <w:lang w:eastAsia="zh-CN"/>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37B392F5" w14:textId="07A3E4C1" w:rsidR="009102BE" w:rsidRDefault="009102BE" w:rsidP="009102BE">
            <w:pPr>
              <w:spacing w:before="120" w:line="240" w:lineRule="auto"/>
              <w:rPr>
                <w:iCs/>
                <w:kern w:val="2"/>
                <w:lang w:eastAsia="zh-CN"/>
              </w:rPr>
            </w:pPr>
            <w:r>
              <w:rPr>
                <w:rFonts w:eastAsia="Malgun Gothic" w:hint="eastAsia"/>
                <w:iCs/>
                <w:kern w:val="2"/>
                <w:lang w:eastAsia="ko-KR"/>
              </w:rPr>
              <w:t>We are ok with</w:t>
            </w:r>
            <w:r>
              <w:rPr>
                <w:rFonts w:eastAsia="Malgun Gothic"/>
                <w:iCs/>
                <w:kern w:val="2"/>
                <w:lang w:eastAsia="ko-KR"/>
              </w:rPr>
              <w:t xml:space="preserve"> selecting </w:t>
            </w:r>
            <w:r>
              <w:rPr>
                <w:rFonts w:eastAsia="Malgun Gothic" w:hint="eastAsia"/>
                <w:iCs/>
                <w:kern w:val="2"/>
                <w:lang w:eastAsia="ko-KR"/>
              </w:rPr>
              <w:t>either one</w:t>
            </w:r>
            <w:r>
              <w:rPr>
                <w:rFonts w:eastAsia="Malgun Gothic"/>
                <w:iCs/>
                <w:kern w:val="2"/>
                <w:lang w:eastAsia="ko-KR"/>
              </w:rPr>
              <w:t>,</w:t>
            </w:r>
            <w:r>
              <w:rPr>
                <w:rFonts w:eastAsia="Malgun Gothic" w:hint="eastAsia"/>
                <w:iCs/>
                <w:kern w:val="2"/>
                <w:lang w:eastAsia="ko-KR"/>
              </w:rPr>
              <w:t xml:space="preserve"> but not both since those two metric provides similar observation in the evaluation.</w:t>
            </w:r>
          </w:p>
        </w:tc>
      </w:tr>
      <w:tr w:rsidR="00C072FB" w14:paraId="37B392F9" w14:textId="77777777">
        <w:tc>
          <w:tcPr>
            <w:tcW w:w="1350" w:type="dxa"/>
            <w:tcBorders>
              <w:top w:val="single" w:sz="4" w:space="0" w:color="auto"/>
              <w:left w:val="single" w:sz="4" w:space="0" w:color="auto"/>
              <w:bottom w:val="single" w:sz="4" w:space="0" w:color="auto"/>
              <w:right w:val="single" w:sz="4" w:space="0" w:color="auto"/>
            </w:tcBorders>
          </w:tcPr>
          <w:p w14:paraId="37B392F7" w14:textId="7647BE17" w:rsidR="00C072FB" w:rsidRDefault="00ED7AA8">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2F8" w14:textId="625766DA" w:rsidR="00C072FB" w:rsidRDefault="00E0405D">
            <w:pPr>
              <w:spacing w:before="120" w:line="240" w:lineRule="auto"/>
              <w:rPr>
                <w:iCs/>
                <w:kern w:val="2"/>
                <w:lang w:eastAsia="zh-CN"/>
              </w:rPr>
            </w:pPr>
            <w:r w:rsidRPr="00E0405D">
              <w:rPr>
                <w:iCs/>
                <w:kern w:val="2"/>
                <w:lang w:eastAsia="zh-CN"/>
              </w:rPr>
              <w:t>We have a slight preference for SGCS. One advantage is that it is related to chordal distance which generalizes to higher rank cases also.</w:t>
            </w:r>
          </w:p>
        </w:tc>
      </w:tr>
      <w:tr w:rsidR="002747EB" w14:paraId="37B392FC" w14:textId="77777777">
        <w:tc>
          <w:tcPr>
            <w:tcW w:w="1350" w:type="dxa"/>
            <w:tcBorders>
              <w:top w:val="single" w:sz="4" w:space="0" w:color="auto"/>
              <w:left w:val="single" w:sz="4" w:space="0" w:color="auto"/>
              <w:bottom w:val="single" w:sz="4" w:space="0" w:color="auto"/>
              <w:right w:val="single" w:sz="4" w:space="0" w:color="auto"/>
            </w:tcBorders>
          </w:tcPr>
          <w:p w14:paraId="37B392FA" w14:textId="2079E7D6"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2FB" w14:textId="7FBFBB27" w:rsidR="002747EB" w:rsidRDefault="002747EB" w:rsidP="002747EB">
            <w:pPr>
              <w:spacing w:before="120" w:line="240" w:lineRule="auto"/>
              <w:rPr>
                <w:iCs/>
                <w:kern w:val="2"/>
                <w:lang w:eastAsia="zh-CN"/>
              </w:rPr>
            </w:pPr>
            <w:r>
              <w:rPr>
                <w:lang w:eastAsia="zh-CN"/>
              </w:rPr>
              <w:t>We prefer SGCS, but we can accept both KPIs</w:t>
            </w:r>
          </w:p>
        </w:tc>
      </w:tr>
      <w:tr w:rsidR="007D5FD8" w14:paraId="37B392FF" w14:textId="77777777">
        <w:tc>
          <w:tcPr>
            <w:tcW w:w="1350" w:type="dxa"/>
          </w:tcPr>
          <w:p w14:paraId="37B392FD" w14:textId="1BC43C94" w:rsidR="007D5FD8" w:rsidRDefault="007D5FD8" w:rsidP="007D5FD8">
            <w:pPr>
              <w:spacing w:before="120" w:line="240" w:lineRule="auto"/>
              <w:rPr>
                <w:iCs/>
                <w:kern w:val="2"/>
                <w:lang w:eastAsia="zh-CN"/>
              </w:rPr>
            </w:pPr>
            <w:r>
              <w:rPr>
                <w:iCs/>
                <w:kern w:val="2"/>
                <w:lang w:eastAsia="zh-CN"/>
              </w:rPr>
              <w:t>Samsung</w:t>
            </w:r>
          </w:p>
        </w:tc>
        <w:tc>
          <w:tcPr>
            <w:tcW w:w="8001" w:type="dxa"/>
            <w:vAlign w:val="center"/>
          </w:tcPr>
          <w:p w14:paraId="37B392FE" w14:textId="5254BB07" w:rsidR="007D5FD8" w:rsidRDefault="007D5FD8" w:rsidP="007D5FD8">
            <w:pPr>
              <w:spacing w:before="120" w:line="240" w:lineRule="auto"/>
              <w:rPr>
                <w:iCs/>
                <w:kern w:val="2"/>
                <w:lang w:eastAsia="zh-CN"/>
              </w:rPr>
            </w:pPr>
            <w:r>
              <w:rPr>
                <w:lang w:eastAsia="zh-CN"/>
              </w:rPr>
              <w:t>Both can be supported</w:t>
            </w:r>
          </w:p>
        </w:tc>
      </w:tr>
      <w:tr w:rsidR="0075065A" w14:paraId="37B39302" w14:textId="77777777">
        <w:tc>
          <w:tcPr>
            <w:tcW w:w="1350" w:type="dxa"/>
          </w:tcPr>
          <w:p w14:paraId="37B39300" w14:textId="7317007E" w:rsidR="0075065A" w:rsidRDefault="0075065A" w:rsidP="0075065A">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37B39301" w14:textId="547AD4CA" w:rsidR="0075065A" w:rsidRDefault="0075065A" w:rsidP="0075065A">
            <w:pPr>
              <w:spacing w:before="120" w:line="240" w:lineRule="auto"/>
              <w:rPr>
                <w:iCs/>
                <w:kern w:val="2"/>
                <w:lang w:eastAsia="zh-CN"/>
              </w:rPr>
            </w:pPr>
            <w:r>
              <w:rPr>
                <w:rFonts w:eastAsia="MS Mincho" w:hint="eastAsia"/>
                <w:lang w:eastAsia="ja-JP"/>
              </w:rPr>
              <w:t>W</w:t>
            </w:r>
            <w:r>
              <w:rPr>
                <w:rFonts w:eastAsia="MS Mincho"/>
                <w:lang w:eastAsia="ja-JP"/>
              </w:rPr>
              <w:t xml:space="preserve">e are fine with either GCS or SGCS. </w:t>
            </w:r>
            <w:r>
              <w:rPr>
                <w:iCs/>
                <w:kern w:val="2"/>
                <w:lang w:eastAsia="zh-CN"/>
              </w:rPr>
              <w:t>If only one is selected, SGCS is slightly preferred.</w:t>
            </w:r>
          </w:p>
        </w:tc>
      </w:tr>
      <w:tr w:rsidR="00822D68" w14:paraId="37B39305" w14:textId="77777777">
        <w:tc>
          <w:tcPr>
            <w:tcW w:w="1350" w:type="dxa"/>
          </w:tcPr>
          <w:p w14:paraId="37B39303" w14:textId="7B9783B6" w:rsidR="00822D68" w:rsidRDefault="00822D68" w:rsidP="007D5FD8">
            <w:pPr>
              <w:spacing w:before="120" w:line="240" w:lineRule="auto"/>
              <w:rPr>
                <w:iCs/>
                <w:kern w:val="2"/>
                <w:lang w:eastAsia="zh-CN"/>
              </w:rPr>
            </w:pPr>
            <w:r>
              <w:rPr>
                <w:rFonts w:hint="eastAsia"/>
                <w:iCs/>
                <w:kern w:val="2"/>
                <w:lang w:eastAsia="zh-CN"/>
              </w:rPr>
              <w:t>CATT</w:t>
            </w:r>
          </w:p>
        </w:tc>
        <w:tc>
          <w:tcPr>
            <w:tcW w:w="8001" w:type="dxa"/>
            <w:vAlign w:val="center"/>
          </w:tcPr>
          <w:p w14:paraId="37B39304" w14:textId="7EA4EA0E" w:rsidR="00822D68" w:rsidRDefault="00822D68" w:rsidP="007D5FD8">
            <w:pPr>
              <w:spacing w:before="120" w:line="240" w:lineRule="auto"/>
              <w:rPr>
                <w:iCs/>
                <w:kern w:val="2"/>
                <w:lang w:eastAsia="zh-CN"/>
              </w:rPr>
            </w:pPr>
            <w:r>
              <w:rPr>
                <w:rFonts w:hint="eastAsia"/>
                <w:iCs/>
                <w:kern w:val="2"/>
                <w:lang w:eastAsia="zh-CN"/>
              </w:rPr>
              <w:t>We prefer GCS, but we can accept both.</w:t>
            </w:r>
          </w:p>
        </w:tc>
      </w:tr>
      <w:tr w:rsidR="009A0E4D" w14:paraId="37B39308" w14:textId="77777777">
        <w:tc>
          <w:tcPr>
            <w:tcW w:w="1350" w:type="dxa"/>
          </w:tcPr>
          <w:p w14:paraId="37B39306" w14:textId="2501CFD0" w:rsidR="009A0E4D" w:rsidRDefault="009A0E4D" w:rsidP="009A0E4D">
            <w:pPr>
              <w:spacing w:before="120" w:line="240" w:lineRule="auto"/>
              <w:rPr>
                <w:iCs/>
                <w:kern w:val="2"/>
                <w:lang w:eastAsia="zh-CN"/>
              </w:rPr>
            </w:pPr>
            <w:r>
              <w:rPr>
                <w:iCs/>
                <w:kern w:val="2"/>
                <w:lang w:eastAsia="zh-CN"/>
              </w:rPr>
              <w:t>Xiaomi</w:t>
            </w:r>
          </w:p>
        </w:tc>
        <w:tc>
          <w:tcPr>
            <w:tcW w:w="8001" w:type="dxa"/>
            <w:vAlign w:val="center"/>
          </w:tcPr>
          <w:p w14:paraId="37B39307" w14:textId="518E27C4" w:rsidR="009A0E4D" w:rsidRDefault="009A0E4D" w:rsidP="009A0E4D">
            <w:pPr>
              <w:spacing w:before="120" w:line="240" w:lineRule="auto"/>
              <w:rPr>
                <w:iCs/>
                <w:kern w:val="2"/>
                <w:lang w:eastAsia="zh-CN"/>
              </w:rPr>
            </w:pPr>
            <w:r>
              <w:rPr>
                <w:iCs/>
                <w:kern w:val="2"/>
                <w:lang w:eastAsia="zh-CN"/>
              </w:rPr>
              <w:t xml:space="preserve">We think either one is okay, and we support to make down selection. </w:t>
            </w:r>
          </w:p>
        </w:tc>
      </w:tr>
      <w:tr w:rsidR="00F866D0" w14:paraId="37B3930B" w14:textId="77777777">
        <w:tc>
          <w:tcPr>
            <w:tcW w:w="1350" w:type="dxa"/>
          </w:tcPr>
          <w:p w14:paraId="37B39309" w14:textId="0CBE1773"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37B3930A" w14:textId="0654D339" w:rsidR="00F866D0" w:rsidRDefault="00F866D0" w:rsidP="00F866D0">
            <w:pPr>
              <w:spacing w:before="120" w:line="240" w:lineRule="auto"/>
              <w:rPr>
                <w:iCs/>
                <w:kern w:val="2"/>
                <w:lang w:eastAsia="zh-CN"/>
              </w:rPr>
            </w:pPr>
            <w:r>
              <w:rPr>
                <w:rFonts w:hint="eastAsia"/>
                <w:iCs/>
                <w:kern w:val="2"/>
                <w:lang w:eastAsia="zh-CN"/>
              </w:rPr>
              <w:t>W</w:t>
            </w:r>
            <w:r>
              <w:rPr>
                <w:iCs/>
                <w:kern w:val="2"/>
                <w:lang w:eastAsia="zh-CN"/>
              </w:rPr>
              <w:t>e prefer GCS, but we are OK with either one.</w:t>
            </w:r>
          </w:p>
        </w:tc>
      </w:tr>
    </w:tbl>
    <w:p w14:paraId="37B3930C" w14:textId="77777777" w:rsidR="00C072FB" w:rsidRDefault="00C072FB">
      <w:pPr>
        <w:rPr>
          <w:b/>
          <w:u w:val="single"/>
          <w:lang w:eastAsia="zh-CN"/>
        </w:rPr>
      </w:pPr>
    </w:p>
    <w:p w14:paraId="37B3930D" w14:textId="77777777" w:rsidR="00C072FB" w:rsidRDefault="00443364">
      <w:pPr>
        <w:pStyle w:val="Heading4"/>
        <w:numPr>
          <w:ilvl w:val="0"/>
          <w:numId w:val="0"/>
        </w:numPr>
        <w:rPr>
          <w:u w:val="single"/>
          <w:lang w:eastAsia="zh-CN"/>
        </w:rPr>
      </w:pPr>
      <w:r>
        <w:rPr>
          <w:u w:val="single"/>
          <w:lang w:eastAsia="zh-CN"/>
        </w:rPr>
        <w:t>Issue#2-6 (High priority) GCS/SGCS calculation for rank&gt;1</w:t>
      </w:r>
    </w:p>
    <w:p w14:paraId="37B3930E" w14:textId="77777777" w:rsidR="00C072FB" w:rsidRDefault="00443364">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37B3930F" w14:textId="77777777" w:rsidR="00C072FB" w:rsidRDefault="00443364">
      <w:pPr>
        <w:pStyle w:val="ListParagraph"/>
        <w:numPr>
          <w:ilvl w:val="0"/>
          <w:numId w:val="22"/>
        </w:numPr>
        <w:ind w:left="426" w:hanging="442"/>
        <w:contextualSpacing w:val="0"/>
        <w:rPr>
          <w:b/>
          <w:lang w:eastAsia="zh-CN"/>
        </w:rPr>
      </w:pPr>
      <w:r>
        <w:rPr>
          <w:b/>
          <w:lang w:eastAsia="zh-CN"/>
        </w:rPr>
        <w:t xml:space="preserve">Method 1: Average over all layers - </w:t>
      </w:r>
      <w:r>
        <w:rPr>
          <w:lang w:eastAsia="zh-CN"/>
        </w:rPr>
        <w:t>5 companies</w:t>
      </w:r>
    </w:p>
    <w:p w14:paraId="37B39310" w14:textId="77777777" w:rsidR="00C072FB" w:rsidRDefault="00443364">
      <w:pPr>
        <w:pStyle w:val="ListParagraph"/>
        <w:numPr>
          <w:ilvl w:val="1"/>
          <w:numId w:val="22"/>
        </w:numPr>
        <w:contextualSpacing w:val="0"/>
        <w:rPr>
          <w:b/>
          <w:lang w:eastAsia="zh-CN"/>
        </w:rPr>
      </w:pPr>
      <w:r>
        <w:t>Pros: simple; all of the metrics have a similar relationship to throughput</w:t>
      </w:r>
    </w:p>
    <w:p w14:paraId="37B39311" w14:textId="77777777" w:rsidR="00C072FB" w:rsidRDefault="00443364">
      <w:pPr>
        <w:pStyle w:val="ListParagraph"/>
        <w:numPr>
          <w:ilvl w:val="0"/>
          <w:numId w:val="22"/>
        </w:numPr>
        <w:ind w:left="426" w:hanging="442"/>
        <w:contextualSpacing w:val="0"/>
        <w:rPr>
          <w:b/>
          <w:lang w:eastAsia="zh-CN"/>
        </w:rPr>
      </w:pPr>
      <w:r>
        <w:rPr>
          <w:b/>
          <w:lang w:eastAsia="zh-CN"/>
        </w:rPr>
        <w:t xml:space="preserve">Method 2: Weighted average over all layers - </w:t>
      </w:r>
      <w:r>
        <w:rPr>
          <w:lang w:eastAsia="zh-CN"/>
        </w:rPr>
        <w:t>5 companies</w:t>
      </w:r>
    </w:p>
    <w:p w14:paraId="37B39312" w14:textId="77777777" w:rsidR="00C072FB" w:rsidRDefault="00443364">
      <w:pPr>
        <w:pStyle w:val="ListParagraph"/>
        <w:numPr>
          <w:ilvl w:val="1"/>
          <w:numId w:val="22"/>
        </w:numPr>
        <w:contextualSpacing w:val="0"/>
        <w:rPr>
          <w:b/>
          <w:lang w:eastAsia="zh-CN"/>
        </w:rPr>
      </w:pPr>
      <w:r>
        <w:t>Pros: The normalized weighted GCS gives a larger number than the GCS</w:t>
      </w:r>
    </w:p>
    <w:p w14:paraId="37B39313" w14:textId="77777777" w:rsidR="00C072FB" w:rsidRDefault="00443364">
      <w:pPr>
        <w:pStyle w:val="ListParagraph"/>
        <w:numPr>
          <w:ilvl w:val="1"/>
          <w:numId w:val="22"/>
        </w:numPr>
        <w:contextualSpacing w:val="0"/>
        <w:rPr>
          <w:lang w:eastAsia="zh-CN"/>
        </w:rPr>
      </w:pPr>
      <w:r>
        <w:rPr>
          <w:b/>
          <w:lang w:eastAsia="zh-CN"/>
        </w:rPr>
        <w:t xml:space="preserve">Method 2-1: </w:t>
      </w:r>
      <w:r>
        <w:rPr>
          <w:lang w:eastAsia="zh-CN"/>
        </w:rPr>
        <w:t>1 company</w:t>
      </w:r>
    </w:p>
    <w:p w14:paraId="37B39314" w14:textId="77777777" w:rsidR="00C072FB" w:rsidRDefault="00443364">
      <w:pPr>
        <w:pStyle w:val="ListParagraph"/>
        <w:ind w:left="1282" w:hanging="402"/>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7B39315" w14:textId="77777777" w:rsidR="00C072FB" w:rsidRDefault="00C072FB">
      <w:pPr>
        <w:pStyle w:val="ListParagraph"/>
        <w:ind w:left="1282" w:hanging="402"/>
        <w:contextualSpacing w:val="0"/>
        <w:rPr>
          <w:rFonts w:eastAsia="Microsoft YaHei UI"/>
          <w:b/>
          <w:sz w:val="20"/>
        </w:rPr>
      </w:pPr>
    </w:p>
    <w:p w14:paraId="37B39316" w14:textId="77777777" w:rsidR="00C072FB" w:rsidRDefault="00443364">
      <w:pPr>
        <w:pStyle w:val="ListParagraph"/>
        <w:numPr>
          <w:ilvl w:val="1"/>
          <w:numId w:val="22"/>
        </w:numPr>
        <w:contextualSpacing w:val="0"/>
        <w:rPr>
          <w:lang w:eastAsia="zh-CN"/>
        </w:rPr>
      </w:pPr>
      <w:r>
        <w:rPr>
          <w:b/>
          <w:lang w:eastAsia="zh-CN"/>
        </w:rPr>
        <w:t xml:space="preserve">Method 2-2: </w:t>
      </w:r>
      <w:r>
        <w:rPr>
          <w:lang w:eastAsia="zh-CN"/>
        </w:rPr>
        <w:t>1 company</w:t>
      </w:r>
    </w:p>
    <w:p w14:paraId="37B39317" w14:textId="77777777" w:rsidR="00C072FB" w:rsidRDefault="00443364">
      <w:pPr>
        <w:pStyle w:val="ListParagraph"/>
        <w:ind w:left="1080"/>
        <w:contextualSpacing w:val="0"/>
        <w:rPr>
          <w:lang w:eastAsia="zh-CN"/>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7B39318" w14:textId="77777777" w:rsidR="00C072FB" w:rsidRDefault="00443364">
      <w:pPr>
        <w:pStyle w:val="ListParagraph"/>
        <w:numPr>
          <w:ilvl w:val="1"/>
          <w:numId w:val="22"/>
        </w:numPr>
        <w:contextualSpacing w:val="0"/>
        <w:rPr>
          <w:lang w:eastAsia="zh-CN"/>
        </w:rPr>
      </w:pPr>
      <w:r>
        <w:rPr>
          <w:b/>
          <w:lang w:eastAsia="zh-CN"/>
        </w:rPr>
        <w:t xml:space="preserve">Method 2-3: </w:t>
      </w:r>
      <w:r>
        <w:rPr>
          <w:lang w:eastAsia="zh-CN"/>
        </w:rPr>
        <w:t>1 company</w:t>
      </w:r>
    </w:p>
    <w:p w14:paraId="37B39319" w14:textId="77777777" w:rsidR="00C072FB" w:rsidRDefault="00443364">
      <w:pPr>
        <w:rPr>
          <w:lang w:val="en-GB"/>
        </w:rPr>
      </w:pPr>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p w14:paraId="37B3931A" w14:textId="77777777" w:rsidR="00C072FB" w:rsidRDefault="00443364">
      <w:pPr>
        <w:pStyle w:val="ListParagraph"/>
        <w:numPr>
          <w:ilvl w:val="0"/>
          <w:numId w:val="22"/>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14:paraId="37B3931B" w14:textId="77777777" w:rsidR="00C072FB" w:rsidRDefault="00443364">
      <w:pPr>
        <w:pStyle w:val="ListParagraph"/>
        <w:numPr>
          <w:ilvl w:val="1"/>
          <w:numId w:val="22"/>
        </w:numPr>
        <w:contextualSpacing w:val="0"/>
      </w:pPr>
      <w:r>
        <w:lastRenderedPageBreak/>
        <w:t>Pros: can provide the insights for per layer, e.g., the accuracy of AI/ML based CSI compression has different effects on different layers</w:t>
      </w:r>
    </w:p>
    <w:p w14:paraId="37B3931C" w14:textId="77777777" w:rsidR="00C072FB" w:rsidRDefault="00443364">
      <w:pPr>
        <w:spacing w:line="240" w:lineRule="auto"/>
        <w:rPr>
          <w:lang w:eastAsia="zh-CN"/>
        </w:rPr>
      </w:pPr>
      <w:r>
        <w:rPr>
          <w:lang w:eastAsia="zh-CN"/>
        </w:rPr>
        <w:t>For this meeting, we will then try to see if we can at least narrow down to two candidate methods. As the proposed formulas of Method 2 are still diverse, Moderator would try to see if we can first narrow down to Method 1 and Method 3, as the discussion on the exact weighting average formula for Method 2 may consume time and efforts.</w:t>
      </w:r>
    </w:p>
    <w:p w14:paraId="37B3931D" w14:textId="77777777" w:rsidR="00C072FB" w:rsidRDefault="00C072FB">
      <w:pPr>
        <w:rPr>
          <w:b/>
          <w:u w:val="single"/>
          <w:lang w:eastAsia="zh-CN"/>
        </w:rPr>
      </w:pPr>
    </w:p>
    <w:p w14:paraId="37B3931E" w14:textId="77777777" w:rsidR="00C072FB" w:rsidRDefault="00443364">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37B3931F" w14:textId="77777777" w:rsidR="00C072FB" w:rsidRDefault="00443364">
      <w:pPr>
        <w:pStyle w:val="ListParagraph"/>
        <w:numPr>
          <w:ilvl w:val="0"/>
          <w:numId w:val="22"/>
        </w:numPr>
        <w:ind w:left="426" w:hanging="442"/>
        <w:contextualSpacing w:val="0"/>
        <w:rPr>
          <w:b/>
          <w:lang w:eastAsia="zh-CN"/>
        </w:rPr>
      </w:pPr>
      <w:r>
        <w:rPr>
          <w:b/>
          <w:lang w:eastAsia="zh-CN"/>
        </w:rPr>
        <w:t>Method 1: Average over all layers</w:t>
      </w:r>
    </w:p>
    <w:p w14:paraId="37B39320" w14:textId="77777777" w:rsidR="00C072FB" w:rsidRDefault="00443364">
      <w:pPr>
        <w:pStyle w:val="ListParagraph"/>
        <w:numPr>
          <w:ilvl w:val="0"/>
          <w:numId w:val="22"/>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37B39321" w14:textId="77777777" w:rsidR="00C072FB" w:rsidRDefault="00443364">
      <w:pPr>
        <w:pStyle w:val="ListParagraph"/>
        <w:numPr>
          <w:ilvl w:val="0"/>
          <w:numId w:val="22"/>
        </w:numPr>
        <w:ind w:left="426" w:hanging="442"/>
        <w:contextualSpacing w:val="0"/>
        <w:rPr>
          <w:b/>
          <w:lang w:eastAsia="zh-CN"/>
        </w:rPr>
      </w:pPr>
      <w:r>
        <w:rPr>
          <w:b/>
          <w:lang w:eastAsia="zh-CN"/>
        </w:rPr>
        <w:t>FFS: Further down-selection between the above methods or take one of the above methods as baseline</w:t>
      </w:r>
    </w:p>
    <w:p w14:paraId="37B39322"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325" w14:textId="77777777">
        <w:tc>
          <w:tcPr>
            <w:tcW w:w="1980" w:type="dxa"/>
            <w:tcBorders>
              <w:top w:val="single" w:sz="4" w:space="0" w:color="auto"/>
              <w:left w:val="single" w:sz="4" w:space="0" w:color="auto"/>
              <w:bottom w:val="single" w:sz="4" w:space="0" w:color="auto"/>
              <w:right w:val="single" w:sz="4" w:space="0" w:color="auto"/>
            </w:tcBorders>
          </w:tcPr>
          <w:p w14:paraId="37B39323"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324" w14:textId="11D0DC35" w:rsidR="00C072FB" w:rsidRDefault="00443364">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w:t>
            </w:r>
            <w:r w:rsidR="00E54B0F">
              <w:rPr>
                <w:iCs/>
                <w:kern w:val="2"/>
                <w:lang w:eastAsia="zh-CN"/>
              </w:rPr>
              <w:t>, Huawei/Hisi</w:t>
            </w:r>
            <w:r w:rsidR="002747EB">
              <w:rPr>
                <w:iCs/>
                <w:kern w:val="2"/>
                <w:lang w:eastAsia="zh-CN"/>
              </w:rPr>
              <w:t>, vivo</w:t>
            </w:r>
            <w:r w:rsidR="007C0886">
              <w:rPr>
                <w:iCs/>
                <w:kern w:val="2"/>
                <w:lang w:eastAsia="zh-CN"/>
              </w:rPr>
              <w:t>, DCM</w:t>
            </w:r>
            <w:r w:rsidR="00822D68">
              <w:rPr>
                <w:rFonts w:hint="eastAsia"/>
                <w:iCs/>
                <w:kern w:val="2"/>
                <w:lang w:eastAsia="zh-CN"/>
              </w:rPr>
              <w:t>, CATT</w:t>
            </w:r>
            <w:r w:rsidR="00F866D0">
              <w:rPr>
                <w:iCs/>
                <w:kern w:val="2"/>
                <w:lang w:eastAsia="zh-CN"/>
              </w:rPr>
              <w:t>, ETRI</w:t>
            </w:r>
          </w:p>
        </w:tc>
      </w:tr>
      <w:tr w:rsidR="00C072FB" w14:paraId="37B39328" w14:textId="77777777">
        <w:tc>
          <w:tcPr>
            <w:tcW w:w="1980" w:type="dxa"/>
            <w:tcBorders>
              <w:top w:val="single" w:sz="4" w:space="0" w:color="auto"/>
              <w:left w:val="single" w:sz="4" w:space="0" w:color="auto"/>
              <w:bottom w:val="single" w:sz="4" w:space="0" w:color="auto"/>
              <w:right w:val="single" w:sz="4" w:space="0" w:color="auto"/>
            </w:tcBorders>
          </w:tcPr>
          <w:p w14:paraId="37B39326"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327" w14:textId="600B5C44" w:rsidR="00C072FB" w:rsidRDefault="006D5199">
            <w:pPr>
              <w:spacing w:before="120" w:line="240" w:lineRule="auto"/>
              <w:rPr>
                <w:lang w:eastAsia="zh-CN"/>
              </w:rPr>
            </w:pPr>
            <w:r>
              <w:rPr>
                <w:lang w:eastAsia="zh-CN"/>
              </w:rPr>
              <w:t>Lenovo</w:t>
            </w:r>
            <w:r w:rsidR="00714536">
              <w:rPr>
                <w:lang w:eastAsia="zh-CN"/>
              </w:rPr>
              <w:t>, Qualcomm</w:t>
            </w:r>
            <w:r w:rsidR="007D5FD8">
              <w:rPr>
                <w:lang w:eastAsia="zh-CN"/>
              </w:rPr>
              <w:t>, Samsung</w:t>
            </w:r>
            <w:r w:rsidR="008C643A">
              <w:rPr>
                <w:lang w:eastAsia="zh-CN"/>
              </w:rPr>
              <w:t>, Xiaomi</w:t>
            </w:r>
            <w:r w:rsidR="00837A0D">
              <w:rPr>
                <w:lang w:eastAsia="zh-CN"/>
              </w:rPr>
              <w:t>, Fujitsu</w:t>
            </w:r>
          </w:p>
        </w:tc>
      </w:tr>
    </w:tbl>
    <w:p w14:paraId="37B39329" w14:textId="77777777" w:rsidR="00C072FB" w:rsidRDefault="00C072FB">
      <w:pPr>
        <w:spacing w:after="0" w:line="240" w:lineRule="auto"/>
        <w:rPr>
          <w:b/>
          <w:lang w:eastAsia="zh-CN"/>
        </w:rPr>
      </w:pPr>
    </w:p>
    <w:p w14:paraId="37B3932A"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3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2B"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2C" w14:textId="77777777" w:rsidR="00C072FB" w:rsidRDefault="00443364">
            <w:pPr>
              <w:spacing w:before="120" w:line="240" w:lineRule="auto"/>
              <w:rPr>
                <w:i/>
                <w:iCs/>
                <w:kern w:val="2"/>
                <w:lang w:eastAsia="zh-CN"/>
              </w:rPr>
            </w:pPr>
            <w:r>
              <w:rPr>
                <w:i/>
                <w:iCs/>
                <w:kern w:val="2"/>
                <w:lang w:eastAsia="zh-CN"/>
              </w:rPr>
              <w:t>View</w:t>
            </w:r>
          </w:p>
        </w:tc>
      </w:tr>
      <w:tr w:rsidR="00C072FB" w14:paraId="37B3933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7B3932E" w14:textId="77777777" w:rsidR="00C072FB" w:rsidRDefault="00443364">
            <w:pPr>
              <w:spacing w:before="120" w:line="240" w:lineRule="auto"/>
              <w:rPr>
                <w:b/>
                <w:iCs/>
                <w:kern w:val="2"/>
                <w:lang w:eastAsia="zh-CN"/>
              </w:rPr>
            </w:pPr>
            <w:r>
              <w:rPr>
                <w:rFonts w:hint="eastAsia"/>
                <w:b/>
                <w:iCs/>
                <w:color w:val="C00000"/>
                <w:kern w:val="2"/>
                <w:lang w:eastAsia="zh-CN"/>
              </w:rPr>
              <w:t>M</w:t>
            </w:r>
            <w:r>
              <w:rPr>
                <w:b/>
                <w:iCs/>
                <w:color w:val="C00000"/>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7B3932F" w14:textId="77777777" w:rsidR="00C072FB" w:rsidRDefault="00443364">
            <w:pPr>
              <w:spacing w:before="120" w:line="240" w:lineRule="auto"/>
              <w:rPr>
                <w:lang w:eastAsia="zh-CN"/>
              </w:rPr>
            </w:pPr>
            <w:r>
              <w:rPr>
                <w:rFonts w:hint="eastAsia"/>
                <w:lang w:eastAsia="zh-CN"/>
              </w:rPr>
              <w:t>F</w:t>
            </w:r>
            <w:r>
              <w:rPr>
                <w:lang w:eastAsia="zh-CN"/>
              </w:rPr>
              <w:t>or the proponent of Method 2, if you are against this proposal, then please also type in your preferred Method 2 formula in your reply.</w:t>
            </w:r>
          </w:p>
        </w:tc>
      </w:tr>
      <w:tr w:rsidR="00C072FB" w14:paraId="37B39333" w14:textId="77777777">
        <w:tc>
          <w:tcPr>
            <w:tcW w:w="1350" w:type="dxa"/>
            <w:tcBorders>
              <w:top w:val="single" w:sz="4" w:space="0" w:color="auto"/>
              <w:left w:val="single" w:sz="4" w:space="0" w:color="auto"/>
              <w:bottom w:val="single" w:sz="4" w:space="0" w:color="auto"/>
              <w:right w:val="single" w:sz="4" w:space="0" w:color="auto"/>
            </w:tcBorders>
          </w:tcPr>
          <w:p w14:paraId="37B39331"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332" w14:textId="77777777" w:rsidR="00C072FB" w:rsidRDefault="00443364">
            <w:pPr>
              <w:spacing w:before="120" w:line="240" w:lineRule="auto"/>
              <w:rPr>
                <w:lang w:eastAsia="zh-CN"/>
              </w:rPr>
            </w:pPr>
            <w:r>
              <w:rPr>
                <w:lang w:eastAsia="zh-CN"/>
              </w:rPr>
              <w:t>Method 1 is simpler as it has only one value to interpret. However, companies may use method 3 if they desire.</w:t>
            </w:r>
          </w:p>
        </w:tc>
      </w:tr>
      <w:tr w:rsidR="00C072FB" w14:paraId="37B39336" w14:textId="77777777">
        <w:tc>
          <w:tcPr>
            <w:tcW w:w="1350" w:type="dxa"/>
            <w:tcBorders>
              <w:top w:val="single" w:sz="4" w:space="0" w:color="auto"/>
              <w:left w:val="single" w:sz="4" w:space="0" w:color="auto"/>
              <w:bottom w:val="single" w:sz="4" w:space="0" w:color="auto"/>
              <w:right w:val="single" w:sz="4" w:space="0" w:color="auto"/>
            </w:tcBorders>
          </w:tcPr>
          <w:p w14:paraId="37B39334"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335" w14:textId="77777777" w:rsidR="00C072FB" w:rsidRDefault="00443364">
            <w:pPr>
              <w:spacing w:before="120" w:line="240" w:lineRule="auto"/>
              <w:rPr>
                <w:lang w:eastAsia="zh-CN"/>
              </w:rPr>
            </w:pPr>
            <w:r>
              <w:rPr>
                <w:lang w:eastAsia="zh-CN"/>
              </w:rPr>
              <w:t>We support removing method 2, and we prefer method 1 over method 3. Our preliminary observations indicate there is no pressing need for training dedicated AI/ML models for each layer. We believe a unified model can cover different layers. As such, for a combined training loss, it is not clear how we are able to have separate evaluations during training phase. If such a separation agreed, it will prohibit generalization efforts across layers. At the end, we are fine with averaging for the training purposes, and report separate evaluation results in the inference stage.</w:t>
            </w:r>
          </w:p>
        </w:tc>
      </w:tr>
      <w:tr w:rsidR="00C072FB" w14:paraId="37B39339" w14:textId="77777777">
        <w:tc>
          <w:tcPr>
            <w:tcW w:w="1350" w:type="dxa"/>
            <w:tcBorders>
              <w:top w:val="single" w:sz="4" w:space="0" w:color="auto"/>
              <w:left w:val="single" w:sz="4" w:space="0" w:color="auto"/>
              <w:bottom w:val="single" w:sz="4" w:space="0" w:color="auto"/>
              <w:right w:val="single" w:sz="4" w:space="0" w:color="auto"/>
            </w:tcBorders>
          </w:tcPr>
          <w:p w14:paraId="37B39337"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338" w14:textId="77777777" w:rsidR="00C072FB" w:rsidRDefault="00443364">
            <w:pPr>
              <w:spacing w:before="120" w:line="240" w:lineRule="auto"/>
              <w:rPr>
                <w:lang w:eastAsia="zh-CN"/>
              </w:rPr>
            </w:pPr>
            <w:r>
              <w:rPr>
                <w:rFonts w:hint="eastAsia"/>
                <w:lang w:eastAsia="zh-CN"/>
              </w:rPr>
              <w:t>From our view, Method 3 can help us analyze how intermediate performance gains from different layers can actually influence the eventual system throughput and whether the accuracy of layers&gt;1 can bring more UPT gains. However, Method 1 and Method 2 either puts on the same weight or different weight on different layers, it</w:t>
            </w:r>
            <w:r>
              <w:rPr>
                <w:lang w:eastAsia="zh-CN"/>
              </w:rPr>
              <w:t>’</w:t>
            </w:r>
            <w:r>
              <w:rPr>
                <w:rFonts w:hint="eastAsia"/>
                <w:lang w:eastAsia="zh-CN"/>
              </w:rPr>
              <w:t xml:space="preserve">s hard to identify the performance gain for each layer. Additionally, Method 1 can be easily calculated from Method 3, so we prefer to down select Method 3 as a baseline. </w:t>
            </w:r>
          </w:p>
        </w:tc>
      </w:tr>
      <w:tr w:rsidR="00C072FB" w14:paraId="37B3933C" w14:textId="77777777">
        <w:tc>
          <w:tcPr>
            <w:tcW w:w="1350" w:type="dxa"/>
            <w:tcBorders>
              <w:top w:val="single" w:sz="4" w:space="0" w:color="auto"/>
              <w:left w:val="single" w:sz="4" w:space="0" w:color="auto"/>
              <w:bottom w:val="single" w:sz="4" w:space="0" w:color="auto"/>
              <w:right w:val="single" w:sz="4" w:space="0" w:color="auto"/>
            </w:tcBorders>
          </w:tcPr>
          <w:p w14:paraId="37B3933A"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33B" w14:textId="77777777" w:rsidR="00C072FB" w:rsidRDefault="00443364">
            <w:pPr>
              <w:spacing w:before="120" w:line="240" w:lineRule="auto"/>
              <w:rPr>
                <w:iCs/>
                <w:kern w:val="2"/>
                <w:lang w:eastAsia="zh-CN"/>
              </w:rPr>
            </w:pPr>
            <w:r>
              <w:rPr>
                <w:iCs/>
                <w:kern w:val="2"/>
                <w:lang w:eastAsia="zh-CN"/>
              </w:rPr>
              <w:t>We prefer method 3 and also ok with method 1.</w:t>
            </w:r>
          </w:p>
        </w:tc>
      </w:tr>
      <w:tr w:rsidR="006D5199" w14:paraId="1D5520CF" w14:textId="77777777" w:rsidTr="00AE1990">
        <w:tc>
          <w:tcPr>
            <w:tcW w:w="1350" w:type="dxa"/>
            <w:tcBorders>
              <w:top w:val="single" w:sz="4" w:space="0" w:color="auto"/>
              <w:left w:val="single" w:sz="4" w:space="0" w:color="auto"/>
              <w:bottom w:val="single" w:sz="4" w:space="0" w:color="auto"/>
              <w:right w:val="single" w:sz="4" w:space="0" w:color="auto"/>
            </w:tcBorders>
          </w:tcPr>
          <w:p w14:paraId="5CE9DDCE" w14:textId="77777777" w:rsidR="006D5199" w:rsidRDefault="006D5199"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2EF13A9" w14:textId="77777777" w:rsidR="006D5199" w:rsidRDefault="006D5199" w:rsidP="00AE1990">
            <w:pPr>
              <w:spacing w:before="120" w:line="240" w:lineRule="auto"/>
              <w:rPr>
                <w:lang w:eastAsia="zh-CN"/>
              </w:rPr>
            </w:pPr>
            <w:r>
              <w:rPr>
                <w:lang w:eastAsia="zh-CN"/>
              </w:rPr>
              <w:t>As we have tried to mathematically show in “</w:t>
            </w:r>
            <w:r w:rsidRPr="009417D7">
              <w:rPr>
                <w:lang w:eastAsia="zh-CN"/>
              </w:rPr>
              <w:t>R1-2206510</w:t>
            </w:r>
            <w:r>
              <w:rPr>
                <w:lang w:eastAsia="zh-CN"/>
              </w:rPr>
              <w:t>”, option 1 fails to show the importance of different eigenvectors.</w:t>
            </w:r>
          </w:p>
          <w:p w14:paraId="78D1FC7A" w14:textId="77777777" w:rsidR="006D5199" w:rsidRDefault="006D5199" w:rsidP="00AE1990">
            <w:pPr>
              <w:spacing w:before="120" w:line="240" w:lineRule="auto"/>
              <w:rPr>
                <w:lang w:eastAsia="zh-CN"/>
              </w:rPr>
            </w:pPr>
            <w:r>
              <w:rPr>
                <w:lang w:eastAsia="zh-CN"/>
              </w:rPr>
              <w:lastRenderedPageBreak/>
              <w:t xml:space="preserve">Reporting of GCS for different layers is </w:t>
            </w:r>
            <w:r w:rsidRPr="000D31BF">
              <w:rPr>
                <w:u w:val="single"/>
                <w:lang w:eastAsia="zh-CN"/>
              </w:rPr>
              <w:t>in fact very insightful and</w:t>
            </w:r>
            <w:r>
              <w:rPr>
                <w:lang w:eastAsia="zh-CN"/>
              </w:rPr>
              <w:t xml:space="preserve"> we are okay with that. The problem is that having multiple numbers (one per layers) is not suitable for comparison, e.g., assume that a scheme has better GCS for layer1 compared to conventional scheme but has worse GCS for layer2. </w:t>
            </w:r>
          </w:p>
          <w:p w14:paraId="2ACFDC77" w14:textId="34585A73" w:rsidR="006D5199" w:rsidRDefault="0079490C" w:rsidP="00AE1990">
            <w:pPr>
              <w:spacing w:before="120" w:line="240" w:lineRule="auto"/>
              <w:rPr>
                <w:lang w:eastAsia="zh-CN"/>
              </w:rPr>
            </w:pPr>
            <w:r>
              <w:rPr>
                <w:lang w:eastAsia="zh-CN"/>
              </w:rPr>
              <w:t>So, still, t</w:t>
            </w:r>
            <w:r w:rsidR="006D5199">
              <w:rPr>
                <w:lang w:eastAsia="zh-CN"/>
              </w:rPr>
              <w:t>here should be a metric to determine the total effect of the transmission.</w:t>
            </w:r>
          </w:p>
          <w:p w14:paraId="4896B19A" w14:textId="77777777" w:rsidR="006D5199" w:rsidRDefault="006D5199" w:rsidP="00AE1990">
            <w:pPr>
              <w:spacing w:before="120" w:line="240" w:lineRule="auto"/>
              <w:rPr>
                <w:lang w:eastAsia="zh-CN"/>
              </w:rPr>
            </w:pPr>
          </w:p>
          <w:p w14:paraId="58284E6A" w14:textId="77777777" w:rsidR="006D5199" w:rsidRPr="00FF3182" w:rsidRDefault="006D5199" w:rsidP="00AE1990">
            <w:pPr>
              <w:spacing w:before="120" w:line="240" w:lineRule="auto"/>
              <w:rPr>
                <w:lang w:eastAsia="zh-CN"/>
              </w:rPr>
            </w:pPr>
            <w:r>
              <w:rPr>
                <w:lang w:eastAsia="zh-CN"/>
              </w:rPr>
              <w:t xml:space="preserve">If not restricted to GCS, we propose to use </w:t>
            </w:r>
            <w:r w:rsidRPr="006D5199">
              <w:rPr>
                <w:lang w:eastAsia="zh-CN"/>
              </w:rPr>
              <w:t xml:space="preserve">NEDG (Normalized Expected Directional Gain) </w:t>
            </w:r>
            <w:r>
              <w:rPr>
                <w:lang w:eastAsia="zh-CN"/>
              </w:rPr>
              <w:t>as discussed in the next question.</w:t>
            </w:r>
          </w:p>
        </w:tc>
      </w:tr>
      <w:tr w:rsidR="00C072FB" w14:paraId="37B3933F" w14:textId="77777777">
        <w:tc>
          <w:tcPr>
            <w:tcW w:w="1350" w:type="dxa"/>
            <w:tcBorders>
              <w:top w:val="single" w:sz="4" w:space="0" w:color="auto"/>
              <w:left w:val="single" w:sz="4" w:space="0" w:color="auto"/>
              <w:bottom w:val="single" w:sz="4" w:space="0" w:color="auto"/>
              <w:right w:val="single" w:sz="4" w:space="0" w:color="auto"/>
            </w:tcBorders>
          </w:tcPr>
          <w:p w14:paraId="37B3933D" w14:textId="18B2506C" w:rsidR="00C072FB" w:rsidRDefault="00714536">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C864F7D" w14:textId="77777777" w:rsidR="00714536" w:rsidRPr="00714536" w:rsidRDefault="00714536" w:rsidP="00714536">
            <w:pPr>
              <w:spacing w:before="120" w:line="240" w:lineRule="auto"/>
              <w:rPr>
                <w:iCs/>
                <w:kern w:val="2"/>
                <w:lang w:eastAsia="zh-CN"/>
              </w:rPr>
            </w:pPr>
            <w:r w:rsidRPr="00714536">
              <w:rPr>
                <w:iCs/>
                <w:kern w:val="2"/>
                <w:lang w:eastAsia="zh-CN"/>
              </w:rPr>
              <w:t>If a spatial layer is very weak, then error in reconstructing that layer may not impact the eventual KPI much as that layer may not be used. Averaging across all layers does not account for this aspect. This issue exists even with method 3 although it may be easier to interpret than averaging the layers. The numerical SE gap metric naturally accounts for this issue.</w:t>
            </w:r>
          </w:p>
          <w:p w14:paraId="37B3933E" w14:textId="27A45FC7" w:rsidR="00C072FB" w:rsidRDefault="00714536" w:rsidP="00714536">
            <w:pPr>
              <w:spacing w:before="120" w:line="240" w:lineRule="auto"/>
              <w:rPr>
                <w:iCs/>
                <w:kern w:val="2"/>
                <w:lang w:eastAsia="zh-CN"/>
              </w:rPr>
            </w:pPr>
            <w:r w:rsidRPr="00714536">
              <w:rPr>
                <w:iCs/>
                <w:kern w:val="2"/>
                <w:lang w:eastAsia="zh-CN"/>
              </w:rPr>
              <w:t>Similarly, the issue of mismatch in ordering of the eigen vectors between the target CSI and the output CSI is also not accounted for.</w:t>
            </w:r>
          </w:p>
        </w:tc>
      </w:tr>
      <w:tr w:rsidR="002747EB" w14:paraId="37B39342" w14:textId="77777777">
        <w:tc>
          <w:tcPr>
            <w:tcW w:w="1350" w:type="dxa"/>
            <w:tcBorders>
              <w:top w:val="single" w:sz="4" w:space="0" w:color="auto"/>
              <w:left w:val="single" w:sz="4" w:space="0" w:color="auto"/>
              <w:bottom w:val="single" w:sz="4" w:space="0" w:color="auto"/>
              <w:right w:val="single" w:sz="4" w:space="0" w:color="auto"/>
            </w:tcBorders>
          </w:tcPr>
          <w:p w14:paraId="37B39340" w14:textId="4BD9DDB9"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341" w14:textId="001BF261" w:rsidR="002747EB" w:rsidRDefault="002747EB" w:rsidP="002747EB">
            <w:pPr>
              <w:spacing w:before="120" w:line="240" w:lineRule="auto"/>
              <w:rPr>
                <w:iCs/>
                <w:kern w:val="2"/>
                <w:lang w:eastAsia="zh-CN"/>
              </w:rPr>
            </w:pPr>
            <w:r>
              <w:rPr>
                <w:iCs/>
                <w:kern w:val="2"/>
                <w:lang w:eastAsia="zh-CN"/>
              </w:rPr>
              <w:t>We prefer method 1 but can accept method 3.</w:t>
            </w:r>
          </w:p>
        </w:tc>
      </w:tr>
      <w:tr w:rsidR="007D5FD8" w14:paraId="37B39345" w14:textId="77777777">
        <w:tc>
          <w:tcPr>
            <w:tcW w:w="1350" w:type="dxa"/>
            <w:tcBorders>
              <w:top w:val="single" w:sz="4" w:space="0" w:color="auto"/>
              <w:left w:val="single" w:sz="4" w:space="0" w:color="auto"/>
              <w:bottom w:val="single" w:sz="4" w:space="0" w:color="auto"/>
              <w:right w:val="single" w:sz="4" w:space="0" w:color="auto"/>
            </w:tcBorders>
          </w:tcPr>
          <w:p w14:paraId="37B39343" w14:textId="6DDD571C" w:rsidR="007D5FD8" w:rsidRDefault="007D5FD8" w:rsidP="007D5FD8">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344" w14:textId="5F63CA27" w:rsidR="007D5FD8" w:rsidRDefault="007D5FD8" w:rsidP="007D5FD8">
            <w:pPr>
              <w:spacing w:before="120" w:line="240" w:lineRule="auto"/>
              <w:rPr>
                <w:iCs/>
                <w:kern w:val="2"/>
                <w:lang w:eastAsia="zh-CN"/>
              </w:rPr>
            </w:pPr>
            <w:r w:rsidRPr="00E549E4">
              <w:rPr>
                <w:lang w:eastAsia="zh-CN"/>
              </w:rPr>
              <w:t xml:space="preserve">We still believe the </w:t>
            </w:r>
            <w:r>
              <w:rPr>
                <w:lang w:eastAsia="zh-CN"/>
              </w:rPr>
              <w:t>Method 2 (</w:t>
            </w:r>
            <w:r w:rsidRPr="00E549E4">
              <w:rPr>
                <w:lang w:eastAsia="zh-CN"/>
              </w:rPr>
              <w:t>weighted average</w:t>
            </w:r>
            <w:r>
              <w:rPr>
                <w:lang w:eastAsia="zh-CN"/>
              </w:rPr>
              <w:t>) better emulates</w:t>
            </w:r>
            <w:r w:rsidRPr="00E549E4">
              <w:rPr>
                <w:lang w:eastAsia="zh-CN"/>
              </w:rPr>
              <w:t xml:space="preserve"> user’s throughput for rank&gt;1 transmission. We would like to fix the formula for SGCS as follows: </w:t>
            </w:r>
            <m:oMath>
              <m:r>
                <m:rPr>
                  <m:sty m:val="bi"/>
                </m:rPr>
                <w:rPr>
                  <w:rFonts w:ascii="Cambria Math" w:hAnsi="Cambria Math"/>
                  <w:lang w:eastAsia="zh-CN"/>
                </w:rPr>
                <m:t>SGCS</m:t>
              </m:r>
              <m:r>
                <m:rPr>
                  <m:sty m:val="p"/>
                </m:rPr>
                <w:rPr>
                  <w:rFonts w:ascii="Cambria Math" w:hAnsi="Cambria Math"/>
                  <w:lang w:eastAsia="zh-CN"/>
                </w:rPr>
                <m:t>=</m:t>
              </m:r>
              <m:r>
                <m:rPr>
                  <m:sty m:val="bi"/>
                </m:rPr>
                <w:rPr>
                  <w:rFonts w:ascii="Cambria Math" w:hAnsi="Cambria Math"/>
                  <w:lang w:eastAsia="zh-CN"/>
                </w:rPr>
                <m:t>E</m:t>
              </m:r>
              <m:d>
                <m:dPr>
                  <m:begChr m:val="{"/>
                  <m:endChr m:val="}"/>
                  <m:ctrlPr>
                    <w:rPr>
                      <w:rFonts w:ascii="Cambria Math" w:hAnsi="Cambria Math"/>
                      <w:lang w:eastAsia="zh-CN"/>
                    </w:rPr>
                  </m:ctrlPr>
                </m:dPr>
                <m:e>
                  <m:f>
                    <m:fPr>
                      <m:ctrlPr>
                        <w:rPr>
                          <w:rFonts w:ascii="Cambria Math" w:hAnsi="Cambria Math"/>
                          <w:lang w:eastAsia="zh-CN"/>
                        </w:rPr>
                      </m:ctrlPr>
                    </m:fPr>
                    <m:num>
                      <m:r>
                        <m:rPr>
                          <m:sty m:val="b"/>
                        </m:rPr>
                        <w:rPr>
                          <w:rFonts w:ascii="Cambria Math" w:hAnsi="Cambria Math"/>
                          <w:lang w:eastAsia="zh-CN"/>
                        </w:rPr>
                        <m:t>1</m:t>
                      </m:r>
                    </m:num>
                    <m:den>
                      <m:r>
                        <m:rPr>
                          <m:sty m:val="bi"/>
                        </m:rPr>
                        <w:rPr>
                          <w:rFonts w:ascii="Cambria Math" w:hAnsi="Cambria Math"/>
                          <w:lang w:eastAsia="zh-CN"/>
                        </w:rPr>
                        <m:t>N</m:t>
                      </m:r>
                    </m:den>
                  </m:f>
                  <m:nary>
                    <m:naryPr>
                      <m:chr m:val="∑"/>
                      <m:limLoc m:val="undOvr"/>
                      <m:ctrlPr>
                        <w:rPr>
                          <w:rFonts w:ascii="Cambria Math" w:hAnsi="Cambria Math"/>
                          <w:lang w:eastAsia="zh-CN"/>
                        </w:rPr>
                      </m:ctrlPr>
                    </m:naryPr>
                    <m:sub>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N</m:t>
                      </m:r>
                    </m:sup>
                    <m:e>
                      <m:nary>
                        <m:naryPr>
                          <m:chr m:val="∑"/>
                          <m:limLoc m:val="undOvr"/>
                          <m:ctrlPr>
                            <w:rPr>
                              <w:rFonts w:ascii="Cambria Math" w:hAnsi="Cambria Math"/>
                              <w:lang w:eastAsia="zh-CN"/>
                            </w:rPr>
                          </m:ctrlPr>
                        </m:naryPr>
                        <m:sub>
                          <m:r>
                            <m:rPr>
                              <m:sty m:val="bi"/>
                            </m:rPr>
                            <w:rPr>
                              <w:rFonts w:ascii="Cambria Math" w:hAnsi="Cambria Math"/>
                              <w:lang w:eastAsia="zh-CN"/>
                            </w:rPr>
                            <m:t>j</m:t>
                          </m:r>
                        </m:sub>
                        <m:sup>
                          <m:r>
                            <m:rPr>
                              <m:sty m:val="bi"/>
                            </m:rPr>
                            <w:rPr>
                              <w:rFonts w:ascii="Cambria Math" w:hAnsi="Cambria Math"/>
                              <w:lang w:eastAsia="zh-CN"/>
                            </w:rPr>
                            <m:t>K</m:t>
                          </m:r>
                        </m:sup>
                        <m:e>
                          <m:sSup>
                            <m:sSupPr>
                              <m:ctrlPr>
                                <w:rPr>
                                  <w:rFonts w:ascii="Cambria Math" w:hAnsi="Cambria Math"/>
                                  <w:lang w:eastAsia="zh-CN"/>
                                </w:rPr>
                              </m:ctrlPr>
                            </m:sSupPr>
                            <m:e>
                              <m:f>
                                <m:fPr>
                                  <m:ctrlPr>
                                    <w:rPr>
                                      <w:rFonts w:ascii="Cambria Math" w:hAnsi="Cambria Math"/>
                                      <w:lang w:eastAsia="zh-CN"/>
                                    </w:rPr>
                                  </m:ctrlPr>
                                </m:fPr>
                                <m:num>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num>
                                <m:den>
                                  <m:nary>
                                    <m:naryPr>
                                      <m:chr m:val="∑"/>
                                      <m:limLoc m:val="subSup"/>
                                      <m:ctrlPr>
                                        <w:rPr>
                                          <w:rFonts w:ascii="Cambria Math" w:hAnsi="Cambria Math"/>
                                          <w:lang w:eastAsia="zh-CN"/>
                                        </w:rPr>
                                      </m:ctrlPr>
                                    </m:naryPr>
                                    <m:sub>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K</m:t>
                                      </m:r>
                                    </m:sup>
                                    <m:e>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e>
                                  </m:nary>
                                </m:den>
                              </m:f>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m:t>
                                      </m:r>
                                      <m:sSup>
                                        <m:sSupPr>
                                          <m:ctrlPr>
                                            <w:rPr>
                                              <w:rFonts w:ascii="Cambria Math" w:hAnsi="Cambria Math"/>
                                              <w:lang w:eastAsia="zh-CN"/>
                                            </w:rPr>
                                          </m:ctrlPr>
                                        </m:sSupPr>
                                        <m:e>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e>
                                        <m:sup>
                                          <m:r>
                                            <m:rPr>
                                              <m:sty m:val="bi"/>
                                            </m:rPr>
                                            <w:rPr>
                                              <w:rFonts w:ascii="Cambria Math" w:hAnsi="Cambria Math"/>
                                              <w:lang w:eastAsia="zh-CN"/>
                                            </w:rPr>
                                            <m:t>H</m:t>
                                          </m:r>
                                        </m:sup>
                                      </m:sSup>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xml:space="preserve"> ||</m:t>
                                      </m:r>
                                    </m:num>
                                    <m:den>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m:t>
                                      </m:r>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den>
                                  </m:f>
                                </m:e>
                              </m:d>
                            </m:e>
                            <m:sup>
                              <m:r>
                                <m:rPr>
                                  <m:sty m:val="b"/>
                                </m:rPr>
                                <w:rPr>
                                  <w:rFonts w:ascii="Cambria Math" w:hAnsi="Cambria Math"/>
                                  <w:lang w:eastAsia="zh-CN"/>
                                </w:rPr>
                                <m:t>2</m:t>
                              </m:r>
                            </m:sup>
                          </m:sSup>
                        </m:e>
                      </m:nary>
                    </m:e>
                  </m:nary>
                </m:e>
              </m:d>
            </m:oMath>
          </w:p>
        </w:tc>
      </w:tr>
      <w:tr w:rsidR="00A07975" w14:paraId="37B39348" w14:textId="77777777">
        <w:tc>
          <w:tcPr>
            <w:tcW w:w="1350" w:type="dxa"/>
            <w:tcBorders>
              <w:top w:val="single" w:sz="4" w:space="0" w:color="auto"/>
              <w:left w:val="single" w:sz="4" w:space="0" w:color="auto"/>
              <w:bottom w:val="single" w:sz="4" w:space="0" w:color="auto"/>
              <w:right w:val="single" w:sz="4" w:space="0" w:color="auto"/>
            </w:tcBorders>
          </w:tcPr>
          <w:p w14:paraId="37B39346" w14:textId="0D84F777" w:rsidR="00A07975" w:rsidRDefault="00A07975" w:rsidP="00A07975">
            <w:pPr>
              <w:spacing w:before="120" w:line="240" w:lineRule="auto"/>
              <w:rPr>
                <w:iCs/>
                <w:kern w:val="2"/>
                <w:lang w:eastAsia="zh-CN"/>
              </w:rPr>
            </w:pPr>
            <w:r>
              <w:rPr>
                <w:rFonts w:hint="eastAsia"/>
                <w:iCs/>
                <w:kern w:val="2"/>
                <w:lang w:eastAsia="zh-CN"/>
              </w:rPr>
              <w:t>NTT</w:t>
            </w:r>
            <w:r>
              <w:rPr>
                <w:iCs/>
                <w:kern w:val="2"/>
                <w:lang w:eastAsia="zh-CN"/>
              </w:rPr>
              <w:t xml:space="preserve"> DOCOMO</w:t>
            </w:r>
          </w:p>
        </w:tc>
        <w:tc>
          <w:tcPr>
            <w:tcW w:w="8001" w:type="dxa"/>
            <w:tcBorders>
              <w:top w:val="single" w:sz="4" w:space="0" w:color="auto"/>
              <w:left w:val="single" w:sz="4" w:space="0" w:color="auto"/>
              <w:bottom w:val="single" w:sz="4" w:space="0" w:color="auto"/>
              <w:right w:val="single" w:sz="4" w:space="0" w:color="auto"/>
            </w:tcBorders>
            <w:vAlign w:val="center"/>
          </w:tcPr>
          <w:p w14:paraId="37B39347" w14:textId="41163D6A" w:rsidR="00A07975" w:rsidRDefault="00A07975" w:rsidP="00A07975">
            <w:pPr>
              <w:spacing w:before="120" w:line="240" w:lineRule="auto"/>
              <w:rPr>
                <w:iCs/>
                <w:kern w:val="2"/>
                <w:lang w:eastAsia="zh-CN"/>
              </w:rPr>
            </w:pPr>
            <w:r>
              <w:rPr>
                <w:iCs/>
                <w:kern w:val="2"/>
                <w:lang w:eastAsia="zh-CN"/>
              </w:rPr>
              <w:t>We support the proposal and prefer Method 1 over Method 3 as the baseline.</w:t>
            </w:r>
          </w:p>
        </w:tc>
      </w:tr>
      <w:tr w:rsidR="00822D68" w14:paraId="37B3934B" w14:textId="77777777">
        <w:tc>
          <w:tcPr>
            <w:tcW w:w="1350" w:type="dxa"/>
          </w:tcPr>
          <w:p w14:paraId="37B39349" w14:textId="1C51B702" w:rsidR="00822D68" w:rsidRDefault="00822D68" w:rsidP="007D5FD8">
            <w:pPr>
              <w:spacing w:before="120" w:line="240" w:lineRule="auto"/>
              <w:rPr>
                <w:iCs/>
                <w:kern w:val="2"/>
                <w:lang w:eastAsia="zh-CN"/>
              </w:rPr>
            </w:pPr>
            <w:r>
              <w:rPr>
                <w:rFonts w:hint="eastAsia"/>
                <w:iCs/>
                <w:kern w:val="2"/>
                <w:lang w:eastAsia="zh-CN"/>
              </w:rPr>
              <w:t>CATT</w:t>
            </w:r>
          </w:p>
        </w:tc>
        <w:tc>
          <w:tcPr>
            <w:tcW w:w="8001" w:type="dxa"/>
            <w:vAlign w:val="center"/>
          </w:tcPr>
          <w:p w14:paraId="37B3934A" w14:textId="10FE6CA3" w:rsidR="00822D68" w:rsidRDefault="00822D68" w:rsidP="00822D68">
            <w:pPr>
              <w:spacing w:before="120" w:line="240" w:lineRule="auto"/>
              <w:rPr>
                <w:iCs/>
                <w:kern w:val="2"/>
                <w:lang w:eastAsia="zh-CN"/>
              </w:rPr>
            </w:pPr>
            <w:r>
              <w:rPr>
                <w:rFonts w:hint="eastAsia"/>
                <w:iCs/>
                <w:kern w:val="2"/>
                <w:lang w:eastAsia="zh-CN"/>
              </w:rPr>
              <w:t xml:space="preserve">Support the proposal. In </w:t>
            </w:r>
            <w:r>
              <w:rPr>
                <w:iCs/>
                <w:kern w:val="2"/>
                <w:lang w:eastAsia="zh-CN"/>
              </w:rPr>
              <w:t>addition</w:t>
            </w:r>
            <w:r>
              <w:rPr>
                <w:rFonts w:hint="eastAsia"/>
                <w:iCs/>
                <w:kern w:val="2"/>
                <w:lang w:eastAsia="zh-CN"/>
              </w:rPr>
              <w:t xml:space="preserve">, we support Method 3. Method 3 reveals more information, e.g. the performance of each layer. </w:t>
            </w:r>
          </w:p>
        </w:tc>
      </w:tr>
      <w:tr w:rsidR="008C643A" w14:paraId="37B3934E" w14:textId="77777777">
        <w:tc>
          <w:tcPr>
            <w:tcW w:w="1350" w:type="dxa"/>
          </w:tcPr>
          <w:p w14:paraId="37B3934C" w14:textId="3DA34CF0" w:rsidR="008C643A" w:rsidRDefault="008C643A" w:rsidP="008C643A">
            <w:pPr>
              <w:spacing w:before="120" w:line="240" w:lineRule="auto"/>
              <w:rPr>
                <w:iCs/>
                <w:kern w:val="2"/>
                <w:lang w:eastAsia="zh-CN"/>
              </w:rPr>
            </w:pPr>
            <w:r>
              <w:rPr>
                <w:iCs/>
                <w:kern w:val="2"/>
                <w:lang w:eastAsia="zh-CN"/>
              </w:rPr>
              <w:t>Xiaomi</w:t>
            </w:r>
          </w:p>
        </w:tc>
        <w:tc>
          <w:tcPr>
            <w:tcW w:w="8001" w:type="dxa"/>
            <w:vAlign w:val="center"/>
          </w:tcPr>
          <w:p w14:paraId="37B3934D" w14:textId="3CCB780B" w:rsidR="008C643A" w:rsidRDefault="008C643A" w:rsidP="008C643A">
            <w:pPr>
              <w:spacing w:before="120" w:line="240" w:lineRule="auto"/>
              <w:rPr>
                <w:iCs/>
                <w:kern w:val="2"/>
                <w:lang w:eastAsia="zh-CN"/>
              </w:rPr>
            </w:pPr>
            <w:r>
              <w:rPr>
                <w:iCs/>
                <w:kern w:val="2"/>
                <w:lang w:eastAsia="zh-CN"/>
              </w:rPr>
              <w:t xml:space="preserve">We share similar concern with Lenovo that having multiple numbers for multiple layers as Option 3 is not suitable for comparison. </w:t>
            </w:r>
          </w:p>
        </w:tc>
      </w:tr>
      <w:tr w:rsidR="008C643A" w14:paraId="37B39351" w14:textId="77777777">
        <w:tc>
          <w:tcPr>
            <w:tcW w:w="1350" w:type="dxa"/>
          </w:tcPr>
          <w:p w14:paraId="37B3934F" w14:textId="44628749" w:rsidR="008C643A" w:rsidRDefault="00837A0D" w:rsidP="008C643A">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4FB00465" w14:textId="77777777" w:rsidR="00837A0D" w:rsidRDefault="00837A0D" w:rsidP="00837A0D">
            <w:pPr>
              <w:spacing w:before="120" w:line="240" w:lineRule="auto"/>
              <w:rPr>
                <w:lang w:eastAsia="zh-CN"/>
              </w:rPr>
            </w:pPr>
            <w:r>
              <w:rPr>
                <w:lang w:eastAsia="zh-CN"/>
              </w:rPr>
              <w:t>The GCS formula</w:t>
            </w:r>
            <w:commentRangeStart w:id="63"/>
            <w:commentRangeStart w:id="64"/>
            <w:r>
              <w:rPr>
                <w:lang w:eastAsia="zh-CN"/>
              </w:rPr>
              <w:t xml:space="preserve"> in Method 2-1 is proposed in our tdoc R1-2206164</w:t>
            </w:r>
          </w:p>
          <w:p w14:paraId="2EA57015" w14:textId="77777777" w:rsidR="00837A0D" w:rsidRPr="00D87E36" w:rsidRDefault="00837A0D" w:rsidP="00837A0D">
            <w:pPr>
              <w:spacing w:before="120" w:line="240" w:lineRule="auto"/>
              <w:rPr>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w:commentRangeEnd w:id="63"/>
                <m:r>
                  <m:rPr>
                    <m:sty m:val="p"/>
                  </m:rPr>
                  <w:rPr>
                    <w:rStyle w:val="CommentReference"/>
                  </w:rPr>
                  <w:commentReference w:id="63"/>
                </m:r>
                <w:commentRangeEnd w:id="64"/>
                <m:r>
                  <m:rPr>
                    <m:sty m:val="p"/>
                  </m:rPr>
                  <w:rPr>
                    <w:rStyle w:val="CommentReference"/>
                  </w:rPr>
                  <w:commentReference w:id="64"/>
                </m:r>
                <m:r>
                  <m:rPr>
                    <m:sty m:val="bi"/>
                  </m:rPr>
                  <w:rPr>
                    <w:rFonts w:ascii="Cambria Math" w:hAnsi="Cambria Math"/>
                    <w:sz w:val="20"/>
                  </w:rPr>
                  <m:t>.</m:t>
                </m:r>
              </m:oMath>
            </m:oMathPara>
          </w:p>
          <w:p w14:paraId="1BC9A3DB" w14:textId="77777777" w:rsidR="00837A0D" w:rsidRDefault="00837A0D" w:rsidP="00837A0D">
            <w:pPr>
              <w:pStyle w:val="ListParagraph"/>
              <w:widowControl/>
              <w:numPr>
                <w:ilvl w:val="0"/>
                <w:numId w:val="21"/>
              </w:numPr>
              <w:spacing w:before="120" w:line="240" w:lineRule="auto"/>
              <w:rPr>
                <w:rFonts w:eastAsiaTheme="minorEastAsia"/>
                <w:iCs/>
                <w:kern w:val="2"/>
                <w:lang w:eastAsia="zh-CN"/>
              </w:rPr>
            </w:pPr>
            <w:r>
              <w:rPr>
                <w:rFonts w:eastAsiaTheme="minorEastAsia" w:hint="eastAsia"/>
                <w:iCs/>
                <w:kern w:val="2"/>
                <w:lang w:eastAsia="zh-CN"/>
              </w:rPr>
              <w:t>I</w:t>
            </w:r>
            <w:r>
              <w:rPr>
                <w:rFonts w:eastAsiaTheme="minorEastAsia"/>
                <w:iCs/>
                <w:kern w:val="2"/>
                <w:lang w:eastAsia="zh-CN"/>
              </w:rPr>
              <w:t>n Method 3, by separately calculating the GCS for each layer, we have no idea about the overall performance. In addition, simulations show the GCS for the eigenvector corresponding to the smallest eigenvalue can be very small, which may not be a fair result for the capability of the AI/ML model used.</w:t>
            </w:r>
          </w:p>
          <w:p w14:paraId="219FD450" w14:textId="77777777" w:rsidR="00837A0D" w:rsidRDefault="00837A0D" w:rsidP="00837A0D">
            <w:pPr>
              <w:pStyle w:val="ListParagraph"/>
              <w:widowControl/>
              <w:numPr>
                <w:ilvl w:val="0"/>
                <w:numId w:val="21"/>
              </w:numPr>
              <w:spacing w:before="120" w:line="240" w:lineRule="auto"/>
              <w:rPr>
                <w:rFonts w:eastAsiaTheme="minorEastAsia"/>
                <w:iCs/>
                <w:kern w:val="2"/>
                <w:lang w:eastAsia="zh-CN"/>
              </w:rPr>
            </w:pPr>
            <w:r>
              <w:rPr>
                <w:rFonts w:eastAsiaTheme="minorEastAsia"/>
                <w:iCs/>
                <w:kern w:val="2"/>
                <w:lang w:eastAsia="zh-CN"/>
              </w:rPr>
              <w:t xml:space="preserve">In </w:t>
            </w:r>
            <w:r>
              <w:rPr>
                <w:rFonts w:eastAsiaTheme="minorEastAsia" w:hint="eastAsia"/>
                <w:iCs/>
                <w:kern w:val="2"/>
                <w:lang w:eastAsia="zh-CN"/>
              </w:rPr>
              <w:t>Method</w:t>
            </w:r>
            <w:r>
              <w:rPr>
                <w:rFonts w:eastAsiaTheme="minorEastAsia"/>
                <w:iCs/>
                <w:kern w:val="2"/>
                <w:lang w:eastAsia="zh-CN"/>
              </w:rPr>
              <w:t xml:space="preserve"> 1</w:t>
            </w:r>
            <w:r>
              <w:rPr>
                <w:rFonts w:eastAsiaTheme="minorEastAsia" w:hint="eastAsia"/>
                <w:iCs/>
                <w:kern w:val="2"/>
                <w:lang w:eastAsia="zh-CN"/>
              </w:rPr>
              <w:t>,</w:t>
            </w:r>
            <w:r>
              <w:rPr>
                <w:rFonts w:eastAsiaTheme="minorEastAsia"/>
                <w:iCs/>
                <w:kern w:val="2"/>
                <w:lang w:eastAsia="zh-CN"/>
              </w:rPr>
              <w:t xml:space="preserve"> the GCS is averaged over all layers evenly. However, the eigenvector corresponding to the smallest eigenvalue may have little impact, whose effect is somehow “emphasized” by averaging the GCS evenly with the one corresponding to the largest eigenvalue.</w:t>
            </w:r>
          </w:p>
          <w:p w14:paraId="0BA0CD0B" w14:textId="77777777" w:rsidR="00837A0D" w:rsidRDefault="00837A0D" w:rsidP="00837A0D">
            <w:pPr>
              <w:pStyle w:val="ListParagraph"/>
              <w:widowControl/>
              <w:numPr>
                <w:ilvl w:val="0"/>
                <w:numId w:val="21"/>
              </w:numPr>
              <w:spacing w:before="120" w:line="240" w:lineRule="auto"/>
              <w:rPr>
                <w:rFonts w:eastAsiaTheme="minorEastAsia"/>
                <w:iCs/>
                <w:kern w:val="2"/>
                <w:lang w:eastAsia="zh-CN"/>
              </w:rPr>
            </w:pPr>
            <w:r w:rsidRPr="00A632E4">
              <w:rPr>
                <w:rFonts w:eastAsiaTheme="minorEastAsia"/>
                <w:iCs/>
                <w:kern w:val="2"/>
                <w:lang w:eastAsia="zh-CN"/>
              </w:rPr>
              <w:t>The normalized weighted GCS</w:t>
            </w:r>
            <w:r>
              <w:rPr>
                <w:rFonts w:eastAsiaTheme="minorEastAsia"/>
                <w:iCs/>
                <w:kern w:val="2"/>
                <w:lang w:eastAsia="zh-CN"/>
              </w:rPr>
              <w:t xml:space="preserve"> (Method 2-1)</w:t>
            </w:r>
            <w:r w:rsidRPr="00A632E4">
              <w:rPr>
                <w:rFonts w:eastAsiaTheme="minorEastAsia"/>
                <w:iCs/>
                <w:kern w:val="2"/>
                <w:lang w:eastAsia="zh-CN"/>
              </w:rPr>
              <w:t xml:space="preserve"> for the case</w:t>
            </w:r>
            <w:r>
              <w:rPr>
                <w:rFonts w:eastAsiaTheme="minorEastAsia"/>
                <w:iCs/>
                <w:kern w:val="2"/>
                <w:lang w:eastAsia="zh-CN"/>
              </w:rPr>
              <w:t>s</w:t>
            </w:r>
            <w:r w:rsidRPr="00A632E4">
              <w:rPr>
                <w:rFonts w:eastAsiaTheme="minorEastAsia"/>
                <w:iCs/>
                <w:kern w:val="2"/>
                <w:lang w:eastAsia="zh-CN"/>
              </w:rPr>
              <w:t xml:space="preserve"> when rank&gt;1 gives a number which is similar to the GCS for the case when rank=1. It is also larger than just averaging the GCSs over all layers.</w:t>
            </w:r>
          </w:p>
          <w:p w14:paraId="37B39350" w14:textId="32E6D984" w:rsidR="008C643A" w:rsidRDefault="00837A0D" w:rsidP="00837A0D">
            <w:pPr>
              <w:spacing w:before="120" w:line="240" w:lineRule="auto"/>
              <w:rPr>
                <w:iCs/>
                <w:kern w:val="2"/>
                <w:lang w:eastAsia="zh-CN"/>
              </w:rPr>
            </w:pPr>
            <w:r w:rsidRPr="00A632E4">
              <w:rPr>
                <w:rFonts w:eastAsiaTheme="minorEastAsia"/>
                <w:iCs/>
                <w:kern w:val="2"/>
                <w:lang w:eastAsia="zh-CN"/>
              </w:rPr>
              <w:t xml:space="preserve">The channel matrix may be normalized when it is generated. However, this ideal channel matrix is perturbed by noise and interference, and hence the estimated channel matrix is </w:t>
            </w:r>
            <w:r w:rsidRPr="00A632E4">
              <w:rPr>
                <w:rFonts w:eastAsiaTheme="minorEastAsia"/>
                <w:iCs/>
                <w:kern w:val="2"/>
                <w:lang w:eastAsia="zh-CN"/>
              </w:rPr>
              <w:lastRenderedPageBreak/>
              <w:t>no longer properly normalized after the realistic channel estimation. As a result, the “unnormalized GCS/SGCS” may be outside the range of [0,1]. So, it is necessary to normalize the GCS/SGCS in the way we proposed</w:t>
            </w:r>
            <w:r>
              <w:rPr>
                <w:rFonts w:eastAsiaTheme="minorEastAsia"/>
                <w:iCs/>
                <w:kern w:val="2"/>
                <w:lang w:eastAsia="zh-CN"/>
              </w:rPr>
              <w:t xml:space="preserve"> to make the formula mathematically sound and rigorous</w:t>
            </w:r>
            <w:r w:rsidRPr="00A632E4">
              <w:rPr>
                <w:rFonts w:eastAsiaTheme="minorEastAsia"/>
                <w:iCs/>
                <w:kern w:val="2"/>
                <w:lang w:eastAsia="zh-CN"/>
              </w:rPr>
              <w:t>.</w:t>
            </w:r>
          </w:p>
        </w:tc>
      </w:tr>
      <w:tr w:rsidR="00F866D0" w14:paraId="37B39354" w14:textId="77777777">
        <w:tc>
          <w:tcPr>
            <w:tcW w:w="1350" w:type="dxa"/>
          </w:tcPr>
          <w:p w14:paraId="37B39352" w14:textId="3543E323" w:rsidR="00F866D0" w:rsidRDefault="00F866D0" w:rsidP="00F866D0">
            <w:pPr>
              <w:spacing w:before="120" w:line="240" w:lineRule="auto"/>
              <w:rPr>
                <w:iCs/>
                <w:kern w:val="2"/>
                <w:lang w:eastAsia="zh-CN"/>
              </w:rPr>
            </w:pPr>
            <w:r>
              <w:rPr>
                <w:rFonts w:hint="eastAsia"/>
                <w:iCs/>
                <w:kern w:val="2"/>
                <w:lang w:eastAsia="zh-CN"/>
              </w:rPr>
              <w:lastRenderedPageBreak/>
              <w:t>E</w:t>
            </w:r>
            <w:r>
              <w:rPr>
                <w:iCs/>
                <w:kern w:val="2"/>
                <w:lang w:eastAsia="zh-CN"/>
              </w:rPr>
              <w:t>TRI</w:t>
            </w:r>
          </w:p>
        </w:tc>
        <w:tc>
          <w:tcPr>
            <w:tcW w:w="8001" w:type="dxa"/>
            <w:vAlign w:val="center"/>
          </w:tcPr>
          <w:p w14:paraId="37B39353" w14:textId="7E43190F" w:rsidR="00F866D0" w:rsidRDefault="00F866D0" w:rsidP="00F866D0">
            <w:pPr>
              <w:spacing w:before="120" w:line="240" w:lineRule="auto"/>
              <w:rPr>
                <w:iCs/>
                <w:kern w:val="2"/>
                <w:lang w:eastAsia="zh-CN"/>
              </w:rPr>
            </w:pPr>
            <w:r>
              <w:rPr>
                <w:rFonts w:hint="eastAsia"/>
                <w:iCs/>
                <w:kern w:val="2"/>
                <w:lang w:eastAsia="zh-CN"/>
              </w:rPr>
              <w:t>W</w:t>
            </w:r>
            <w:r>
              <w:rPr>
                <w:iCs/>
                <w:kern w:val="2"/>
                <w:lang w:eastAsia="zh-CN"/>
              </w:rPr>
              <w:t>e prefer method 3, but OK with method 1 also.</w:t>
            </w:r>
          </w:p>
        </w:tc>
      </w:tr>
      <w:tr w:rsidR="00F866D0" w14:paraId="37B39357" w14:textId="77777777">
        <w:tc>
          <w:tcPr>
            <w:tcW w:w="1350" w:type="dxa"/>
          </w:tcPr>
          <w:p w14:paraId="37B39355" w14:textId="77777777" w:rsidR="00F866D0" w:rsidRDefault="00F866D0" w:rsidP="00F866D0">
            <w:pPr>
              <w:spacing w:before="120" w:line="240" w:lineRule="auto"/>
              <w:rPr>
                <w:iCs/>
                <w:kern w:val="2"/>
                <w:lang w:eastAsia="zh-CN"/>
              </w:rPr>
            </w:pPr>
          </w:p>
        </w:tc>
        <w:tc>
          <w:tcPr>
            <w:tcW w:w="8001" w:type="dxa"/>
            <w:vAlign w:val="center"/>
          </w:tcPr>
          <w:p w14:paraId="37B39356" w14:textId="77777777" w:rsidR="00F866D0" w:rsidRDefault="00F866D0" w:rsidP="00F866D0">
            <w:pPr>
              <w:spacing w:before="120" w:line="240" w:lineRule="auto"/>
              <w:rPr>
                <w:iCs/>
                <w:kern w:val="2"/>
                <w:lang w:eastAsia="zh-CN"/>
              </w:rPr>
            </w:pPr>
          </w:p>
        </w:tc>
      </w:tr>
    </w:tbl>
    <w:p w14:paraId="37B39358" w14:textId="77777777" w:rsidR="00C072FB" w:rsidRDefault="00C072FB">
      <w:pPr>
        <w:rPr>
          <w:b/>
          <w:u w:val="single"/>
          <w:lang w:eastAsia="zh-CN"/>
        </w:rPr>
      </w:pPr>
    </w:p>
    <w:p w14:paraId="37B39359" w14:textId="77777777" w:rsidR="00C072FB" w:rsidRDefault="00443364">
      <w:pPr>
        <w:pStyle w:val="Heading4"/>
        <w:numPr>
          <w:ilvl w:val="0"/>
          <w:numId w:val="0"/>
        </w:numPr>
        <w:rPr>
          <w:u w:val="single"/>
          <w:lang w:eastAsia="zh-CN"/>
        </w:rPr>
      </w:pPr>
      <w:r>
        <w:rPr>
          <w:u w:val="single"/>
          <w:lang w:eastAsia="zh-CN"/>
        </w:rPr>
        <w:t>Issue#2-7 Other intermediate KPIs</w:t>
      </w:r>
    </w:p>
    <w:p w14:paraId="37B3935A" w14:textId="77777777" w:rsidR="00C072FB" w:rsidRDefault="00443364">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 Note the equivalent MSE was mentioned but does not appear in the proposal, so it is not captured in the following proposal.</w:t>
      </w:r>
    </w:p>
    <w:p w14:paraId="37B3935B" w14:textId="77777777" w:rsidR="00C072FB" w:rsidRDefault="00C072FB">
      <w:pPr>
        <w:rPr>
          <w:b/>
          <w:bCs/>
          <w:lang w:eastAsia="zh-CN"/>
        </w:rPr>
      </w:pPr>
    </w:p>
    <w:p w14:paraId="37B3935C" w14:textId="77777777" w:rsidR="00C072FB" w:rsidRDefault="00443364">
      <w:pPr>
        <w:rPr>
          <w:b/>
          <w:bCs/>
          <w:lang w:eastAsia="zh-CN"/>
        </w:rPr>
      </w:pPr>
      <w:r>
        <w:rPr>
          <w:b/>
          <w:bCs/>
          <w:highlight w:val="yellow"/>
          <w:lang w:eastAsia="zh-CN"/>
        </w:rPr>
        <w:t>Proposal 2.2-4:</w:t>
      </w:r>
      <w:r>
        <w:rPr>
          <w:b/>
          <w:bCs/>
          <w:lang w:eastAsia="zh-CN"/>
        </w:rPr>
        <w:t xml:space="preserve"> For the evaluation of the AI/ML based CSI feedback enhancement, down select among the following metrics which are optionally taken as part of the ‘Evaluation Metric’ to evaluate the accuracy of the AI/ML output CSI:</w:t>
      </w:r>
    </w:p>
    <w:p w14:paraId="37B3935D" w14:textId="77777777" w:rsidR="00C072FB" w:rsidRDefault="00443364">
      <w:pPr>
        <w:pStyle w:val="ListParagraph"/>
        <w:numPr>
          <w:ilvl w:val="0"/>
          <w:numId w:val="22"/>
        </w:numPr>
        <w:ind w:left="426" w:hanging="442"/>
        <w:contextualSpacing w:val="0"/>
        <w:rPr>
          <w:b/>
          <w:u w:val="single"/>
          <w:lang w:eastAsia="zh-CN"/>
        </w:rPr>
      </w:pPr>
      <w:r>
        <w:rPr>
          <w:b/>
          <w:lang w:eastAsia="zh-CN"/>
        </w:rPr>
        <w:t>Alt.1: Realized relative SNR (RRSNR)</w:t>
      </w:r>
    </w:p>
    <w:p w14:paraId="37B3935E" w14:textId="77777777" w:rsidR="00C072FB" w:rsidRDefault="00443364">
      <w:pPr>
        <w:pStyle w:val="Doc-text2"/>
        <w:snapToGrid w:val="0"/>
        <w:spacing w:after="120"/>
        <w:ind w:left="1322" w:hanging="44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37B3935F" w14:textId="77777777" w:rsidR="00C072FB" w:rsidRDefault="00443364">
      <w:pPr>
        <w:pStyle w:val="ListParagraph"/>
        <w:numPr>
          <w:ilvl w:val="1"/>
          <w:numId w:val="22"/>
        </w:numPr>
        <w:ind w:left="709" w:hanging="357"/>
        <w:contextualSpacing w:val="0"/>
        <w:rPr>
          <w:b/>
          <w:u w:val="single"/>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37B39360" w14:textId="77777777" w:rsidR="00C072FB" w:rsidRDefault="00443364">
      <w:pPr>
        <w:pStyle w:val="ListParagraph"/>
        <w:numPr>
          <w:ilvl w:val="0"/>
          <w:numId w:val="22"/>
        </w:numPr>
        <w:ind w:left="426" w:hanging="442"/>
        <w:contextualSpacing w:val="0"/>
        <w:rPr>
          <w:b/>
          <w:u w:val="single"/>
          <w:lang w:eastAsia="zh-CN"/>
        </w:rPr>
      </w:pPr>
      <w:r>
        <w:rPr>
          <w:b/>
          <w:lang w:eastAsia="zh-CN"/>
        </w:rPr>
        <w:t>Alt.2: Chordal distance</w:t>
      </w:r>
    </w:p>
    <w:p w14:paraId="37B39361" w14:textId="77777777" w:rsidR="00C072FB" w:rsidRDefault="0020655D">
      <w:pPr>
        <w:pStyle w:val="ListParagraph"/>
        <w:ind w:left="426"/>
        <w:contextualSpacing w:val="0"/>
        <w:rPr>
          <w:b/>
          <w:u w:val="single"/>
          <w:lang w:eastAsia="zh-CN"/>
        </w:rPr>
      </w:pPr>
      <m:oMathPara>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m:oMathPara>
    </w:p>
    <w:p w14:paraId="37B39362" w14:textId="77777777" w:rsidR="00C072FB" w:rsidRDefault="00443364">
      <w:pPr>
        <w:pStyle w:val="ListParagraph"/>
        <w:numPr>
          <w:ilvl w:val="1"/>
          <w:numId w:val="22"/>
        </w:numPr>
        <w:ind w:left="709" w:hanging="357"/>
        <w:contextualSpacing w:val="0"/>
        <w:rPr>
          <w:b/>
          <w:u w:val="single"/>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t>
      </w:r>
      <m:oMath>
        <m:r>
          <w:rPr>
            <w:rFonts w:ascii="Cambria Math" w:hAnsi="Cambria Math"/>
          </w:rPr>
          <m:t>K</m:t>
        </m:r>
      </m:oMath>
      <w:r>
        <w:t xml:space="preserve"> denotes the rank, </w:t>
      </w:r>
      <m:oMath>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37B39363" w14:textId="77777777" w:rsidR="00C072FB" w:rsidRDefault="00443364">
      <w:pPr>
        <w:pStyle w:val="ListParagraph"/>
        <w:numPr>
          <w:ilvl w:val="0"/>
          <w:numId w:val="22"/>
        </w:numPr>
        <w:ind w:left="426" w:hanging="442"/>
        <w:contextualSpacing w:val="0"/>
        <w:rPr>
          <w:b/>
          <w:u w:val="single"/>
          <w:lang w:eastAsia="zh-CN"/>
        </w:rPr>
      </w:pPr>
      <w:r>
        <w:rPr>
          <w:b/>
          <w:lang w:eastAsia="zh-CN"/>
        </w:rPr>
        <w:t>Alt.3: Numerical spectral efficiency gap</w:t>
      </w:r>
    </w:p>
    <w:p w14:paraId="37B39364" w14:textId="77777777" w:rsidR="00C072FB" w:rsidRDefault="0020655D">
      <w:pPr>
        <w:pStyle w:val="ListParagraph"/>
        <w:ind w:left="426"/>
        <w:contextualSpacing w:val="0"/>
        <w:rPr>
          <w:b/>
          <w:u w:val="single"/>
          <w:lang w:eastAsia="zh-CN"/>
        </w:rPr>
      </w:pPr>
      <m:oMathPara>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m:oMathPara>
    </w:p>
    <w:p w14:paraId="37B39365" w14:textId="77777777" w:rsidR="00C072FB" w:rsidRDefault="00443364">
      <w:pPr>
        <w:pStyle w:val="ListParagraph"/>
        <w:numPr>
          <w:ilvl w:val="1"/>
          <w:numId w:val="22"/>
        </w:numPr>
        <w:ind w:left="709" w:hanging="357"/>
        <w:contextualSpacing w:val="0"/>
        <w:rPr>
          <w:b/>
          <w:u w:val="single"/>
          <w:lang w:eastAsia="zh-CN"/>
        </w:rPr>
      </w:pPr>
      <w:r>
        <w:rPr>
          <w:rFonts w:eastAsia="Microsoft YaHei UI"/>
          <w:iCs/>
          <w:color w:val="000000"/>
          <w:lang w:eastAsia="zh-CN"/>
        </w:rPr>
        <w:t xml:space="preserve">Note: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t xml:space="preserve"> denotes the channel matrix on resource unit </w:t>
      </w:r>
      <w:r>
        <w:rPr>
          <w:i/>
          <w:iCs/>
        </w:rPr>
        <w:t>i</w:t>
      </w:r>
      <w:r>
        <w:rPr>
          <w:rFonts w:hint="eastAsia"/>
          <w:i/>
          <w:iCs/>
          <w:lang w:eastAsia="zh-CN"/>
        </w:rPr>
        <w:t>,</w:t>
      </w:r>
      <m:oMath>
        <m:r>
          <m:rPr>
            <m:sty m:val="p"/>
          </m:rPr>
          <w:rPr>
            <w:rFonts w:ascii="Cambria Math" w:eastAsia="Microsoft YaHei UI" w:hAnsi="Cambria Math"/>
            <w:color w:val="000000"/>
            <w:lang w:eastAsia="zh-CN"/>
          </w:rPr>
          <m:t xml:space="preserve"> </m:t>
        </m:r>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37B39366" w14:textId="77777777" w:rsidR="00C072FB" w:rsidRDefault="00443364">
      <w:pPr>
        <w:pStyle w:val="ListParagraph"/>
        <w:numPr>
          <w:ilvl w:val="0"/>
          <w:numId w:val="22"/>
        </w:numPr>
        <w:ind w:left="426" w:hanging="442"/>
        <w:contextualSpacing w:val="0"/>
        <w:rPr>
          <w:b/>
          <w:u w:val="single"/>
          <w:lang w:eastAsia="zh-CN"/>
        </w:rPr>
      </w:pPr>
      <w:r>
        <w:rPr>
          <w:b/>
          <w:lang w:eastAsia="zh-CN"/>
        </w:rPr>
        <w:t>Alt.4: Precoder error</w:t>
      </w:r>
      <w:r>
        <w:rPr>
          <w:rFonts w:hint="eastAsia"/>
          <w:b/>
          <w:lang w:eastAsia="zh-CN"/>
        </w:rPr>
        <w:t>,</w:t>
      </w:r>
      <w:r>
        <w:rPr>
          <w:b/>
          <w:lang w:eastAsia="zh-CN"/>
        </w:rPr>
        <w:t xml:space="preserve"> e.g. cosine similarity between ideal and reconstructed precoders</w:t>
      </w:r>
    </w:p>
    <w:p w14:paraId="37B39367" w14:textId="77777777" w:rsidR="00C072FB" w:rsidRDefault="00443364">
      <w:pPr>
        <w:pStyle w:val="ListParagraph"/>
        <w:numPr>
          <w:ilvl w:val="0"/>
          <w:numId w:val="22"/>
        </w:numPr>
        <w:ind w:left="426" w:hanging="442"/>
        <w:contextualSpacing w:val="0"/>
        <w:rPr>
          <w:b/>
          <w:u w:val="single"/>
          <w:lang w:eastAsia="zh-CN"/>
        </w:rPr>
      </w:pPr>
      <w:r>
        <w:rPr>
          <w:b/>
          <w:lang w:eastAsia="zh-CN"/>
        </w:rPr>
        <w:lastRenderedPageBreak/>
        <w:t>Alt.5: Normalized Expected Directional Gain (NEDG)</w:t>
      </w:r>
    </w:p>
    <w:p w14:paraId="37B39368" w14:textId="77777777" w:rsidR="00C072FB" w:rsidRDefault="00443364">
      <w:pPr>
        <w:rPr>
          <w:b/>
          <w:u w:val="single"/>
          <w:lang w:eastAsia="zh-CN"/>
        </w:rPr>
      </w:pPr>
      <m:oMathPara>
        <m:oMath>
          <m:r>
            <m:rPr>
              <m:sty m:val="bi"/>
            </m:rPr>
            <w:rPr>
              <w:rFonts w:ascii="Cambria Math" w:hAnsi="Cambria Math"/>
            </w:rPr>
            <m:t>N</m:t>
          </m:r>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p>
    <w:p w14:paraId="37B39369" w14:textId="77777777" w:rsidR="00C072FB" w:rsidRDefault="0020655D">
      <w:pPr>
        <w:pStyle w:val="ListParagraph"/>
        <w:numPr>
          <w:ilvl w:val="1"/>
          <w:numId w:val="22"/>
        </w:numPr>
        <w:ind w:left="709" w:hanging="357"/>
        <w:contextualSpacing w:val="0"/>
        <w:rPr>
          <w:b/>
          <w:u w:val="single"/>
          <w:lang w:eastAsia="zh-CN"/>
        </w:rPr>
      </w:pP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443364">
        <w:rPr>
          <w:lang w:val="en-GB"/>
        </w:rPr>
        <w:t xml:space="preserve"> denotes the channel </w:t>
      </w:r>
      <w:r w:rsidR="00443364">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sidR="00443364">
        <w:rPr>
          <w:rFonts w:hint="eastAsia"/>
          <w:iCs/>
          <w:lang w:val="en-GB" w:eastAsia="zh-CN"/>
        </w:rPr>
        <w:t>,</w:t>
      </w:r>
      <w:r w:rsidR="00443364">
        <w:rPr>
          <w:iCs/>
          <w:lang w:val="en-GB" w:eastAsia="zh-CN"/>
        </w:rPr>
        <w:t xml:space="preserve"> L is the number of </w:t>
      </w:r>
      <w:r w:rsidR="00443364">
        <w:rPr>
          <w:lang w:val="en-GB"/>
        </w:rPr>
        <w:t xml:space="preserve">samples; </w:t>
      </w:r>
      <w:r w:rsidR="00443364">
        <w:rPr>
          <w:iCs/>
          <w:lang w:val="en-GB"/>
        </w:rPr>
        <w:t>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sidR="00443364">
        <w:rPr>
          <w:iCs/>
          <w:lang w:val="en-GB"/>
        </w:rPr>
        <w:t xml:space="preserve">shows the number of frequency units; the corresponding Tx-side eigenvectors and eigenvalues of </w:t>
      </w: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443364">
        <w:rPr>
          <w:lang w:val="en-GB"/>
        </w:rPr>
        <w:t xml:space="preserve"> </w:t>
      </w:r>
      <w:r w:rsidR="00443364">
        <w:rPr>
          <w:b/>
          <w:bCs/>
          <w:lang w:val="en-GB"/>
        </w:rPr>
        <w:t xml:space="preserve"> </w:t>
      </w:r>
      <w:r w:rsidR="00443364">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443364">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443364">
        <w:rPr>
          <w:lang w:val="en-GB"/>
        </w:rPr>
        <w:t xml:space="preserve"> where </w:t>
      </w:r>
      <m:oMath>
        <m:r>
          <w:rPr>
            <w:rFonts w:ascii="Cambria Math" w:hAnsi="Cambria Math"/>
            <w:lang w:val="en-GB"/>
          </w:rPr>
          <m:t>k=1,2,⋯,K</m:t>
        </m:r>
      </m:oMath>
      <w:r w:rsidR="00443364">
        <w:rPr>
          <w:lang w:val="en-GB"/>
        </w:rPr>
        <w:t xml:space="preserve"> and </w:t>
      </w:r>
      <m:oMath>
        <m:r>
          <w:rPr>
            <w:rFonts w:ascii="Cambria Math" w:hAnsi="Cambria Math"/>
            <w:lang w:val="en-GB"/>
          </w:rPr>
          <m:t>K</m:t>
        </m:r>
      </m:oMath>
      <w:r w:rsidR="00443364">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443364">
        <w:rPr>
          <w:b/>
          <w:bCs/>
          <w:iCs/>
          <w:lang w:val="en-GB"/>
        </w:rPr>
        <w:t xml:space="preserve"> </w:t>
      </w:r>
      <w:r w:rsidR="00443364">
        <w:rPr>
          <w:iCs/>
          <w:lang w:val="en-GB"/>
        </w:rPr>
        <w:t>and its corresponding Tx-side eigenvectors and eigenvalues</w:t>
      </w:r>
      <w:r w:rsidR="00443364">
        <w:rPr>
          <w:b/>
          <w:bCs/>
          <w:iCs/>
          <w:lang w:val="en-GB"/>
        </w:rPr>
        <w:t xml:space="preserve"> </w:t>
      </w:r>
      <w:r w:rsidR="00443364">
        <w:rPr>
          <w:iCs/>
          <w:lang w:val="en-GB"/>
        </w:rPr>
        <w:t>are denoted by</w:t>
      </w:r>
      <w:r w:rsidR="00443364">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443364">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443364">
        <w:rPr>
          <w:lang w:val="en-GB"/>
        </w:rPr>
        <w:t>, respectively.</w:t>
      </w:r>
    </w:p>
    <w:p w14:paraId="37B3936A" w14:textId="77777777" w:rsidR="00C072FB" w:rsidRDefault="00443364">
      <w:pPr>
        <w:pStyle w:val="ListParagraph"/>
        <w:numPr>
          <w:ilvl w:val="0"/>
          <w:numId w:val="22"/>
        </w:numPr>
        <w:ind w:left="426" w:hanging="442"/>
        <w:contextualSpacing w:val="0"/>
        <w:rPr>
          <w:b/>
          <w:u w:val="single"/>
          <w:lang w:eastAsia="zh-CN"/>
        </w:rPr>
      </w:pPr>
      <w:r>
        <w:rPr>
          <w:b/>
          <w:lang w:eastAsia="zh-CN"/>
        </w:rPr>
        <w:t>Alt.6: GCS in the log scale</w:t>
      </w:r>
    </w:p>
    <w:p w14:paraId="37B3936B"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C072FB" w14:paraId="37B3936F" w14:textId="77777777">
        <w:trPr>
          <w:trHeight w:val="284"/>
        </w:trPr>
        <w:tc>
          <w:tcPr>
            <w:tcW w:w="1413" w:type="dxa"/>
            <w:vMerge w:val="restart"/>
            <w:tcBorders>
              <w:top w:val="single" w:sz="4" w:space="0" w:color="auto"/>
              <w:left w:val="single" w:sz="4" w:space="0" w:color="auto"/>
              <w:right w:val="single" w:sz="4" w:space="0" w:color="auto"/>
            </w:tcBorders>
          </w:tcPr>
          <w:p w14:paraId="37B3936C" w14:textId="77777777" w:rsidR="00C072FB" w:rsidRDefault="00443364">
            <w:pPr>
              <w:spacing w:beforeLines="50" w:before="120" w:line="240" w:lineRule="auto"/>
              <w:rPr>
                <w:iCs/>
                <w:color w:val="00B050"/>
                <w:kern w:val="2"/>
                <w:lang w:eastAsia="zh-CN"/>
              </w:rPr>
            </w:pPr>
            <w:r>
              <w:rPr>
                <w:b/>
                <w:lang w:eastAsia="zh-CN"/>
              </w:rPr>
              <w:t>Alt.1</w:t>
            </w:r>
          </w:p>
        </w:tc>
        <w:tc>
          <w:tcPr>
            <w:tcW w:w="1984" w:type="dxa"/>
            <w:tcBorders>
              <w:top w:val="single" w:sz="4" w:space="0" w:color="auto"/>
              <w:left w:val="single" w:sz="4" w:space="0" w:color="auto"/>
              <w:bottom w:val="single" w:sz="4" w:space="0" w:color="auto"/>
              <w:right w:val="single" w:sz="4" w:space="0" w:color="auto"/>
            </w:tcBorders>
          </w:tcPr>
          <w:p w14:paraId="37B3936D" w14:textId="77777777" w:rsidR="00C072FB" w:rsidRDefault="0044336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36E" w14:textId="2629850A" w:rsidR="00C072FB" w:rsidRDefault="00CA08B7">
            <w:pPr>
              <w:spacing w:beforeLines="50" w:before="120" w:line="240" w:lineRule="auto"/>
              <w:ind w:left="440" w:hanging="440"/>
              <w:rPr>
                <w:iCs/>
                <w:kern w:val="2"/>
                <w:lang w:eastAsia="zh-CN"/>
              </w:rPr>
            </w:pPr>
            <w:r>
              <w:rPr>
                <w:rFonts w:hint="eastAsia"/>
                <w:iCs/>
                <w:kern w:val="2"/>
                <w:lang w:eastAsia="zh-CN"/>
              </w:rPr>
              <w:t>D</w:t>
            </w:r>
            <w:r>
              <w:rPr>
                <w:iCs/>
                <w:kern w:val="2"/>
                <w:lang w:eastAsia="zh-CN"/>
              </w:rPr>
              <w:t>CM</w:t>
            </w:r>
          </w:p>
        </w:tc>
      </w:tr>
      <w:tr w:rsidR="00C072FB" w14:paraId="37B39373" w14:textId="77777777">
        <w:tc>
          <w:tcPr>
            <w:tcW w:w="1413" w:type="dxa"/>
            <w:vMerge/>
            <w:tcBorders>
              <w:left w:val="single" w:sz="4" w:space="0" w:color="auto"/>
              <w:right w:val="single" w:sz="4" w:space="0" w:color="auto"/>
            </w:tcBorders>
          </w:tcPr>
          <w:p w14:paraId="37B39370" w14:textId="77777777" w:rsidR="00C072FB" w:rsidRDefault="00C072FB">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371" w14:textId="77777777" w:rsidR="00C072FB" w:rsidRDefault="0044336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372" w14:textId="77777777" w:rsidR="00C072FB" w:rsidRDefault="00C072FB">
            <w:pPr>
              <w:spacing w:beforeLines="50" w:before="120" w:line="240" w:lineRule="auto"/>
              <w:ind w:left="440" w:hanging="440"/>
              <w:rPr>
                <w:rFonts w:eastAsiaTheme="minorEastAsia"/>
                <w:iCs/>
                <w:kern w:val="2"/>
                <w:lang w:eastAsia="ko-KR"/>
              </w:rPr>
            </w:pPr>
          </w:p>
        </w:tc>
      </w:tr>
      <w:tr w:rsidR="00C072FB" w14:paraId="37B39377" w14:textId="77777777">
        <w:tc>
          <w:tcPr>
            <w:tcW w:w="1413" w:type="dxa"/>
            <w:vMerge w:val="restart"/>
            <w:tcBorders>
              <w:left w:val="single" w:sz="4" w:space="0" w:color="auto"/>
              <w:right w:val="single" w:sz="4" w:space="0" w:color="auto"/>
            </w:tcBorders>
          </w:tcPr>
          <w:p w14:paraId="37B39374" w14:textId="77777777" w:rsidR="00C072FB" w:rsidRDefault="00443364">
            <w:pPr>
              <w:spacing w:beforeLines="50" w:before="120" w:line="240" w:lineRule="auto"/>
              <w:rPr>
                <w:color w:val="FF0000"/>
                <w:kern w:val="2"/>
                <w:lang w:eastAsia="zh-CN"/>
              </w:rPr>
            </w:pPr>
            <w:r>
              <w:rPr>
                <w:b/>
                <w:lang w:eastAsia="zh-CN"/>
              </w:rPr>
              <w:t>Alt.2</w:t>
            </w:r>
          </w:p>
        </w:tc>
        <w:tc>
          <w:tcPr>
            <w:tcW w:w="1984" w:type="dxa"/>
            <w:tcBorders>
              <w:top w:val="single" w:sz="4" w:space="0" w:color="auto"/>
              <w:left w:val="single" w:sz="4" w:space="0" w:color="auto"/>
              <w:bottom w:val="single" w:sz="4" w:space="0" w:color="auto"/>
              <w:right w:val="single" w:sz="4" w:space="0" w:color="auto"/>
            </w:tcBorders>
          </w:tcPr>
          <w:p w14:paraId="37B39375"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B39376" w14:textId="1E7DB539" w:rsidR="00C072FB" w:rsidRDefault="00F64800">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C072FB" w14:paraId="37B3937B" w14:textId="77777777">
        <w:tc>
          <w:tcPr>
            <w:tcW w:w="1413" w:type="dxa"/>
            <w:vMerge/>
            <w:tcBorders>
              <w:left w:val="single" w:sz="4" w:space="0" w:color="auto"/>
              <w:right w:val="single" w:sz="4" w:space="0" w:color="auto"/>
            </w:tcBorders>
          </w:tcPr>
          <w:p w14:paraId="37B39378" w14:textId="77777777" w:rsidR="00C072FB" w:rsidRDefault="00C072FB">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7B39379"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3937A" w14:textId="687330C2" w:rsidR="00C072FB" w:rsidRDefault="00F11FE5">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072FB" w14:paraId="37B3937F" w14:textId="77777777">
        <w:tc>
          <w:tcPr>
            <w:tcW w:w="1413" w:type="dxa"/>
            <w:vMerge w:val="restart"/>
          </w:tcPr>
          <w:p w14:paraId="37B3937C" w14:textId="77777777" w:rsidR="00C072FB" w:rsidRDefault="00443364">
            <w:pPr>
              <w:spacing w:beforeLines="50" w:before="120" w:line="240" w:lineRule="auto"/>
              <w:rPr>
                <w:color w:val="FF0000"/>
                <w:kern w:val="2"/>
                <w:lang w:eastAsia="zh-CN"/>
              </w:rPr>
            </w:pPr>
            <w:r>
              <w:rPr>
                <w:b/>
                <w:lang w:eastAsia="zh-CN"/>
              </w:rPr>
              <w:t>Alt.3</w:t>
            </w:r>
          </w:p>
        </w:tc>
        <w:tc>
          <w:tcPr>
            <w:tcW w:w="1984" w:type="dxa"/>
          </w:tcPr>
          <w:p w14:paraId="37B3937D"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7E" w14:textId="34458E80" w:rsidR="00C072FB" w:rsidRDefault="00F64800">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C072FB" w14:paraId="37B39383" w14:textId="77777777">
        <w:tc>
          <w:tcPr>
            <w:tcW w:w="1413" w:type="dxa"/>
            <w:vMerge/>
          </w:tcPr>
          <w:p w14:paraId="37B39380" w14:textId="77777777" w:rsidR="00C072FB" w:rsidRDefault="00C072FB">
            <w:pPr>
              <w:spacing w:beforeLines="50" w:before="120" w:line="240" w:lineRule="auto"/>
              <w:rPr>
                <w:color w:val="FF0000"/>
                <w:kern w:val="2"/>
                <w:lang w:eastAsia="zh-CN"/>
              </w:rPr>
            </w:pPr>
          </w:p>
        </w:tc>
        <w:tc>
          <w:tcPr>
            <w:tcW w:w="1984" w:type="dxa"/>
          </w:tcPr>
          <w:p w14:paraId="37B39381"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82" w14:textId="652F0AF3" w:rsidR="00C072FB" w:rsidRDefault="00C07AC7">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072FB" w14:paraId="37B39387" w14:textId="77777777">
        <w:tc>
          <w:tcPr>
            <w:tcW w:w="1413" w:type="dxa"/>
            <w:vMerge w:val="restart"/>
          </w:tcPr>
          <w:p w14:paraId="37B39384" w14:textId="77777777" w:rsidR="00C072FB" w:rsidRDefault="00443364">
            <w:pPr>
              <w:spacing w:beforeLines="50" w:before="120" w:line="240" w:lineRule="auto"/>
              <w:rPr>
                <w:color w:val="FF0000"/>
                <w:kern w:val="2"/>
                <w:lang w:eastAsia="zh-CN"/>
              </w:rPr>
            </w:pPr>
            <w:r>
              <w:rPr>
                <w:b/>
                <w:lang w:eastAsia="zh-CN"/>
              </w:rPr>
              <w:t>Alt.4</w:t>
            </w:r>
          </w:p>
        </w:tc>
        <w:tc>
          <w:tcPr>
            <w:tcW w:w="1984" w:type="dxa"/>
          </w:tcPr>
          <w:p w14:paraId="37B39385"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86" w14:textId="77777777" w:rsidR="00C072FB" w:rsidRDefault="00C072FB">
            <w:pPr>
              <w:spacing w:beforeLines="50" w:before="120" w:line="240" w:lineRule="auto"/>
              <w:ind w:left="440" w:hanging="440"/>
              <w:rPr>
                <w:rFonts w:eastAsiaTheme="minorEastAsia"/>
                <w:iCs/>
                <w:kern w:val="2"/>
                <w:lang w:eastAsia="zh-CN"/>
              </w:rPr>
            </w:pPr>
          </w:p>
        </w:tc>
      </w:tr>
      <w:tr w:rsidR="00C072FB" w14:paraId="37B3938B" w14:textId="77777777">
        <w:tc>
          <w:tcPr>
            <w:tcW w:w="1413" w:type="dxa"/>
            <w:vMerge/>
          </w:tcPr>
          <w:p w14:paraId="37B39388" w14:textId="77777777" w:rsidR="00C072FB" w:rsidRDefault="00C072FB">
            <w:pPr>
              <w:spacing w:beforeLines="50" w:before="120" w:line="240" w:lineRule="auto"/>
              <w:rPr>
                <w:color w:val="FF0000"/>
                <w:kern w:val="2"/>
                <w:lang w:eastAsia="zh-CN"/>
              </w:rPr>
            </w:pPr>
          </w:p>
        </w:tc>
        <w:tc>
          <w:tcPr>
            <w:tcW w:w="1984" w:type="dxa"/>
          </w:tcPr>
          <w:p w14:paraId="37B39389"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8A" w14:textId="0BB4C2B4" w:rsidR="00C072FB" w:rsidRDefault="003D243E">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072FB" w14:paraId="37B3938F" w14:textId="77777777">
        <w:tc>
          <w:tcPr>
            <w:tcW w:w="1413" w:type="dxa"/>
            <w:vMerge w:val="restart"/>
          </w:tcPr>
          <w:p w14:paraId="37B3938C" w14:textId="77777777" w:rsidR="00C072FB" w:rsidRDefault="00443364">
            <w:pPr>
              <w:spacing w:beforeLines="50" w:before="120" w:line="240" w:lineRule="auto"/>
              <w:rPr>
                <w:color w:val="FF0000"/>
                <w:kern w:val="2"/>
                <w:lang w:eastAsia="zh-CN"/>
              </w:rPr>
            </w:pPr>
            <w:r>
              <w:rPr>
                <w:b/>
                <w:lang w:eastAsia="zh-CN"/>
              </w:rPr>
              <w:t>Alt.5</w:t>
            </w:r>
          </w:p>
        </w:tc>
        <w:tc>
          <w:tcPr>
            <w:tcW w:w="1984" w:type="dxa"/>
          </w:tcPr>
          <w:p w14:paraId="37B3938D"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8E" w14:textId="3AF23844" w:rsidR="00C072FB" w:rsidRDefault="00496624">
            <w:pPr>
              <w:spacing w:beforeLines="50" w:before="120" w:line="240" w:lineRule="auto"/>
              <w:ind w:left="440" w:hanging="440"/>
              <w:rPr>
                <w:rFonts w:eastAsiaTheme="minorEastAsia"/>
                <w:iCs/>
                <w:kern w:val="2"/>
                <w:lang w:eastAsia="zh-CN"/>
              </w:rPr>
            </w:pPr>
            <w:r>
              <w:rPr>
                <w:rFonts w:eastAsiaTheme="minorEastAsia"/>
                <w:iCs/>
                <w:kern w:val="2"/>
                <w:lang w:eastAsia="ko-KR"/>
              </w:rPr>
              <w:t>Lenovo</w:t>
            </w:r>
          </w:p>
        </w:tc>
      </w:tr>
      <w:tr w:rsidR="00C072FB" w14:paraId="37B39393" w14:textId="77777777">
        <w:tc>
          <w:tcPr>
            <w:tcW w:w="1413" w:type="dxa"/>
            <w:vMerge/>
          </w:tcPr>
          <w:p w14:paraId="37B39390" w14:textId="77777777" w:rsidR="00C072FB" w:rsidRDefault="00C072FB">
            <w:pPr>
              <w:spacing w:beforeLines="50" w:before="120" w:line="240" w:lineRule="auto"/>
              <w:rPr>
                <w:color w:val="FF0000"/>
                <w:kern w:val="2"/>
                <w:lang w:eastAsia="zh-CN"/>
              </w:rPr>
            </w:pPr>
          </w:p>
        </w:tc>
        <w:tc>
          <w:tcPr>
            <w:tcW w:w="1984" w:type="dxa"/>
          </w:tcPr>
          <w:p w14:paraId="37B39391"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92" w14:textId="77777777" w:rsidR="00C072FB" w:rsidRDefault="00C072FB">
            <w:pPr>
              <w:spacing w:beforeLines="50" w:before="120" w:line="240" w:lineRule="auto"/>
              <w:ind w:left="440" w:hanging="440"/>
              <w:rPr>
                <w:rFonts w:eastAsiaTheme="minorEastAsia"/>
                <w:iCs/>
                <w:kern w:val="2"/>
                <w:lang w:eastAsia="ko-KR"/>
              </w:rPr>
            </w:pPr>
          </w:p>
        </w:tc>
      </w:tr>
      <w:tr w:rsidR="00C072FB" w14:paraId="37B39397" w14:textId="77777777">
        <w:tc>
          <w:tcPr>
            <w:tcW w:w="1413" w:type="dxa"/>
            <w:vMerge w:val="restart"/>
          </w:tcPr>
          <w:p w14:paraId="37B39394" w14:textId="77777777" w:rsidR="00C072FB" w:rsidRDefault="00443364">
            <w:pPr>
              <w:spacing w:beforeLines="50" w:before="120" w:line="240" w:lineRule="auto"/>
              <w:rPr>
                <w:color w:val="FF0000"/>
                <w:kern w:val="2"/>
                <w:lang w:eastAsia="zh-CN"/>
              </w:rPr>
            </w:pPr>
            <w:r>
              <w:rPr>
                <w:b/>
                <w:lang w:eastAsia="zh-CN"/>
              </w:rPr>
              <w:t>Alt.6</w:t>
            </w:r>
          </w:p>
        </w:tc>
        <w:tc>
          <w:tcPr>
            <w:tcW w:w="1984" w:type="dxa"/>
          </w:tcPr>
          <w:p w14:paraId="37B39395"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96" w14:textId="77777777" w:rsidR="00C072FB" w:rsidRDefault="00C072FB">
            <w:pPr>
              <w:spacing w:beforeLines="50" w:before="120" w:line="240" w:lineRule="auto"/>
              <w:ind w:left="440" w:hanging="440"/>
              <w:rPr>
                <w:rFonts w:eastAsiaTheme="minorEastAsia"/>
                <w:iCs/>
                <w:kern w:val="2"/>
                <w:lang w:eastAsia="zh-CN"/>
              </w:rPr>
            </w:pPr>
          </w:p>
        </w:tc>
      </w:tr>
      <w:tr w:rsidR="00C072FB" w14:paraId="37B3939B" w14:textId="77777777">
        <w:tc>
          <w:tcPr>
            <w:tcW w:w="1413" w:type="dxa"/>
            <w:vMerge/>
          </w:tcPr>
          <w:p w14:paraId="37B39398" w14:textId="77777777" w:rsidR="00C072FB" w:rsidRDefault="00C072FB">
            <w:pPr>
              <w:spacing w:beforeLines="50" w:before="120" w:line="240" w:lineRule="auto"/>
              <w:ind w:left="440" w:hanging="440"/>
              <w:rPr>
                <w:color w:val="FF0000"/>
                <w:kern w:val="2"/>
                <w:lang w:eastAsia="zh-CN"/>
              </w:rPr>
            </w:pPr>
          </w:p>
        </w:tc>
        <w:tc>
          <w:tcPr>
            <w:tcW w:w="1984" w:type="dxa"/>
          </w:tcPr>
          <w:p w14:paraId="37B39399"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9A" w14:textId="37E23D1E" w:rsidR="00C072FB" w:rsidRDefault="0004509F">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072FB" w14:paraId="37B3939F" w14:textId="77777777">
        <w:tc>
          <w:tcPr>
            <w:tcW w:w="1413" w:type="dxa"/>
            <w:vMerge w:val="restart"/>
          </w:tcPr>
          <w:p w14:paraId="37B3939C" w14:textId="77777777" w:rsidR="00C072FB" w:rsidRDefault="00443364">
            <w:pPr>
              <w:spacing w:beforeLines="50" w:before="120" w:line="240" w:lineRule="auto"/>
              <w:rPr>
                <w:color w:val="FF0000"/>
                <w:kern w:val="2"/>
                <w:lang w:eastAsia="zh-CN"/>
              </w:rPr>
            </w:pPr>
            <w:r>
              <w:rPr>
                <w:b/>
                <w:lang w:eastAsia="zh-CN"/>
              </w:rPr>
              <w:t>Other</w:t>
            </w:r>
          </w:p>
        </w:tc>
        <w:tc>
          <w:tcPr>
            <w:tcW w:w="1984" w:type="dxa"/>
          </w:tcPr>
          <w:p w14:paraId="37B3939D" w14:textId="77777777" w:rsidR="00C072FB" w:rsidRDefault="0044336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37B3939E" w14:textId="77777777" w:rsidR="00C072FB" w:rsidRDefault="00C072FB">
            <w:pPr>
              <w:spacing w:beforeLines="50" w:before="120" w:line="240" w:lineRule="auto"/>
              <w:ind w:left="440" w:hanging="440"/>
              <w:rPr>
                <w:rFonts w:eastAsiaTheme="minorEastAsia"/>
                <w:iCs/>
                <w:kern w:val="2"/>
                <w:lang w:eastAsia="zh-CN"/>
              </w:rPr>
            </w:pPr>
          </w:p>
        </w:tc>
      </w:tr>
      <w:tr w:rsidR="00C072FB" w14:paraId="37B393A3" w14:textId="77777777">
        <w:tc>
          <w:tcPr>
            <w:tcW w:w="1413" w:type="dxa"/>
            <w:vMerge/>
          </w:tcPr>
          <w:p w14:paraId="37B393A0" w14:textId="77777777" w:rsidR="00C072FB" w:rsidRDefault="00C072FB">
            <w:pPr>
              <w:spacing w:beforeLines="50" w:before="120" w:line="240" w:lineRule="auto"/>
              <w:ind w:left="440" w:hanging="440"/>
              <w:rPr>
                <w:color w:val="FF0000"/>
                <w:kern w:val="2"/>
                <w:lang w:eastAsia="zh-CN"/>
              </w:rPr>
            </w:pPr>
          </w:p>
        </w:tc>
        <w:tc>
          <w:tcPr>
            <w:tcW w:w="1984" w:type="dxa"/>
          </w:tcPr>
          <w:p w14:paraId="37B393A1" w14:textId="77777777" w:rsidR="00C072FB" w:rsidRDefault="0044336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7B393A2" w14:textId="77777777" w:rsidR="00C072FB" w:rsidRDefault="00C072FB">
            <w:pPr>
              <w:spacing w:beforeLines="50" w:before="120" w:line="240" w:lineRule="auto"/>
              <w:ind w:left="440" w:hanging="440"/>
              <w:rPr>
                <w:rFonts w:eastAsiaTheme="minorEastAsia"/>
                <w:iCs/>
                <w:kern w:val="2"/>
                <w:lang w:eastAsia="ko-KR"/>
              </w:rPr>
            </w:pPr>
          </w:p>
        </w:tc>
      </w:tr>
    </w:tbl>
    <w:p w14:paraId="37B393A4" w14:textId="77777777" w:rsidR="00C072FB" w:rsidRDefault="00C072FB">
      <w:pPr>
        <w:spacing w:after="0" w:line="240" w:lineRule="auto"/>
        <w:rPr>
          <w:b/>
          <w:lang w:eastAsia="zh-CN"/>
        </w:rPr>
      </w:pPr>
    </w:p>
    <w:p w14:paraId="37B393A5"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3A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A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A7" w14:textId="77777777" w:rsidR="00C072FB" w:rsidRDefault="00443364">
            <w:pPr>
              <w:spacing w:before="120" w:line="240" w:lineRule="auto"/>
              <w:rPr>
                <w:i/>
                <w:iCs/>
                <w:kern w:val="2"/>
                <w:lang w:eastAsia="zh-CN"/>
              </w:rPr>
            </w:pPr>
            <w:r>
              <w:rPr>
                <w:i/>
                <w:iCs/>
                <w:kern w:val="2"/>
                <w:lang w:eastAsia="zh-CN"/>
              </w:rPr>
              <w:t>View</w:t>
            </w:r>
          </w:p>
        </w:tc>
      </w:tr>
      <w:tr w:rsidR="00C072FB" w14:paraId="37B393AB" w14:textId="77777777">
        <w:tc>
          <w:tcPr>
            <w:tcW w:w="1350" w:type="dxa"/>
            <w:tcBorders>
              <w:top w:val="single" w:sz="4" w:space="0" w:color="auto"/>
              <w:left w:val="single" w:sz="4" w:space="0" w:color="auto"/>
              <w:bottom w:val="single" w:sz="4" w:space="0" w:color="auto"/>
              <w:right w:val="single" w:sz="4" w:space="0" w:color="auto"/>
            </w:tcBorders>
          </w:tcPr>
          <w:p w14:paraId="37B393A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3AA" w14:textId="77777777" w:rsidR="00C072FB" w:rsidRDefault="00443364">
            <w:pPr>
              <w:spacing w:before="120" w:line="240" w:lineRule="auto"/>
              <w:rPr>
                <w:lang w:eastAsia="zh-CN"/>
              </w:rPr>
            </w:pPr>
            <w:r>
              <w:rPr>
                <w:rFonts w:hint="eastAsia"/>
                <w:lang w:eastAsia="zh-CN"/>
              </w:rPr>
              <w:t>F</w:t>
            </w:r>
            <w:r>
              <w:rPr>
                <w:lang w:eastAsia="zh-CN"/>
              </w:rPr>
              <w:t>rom our understanding, the intermediate KPI is just for calibration. Therefore, it seems not necessary to introduce extra metrics.</w:t>
            </w:r>
          </w:p>
        </w:tc>
      </w:tr>
      <w:tr w:rsidR="00C072FB" w14:paraId="37B393AE" w14:textId="77777777">
        <w:tc>
          <w:tcPr>
            <w:tcW w:w="1350" w:type="dxa"/>
            <w:tcBorders>
              <w:top w:val="single" w:sz="4" w:space="0" w:color="auto"/>
              <w:left w:val="single" w:sz="4" w:space="0" w:color="auto"/>
              <w:bottom w:val="single" w:sz="4" w:space="0" w:color="auto"/>
              <w:right w:val="single" w:sz="4" w:space="0" w:color="auto"/>
            </w:tcBorders>
          </w:tcPr>
          <w:p w14:paraId="37B393AC"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3AD" w14:textId="77777777" w:rsidR="00C072FB" w:rsidRDefault="00443364">
            <w:pPr>
              <w:spacing w:before="120" w:line="240" w:lineRule="auto"/>
              <w:rPr>
                <w:lang w:eastAsia="zh-CN"/>
              </w:rPr>
            </w:pPr>
            <w:r>
              <w:rPr>
                <w:lang w:eastAsia="zh-CN"/>
              </w:rPr>
              <w:t>We think the number of intermediate KPIs should be limited.</w:t>
            </w:r>
          </w:p>
        </w:tc>
      </w:tr>
      <w:tr w:rsidR="00C072FB" w14:paraId="37B393B1" w14:textId="77777777">
        <w:tc>
          <w:tcPr>
            <w:tcW w:w="1350" w:type="dxa"/>
            <w:tcBorders>
              <w:top w:val="single" w:sz="4" w:space="0" w:color="auto"/>
              <w:left w:val="single" w:sz="4" w:space="0" w:color="auto"/>
              <w:bottom w:val="single" w:sz="4" w:space="0" w:color="auto"/>
              <w:right w:val="single" w:sz="4" w:space="0" w:color="auto"/>
            </w:tcBorders>
          </w:tcPr>
          <w:p w14:paraId="37B393AF" w14:textId="77777777" w:rsidR="00C072FB" w:rsidRDefault="00443364">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3B0" w14:textId="77777777" w:rsidR="00C072FB" w:rsidRDefault="00443364">
            <w:pPr>
              <w:spacing w:before="120" w:line="240" w:lineRule="auto"/>
              <w:rPr>
                <w:lang w:eastAsia="zh-CN"/>
              </w:rPr>
            </w:pPr>
            <w:r>
              <w:rPr>
                <w:lang w:eastAsia="zh-CN"/>
              </w:rPr>
              <w:t xml:space="preserve">In our opinion, (S)GCS as the intermediate KPI and throughput as the ultimate KPI are well enough to evaluate capability of AI/ML models. </w:t>
            </w:r>
          </w:p>
        </w:tc>
      </w:tr>
      <w:tr w:rsidR="00C072FB" w14:paraId="37B393B4" w14:textId="77777777">
        <w:tc>
          <w:tcPr>
            <w:tcW w:w="1350" w:type="dxa"/>
            <w:tcBorders>
              <w:top w:val="single" w:sz="4" w:space="0" w:color="auto"/>
              <w:left w:val="single" w:sz="4" w:space="0" w:color="auto"/>
              <w:bottom w:val="single" w:sz="4" w:space="0" w:color="auto"/>
              <w:right w:val="single" w:sz="4" w:space="0" w:color="auto"/>
            </w:tcBorders>
          </w:tcPr>
          <w:p w14:paraId="37B393B2"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3B3" w14:textId="77777777" w:rsidR="00C072FB" w:rsidRDefault="00443364">
            <w:pPr>
              <w:spacing w:before="120" w:line="240" w:lineRule="auto"/>
              <w:rPr>
                <w:iCs/>
                <w:kern w:val="2"/>
                <w:lang w:eastAsia="zh-CN"/>
              </w:rPr>
            </w:pPr>
            <w:r>
              <w:rPr>
                <w:iCs/>
                <w:kern w:val="2"/>
                <w:lang w:eastAsia="zh-CN"/>
              </w:rPr>
              <w:t>It does not appear necessary to have many intermediate KPIs.</w:t>
            </w:r>
          </w:p>
        </w:tc>
      </w:tr>
      <w:tr w:rsidR="00C072FB" w14:paraId="37B393B7" w14:textId="77777777">
        <w:tc>
          <w:tcPr>
            <w:tcW w:w="1350" w:type="dxa"/>
            <w:tcBorders>
              <w:top w:val="single" w:sz="4" w:space="0" w:color="auto"/>
              <w:left w:val="single" w:sz="4" w:space="0" w:color="auto"/>
              <w:bottom w:val="single" w:sz="4" w:space="0" w:color="auto"/>
              <w:right w:val="single" w:sz="4" w:space="0" w:color="auto"/>
            </w:tcBorders>
          </w:tcPr>
          <w:p w14:paraId="37B393B5"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3B6" w14:textId="77777777" w:rsidR="00C072FB" w:rsidRDefault="00443364">
            <w:pPr>
              <w:spacing w:before="120" w:line="240" w:lineRule="auto"/>
              <w:rPr>
                <w:iCs/>
                <w:kern w:val="2"/>
                <w:lang w:eastAsia="zh-CN"/>
              </w:rPr>
            </w:pPr>
            <w:r>
              <w:rPr>
                <w:iCs/>
                <w:kern w:val="2"/>
                <w:lang w:eastAsia="zh-CN"/>
              </w:rPr>
              <w:t>We failed to see the necessity for additional intermediate KPI.</w:t>
            </w:r>
          </w:p>
        </w:tc>
      </w:tr>
      <w:tr w:rsidR="00C072FB" w14:paraId="37B393BB" w14:textId="77777777">
        <w:tc>
          <w:tcPr>
            <w:tcW w:w="1350" w:type="dxa"/>
            <w:tcBorders>
              <w:top w:val="single" w:sz="4" w:space="0" w:color="auto"/>
              <w:left w:val="single" w:sz="4" w:space="0" w:color="auto"/>
              <w:bottom w:val="single" w:sz="4" w:space="0" w:color="auto"/>
              <w:right w:val="single" w:sz="4" w:space="0" w:color="auto"/>
            </w:tcBorders>
          </w:tcPr>
          <w:p w14:paraId="37B393B8"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3B9" w14:textId="77777777" w:rsidR="00C072FB" w:rsidRDefault="00443364">
            <w:pPr>
              <w:spacing w:before="120" w:line="240" w:lineRule="auto"/>
              <w:rPr>
                <w:lang w:eastAsia="zh-CN"/>
              </w:rPr>
            </w:pPr>
            <w:r>
              <w:rPr>
                <w:rFonts w:hint="eastAsia"/>
                <w:lang w:eastAsia="zh-CN"/>
              </w:rPr>
              <w:t xml:space="preserve">We think it is not necessary to set so many intermediate KPIs for calibration purpose, and the eventual throughput performance gains should be focused on. </w:t>
            </w:r>
          </w:p>
          <w:p w14:paraId="37B393BA" w14:textId="77777777" w:rsidR="00C072FB" w:rsidRDefault="00443364">
            <w:pPr>
              <w:spacing w:before="120" w:line="240" w:lineRule="auto"/>
              <w:rPr>
                <w:lang w:eastAsia="zh-CN"/>
              </w:rPr>
            </w:pPr>
            <w:r>
              <w:rPr>
                <w:rFonts w:hint="eastAsia"/>
                <w:lang w:eastAsia="zh-CN"/>
              </w:rPr>
              <w:t xml:space="preserve">Note that </w:t>
            </w:r>
            <w:r>
              <w:rPr>
                <w:rFonts w:hint="eastAsia"/>
                <w:iCs/>
                <w:lang w:eastAsia="zh-CN"/>
              </w:rPr>
              <w:t>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C072FB" w14:paraId="37B393BE" w14:textId="77777777">
        <w:tc>
          <w:tcPr>
            <w:tcW w:w="1350" w:type="dxa"/>
            <w:tcBorders>
              <w:top w:val="single" w:sz="4" w:space="0" w:color="auto"/>
              <w:left w:val="single" w:sz="4" w:space="0" w:color="auto"/>
              <w:bottom w:val="single" w:sz="4" w:space="0" w:color="auto"/>
              <w:right w:val="single" w:sz="4" w:space="0" w:color="auto"/>
            </w:tcBorders>
          </w:tcPr>
          <w:p w14:paraId="37B393BC"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3BD" w14:textId="77777777" w:rsidR="00C072FB" w:rsidRDefault="00443364">
            <w:pPr>
              <w:spacing w:before="120" w:line="240" w:lineRule="auto"/>
              <w:rPr>
                <w:iCs/>
                <w:kern w:val="2"/>
                <w:lang w:eastAsia="zh-CN"/>
              </w:rPr>
            </w:pPr>
            <w:r>
              <w:rPr>
                <w:iCs/>
                <w:kern w:val="2"/>
                <w:lang w:eastAsia="zh-CN"/>
              </w:rPr>
              <w:t>We think the number of intermediate KPIs should be limited, (S)GCS is enough.</w:t>
            </w:r>
          </w:p>
        </w:tc>
      </w:tr>
      <w:tr w:rsidR="00C072FB" w14:paraId="37B393C1" w14:textId="77777777">
        <w:tc>
          <w:tcPr>
            <w:tcW w:w="1350" w:type="dxa"/>
            <w:tcBorders>
              <w:top w:val="single" w:sz="4" w:space="0" w:color="auto"/>
              <w:left w:val="single" w:sz="4" w:space="0" w:color="auto"/>
              <w:bottom w:val="single" w:sz="4" w:space="0" w:color="auto"/>
              <w:right w:val="single" w:sz="4" w:space="0" w:color="auto"/>
            </w:tcBorders>
          </w:tcPr>
          <w:p w14:paraId="37B393BF" w14:textId="77777777" w:rsidR="00C072FB" w:rsidRDefault="00B56648">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3C0" w14:textId="77777777" w:rsidR="00C072FB" w:rsidRDefault="00B56648">
            <w:pPr>
              <w:spacing w:before="120" w:line="240" w:lineRule="auto"/>
              <w:rPr>
                <w:iCs/>
                <w:kern w:val="2"/>
                <w:lang w:eastAsia="zh-CN"/>
              </w:rPr>
            </w:pPr>
            <w:r>
              <w:rPr>
                <w:iCs/>
                <w:kern w:val="2"/>
                <w:lang w:eastAsia="zh-CN"/>
              </w:rPr>
              <w:t xml:space="preserve">In our view, GCS or SGCS is enough, there is no need to introduce other </w:t>
            </w:r>
            <w:r>
              <w:rPr>
                <w:lang w:eastAsia="zh-CN"/>
              </w:rPr>
              <w:t>intermediate KPIs.</w:t>
            </w:r>
            <w:r w:rsidR="00AD7D94">
              <w:rPr>
                <w:lang w:eastAsia="zh-CN"/>
              </w:rPr>
              <w:t xml:space="preserve"> If really needed, it can be reported by companies individually.</w:t>
            </w:r>
          </w:p>
        </w:tc>
      </w:tr>
      <w:tr w:rsidR="00457A4F" w:rsidRPr="004C1B8B" w14:paraId="2BF54D1A" w14:textId="77777777" w:rsidTr="00AE1990">
        <w:tc>
          <w:tcPr>
            <w:tcW w:w="1350" w:type="dxa"/>
            <w:tcBorders>
              <w:top w:val="single" w:sz="4" w:space="0" w:color="auto"/>
              <w:left w:val="single" w:sz="4" w:space="0" w:color="auto"/>
              <w:bottom w:val="single" w:sz="4" w:space="0" w:color="auto"/>
              <w:right w:val="single" w:sz="4" w:space="0" w:color="auto"/>
            </w:tcBorders>
          </w:tcPr>
          <w:p w14:paraId="61D7E7A2" w14:textId="77777777" w:rsidR="00457A4F" w:rsidRDefault="00457A4F"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2DE1967" w14:textId="77777777" w:rsidR="00457A4F" w:rsidRDefault="00457A4F" w:rsidP="00AE1990">
            <w:pPr>
              <w:spacing w:before="120" w:line="240" w:lineRule="auto"/>
              <w:rPr>
                <w:lang w:eastAsia="zh-CN"/>
              </w:rPr>
            </w:pPr>
            <w:r>
              <w:rPr>
                <w:lang w:eastAsia="zh-CN"/>
              </w:rPr>
              <w:t xml:space="preserve">We just wanted to note that </w:t>
            </w:r>
            <w:r w:rsidRPr="004913DB">
              <w:rPr>
                <w:b/>
                <w:bCs/>
                <w:lang w:eastAsia="zh-CN"/>
              </w:rPr>
              <w:t>the reason for this KPI</w:t>
            </w:r>
            <w:r>
              <w:rPr>
                <w:lang w:eastAsia="zh-CN"/>
              </w:rPr>
              <w:t xml:space="preserve"> was that how to define the intermediate KPI without having the </w:t>
            </w:r>
            <w:r w:rsidRPr="004913DB">
              <w:rPr>
                <w:b/>
                <w:bCs/>
                <w:lang w:eastAsia="zh-CN"/>
              </w:rPr>
              <w:t>issue of pairing the eigne-vector in case of rank&gt;1</w:t>
            </w:r>
            <w:r>
              <w:rPr>
                <w:lang w:eastAsia="zh-CN"/>
              </w:rPr>
              <w:t xml:space="preserve">. There will be this issue on the eigenvector pairing for all GCS definitions. </w:t>
            </w:r>
          </w:p>
          <w:p w14:paraId="0D815F4F" w14:textId="77777777" w:rsidR="00457A4F" w:rsidRDefault="00457A4F" w:rsidP="00AE1990">
            <w:pPr>
              <w:spacing w:before="120" w:line="240" w:lineRule="auto"/>
              <w:rPr>
                <w:lang w:eastAsia="zh-CN"/>
              </w:rPr>
            </w:pPr>
          </w:p>
          <w:p w14:paraId="373219D7" w14:textId="77777777" w:rsidR="00457A4F" w:rsidRDefault="00457A4F" w:rsidP="00AE1990">
            <w:pPr>
              <w:spacing w:before="120" w:line="240" w:lineRule="auto"/>
              <w:rPr>
                <w:lang w:eastAsia="zh-CN"/>
              </w:rPr>
            </w:pPr>
            <w:r>
              <w:rPr>
                <w:lang w:eastAsia="zh-CN"/>
              </w:rPr>
              <w:t>We are not clear about the difference between Alt. 4 and GCS</w:t>
            </w:r>
          </w:p>
          <w:p w14:paraId="1816132B" w14:textId="77777777" w:rsidR="00457A4F" w:rsidRDefault="00457A4F" w:rsidP="00AE1990">
            <w:pPr>
              <w:spacing w:before="120" w:line="240" w:lineRule="auto"/>
              <w:rPr>
                <w:lang w:eastAsia="zh-CN"/>
              </w:rPr>
            </w:pPr>
            <w:r w:rsidRPr="004C1B8B">
              <w:rPr>
                <w:lang w:eastAsia="zh-CN"/>
              </w:rPr>
              <w:t xml:space="preserve">Alt. </w:t>
            </w:r>
            <w:r>
              <w:rPr>
                <w:lang w:eastAsia="zh-CN"/>
              </w:rPr>
              <w:t>2</w:t>
            </w:r>
            <w:r w:rsidRPr="004C1B8B">
              <w:rPr>
                <w:lang w:eastAsia="zh-CN"/>
              </w:rPr>
              <w:t xml:space="preserve"> and Alt. 6 are s</w:t>
            </w:r>
            <w:r>
              <w:rPr>
                <w:lang w:eastAsia="zh-CN"/>
              </w:rPr>
              <w:t xml:space="preserve">ome metrics but compared to other methods they have intuitive interpretations. </w:t>
            </w:r>
          </w:p>
          <w:p w14:paraId="21EA05BB" w14:textId="77777777" w:rsidR="00457A4F" w:rsidRDefault="00457A4F" w:rsidP="00AE1990">
            <w:pPr>
              <w:spacing w:before="120" w:line="240" w:lineRule="auto"/>
              <w:rPr>
                <w:lang w:eastAsia="zh-CN"/>
              </w:rPr>
            </w:pPr>
            <w:r>
              <w:rPr>
                <w:lang w:eastAsia="zh-CN"/>
              </w:rPr>
              <w:t>Alt. 3 has a good interpretation, but it is not normalized so it is hard to judge if a certain number is good or bad.</w:t>
            </w:r>
          </w:p>
          <w:p w14:paraId="29EA97C0" w14:textId="77777777" w:rsidR="00457A4F" w:rsidRDefault="00457A4F" w:rsidP="00AE1990">
            <w:pPr>
              <w:spacing w:before="120" w:line="240" w:lineRule="auto"/>
              <w:rPr>
                <w:lang w:eastAsia="zh-CN"/>
              </w:rPr>
            </w:pPr>
          </w:p>
          <w:p w14:paraId="27CC58CC" w14:textId="77777777" w:rsidR="00457A4F" w:rsidRDefault="00457A4F" w:rsidP="00AE1990">
            <w:pPr>
              <w:spacing w:before="120" w:line="240" w:lineRule="auto"/>
              <w:rPr>
                <w:lang w:eastAsia="zh-CN"/>
              </w:rPr>
            </w:pPr>
            <w:r>
              <w:rPr>
                <w:lang w:eastAsia="zh-CN"/>
              </w:rPr>
              <w:t xml:space="preserve">Alt. 5 captures the same interpretation of Alt. 3, but it is normalized and also does not depend on the SNR.  </w:t>
            </w:r>
          </w:p>
          <w:p w14:paraId="65775EDA" w14:textId="77777777" w:rsidR="00457A4F" w:rsidRDefault="00457A4F" w:rsidP="00AE1990">
            <w:pPr>
              <w:spacing w:before="120" w:line="240" w:lineRule="auto"/>
              <w:rPr>
                <w:lang w:eastAsia="zh-CN"/>
              </w:rPr>
            </w:pPr>
          </w:p>
          <w:p w14:paraId="2F7EBBBF" w14:textId="77777777" w:rsidR="00457A4F" w:rsidRPr="004C1B8B" w:rsidRDefault="00457A4F" w:rsidP="00AE1990">
            <w:pPr>
              <w:rPr>
                <w:lang w:eastAsia="zh-CN"/>
              </w:rPr>
            </w:pPr>
            <w:r>
              <w:rPr>
                <w:lang w:eastAsia="zh-CN"/>
              </w:rPr>
              <w:t xml:space="preserve">If we remove the norm of the estimated eigen vector from Alt. 1, we believe, it will be the same as Alt. 5. </w:t>
            </w:r>
          </w:p>
        </w:tc>
      </w:tr>
      <w:tr w:rsidR="009102BE" w14:paraId="37B393C4" w14:textId="77777777">
        <w:tc>
          <w:tcPr>
            <w:tcW w:w="1350" w:type="dxa"/>
            <w:tcBorders>
              <w:top w:val="single" w:sz="4" w:space="0" w:color="auto"/>
              <w:left w:val="single" w:sz="4" w:space="0" w:color="auto"/>
              <w:bottom w:val="single" w:sz="4" w:space="0" w:color="auto"/>
              <w:right w:val="single" w:sz="4" w:space="0" w:color="auto"/>
            </w:tcBorders>
          </w:tcPr>
          <w:p w14:paraId="37B393C2" w14:textId="2C1C1496" w:rsidR="009102BE" w:rsidRDefault="009102BE" w:rsidP="009102BE">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7B393C3" w14:textId="4C4E8A9E" w:rsidR="009102BE" w:rsidRDefault="009102BE" w:rsidP="009102BE">
            <w:pPr>
              <w:spacing w:before="120" w:line="240" w:lineRule="auto"/>
              <w:rPr>
                <w:iCs/>
                <w:kern w:val="2"/>
                <w:lang w:eastAsia="zh-CN"/>
              </w:rPr>
            </w:pPr>
            <w:r>
              <w:rPr>
                <w:rFonts w:eastAsia="Malgun Gothic" w:hint="eastAsia"/>
                <w:iCs/>
                <w:kern w:val="2"/>
                <w:lang w:eastAsia="ko-KR"/>
              </w:rPr>
              <w:t xml:space="preserve">We also think # of intermediate KPIs should be limited. </w:t>
            </w:r>
          </w:p>
        </w:tc>
      </w:tr>
      <w:tr w:rsidR="00C072FB" w14:paraId="37B393C7" w14:textId="77777777">
        <w:tc>
          <w:tcPr>
            <w:tcW w:w="1350" w:type="dxa"/>
          </w:tcPr>
          <w:p w14:paraId="37B393C5" w14:textId="0FCF4D0A" w:rsidR="00C072FB" w:rsidRDefault="001A2A86">
            <w:pPr>
              <w:spacing w:before="120" w:line="240" w:lineRule="auto"/>
              <w:rPr>
                <w:iCs/>
                <w:kern w:val="2"/>
                <w:lang w:eastAsia="zh-CN"/>
              </w:rPr>
            </w:pPr>
            <w:r>
              <w:rPr>
                <w:iCs/>
                <w:kern w:val="2"/>
                <w:lang w:eastAsia="zh-CN"/>
              </w:rPr>
              <w:t>Qualcomm</w:t>
            </w:r>
          </w:p>
        </w:tc>
        <w:tc>
          <w:tcPr>
            <w:tcW w:w="8001" w:type="dxa"/>
            <w:vAlign w:val="center"/>
          </w:tcPr>
          <w:p w14:paraId="37B393C6" w14:textId="568FB049" w:rsidR="00C072FB" w:rsidRDefault="008B4179">
            <w:pPr>
              <w:spacing w:before="120" w:line="240" w:lineRule="auto"/>
              <w:rPr>
                <w:iCs/>
                <w:kern w:val="2"/>
                <w:lang w:eastAsia="zh-CN"/>
              </w:rPr>
            </w:pPr>
            <w:r w:rsidRPr="008B4179">
              <w:rPr>
                <w:iCs/>
                <w:kern w:val="2"/>
                <w:lang w:eastAsia="zh-CN"/>
              </w:rPr>
              <w:t>Chordal distance and numerical SE gap are not affected by a mismatch in the order of the eigenvectors between the target CSI and output CSI. Numerical SE gap has a clear interpretation, and it is closely related to the eventual KPI such as throughput.</w:t>
            </w:r>
          </w:p>
        </w:tc>
      </w:tr>
      <w:tr w:rsidR="002747EB" w14:paraId="37B393CA" w14:textId="77777777">
        <w:tc>
          <w:tcPr>
            <w:tcW w:w="1350" w:type="dxa"/>
          </w:tcPr>
          <w:p w14:paraId="37B393C8" w14:textId="7D55C99A"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3C9" w14:textId="5F24109B" w:rsidR="002747EB" w:rsidRDefault="002747EB" w:rsidP="002747EB">
            <w:pPr>
              <w:spacing w:before="120" w:line="240" w:lineRule="auto"/>
              <w:rPr>
                <w:iCs/>
                <w:kern w:val="2"/>
                <w:lang w:eastAsia="zh-CN"/>
              </w:rPr>
            </w:pPr>
            <w:r>
              <w:rPr>
                <w:iCs/>
                <w:kern w:val="2"/>
                <w:lang w:eastAsia="zh-CN"/>
              </w:rPr>
              <w:t>It seems not necessary to import more metrices.</w:t>
            </w:r>
          </w:p>
        </w:tc>
      </w:tr>
      <w:tr w:rsidR="007D5FD8" w14:paraId="37B393CD" w14:textId="77777777">
        <w:tc>
          <w:tcPr>
            <w:tcW w:w="1350" w:type="dxa"/>
          </w:tcPr>
          <w:p w14:paraId="37B393CB" w14:textId="4411DBD2" w:rsidR="007D5FD8" w:rsidRDefault="007D5FD8" w:rsidP="007D5FD8">
            <w:pPr>
              <w:spacing w:before="120" w:line="240" w:lineRule="auto"/>
              <w:rPr>
                <w:iCs/>
                <w:kern w:val="2"/>
                <w:lang w:eastAsia="zh-CN"/>
              </w:rPr>
            </w:pPr>
            <w:r>
              <w:rPr>
                <w:iCs/>
                <w:kern w:val="2"/>
                <w:lang w:eastAsia="zh-CN"/>
              </w:rPr>
              <w:t>Samsung</w:t>
            </w:r>
          </w:p>
        </w:tc>
        <w:tc>
          <w:tcPr>
            <w:tcW w:w="8001" w:type="dxa"/>
            <w:vAlign w:val="center"/>
          </w:tcPr>
          <w:p w14:paraId="7C2AF129" w14:textId="77777777" w:rsidR="007D5FD8" w:rsidRDefault="007D5FD8" w:rsidP="007D5FD8">
            <w:pPr>
              <w:spacing w:before="120" w:line="240" w:lineRule="auto"/>
              <w:rPr>
                <w:lang w:eastAsia="zh-CN"/>
              </w:rPr>
            </w:pPr>
            <w:r>
              <w:rPr>
                <w:lang w:eastAsia="zh-CN"/>
              </w:rPr>
              <w:t xml:space="preserve">We agree on that all the above intermediate metrics have their own benefits. However, they have also strong correlation with GCS/SGCS. For example, RRSNR resembles weighted SGCS with additional inter-layer residual interfere consideration. In practical systems, however, this consideration may not be necessarily useful as gNB may not directly use the reported precoder. i.e., gNB may perform inter-layer interference cancelation via zero-forcing on the reported precoders. </w:t>
            </w:r>
          </w:p>
          <w:p w14:paraId="37B393CC" w14:textId="1672A4FD" w:rsidR="007D5FD8" w:rsidRDefault="007D5FD8" w:rsidP="007D5FD8">
            <w:pPr>
              <w:spacing w:before="120" w:line="240" w:lineRule="auto"/>
              <w:rPr>
                <w:iCs/>
                <w:kern w:val="2"/>
                <w:lang w:eastAsia="zh-CN"/>
              </w:rPr>
            </w:pPr>
            <w:r>
              <w:rPr>
                <w:lang w:eastAsia="zh-CN"/>
              </w:rPr>
              <w:t xml:space="preserve">We additionally have concern that if more metrics are adopted, it may not be easy to compare results reported with different metrics.  </w:t>
            </w:r>
          </w:p>
        </w:tc>
      </w:tr>
      <w:tr w:rsidR="005868BF" w14:paraId="37B393D0" w14:textId="77777777">
        <w:tc>
          <w:tcPr>
            <w:tcW w:w="1350" w:type="dxa"/>
          </w:tcPr>
          <w:p w14:paraId="37B393CE" w14:textId="4C3BCE39" w:rsidR="005868BF" w:rsidRDefault="005868BF" w:rsidP="005868BF">
            <w:pPr>
              <w:spacing w:before="120" w:line="240" w:lineRule="auto"/>
              <w:rPr>
                <w:iCs/>
                <w:kern w:val="2"/>
                <w:lang w:eastAsia="zh-CN"/>
              </w:rPr>
            </w:pPr>
            <w:r>
              <w:rPr>
                <w:rFonts w:hint="eastAsia"/>
                <w:iCs/>
                <w:kern w:val="2"/>
                <w:lang w:eastAsia="zh-CN"/>
              </w:rPr>
              <w:lastRenderedPageBreak/>
              <w:t>N</w:t>
            </w:r>
            <w:r>
              <w:rPr>
                <w:iCs/>
                <w:kern w:val="2"/>
                <w:lang w:eastAsia="zh-CN"/>
              </w:rPr>
              <w:t>TT DOCOMO</w:t>
            </w:r>
          </w:p>
        </w:tc>
        <w:tc>
          <w:tcPr>
            <w:tcW w:w="8001" w:type="dxa"/>
            <w:vAlign w:val="center"/>
          </w:tcPr>
          <w:p w14:paraId="2D634663" w14:textId="77777777" w:rsidR="005868BF" w:rsidRDefault="005868BF" w:rsidP="005868BF">
            <w:pPr>
              <w:spacing w:before="120" w:line="240" w:lineRule="auto"/>
              <w:rPr>
                <w:iCs/>
                <w:kern w:val="2"/>
                <w:lang w:eastAsia="zh-CN"/>
              </w:rPr>
            </w:pPr>
            <w:r>
              <w:rPr>
                <w:iCs/>
                <w:kern w:val="2"/>
                <w:lang w:eastAsia="zh-CN"/>
              </w:rPr>
              <w:t xml:space="preserve">GCS/SGCS as intermediate KPI are well enough. </w:t>
            </w:r>
          </w:p>
          <w:p w14:paraId="37B393CF" w14:textId="54900A19" w:rsidR="005868BF" w:rsidRDefault="005868BF" w:rsidP="005868BF">
            <w:pPr>
              <w:spacing w:before="120" w:line="240" w:lineRule="auto"/>
              <w:rPr>
                <w:iCs/>
                <w:kern w:val="2"/>
                <w:lang w:eastAsia="zh-CN"/>
              </w:rPr>
            </w:pPr>
            <w:r>
              <w:rPr>
                <w:iCs/>
                <w:kern w:val="2"/>
                <w:lang w:eastAsia="zh-CN"/>
              </w:rPr>
              <w:t>Among the optionally alternatives for intermediate KPI, Alt.1 is slightly preferred.</w:t>
            </w:r>
          </w:p>
        </w:tc>
      </w:tr>
      <w:tr w:rsidR="00822D68" w14:paraId="37B393D3" w14:textId="77777777">
        <w:tc>
          <w:tcPr>
            <w:tcW w:w="1350" w:type="dxa"/>
          </w:tcPr>
          <w:p w14:paraId="37B393D1" w14:textId="510C9EA0" w:rsidR="00822D68" w:rsidRDefault="00822D68" w:rsidP="007D5FD8">
            <w:pPr>
              <w:spacing w:before="120" w:line="240" w:lineRule="auto"/>
              <w:rPr>
                <w:iCs/>
                <w:kern w:val="2"/>
                <w:lang w:eastAsia="zh-CN"/>
              </w:rPr>
            </w:pPr>
            <w:r>
              <w:rPr>
                <w:rFonts w:hint="eastAsia"/>
                <w:iCs/>
                <w:kern w:val="2"/>
                <w:lang w:eastAsia="zh-CN"/>
              </w:rPr>
              <w:t>CATT</w:t>
            </w:r>
          </w:p>
        </w:tc>
        <w:tc>
          <w:tcPr>
            <w:tcW w:w="8001" w:type="dxa"/>
            <w:vAlign w:val="center"/>
          </w:tcPr>
          <w:p w14:paraId="37B393D2" w14:textId="7350E0BB" w:rsidR="00822D68" w:rsidRDefault="00822D68" w:rsidP="007D5FD8">
            <w:pPr>
              <w:spacing w:before="120" w:line="240" w:lineRule="auto"/>
              <w:rPr>
                <w:iCs/>
                <w:kern w:val="2"/>
                <w:lang w:eastAsia="zh-CN"/>
              </w:rPr>
            </w:pPr>
            <w:r>
              <w:rPr>
                <w:rFonts w:hint="eastAsia"/>
                <w:iCs/>
                <w:kern w:val="2"/>
                <w:lang w:eastAsia="zh-CN"/>
              </w:rPr>
              <w:t>We prefer not to introduce too many extra metrics.</w:t>
            </w:r>
          </w:p>
        </w:tc>
      </w:tr>
      <w:tr w:rsidR="002A66AA" w14:paraId="266E1832" w14:textId="77777777">
        <w:tc>
          <w:tcPr>
            <w:tcW w:w="1350" w:type="dxa"/>
          </w:tcPr>
          <w:p w14:paraId="19574CBE" w14:textId="03CF5C38" w:rsidR="002A66AA" w:rsidRDefault="002A66AA" w:rsidP="007D5FD8">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4527E44C" w14:textId="66902CD6" w:rsidR="002A66AA" w:rsidRDefault="002A66AA" w:rsidP="007D5FD8">
            <w:pPr>
              <w:spacing w:before="120" w:line="240" w:lineRule="auto"/>
              <w:rPr>
                <w:iCs/>
                <w:kern w:val="2"/>
                <w:lang w:eastAsia="zh-CN"/>
              </w:rPr>
            </w:pPr>
            <w:r>
              <w:rPr>
                <w:rFonts w:hint="eastAsia"/>
                <w:lang w:eastAsia="zh-CN"/>
              </w:rPr>
              <w:t>A</w:t>
            </w:r>
            <w:r>
              <w:rPr>
                <w:lang w:eastAsia="zh-CN"/>
              </w:rPr>
              <w:t>s an intermediate KPI, the GCS (including normalized weighted GCS for the case of rank&gt;1) is enough for evaluation purposes. We think that we do not need to have these capacity-oriented metrics, which can be finally reflected in the throughput performance.</w:t>
            </w:r>
          </w:p>
        </w:tc>
      </w:tr>
      <w:tr w:rsidR="00402914" w14:paraId="58846011" w14:textId="77777777">
        <w:tc>
          <w:tcPr>
            <w:tcW w:w="1350" w:type="dxa"/>
          </w:tcPr>
          <w:p w14:paraId="53F07D7C" w14:textId="6BECA1CD"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4C0AE1C7" w14:textId="700819F3" w:rsidR="00402914" w:rsidRDefault="00402914" w:rsidP="00402914">
            <w:pPr>
              <w:spacing w:before="120" w:line="240" w:lineRule="auto"/>
              <w:rPr>
                <w:lang w:eastAsia="zh-CN"/>
              </w:rPr>
            </w:pPr>
            <w:r>
              <w:rPr>
                <w:rFonts w:hint="eastAsia"/>
                <w:iCs/>
                <w:kern w:val="2"/>
                <w:lang w:eastAsia="zh-CN"/>
              </w:rPr>
              <w:t>W</w:t>
            </w:r>
            <w:r>
              <w:rPr>
                <w:iCs/>
                <w:kern w:val="2"/>
                <w:lang w:eastAsia="zh-CN"/>
              </w:rPr>
              <w:t>e also have not seen the necessary to introduce more metrics.</w:t>
            </w:r>
          </w:p>
        </w:tc>
      </w:tr>
    </w:tbl>
    <w:p w14:paraId="37B393D4" w14:textId="77777777" w:rsidR="00C072FB" w:rsidRDefault="00C072FB">
      <w:pPr>
        <w:rPr>
          <w:b/>
          <w:u w:val="single"/>
          <w:lang w:eastAsia="zh-CN"/>
        </w:rPr>
      </w:pPr>
    </w:p>
    <w:p w14:paraId="37B393D5" w14:textId="77777777" w:rsidR="00C072FB" w:rsidRDefault="00C072FB">
      <w:pPr>
        <w:rPr>
          <w:b/>
          <w:u w:val="single"/>
          <w:lang w:eastAsia="zh-CN"/>
        </w:rPr>
      </w:pPr>
    </w:p>
    <w:p w14:paraId="37B393D6" w14:textId="77777777" w:rsidR="00C072FB" w:rsidRDefault="00443364">
      <w:pPr>
        <w:pStyle w:val="Heading4"/>
        <w:numPr>
          <w:ilvl w:val="0"/>
          <w:numId w:val="0"/>
        </w:numPr>
        <w:rPr>
          <w:u w:val="single"/>
          <w:lang w:eastAsia="zh-CN"/>
        </w:rPr>
      </w:pPr>
      <w:r>
        <w:rPr>
          <w:u w:val="single"/>
          <w:lang w:eastAsia="zh-CN"/>
        </w:rPr>
        <w:t>Issue#2-8 Throughput KPI</w:t>
      </w:r>
    </w:p>
    <w:p w14:paraId="37B393D7" w14:textId="77777777" w:rsidR="00C072FB" w:rsidRDefault="00443364">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37B393D8" w14:textId="77777777" w:rsidR="00C072FB" w:rsidRDefault="00C072FB">
      <w:pPr>
        <w:spacing w:line="240" w:lineRule="auto"/>
        <w:rPr>
          <w:lang w:eastAsia="zh-CN"/>
        </w:rPr>
      </w:pPr>
    </w:p>
    <w:p w14:paraId="37B393D9" w14:textId="77777777" w:rsidR="00C072FB" w:rsidRDefault="00443364">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37B393DA"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3DD" w14:textId="77777777">
        <w:tc>
          <w:tcPr>
            <w:tcW w:w="1980" w:type="dxa"/>
            <w:tcBorders>
              <w:top w:val="single" w:sz="4" w:space="0" w:color="auto"/>
              <w:left w:val="single" w:sz="4" w:space="0" w:color="auto"/>
              <w:bottom w:val="single" w:sz="4" w:space="0" w:color="auto"/>
              <w:right w:val="single" w:sz="4" w:space="0" w:color="auto"/>
            </w:tcBorders>
          </w:tcPr>
          <w:p w14:paraId="37B393DB"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3DC" w14:textId="7901247A" w:rsidR="00C072FB" w:rsidRDefault="00443364">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sidR="00EE21DC">
              <w:rPr>
                <w:lang w:eastAsia="zh-CN"/>
              </w:rPr>
              <w:t>,</w:t>
            </w:r>
            <w:r w:rsidR="00EE21DC">
              <w:rPr>
                <w:iCs/>
                <w:kern w:val="2"/>
                <w:lang w:eastAsia="zh-CN"/>
              </w:rPr>
              <w:t xml:space="preserve"> Huawei/Hisi</w:t>
            </w:r>
            <w:r w:rsidR="009102BE">
              <w:rPr>
                <w:lang w:eastAsia="zh-CN"/>
              </w:rPr>
              <w:t>, LG</w:t>
            </w:r>
            <w:r w:rsidR="00C65E67">
              <w:rPr>
                <w:lang w:eastAsia="zh-CN"/>
              </w:rPr>
              <w:t>, Qualcomm</w:t>
            </w:r>
            <w:r w:rsidR="002747EB">
              <w:rPr>
                <w:lang w:eastAsia="zh-CN"/>
              </w:rPr>
              <w:t>, vivo</w:t>
            </w:r>
            <w:r w:rsidR="000B7D93">
              <w:rPr>
                <w:lang w:eastAsia="zh-CN"/>
              </w:rPr>
              <w:t>, Samsung</w:t>
            </w:r>
            <w:r w:rsidR="00A43D21">
              <w:rPr>
                <w:lang w:eastAsia="zh-CN"/>
              </w:rPr>
              <w:t>, DCM</w:t>
            </w:r>
            <w:r w:rsidR="00822D68">
              <w:rPr>
                <w:rFonts w:hint="eastAsia"/>
                <w:lang w:eastAsia="zh-CN"/>
              </w:rPr>
              <w:t>, CATT</w:t>
            </w:r>
            <w:r w:rsidR="00475F1D">
              <w:rPr>
                <w:lang w:eastAsia="zh-CN"/>
              </w:rPr>
              <w:t>, Fujitsu</w:t>
            </w:r>
            <w:r w:rsidR="00402914">
              <w:rPr>
                <w:lang w:eastAsia="zh-CN"/>
              </w:rPr>
              <w:t>, Spreadtrum</w:t>
            </w:r>
          </w:p>
        </w:tc>
      </w:tr>
      <w:tr w:rsidR="00C072FB" w14:paraId="37B393E0" w14:textId="77777777">
        <w:tc>
          <w:tcPr>
            <w:tcW w:w="1980" w:type="dxa"/>
            <w:tcBorders>
              <w:top w:val="single" w:sz="4" w:space="0" w:color="auto"/>
              <w:left w:val="single" w:sz="4" w:space="0" w:color="auto"/>
              <w:bottom w:val="single" w:sz="4" w:space="0" w:color="auto"/>
              <w:right w:val="single" w:sz="4" w:space="0" w:color="auto"/>
            </w:tcBorders>
          </w:tcPr>
          <w:p w14:paraId="37B393DE"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3DF" w14:textId="77777777" w:rsidR="00C072FB" w:rsidRDefault="00C072FB">
            <w:pPr>
              <w:spacing w:before="120" w:line="240" w:lineRule="auto"/>
              <w:rPr>
                <w:lang w:eastAsia="zh-CN"/>
              </w:rPr>
            </w:pPr>
          </w:p>
        </w:tc>
      </w:tr>
    </w:tbl>
    <w:p w14:paraId="37B393E1" w14:textId="77777777" w:rsidR="00C072FB" w:rsidRDefault="00C072FB">
      <w:pPr>
        <w:spacing w:after="0" w:line="240" w:lineRule="auto"/>
        <w:rPr>
          <w:b/>
          <w:lang w:eastAsia="zh-CN"/>
        </w:rPr>
      </w:pPr>
    </w:p>
    <w:p w14:paraId="37B393E2"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3E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E3"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3E4" w14:textId="77777777" w:rsidR="00C072FB" w:rsidRDefault="00443364">
            <w:pPr>
              <w:spacing w:before="120" w:line="240" w:lineRule="auto"/>
              <w:rPr>
                <w:i/>
                <w:iCs/>
                <w:kern w:val="2"/>
                <w:lang w:eastAsia="zh-CN"/>
              </w:rPr>
            </w:pPr>
            <w:r>
              <w:rPr>
                <w:i/>
                <w:iCs/>
                <w:kern w:val="2"/>
                <w:lang w:eastAsia="zh-CN"/>
              </w:rPr>
              <w:t>View</w:t>
            </w:r>
          </w:p>
        </w:tc>
      </w:tr>
      <w:tr w:rsidR="00C072FB" w14:paraId="37B393E8" w14:textId="77777777">
        <w:tc>
          <w:tcPr>
            <w:tcW w:w="1350" w:type="dxa"/>
            <w:tcBorders>
              <w:top w:val="single" w:sz="4" w:space="0" w:color="auto"/>
              <w:left w:val="single" w:sz="4" w:space="0" w:color="auto"/>
              <w:bottom w:val="single" w:sz="4" w:space="0" w:color="auto"/>
              <w:right w:val="single" w:sz="4" w:space="0" w:color="auto"/>
            </w:tcBorders>
          </w:tcPr>
          <w:p w14:paraId="37B393E6"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3E7" w14:textId="77777777" w:rsidR="00C072FB" w:rsidRDefault="00443364">
            <w:pPr>
              <w:spacing w:before="120" w:line="240" w:lineRule="auto"/>
              <w:rPr>
                <w:lang w:eastAsia="zh-CN"/>
              </w:rPr>
            </w:pPr>
            <w:r>
              <w:rPr>
                <w:lang w:eastAsia="zh-CN"/>
              </w:rPr>
              <w:t>We think that both average UPT and 5%ile UE throughput should be provided.</w:t>
            </w:r>
          </w:p>
        </w:tc>
      </w:tr>
      <w:tr w:rsidR="00C072FB" w14:paraId="37B393EB" w14:textId="77777777">
        <w:tc>
          <w:tcPr>
            <w:tcW w:w="1350" w:type="dxa"/>
            <w:tcBorders>
              <w:top w:val="single" w:sz="4" w:space="0" w:color="auto"/>
              <w:left w:val="single" w:sz="4" w:space="0" w:color="auto"/>
              <w:bottom w:val="single" w:sz="4" w:space="0" w:color="auto"/>
              <w:right w:val="single" w:sz="4" w:space="0" w:color="auto"/>
            </w:tcBorders>
          </w:tcPr>
          <w:p w14:paraId="37B393E9"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3EA" w14:textId="77777777" w:rsidR="00C072FB" w:rsidRDefault="00443364">
            <w:pPr>
              <w:spacing w:before="120" w:line="240" w:lineRule="auto"/>
              <w:rPr>
                <w:lang w:eastAsia="zh-CN"/>
              </w:rPr>
            </w:pPr>
            <w:r>
              <w:rPr>
                <w:lang w:eastAsia="zh-CN"/>
              </w:rPr>
              <w:t>Providing all the aforementioned metrics does not incur additional experimental effort, and we are fine with all.</w:t>
            </w:r>
          </w:p>
        </w:tc>
      </w:tr>
      <w:tr w:rsidR="00C072FB" w14:paraId="37B393EE" w14:textId="77777777">
        <w:tc>
          <w:tcPr>
            <w:tcW w:w="1350" w:type="dxa"/>
            <w:tcBorders>
              <w:top w:val="single" w:sz="4" w:space="0" w:color="auto"/>
              <w:left w:val="single" w:sz="4" w:space="0" w:color="auto"/>
              <w:bottom w:val="single" w:sz="4" w:space="0" w:color="auto"/>
              <w:right w:val="single" w:sz="4" w:space="0" w:color="auto"/>
            </w:tcBorders>
          </w:tcPr>
          <w:p w14:paraId="37B393EC"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3ED" w14:textId="77777777" w:rsidR="00C072FB" w:rsidRDefault="00443364">
            <w:pPr>
              <w:spacing w:before="120" w:line="240" w:lineRule="auto"/>
              <w:rPr>
                <w:lang w:eastAsia="zh-CN"/>
              </w:rPr>
            </w:pPr>
            <w:r>
              <w:rPr>
                <w:rFonts w:hint="eastAsia"/>
                <w:lang w:eastAsia="zh-CN"/>
              </w:rPr>
              <w:t>We think these evaluation metrics can be down-selected for companies to compare performance, and we prefer to select average UPT and 5%ile UE throughput as KPI.</w:t>
            </w:r>
          </w:p>
        </w:tc>
      </w:tr>
      <w:tr w:rsidR="00C072FB" w14:paraId="37B393F1" w14:textId="77777777">
        <w:tc>
          <w:tcPr>
            <w:tcW w:w="1350" w:type="dxa"/>
            <w:tcBorders>
              <w:top w:val="single" w:sz="4" w:space="0" w:color="auto"/>
              <w:left w:val="single" w:sz="4" w:space="0" w:color="auto"/>
              <w:bottom w:val="single" w:sz="4" w:space="0" w:color="auto"/>
              <w:right w:val="single" w:sz="4" w:space="0" w:color="auto"/>
            </w:tcBorders>
          </w:tcPr>
          <w:p w14:paraId="37B393EF"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3F0" w14:textId="77777777" w:rsidR="00C072FB" w:rsidRDefault="00443364">
            <w:pPr>
              <w:spacing w:before="120" w:line="240" w:lineRule="auto"/>
              <w:rPr>
                <w:lang w:eastAsia="zh-CN"/>
              </w:rPr>
            </w:pPr>
            <w:r>
              <w:rPr>
                <w:lang w:eastAsia="zh-CN"/>
              </w:rPr>
              <w:t>FTP model is adopted as the baseline, the UPT related metrices could be included.</w:t>
            </w:r>
          </w:p>
        </w:tc>
      </w:tr>
      <w:tr w:rsidR="000B7D93" w14:paraId="37B393F4" w14:textId="77777777">
        <w:tc>
          <w:tcPr>
            <w:tcW w:w="1350" w:type="dxa"/>
            <w:tcBorders>
              <w:top w:val="single" w:sz="4" w:space="0" w:color="auto"/>
              <w:left w:val="single" w:sz="4" w:space="0" w:color="auto"/>
              <w:bottom w:val="single" w:sz="4" w:space="0" w:color="auto"/>
              <w:right w:val="single" w:sz="4" w:space="0" w:color="auto"/>
            </w:tcBorders>
          </w:tcPr>
          <w:p w14:paraId="37B393F2" w14:textId="507D99C2" w:rsidR="000B7D93" w:rsidRDefault="000B7D93" w:rsidP="000B7D93">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3F3" w14:textId="7D80812A" w:rsidR="000B7D93" w:rsidRDefault="000B7D93" w:rsidP="000B7D93">
            <w:pPr>
              <w:spacing w:before="120" w:line="240" w:lineRule="auto"/>
              <w:rPr>
                <w:iCs/>
                <w:kern w:val="2"/>
                <w:lang w:eastAsia="zh-CN"/>
              </w:rPr>
            </w:pPr>
            <w:r>
              <w:rPr>
                <w:lang w:eastAsia="zh-CN"/>
              </w:rPr>
              <w:t>Support</w:t>
            </w:r>
          </w:p>
        </w:tc>
      </w:tr>
      <w:tr w:rsidR="000B7D93" w14:paraId="37B393F7" w14:textId="77777777">
        <w:tc>
          <w:tcPr>
            <w:tcW w:w="1350" w:type="dxa"/>
            <w:tcBorders>
              <w:top w:val="single" w:sz="4" w:space="0" w:color="auto"/>
              <w:left w:val="single" w:sz="4" w:space="0" w:color="auto"/>
              <w:bottom w:val="single" w:sz="4" w:space="0" w:color="auto"/>
              <w:right w:val="single" w:sz="4" w:space="0" w:color="auto"/>
            </w:tcBorders>
          </w:tcPr>
          <w:p w14:paraId="37B393F5" w14:textId="77777777" w:rsidR="000B7D93" w:rsidRDefault="000B7D93" w:rsidP="000B7D9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3F6" w14:textId="77777777" w:rsidR="000B7D93" w:rsidRDefault="000B7D93" w:rsidP="000B7D93">
            <w:pPr>
              <w:spacing w:before="120" w:line="240" w:lineRule="auto"/>
              <w:rPr>
                <w:iCs/>
                <w:kern w:val="2"/>
                <w:lang w:eastAsia="zh-CN"/>
              </w:rPr>
            </w:pPr>
          </w:p>
        </w:tc>
      </w:tr>
      <w:tr w:rsidR="000B7D93" w14:paraId="37B393FA" w14:textId="77777777">
        <w:tc>
          <w:tcPr>
            <w:tcW w:w="1350" w:type="dxa"/>
            <w:tcBorders>
              <w:top w:val="single" w:sz="4" w:space="0" w:color="auto"/>
              <w:left w:val="single" w:sz="4" w:space="0" w:color="auto"/>
              <w:bottom w:val="single" w:sz="4" w:space="0" w:color="auto"/>
              <w:right w:val="single" w:sz="4" w:space="0" w:color="auto"/>
            </w:tcBorders>
          </w:tcPr>
          <w:p w14:paraId="37B393F8" w14:textId="77777777" w:rsidR="000B7D93" w:rsidRDefault="000B7D93" w:rsidP="000B7D9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3F9" w14:textId="77777777" w:rsidR="000B7D93" w:rsidRDefault="000B7D93" w:rsidP="000B7D93">
            <w:pPr>
              <w:spacing w:before="120" w:line="240" w:lineRule="auto"/>
              <w:rPr>
                <w:iCs/>
                <w:kern w:val="2"/>
                <w:lang w:eastAsia="zh-CN"/>
              </w:rPr>
            </w:pPr>
          </w:p>
        </w:tc>
      </w:tr>
      <w:tr w:rsidR="000B7D93" w14:paraId="37B393FD" w14:textId="77777777">
        <w:tc>
          <w:tcPr>
            <w:tcW w:w="1350" w:type="dxa"/>
            <w:tcBorders>
              <w:top w:val="single" w:sz="4" w:space="0" w:color="auto"/>
              <w:left w:val="single" w:sz="4" w:space="0" w:color="auto"/>
              <w:bottom w:val="single" w:sz="4" w:space="0" w:color="auto"/>
              <w:right w:val="single" w:sz="4" w:space="0" w:color="auto"/>
            </w:tcBorders>
          </w:tcPr>
          <w:p w14:paraId="37B393FB" w14:textId="77777777" w:rsidR="000B7D93" w:rsidRDefault="000B7D93" w:rsidP="000B7D9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3FC" w14:textId="77777777" w:rsidR="000B7D93" w:rsidRDefault="000B7D93" w:rsidP="000B7D93">
            <w:pPr>
              <w:spacing w:before="120" w:line="240" w:lineRule="auto"/>
              <w:rPr>
                <w:iCs/>
                <w:kern w:val="2"/>
                <w:lang w:eastAsia="zh-CN"/>
              </w:rPr>
            </w:pPr>
          </w:p>
        </w:tc>
      </w:tr>
      <w:tr w:rsidR="000B7D93" w14:paraId="37B39400" w14:textId="77777777">
        <w:tc>
          <w:tcPr>
            <w:tcW w:w="1350" w:type="dxa"/>
            <w:tcBorders>
              <w:top w:val="single" w:sz="4" w:space="0" w:color="auto"/>
              <w:left w:val="single" w:sz="4" w:space="0" w:color="auto"/>
              <w:bottom w:val="single" w:sz="4" w:space="0" w:color="auto"/>
              <w:right w:val="single" w:sz="4" w:space="0" w:color="auto"/>
            </w:tcBorders>
          </w:tcPr>
          <w:p w14:paraId="37B393FE" w14:textId="77777777" w:rsidR="000B7D93" w:rsidRDefault="000B7D93" w:rsidP="000B7D9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3FF" w14:textId="77777777" w:rsidR="000B7D93" w:rsidRDefault="000B7D93" w:rsidP="000B7D93">
            <w:pPr>
              <w:spacing w:before="120" w:line="240" w:lineRule="auto"/>
              <w:rPr>
                <w:iCs/>
                <w:kern w:val="2"/>
                <w:lang w:eastAsia="zh-CN"/>
              </w:rPr>
            </w:pPr>
          </w:p>
        </w:tc>
      </w:tr>
      <w:tr w:rsidR="000B7D93" w14:paraId="37B39403" w14:textId="77777777">
        <w:tc>
          <w:tcPr>
            <w:tcW w:w="1350" w:type="dxa"/>
          </w:tcPr>
          <w:p w14:paraId="37B39401" w14:textId="77777777" w:rsidR="000B7D93" w:rsidRDefault="000B7D93" w:rsidP="000B7D93">
            <w:pPr>
              <w:spacing w:before="120" w:line="240" w:lineRule="auto"/>
              <w:rPr>
                <w:iCs/>
                <w:kern w:val="2"/>
                <w:lang w:eastAsia="zh-CN"/>
              </w:rPr>
            </w:pPr>
          </w:p>
        </w:tc>
        <w:tc>
          <w:tcPr>
            <w:tcW w:w="8001" w:type="dxa"/>
            <w:vAlign w:val="center"/>
          </w:tcPr>
          <w:p w14:paraId="37B39402" w14:textId="77777777" w:rsidR="000B7D93" w:rsidRDefault="000B7D93" w:rsidP="000B7D93">
            <w:pPr>
              <w:spacing w:before="120" w:line="240" w:lineRule="auto"/>
              <w:rPr>
                <w:iCs/>
                <w:kern w:val="2"/>
                <w:lang w:eastAsia="zh-CN"/>
              </w:rPr>
            </w:pPr>
          </w:p>
        </w:tc>
      </w:tr>
      <w:tr w:rsidR="000B7D93" w14:paraId="37B39406" w14:textId="77777777">
        <w:tc>
          <w:tcPr>
            <w:tcW w:w="1350" w:type="dxa"/>
          </w:tcPr>
          <w:p w14:paraId="37B39404" w14:textId="77777777" w:rsidR="000B7D93" w:rsidRDefault="000B7D93" w:rsidP="000B7D93">
            <w:pPr>
              <w:spacing w:before="120" w:line="240" w:lineRule="auto"/>
              <w:rPr>
                <w:iCs/>
                <w:kern w:val="2"/>
                <w:lang w:eastAsia="zh-CN"/>
              </w:rPr>
            </w:pPr>
          </w:p>
        </w:tc>
        <w:tc>
          <w:tcPr>
            <w:tcW w:w="8001" w:type="dxa"/>
            <w:vAlign w:val="center"/>
          </w:tcPr>
          <w:p w14:paraId="37B39405" w14:textId="77777777" w:rsidR="000B7D93" w:rsidRDefault="000B7D93" w:rsidP="000B7D93">
            <w:pPr>
              <w:spacing w:before="120" w:line="240" w:lineRule="auto"/>
              <w:rPr>
                <w:iCs/>
                <w:kern w:val="2"/>
                <w:lang w:eastAsia="zh-CN"/>
              </w:rPr>
            </w:pPr>
          </w:p>
        </w:tc>
      </w:tr>
      <w:tr w:rsidR="000B7D93" w14:paraId="37B39409" w14:textId="77777777">
        <w:tc>
          <w:tcPr>
            <w:tcW w:w="1350" w:type="dxa"/>
          </w:tcPr>
          <w:p w14:paraId="37B39407" w14:textId="77777777" w:rsidR="000B7D93" w:rsidRDefault="000B7D93" w:rsidP="000B7D93">
            <w:pPr>
              <w:spacing w:before="120" w:line="240" w:lineRule="auto"/>
              <w:rPr>
                <w:iCs/>
                <w:kern w:val="2"/>
                <w:lang w:eastAsia="zh-CN"/>
              </w:rPr>
            </w:pPr>
          </w:p>
        </w:tc>
        <w:tc>
          <w:tcPr>
            <w:tcW w:w="8001" w:type="dxa"/>
            <w:vAlign w:val="center"/>
          </w:tcPr>
          <w:p w14:paraId="37B39408" w14:textId="77777777" w:rsidR="000B7D93" w:rsidRDefault="000B7D93" w:rsidP="000B7D93">
            <w:pPr>
              <w:spacing w:before="120" w:line="240" w:lineRule="auto"/>
              <w:rPr>
                <w:iCs/>
                <w:kern w:val="2"/>
                <w:lang w:eastAsia="zh-CN"/>
              </w:rPr>
            </w:pPr>
          </w:p>
        </w:tc>
      </w:tr>
      <w:tr w:rsidR="000B7D93" w14:paraId="37B3940C" w14:textId="77777777">
        <w:tc>
          <w:tcPr>
            <w:tcW w:w="1350" w:type="dxa"/>
          </w:tcPr>
          <w:p w14:paraId="37B3940A" w14:textId="77777777" w:rsidR="000B7D93" w:rsidRDefault="000B7D93" w:rsidP="000B7D93">
            <w:pPr>
              <w:spacing w:before="120" w:line="240" w:lineRule="auto"/>
              <w:rPr>
                <w:iCs/>
                <w:kern w:val="2"/>
                <w:lang w:eastAsia="zh-CN"/>
              </w:rPr>
            </w:pPr>
          </w:p>
        </w:tc>
        <w:tc>
          <w:tcPr>
            <w:tcW w:w="8001" w:type="dxa"/>
            <w:vAlign w:val="center"/>
          </w:tcPr>
          <w:p w14:paraId="37B3940B" w14:textId="77777777" w:rsidR="000B7D93" w:rsidRDefault="000B7D93" w:rsidP="000B7D93">
            <w:pPr>
              <w:spacing w:before="120" w:line="240" w:lineRule="auto"/>
              <w:rPr>
                <w:iCs/>
                <w:kern w:val="2"/>
                <w:lang w:eastAsia="zh-CN"/>
              </w:rPr>
            </w:pPr>
          </w:p>
        </w:tc>
      </w:tr>
      <w:tr w:rsidR="000B7D93" w14:paraId="37B3940F" w14:textId="77777777">
        <w:tc>
          <w:tcPr>
            <w:tcW w:w="1350" w:type="dxa"/>
          </w:tcPr>
          <w:p w14:paraId="37B3940D" w14:textId="77777777" w:rsidR="000B7D93" w:rsidRDefault="000B7D93" w:rsidP="000B7D93">
            <w:pPr>
              <w:spacing w:before="120" w:line="240" w:lineRule="auto"/>
              <w:rPr>
                <w:iCs/>
                <w:kern w:val="2"/>
                <w:lang w:eastAsia="zh-CN"/>
              </w:rPr>
            </w:pPr>
          </w:p>
        </w:tc>
        <w:tc>
          <w:tcPr>
            <w:tcW w:w="8001" w:type="dxa"/>
            <w:vAlign w:val="center"/>
          </w:tcPr>
          <w:p w14:paraId="37B3940E" w14:textId="77777777" w:rsidR="000B7D93" w:rsidRDefault="000B7D93" w:rsidP="000B7D93">
            <w:pPr>
              <w:spacing w:before="120" w:line="240" w:lineRule="auto"/>
              <w:rPr>
                <w:iCs/>
                <w:kern w:val="2"/>
                <w:lang w:eastAsia="zh-CN"/>
              </w:rPr>
            </w:pPr>
          </w:p>
        </w:tc>
      </w:tr>
    </w:tbl>
    <w:p w14:paraId="37B39410" w14:textId="77777777" w:rsidR="00C072FB" w:rsidRDefault="00C072FB">
      <w:pPr>
        <w:spacing w:after="0" w:line="240" w:lineRule="auto"/>
        <w:rPr>
          <w:b/>
          <w:lang w:eastAsia="zh-CN"/>
        </w:rPr>
      </w:pPr>
    </w:p>
    <w:p w14:paraId="37B39411" w14:textId="77777777" w:rsidR="00C072FB" w:rsidRDefault="00C072FB">
      <w:pPr>
        <w:spacing w:after="0" w:line="240" w:lineRule="auto"/>
        <w:rPr>
          <w:b/>
          <w:lang w:eastAsia="zh-CN"/>
        </w:rPr>
      </w:pPr>
    </w:p>
    <w:p w14:paraId="37B39412" w14:textId="77777777" w:rsidR="00C072FB" w:rsidRDefault="00443364">
      <w:pPr>
        <w:pStyle w:val="Heading4"/>
        <w:numPr>
          <w:ilvl w:val="0"/>
          <w:numId w:val="0"/>
        </w:numPr>
        <w:rPr>
          <w:u w:val="single"/>
          <w:lang w:eastAsia="zh-CN"/>
        </w:rPr>
      </w:pPr>
      <w:r>
        <w:rPr>
          <w:u w:val="single"/>
          <w:lang w:eastAsia="zh-CN"/>
        </w:rPr>
        <w:t>Issue#2-9 Benchmark for evaluation results comparison</w:t>
      </w:r>
    </w:p>
    <w:p w14:paraId="37B39413" w14:textId="77777777" w:rsidR="00C072FB" w:rsidRDefault="00C072FB">
      <w:pPr>
        <w:spacing w:after="0" w:line="240" w:lineRule="auto"/>
        <w:rPr>
          <w:b/>
          <w:u w:val="single"/>
          <w:lang w:eastAsia="zh-CN"/>
        </w:rPr>
      </w:pPr>
    </w:p>
    <w:p w14:paraId="37B39414" w14:textId="77777777" w:rsidR="00C072FB" w:rsidRDefault="00443364">
      <w:pPr>
        <w:spacing w:line="240" w:lineRule="auto"/>
        <w:rPr>
          <w:lang w:eastAsia="zh-CN"/>
        </w:rPr>
      </w:pPr>
      <w:r>
        <w:rPr>
          <w:rFonts w:hint="eastAsia"/>
          <w:lang w:eastAsia="zh-CN"/>
        </w:rPr>
        <w:t>I</w:t>
      </w:r>
      <w:r>
        <w:rPr>
          <w:lang w:eastAsia="zh-CN"/>
        </w:rPr>
        <w:t xml:space="preserve">n the last meeting, it has been agreed that companies to report Rel-16 or Rel-17 TypeII CB is used as baseline in the evaluation, while there is still a FFS issue on whether Type I CB should be also considered as a candidate benchmark. From the inputs of this meeting, there are 3 companies who think it is beneficial to also consider Type I CB as an optional benchmark, while 2 companies believe it is not necessary to take Type I CB as a baseline. </w:t>
      </w:r>
    </w:p>
    <w:tbl>
      <w:tblPr>
        <w:tblStyle w:val="TableGrid"/>
        <w:tblW w:w="0" w:type="auto"/>
        <w:tblLook w:val="04A0" w:firstRow="1" w:lastRow="0" w:firstColumn="1" w:lastColumn="0" w:noHBand="0" w:noVBand="1"/>
      </w:tblPr>
      <w:tblGrid>
        <w:gridCol w:w="9307"/>
      </w:tblGrid>
      <w:tr w:rsidR="00C072FB" w14:paraId="37B3941E" w14:textId="77777777">
        <w:tc>
          <w:tcPr>
            <w:tcW w:w="9307" w:type="dxa"/>
          </w:tcPr>
          <w:p w14:paraId="37B39415" w14:textId="77777777" w:rsidR="00C072FB" w:rsidRDefault="00443364">
            <w:pPr>
              <w:rPr>
                <w:highlight w:val="green"/>
                <w:lang w:eastAsia="zh-CN"/>
              </w:rPr>
            </w:pPr>
            <w:r>
              <w:rPr>
                <w:highlight w:val="green"/>
                <w:lang w:eastAsia="zh-CN"/>
              </w:rPr>
              <w:t>Agreement </w:t>
            </w:r>
          </w:p>
          <w:p w14:paraId="37B39416" w14:textId="77777777" w:rsidR="00C072FB" w:rsidRDefault="00443364">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C072FB" w14:paraId="37B3941C"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7B39417" w14:textId="77777777" w:rsidR="00C072FB" w:rsidRDefault="00443364">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37B39418" w14:textId="77777777" w:rsidR="00C072FB" w:rsidRDefault="00443364">
                  <w:pPr>
                    <w:rPr>
                      <w:color w:val="000000"/>
                      <w:sz w:val="16"/>
                      <w:szCs w:val="16"/>
                      <w:lang w:eastAsia="zh-CN"/>
                    </w:rPr>
                  </w:pPr>
                  <w:r>
                    <w:rPr>
                      <w:color w:val="000000"/>
                      <w:sz w:val="16"/>
                      <w:szCs w:val="16"/>
                      <w:lang w:eastAsia="zh-CN"/>
                    </w:rPr>
                    <w:t>Companies need to report which option is used between</w:t>
                  </w:r>
                </w:p>
                <w:p w14:paraId="37B39419" w14:textId="77777777" w:rsidR="00C072FB" w:rsidRDefault="00443364">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37B3941A" w14:textId="77777777" w:rsidR="00C072FB" w:rsidRDefault="00443364">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37B3941B" w14:textId="77777777" w:rsidR="00C072FB" w:rsidRDefault="00443364">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37B3941D" w14:textId="77777777" w:rsidR="00C072FB" w:rsidRDefault="00C072FB">
            <w:pPr>
              <w:spacing w:after="0" w:line="240" w:lineRule="auto"/>
              <w:rPr>
                <w:b/>
                <w:u w:val="single"/>
                <w:lang w:eastAsia="zh-CN"/>
              </w:rPr>
            </w:pPr>
          </w:p>
        </w:tc>
      </w:tr>
    </w:tbl>
    <w:p w14:paraId="37B3941F" w14:textId="77777777" w:rsidR="00C072FB" w:rsidRDefault="00C072FB">
      <w:pPr>
        <w:spacing w:after="0" w:line="240" w:lineRule="auto"/>
        <w:rPr>
          <w:b/>
          <w:u w:val="single"/>
          <w:lang w:eastAsia="zh-CN"/>
        </w:rPr>
      </w:pPr>
    </w:p>
    <w:p w14:paraId="37B39420" w14:textId="77777777" w:rsidR="00C072FB" w:rsidRDefault="00443364">
      <w:pPr>
        <w:spacing w:after="0" w:line="240" w:lineRule="auto"/>
        <w:rPr>
          <w:lang w:eastAsia="zh-CN"/>
        </w:rPr>
      </w:pPr>
      <w:r>
        <w:rPr>
          <w:lang w:eastAsia="zh-CN"/>
        </w:rPr>
        <w:t>So, let’s see if we can get more views on the Type I CB.</w:t>
      </w:r>
    </w:p>
    <w:p w14:paraId="37B39421" w14:textId="77777777" w:rsidR="00C072FB" w:rsidRDefault="00C072FB">
      <w:pPr>
        <w:spacing w:after="0" w:line="240" w:lineRule="auto"/>
        <w:rPr>
          <w:lang w:eastAsia="zh-CN"/>
        </w:rPr>
      </w:pPr>
    </w:p>
    <w:p w14:paraId="37B39422" w14:textId="77777777" w:rsidR="00C072FB" w:rsidRDefault="00443364">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whether Type I Codebook can be optionally considered as a baseline for comparing AI/ML schemes at least for performance evaluation?</w:t>
      </w:r>
    </w:p>
    <w:p w14:paraId="37B39423" w14:textId="77777777" w:rsidR="00C072FB" w:rsidRDefault="00C072FB">
      <w:pPr>
        <w:spacing w:after="0" w:line="240" w:lineRule="auto"/>
        <w:rPr>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42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24"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25" w14:textId="77777777" w:rsidR="00C072FB" w:rsidRDefault="00443364">
            <w:pPr>
              <w:spacing w:before="120" w:line="240" w:lineRule="auto"/>
              <w:rPr>
                <w:i/>
                <w:iCs/>
                <w:kern w:val="2"/>
                <w:lang w:eastAsia="zh-CN"/>
              </w:rPr>
            </w:pPr>
            <w:r>
              <w:rPr>
                <w:i/>
                <w:iCs/>
                <w:kern w:val="2"/>
                <w:lang w:eastAsia="zh-CN"/>
              </w:rPr>
              <w:t>View</w:t>
            </w:r>
          </w:p>
        </w:tc>
      </w:tr>
      <w:tr w:rsidR="00C072FB" w14:paraId="37B39429" w14:textId="77777777">
        <w:tc>
          <w:tcPr>
            <w:tcW w:w="1350" w:type="dxa"/>
            <w:tcBorders>
              <w:top w:val="single" w:sz="4" w:space="0" w:color="auto"/>
              <w:left w:val="single" w:sz="4" w:space="0" w:color="auto"/>
              <w:bottom w:val="single" w:sz="4" w:space="0" w:color="auto"/>
              <w:right w:val="single" w:sz="4" w:space="0" w:color="auto"/>
            </w:tcBorders>
          </w:tcPr>
          <w:p w14:paraId="37B39427"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428" w14:textId="77777777" w:rsidR="00C072FB" w:rsidRDefault="00443364">
            <w:pPr>
              <w:spacing w:before="120" w:line="240" w:lineRule="auto"/>
              <w:rPr>
                <w:lang w:eastAsia="zh-CN"/>
              </w:rPr>
            </w:pPr>
            <w:r>
              <w:rPr>
                <w:lang w:eastAsia="zh-CN"/>
              </w:rPr>
              <w:t>The results with Type I can also be provided by companies for calibration. But the conclusions on performance gain should be given with Type II baseline.</w:t>
            </w:r>
          </w:p>
        </w:tc>
      </w:tr>
      <w:tr w:rsidR="00C072FB" w14:paraId="37B3942C" w14:textId="77777777">
        <w:tc>
          <w:tcPr>
            <w:tcW w:w="1350" w:type="dxa"/>
            <w:tcBorders>
              <w:top w:val="single" w:sz="4" w:space="0" w:color="auto"/>
              <w:left w:val="single" w:sz="4" w:space="0" w:color="auto"/>
              <w:bottom w:val="single" w:sz="4" w:space="0" w:color="auto"/>
              <w:right w:val="single" w:sz="4" w:space="0" w:color="auto"/>
            </w:tcBorders>
          </w:tcPr>
          <w:p w14:paraId="37B3942A"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42B" w14:textId="77777777" w:rsidR="00C072FB" w:rsidRDefault="00443364">
            <w:pPr>
              <w:spacing w:before="120" w:line="240" w:lineRule="auto"/>
              <w:rPr>
                <w:lang w:eastAsia="zh-CN"/>
              </w:rPr>
            </w:pPr>
            <w:r>
              <w:rPr>
                <w:lang w:eastAsia="zh-CN"/>
              </w:rPr>
              <w:t>Type I</w:t>
            </w:r>
            <w:r>
              <w:rPr>
                <w:b/>
                <w:bCs/>
                <w:lang w:eastAsia="zh-CN"/>
              </w:rPr>
              <w:t xml:space="preserve"> </w:t>
            </w:r>
            <w:r>
              <w:rPr>
                <w:lang w:eastAsia="zh-CN"/>
              </w:rPr>
              <w:t>Codebook could also be provided for comparing.</w:t>
            </w:r>
          </w:p>
        </w:tc>
      </w:tr>
      <w:tr w:rsidR="00C072FB" w14:paraId="37B3942F" w14:textId="77777777">
        <w:tc>
          <w:tcPr>
            <w:tcW w:w="1350" w:type="dxa"/>
            <w:tcBorders>
              <w:top w:val="single" w:sz="4" w:space="0" w:color="auto"/>
              <w:left w:val="single" w:sz="4" w:space="0" w:color="auto"/>
              <w:bottom w:val="single" w:sz="4" w:space="0" w:color="auto"/>
              <w:right w:val="single" w:sz="4" w:space="0" w:color="auto"/>
            </w:tcBorders>
          </w:tcPr>
          <w:p w14:paraId="37B3942D"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42E" w14:textId="77777777" w:rsidR="00C072FB" w:rsidRDefault="00443364">
            <w:pPr>
              <w:spacing w:before="120" w:line="240" w:lineRule="auto"/>
              <w:rPr>
                <w:lang w:eastAsia="zh-CN"/>
              </w:rPr>
            </w:pPr>
            <w:r>
              <w:rPr>
                <w:lang w:eastAsia="zh-CN"/>
              </w:rPr>
              <w:t>We suggest using Type II as baseline while companies may report Type I codebook results if they want.</w:t>
            </w:r>
          </w:p>
        </w:tc>
      </w:tr>
      <w:tr w:rsidR="00C072FB" w14:paraId="37B39432" w14:textId="77777777">
        <w:tc>
          <w:tcPr>
            <w:tcW w:w="1350" w:type="dxa"/>
            <w:tcBorders>
              <w:top w:val="single" w:sz="4" w:space="0" w:color="auto"/>
              <w:left w:val="single" w:sz="4" w:space="0" w:color="auto"/>
              <w:bottom w:val="single" w:sz="4" w:space="0" w:color="auto"/>
              <w:right w:val="single" w:sz="4" w:space="0" w:color="auto"/>
            </w:tcBorders>
          </w:tcPr>
          <w:p w14:paraId="37B39430"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431" w14:textId="77777777" w:rsidR="00C072FB" w:rsidRDefault="00443364">
            <w:pPr>
              <w:spacing w:before="120" w:line="240" w:lineRule="auto"/>
              <w:rPr>
                <w:iCs/>
                <w:kern w:val="2"/>
                <w:lang w:eastAsia="zh-CN"/>
              </w:rPr>
            </w:pPr>
            <w:r>
              <w:rPr>
                <w:iCs/>
                <w:kern w:val="2"/>
                <w:lang w:eastAsia="zh-CN"/>
              </w:rPr>
              <w:t>Current baseline seems to be sufficient.</w:t>
            </w:r>
          </w:p>
        </w:tc>
      </w:tr>
      <w:tr w:rsidR="00C072FB" w14:paraId="37B39435" w14:textId="77777777">
        <w:tc>
          <w:tcPr>
            <w:tcW w:w="1350" w:type="dxa"/>
            <w:tcBorders>
              <w:top w:val="single" w:sz="4" w:space="0" w:color="auto"/>
              <w:left w:val="single" w:sz="4" w:space="0" w:color="auto"/>
              <w:bottom w:val="single" w:sz="4" w:space="0" w:color="auto"/>
              <w:right w:val="single" w:sz="4" w:space="0" w:color="auto"/>
            </w:tcBorders>
          </w:tcPr>
          <w:p w14:paraId="37B39433"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434" w14:textId="77777777" w:rsidR="00C072FB" w:rsidRDefault="00443364">
            <w:pPr>
              <w:spacing w:before="120" w:line="240" w:lineRule="auto"/>
              <w:rPr>
                <w:lang w:eastAsia="zh-CN"/>
              </w:rPr>
            </w:pPr>
            <w:r>
              <w:rPr>
                <w:rFonts w:hint="eastAsia"/>
                <w:iCs/>
                <w:kern w:val="2"/>
                <w:lang w:eastAsia="zh-CN"/>
              </w:rPr>
              <w:t xml:space="preserve">From our view, it is not necessary to take Type I CB for performance evaluation since the AI CSI should target on improving performance of MU-MIMO. Type I CB can barely achieve performance gain over traditional Type II codebook according to the studies in previous releases. Therefore, we prefer Rel-16 Type II CB or Rel-17 Type II CB should </w:t>
            </w:r>
            <w:r>
              <w:rPr>
                <w:rFonts w:hint="eastAsia"/>
                <w:iCs/>
                <w:kern w:val="2"/>
                <w:lang w:eastAsia="zh-CN"/>
              </w:rPr>
              <w:lastRenderedPageBreak/>
              <w:t>be adopted as the baseline for performance comparison.</w:t>
            </w:r>
          </w:p>
        </w:tc>
      </w:tr>
      <w:tr w:rsidR="00C072FB" w14:paraId="37B39438" w14:textId="77777777">
        <w:tc>
          <w:tcPr>
            <w:tcW w:w="1350" w:type="dxa"/>
            <w:tcBorders>
              <w:top w:val="single" w:sz="4" w:space="0" w:color="auto"/>
              <w:left w:val="single" w:sz="4" w:space="0" w:color="auto"/>
              <w:bottom w:val="single" w:sz="4" w:space="0" w:color="auto"/>
              <w:right w:val="single" w:sz="4" w:space="0" w:color="auto"/>
            </w:tcBorders>
          </w:tcPr>
          <w:p w14:paraId="37B39436" w14:textId="77777777" w:rsidR="00C072FB" w:rsidRDefault="00443364">
            <w:pPr>
              <w:spacing w:before="120" w:line="240" w:lineRule="auto"/>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437" w14:textId="77777777" w:rsidR="00C072FB" w:rsidRDefault="00443364">
            <w:pPr>
              <w:spacing w:before="120" w:line="240" w:lineRule="auto"/>
              <w:rPr>
                <w:iCs/>
                <w:kern w:val="2"/>
                <w:lang w:eastAsia="zh-CN"/>
              </w:rPr>
            </w:pPr>
            <w:r>
              <w:rPr>
                <w:rFonts w:hint="eastAsia"/>
                <w:iCs/>
                <w:kern w:val="2"/>
                <w:lang w:eastAsia="zh-CN"/>
              </w:rPr>
              <w:t>W</w:t>
            </w:r>
            <w:r>
              <w:rPr>
                <w:iCs/>
                <w:kern w:val="2"/>
                <w:lang w:eastAsia="zh-CN"/>
              </w:rPr>
              <w:t>e think Type-I codebook could be used for performance comparing.</w:t>
            </w:r>
          </w:p>
        </w:tc>
      </w:tr>
      <w:tr w:rsidR="00C072FB" w14:paraId="37B3943B" w14:textId="77777777">
        <w:tc>
          <w:tcPr>
            <w:tcW w:w="1350" w:type="dxa"/>
            <w:tcBorders>
              <w:top w:val="single" w:sz="4" w:space="0" w:color="auto"/>
              <w:left w:val="single" w:sz="4" w:space="0" w:color="auto"/>
              <w:bottom w:val="single" w:sz="4" w:space="0" w:color="auto"/>
              <w:right w:val="single" w:sz="4" w:space="0" w:color="auto"/>
            </w:tcBorders>
          </w:tcPr>
          <w:p w14:paraId="37B39439" w14:textId="77777777" w:rsidR="00C072FB" w:rsidRDefault="000F223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43A" w14:textId="77777777" w:rsidR="00C072FB" w:rsidRDefault="000F2232">
            <w:pPr>
              <w:spacing w:before="120" w:line="240" w:lineRule="auto"/>
              <w:rPr>
                <w:iCs/>
                <w:kern w:val="2"/>
                <w:lang w:eastAsia="zh-CN"/>
              </w:rPr>
            </w:pPr>
            <w:r>
              <w:rPr>
                <w:lang w:eastAsia="zh-CN"/>
              </w:rPr>
              <w:t xml:space="preserve">Type </w:t>
            </w:r>
            <w:r w:rsidRPr="00105C65">
              <w:rPr>
                <w:lang w:eastAsia="zh-CN"/>
              </w:rPr>
              <w:t>I</w:t>
            </w:r>
            <w:r>
              <w:rPr>
                <w:b/>
                <w:bCs/>
                <w:lang w:eastAsia="zh-CN"/>
              </w:rPr>
              <w:t xml:space="preserve"> </w:t>
            </w:r>
            <w:r>
              <w:rPr>
                <w:lang w:eastAsia="zh-CN"/>
              </w:rPr>
              <w:t>Codebook is optional and up to companies’ report</w:t>
            </w:r>
          </w:p>
        </w:tc>
      </w:tr>
      <w:tr w:rsidR="009102BE" w14:paraId="37B3943E" w14:textId="77777777">
        <w:tc>
          <w:tcPr>
            <w:tcW w:w="1350" w:type="dxa"/>
            <w:tcBorders>
              <w:top w:val="single" w:sz="4" w:space="0" w:color="auto"/>
              <w:left w:val="single" w:sz="4" w:space="0" w:color="auto"/>
              <w:bottom w:val="single" w:sz="4" w:space="0" w:color="auto"/>
              <w:right w:val="single" w:sz="4" w:space="0" w:color="auto"/>
            </w:tcBorders>
          </w:tcPr>
          <w:p w14:paraId="37B3943C" w14:textId="034A8D05" w:rsidR="009102BE" w:rsidRDefault="009102BE" w:rsidP="009102BE">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7B3943D" w14:textId="5E109BCE" w:rsidR="009102BE" w:rsidRDefault="009102BE" w:rsidP="009102BE">
            <w:pPr>
              <w:spacing w:before="120" w:line="240" w:lineRule="auto"/>
              <w:rPr>
                <w:iCs/>
                <w:kern w:val="2"/>
                <w:lang w:eastAsia="zh-CN"/>
              </w:rPr>
            </w:pPr>
            <w:r>
              <w:rPr>
                <w:rFonts w:eastAsia="Malgun Gothic" w:hint="eastAsia"/>
                <w:iCs/>
                <w:kern w:val="2"/>
                <w:lang w:eastAsia="ko-KR"/>
              </w:rPr>
              <w:t>The baseline should be based on Type II CSI not Type I CSI.</w:t>
            </w:r>
            <w:r>
              <w:rPr>
                <w:rFonts w:eastAsia="Malgun Gothic"/>
                <w:iCs/>
                <w:kern w:val="2"/>
                <w:lang w:eastAsia="ko-KR"/>
              </w:rPr>
              <w:t xml:space="preserve"> But, it is upto company to provide performance comparison with Type I CSI.</w:t>
            </w:r>
          </w:p>
        </w:tc>
      </w:tr>
      <w:tr w:rsidR="00C072FB" w14:paraId="37B39441" w14:textId="77777777">
        <w:tc>
          <w:tcPr>
            <w:tcW w:w="1350" w:type="dxa"/>
            <w:tcBorders>
              <w:top w:val="single" w:sz="4" w:space="0" w:color="auto"/>
              <w:left w:val="single" w:sz="4" w:space="0" w:color="auto"/>
              <w:bottom w:val="single" w:sz="4" w:space="0" w:color="auto"/>
              <w:right w:val="single" w:sz="4" w:space="0" w:color="auto"/>
            </w:tcBorders>
          </w:tcPr>
          <w:p w14:paraId="37B3943F" w14:textId="081F163F" w:rsidR="00C072FB" w:rsidRDefault="00F4377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440" w14:textId="18F45AE2" w:rsidR="00C072FB" w:rsidRDefault="00F37B26">
            <w:pPr>
              <w:spacing w:before="120" w:line="240" w:lineRule="auto"/>
              <w:rPr>
                <w:iCs/>
                <w:kern w:val="2"/>
                <w:lang w:eastAsia="zh-CN"/>
              </w:rPr>
            </w:pPr>
            <w:r w:rsidRPr="00F37B26">
              <w:rPr>
                <w:iCs/>
                <w:kern w:val="2"/>
                <w:lang w:eastAsia="zh-CN"/>
              </w:rPr>
              <w:t>Type I was not required to be considered as a baseline in eType 2 or feType 2 studies. For AI/ML based CSI feedback enhancement, Rel-16 Type II can be considered the baseline.</w:t>
            </w:r>
          </w:p>
        </w:tc>
      </w:tr>
      <w:tr w:rsidR="002747EB" w14:paraId="37B39444" w14:textId="77777777">
        <w:tc>
          <w:tcPr>
            <w:tcW w:w="1350" w:type="dxa"/>
          </w:tcPr>
          <w:p w14:paraId="37B39442" w14:textId="42B293E6"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443" w14:textId="57E0C85A" w:rsidR="002747EB" w:rsidRDefault="002747EB" w:rsidP="002747EB">
            <w:pPr>
              <w:spacing w:before="120" w:line="240" w:lineRule="auto"/>
              <w:rPr>
                <w:iCs/>
                <w:kern w:val="2"/>
                <w:lang w:eastAsia="zh-CN"/>
              </w:rPr>
            </w:pPr>
            <w:r>
              <w:rPr>
                <w:iCs/>
                <w:kern w:val="2"/>
                <w:lang w:eastAsia="zh-CN"/>
              </w:rPr>
              <w:t>We think Type II can be set as a baseline and Type I can be optional.</w:t>
            </w:r>
          </w:p>
        </w:tc>
      </w:tr>
      <w:tr w:rsidR="00F63F17" w14:paraId="37B39447" w14:textId="77777777">
        <w:tc>
          <w:tcPr>
            <w:tcW w:w="1350" w:type="dxa"/>
          </w:tcPr>
          <w:p w14:paraId="37B39445" w14:textId="1470245F" w:rsidR="00F63F17" w:rsidRDefault="00F63F17" w:rsidP="00F63F17">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37B39446" w14:textId="2D300005" w:rsidR="00F63F17" w:rsidRDefault="00F63F17" w:rsidP="00F63F17">
            <w:pPr>
              <w:spacing w:before="120" w:line="240" w:lineRule="auto"/>
              <w:rPr>
                <w:iCs/>
                <w:kern w:val="2"/>
                <w:lang w:eastAsia="zh-CN"/>
              </w:rPr>
            </w:pPr>
            <w:r>
              <w:rPr>
                <w:rFonts w:eastAsia="MS Mincho" w:hint="eastAsia"/>
                <w:lang w:eastAsia="ja-JP"/>
              </w:rPr>
              <w:t>F</w:t>
            </w:r>
            <w:r>
              <w:rPr>
                <w:rFonts w:eastAsia="MS Mincho"/>
                <w:lang w:eastAsia="ja-JP"/>
              </w:rPr>
              <w:t>ine with the proposal.</w:t>
            </w:r>
          </w:p>
        </w:tc>
      </w:tr>
      <w:tr w:rsidR="00822D68" w14:paraId="37B3944A" w14:textId="77777777">
        <w:tc>
          <w:tcPr>
            <w:tcW w:w="1350" w:type="dxa"/>
          </w:tcPr>
          <w:p w14:paraId="37B39448" w14:textId="3C3960DA" w:rsidR="00822D68" w:rsidRDefault="00822D68" w:rsidP="002747EB">
            <w:pPr>
              <w:spacing w:before="120" w:line="240" w:lineRule="auto"/>
              <w:rPr>
                <w:iCs/>
                <w:kern w:val="2"/>
                <w:lang w:eastAsia="zh-CN"/>
              </w:rPr>
            </w:pPr>
            <w:r>
              <w:rPr>
                <w:rFonts w:hint="eastAsia"/>
                <w:iCs/>
                <w:kern w:val="2"/>
                <w:lang w:eastAsia="zh-CN"/>
              </w:rPr>
              <w:t xml:space="preserve">CATT </w:t>
            </w:r>
          </w:p>
        </w:tc>
        <w:tc>
          <w:tcPr>
            <w:tcW w:w="8001" w:type="dxa"/>
            <w:vAlign w:val="center"/>
          </w:tcPr>
          <w:p w14:paraId="37B39449" w14:textId="43B0E656" w:rsidR="00822D68" w:rsidRDefault="00822D68" w:rsidP="00822D68">
            <w:pPr>
              <w:spacing w:before="120" w:line="240" w:lineRule="auto"/>
              <w:rPr>
                <w:iCs/>
                <w:kern w:val="2"/>
                <w:lang w:eastAsia="zh-CN"/>
              </w:rPr>
            </w:pPr>
            <w:r>
              <w:rPr>
                <w:rFonts w:hint="eastAsia"/>
                <w:iCs/>
                <w:kern w:val="2"/>
                <w:lang w:eastAsia="zh-CN"/>
              </w:rPr>
              <w:t>We prefer Type II as baseline. Companies can report there Type I codebook results if they have strong interest, optionally.</w:t>
            </w:r>
          </w:p>
        </w:tc>
      </w:tr>
      <w:tr w:rsidR="00D52454" w14:paraId="37B3944D" w14:textId="77777777">
        <w:tc>
          <w:tcPr>
            <w:tcW w:w="1350" w:type="dxa"/>
          </w:tcPr>
          <w:p w14:paraId="37B3944B" w14:textId="3ECDF1C3" w:rsidR="00D52454" w:rsidRDefault="00D52454" w:rsidP="00D52454">
            <w:pPr>
              <w:spacing w:before="120" w:line="240" w:lineRule="auto"/>
              <w:rPr>
                <w:iCs/>
                <w:kern w:val="2"/>
                <w:lang w:eastAsia="zh-CN"/>
              </w:rPr>
            </w:pPr>
            <w:r>
              <w:rPr>
                <w:iCs/>
                <w:kern w:val="2"/>
                <w:lang w:eastAsia="zh-CN"/>
              </w:rPr>
              <w:t>Xiaomi</w:t>
            </w:r>
          </w:p>
        </w:tc>
        <w:tc>
          <w:tcPr>
            <w:tcW w:w="8001" w:type="dxa"/>
            <w:vAlign w:val="center"/>
          </w:tcPr>
          <w:p w14:paraId="37B3944C" w14:textId="7DC090EA" w:rsidR="00D52454" w:rsidRPr="00822D68" w:rsidRDefault="00D52454" w:rsidP="00D52454">
            <w:pPr>
              <w:spacing w:before="120" w:line="240" w:lineRule="auto"/>
              <w:rPr>
                <w:iCs/>
                <w:kern w:val="2"/>
                <w:lang w:eastAsia="zh-CN"/>
              </w:rPr>
            </w:pPr>
            <w:r>
              <w:rPr>
                <w:lang w:eastAsia="zh-CN"/>
              </w:rPr>
              <w:t xml:space="preserve">Type </w:t>
            </w:r>
            <w:r w:rsidRPr="00105C65">
              <w:rPr>
                <w:lang w:eastAsia="zh-CN"/>
              </w:rPr>
              <w:t>I</w:t>
            </w:r>
            <w:r>
              <w:rPr>
                <w:b/>
                <w:bCs/>
                <w:lang w:eastAsia="zh-CN"/>
              </w:rPr>
              <w:t xml:space="preserve"> </w:t>
            </w:r>
            <w:r>
              <w:rPr>
                <w:lang w:eastAsia="zh-CN"/>
              </w:rPr>
              <w:t>Codebook is optional and up to companies’ report</w:t>
            </w:r>
          </w:p>
        </w:tc>
      </w:tr>
      <w:tr w:rsidR="00D52454" w14:paraId="37B39450" w14:textId="77777777">
        <w:tc>
          <w:tcPr>
            <w:tcW w:w="1350" w:type="dxa"/>
          </w:tcPr>
          <w:p w14:paraId="37B3944E" w14:textId="5948F343" w:rsidR="00D52454" w:rsidRDefault="00666519" w:rsidP="00D5245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B3944F" w14:textId="4BEA3DB8" w:rsidR="00D52454" w:rsidRDefault="00666519" w:rsidP="00D52454">
            <w:pPr>
              <w:spacing w:before="120" w:line="240" w:lineRule="auto"/>
              <w:rPr>
                <w:iCs/>
                <w:kern w:val="2"/>
                <w:lang w:eastAsia="zh-CN"/>
              </w:rPr>
            </w:pPr>
            <w:r>
              <w:rPr>
                <w:rFonts w:hint="eastAsia"/>
                <w:lang w:eastAsia="zh-CN"/>
              </w:rPr>
              <w:t>T</w:t>
            </w:r>
            <w:r>
              <w:rPr>
                <w:lang w:eastAsia="zh-CN"/>
              </w:rPr>
              <w:t>ype I codebook can be optionally included as a baseline.</w:t>
            </w:r>
          </w:p>
        </w:tc>
      </w:tr>
      <w:tr w:rsidR="00402914" w14:paraId="68F3CC84" w14:textId="77777777">
        <w:tc>
          <w:tcPr>
            <w:tcW w:w="1350" w:type="dxa"/>
          </w:tcPr>
          <w:p w14:paraId="34B3F771" w14:textId="425285A2"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772887EF" w14:textId="72DD755C" w:rsidR="00402914" w:rsidRDefault="00402914" w:rsidP="00402914">
            <w:pPr>
              <w:spacing w:before="120" w:line="240" w:lineRule="auto"/>
              <w:rPr>
                <w:lang w:eastAsia="zh-CN"/>
              </w:rPr>
            </w:pPr>
            <w:r>
              <w:rPr>
                <w:rFonts w:hint="eastAsia"/>
                <w:iCs/>
                <w:kern w:val="2"/>
                <w:lang w:eastAsia="zh-CN"/>
              </w:rPr>
              <w:t>W</w:t>
            </w:r>
            <w:r>
              <w:rPr>
                <w:iCs/>
                <w:kern w:val="2"/>
                <w:lang w:eastAsia="zh-CN"/>
              </w:rPr>
              <w:t>e prefer Type II as baseline and Type I is to leave it up to companies to report</w:t>
            </w:r>
          </w:p>
        </w:tc>
      </w:tr>
      <w:tr w:rsidR="00A06269" w14:paraId="658CD229" w14:textId="77777777">
        <w:tc>
          <w:tcPr>
            <w:tcW w:w="1350" w:type="dxa"/>
          </w:tcPr>
          <w:p w14:paraId="7CC507F0" w14:textId="24F6BAF2" w:rsidR="00A06269" w:rsidRDefault="00A06269" w:rsidP="00402914">
            <w:pPr>
              <w:spacing w:before="120" w:line="240" w:lineRule="auto"/>
              <w:rPr>
                <w:iCs/>
                <w:kern w:val="2"/>
                <w:lang w:eastAsia="zh-CN"/>
              </w:rPr>
            </w:pPr>
            <w:r>
              <w:rPr>
                <w:iCs/>
                <w:kern w:val="2"/>
                <w:lang w:eastAsia="zh-CN"/>
              </w:rPr>
              <w:t>Intel</w:t>
            </w:r>
          </w:p>
        </w:tc>
        <w:tc>
          <w:tcPr>
            <w:tcW w:w="8001" w:type="dxa"/>
            <w:vAlign w:val="center"/>
          </w:tcPr>
          <w:p w14:paraId="2DCE7C8C" w14:textId="68FCE49D" w:rsidR="00A06269" w:rsidRDefault="00A06269" w:rsidP="00402914">
            <w:pPr>
              <w:spacing w:before="120" w:line="240" w:lineRule="auto"/>
              <w:rPr>
                <w:iCs/>
                <w:kern w:val="2"/>
                <w:lang w:eastAsia="zh-CN"/>
              </w:rPr>
            </w:pPr>
            <w:r>
              <w:rPr>
                <w:iCs/>
                <w:kern w:val="2"/>
                <w:lang w:eastAsia="zh-CN"/>
              </w:rPr>
              <w:t>Type II should be baseline.</w:t>
            </w:r>
          </w:p>
        </w:tc>
      </w:tr>
    </w:tbl>
    <w:p w14:paraId="37B39451" w14:textId="77777777" w:rsidR="00C072FB" w:rsidRDefault="00C072FB">
      <w:pPr>
        <w:spacing w:after="0" w:line="240" w:lineRule="auto"/>
        <w:rPr>
          <w:b/>
          <w:lang w:eastAsia="zh-CN"/>
        </w:rPr>
      </w:pPr>
    </w:p>
    <w:p w14:paraId="37B39452" w14:textId="77777777" w:rsidR="00C072FB" w:rsidRDefault="00C072FB">
      <w:pPr>
        <w:spacing w:after="0" w:line="240" w:lineRule="auto"/>
        <w:rPr>
          <w:b/>
          <w:lang w:eastAsia="zh-CN"/>
        </w:rPr>
      </w:pPr>
    </w:p>
    <w:p w14:paraId="37B39453" w14:textId="77777777" w:rsidR="00C072FB" w:rsidRDefault="00443364">
      <w:pPr>
        <w:outlineLvl w:val="2"/>
        <w:rPr>
          <w:b/>
          <w:u w:val="single"/>
          <w:lang w:eastAsia="zh-CN"/>
        </w:rPr>
      </w:pPr>
      <w:r>
        <w:rPr>
          <w:b/>
          <w:u w:val="single"/>
          <w:lang w:eastAsia="zh-CN"/>
        </w:rPr>
        <w:t>2.2-3: Generalization verification</w:t>
      </w:r>
    </w:p>
    <w:p w14:paraId="37B39454" w14:textId="77777777" w:rsidR="00C072FB" w:rsidRDefault="00443364">
      <w:pPr>
        <w:spacing w:line="240" w:lineRule="auto"/>
        <w:rPr>
          <w:lang w:eastAsia="zh-CN"/>
        </w:rPr>
      </w:pPr>
      <w:r>
        <w:rPr>
          <w:rFonts w:hint="eastAsia"/>
          <w:lang w:eastAsia="zh-CN"/>
        </w:rPr>
        <w:t>F</w:t>
      </w:r>
      <w:r>
        <w:rPr>
          <w:lang w:eastAsia="zh-CN"/>
        </w:rPr>
        <w:t xml:space="preserve">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the method to verify the generalization performance, and have a minimum set of scenarios/configurations which are deemed as the most significant cases that a single AI/ML model should be generalized over. </w:t>
      </w:r>
    </w:p>
    <w:p w14:paraId="37B39455" w14:textId="77777777" w:rsidR="00C072FB" w:rsidRDefault="00443364">
      <w:pPr>
        <w:pStyle w:val="Heading4"/>
        <w:numPr>
          <w:ilvl w:val="0"/>
          <w:numId w:val="0"/>
        </w:numPr>
        <w:rPr>
          <w:u w:val="single"/>
          <w:lang w:eastAsia="zh-CN"/>
        </w:rPr>
      </w:pPr>
      <w:r>
        <w:rPr>
          <w:u w:val="single"/>
          <w:lang w:eastAsia="zh-CN"/>
        </w:rPr>
        <w:t>Issue#2-10 (High priority) Methodology for verifying generalization-dataset composition perspective</w:t>
      </w:r>
    </w:p>
    <w:p w14:paraId="37B39456" w14:textId="77777777" w:rsidR="00C072FB" w:rsidRDefault="00443364">
      <w:pPr>
        <w:spacing w:line="240" w:lineRule="auto"/>
        <w:rPr>
          <w:lang w:eastAsia="zh-CN"/>
        </w:rPr>
      </w:pPr>
      <w:r>
        <w:rPr>
          <w:lang w:eastAsia="zh-CN"/>
        </w:rPr>
        <w:t>From the inputs to this meeting, 3 companies mentioned to consider a same scenario/configuration as the overfitting upper bound; 8 companies mentioned to consider a different scenario/configuration as the potential lower bound; 11 companies mentioned to consider dataset mixing to achieve the generalization. 3 companies mentioned to consider the generalization from the model updating perspective. Therefore, the following proposal is provided:</w:t>
      </w:r>
    </w:p>
    <w:p w14:paraId="37B39457" w14:textId="77777777" w:rsidR="00C072FB" w:rsidRDefault="00C072FB">
      <w:pPr>
        <w:spacing w:line="240" w:lineRule="auto"/>
        <w:rPr>
          <w:b/>
          <w:lang w:eastAsia="zh-CN"/>
        </w:rPr>
      </w:pPr>
    </w:p>
    <w:p w14:paraId="37B39458" w14:textId="77777777" w:rsidR="00C072FB" w:rsidRDefault="00443364">
      <w:pPr>
        <w:spacing w:line="240" w:lineRule="auto"/>
        <w:rPr>
          <w:b/>
          <w:lang w:eastAsia="zh-CN"/>
        </w:rPr>
      </w:pPr>
      <w:r>
        <w:rPr>
          <w:b/>
          <w:bCs/>
          <w:highlight w:val="yellow"/>
          <w:lang w:eastAsia="zh-CN"/>
        </w:rPr>
        <w:t>Proposal 2.2-6:</w:t>
      </w:r>
      <w:r>
        <w:rPr>
          <w:b/>
          <w:bCs/>
          <w:lang w:eastAsia="zh-CN"/>
        </w:rPr>
        <w:t xml:space="preserve"> </w:t>
      </w:r>
      <w:r>
        <w:rPr>
          <w:b/>
        </w:rPr>
        <w:t>The following cases are considered for verifying the generalization performance of an AI/ML model over various scenarios/configurations:</w:t>
      </w:r>
    </w:p>
    <w:p w14:paraId="37B39459" w14:textId="77777777" w:rsidR="00C072FB" w:rsidRDefault="00443364">
      <w:pPr>
        <w:pStyle w:val="ListParagraph"/>
        <w:numPr>
          <w:ilvl w:val="0"/>
          <w:numId w:val="22"/>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37B3945A" w14:textId="77777777" w:rsidR="00C072FB" w:rsidRDefault="00443364">
      <w:pPr>
        <w:pStyle w:val="ListParagraph"/>
        <w:numPr>
          <w:ilvl w:val="0"/>
          <w:numId w:val="22"/>
        </w:numPr>
        <w:ind w:left="426" w:hanging="442"/>
        <w:contextualSpacing w:val="0"/>
        <w:rPr>
          <w:b/>
          <w:lang w:eastAsia="zh-CN"/>
        </w:rPr>
      </w:pPr>
      <w:r>
        <w:rPr>
          <w:b/>
          <w:lang w:eastAsia="zh-CN"/>
        </w:rPr>
        <w:t>Case 2: The AI/ML model is trained based on training dataset from one Scenario#A/Configuration#A, and then the AI/ML model performs inference/test on a dataset from a different Scenario#B/Configuration#B</w:t>
      </w:r>
    </w:p>
    <w:p w14:paraId="37B3945B" w14:textId="77777777" w:rsidR="00C072FB" w:rsidRDefault="00443364">
      <w:pPr>
        <w:pStyle w:val="ListParagraph"/>
        <w:numPr>
          <w:ilvl w:val="0"/>
          <w:numId w:val="22"/>
        </w:numPr>
        <w:ind w:left="426" w:hanging="442"/>
        <w:contextualSpacing w:val="0"/>
        <w:rPr>
          <w:b/>
          <w:lang w:eastAsia="zh-CN"/>
        </w:rPr>
      </w:pPr>
      <w:r>
        <w:rPr>
          <w:b/>
          <w:lang w:eastAsia="zh-CN"/>
        </w:rPr>
        <w:lastRenderedPageBreak/>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37B3945C" w14:textId="77777777" w:rsidR="00C072FB" w:rsidRDefault="00443364">
      <w:pPr>
        <w:pStyle w:val="ListParagraph"/>
        <w:numPr>
          <w:ilvl w:val="0"/>
          <w:numId w:val="22"/>
        </w:numPr>
        <w:ind w:left="426" w:hanging="442"/>
        <w:contextualSpacing w:val="0"/>
        <w:rPr>
          <w:b/>
          <w:lang w:eastAsia="zh-CN"/>
        </w:rPr>
      </w:pPr>
      <w:r>
        <w:rPr>
          <w:b/>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37B3945D" w14:textId="77777777" w:rsidR="00C072FB" w:rsidRDefault="00443364">
      <w:pPr>
        <w:pStyle w:val="ListParagraph"/>
        <w:numPr>
          <w:ilvl w:val="0"/>
          <w:numId w:val="22"/>
        </w:numPr>
        <w:ind w:left="426" w:hanging="442"/>
        <w:contextualSpacing w:val="0"/>
        <w:rPr>
          <w:b/>
          <w:lang w:eastAsia="zh-CN"/>
        </w:rPr>
      </w:pPr>
      <w:r>
        <w:rPr>
          <w:b/>
          <w:lang w:eastAsia="zh-CN"/>
        </w:rPr>
        <w:t>FFS the detailed set of scenarios/configurations</w:t>
      </w:r>
    </w:p>
    <w:p w14:paraId="37B3945E"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461" w14:textId="77777777">
        <w:tc>
          <w:tcPr>
            <w:tcW w:w="1980" w:type="dxa"/>
            <w:tcBorders>
              <w:top w:val="single" w:sz="4" w:space="0" w:color="auto"/>
              <w:left w:val="single" w:sz="4" w:space="0" w:color="auto"/>
              <w:bottom w:val="single" w:sz="4" w:space="0" w:color="auto"/>
              <w:right w:val="single" w:sz="4" w:space="0" w:color="auto"/>
            </w:tcBorders>
          </w:tcPr>
          <w:p w14:paraId="37B3945F"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460" w14:textId="598BFA2C"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w:t>
            </w:r>
            <w:r w:rsidR="004D7D61">
              <w:rPr>
                <w:iCs/>
                <w:kern w:val="2"/>
                <w:lang w:eastAsia="zh-CN"/>
              </w:rPr>
              <w:t>, Huawei/Hisi</w:t>
            </w:r>
            <w:r w:rsidR="008D3D28">
              <w:rPr>
                <w:iCs/>
                <w:kern w:val="2"/>
                <w:lang w:eastAsia="zh-CN"/>
              </w:rPr>
              <w:t xml:space="preserve">, </w:t>
            </w:r>
            <w:r w:rsidR="00060E8B">
              <w:rPr>
                <w:iCs/>
                <w:kern w:val="2"/>
                <w:lang w:eastAsia="zh-CN"/>
              </w:rPr>
              <w:t>Lenovo (Comment)</w:t>
            </w:r>
            <w:r w:rsidR="009102BE">
              <w:rPr>
                <w:iCs/>
                <w:kern w:val="2"/>
                <w:lang w:eastAsia="zh-CN"/>
              </w:rPr>
              <w:t>, LG</w:t>
            </w:r>
            <w:r w:rsidR="002644C1">
              <w:rPr>
                <w:iCs/>
                <w:kern w:val="2"/>
                <w:lang w:eastAsia="zh-CN"/>
              </w:rPr>
              <w:t>, Qualcomm</w:t>
            </w:r>
            <w:r w:rsidR="002747EB">
              <w:rPr>
                <w:iCs/>
                <w:kern w:val="2"/>
                <w:lang w:eastAsia="zh-CN"/>
              </w:rPr>
              <w:t>, vivo</w:t>
            </w:r>
            <w:r w:rsidR="000B7D93">
              <w:rPr>
                <w:iCs/>
                <w:kern w:val="2"/>
                <w:lang w:eastAsia="zh-CN"/>
              </w:rPr>
              <w:t>, Samsung</w:t>
            </w:r>
            <w:r w:rsidR="00822D68">
              <w:rPr>
                <w:rFonts w:hint="eastAsia"/>
                <w:iCs/>
                <w:kern w:val="2"/>
                <w:lang w:eastAsia="zh-CN"/>
              </w:rPr>
              <w:t>, CATT</w:t>
            </w:r>
            <w:r w:rsidR="00D52454">
              <w:rPr>
                <w:iCs/>
                <w:kern w:val="2"/>
                <w:lang w:eastAsia="zh-CN"/>
              </w:rPr>
              <w:t>, Xiaomi</w:t>
            </w:r>
            <w:r w:rsidR="00402914">
              <w:rPr>
                <w:iCs/>
                <w:kern w:val="2"/>
                <w:lang w:eastAsia="zh-CN"/>
              </w:rPr>
              <w:t>, Spreadtrum</w:t>
            </w:r>
          </w:p>
        </w:tc>
      </w:tr>
      <w:tr w:rsidR="00C072FB" w14:paraId="37B39464" w14:textId="77777777">
        <w:tc>
          <w:tcPr>
            <w:tcW w:w="1980" w:type="dxa"/>
            <w:tcBorders>
              <w:top w:val="single" w:sz="4" w:space="0" w:color="auto"/>
              <w:left w:val="single" w:sz="4" w:space="0" w:color="auto"/>
              <w:bottom w:val="single" w:sz="4" w:space="0" w:color="auto"/>
              <w:right w:val="single" w:sz="4" w:space="0" w:color="auto"/>
            </w:tcBorders>
          </w:tcPr>
          <w:p w14:paraId="37B39462"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463" w14:textId="614D33A9" w:rsidR="00C072FB" w:rsidRDefault="00C072FB">
            <w:pPr>
              <w:spacing w:before="120" w:line="240" w:lineRule="auto"/>
              <w:rPr>
                <w:lang w:eastAsia="zh-CN"/>
              </w:rPr>
            </w:pPr>
          </w:p>
        </w:tc>
      </w:tr>
    </w:tbl>
    <w:p w14:paraId="37B39465"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46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6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67" w14:textId="77777777" w:rsidR="00C072FB" w:rsidRDefault="00443364">
            <w:pPr>
              <w:spacing w:before="120" w:line="240" w:lineRule="auto"/>
              <w:rPr>
                <w:i/>
                <w:iCs/>
                <w:kern w:val="2"/>
                <w:lang w:eastAsia="zh-CN"/>
              </w:rPr>
            </w:pPr>
            <w:r>
              <w:rPr>
                <w:i/>
                <w:iCs/>
                <w:kern w:val="2"/>
                <w:lang w:eastAsia="zh-CN"/>
              </w:rPr>
              <w:t>View</w:t>
            </w:r>
          </w:p>
        </w:tc>
      </w:tr>
      <w:tr w:rsidR="00C072FB" w14:paraId="37B3946B" w14:textId="77777777">
        <w:tc>
          <w:tcPr>
            <w:tcW w:w="1350" w:type="dxa"/>
            <w:tcBorders>
              <w:top w:val="single" w:sz="4" w:space="0" w:color="auto"/>
              <w:left w:val="single" w:sz="4" w:space="0" w:color="auto"/>
              <w:bottom w:val="single" w:sz="4" w:space="0" w:color="auto"/>
              <w:right w:val="single" w:sz="4" w:space="0" w:color="auto"/>
            </w:tcBorders>
          </w:tcPr>
          <w:p w14:paraId="37B3946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46A" w14:textId="77777777" w:rsidR="00C072FB" w:rsidRDefault="00443364">
            <w:pPr>
              <w:spacing w:before="120" w:line="240" w:lineRule="auto"/>
              <w:rPr>
                <w:lang w:eastAsia="zh-CN"/>
              </w:rPr>
            </w:pPr>
            <w:r>
              <w:rPr>
                <w:rFonts w:hint="eastAsia"/>
                <w:lang w:eastAsia="zh-CN"/>
              </w:rPr>
              <w:t>W</w:t>
            </w:r>
            <w:r>
              <w:rPr>
                <w:lang w:eastAsia="zh-CN"/>
              </w:rPr>
              <w:t>e agree with this proposal. Moreover, typical mixed datasets with aligned scenarios/configurations would be helpful for generalization verification.</w:t>
            </w:r>
          </w:p>
        </w:tc>
      </w:tr>
      <w:tr w:rsidR="00C072FB" w14:paraId="37B3946E" w14:textId="77777777">
        <w:tc>
          <w:tcPr>
            <w:tcW w:w="1350" w:type="dxa"/>
            <w:tcBorders>
              <w:top w:val="single" w:sz="4" w:space="0" w:color="auto"/>
              <w:left w:val="single" w:sz="4" w:space="0" w:color="auto"/>
              <w:bottom w:val="single" w:sz="4" w:space="0" w:color="auto"/>
              <w:right w:val="single" w:sz="4" w:space="0" w:color="auto"/>
            </w:tcBorders>
          </w:tcPr>
          <w:p w14:paraId="37B3946C" w14:textId="77777777" w:rsidR="00C072FB" w:rsidRDefault="0044336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37B3946D" w14:textId="77777777" w:rsidR="00C072FB" w:rsidRDefault="00443364">
            <w:pPr>
              <w:spacing w:before="120" w:line="240" w:lineRule="auto"/>
              <w:rPr>
                <w:lang w:eastAsia="zh-CN"/>
              </w:rPr>
            </w:pPr>
            <w:r>
              <w:rPr>
                <w:lang w:eastAsia="zh-CN"/>
              </w:rPr>
              <w:t>In principle, we are fine with the proposal. If some field test data is also included in the proposed framework, a note might be required in FFS part.</w:t>
            </w:r>
          </w:p>
        </w:tc>
      </w:tr>
      <w:tr w:rsidR="00C072FB" w14:paraId="37B39471" w14:textId="77777777">
        <w:tc>
          <w:tcPr>
            <w:tcW w:w="1350" w:type="dxa"/>
            <w:tcBorders>
              <w:top w:val="single" w:sz="4" w:space="0" w:color="auto"/>
              <w:left w:val="single" w:sz="4" w:space="0" w:color="auto"/>
              <w:bottom w:val="single" w:sz="4" w:space="0" w:color="auto"/>
              <w:right w:val="single" w:sz="4" w:space="0" w:color="auto"/>
            </w:tcBorders>
          </w:tcPr>
          <w:p w14:paraId="37B3946F"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470" w14:textId="77777777" w:rsidR="00C072FB" w:rsidRDefault="00443364">
            <w:pPr>
              <w:spacing w:before="120" w:line="240" w:lineRule="auto"/>
              <w:rPr>
                <w:lang w:eastAsia="zh-CN"/>
              </w:rPr>
            </w:pPr>
            <w:r>
              <w:rPr>
                <w:lang w:eastAsia="zh-CN"/>
              </w:rPr>
              <w:t>We agree with this proposal. This is consistent with our view in our contribution for 9.2.1.</w:t>
            </w:r>
          </w:p>
        </w:tc>
      </w:tr>
      <w:tr w:rsidR="00C072FB" w14:paraId="37B39474" w14:textId="77777777">
        <w:tc>
          <w:tcPr>
            <w:tcW w:w="1350" w:type="dxa"/>
            <w:tcBorders>
              <w:top w:val="single" w:sz="4" w:space="0" w:color="auto"/>
              <w:left w:val="single" w:sz="4" w:space="0" w:color="auto"/>
              <w:bottom w:val="single" w:sz="4" w:space="0" w:color="auto"/>
              <w:right w:val="single" w:sz="4" w:space="0" w:color="auto"/>
            </w:tcBorders>
          </w:tcPr>
          <w:p w14:paraId="37B39472"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473" w14:textId="77777777" w:rsidR="00C072FB" w:rsidRDefault="00443364">
            <w:pPr>
              <w:spacing w:before="120" w:line="240" w:lineRule="auto"/>
              <w:rPr>
                <w:iCs/>
                <w:kern w:val="2"/>
                <w:lang w:eastAsia="zh-CN"/>
              </w:rPr>
            </w:pPr>
            <w:r>
              <w:rPr>
                <w:iCs/>
                <w:kern w:val="2"/>
                <w:lang w:eastAsia="zh-CN"/>
              </w:rPr>
              <w:t xml:space="preserve">Case 4 is a training technique to achieve the objective of Case 2. We believe Case 4 can be removed. We are fine with other parts of the proposal. </w:t>
            </w:r>
          </w:p>
        </w:tc>
      </w:tr>
      <w:tr w:rsidR="00C072FB" w14:paraId="37B39477" w14:textId="77777777">
        <w:tc>
          <w:tcPr>
            <w:tcW w:w="1350" w:type="dxa"/>
            <w:tcBorders>
              <w:top w:val="single" w:sz="4" w:space="0" w:color="auto"/>
              <w:left w:val="single" w:sz="4" w:space="0" w:color="auto"/>
              <w:bottom w:val="single" w:sz="4" w:space="0" w:color="auto"/>
              <w:right w:val="single" w:sz="4" w:space="0" w:color="auto"/>
            </w:tcBorders>
          </w:tcPr>
          <w:p w14:paraId="37B39475"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476" w14:textId="77777777" w:rsidR="00C072FB" w:rsidRDefault="00443364">
            <w:pPr>
              <w:spacing w:before="120" w:line="240" w:lineRule="auto"/>
              <w:rPr>
                <w:lang w:eastAsia="zh-CN"/>
              </w:rPr>
            </w:pPr>
            <w:r>
              <w:rPr>
                <w:rFonts w:hint="eastAsia"/>
                <w:lang w:eastAsia="zh-CN"/>
              </w:rPr>
              <w:t xml:space="preserve">We agree with this proposal and the detailed generalization scenarios/configurations should be reported.  </w:t>
            </w:r>
          </w:p>
        </w:tc>
      </w:tr>
      <w:tr w:rsidR="008555BA" w:rsidRPr="00DF7003" w14:paraId="67AA9625" w14:textId="77777777" w:rsidTr="00AE1990">
        <w:tc>
          <w:tcPr>
            <w:tcW w:w="1350" w:type="dxa"/>
            <w:tcBorders>
              <w:top w:val="single" w:sz="4" w:space="0" w:color="auto"/>
              <w:left w:val="single" w:sz="4" w:space="0" w:color="auto"/>
              <w:bottom w:val="single" w:sz="4" w:space="0" w:color="auto"/>
              <w:right w:val="single" w:sz="4" w:space="0" w:color="auto"/>
            </w:tcBorders>
          </w:tcPr>
          <w:p w14:paraId="635C458A" w14:textId="77777777" w:rsidR="008555BA" w:rsidRDefault="008555BA"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5E4AFF9" w14:textId="77777777" w:rsidR="008555BA" w:rsidRDefault="008555BA" w:rsidP="00AE1990">
            <w:pPr>
              <w:spacing w:before="120" w:line="240" w:lineRule="auto"/>
              <w:rPr>
                <w:lang w:eastAsia="zh-CN"/>
              </w:rPr>
            </w:pPr>
            <w:r>
              <w:rPr>
                <w:lang w:eastAsia="zh-CN"/>
              </w:rPr>
              <w:t xml:space="preserve">All the cases explained above are correct but as can be seen the simulation results reported by companies in different contributions, there are still many cases that can be studied. So we feel that we can still leave the method of showing the generalization open and companies report extensively on different ways that their model has good or bad performance.  </w:t>
            </w:r>
          </w:p>
          <w:p w14:paraId="113FD26E" w14:textId="77777777" w:rsidR="008555BA" w:rsidRDefault="008555BA" w:rsidP="00AE1990">
            <w:pPr>
              <w:spacing w:before="120" w:line="240" w:lineRule="auto"/>
              <w:rPr>
                <w:lang w:eastAsia="zh-CN"/>
              </w:rPr>
            </w:pPr>
          </w:p>
          <w:p w14:paraId="587879CF" w14:textId="77777777" w:rsidR="008555BA" w:rsidRDefault="008555BA" w:rsidP="00AE1990">
            <w:pPr>
              <w:spacing w:before="120" w:line="240" w:lineRule="auto"/>
              <w:rPr>
                <w:lang w:eastAsia="zh-CN"/>
              </w:rPr>
            </w:pPr>
            <w:r>
              <w:rPr>
                <w:lang w:eastAsia="zh-CN"/>
              </w:rPr>
              <w:t xml:space="preserve">We believe, for checking the generalization, we need to only specify what are the test cases that should be covered (not necessary to specify the training data). </w:t>
            </w:r>
          </w:p>
          <w:p w14:paraId="20E5EEB7" w14:textId="77777777" w:rsidR="008555BA" w:rsidRDefault="008555BA" w:rsidP="00AE1990">
            <w:pPr>
              <w:spacing w:before="120" w:line="240" w:lineRule="auto"/>
              <w:rPr>
                <w:lang w:eastAsia="zh-CN"/>
              </w:rPr>
            </w:pPr>
          </w:p>
          <w:p w14:paraId="3003A744" w14:textId="77777777" w:rsidR="008555BA" w:rsidRDefault="008555BA" w:rsidP="00AE1990">
            <w:pPr>
              <w:spacing w:before="120" w:line="240" w:lineRule="auto"/>
              <w:rPr>
                <w:lang w:eastAsia="zh-CN"/>
              </w:rPr>
            </w:pPr>
            <w:r>
              <w:rPr>
                <w:lang w:eastAsia="zh-CN"/>
              </w:rPr>
              <w:t>So, we suggest to explain the generalization using based on the test cases, such as:</w:t>
            </w:r>
          </w:p>
          <w:p w14:paraId="1734ABCE" w14:textId="77777777" w:rsidR="008555BA" w:rsidRDefault="008555BA" w:rsidP="00AE1990">
            <w:pPr>
              <w:spacing w:beforeLines="50" w:before="120"/>
              <w:rPr>
                <w:b/>
                <w:bCs/>
                <w:lang w:eastAsia="zh-CN"/>
              </w:rPr>
            </w:pPr>
            <w:r>
              <w:rPr>
                <w:b/>
                <w:lang w:eastAsia="zh-CN"/>
              </w:rPr>
              <w:t xml:space="preserve">The generalization capability of an </w:t>
            </w:r>
            <w:r>
              <w:rPr>
                <w:b/>
                <w:bCs/>
                <w:lang w:eastAsia="zh-CN"/>
              </w:rPr>
              <w:t xml:space="preserve">AI/ML based CSI feedback can be categorized into the following levels:  </w:t>
            </w:r>
          </w:p>
          <w:p w14:paraId="5AAFB7FB" w14:textId="77777777" w:rsidR="008555BA" w:rsidRDefault="008555BA" w:rsidP="008555BA">
            <w:pPr>
              <w:pStyle w:val="ListParagraph"/>
              <w:numPr>
                <w:ilvl w:val="0"/>
                <w:numId w:val="22"/>
              </w:numPr>
              <w:rPr>
                <w:rFonts w:eastAsia="MS Mincho"/>
                <w:iCs/>
                <w:kern w:val="2"/>
                <w:lang w:eastAsia="ja-JP"/>
              </w:rPr>
            </w:pPr>
            <w:r>
              <w:rPr>
                <w:rFonts w:eastAsia="MS Mincho"/>
                <w:b/>
                <w:bCs/>
                <w:iCs/>
                <w:kern w:val="2"/>
                <w:lang w:eastAsia="ja-JP"/>
              </w:rPr>
              <w:t>Level 1: Generalizable within a scenario:</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configuration over a set of multiple configurations of a single scenario. </w:t>
            </w:r>
          </w:p>
          <w:p w14:paraId="2231F03A" w14:textId="77777777" w:rsidR="008555BA" w:rsidRDefault="008555BA" w:rsidP="008555BA">
            <w:pPr>
              <w:pStyle w:val="ListParagraph"/>
              <w:numPr>
                <w:ilvl w:val="1"/>
                <w:numId w:val="22"/>
              </w:numPr>
              <w:ind w:left="709"/>
              <w:contextualSpacing w:val="0"/>
              <w:rPr>
                <w:bCs/>
                <w:iCs/>
                <w:lang w:eastAsia="zh-CN"/>
              </w:rPr>
            </w:pPr>
            <w:r>
              <w:rPr>
                <w:bCs/>
                <w:iCs/>
                <w:lang w:eastAsia="zh-CN"/>
              </w:rPr>
              <w:lastRenderedPageBreak/>
              <w:t xml:space="preserve">The </w:t>
            </w:r>
            <w:r>
              <w:rPr>
                <w:bCs/>
                <w:i/>
                <w:lang w:eastAsia="zh-CN"/>
              </w:rPr>
              <w:t xml:space="preserve">set of multiple </w:t>
            </w:r>
            <w:r>
              <w:rPr>
                <w:rFonts w:eastAsia="MS Mincho"/>
                <w:bCs/>
                <w:i/>
                <w:kern w:val="2"/>
                <w:lang w:eastAsia="ja-JP"/>
              </w:rPr>
              <w:t>configurations of a single scenario</w:t>
            </w:r>
            <w:r>
              <w:rPr>
                <w:bCs/>
                <w:iCs/>
                <w:lang w:eastAsia="zh-CN"/>
              </w:rPr>
              <w:t xml:space="preserve"> (testing dataset) should be a </w:t>
            </w:r>
            <w:r>
              <w:rPr>
                <w:bCs/>
                <w:i/>
                <w:lang w:eastAsia="zh-CN"/>
              </w:rPr>
              <w:t xml:space="preserve">good representation of all different possible </w:t>
            </w:r>
            <w:r>
              <w:rPr>
                <w:rFonts w:eastAsia="MS Mincho"/>
                <w:bCs/>
                <w:i/>
                <w:kern w:val="2"/>
                <w:lang w:eastAsia="ja-JP"/>
              </w:rPr>
              <w:t>configurations for that single scenario</w:t>
            </w:r>
            <w:r>
              <w:rPr>
                <w:bCs/>
                <w:iCs/>
                <w:lang w:eastAsia="zh-CN"/>
              </w:rPr>
              <w:t xml:space="preserve">.  </w:t>
            </w:r>
          </w:p>
          <w:p w14:paraId="70D9A4F4" w14:textId="77777777" w:rsidR="008555BA" w:rsidRDefault="008555BA" w:rsidP="008555BA">
            <w:pPr>
              <w:pStyle w:val="ListParagraph"/>
              <w:numPr>
                <w:ilvl w:val="1"/>
                <w:numId w:val="22"/>
              </w:numPr>
              <w:ind w:left="709"/>
              <w:contextualSpacing w:val="0"/>
              <w:rPr>
                <w:bCs/>
                <w:iCs/>
                <w:lang w:eastAsia="zh-CN"/>
              </w:rPr>
            </w:pPr>
            <w:r>
              <w:rPr>
                <w:bCs/>
                <w:iCs/>
                <w:lang w:eastAsia="zh-CN"/>
              </w:rPr>
              <w:t xml:space="preserve">For this case, </w:t>
            </w:r>
            <w:r>
              <w:rPr>
                <w:bCs/>
                <w:i/>
                <w:lang w:eastAsia="zh-CN"/>
              </w:rPr>
              <w:t>training dataset</w:t>
            </w:r>
            <w:r>
              <w:rPr>
                <w:bCs/>
                <w:iCs/>
                <w:lang w:eastAsia="zh-CN"/>
              </w:rPr>
              <w:t xml:space="preserve"> may contains samples from </w:t>
            </w:r>
            <w:r>
              <w:rPr>
                <w:bCs/>
                <w:i/>
                <w:lang w:eastAsia="zh-CN"/>
              </w:rPr>
              <w:t>that specific scenario with one/mixed configuration(s).</w:t>
            </w:r>
          </w:p>
          <w:p w14:paraId="689A1435" w14:textId="77777777" w:rsidR="008555BA" w:rsidRDefault="008555BA" w:rsidP="008555BA">
            <w:pPr>
              <w:pStyle w:val="ListParagraph"/>
              <w:numPr>
                <w:ilvl w:val="0"/>
                <w:numId w:val="22"/>
              </w:numPr>
              <w:rPr>
                <w:rFonts w:eastAsia="MS Mincho"/>
                <w:iCs/>
                <w:kern w:val="2"/>
                <w:lang w:eastAsia="ja-JP"/>
              </w:rPr>
            </w:pPr>
            <w:r>
              <w:rPr>
                <w:rFonts w:eastAsia="MS Mincho"/>
                <w:b/>
                <w:bCs/>
                <w:iCs/>
                <w:kern w:val="2"/>
                <w:lang w:eastAsia="ja-JP"/>
              </w:rPr>
              <w:t>Level 2: Generalizable across multiple scenarios:</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scenario/configuration over a set of multiple scenarios/configurations. </w:t>
            </w:r>
          </w:p>
          <w:p w14:paraId="7A0620EC" w14:textId="77777777" w:rsidR="008555BA" w:rsidRDefault="008555BA" w:rsidP="008555BA">
            <w:pPr>
              <w:pStyle w:val="ListParagraph"/>
              <w:numPr>
                <w:ilvl w:val="1"/>
                <w:numId w:val="22"/>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i/>
                <w:kern w:val="2"/>
                <w:lang w:eastAsia="ja-JP"/>
              </w:rPr>
              <w:t>scenarios/configurations</w:t>
            </w:r>
            <w:r>
              <w:rPr>
                <w:bCs/>
                <w:i/>
                <w:lang w:eastAsia="zh-CN"/>
              </w:rPr>
              <w:t xml:space="preserve"> (testing dataset)</w:t>
            </w:r>
            <w:r>
              <w:rPr>
                <w:bCs/>
                <w:iCs/>
                <w:lang w:eastAsia="zh-CN"/>
              </w:rPr>
              <w:t xml:space="preserve"> should be </w:t>
            </w:r>
            <w:r>
              <w:rPr>
                <w:bCs/>
                <w:i/>
                <w:lang w:eastAsia="zh-CN"/>
              </w:rPr>
              <w:t xml:space="preserve">a good representation of all different possible </w:t>
            </w:r>
            <w:r>
              <w:rPr>
                <w:rFonts w:eastAsia="MS Mincho"/>
                <w:i/>
                <w:kern w:val="2"/>
                <w:lang w:eastAsia="ja-JP"/>
              </w:rPr>
              <w:t>scenarios</w:t>
            </w:r>
            <w:r>
              <w:rPr>
                <w:rFonts w:eastAsia="MS Mincho"/>
                <w:bCs/>
                <w:i/>
                <w:kern w:val="2"/>
                <w:lang w:eastAsia="ja-JP"/>
              </w:rPr>
              <w:t xml:space="preserve"> and configurations of the network</w:t>
            </w:r>
            <w:r>
              <w:rPr>
                <w:bCs/>
                <w:iCs/>
                <w:lang w:eastAsia="zh-CN"/>
              </w:rPr>
              <w:t xml:space="preserve">.  </w:t>
            </w:r>
          </w:p>
          <w:p w14:paraId="5829FE9C" w14:textId="77777777" w:rsidR="008555BA" w:rsidRDefault="008555BA" w:rsidP="008555BA">
            <w:pPr>
              <w:pStyle w:val="ListParagraph"/>
              <w:numPr>
                <w:ilvl w:val="1"/>
                <w:numId w:val="22"/>
              </w:numPr>
              <w:ind w:left="709"/>
              <w:contextualSpacing w:val="0"/>
              <w:rPr>
                <w:bCs/>
                <w:i/>
                <w:lang w:eastAsia="zh-CN"/>
              </w:rPr>
            </w:pPr>
            <w:r>
              <w:rPr>
                <w:bCs/>
                <w:iCs/>
                <w:lang w:eastAsia="zh-CN"/>
              </w:rPr>
              <w:t>For this case,</w:t>
            </w:r>
            <w:r>
              <w:rPr>
                <w:bCs/>
                <w:i/>
                <w:lang w:eastAsia="zh-CN"/>
              </w:rPr>
              <w:t xml:space="preserve"> training dataset</w:t>
            </w:r>
            <w:r>
              <w:rPr>
                <w:bCs/>
                <w:iCs/>
                <w:lang w:eastAsia="zh-CN"/>
              </w:rPr>
              <w:t xml:space="preserve"> may contain </w:t>
            </w:r>
            <w:r>
              <w:rPr>
                <w:bCs/>
                <w:i/>
                <w:lang w:eastAsia="zh-CN"/>
              </w:rPr>
              <w:t>samples from one/mixed scenarios with one/mixed configuration(s).</w:t>
            </w:r>
          </w:p>
          <w:p w14:paraId="5E1990B2" w14:textId="77777777" w:rsidR="008555BA" w:rsidRPr="003D4D35" w:rsidRDefault="008555BA" w:rsidP="00AE1990">
            <w:pPr>
              <w:rPr>
                <w:b/>
                <w:bCs/>
                <w:i/>
                <w:lang w:eastAsia="zh-CN"/>
              </w:rPr>
            </w:pPr>
            <w:r>
              <w:rPr>
                <w:b/>
                <w:i/>
                <w:lang w:eastAsia="zh-CN"/>
              </w:rPr>
              <w:t>Note: the definition of scenario and configurations should be specified further as in the next questions)</w:t>
            </w:r>
          </w:p>
          <w:p w14:paraId="6770A659" w14:textId="77777777" w:rsidR="008555BA" w:rsidRPr="00DF7003" w:rsidRDefault="008555BA" w:rsidP="00AE1990">
            <w:pPr>
              <w:spacing w:before="120" w:line="240" w:lineRule="auto"/>
              <w:rPr>
                <w:lang w:eastAsia="zh-CN"/>
              </w:rPr>
            </w:pPr>
          </w:p>
        </w:tc>
      </w:tr>
      <w:tr w:rsidR="002747EB" w14:paraId="37B3947A" w14:textId="77777777">
        <w:tc>
          <w:tcPr>
            <w:tcW w:w="1350" w:type="dxa"/>
            <w:tcBorders>
              <w:top w:val="single" w:sz="4" w:space="0" w:color="auto"/>
              <w:left w:val="single" w:sz="4" w:space="0" w:color="auto"/>
              <w:bottom w:val="single" w:sz="4" w:space="0" w:color="auto"/>
              <w:right w:val="single" w:sz="4" w:space="0" w:color="auto"/>
            </w:tcBorders>
          </w:tcPr>
          <w:p w14:paraId="37B39478" w14:textId="6E2B9A1A" w:rsidR="002747EB" w:rsidRDefault="002747EB" w:rsidP="002747EB">
            <w:pPr>
              <w:spacing w:before="120" w:line="240" w:lineRule="auto"/>
              <w:rPr>
                <w:iCs/>
                <w:kern w:val="2"/>
                <w:lang w:eastAsia="zh-CN"/>
              </w:rPr>
            </w:pPr>
            <w:r>
              <w:rPr>
                <w:rFonts w:hint="eastAsia"/>
                <w:iCs/>
                <w:kern w:val="2"/>
                <w:lang w:eastAsia="zh-CN"/>
              </w:rPr>
              <w:lastRenderedPageBreak/>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479" w14:textId="19C3BD33" w:rsidR="002747EB" w:rsidRDefault="002747EB" w:rsidP="002747EB">
            <w:pPr>
              <w:spacing w:before="120" w:line="240" w:lineRule="auto"/>
              <w:rPr>
                <w:iCs/>
                <w:kern w:val="2"/>
                <w:lang w:eastAsia="zh-CN"/>
              </w:rPr>
            </w:pPr>
            <w:r>
              <w:rPr>
                <w:iCs/>
                <w:kern w:val="2"/>
                <w:lang w:eastAsia="zh-CN"/>
              </w:rPr>
              <w:t>We think Case 3 and 4 are both specific method to improve the generalization ability. They can be summarized to one bullet.</w:t>
            </w:r>
          </w:p>
        </w:tc>
      </w:tr>
      <w:tr w:rsidR="002747EB" w14:paraId="37B3947D" w14:textId="77777777">
        <w:tc>
          <w:tcPr>
            <w:tcW w:w="1350" w:type="dxa"/>
            <w:tcBorders>
              <w:top w:val="single" w:sz="4" w:space="0" w:color="auto"/>
              <w:left w:val="single" w:sz="4" w:space="0" w:color="auto"/>
              <w:bottom w:val="single" w:sz="4" w:space="0" w:color="auto"/>
              <w:right w:val="single" w:sz="4" w:space="0" w:color="auto"/>
            </w:tcBorders>
          </w:tcPr>
          <w:p w14:paraId="37B3947B" w14:textId="7AAFF966" w:rsidR="002747EB" w:rsidRDefault="000B7D93" w:rsidP="002747EB">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47C" w14:textId="702F9E00" w:rsidR="002747EB" w:rsidRDefault="000B7D93" w:rsidP="002747EB">
            <w:pPr>
              <w:spacing w:before="120" w:line="240" w:lineRule="auto"/>
              <w:rPr>
                <w:iCs/>
                <w:kern w:val="2"/>
                <w:lang w:eastAsia="zh-CN"/>
              </w:rPr>
            </w:pPr>
            <w:r>
              <w:rPr>
                <w:iCs/>
                <w:kern w:val="2"/>
                <w:lang w:eastAsia="zh-CN"/>
              </w:rPr>
              <w:t xml:space="preserve">Agree with vivo, case 3 and case 4 can be merged.  </w:t>
            </w:r>
          </w:p>
        </w:tc>
      </w:tr>
      <w:tr w:rsidR="00A478A8" w14:paraId="37B39480" w14:textId="77777777">
        <w:tc>
          <w:tcPr>
            <w:tcW w:w="1350" w:type="dxa"/>
            <w:tcBorders>
              <w:top w:val="single" w:sz="4" w:space="0" w:color="auto"/>
              <w:left w:val="single" w:sz="4" w:space="0" w:color="auto"/>
              <w:bottom w:val="single" w:sz="4" w:space="0" w:color="auto"/>
              <w:right w:val="single" w:sz="4" w:space="0" w:color="auto"/>
            </w:tcBorders>
          </w:tcPr>
          <w:p w14:paraId="37B3947E" w14:textId="6AEBFAF7" w:rsidR="00A478A8" w:rsidRDefault="00A478A8" w:rsidP="00A478A8">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37B3947F" w14:textId="7A07D09C" w:rsidR="00A478A8" w:rsidRDefault="00A478A8" w:rsidP="00A478A8">
            <w:pPr>
              <w:spacing w:before="120" w:line="240" w:lineRule="auto"/>
              <w:rPr>
                <w:iCs/>
                <w:kern w:val="2"/>
                <w:lang w:eastAsia="zh-CN"/>
              </w:rPr>
            </w:pPr>
            <w:r>
              <w:rPr>
                <w:rFonts w:eastAsia="MS Mincho"/>
                <w:lang w:eastAsia="ja-JP"/>
              </w:rPr>
              <w:t xml:space="preserve">We are not so sure if we should study Case 4. We think generalization performance is to evaluate how much one model can work without model updating. </w:t>
            </w:r>
          </w:p>
        </w:tc>
      </w:tr>
      <w:tr w:rsidR="00822D68" w14:paraId="37B39483" w14:textId="77777777">
        <w:tc>
          <w:tcPr>
            <w:tcW w:w="1350" w:type="dxa"/>
            <w:tcBorders>
              <w:top w:val="single" w:sz="4" w:space="0" w:color="auto"/>
              <w:left w:val="single" w:sz="4" w:space="0" w:color="auto"/>
              <w:bottom w:val="single" w:sz="4" w:space="0" w:color="auto"/>
              <w:right w:val="single" w:sz="4" w:space="0" w:color="auto"/>
            </w:tcBorders>
          </w:tcPr>
          <w:p w14:paraId="37B39481" w14:textId="4BD7158B" w:rsidR="00822D68" w:rsidRDefault="00822D68" w:rsidP="002747E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7B39482" w14:textId="723074E3" w:rsidR="00822D68" w:rsidRDefault="00822D68" w:rsidP="002747EB">
            <w:pPr>
              <w:spacing w:before="120" w:line="240" w:lineRule="auto"/>
              <w:rPr>
                <w:iCs/>
                <w:kern w:val="2"/>
                <w:lang w:eastAsia="zh-CN"/>
              </w:rPr>
            </w:pPr>
            <w:r>
              <w:rPr>
                <w:rFonts w:hint="eastAsia"/>
                <w:iCs/>
                <w:kern w:val="2"/>
                <w:lang w:eastAsia="zh-CN"/>
              </w:rPr>
              <w:t>We also wonder whether Case 4 is an implementation method of Case 2/3.</w:t>
            </w:r>
          </w:p>
        </w:tc>
      </w:tr>
      <w:tr w:rsidR="002747EB" w14:paraId="37B39486" w14:textId="77777777">
        <w:tc>
          <w:tcPr>
            <w:tcW w:w="1350" w:type="dxa"/>
          </w:tcPr>
          <w:p w14:paraId="37B39484" w14:textId="1A4A23D9" w:rsidR="002747EB" w:rsidRDefault="001D05CA" w:rsidP="002747E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D278F9E" w14:textId="77777777" w:rsidR="001D05CA" w:rsidRDefault="001D05CA" w:rsidP="001D05CA">
            <w:pPr>
              <w:spacing w:before="120" w:line="240" w:lineRule="auto"/>
              <w:rPr>
                <w:lang w:eastAsia="zh-CN"/>
              </w:rPr>
            </w:pPr>
            <w:r>
              <w:rPr>
                <w:lang w:eastAsia="zh-CN"/>
              </w:rPr>
              <w:t>We think that the g</w:t>
            </w:r>
            <w:r w:rsidRPr="00860AF5">
              <w:rPr>
                <w:lang w:eastAsia="zh-CN"/>
              </w:rPr>
              <w:t>eneralization</w:t>
            </w:r>
            <w:r>
              <w:rPr>
                <w:lang w:eastAsia="zh-CN"/>
              </w:rPr>
              <w:t xml:space="preserve"> requirement for UE-side model and NW-side model are different. For two-sided models, the requirement of generalization capability is highly related to how the joint training/inference is assumed. For example, if we assume that NW transfers a model part to UE side, and the model part is well shaped to the NW scenario, then generalization requirement will be relaxed.</w:t>
            </w:r>
          </w:p>
          <w:p w14:paraId="71BDA804" w14:textId="77777777" w:rsidR="001D05CA" w:rsidRDefault="001D05CA" w:rsidP="001D05CA">
            <w:pPr>
              <w:spacing w:before="120" w:line="240" w:lineRule="auto"/>
              <w:rPr>
                <w:lang w:eastAsia="zh-CN"/>
              </w:rPr>
            </w:pPr>
            <w:r>
              <w:rPr>
                <w:lang w:eastAsia="zh-CN"/>
              </w:rPr>
              <w:t>On the other hand, covering various scenarios/configurations by a universal model or by a model family has big impacts on the settings of generalization evaluation as well.</w:t>
            </w:r>
          </w:p>
          <w:p w14:paraId="37B39485" w14:textId="13E398F7" w:rsidR="002747EB" w:rsidRDefault="001D05CA" w:rsidP="001D05CA">
            <w:pPr>
              <w:spacing w:before="120" w:line="240" w:lineRule="auto"/>
              <w:rPr>
                <w:iCs/>
                <w:kern w:val="2"/>
                <w:lang w:eastAsia="zh-CN"/>
              </w:rPr>
            </w:pPr>
            <w:r>
              <w:rPr>
                <w:lang w:eastAsia="zh-CN"/>
              </w:rPr>
              <w:t>We suggest clarify the above concerns first before going to heavy evaluations on generalization.</w:t>
            </w:r>
          </w:p>
        </w:tc>
      </w:tr>
      <w:tr w:rsidR="002747EB" w14:paraId="37B39489" w14:textId="77777777">
        <w:tc>
          <w:tcPr>
            <w:tcW w:w="1350" w:type="dxa"/>
          </w:tcPr>
          <w:p w14:paraId="37B39487" w14:textId="77777777" w:rsidR="002747EB" w:rsidRDefault="002747EB" w:rsidP="002747EB">
            <w:pPr>
              <w:spacing w:before="120" w:line="240" w:lineRule="auto"/>
              <w:rPr>
                <w:iCs/>
                <w:kern w:val="2"/>
                <w:lang w:eastAsia="zh-CN"/>
              </w:rPr>
            </w:pPr>
          </w:p>
        </w:tc>
        <w:tc>
          <w:tcPr>
            <w:tcW w:w="8001" w:type="dxa"/>
            <w:vAlign w:val="center"/>
          </w:tcPr>
          <w:p w14:paraId="37B39488" w14:textId="77777777" w:rsidR="002747EB" w:rsidRDefault="002747EB" w:rsidP="002747EB">
            <w:pPr>
              <w:spacing w:before="120" w:line="240" w:lineRule="auto"/>
              <w:rPr>
                <w:iCs/>
                <w:kern w:val="2"/>
                <w:lang w:eastAsia="zh-CN"/>
              </w:rPr>
            </w:pPr>
          </w:p>
        </w:tc>
      </w:tr>
      <w:tr w:rsidR="002747EB" w14:paraId="37B3948C" w14:textId="77777777">
        <w:tc>
          <w:tcPr>
            <w:tcW w:w="1350" w:type="dxa"/>
          </w:tcPr>
          <w:p w14:paraId="37B3948A" w14:textId="77777777" w:rsidR="002747EB" w:rsidRDefault="002747EB" w:rsidP="002747EB">
            <w:pPr>
              <w:spacing w:before="120" w:line="240" w:lineRule="auto"/>
              <w:rPr>
                <w:iCs/>
                <w:kern w:val="2"/>
                <w:lang w:eastAsia="zh-CN"/>
              </w:rPr>
            </w:pPr>
          </w:p>
        </w:tc>
        <w:tc>
          <w:tcPr>
            <w:tcW w:w="8001" w:type="dxa"/>
            <w:vAlign w:val="center"/>
          </w:tcPr>
          <w:p w14:paraId="37B3948B" w14:textId="77777777" w:rsidR="002747EB" w:rsidRDefault="002747EB" w:rsidP="002747EB">
            <w:pPr>
              <w:spacing w:before="120" w:line="240" w:lineRule="auto"/>
              <w:rPr>
                <w:iCs/>
                <w:kern w:val="2"/>
                <w:lang w:eastAsia="zh-CN"/>
              </w:rPr>
            </w:pPr>
          </w:p>
        </w:tc>
      </w:tr>
      <w:tr w:rsidR="002747EB" w14:paraId="37B3948F" w14:textId="77777777">
        <w:tc>
          <w:tcPr>
            <w:tcW w:w="1350" w:type="dxa"/>
          </w:tcPr>
          <w:p w14:paraId="37B3948D" w14:textId="77777777" w:rsidR="002747EB" w:rsidRDefault="002747EB" w:rsidP="002747EB">
            <w:pPr>
              <w:spacing w:before="120" w:line="240" w:lineRule="auto"/>
              <w:rPr>
                <w:iCs/>
                <w:kern w:val="2"/>
                <w:lang w:eastAsia="zh-CN"/>
              </w:rPr>
            </w:pPr>
          </w:p>
        </w:tc>
        <w:tc>
          <w:tcPr>
            <w:tcW w:w="8001" w:type="dxa"/>
            <w:vAlign w:val="center"/>
          </w:tcPr>
          <w:p w14:paraId="37B3948E" w14:textId="77777777" w:rsidR="002747EB" w:rsidRDefault="002747EB" w:rsidP="002747EB">
            <w:pPr>
              <w:spacing w:before="120" w:line="240" w:lineRule="auto"/>
              <w:rPr>
                <w:iCs/>
                <w:kern w:val="2"/>
                <w:lang w:eastAsia="zh-CN"/>
              </w:rPr>
            </w:pPr>
          </w:p>
        </w:tc>
      </w:tr>
      <w:tr w:rsidR="002747EB" w14:paraId="37B39492" w14:textId="77777777">
        <w:tc>
          <w:tcPr>
            <w:tcW w:w="1350" w:type="dxa"/>
          </w:tcPr>
          <w:p w14:paraId="37B39490" w14:textId="77777777" w:rsidR="002747EB" w:rsidRDefault="002747EB" w:rsidP="002747EB">
            <w:pPr>
              <w:spacing w:before="120" w:line="240" w:lineRule="auto"/>
              <w:rPr>
                <w:iCs/>
                <w:kern w:val="2"/>
                <w:lang w:eastAsia="zh-CN"/>
              </w:rPr>
            </w:pPr>
          </w:p>
        </w:tc>
        <w:tc>
          <w:tcPr>
            <w:tcW w:w="8001" w:type="dxa"/>
            <w:vAlign w:val="center"/>
          </w:tcPr>
          <w:p w14:paraId="37B39491" w14:textId="77777777" w:rsidR="002747EB" w:rsidRDefault="002747EB" w:rsidP="002747EB">
            <w:pPr>
              <w:spacing w:before="120" w:line="240" w:lineRule="auto"/>
              <w:rPr>
                <w:iCs/>
                <w:kern w:val="2"/>
                <w:lang w:eastAsia="zh-CN"/>
              </w:rPr>
            </w:pPr>
          </w:p>
        </w:tc>
      </w:tr>
    </w:tbl>
    <w:p w14:paraId="37B39493" w14:textId="77777777" w:rsidR="00C072FB" w:rsidRDefault="00C072FB">
      <w:pPr>
        <w:spacing w:after="0" w:line="240" w:lineRule="auto"/>
        <w:rPr>
          <w:b/>
          <w:lang w:eastAsia="zh-CN"/>
        </w:rPr>
      </w:pPr>
    </w:p>
    <w:p w14:paraId="37B39494" w14:textId="77777777" w:rsidR="00C072FB" w:rsidRDefault="00C072FB">
      <w:pPr>
        <w:spacing w:after="0" w:line="240" w:lineRule="auto"/>
        <w:rPr>
          <w:b/>
          <w:lang w:eastAsia="zh-CN"/>
        </w:rPr>
      </w:pPr>
    </w:p>
    <w:p w14:paraId="37B39495" w14:textId="77777777" w:rsidR="00C072FB" w:rsidRDefault="00443364">
      <w:pPr>
        <w:pStyle w:val="Heading4"/>
        <w:numPr>
          <w:ilvl w:val="0"/>
          <w:numId w:val="0"/>
        </w:numPr>
        <w:rPr>
          <w:u w:val="single"/>
          <w:lang w:eastAsia="zh-CN"/>
        </w:rPr>
      </w:pPr>
      <w:r>
        <w:rPr>
          <w:u w:val="single"/>
          <w:lang w:eastAsia="zh-CN"/>
        </w:rPr>
        <w:t>Issue#2-11 (High priority) Set of scenarios for verifying generalization</w:t>
      </w:r>
    </w:p>
    <w:p w14:paraId="37B39496" w14:textId="77777777" w:rsidR="00C072FB" w:rsidRDefault="00C072FB">
      <w:pPr>
        <w:spacing w:line="240" w:lineRule="auto"/>
        <w:rPr>
          <w:b/>
          <w:lang w:eastAsia="zh-CN"/>
        </w:rPr>
      </w:pPr>
    </w:p>
    <w:p w14:paraId="37B39497" w14:textId="77777777" w:rsidR="00C072FB" w:rsidRDefault="00443364">
      <w:pPr>
        <w:spacing w:line="240" w:lineRule="auto"/>
        <w:rPr>
          <w:lang w:eastAsia="zh-CN"/>
        </w:rPr>
      </w:pPr>
      <w:r>
        <w:rPr>
          <w:lang w:eastAsia="zh-CN"/>
        </w:rPr>
        <w:lastRenderedPageBreak/>
        <w:t>For verifying the generalization, a single AI/ML model has to be tested over various scenarios (</w:t>
      </w:r>
      <w:r>
        <w:rPr>
          <w:u w:val="single"/>
          <w:lang w:eastAsia="zh-CN"/>
        </w:rPr>
        <w:t>dimensions of the input/output of the AI/ML model are fixed</w:t>
      </w:r>
      <w:r>
        <w:rPr>
          <w:lang w:eastAsia="zh-CN"/>
        </w:rPr>
        <w:t>) with good/moderate performance. To better align the set of various scenarios over companies, it is then suggested to agree on a minimum list. From the inputs of companies, 8 companies chose various deployment scenarios (e.g., UMa/UMi/InH), 4 companies considered various indoor/outdoor UE ratios for UMa/UMi, and 4 companies considered various carrier frequencies. Other scenarios, including antenna spacing, virtualization, ISD, and UE speeds, receive 1~2 companies for each. Based on the inputs, the following proposal is provided.</w:t>
      </w:r>
    </w:p>
    <w:p w14:paraId="37B39498" w14:textId="77777777" w:rsidR="00C072FB" w:rsidRDefault="00C072FB">
      <w:pPr>
        <w:spacing w:line="240" w:lineRule="auto"/>
        <w:rPr>
          <w:lang w:eastAsia="zh-CN"/>
        </w:rPr>
      </w:pPr>
    </w:p>
    <w:p w14:paraId="37B39499" w14:textId="77777777" w:rsidR="00C072FB" w:rsidRDefault="00443364">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Pr>
          <w:rFonts w:hint="eastAsia"/>
          <w:b/>
          <w:lang w:eastAsia="zh-CN"/>
        </w:rPr>
        <w:t>a</w:t>
      </w:r>
      <w:r>
        <w:rPr>
          <w:b/>
          <w:lang w:eastAsia="zh-CN"/>
        </w:rPr>
        <w:t xml:space="preserve">t least </w:t>
      </w:r>
      <w:r>
        <w:rPr>
          <w:b/>
        </w:rPr>
        <w:t>from the following aspects:</w:t>
      </w:r>
    </w:p>
    <w:p w14:paraId="37B3949A" w14:textId="77777777" w:rsidR="00C072FB" w:rsidRDefault="00443364">
      <w:pPr>
        <w:pStyle w:val="ListParagraph"/>
        <w:numPr>
          <w:ilvl w:val="0"/>
          <w:numId w:val="22"/>
        </w:numPr>
        <w:ind w:left="426" w:hanging="442"/>
        <w:contextualSpacing w:val="0"/>
        <w:rPr>
          <w:b/>
          <w:lang w:eastAsia="zh-CN"/>
        </w:rPr>
      </w:pPr>
      <w:r>
        <w:rPr>
          <w:b/>
          <w:lang w:eastAsia="zh-CN"/>
        </w:rPr>
        <w:t>Various deployment scenarios (e.g., UMa, UMi, InH)</w:t>
      </w:r>
    </w:p>
    <w:p w14:paraId="37B3949B" w14:textId="77777777" w:rsidR="00C072FB" w:rsidRDefault="00443364">
      <w:pPr>
        <w:pStyle w:val="ListParagraph"/>
        <w:numPr>
          <w:ilvl w:val="0"/>
          <w:numId w:val="22"/>
        </w:numPr>
        <w:ind w:left="426" w:hanging="442"/>
        <w:contextualSpacing w:val="0"/>
        <w:rPr>
          <w:b/>
          <w:lang w:eastAsia="zh-CN"/>
        </w:rPr>
      </w:pPr>
      <w:r>
        <w:rPr>
          <w:b/>
          <w:lang w:eastAsia="zh-CN"/>
        </w:rPr>
        <w:t>Various outdoor/indoor UE distributions for UMa/UMi (e.g., 10:0, 8:2, 5:5, 2:8, 0:10)</w:t>
      </w:r>
    </w:p>
    <w:p w14:paraId="37B3949C" w14:textId="77777777" w:rsidR="00C072FB" w:rsidRDefault="00443364">
      <w:pPr>
        <w:pStyle w:val="ListParagraph"/>
        <w:numPr>
          <w:ilvl w:val="0"/>
          <w:numId w:val="22"/>
        </w:numPr>
        <w:ind w:left="426" w:hanging="442"/>
        <w:contextualSpacing w:val="0"/>
        <w:rPr>
          <w:b/>
          <w:lang w:eastAsia="zh-CN"/>
        </w:rPr>
      </w:pPr>
      <w:r>
        <w:rPr>
          <w:b/>
          <w:lang w:eastAsia="zh-CN"/>
        </w:rPr>
        <w:t>Various carrier frequencies (e.g., 2GHz, 3.5GHz)</w:t>
      </w:r>
    </w:p>
    <w:p w14:paraId="37B3949D" w14:textId="77777777" w:rsidR="00C072FB" w:rsidRDefault="00443364">
      <w:pPr>
        <w:pStyle w:val="ListParagraph"/>
        <w:numPr>
          <w:ilvl w:val="0"/>
          <w:numId w:val="22"/>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37B3949E"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4A1" w14:textId="77777777">
        <w:tc>
          <w:tcPr>
            <w:tcW w:w="1980" w:type="dxa"/>
            <w:tcBorders>
              <w:top w:val="single" w:sz="4" w:space="0" w:color="auto"/>
              <w:left w:val="single" w:sz="4" w:space="0" w:color="auto"/>
              <w:bottom w:val="single" w:sz="4" w:space="0" w:color="auto"/>
              <w:right w:val="single" w:sz="4" w:space="0" w:color="auto"/>
            </w:tcBorders>
          </w:tcPr>
          <w:p w14:paraId="37B3949F"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4A0" w14:textId="74167C10"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w:t>
            </w:r>
            <w:r w:rsidR="006848D7">
              <w:rPr>
                <w:iCs/>
                <w:kern w:val="2"/>
                <w:lang w:eastAsia="zh-CN"/>
              </w:rPr>
              <w:t>, Huawei/Hisi</w:t>
            </w:r>
            <w:r w:rsidR="00836F27">
              <w:rPr>
                <w:iCs/>
                <w:kern w:val="2"/>
                <w:lang w:eastAsia="zh-CN"/>
              </w:rPr>
              <w:t xml:space="preserve">, </w:t>
            </w:r>
            <w:r w:rsidR="00836F27">
              <w:rPr>
                <w:lang w:eastAsia="zh-CN"/>
              </w:rPr>
              <w:t>Lenovo (please see the comments)</w:t>
            </w:r>
            <w:r w:rsidR="009102BE">
              <w:rPr>
                <w:lang w:eastAsia="zh-CN"/>
              </w:rPr>
              <w:t xml:space="preserve">, </w:t>
            </w:r>
            <w:r w:rsidR="009102BE">
              <w:rPr>
                <w:iCs/>
                <w:kern w:val="2"/>
                <w:lang w:eastAsia="zh-CN"/>
              </w:rPr>
              <w:t>LG</w:t>
            </w:r>
            <w:r w:rsidR="00192E96">
              <w:rPr>
                <w:iCs/>
                <w:kern w:val="2"/>
                <w:lang w:eastAsia="zh-CN"/>
              </w:rPr>
              <w:t>, Qualcomm</w:t>
            </w:r>
            <w:r w:rsidR="002747EB">
              <w:rPr>
                <w:iCs/>
                <w:kern w:val="2"/>
                <w:lang w:eastAsia="zh-CN"/>
              </w:rPr>
              <w:t>, vivo</w:t>
            </w:r>
            <w:r w:rsidR="00AE1990">
              <w:rPr>
                <w:iCs/>
                <w:kern w:val="2"/>
                <w:lang w:eastAsia="zh-CN"/>
              </w:rPr>
              <w:t>, Samsung</w:t>
            </w:r>
            <w:r w:rsidR="00A478A8">
              <w:rPr>
                <w:iCs/>
                <w:kern w:val="2"/>
                <w:lang w:eastAsia="zh-CN"/>
              </w:rPr>
              <w:t>, DCM</w:t>
            </w:r>
            <w:r w:rsidR="00822D68">
              <w:rPr>
                <w:rFonts w:hint="eastAsia"/>
                <w:iCs/>
                <w:kern w:val="2"/>
                <w:lang w:eastAsia="zh-CN"/>
              </w:rPr>
              <w:t>, CATT</w:t>
            </w:r>
            <w:r w:rsidR="00D52454">
              <w:rPr>
                <w:iCs/>
                <w:kern w:val="2"/>
                <w:lang w:eastAsia="zh-CN"/>
              </w:rPr>
              <w:t>, Xiaomi</w:t>
            </w:r>
            <w:r w:rsidR="00402914">
              <w:rPr>
                <w:iCs/>
                <w:kern w:val="2"/>
                <w:lang w:eastAsia="zh-CN"/>
              </w:rPr>
              <w:t>, Spreadtrum</w:t>
            </w:r>
          </w:p>
        </w:tc>
      </w:tr>
      <w:tr w:rsidR="00C072FB" w14:paraId="37B394A4" w14:textId="77777777">
        <w:tc>
          <w:tcPr>
            <w:tcW w:w="1980" w:type="dxa"/>
            <w:tcBorders>
              <w:top w:val="single" w:sz="4" w:space="0" w:color="auto"/>
              <w:left w:val="single" w:sz="4" w:space="0" w:color="auto"/>
              <w:bottom w:val="single" w:sz="4" w:space="0" w:color="auto"/>
              <w:right w:val="single" w:sz="4" w:space="0" w:color="auto"/>
            </w:tcBorders>
          </w:tcPr>
          <w:p w14:paraId="37B394A2"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4A3" w14:textId="132F186D" w:rsidR="00C072FB" w:rsidRDefault="0011453F">
            <w:pPr>
              <w:spacing w:before="120" w:line="240" w:lineRule="auto"/>
              <w:rPr>
                <w:lang w:eastAsia="zh-CN"/>
              </w:rPr>
            </w:pPr>
            <w:r>
              <w:rPr>
                <w:rFonts w:hint="eastAsia"/>
                <w:lang w:eastAsia="zh-CN"/>
              </w:rPr>
              <w:t>F</w:t>
            </w:r>
            <w:r>
              <w:rPr>
                <w:lang w:eastAsia="zh-CN"/>
              </w:rPr>
              <w:t>ujitsu</w:t>
            </w:r>
          </w:p>
        </w:tc>
      </w:tr>
    </w:tbl>
    <w:p w14:paraId="37B394A5"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4A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A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A7" w14:textId="77777777" w:rsidR="00C072FB" w:rsidRDefault="00443364">
            <w:pPr>
              <w:spacing w:before="120" w:line="240" w:lineRule="auto"/>
              <w:rPr>
                <w:i/>
                <w:iCs/>
                <w:kern w:val="2"/>
                <w:lang w:eastAsia="zh-CN"/>
              </w:rPr>
            </w:pPr>
            <w:r>
              <w:rPr>
                <w:i/>
                <w:iCs/>
                <w:kern w:val="2"/>
                <w:lang w:eastAsia="zh-CN"/>
              </w:rPr>
              <w:t>View</w:t>
            </w:r>
          </w:p>
        </w:tc>
      </w:tr>
      <w:tr w:rsidR="00C072FB" w14:paraId="37B394AB" w14:textId="77777777">
        <w:tc>
          <w:tcPr>
            <w:tcW w:w="1350" w:type="dxa"/>
            <w:tcBorders>
              <w:top w:val="single" w:sz="4" w:space="0" w:color="auto"/>
              <w:left w:val="single" w:sz="4" w:space="0" w:color="auto"/>
              <w:bottom w:val="single" w:sz="4" w:space="0" w:color="auto"/>
              <w:right w:val="single" w:sz="4" w:space="0" w:color="auto"/>
            </w:tcBorders>
          </w:tcPr>
          <w:p w14:paraId="37B394A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4AA" w14:textId="77777777" w:rsidR="00C072FB" w:rsidRDefault="00443364">
            <w:pPr>
              <w:spacing w:before="120" w:line="240" w:lineRule="auto"/>
              <w:rPr>
                <w:lang w:eastAsia="zh-CN"/>
              </w:rPr>
            </w:pPr>
            <w:r>
              <w:rPr>
                <w:lang w:eastAsia="zh-CN"/>
              </w:rPr>
              <w:t>We agree. It is better if we can list the priorities for these items considering the payload of simulations.</w:t>
            </w:r>
          </w:p>
        </w:tc>
      </w:tr>
      <w:tr w:rsidR="00C072FB" w14:paraId="37B394AE" w14:textId="77777777">
        <w:tc>
          <w:tcPr>
            <w:tcW w:w="1350" w:type="dxa"/>
            <w:tcBorders>
              <w:top w:val="single" w:sz="4" w:space="0" w:color="auto"/>
              <w:left w:val="single" w:sz="4" w:space="0" w:color="auto"/>
              <w:bottom w:val="single" w:sz="4" w:space="0" w:color="auto"/>
              <w:right w:val="single" w:sz="4" w:space="0" w:color="auto"/>
            </w:tcBorders>
          </w:tcPr>
          <w:p w14:paraId="37B394AC"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4AD" w14:textId="77777777" w:rsidR="00C072FB" w:rsidRDefault="00443364">
            <w:pPr>
              <w:spacing w:before="120" w:line="240" w:lineRule="auto"/>
              <w:rPr>
                <w:lang w:eastAsia="zh-CN"/>
              </w:rPr>
            </w:pPr>
            <w:r>
              <w:rPr>
                <w:rFonts w:hint="eastAsia"/>
                <w:lang w:eastAsia="zh-CN"/>
              </w:rPr>
              <w:t>We generally agree with this proposal that generalization on various scenarios can be considered. However, we are not clear the classification boundary between scenarios and configurations.</w:t>
            </w:r>
          </w:p>
        </w:tc>
      </w:tr>
      <w:tr w:rsidR="00077BD2" w:rsidRPr="00DF7003" w14:paraId="5858B5EF" w14:textId="77777777" w:rsidTr="00AE1990">
        <w:tc>
          <w:tcPr>
            <w:tcW w:w="1350" w:type="dxa"/>
            <w:tcBorders>
              <w:top w:val="single" w:sz="4" w:space="0" w:color="auto"/>
              <w:left w:val="single" w:sz="4" w:space="0" w:color="auto"/>
              <w:bottom w:val="single" w:sz="4" w:space="0" w:color="auto"/>
              <w:right w:val="single" w:sz="4" w:space="0" w:color="auto"/>
            </w:tcBorders>
          </w:tcPr>
          <w:p w14:paraId="019EF789" w14:textId="77777777" w:rsidR="00077BD2" w:rsidRDefault="00077BD2"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A8AEE9A" w14:textId="77777777" w:rsidR="00077BD2" w:rsidRDefault="00077BD2" w:rsidP="00AE1990">
            <w:pPr>
              <w:spacing w:before="120" w:line="240" w:lineRule="auto"/>
              <w:rPr>
                <w:lang w:eastAsia="zh-CN"/>
              </w:rPr>
            </w:pPr>
            <w:r>
              <w:rPr>
                <w:lang w:eastAsia="zh-CN"/>
              </w:rPr>
              <w:t>We agree that the generalization should be checked but the above priority might be not the best.</w:t>
            </w:r>
          </w:p>
          <w:p w14:paraId="4EF06DC0" w14:textId="77777777" w:rsidR="00077BD2" w:rsidRDefault="00077BD2" w:rsidP="00AE1990">
            <w:pPr>
              <w:spacing w:before="120" w:line="240" w:lineRule="auto"/>
              <w:rPr>
                <w:lang w:eastAsia="zh-CN"/>
              </w:rPr>
            </w:pPr>
            <w:r>
              <w:rPr>
                <w:lang w:eastAsia="zh-CN"/>
              </w:rPr>
              <w:t>For example, checking the generalization capability of a model for various UE speed might be more important that its generalization capability for changing between UMa and InH or different carrier frequency. Since such parameters of a gNB might not change that frequent compared to the UE speed.</w:t>
            </w:r>
          </w:p>
          <w:p w14:paraId="78AF41F4" w14:textId="77777777" w:rsidR="00077BD2" w:rsidRDefault="00077BD2" w:rsidP="00AE1990">
            <w:pPr>
              <w:spacing w:before="120" w:line="240" w:lineRule="auto"/>
              <w:rPr>
                <w:lang w:eastAsia="zh-CN"/>
              </w:rPr>
            </w:pPr>
          </w:p>
          <w:p w14:paraId="76821A5C" w14:textId="77777777" w:rsidR="00077BD2" w:rsidRDefault="00077BD2" w:rsidP="00AE1990">
            <w:pPr>
              <w:spacing w:before="120" w:line="240" w:lineRule="auto"/>
              <w:rPr>
                <w:lang w:eastAsia="zh-CN"/>
              </w:rPr>
            </w:pPr>
            <w:r>
              <w:rPr>
                <w:lang w:eastAsia="zh-CN"/>
              </w:rPr>
              <w:t>So we propose to change the wording a bit to:</w:t>
            </w:r>
          </w:p>
          <w:p w14:paraId="783A2AD6" w14:textId="77777777" w:rsidR="00077BD2" w:rsidRDefault="00077BD2" w:rsidP="00AE1990">
            <w:pPr>
              <w:spacing w:before="120" w:line="240" w:lineRule="auto"/>
              <w:rPr>
                <w:lang w:eastAsia="zh-CN"/>
              </w:rPr>
            </w:pPr>
          </w:p>
          <w:p w14:paraId="6A8A57D7" w14:textId="77777777" w:rsidR="00077BD2" w:rsidRPr="00DF7003" w:rsidRDefault="00077BD2" w:rsidP="00AE1990">
            <w:pPr>
              <w:spacing w:before="120" w:line="240" w:lineRule="auto"/>
              <w:rPr>
                <w:lang w:eastAsia="zh-CN"/>
              </w:rPr>
            </w:pPr>
            <w:r>
              <w:rPr>
                <w:b/>
                <w:bCs/>
                <w:lang w:eastAsia="zh-CN"/>
              </w:rPr>
              <w:t xml:space="preserve">To </w:t>
            </w:r>
            <w:r>
              <w:rPr>
                <w:b/>
              </w:rPr>
              <w:t>verify</w:t>
            </w:r>
            <w:r w:rsidRPr="00E62636">
              <w:rPr>
                <w:b/>
              </w:rPr>
              <w:t xml:space="preserve"> the generalization</w:t>
            </w:r>
            <w:r>
              <w:rPr>
                <w:b/>
              </w:rPr>
              <w:t xml:space="preserve"> performance </w:t>
            </w:r>
            <w:r w:rsidRPr="00E62636">
              <w:rPr>
                <w:b/>
              </w:rPr>
              <w:t xml:space="preserve">of </w:t>
            </w:r>
            <w:r>
              <w:rPr>
                <w:b/>
              </w:rPr>
              <w:t>an AI/ML model over various scenarios, the set of scenarios</w:t>
            </w:r>
            <w:r w:rsidRPr="00E62636">
              <w:rPr>
                <w:b/>
              </w:rPr>
              <w:t xml:space="preserve"> </w:t>
            </w:r>
            <w:r>
              <w:rPr>
                <w:b/>
              </w:rPr>
              <w:t>are</w:t>
            </w:r>
            <w:r w:rsidRPr="00E62636">
              <w:rPr>
                <w:b/>
              </w:rPr>
              <w:t xml:space="preserve"> considered </w:t>
            </w:r>
            <w:r w:rsidRPr="008F434D">
              <w:rPr>
                <w:b/>
                <w:highlight w:val="yellow"/>
              </w:rPr>
              <w:t>for example by changing the</w:t>
            </w:r>
            <w:r>
              <w:rPr>
                <w:b/>
              </w:rPr>
              <w:t xml:space="preserve"> </w:t>
            </w:r>
            <w:r w:rsidRPr="00233051">
              <w:rPr>
                <w:b/>
                <w:strike/>
              </w:rPr>
              <w:t>(</w:t>
            </w:r>
            <w:r w:rsidRPr="00233051">
              <w:rPr>
                <w:rFonts w:hint="eastAsia"/>
                <w:b/>
                <w:strike/>
                <w:lang w:eastAsia="zh-CN"/>
              </w:rPr>
              <w:t>a</w:t>
            </w:r>
            <w:r w:rsidRPr="00233051">
              <w:rPr>
                <w:b/>
                <w:strike/>
                <w:lang w:eastAsia="zh-CN"/>
              </w:rPr>
              <w:t xml:space="preserve">t least </w:t>
            </w:r>
            <w:r w:rsidRPr="00233051">
              <w:rPr>
                <w:b/>
                <w:strike/>
              </w:rPr>
              <w:t>from the</w:t>
            </w:r>
            <w:r>
              <w:rPr>
                <w:b/>
              </w:rPr>
              <w:t xml:space="preserve">) </w:t>
            </w:r>
            <w:r w:rsidRPr="00E62636">
              <w:rPr>
                <w:b/>
              </w:rPr>
              <w:t xml:space="preserve">following </w:t>
            </w:r>
            <w:r>
              <w:rPr>
                <w:b/>
              </w:rPr>
              <w:t>aspects:</w:t>
            </w:r>
          </w:p>
        </w:tc>
      </w:tr>
      <w:tr w:rsidR="00AE1990" w14:paraId="37B394B1" w14:textId="77777777">
        <w:tc>
          <w:tcPr>
            <w:tcW w:w="1350" w:type="dxa"/>
            <w:tcBorders>
              <w:top w:val="single" w:sz="4" w:space="0" w:color="auto"/>
              <w:left w:val="single" w:sz="4" w:space="0" w:color="auto"/>
              <w:bottom w:val="single" w:sz="4" w:space="0" w:color="auto"/>
              <w:right w:val="single" w:sz="4" w:space="0" w:color="auto"/>
            </w:tcBorders>
          </w:tcPr>
          <w:p w14:paraId="37B394AF" w14:textId="1AB9D851" w:rsidR="00AE1990" w:rsidRDefault="00AE1990" w:rsidP="00AE1990">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4B0" w14:textId="66AC5AD0" w:rsidR="00AE1990" w:rsidRDefault="00AE1990" w:rsidP="00AE1990">
            <w:pPr>
              <w:spacing w:before="120" w:line="240" w:lineRule="auto"/>
              <w:rPr>
                <w:lang w:eastAsia="zh-CN"/>
              </w:rPr>
            </w:pPr>
            <w:r>
              <w:rPr>
                <w:lang w:eastAsia="zh-CN"/>
              </w:rPr>
              <w:t>Support</w:t>
            </w:r>
          </w:p>
        </w:tc>
      </w:tr>
      <w:tr w:rsidR="00C072FB" w14:paraId="37B394B4" w14:textId="77777777">
        <w:tc>
          <w:tcPr>
            <w:tcW w:w="1350" w:type="dxa"/>
            <w:tcBorders>
              <w:top w:val="single" w:sz="4" w:space="0" w:color="auto"/>
              <w:left w:val="single" w:sz="4" w:space="0" w:color="auto"/>
              <w:bottom w:val="single" w:sz="4" w:space="0" w:color="auto"/>
              <w:right w:val="single" w:sz="4" w:space="0" w:color="auto"/>
            </w:tcBorders>
          </w:tcPr>
          <w:p w14:paraId="37B394B2" w14:textId="5B3CCF0C" w:rsidR="00C072FB" w:rsidRDefault="0011453F">
            <w:pPr>
              <w:spacing w:before="120" w:line="240" w:lineRule="auto"/>
              <w:rPr>
                <w:iCs/>
                <w:kern w:val="2"/>
                <w:lang w:eastAsia="zh-CN"/>
              </w:rPr>
            </w:pPr>
            <w:r>
              <w:rPr>
                <w:rFonts w:hint="eastAsia"/>
                <w:iCs/>
                <w:kern w:val="2"/>
                <w:lang w:eastAsia="zh-CN"/>
              </w:rPr>
              <w:lastRenderedPageBreak/>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7B394B3" w14:textId="549E1E27" w:rsidR="00C072FB" w:rsidRPr="0011453F" w:rsidRDefault="0011453F">
            <w:pPr>
              <w:spacing w:before="120" w:line="240" w:lineRule="auto"/>
              <w:rPr>
                <w:lang w:eastAsia="zh-CN"/>
              </w:rPr>
            </w:pPr>
            <w:r>
              <w:rPr>
                <w:lang w:eastAsia="zh-CN"/>
              </w:rPr>
              <w:t xml:space="preserve">Similar comments to those in </w:t>
            </w:r>
            <w:r w:rsidRPr="00D76371">
              <w:rPr>
                <w:lang w:eastAsia="zh-CN"/>
              </w:rPr>
              <w:t>Proposal 2.2-6</w:t>
            </w:r>
            <w:r>
              <w:rPr>
                <w:lang w:eastAsia="zh-CN"/>
              </w:rPr>
              <w:t>: further clarifications are needed before heavy evaluations on generalization performance.</w:t>
            </w:r>
          </w:p>
        </w:tc>
      </w:tr>
      <w:tr w:rsidR="00C072FB" w14:paraId="37B394B7" w14:textId="77777777">
        <w:tc>
          <w:tcPr>
            <w:tcW w:w="1350" w:type="dxa"/>
            <w:tcBorders>
              <w:top w:val="single" w:sz="4" w:space="0" w:color="auto"/>
              <w:left w:val="single" w:sz="4" w:space="0" w:color="auto"/>
              <w:bottom w:val="single" w:sz="4" w:space="0" w:color="auto"/>
              <w:right w:val="single" w:sz="4" w:space="0" w:color="auto"/>
            </w:tcBorders>
          </w:tcPr>
          <w:p w14:paraId="37B394B5"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B6" w14:textId="77777777" w:rsidR="00C072FB" w:rsidRDefault="00C072FB">
            <w:pPr>
              <w:spacing w:before="120" w:line="240" w:lineRule="auto"/>
              <w:rPr>
                <w:iCs/>
                <w:kern w:val="2"/>
                <w:lang w:eastAsia="zh-CN"/>
              </w:rPr>
            </w:pPr>
          </w:p>
        </w:tc>
      </w:tr>
      <w:tr w:rsidR="00C072FB" w14:paraId="37B394BA" w14:textId="77777777">
        <w:tc>
          <w:tcPr>
            <w:tcW w:w="1350" w:type="dxa"/>
            <w:tcBorders>
              <w:top w:val="single" w:sz="4" w:space="0" w:color="auto"/>
              <w:left w:val="single" w:sz="4" w:space="0" w:color="auto"/>
              <w:bottom w:val="single" w:sz="4" w:space="0" w:color="auto"/>
              <w:right w:val="single" w:sz="4" w:space="0" w:color="auto"/>
            </w:tcBorders>
          </w:tcPr>
          <w:p w14:paraId="37B394B8"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B9" w14:textId="77777777" w:rsidR="00C072FB" w:rsidRDefault="00C072FB">
            <w:pPr>
              <w:spacing w:before="120" w:line="240" w:lineRule="auto"/>
              <w:rPr>
                <w:iCs/>
                <w:kern w:val="2"/>
                <w:lang w:eastAsia="zh-CN"/>
              </w:rPr>
            </w:pPr>
          </w:p>
        </w:tc>
      </w:tr>
      <w:tr w:rsidR="00C072FB" w14:paraId="37B394BD" w14:textId="77777777">
        <w:tc>
          <w:tcPr>
            <w:tcW w:w="1350" w:type="dxa"/>
            <w:tcBorders>
              <w:top w:val="single" w:sz="4" w:space="0" w:color="auto"/>
              <w:left w:val="single" w:sz="4" w:space="0" w:color="auto"/>
              <w:bottom w:val="single" w:sz="4" w:space="0" w:color="auto"/>
              <w:right w:val="single" w:sz="4" w:space="0" w:color="auto"/>
            </w:tcBorders>
          </w:tcPr>
          <w:p w14:paraId="37B394BB"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BC" w14:textId="77777777" w:rsidR="00C072FB" w:rsidRDefault="00C072FB">
            <w:pPr>
              <w:spacing w:before="120" w:line="240" w:lineRule="auto"/>
              <w:rPr>
                <w:iCs/>
                <w:kern w:val="2"/>
                <w:lang w:eastAsia="zh-CN"/>
              </w:rPr>
            </w:pPr>
          </w:p>
        </w:tc>
      </w:tr>
      <w:tr w:rsidR="00C072FB" w14:paraId="37B394C0" w14:textId="77777777">
        <w:tc>
          <w:tcPr>
            <w:tcW w:w="1350" w:type="dxa"/>
            <w:tcBorders>
              <w:top w:val="single" w:sz="4" w:space="0" w:color="auto"/>
              <w:left w:val="single" w:sz="4" w:space="0" w:color="auto"/>
              <w:bottom w:val="single" w:sz="4" w:space="0" w:color="auto"/>
              <w:right w:val="single" w:sz="4" w:space="0" w:color="auto"/>
            </w:tcBorders>
          </w:tcPr>
          <w:p w14:paraId="37B394BE"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BF" w14:textId="77777777" w:rsidR="00C072FB" w:rsidRDefault="00C072FB">
            <w:pPr>
              <w:spacing w:before="120" w:line="240" w:lineRule="auto"/>
              <w:rPr>
                <w:iCs/>
                <w:kern w:val="2"/>
                <w:lang w:eastAsia="zh-CN"/>
              </w:rPr>
            </w:pPr>
          </w:p>
        </w:tc>
      </w:tr>
      <w:tr w:rsidR="00C072FB" w14:paraId="37B394C3" w14:textId="77777777">
        <w:tc>
          <w:tcPr>
            <w:tcW w:w="1350" w:type="dxa"/>
            <w:tcBorders>
              <w:top w:val="single" w:sz="4" w:space="0" w:color="auto"/>
              <w:left w:val="single" w:sz="4" w:space="0" w:color="auto"/>
              <w:bottom w:val="single" w:sz="4" w:space="0" w:color="auto"/>
              <w:right w:val="single" w:sz="4" w:space="0" w:color="auto"/>
            </w:tcBorders>
          </w:tcPr>
          <w:p w14:paraId="37B394C1"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4C2" w14:textId="77777777" w:rsidR="00C072FB" w:rsidRDefault="00C072FB">
            <w:pPr>
              <w:spacing w:before="120" w:line="240" w:lineRule="auto"/>
              <w:rPr>
                <w:iCs/>
                <w:kern w:val="2"/>
                <w:lang w:eastAsia="zh-CN"/>
              </w:rPr>
            </w:pPr>
          </w:p>
        </w:tc>
      </w:tr>
      <w:tr w:rsidR="00C072FB" w14:paraId="37B394C6" w14:textId="77777777">
        <w:tc>
          <w:tcPr>
            <w:tcW w:w="1350" w:type="dxa"/>
          </w:tcPr>
          <w:p w14:paraId="37B394C4" w14:textId="77777777" w:rsidR="00C072FB" w:rsidRDefault="00C072FB">
            <w:pPr>
              <w:spacing w:before="120" w:line="240" w:lineRule="auto"/>
              <w:rPr>
                <w:iCs/>
                <w:kern w:val="2"/>
                <w:lang w:eastAsia="zh-CN"/>
              </w:rPr>
            </w:pPr>
          </w:p>
        </w:tc>
        <w:tc>
          <w:tcPr>
            <w:tcW w:w="8001" w:type="dxa"/>
            <w:vAlign w:val="center"/>
          </w:tcPr>
          <w:p w14:paraId="37B394C5" w14:textId="77777777" w:rsidR="00C072FB" w:rsidRDefault="00C072FB">
            <w:pPr>
              <w:spacing w:before="120" w:line="240" w:lineRule="auto"/>
              <w:rPr>
                <w:iCs/>
                <w:kern w:val="2"/>
                <w:lang w:eastAsia="zh-CN"/>
              </w:rPr>
            </w:pPr>
          </w:p>
        </w:tc>
      </w:tr>
      <w:tr w:rsidR="00C072FB" w14:paraId="37B394C9" w14:textId="77777777">
        <w:tc>
          <w:tcPr>
            <w:tcW w:w="1350" w:type="dxa"/>
          </w:tcPr>
          <w:p w14:paraId="37B394C7" w14:textId="77777777" w:rsidR="00C072FB" w:rsidRDefault="00C072FB">
            <w:pPr>
              <w:spacing w:before="120" w:line="240" w:lineRule="auto"/>
              <w:rPr>
                <w:iCs/>
                <w:kern w:val="2"/>
                <w:lang w:eastAsia="zh-CN"/>
              </w:rPr>
            </w:pPr>
          </w:p>
        </w:tc>
        <w:tc>
          <w:tcPr>
            <w:tcW w:w="8001" w:type="dxa"/>
            <w:vAlign w:val="center"/>
          </w:tcPr>
          <w:p w14:paraId="37B394C8" w14:textId="77777777" w:rsidR="00C072FB" w:rsidRDefault="00C072FB">
            <w:pPr>
              <w:spacing w:before="120" w:line="240" w:lineRule="auto"/>
              <w:rPr>
                <w:iCs/>
                <w:kern w:val="2"/>
                <w:lang w:eastAsia="zh-CN"/>
              </w:rPr>
            </w:pPr>
          </w:p>
        </w:tc>
      </w:tr>
      <w:tr w:rsidR="00C072FB" w14:paraId="37B394CC" w14:textId="77777777">
        <w:tc>
          <w:tcPr>
            <w:tcW w:w="1350" w:type="dxa"/>
          </w:tcPr>
          <w:p w14:paraId="37B394CA" w14:textId="77777777" w:rsidR="00C072FB" w:rsidRDefault="00C072FB">
            <w:pPr>
              <w:spacing w:before="120" w:line="240" w:lineRule="auto"/>
              <w:rPr>
                <w:iCs/>
                <w:kern w:val="2"/>
                <w:lang w:eastAsia="zh-CN"/>
              </w:rPr>
            </w:pPr>
          </w:p>
        </w:tc>
        <w:tc>
          <w:tcPr>
            <w:tcW w:w="8001" w:type="dxa"/>
            <w:vAlign w:val="center"/>
          </w:tcPr>
          <w:p w14:paraId="37B394CB" w14:textId="77777777" w:rsidR="00C072FB" w:rsidRDefault="00C072FB">
            <w:pPr>
              <w:spacing w:before="120" w:line="240" w:lineRule="auto"/>
              <w:rPr>
                <w:iCs/>
                <w:kern w:val="2"/>
                <w:lang w:eastAsia="zh-CN"/>
              </w:rPr>
            </w:pPr>
          </w:p>
        </w:tc>
      </w:tr>
      <w:tr w:rsidR="00C072FB" w14:paraId="37B394CF" w14:textId="77777777">
        <w:tc>
          <w:tcPr>
            <w:tcW w:w="1350" w:type="dxa"/>
          </w:tcPr>
          <w:p w14:paraId="37B394CD" w14:textId="77777777" w:rsidR="00C072FB" w:rsidRDefault="00C072FB">
            <w:pPr>
              <w:spacing w:before="120" w:line="240" w:lineRule="auto"/>
              <w:rPr>
                <w:iCs/>
                <w:kern w:val="2"/>
                <w:lang w:eastAsia="zh-CN"/>
              </w:rPr>
            </w:pPr>
          </w:p>
        </w:tc>
        <w:tc>
          <w:tcPr>
            <w:tcW w:w="8001" w:type="dxa"/>
            <w:vAlign w:val="center"/>
          </w:tcPr>
          <w:p w14:paraId="37B394CE" w14:textId="77777777" w:rsidR="00C072FB" w:rsidRDefault="00C072FB">
            <w:pPr>
              <w:spacing w:before="120" w:line="240" w:lineRule="auto"/>
              <w:rPr>
                <w:iCs/>
                <w:kern w:val="2"/>
                <w:lang w:eastAsia="zh-CN"/>
              </w:rPr>
            </w:pPr>
          </w:p>
        </w:tc>
      </w:tr>
      <w:tr w:rsidR="00C072FB" w14:paraId="37B394D2" w14:textId="77777777">
        <w:tc>
          <w:tcPr>
            <w:tcW w:w="1350" w:type="dxa"/>
          </w:tcPr>
          <w:p w14:paraId="37B394D0" w14:textId="77777777" w:rsidR="00C072FB" w:rsidRDefault="00C072FB">
            <w:pPr>
              <w:spacing w:before="120" w:line="240" w:lineRule="auto"/>
              <w:rPr>
                <w:iCs/>
                <w:kern w:val="2"/>
                <w:lang w:eastAsia="zh-CN"/>
              </w:rPr>
            </w:pPr>
          </w:p>
        </w:tc>
        <w:tc>
          <w:tcPr>
            <w:tcW w:w="8001" w:type="dxa"/>
            <w:vAlign w:val="center"/>
          </w:tcPr>
          <w:p w14:paraId="37B394D1" w14:textId="77777777" w:rsidR="00C072FB" w:rsidRDefault="00C072FB">
            <w:pPr>
              <w:spacing w:before="120" w:line="240" w:lineRule="auto"/>
              <w:rPr>
                <w:iCs/>
                <w:kern w:val="2"/>
                <w:lang w:eastAsia="zh-CN"/>
              </w:rPr>
            </w:pPr>
          </w:p>
        </w:tc>
      </w:tr>
    </w:tbl>
    <w:p w14:paraId="37B394D3" w14:textId="77777777" w:rsidR="00C072FB" w:rsidRDefault="00C072FB">
      <w:pPr>
        <w:spacing w:line="240" w:lineRule="auto"/>
      </w:pPr>
    </w:p>
    <w:p w14:paraId="37B394D4" w14:textId="77777777" w:rsidR="00C072FB" w:rsidRDefault="00C072FB">
      <w:pPr>
        <w:spacing w:line="240" w:lineRule="auto"/>
      </w:pPr>
    </w:p>
    <w:p w14:paraId="37B394D5" w14:textId="77777777" w:rsidR="00C072FB" w:rsidRDefault="00443364">
      <w:pPr>
        <w:pStyle w:val="Heading4"/>
        <w:numPr>
          <w:ilvl w:val="0"/>
          <w:numId w:val="0"/>
        </w:numPr>
        <w:rPr>
          <w:u w:val="single"/>
          <w:lang w:eastAsia="zh-CN"/>
        </w:rPr>
      </w:pPr>
      <w:r>
        <w:rPr>
          <w:u w:val="single"/>
          <w:lang w:eastAsia="zh-CN"/>
        </w:rPr>
        <w:t>Issue#2-12 (High priority) Set of configurations for verifying generalization</w:t>
      </w:r>
    </w:p>
    <w:p w14:paraId="37B394D6" w14:textId="77777777" w:rsidR="00C072FB" w:rsidRDefault="00C072FB">
      <w:pPr>
        <w:spacing w:after="0" w:line="240" w:lineRule="auto"/>
        <w:rPr>
          <w:b/>
          <w:lang w:eastAsia="zh-CN"/>
        </w:rPr>
      </w:pPr>
    </w:p>
    <w:p w14:paraId="37B394D7" w14:textId="77777777" w:rsidR="00C072FB" w:rsidRDefault="00443364">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with good/moderate performance. From the inputs of companies, 9 companies chose various bandwidths/subbands, 5 companies considered various CSI feedback payloads, 7 companies considered various Tx/Rx antenna port numbers. Other scenarios, including various numerologies, and various ranks/layers, receive 2~3 companies for each. Based on the inputs, the following proposal is provided.</w:t>
      </w:r>
    </w:p>
    <w:p w14:paraId="37B394D8" w14:textId="77777777" w:rsidR="00C072FB" w:rsidRDefault="00C072FB">
      <w:pPr>
        <w:spacing w:after="0" w:line="240" w:lineRule="auto"/>
        <w:rPr>
          <w:b/>
          <w:lang w:eastAsia="zh-CN"/>
        </w:rPr>
      </w:pPr>
    </w:p>
    <w:p w14:paraId="37B394D9" w14:textId="77777777" w:rsidR="00C072FB" w:rsidRDefault="00443364">
      <w:pPr>
        <w:spacing w:line="240" w:lineRule="auto"/>
        <w:rPr>
          <w:b/>
          <w:lang w:eastAsia="zh-CN"/>
        </w:rPr>
      </w:pPr>
      <w:r>
        <w:rPr>
          <w:b/>
          <w:bCs/>
          <w:highlight w:val="yellow"/>
          <w:lang w:eastAsia="zh-CN"/>
        </w:rPr>
        <w:t>Proposal 2.2-8:</w:t>
      </w:r>
      <w:r>
        <w:rPr>
          <w:b/>
          <w:bCs/>
          <w:lang w:eastAsia="zh-CN"/>
        </w:rPr>
        <w:t xml:space="preserve"> To </w:t>
      </w:r>
      <w:r>
        <w:rPr>
          <w:b/>
        </w:rPr>
        <w:t xml:space="preserve">verify the generalization performance of an AI/ML model over various scenarios, the set of configurations are considered </w:t>
      </w:r>
      <w:r>
        <w:rPr>
          <w:rFonts w:hint="eastAsia"/>
          <w:b/>
          <w:lang w:eastAsia="zh-CN"/>
        </w:rPr>
        <w:t>a</w:t>
      </w:r>
      <w:r>
        <w:rPr>
          <w:b/>
          <w:lang w:eastAsia="zh-CN"/>
        </w:rPr>
        <w:t xml:space="preserve">t least </w:t>
      </w:r>
      <w:r>
        <w:rPr>
          <w:b/>
        </w:rPr>
        <w:t>from the following aspects:</w:t>
      </w:r>
    </w:p>
    <w:p w14:paraId="37B394DA" w14:textId="77777777" w:rsidR="00C072FB" w:rsidRDefault="00443364">
      <w:pPr>
        <w:pStyle w:val="ListParagraph"/>
        <w:numPr>
          <w:ilvl w:val="0"/>
          <w:numId w:val="22"/>
        </w:numPr>
        <w:ind w:left="426" w:hanging="442"/>
        <w:contextualSpacing w:val="0"/>
        <w:rPr>
          <w:b/>
          <w:lang w:eastAsia="zh-CN"/>
        </w:rPr>
      </w:pPr>
      <w:r>
        <w:rPr>
          <w:b/>
          <w:lang w:eastAsia="zh-CN"/>
        </w:rPr>
        <w:t>Various bandwidths/subbands, e.g., 10MHz, 20MHz</w:t>
      </w:r>
    </w:p>
    <w:p w14:paraId="37B394DB" w14:textId="77777777" w:rsidR="00C072FB" w:rsidRDefault="00443364">
      <w:pPr>
        <w:pStyle w:val="ListParagraph"/>
        <w:numPr>
          <w:ilvl w:val="0"/>
          <w:numId w:val="22"/>
        </w:numPr>
        <w:ind w:left="426" w:hanging="442"/>
        <w:contextualSpacing w:val="0"/>
        <w:rPr>
          <w:b/>
          <w:lang w:eastAsia="zh-CN"/>
        </w:rPr>
      </w:pPr>
      <w:r>
        <w:rPr>
          <w:b/>
          <w:lang w:eastAsia="zh-CN"/>
        </w:rPr>
        <w:t>Various CSI feedback payloads, FFS candidate payload number</w:t>
      </w:r>
    </w:p>
    <w:p w14:paraId="37B394DC" w14:textId="77777777" w:rsidR="00C072FB" w:rsidRDefault="00443364">
      <w:pPr>
        <w:pStyle w:val="ListParagraph"/>
        <w:numPr>
          <w:ilvl w:val="0"/>
          <w:numId w:val="22"/>
        </w:numPr>
        <w:ind w:left="426" w:hanging="442"/>
        <w:contextualSpacing w:val="0"/>
        <w:rPr>
          <w:b/>
          <w:lang w:eastAsia="zh-CN"/>
        </w:rPr>
      </w:pPr>
      <w:r>
        <w:rPr>
          <w:rFonts w:hint="eastAsia"/>
          <w:b/>
          <w:lang w:eastAsia="zh-CN"/>
        </w:rPr>
        <w:t>V</w:t>
      </w:r>
      <w:r>
        <w:rPr>
          <w:b/>
          <w:lang w:eastAsia="zh-CN"/>
        </w:rPr>
        <w:t>arious Tx/Rx antenna port numbers, e.g., 32 ports, 16 ports</w:t>
      </w:r>
    </w:p>
    <w:p w14:paraId="37B394DD" w14:textId="77777777" w:rsidR="00C072FB" w:rsidRDefault="00443364">
      <w:pPr>
        <w:pStyle w:val="ListParagraph"/>
        <w:numPr>
          <w:ilvl w:val="0"/>
          <w:numId w:val="22"/>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37B394DE"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4E1" w14:textId="77777777">
        <w:tc>
          <w:tcPr>
            <w:tcW w:w="1980" w:type="dxa"/>
            <w:tcBorders>
              <w:top w:val="single" w:sz="4" w:space="0" w:color="auto"/>
              <w:left w:val="single" w:sz="4" w:space="0" w:color="auto"/>
              <w:bottom w:val="single" w:sz="4" w:space="0" w:color="auto"/>
              <w:right w:val="single" w:sz="4" w:space="0" w:color="auto"/>
            </w:tcBorders>
          </w:tcPr>
          <w:p w14:paraId="37B394DF"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4E0" w14:textId="58F756A3"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CMCC</w:t>
            </w:r>
            <w:r w:rsidR="00391D50">
              <w:rPr>
                <w:iCs/>
                <w:kern w:val="2"/>
                <w:lang w:eastAsia="zh-CN"/>
              </w:rPr>
              <w:t>, Huawei/Hisi</w:t>
            </w:r>
            <w:r w:rsidR="00D94199">
              <w:rPr>
                <w:iCs/>
                <w:kern w:val="2"/>
                <w:lang w:eastAsia="zh-CN"/>
              </w:rPr>
              <w:t xml:space="preserve">, </w:t>
            </w:r>
            <w:r w:rsidR="00D94199">
              <w:rPr>
                <w:lang w:eastAsia="zh-CN"/>
              </w:rPr>
              <w:t>Lenovo (please see the comments)</w:t>
            </w:r>
            <w:r w:rsidR="009102BE">
              <w:rPr>
                <w:lang w:eastAsia="zh-CN"/>
              </w:rPr>
              <w:t>, LG</w:t>
            </w:r>
            <w:r w:rsidR="003D0D3C">
              <w:rPr>
                <w:lang w:eastAsia="zh-CN"/>
              </w:rPr>
              <w:t>, Qualcomm</w:t>
            </w:r>
            <w:r w:rsidR="002747EB">
              <w:rPr>
                <w:lang w:eastAsia="zh-CN"/>
              </w:rPr>
              <w:t>, vivo</w:t>
            </w:r>
            <w:r w:rsidR="00A04EF2">
              <w:rPr>
                <w:lang w:eastAsia="zh-CN"/>
              </w:rPr>
              <w:t>, DCM</w:t>
            </w:r>
            <w:r w:rsidR="00822D68">
              <w:rPr>
                <w:rFonts w:hint="eastAsia"/>
                <w:lang w:eastAsia="zh-CN"/>
              </w:rPr>
              <w:t>, CATT</w:t>
            </w:r>
            <w:r w:rsidR="00D52454">
              <w:rPr>
                <w:lang w:eastAsia="zh-CN"/>
              </w:rPr>
              <w:t>, Xiaomi</w:t>
            </w:r>
            <w:r w:rsidR="00402914">
              <w:rPr>
                <w:lang w:eastAsia="zh-CN"/>
              </w:rPr>
              <w:t xml:space="preserve">, </w:t>
            </w:r>
            <w:r w:rsidR="00402914">
              <w:rPr>
                <w:iCs/>
                <w:kern w:val="2"/>
                <w:lang w:eastAsia="zh-CN"/>
              </w:rPr>
              <w:t>Spreadtrum</w:t>
            </w:r>
            <w:r w:rsidR="00F866D0">
              <w:rPr>
                <w:iCs/>
                <w:kern w:val="2"/>
                <w:lang w:eastAsia="zh-CN"/>
              </w:rPr>
              <w:t>, ETRI</w:t>
            </w:r>
          </w:p>
        </w:tc>
      </w:tr>
      <w:tr w:rsidR="00C072FB" w14:paraId="37B394E4" w14:textId="77777777">
        <w:tc>
          <w:tcPr>
            <w:tcW w:w="1980" w:type="dxa"/>
            <w:tcBorders>
              <w:top w:val="single" w:sz="4" w:space="0" w:color="auto"/>
              <w:left w:val="single" w:sz="4" w:space="0" w:color="auto"/>
              <w:bottom w:val="single" w:sz="4" w:space="0" w:color="auto"/>
              <w:right w:val="single" w:sz="4" w:space="0" w:color="auto"/>
            </w:tcBorders>
          </w:tcPr>
          <w:p w14:paraId="37B394E2"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4E3" w14:textId="77777777" w:rsidR="00C072FB" w:rsidRDefault="00C072FB">
            <w:pPr>
              <w:spacing w:before="120" w:line="240" w:lineRule="auto"/>
              <w:rPr>
                <w:lang w:eastAsia="zh-CN"/>
              </w:rPr>
            </w:pPr>
          </w:p>
        </w:tc>
      </w:tr>
    </w:tbl>
    <w:p w14:paraId="37B394E5"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4E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E6" w14:textId="77777777" w:rsidR="00C072FB" w:rsidRDefault="0044336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4E7" w14:textId="77777777" w:rsidR="00C072FB" w:rsidRDefault="00443364">
            <w:pPr>
              <w:spacing w:before="120" w:line="240" w:lineRule="auto"/>
              <w:rPr>
                <w:i/>
                <w:iCs/>
                <w:kern w:val="2"/>
                <w:lang w:eastAsia="zh-CN"/>
              </w:rPr>
            </w:pPr>
            <w:r>
              <w:rPr>
                <w:i/>
                <w:iCs/>
                <w:kern w:val="2"/>
                <w:lang w:eastAsia="zh-CN"/>
              </w:rPr>
              <w:t>View</w:t>
            </w:r>
          </w:p>
        </w:tc>
      </w:tr>
      <w:tr w:rsidR="00C072FB" w14:paraId="37B394EB" w14:textId="77777777">
        <w:tc>
          <w:tcPr>
            <w:tcW w:w="1350" w:type="dxa"/>
            <w:tcBorders>
              <w:top w:val="single" w:sz="4" w:space="0" w:color="auto"/>
              <w:left w:val="single" w:sz="4" w:space="0" w:color="auto"/>
              <w:bottom w:val="single" w:sz="4" w:space="0" w:color="auto"/>
              <w:right w:val="single" w:sz="4" w:space="0" w:color="auto"/>
            </w:tcBorders>
          </w:tcPr>
          <w:p w14:paraId="37B394E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4EA" w14:textId="77777777" w:rsidR="00C072FB" w:rsidRDefault="00443364">
            <w:pPr>
              <w:spacing w:before="120" w:line="240" w:lineRule="auto"/>
              <w:rPr>
                <w:lang w:eastAsia="zh-CN"/>
              </w:rPr>
            </w:pPr>
            <w:r>
              <w:rPr>
                <w:lang w:eastAsia="zh-CN"/>
              </w:rPr>
              <w:t xml:space="preserve">We agree with this proposal. However, from our understanding, how an AI model trained on </w:t>
            </w:r>
            <w:r>
              <w:rPr>
                <w:rFonts w:hint="eastAsia"/>
                <w:lang w:eastAsia="zh-CN"/>
              </w:rPr>
              <w:t>32port</w:t>
            </w:r>
            <w:r>
              <w:rPr>
                <w:lang w:eastAsia="zh-CN"/>
              </w:rPr>
              <w:t xml:space="preserve">s and tested on 16ports is unclear. It seems most AI models cannot be trained and used with different input/output dimensions.  </w:t>
            </w:r>
          </w:p>
        </w:tc>
      </w:tr>
      <w:tr w:rsidR="00C072FB" w14:paraId="37B394EE" w14:textId="77777777">
        <w:tc>
          <w:tcPr>
            <w:tcW w:w="1350" w:type="dxa"/>
            <w:tcBorders>
              <w:top w:val="single" w:sz="4" w:space="0" w:color="auto"/>
              <w:left w:val="single" w:sz="4" w:space="0" w:color="auto"/>
              <w:bottom w:val="single" w:sz="4" w:space="0" w:color="auto"/>
              <w:right w:val="single" w:sz="4" w:space="0" w:color="auto"/>
            </w:tcBorders>
          </w:tcPr>
          <w:p w14:paraId="37B394EC" w14:textId="77777777" w:rsidR="00C072FB" w:rsidRDefault="0044336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4ED" w14:textId="77777777" w:rsidR="00C072FB" w:rsidRDefault="00443364">
            <w:pPr>
              <w:spacing w:before="120" w:line="240" w:lineRule="auto"/>
              <w:rPr>
                <w:lang w:eastAsia="zh-CN"/>
              </w:rPr>
            </w:pPr>
            <w:r>
              <w:rPr>
                <w:lang w:eastAsia="zh-CN"/>
              </w:rPr>
              <w:t>We are ok with this proposal in general. However, companies may choose their own scenarios/configurations.</w:t>
            </w:r>
          </w:p>
        </w:tc>
      </w:tr>
      <w:tr w:rsidR="00C072FB" w14:paraId="37B394F1" w14:textId="77777777">
        <w:tc>
          <w:tcPr>
            <w:tcW w:w="1350" w:type="dxa"/>
            <w:tcBorders>
              <w:top w:val="single" w:sz="4" w:space="0" w:color="auto"/>
              <w:left w:val="single" w:sz="4" w:space="0" w:color="auto"/>
              <w:bottom w:val="single" w:sz="4" w:space="0" w:color="auto"/>
              <w:right w:val="single" w:sz="4" w:space="0" w:color="auto"/>
            </w:tcBorders>
          </w:tcPr>
          <w:p w14:paraId="37B394EF"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4F0" w14:textId="77777777" w:rsidR="00C072FB" w:rsidRDefault="00443364">
            <w:pPr>
              <w:spacing w:before="120" w:line="240" w:lineRule="auto"/>
              <w:rPr>
                <w:lang w:eastAsia="zh-CN"/>
              </w:rPr>
            </w:pPr>
            <w:r>
              <w:rPr>
                <w:rFonts w:hint="eastAsia"/>
                <w:lang w:eastAsia="zh-CN"/>
              </w:rPr>
              <w:t>We generally agree with this proposal that generalization on various configurations can be considered. However, we are not clear the classification boundary between configurations and scenarios.</w:t>
            </w:r>
            <w:r>
              <w:rPr>
                <w:rFonts w:hint="eastAsia"/>
                <w:bCs/>
                <w:lang w:eastAsia="zh-CN"/>
              </w:rPr>
              <w:t xml:space="preserve"> </w:t>
            </w:r>
          </w:p>
        </w:tc>
      </w:tr>
      <w:tr w:rsidR="00B51470" w:rsidRPr="00DF7003" w14:paraId="051BD3EF" w14:textId="77777777" w:rsidTr="00AE1990">
        <w:tc>
          <w:tcPr>
            <w:tcW w:w="1350" w:type="dxa"/>
            <w:tcBorders>
              <w:top w:val="single" w:sz="4" w:space="0" w:color="auto"/>
              <w:left w:val="single" w:sz="4" w:space="0" w:color="auto"/>
              <w:bottom w:val="single" w:sz="4" w:space="0" w:color="auto"/>
              <w:right w:val="single" w:sz="4" w:space="0" w:color="auto"/>
            </w:tcBorders>
          </w:tcPr>
          <w:p w14:paraId="33A2E794" w14:textId="77777777" w:rsidR="00B51470" w:rsidRDefault="00B51470"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B9AE559" w14:textId="77777777" w:rsidR="00B51470" w:rsidRDefault="00B51470" w:rsidP="00AE1990">
            <w:pPr>
              <w:spacing w:before="120" w:line="240" w:lineRule="auto"/>
              <w:rPr>
                <w:lang w:eastAsia="zh-CN"/>
              </w:rPr>
            </w:pPr>
            <w:r>
              <w:rPr>
                <w:lang w:eastAsia="zh-CN"/>
              </w:rPr>
              <w:t>We agree with this in general but just to remove the priority on cases:</w:t>
            </w:r>
          </w:p>
          <w:p w14:paraId="505D2CDF" w14:textId="77777777" w:rsidR="00B51470" w:rsidRDefault="00B51470" w:rsidP="00AE1990">
            <w:pPr>
              <w:spacing w:before="120" w:line="240" w:lineRule="auto"/>
              <w:rPr>
                <w:lang w:eastAsia="zh-CN"/>
              </w:rPr>
            </w:pPr>
          </w:p>
          <w:p w14:paraId="218F40EE" w14:textId="77777777" w:rsidR="00B51470" w:rsidRDefault="00B51470" w:rsidP="00AE1990">
            <w:pPr>
              <w:spacing w:before="120" w:line="240" w:lineRule="auto"/>
              <w:rPr>
                <w:lang w:eastAsia="zh-CN"/>
              </w:rPr>
            </w:pPr>
            <w:r>
              <w:rPr>
                <w:b/>
                <w:bCs/>
                <w:lang w:eastAsia="zh-CN"/>
              </w:rPr>
              <w:t xml:space="preserve">To </w:t>
            </w:r>
            <w:r>
              <w:rPr>
                <w:b/>
              </w:rPr>
              <w:t>verify</w:t>
            </w:r>
            <w:r w:rsidRPr="00E62636">
              <w:rPr>
                <w:b/>
              </w:rPr>
              <w:t xml:space="preserve"> the generalization</w:t>
            </w:r>
            <w:r>
              <w:rPr>
                <w:b/>
              </w:rPr>
              <w:t xml:space="preserve"> performance </w:t>
            </w:r>
            <w:r w:rsidRPr="00E62636">
              <w:rPr>
                <w:b/>
              </w:rPr>
              <w:t xml:space="preserve">of </w:t>
            </w:r>
            <w:r>
              <w:rPr>
                <w:b/>
              </w:rPr>
              <w:t>an AI/ML model over various scenarios, the set of configurations</w:t>
            </w:r>
            <w:r w:rsidRPr="00E62636">
              <w:rPr>
                <w:b/>
              </w:rPr>
              <w:t xml:space="preserve"> </w:t>
            </w:r>
            <w:r>
              <w:rPr>
                <w:b/>
              </w:rPr>
              <w:t>are</w:t>
            </w:r>
            <w:r w:rsidRPr="00E62636">
              <w:rPr>
                <w:b/>
              </w:rPr>
              <w:t xml:space="preserve"> considered </w:t>
            </w:r>
            <w:r w:rsidRPr="008F434D">
              <w:rPr>
                <w:b/>
                <w:highlight w:val="yellow"/>
              </w:rPr>
              <w:t>for example by changing the</w:t>
            </w:r>
            <w:r>
              <w:rPr>
                <w:b/>
              </w:rPr>
              <w:t xml:space="preserve"> </w:t>
            </w:r>
            <w:r w:rsidRPr="00233051">
              <w:rPr>
                <w:b/>
                <w:strike/>
              </w:rPr>
              <w:t>(</w:t>
            </w:r>
            <w:r w:rsidRPr="00233051">
              <w:rPr>
                <w:rFonts w:hint="eastAsia"/>
                <w:b/>
                <w:strike/>
                <w:lang w:eastAsia="zh-CN"/>
              </w:rPr>
              <w:t>a</w:t>
            </w:r>
            <w:r w:rsidRPr="00233051">
              <w:rPr>
                <w:b/>
                <w:strike/>
                <w:lang w:eastAsia="zh-CN"/>
              </w:rPr>
              <w:t xml:space="preserve">t least </w:t>
            </w:r>
            <w:r w:rsidRPr="00233051">
              <w:rPr>
                <w:b/>
                <w:strike/>
              </w:rPr>
              <w:t>from the)</w:t>
            </w:r>
            <w:r>
              <w:rPr>
                <w:b/>
              </w:rPr>
              <w:t xml:space="preserve"> </w:t>
            </w:r>
            <w:r w:rsidRPr="00E62636">
              <w:rPr>
                <w:b/>
              </w:rPr>
              <w:t xml:space="preserve">following </w:t>
            </w:r>
            <w:r>
              <w:rPr>
                <w:b/>
              </w:rPr>
              <w:t>aspects</w:t>
            </w:r>
          </w:p>
          <w:p w14:paraId="0FBA9CBE" w14:textId="77777777" w:rsidR="00B51470" w:rsidRPr="00DF7003" w:rsidRDefault="00B51470" w:rsidP="00AE1990">
            <w:pPr>
              <w:spacing w:before="120" w:line="240" w:lineRule="auto"/>
              <w:rPr>
                <w:lang w:eastAsia="zh-CN"/>
              </w:rPr>
            </w:pPr>
          </w:p>
        </w:tc>
      </w:tr>
      <w:tr w:rsidR="00C072FB" w14:paraId="37B394F4" w14:textId="77777777">
        <w:tc>
          <w:tcPr>
            <w:tcW w:w="1350" w:type="dxa"/>
            <w:tcBorders>
              <w:top w:val="single" w:sz="4" w:space="0" w:color="auto"/>
              <w:left w:val="single" w:sz="4" w:space="0" w:color="auto"/>
              <w:bottom w:val="single" w:sz="4" w:space="0" w:color="auto"/>
              <w:right w:val="single" w:sz="4" w:space="0" w:color="auto"/>
            </w:tcBorders>
          </w:tcPr>
          <w:p w14:paraId="37B394F2" w14:textId="3E15D56B" w:rsidR="00C072FB" w:rsidRDefault="003D0D3C">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4F3" w14:textId="5DC1DC07" w:rsidR="00C072FB" w:rsidRDefault="003D0D3C">
            <w:pPr>
              <w:spacing w:before="120" w:line="240" w:lineRule="auto"/>
              <w:rPr>
                <w:iCs/>
                <w:kern w:val="2"/>
                <w:lang w:eastAsia="zh-CN"/>
              </w:rPr>
            </w:pPr>
            <w:r w:rsidRPr="003D0D3C">
              <w:rPr>
                <w:iCs/>
                <w:kern w:val="2"/>
                <w:lang w:eastAsia="zh-CN"/>
              </w:rPr>
              <w:t>For various bandwidths/subbands, consider also various number of subbands under same bandwidth; For various Tx/Rx antenna port number, consider various Tx layout (N1, N2)</w:t>
            </w:r>
          </w:p>
        </w:tc>
      </w:tr>
      <w:tr w:rsidR="002747EB" w14:paraId="37B394F7" w14:textId="77777777">
        <w:tc>
          <w:tcPr>
            <w:tcW w:w="1350" w:type="dxa"/>
            <w:tcBorders>
              <w:top w:val="single" w:sz="4" w:space="0" w:color="auto"/>
              <w:left w:val="single" w:sz="4" w:space="0" w:color="auto"/>
              <w:bottom w:val="single" w:sz="4" w:space="0" w:color="auto"/>
              <w:right w:val="single" w:sz="4" w:space="0" w:color="auto"/>
            </w:tcBorders>
          </w:tcPr>
          <w:p w14:paraId="37B394F5" w14:textId="7A1FF3A2"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4F6" w14:textId="36D298EB" w:rsidR="002747EB" w:rsidRDefault="002747EB" w:rsidP="002747EB">
            <w:pPr>
              <w:spacing w:before="120" w:line="240" w:lineRule="auto"/>
              <w:rPr>
                <w:iCs/>
                <w:kern w:val="2"/>
                <w:lang w:eastAsia="zh-CN"/>
              </w:rPr>
            </w:pPr>
            <w:r>
              <w:rPr>
                <w:lang w:eastAsia="zh-CN"/>
              </w:rPr>
              <w:t>We think the way to deal with different input/output dimensions needs to be clarified or reported by companies. Maybe the generalization of different input/output dimensions and the generalization of various scenarios/configurations can be divided into two issues.</w:t>
            </w:r>
          </w:p>
        </w:tc>
      </w:tr>
      <w:tr w:rsidR="00AE1990" w14:paraId="37B394FA" w14:textId="77777777">
        <w:tc>
          <w:tcPr>
            <w:tcW w:w="1350" w:type="dxa"/>
            <w:tcBorders>
              <w:top w:val="single" w:sz="4" w:space="0" w:color="auto"/>
              <w:left w:val="single" w:sz="4" w:space="0" w:color="auto"/>
              <w:bottom w:val="single" w:sz="4" w:space="0" w:color="auto"/>
              <w:right w:val="single" w:sz="4" w:space="0" w:color="auto"/>
            </w:tcBorders>
          </w:tcPr>
          <w:p w14:paraId="37B394F8" w14:textId="4E3B5009" w:rsidR="00AE1990" w:rsidRDefault="00AE1990" w:rsidP="00AE1990">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4F9" w14:textId="547A485A" w:rsidR="00AE1990" w:rsidRDefault="00AE1990" w:rsidP="00AE1990">
            <w:pPr>
              <w:spacing w:before="120" w:line="240" w:lineRule="auto"/>
              <w:rPr>
                <w:iCs/>
                <w:kern w:val="2"/>
                <w:lang w:eastAsia="zh-CN"/>
              </w:rPr>
            </w:pPr>
            <w:r>
              <w:rPr>
                <w:lang w:eastAsia="zh-CN"/>
              </w:rPr>
              <w:t>Ok</w:t>
            </w:r>
          </w:p>
        </w:tc>
      </w:tr>
      <w:tr w:rsidR="0081735D" w14:paraId="37B394FD" w14:textId="77777777">
        <w:tc>
          <w:tcPr>
            <w:tcW w:w="1350" w:type="dxa"/>
            <w:tcBorders>
              <w:top w:val="single" w:sz="4" w:space="0" w:color="auto"/>
              <w:left w:val="single" w:sz="4" w:space="0" w:color="auto"/>
              <w:bottom w:val="single" w:sz="4" w:space="0" w:color="auto"/>
              <w:right w:val="single" w:sz="4" w:space="0" w:color="auto"/>
            </w:tcBorders>
          </w:tcPr>
          <w:p w14:paraId="37B394FB" w14:textId="58128521" w:rsidR="0081735D" w:rsidRDefault="0081735D" w:rsidP="0081735D">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598A19AE" w14:textId="77777777" w:rsidR="0081735D" w:rsidRDefault="0081735D" w:rsidP="0081735D">
            <w:pPr>
              <w:spacing w:before="120" w:line="240" w:lineRule="auto"/>
              <w:rPr>
                <w:rFonts w:eastAsia="MS Mincho"/>
                <w:lang w:eastAsia="ja-JP"/>
              </w:rPr>
            </w:pPr>
            <w:r>
              <w:rPr>
                <w:rFonts w:eastAsia="MS Mincho" w:hint="eastAsia"/>
                <w:lang w:eastAsia="ja-JP"/>
              </w:rPr>
              <w:t>W</w:t>
            </w:r>
            <w:r>
              <w:rPr>
                <w:rFonts w:eastAsia="MS Mincho"/>
                <w:lang w:eastAsia="ja-JP"/>
              </w:rPr>
              <w:t>e prefer to modify the proposal to differentiate Proposal 2.2-7 as follows.</w:t>
            </w:r>
          </w:p>
          <w:p w14:paraId="2208081F" w14:textId="77777777" w:rsidR="0081735D" w:rsidRDefault="0081735D" w:rsidP="0081735D">
            <w:pPr>
              <w:spacing w:line="240" w:lineRule="auto"/>
              <w:rPr>
                <w:b/>
              </w:rPr>
            </w:pPr>
            <w:r>
              <w:rPr>
                <w:b/>
                <w:bCs/>
                <w:lang w:eastAsia="zh-CN"/>
              </w:rPr>
              <w:t xml:space="preserve">To </w:t>
            </w:r>
            <w:r>
              <w:rPr>
                <w:b/>
              </w:rPr>
              <w:t>verify</w:t>
            </w:r>
            <w:r w:rsidRPr="00E62636">
              <w:rPr>
                <w:b/>
              </w:rPr>
              <w:t xml:space="preserve"> the generalization</w:t>
            </w:r>
            <w:r>
              <w:rPr>
                <w:b/>
              </w:rPr>
              <w:t xml:space="preserve"> performance </w:t>
            </w:r>
            <w:r w:rsidRPr="00E62636">
              <w:rPr>
                <w:b/>
              </w:rPr>
              <w:t xml:space="preserve">of </w:t>
            </w:r>
            <w:r>
              <w:rPr>
                <w:b/>
              </w:rPr>
              <w:t xml:space="preserve">an AI/ML model over various </w:t>
            </w:r>
            <w:r w:rsidRPr="00932294">
              <w:rPr>
                <w:b/>
                <w:color w:val="FF0000"/>
              </w:rPr>
              <w:t>configurations</w:t>
            </w:r>
            <w:r w:rsidRPr="00932294">
              <w:rPr>
                <w:b/>
                <w:strike/>
              </w:rPr>
              <w:t>scenarios</w:t>
            </w:r>
            <w:r>
              <w:rPr>
                <w:b/>
              </w:rPr>
              <w:t>, the set of configurations</w:t>
            </w:r>
            <w:r w:rsidRPr="00E62636">
              <w:rPr>
                <w:b/>
              </w:rPr>
              <w:t xml:space="preserve"> </w:t>
            </w:r>
            <w:r>
              <w:rPr>
                <w:b/>
              </w:rPr>
              <w:t>are</w:t>
            </w:r>
            <w:r w:rsidRPr="00E62636">
              <w:rPr>
                <w:b/>
              </w:rPr>
              <w:t xml:space="preserve"> considered </w:t>
            </w:r>
            <w:r>
              <w:rPr>
                <w:rFonts w:hint="eastAsia"/>
                <w:b/>
                <w:lang w:eastAsia="zh-CN"/>
              </w:rPr>
              <w:t>a</w:t>
            </w:r>
            <w:r>
              <w:rPr>
                <w:b/>
                <w:lang w:eastAsia="zh-CN"/>
              </w:rPr>
              <w:t xml:space="preserve">t least </w:t>
            </w:r>
            <w:r>
              <w:rPr>
                <w:b/>
              </w:rPr>
              <w:t xml:space="preserve">from the </w:t>
            </w:r>
            <w:r w:rsidRPr="00E62636">
              <w:rPr>
                <w:b/>
              </w:rPr>
              <w:t xml:space="preserve">following </w:t>
            </w:r>
            <w:r>
              <w:rPr>
                <w:b/>
              </w:rPr>
              <w:t>aspects:</w:t>
            </w:r>
          </w:p>
          <w:p w14:paraId="37B394FC" w14:textId="292C53EC" w:rsidR="0081735D" w:rsidRDefault="0081735D" w:rsidP="0081735D">
            <w:pPr>
              <w:spacing w:before="120" w:line="240" w:lineRule="auto"/>
              <w:rPr>
                <w:iCs/>
                <w:kern w:val="2"/>
                <w:lang w:eastAsia="zh-CN"/>
              </w:rPr>
            </w:pPr>
            <w:r w:rsidRPr="0081735D">
              <w:rPr>
                <w:rFonts w:eastAsia="MS Mincho"/>
                <w:lang w:eastAsia="ja-JP"/>
              </w:rPr>
              <w:t>To start with Proposal 2.2-7(different scenarios) would be better, since two many combinations of scenarios and configurations for evaluation will prevent us from getting conclusion.</w:t>
            </w:r>
          </w:p>
        </w:tc>
      </w:tr>
      <w:tr w:rsidR="00822D68" w14:paraId="37B39500" w14:textId="77777777">
        <w:tc>
          <w:tcPr>
            <w:tcW w:w="1350" w:type="dxa"/>
            <w:tcBorders>
              <w:top w:val="single" w:sz="4" w:space="0" w:color="auto"/>
              <w:left w:val="single" w:sz="4" w:space="0" w:color="auto"/>
              <w:bottom w:val="single" w:sz="4" w:space="0" w:color="auto"/>
              <w:right w:val="single" w:sz="4" w:space="0" w:color="auto"/>
            </w:tcBorders>
          </w:tcPr>
          <w:p w14:paraId="37B394FE" w14:textId="7494BBCD" w:rsidR="00822D68" w:rsidRDefault="00822D68" w:rsidP="00AE1990">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7B394FF" w14:textId="54ADA6C2" w:rsidR="00822D68" w:rsidRDefault="00B836D3" w:rsidP="00B836D3">
            <w:pPr>
              <w:spacing w:before="120" w:line="240" w:lineRule="auto"/>
              <w:rPr>
                <w:iCs/>
                <w:kern w:val="2"/>
                <w:lang w:eastAsia="zh-CN"/>
              </w:rPr>
            </w:pPr>
            <w:r>
              <w:rPr>
                <w:lang w:eastAsia="zh-CN"/>
              </w:rPr>
              <w:t>Although</w:t>
            </w:r>
            <w:r>
              <w:rPr>
                <w:rFonts w:hint="eastAsia"/>
                <w:lang w:eastAsia="zh-CN"/>
              </w:rPr>
              <w:t xml:space="preserve"> generally OK, w</w:t>
            </w:r>
            <w:r w:rsidR="00822D68">
              <w:rPr>
                <w:rFonts w:hint="eastAsia"/>
                <w:lang w:eastAsia="zh-CN"/>
              </w:rPr>
              <w:t xml:space="preserve">e are wondering whether this proposal means to verify the scalability of AI/ML model or the generalization of AI/ML model. Similar view as OPPO that most AI models cannot </w:t>
            </w:r>
            <w:r w:rsidR="00822D68">
              <w:rPr>
                <w:lang w:eastAsia="zh-CN"/>
              </w:rPr>
              <w:t>be trained and used with different input/output dimensions.</w:t>
            </w:r>
            <w:r w:rsidR="00822D68">
              <w:rPr>
                <w:rFonts w:hint="eastAsia"/>
                <w:lang w:eastAsia="zh-CN"/>
              </w:rPr>
              <w:t xml:space="preserve"> We suggest to adding </w:t>
            </w:r>
            <w:r w:rsidR="00822D68">
              <w:rPr>
                <w:lang w:eastAsia="zh-CN"/>
              </w:rPr>
              <w:t>“</w:t>
            </w:r>
            <w:r w:rsidR="00822D68">
              <w:rPr>
                <w:rFonts w:hint="eastAsia"/>
                <w:lang w:eastAsia="zh-CN"/>
              </w:rPr>
              <w:t>scalability</w:t>
            </w:r>
            <w:r w:rsidR="00822D68">
              <w:rPr>
                <w:lang w:eastAsia="zh-CN"/>
              </w:rPr>
              <w:t>”</w:t>
            </w:r>
            <w:r w:rsidR="00822D68">
              <w:rPr>
                <w:rFonts w:hint="eastAsia"/>
                <w:lang w:eastAsia="zh-CN"/>
              </w:rPr>
              <w:t xml:space="preserve"> in the proposal, i.e. the proposal is to </w:t>
            </w:r>
            <w:r w:rsidR="00822D68" w:rsidRPr="00456678">
              <w:rPr>
                <w:lang w:eastAsia="zh-CN"/>
              </w:rPr>
              <w:t>verify the generalization</w:t>
            </w:r>
            <w:r w:rsidR="00822D68" w:rsidRPr="00B836D3">
              <w:rPr>
                <w:rFonts w:hint="eastAsia"/>
                <w:color w:val="FF0000"/>
                <w:lang w:eastAsia="zh-CN"/>
              </w:rPr>
              <w:t>/scalability</w:t>
            </w:r>
            <w:r w:rsidR="00822D68" w:rsidRPr="00456678">
              <w:rPr>
                <w:lang w:eastAsia="zh-CN"/>
              </w:rPr>
              <w:t xml:space="preserve"> performance of an AI/ML model over various scenarios</w:t>
            </w:r>
            <w:r w:rsidR="00822D68">
              <w:rPr>
                <w:rFonts w:hint="eastAsia"/>
                <w:lang w:eastAsia="zh-CN"/>
              </w:rPr>
              <w:t>.</w:t>
            </w:r>
          </w:p>
        </w:tc>
      </w:tr>
      <w:tr w:rsidR="00AE1990" w14:paraId="37B39503" w14:textId="77777777">
        <w:tc>
          <w:tcPr>
            <w:tcW w:w="1350" w:type="dxa"/>
            <w:tcBorders>
              <w:top w:val="single" w:sz="4" w:space="0" w:color="auto"/>
              <w:left w:val="single" w:sz="4" w:space="0" w:color="auto"/>
              <w:bottom w:val="single" w:sz="4" w:space="0" w:color="auto"/>
              <w:right w:val="single" w:sz="4" w:space="0" w:color="auto"/>
            </w:tcBorders>
          </w:tcPr>
          <w:p w14:paraId="37B39501"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02" w14:textId="77777777" w:rsidR="00AE1990" w:rsidRDefault="00AE1990" w:rsidP="00AE1990">
            <w:pPr>
              <w:spacing w:before="120" w:line="240" w:lineRule="auto"/>
              <w:rPr>
                <w:iCs/>
                <w:kern w:val="2"/>
                <w:lang w:eastAsia="zh-CN"/>
              </w:rPr>
            </w:pPr>
          </w:p>
        </w:tc>
      </w:tr>
      <w:tr w:rsidR="00AE1990" w14:paraId="37B39506" w14:textId="77777777">
        <w:tc>
          <w:tcPr>
            <w:tcW w:w="1350" w:type="dxa"/>
          </w:tcPr>
          <w:p w14:paraId="37B39504" w14:textId="77777777" w:rsidR="00AE1990" w:rsidRDefault="00AE1990" w:rsidP="00AE1990">
            <w:pPr>
              <w:spacing w:before="120" w:line="240" w:lineRule="auto"/>
              <w:rPr>
                <w:iCs/>
                <w:kern w:val="2"/>
                <w:lang w:eastAsia="zh-CN"/>
              </w:rPr>
            </w:pPr>
          </w:p>
        </w:tc>
        <w:tc>
          <w:tcPr>
            <w:tcW w:w="8001" w:type="dxa"/>
            <w:vAlign w:val="center"/>
          </w:tcPr>
          <w:p w14:paraId="37B39505" w14:textId="77777777" w:rsidR="00AE1990" w:rsidRDefault="00AE1990" w:rsidP="00AE1990">
            <w:pPr>
              <w:spacing w:before="120" w:line="240" w:lineRule="auto"/>
              <w:rPr>
                <w:iCs/>
                <w:kern w:val="2"/>
                <w:lang w:eastAsia="zh-CN"/>
              </w:rPr>
            </w:pPr>
          </w:p>
        </w:tc>
      </w:tr>
      <w:tr w:rsidR="00AE1990" w14:paraId="37B39509" w14:textId="77777777">
        <w:tc>
          <w:tcPr>
            <w:tcW w:w="1350" w:type="dxa"/>
          </w:tcPr>
          <w:p w14:paraId="37B39507" w14:textId="77777777" w:rsidR="00AE1990" w:rsidRDefault="00AE1990" w:rsidP="00AE1990">
            <w:pPr>
              <w:spacing w:before="120" w:line="240" w:lineRule="auto"/>
              <w:rPr>
                <w:iCs/>
                <w:kern w:val="2"/>
                <w:lang w:eastAsia="zh-CN"/>
              </w:rPr>
            </w:pPr>
          </w:p>
        </w:tc>
        <w:tc>
          <w:tcPr>
            <w:tcW w:w="8001" w:type="dxa"/>
            <w:vAlign w:val="center"/>
          </w:tcPr>
          <w:p w14:paraId="37B39508" w14:textId="77777777" w:rsidR="00AE1990" w:rsidRDefault="00AE1990" w:rsidP="00AE1990">
            <w:pPr>
              <w:spacing w:before="120" w:line="240" w:lineRule="auto"/>
              <w:rPr>
                <w:iCs/>
                <w:kern w:val="2"/>
                <w:lang w:eastAsia="zh-CN"/>
              </w:rPr>
            </w:pPr>
          </w:p>
        </w:tc>
      </w:tr>
      <w:tr w:rsidR="00AE1990" w14:paraId="37B3950C" w14:textId="77777777">
        <w:tc>
          <w:tcPr>
            <w:tcW w:w="1350" w:type="dxa"/>
          </w:tcPr>
          <w:p w14:paraId="37B3950A" w14:textId="77777777" w:rsidR="00AE1990" w:rsidRDefault="00AE1990" w:rsidP="00AE1990">
            <w:pPr>
              <w:spacing w:before="120" w:line="240" w:lineRule="auto"/>
              <w:rPr>
                <w:iCs/>
                <w:kern w:val="2"/>
                <w:lang w:eastAsia="zh-CN"/>
              </w:rPr>
            </w:pPr>
          </w:p>
        </w:tc>
        <w:tc>
          <w:tcPr>
            <w:tcW w:w="8001" w:type="dxa"/>
            <w:vAlign w:val="center"/>
          </w:tcPr>
          <w:p w14:paraId="37B3950B" w14:textId="77777777" w:rsidR="00AE1990" w:rsidRDefault="00AE1990" w:rsidP="00AE1990">
            <w:pPr>
              <w:spacing w:before="120" w:line="240" w:lineRule="auto"/>
              <w:rPr>
                <w:iCs/>
                <w:kern w:val="2"/>
                <w:lang w:eastAsia="zh-CN"/>
              </w:rPr>
            </w:pPr>
          </w:p>
        </w:tc>
      </w:tr>
      <w:tr w:rsidR="00AE1990" w14:paraId="37B3950F" w14:textId="77777777">
        <w:tc>
          <w:tcPr>
            <w:tcW w:w="1350" w:type="dxa"/>
          </w:tcPr>
          <w:p w14:paraId="37B3950D" w14:textId="77777777" w:rsidR="00AE1990" w:rsidRDefault="00AE1990" w:rsidP="00AE1990">
            <w:pPr>
              <w:spacing w:before="120" w:line="240" w:lineRule="auto"/>
              <w:rPr>
                <w:iCs/>
                <w:kern w:val="2"/>
                <w:lang w:eastAsia="zh-CN"/>
              </w:rPr>
            </w:pPr>
          </w:p>
        </w:tc>
        <w:tc>
          <w:tcPr>
            <w:tcW w:w="8001" w:type="dxa"/>
            <w:vAlign w:val="center"/>
          </w:tcPr>
          <w:p w14:paraId="37B3950E" w14:textId="77777777" w:rsidR="00AE1990" w:rsidRDefault="00AE1990" w:rsidP="00AE1990">
            <w:pPr>
              <w:spacing w:before="120" w:line="240" w:lineRule="auto"/>
              <w:rPr>
                <w:iCs/>
                <w:kern w:val="2"/>
                <w:lang w:eastAsia="zh-CN"/>
              </w:rPr>
            </w:pPr>
          </w:p>
        </w:tc>
      </w:tr>
      <w:tr w:rsidR="00AE1990" w14:paraId="37B39512" w14:textId="77777777">
        <w:tc>
          <w:tcPr>
            <w:tcW w:w="1350" w:type="dxa"/>
          </w:tcPr>
          <w:p w14:paraId="37B39510" w14:textId="77777777" w:rsidR="00AE1990" w:rsidRDefault="00AE1990" w:rsidP="00AE1990">
            <w:pPr>
              <w:spacing w:before="120" w:line="240" w:lineRule="auto"/>
              <w:rPr>
                <w:iCs/>
                <w:kern w:val="2"/>
                <w:lang w:eastAsia="zh-CN"/>
              </w:rPr>
            </w:pPr>
          </w:p>
        </w:tc>
        <w:tc>
          <w:tcPr>
            <w:tcW w:w="8001" w:type="dxa"/>
            <w:vAlign w:val="center"/>
          </w:tcPr>
          <w:p w14:paraId="37B39511" w14:textId="77777777" w:rsidR="00AE1990" w:rsidRDefault="00AE1990" w:rsidP="00AE1990">
            <w:pPr>
              <w:spacing w:before="120" w:line="240" w:lineRule="auto"/>
              <w:rPr>
                <w:iCs/>
                <w:kern w:val="2"/>
                <w:lang w:eastAsia="zh-CN"/>
              </w:rPr>
            </w:pPr>
          </w:p>
        </w:tc>
      </w:tr>
    </w:tbl>
    <w:p w14:paraId="37B39513" w14:textId="77777777" w:rsidR="00C072FB" w:rsidRDefault="00C072FB">
      <w:pPr>
        <w:spacing w:after="0" w:line="240" w:lineRule="auto"/>
        <w:rPr>
          <w:b/>
          <w:lang w:eastAsia="zh-CN"/>
        </w:rPr>
      </w:pPr>
    </w:p>
    <w:p w14:paraId="37B39514" w14:textId="77777777" w:rsidR="00C072FB" w:rsidRDefault="00C072FB">
      <w:pPr>
        <w:spacing w:after="0" w:line="240" w:lineRule="auto"/>
        <w:rPr>
          <w:b/>
          <w:lang w:eastAsia="zh-CN"/>
        </w:rPr>
      </w:pPr>
    </w:p>
    <w:p w14:paraId="37B39515" w14:textId="77777777" w:rsidR="00C072FB" w:rsidRDefault="00443364">
      <w:pPr>
        <w:pStyle w:val="Heading4"/>
        <w:numPr>
          <w:ilvl w:val="0"/>
          <w:numId w:val="0"/>
        </w:numPr>
        <w:rPr>
          <w:u w:val="single"/>
          <w:lang w:eastAsia="zh-CN"/>
        </w:rPr>
      </w:pPr>
      <w:r>
        <w:rPr>
          <w:u w:val="single"/>
          <w:lang w:eastAsia="zh-CN"/>
        </w:rPr>
        <w:t>Issue#2-13 Method for achieving generalization over configurations</w:t>
      </w:r>
    </w:p>
    <w:p w14:paraId="37B39516" w14:textId="77777777" w:rsidR="00C072FB" w:rsidRDefault="00C072FB">
      <w:pPr>
        <w:spacing w:line="240" w:lineRule="auto"/>
        <w:rPr>
          <w:lang w:eastAsia="zh-CN"/>
        </w:rPr>
      </w:pPr>
    </w:p>
    <w:p w14:paraId="37B39517" w14:textId="77777777" w:rsidR="00C072FB" w:rsidRDefault="00443364">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37B39518" w14:textId="77777777" w:rsidR="00C072FB" w:rsidRDefault="00C072FB">
      <w:pPr>
        <w:spacing w:after="0" w:line="240" w:lineRule="auto"/>
        <w:rPr>
          <w:b/>
          <w:lang w:eastAsia="zh-CN"/>
        </w:rPr>
      </w:pPr>
    </w:p>
    <w:p w14:paraId="37B39519" w14:textId="77777777" w:rsidR="00C072FB" w:rsidRDefault="00443364">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37B3951A"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51D" w14:textId="77777777">
        <w:tc>
          <w:tcPr>
            <w:tcW w:w="1980" w:type="dxa"/>
            <w:tcBorders>
              <w:top w:val="single" w:sz="4" w:space="0" w:color="auto"/>
              <w:left w:val="single" w:sz="4" w:space="0" w:color="auto"/>
              <w:bottom w:val="single" w:sz="4" w:space="0" w:color="auto"/>
              <w:right w:val="single" w:sz="4" w:space="0" w:color="auto"/>
            </w:tcBorders>
          </w:tcPr>
          <w:p w14:paraId="37B3951B"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51C" w14:textId="7536422B"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w:t>
            </w:r>
            <w:r w:rsidR="002F2FA1">
              <w:rPr>
                <w:iCs/>
                <w:kern w:val="2"/>
                <w:lang w:eastAsia="zh-CN"/>
              </w:rPr>
              <w:t>, Huawei/Hisi</w:t>
            </w:r>
            <w:r w:rsidR="00327475">
              <w:rPr>
                <w:iCs/>
                <w:kern w:val="2"/>
                <w:lang w:eastAsia="zh-CN"/>
              </w:rPr>
              <w:t>, Lenovo</w:t>
            </w:r>
            <w:r w:rsidR="009102BE">
              <w:rPr>
                <w:iCs/>
                <w:kern w:val="2"/>
                <w:lang w:eastAsia="zh-CN"/>
              </w:rPr>
              <w:t>, LG</w:t>
            </w:r>
            <w:r w:rsidR="00DE7FB9">
              <w:rPr>
                <w:iCs/>
                <w:kern w:val="2"/>
                <w:lang w:eastAsia="zh-CN"/>
              </w:rPr>
              <w:t>, Qualcomm</w:t>
            </w:r>
            <w:r w:rsidR="002747EB">
              <w:rPr>
                <w:iCs/>
                <w:kern w:val="2"/>
                <w:lang w:eastAsia="zh-CN"/>
              </w:rPr>
              <w:t>, vivo</w:t>
            </w:r>
            <w:r w:rsidR="00AE1990">
              <w:rPr>
                <w:iCs/>
                <w:kern w:val="2"/>
                <w:lang w:eastAsia="zh-CN"/>
              </w:rPr>
              <w:t>, Samsung</w:t>
            </w:r>
            <w:r w:rsidR="00C434FA">
              <w:rPr>
                <w:iCs/>
                <w:kern w:val="2"/>
                <w:lang w:eastAsia="zh-CN"/>
              </w:rPr>
              <w:t>, DCM</w:t>
            </w:r>
            <w:r w:rsidR="00B836D3">
              <w:rPr>
                <w:rFonts w:hint="eastAsia"/>
                <w:iCs/>
                <w:kern w:val="2"/>
                <w:lang w:eastAsia="zh-CN"/>
              </w:rPr>
              <w:t>, CATT</w:t>
            </w:r>
            <w:r w:rsidR="00D52454">
              <w:rPr>
                <w:iCs/>
                <w:kern w:val="2"/>
                <w:lang w:eastAsia="zh-CN"/>
              </w:rPr>
              <w:t>, Xiaomi</w:t>
            </w:r>
            <w:r w:rsidR="00402914">
              <w:rPr>
                <w:iCs/>
                <w:kern w:val="2"/>
                <w:lang w:eastAsia="zh-CN"/>
              </w:rPr>
              <w:t>, Spreadtrum</w:t>
            </w:r>
          </w:p>
        </w:tc>
      </w:tr>
      <w:tr w:rsidR="00C072FB" w14:paraId="37B39520" w14:textId="77777777">
        <w:tc>
          <w:tcPr>
            <w:tcW w:w="1980" w:type="dxa"/>
            <w:tcBorders>
              <w:top w:val="single" w:sz="4" w:space="0" w:color="auto"/>
              <w:left w:val="single" w:sz="4" w:space="0" w:color="auto"/>
              <w:bottom w:val="single" w:sz="4" w:space="0" w:color="auto"/>
              <w:right w:val="single" w:sz="4" w:space="0" w:color="auto"/>
            </w:tcBorders>
          </w:tcPr>
          <w:p w14:paraId="37B3951E"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51F" w14:textId="2FFF4BE0" w:rsidR="00C072FB" w:rsidRDefault="00C072FB">
            <w:pPr>
              <w:spacing w:before="120" w:line="240" w:lineRule="auto"/>
              <w:rPr>
                <w:lang w:eastAsia="zh-CN"/>
              </w:rPr>
            </w:pPr>
          </w:p>
        </w:tc>
      </w:tr>
    </w:tbl>
    <w:p w14:paraId="37B39521"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52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522"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523" w14:textId="77777777" w:rsidR="00C072FB" w:rsidRDefault="00443364">
            <w:pPr>
              <w:spacing w:before="120" w:line="240" w:lineRule="auto"/>
              <w:rPr>
                <w:i/>
                <w:iCs/>
                <w:kern w:val="2"/>
                <w:lang w:eastAsia="zh-CN"/>
              </w:rPr>
            </w:pPr>
            <w:r>
              <w:rPr>
                <w:i/>
                <w:iCs/>
                <w:kern w:val="2"/>
                <w:lang w:eastAsia="zh-CN"/>
              </w:rPr>
              <w:t>View</w:t>
            </w:r>
          </w:p>
        </w:tc>
      </w:tr>
      <w:tr w:rsidR="00C072FB" w14:paraId="37B39527" w14:textId="77777777">
        <w:tc>
          <w:tcPr>
            <w:tcW w:w="1350" w:type="dxa"/>
            <w:tcBorders>
              <w:top w:val="single" w:sz="4" w:space="0" w:color="auto"/>
              <w:left w:val="single" w:sz="4" w:space="0" w:color="auto"/>
              <w:bottom w:val="single" w:sz="4" w:space="0" w:color="auto"/>
              <w:right w:val="single" w:sz="4" w:space="0" w:color="auto"/>
            </w:tcBorders>
          </w:tcPr>
          <w:p w14:paraId="37B39525"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526" w14:textId="77777777" w:rsidR="00C072FB" w:rsidRDefault="00443364">
            <w:pPr>
              <w:spacing w:before="120" w:line="240" w:lineRule="auto"/>
              <w:rPr>
                <w:lang w:eastAsia="zh-CN"/>
              </w:rPr>
            </w:pPr>
            <w:r>
              <w:rPr>
                <w:lang w:eastAsia="zh-CN"/>
              </w:rPr>
              <w:t>We support this proposal.</w:t>
            </w:r>
          </w:p>
        </w:tc>
      </w:tr>
      <w:tr w:rsidR="00C072FB" w14:paraId="37B3952A" w14:textId="77777777">
        <w:tc>
          <w:tcPr>
            <w:tcW w:w="1350" w:type="dxa"/>
            <w:tcBorders>
              <w:top w:val="single" w:sz="4" w:space="0" w:color="auto"/>
              <w:left w:val="single" w:sz="4" w:space="0" w:color="auto"/>
              <w:bottom w:val="single" w:sz="4" w:space="0" w:color="auto"/>
              <w:right w:val="single" w:sz="4" w:space="0" w:color="auto"/>
            </w:tcBorders>
          </w:tcPr>
          <w:p w14:paraId="37B39528"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529" w14:textId="77777777" w:rsidR="00C072FB" w:rsidRDefault="00443364">
            <w:pPr>
              <w:spacing w:line="240" w:lineRule="auto"/>
              <w:rPr>
                <w:lang w:eastAsia="zh-CN"/>
              </w:rPr>
            </w:pPr>
            <w:r>
              <w:rPr>
                <w:rFonts w:hint="eastAsia"/>
                <w:lang w:eastAsia="zh-CN"/>
              </w:rPr>
              <w:t>We agree with this proposal in order that it can be convenient for other companies to evaluate and compare performance.</w:t>
            </w:r>
          </w:p>
        </w:tc>
      </w:tr>
      <w:tr w:rsidR="00AE1990" w14:paraId="37B3952D" w14:textId="77777777">
        <w:tc>
          <w:tcPr>
            <w:tcW w:w="1350" w:type="dxa"/>
            <w:tcBorders>
              <w:top w:val="single" w:sz="4" w:space="0" w:color="auto"/>
              <w:left w:val="single" w:sz="4" w:space="0" w:color="auto"/>
              <w:bottom w:val="single" w:sz="4" w:space="0" w:color="auto"/>
              <w:right w:val="single" w:sz="4" w:space="0" w:color="auto"/>
            </w:tcBorders>
          </w:tcPr>
          <w:p w14:paraId="37B3952B" w14:textId="420C62C8" w:rsidR="00AE1990" w:rsidRDefault="00AE1990" w:rsidP="00AE1990">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52C" w14:textId="703668AC" w:rsidR="00AE1990" w:rsidRDefault="00AE1990" w:rsidP="00AE1990">
            <w:pPr>
              <w:spacing w:before="120" w:line="240" w:lineRule="auto"/>
              <w:rPr>
                <w:lang w:eastAsia="zh-CN"/>
              </w:rPr>
            </w:pPr>
            <w:r>
              <w:rPr>
                <w:lang w:eastAsia="zh-CN"/>
              </w:rPr>
              <w:t>Support</w:t>
            </w:r>
          </w:p>
        </w:tc>
      </w:tr>
      <w:tr w:rsidR="00AE1990" w14:paraId="37B39530" w14:textId="77777777">
        <w:tc>
          <w:tcPr>
            <w:tcW w:w="1350" w:type="dxa"/>
            <w:tcBorders>
              <w:top w:val="single" w:sz="4" w:space="0" w:color="auto"/>
              <w:left w:val="single" w:sz="4" w:space="0" w:color="auto"/>
              <w:bottom w:val="single" w:sz="4" w:space="0" w:color="auto"/>
              <w:right w:val="single" w:sz="4" w:space="0" w:color="auto"/>
            </w:tcBorders>
          </w:tcPr>
          <w:p w14:paraId="37B3952E"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2F" w14:textId="77777777" w:rsidR="00AE1990" w:rsidRDefault="00AE1990" w:rsidP="00AE1990">
            <w:pPr>
              <w:spacing w:before="120" w:line="240" w:lineRule="auto"/>
              <w:rPr>
                <w:iCs/>
                <w:kern w:val="2"/>
                <w:lang w:eastAsia="zh-CN"/>
              </w:rPr>
            </w:pPr>
          </w:p>
        </w:tc>
      </w:tr>
      <w:tr w:rsidR="00AE1990" w14:paraId="37B39533" w14:textId="77777777">
        <w:tc>
          <w:tcPr>
            <w:tcW w:w="1350" w:type="dxa"/>
            <w:tcBorders>
              <w:top w:val="single" w:sz="4" w:space="0" w:color="auto"/>
              <w:left w:val="single" w:sz="4" w:space="0" w:color="auto"/>
              <w:bottom w:val="single" w:sz="4" w:space="0" w:color="auto"/>
              <w:right w:val="single" w:sz="4" w:space="0" w:color="auto"/>
            </w:tcBorders>
          </w:tcPr>
          <w:p w14:paraId="37B39531"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2" w14:textId="77777777" w:rsidR="00AE1990" w:rsidRDefault="00AE1990" w:rsidP="00AE1990">
            <w:pPr>
              <w:spacing w:before="120" w:line="240" w:lineRule="auto"/>
              <w:rPr>
                <w:iCs/>
                <w:kern w:val="2"/>
                <w:lang w:eastAsia="zh-CN"/>
              </w:rPr>
            </w:pPr>
          </w:p>
        </w:tc>
      </w:tr>
      <w:tr w:rsidR="00AE1990" w14:paraId="37B39536" w14:textId="77777777">
        <w:tc>
          <w:tcPr>
            <w:tcW w:w="1350" w:type="dxa"/>
            <w:tcBorders>
              <w:top w:val="single" w:sz="4" w:space="0" w:color="auto"/>
              <w:left w:val="single" w:sz="4" w:space="0" w:color="auto"/>
              <w:bottom w:val="single" w:sz="4" w:space="0" w:color="auto"/>
              <w:right w:val="single" w:sz="4" w:space="0" w:color="auto"/>
            </w:tcBorders>
          </w:tcPr>
          <w:p w14:paraId="37B39534"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5" w14:textId="77777777" w:rsidR="00AE1990" w:rsidRDefault="00AE1990" w:rsidP="00AE1990">
            <w:pPr>
              <w:spacing w:before="120" w:line="240" w:lineRule="auto"/>
              <w:rPr>
                <w:iCs/>
                <w:kern w:val="2"/>
                <w:lang w:eastAsia="zh-CN"/>
              </w:rPr>
            </w:pPr>
          </w:p>
        </w:tc>
      </w:tr>
      <w:tr w:rsidR="00AE1990" w14:paraId="37B39539" w14:textId="77777777">
        <w:tc>
          <w:tcPr>
            <w:tcW w:w="1350" w:type="dxa"/>
            <w:tcBorders>
              <w:top w:val="single" w:sz="4" w:space="0" w:color="auto"/>
              <w:left w:val="single" w:sz="4" w:space="0" w:color="auto"/>
              <w:bottom w:val="single" w:sz="4" w:space="0" w:color="auto"/>
              <w:right w:val="single" w:sz="4" w:space="0" w:color="auto"/>
            </w:tcBorders>
          </w:tcPr>
          <w:p w14:paraId="37B39537"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8" w14:textId="77777777" w:rsidR="00AE1990" w:rsidRDefault="00AE1990" w:rsidP="00AE1990">
            <w:pPr>
              <w:spacing w:before="120" w:line="240" w:lineRule="auto"/>
              <w:rPr>
                <w:iCs/>
                <w:kern w:val="2"/>
                <w:lang w:eastAsia="zh-CN"/>
              </w:rPr>
            </w:pPr>
          </w:p>
        </w:tc>
      </w:tr>
      <w:tr w:rsidR="00AE1990" w14:paraId="37B3953C" w14:textId="77777777">
        <w:tc>
          <w:tcPr>
            <w:tcW w:w="1350" w:type="dxa"/>
            <w:tcBorders>
              <w:top w:val="single" w:sz="4" w:space="0" w:color="auto"/>
              <w:left w:val="single" w:sz="4" w:space="0" w:color="auto"/>
              <w:bottom w:val="single" w:sz="4" w:space="0" w:color="auto"/>
              <w:right w:val="single" w:sz="4" w:space="0" w:color="auto"/>
            </w:tcBorders>
          </w:tcPr>
          <w:p w14:paraId="37B3953A"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B" w14:textId="77777777" w:rsidR="00AE1990" w:rsidRDefault="00AE1990" w:rsidP="00AE1990">
            <w:pPr>
              <w:spacing w:before="120" w:line="240" w:lineRule="auto"/>
              <w:rPr>
                <w:iCs/>
                <w:kern w:val="2"/>
                <w:lang w:eastAsia="zh-CN"/>
              </w:rPr>
            </w:pPr>
          </w:p>
        </w:tc>
      </w:tr>
      <w:tr w:rsidR="00AE1990" w14:paraId="37B3953F" w14:textId="77777777">
        <w:tc>
          <w:tcPr>
            <w:tcW w:w="1350" w:type="dxa"/>
            <w:tcBorders>
              <w:top w:val="single" w:sz="4" w:space="0" w:color="auto"/>
              <w:left w:val="single" w:sz="4" w:space="0" w:color="auto"/>
              <w:bottom w:val="single" w:sz="4" w:space="0" w:color="auto"/>
              <w:right w:val="single" w:sz="4" w:space="0" w:color="auto"/>
            </w:tcBorders>
          </w:tcPr>
          <w:p w14:paraId="37B3953D" w14:textId="77777777" w:rsidR="00AE1990" w:rsidRDefault="00AE1990" w:rsidP="00AE199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53E" w14:textId="77777777" w:rsidR="00AE1990" w:rsidRDefault="00AE1990" w:rsidP="00AE1990">
            <w:pPr>
              <w:spacing w:before="120" w:line="240" w:lineRule="auto"/>
              <w:rPr>
                <w:iCs/>
                <w:kern w:val="2"/>
                <w:lang w:eastAsia="zh-CN"/>
              </w:rPr>
            </w:pPr>
          </w:p>
        </w:tc>
      </w:tr>
      <w:tr w:rsidR="00AE1990" w14:paraId="37B39542" w14:textId="77777777">
        <w:tc>
          <w:tcPr>
            <w:tcW w:w="1350" w:type="dxa"/>
          </w:tcPr>
          <w:p w14:paraId="37B39540" w14:textId="77777777" w:rsidR="00AE1990" w:rsidRDefault="00AE1990" w:rsidP="00AE1990">
            <w:pPr>
              <w:spacing w:before="120" w:line="240" w:lineRule="auto"/>
              <w:rPr>
                <w:iCs/>
                <w:kern w:val="2"/>
                <w:lang w:eastAsia="zh-CN"/>
              </w:rPr>
            </w:pPr>
          </w:p>
        </w:tc>
        <w:tc>
          <w:tcPr>
            <w:tcW w:w="8001" w:type="dxa"/>
            <w:vAlign w:val="center"/>
          </w:tcPr>
          <w:p w14:paraId="37B39541" w14:textId="77777777" w:rsidR="00AE1990" w:rsidRDefault="00AE1990" w:rsidP="00AE1990">
            <w:pPr>
              <w:spacing w:before="120" w:line="240" w:lineRule="auto"/>
              <w:rPr>
                <w:iCs/>
                <w:kern w:val="2"/>
                <w:lang w:eastAsia="zh-CN"/>
              </w:rPr>
            </w:pPr>
          </w:p>
        </w:tc>
      </w:tr>
      <w:tr w:rsidR="00AE1990" w14:paraId="37B39545" w14:textId="77777777">
        <w:tc>
          <w:tcPr>
            <w:tcW w:w="1350" w:type="dxa"/>
          </w:tcPr>
          <w:p w14:paraId="37B39543" w14:textId="77777777" w:rsidR="00AE1990" w:rsidRDefault="00AE1990" w:rsidP="00AE1990">
            <w:pPr>
              <w:spacing w:before="120" w:line="240" w:lineRule="auto"/>
              <w:rPr>
                <w:iCs/>
                <w:kern w:val="2"/>
                <w:lang w:eastAsia="zh-CN"/>
              </w:rPr>
            </w:pPr>
          </w:p>
        </w:tc>
        <w:tc>
          <w:tcPr>
            <w:tcW w:w="8001" w:type="dxa"/>
            <w:vAlign w:val="center"/>
          </w:tcPr>
          <w:p w14:paraId="37B39544" w14:textId="77777777" w:rsidR="00AE1990" w:rsidRDefault="00AE1990" w:rsidP="00AE1990">
            <w:pPr>
              <w:spacing w:before="120" w:line="240" w:lineRule="auto"/>
              <w:rPr>
                <w:iCs/>
                <w:kern w:val="2"/>
                <w:lang w:eastAsia="zh-CN"/>
              </w:rPr>
            </w:pPr>
          </w:p>
        </w:tc>
      </w:tr>
      <w:tr w:rsidR="00AE1990" w14:paraId="37B39548" w14:textId="77777777">
        <w:tc>
          <w:tcPr>
            <w:tcW w:w="1350" w:type="dxa"/>
          </w:tcPr>
          <w:p w14:paraId="37B39546" w14:textId="77777777" w:rsidR="00AE1990" w:rsidRDefault="00AE1990" w:rsidP="00AE1990">
            <w:pPr>
              <w:spacing w:before="120" w:line="240" w:lineRule="auto"/>
              <w:rPr>
                <w:iCs/>
                <w:kern w:val="2"/>
                <w:lang w:eastAsia="zh-CN"/>
              </w:rPr>
            </w:pPr>
          </w:p>
        </w:tc>
        <w:tc>
          <w:tcPr>
            <w:tcW w:w="8001" w:type="dxa"/>
            <w:vAlign w:val="center"/>
          </w:tcPr>
          <w:p w14:paraId="37B39547" w14:textId="77777777" w:rsidR="00AE1990" w:rsidRDefault="00AE1990" w:rsidP="00AE1990">
            <w:pPr>
              <w:spacing w:before="120" w:line="240" w:lineRule="auto"/>
              <w:rPr>
                <w:iCs/>
                <w:kern w:val="2"/>
                <w:lang w:eastAsia="zh-CN"/>
              </w:rPr>
            </w:pPr>
          </w:p>
        </w:tc>
      </w:tr>
      <w:tr w:rsidR="00AE1990" w14:paraId="37B3954B" w14:textId="77777777">
        <w:tc>
          <w:tcPr>
            <w:tcW w:w="1350" w:type="dxa"/>
          </w:tcPr>
          <w:p w14:paraId="37B39549" w14:textId="77777777" w:rsidR="00AE1990" w:rsidRDefault="00AE1990" w:rsidP="00AE1990">
            <w:pPr>
              <w:spacing w:before="120" w:line="240" w:lineRule="auto"/>
              <w:rPr>
                <w:iCs/>
                <w:kern w:val="2"/>
                <w:lang w:eastAsia="zh-CN"/>
              </w:rPr>
            </w:pPr>
          </w:p>
        </w:tc>
        <w:tc>
          <w:tcPr>
            <w:tcW w:w="8001" w:type="dxa"/>
            <w:vAlign w:val="center"/>
          </w:tcPr>
          <w:p w14:paraId="37B3954A" w14:textId="77777777" w:rsidR="00AE1990" w:rsidRDefault="00AE1990" w:rsidP="00AE1990">
            <w:pPr>
              <w:spacing w:before="120" w:line="240" w:lineRule="auto"/>
              <w:rPr>
                <w:iCs/>
                <w:kern w:val="2"/>
                <w:lang w:eastAsia="zh-CN"/>
              </w:rPr>
            </w:pPr>
          </w:p>
        </w:tc>
      </w:tr>
      <w:tr w:rsidR="00AE1990" w14:paraId="37B3954E" w14:textId="77777777">
        <w:tc>
          <w:tcPr>
            <w:tcW w:w="1350" w:type="dxa"/>
          </w:tcPr>
          <w:p w14:paraId="37B3954C" w14:textId="77777777" w:rsidR="00AE1990" w:rsidRDefault="00AE1990" w:rsidP="00AE1990">
            <w:pPr>
              <w:spacing w:before="120" w:line="240" w:lineRule="auto"/>
              <w:rPr>
                <w:iCs/>
                <w:kern w:val="2"/>
                <w:lang w:eastAsia="zh-CN"/>
              </w:rPr>
            </w:pPr>
          </w:p>
        </w:tc>
        <w:tc>
          <w:tcPr>
            <w:tcW w:w="8001" w:type="dxa"/>
            <w:vAlign w:val="center"/>
          </w:tcPr>
          <w:p w14:paraId="37B3954D" w14:textId="77777777" w:rsidR="00AE1990" w:rsidRDefault="00AE1990" w:rsidP="00AE1990">
            <w:pPr>
              <w:spacing w:before="120" w:line="240" w:lineRule="auto"/>
              <w:rPr>
                <w:iCs/>
                <w:kern w:val="2"/>
                <w:lang w:eastAsia="zh-CN"/>
              </w:rPr>
            </w:pPr>
          </w:p>
        </w:tc>
      </w:tr>
    </w:tbl>
    <w:p w14:paraId="37B3954F" w14:textId="77777777" w:rsidR="00C072FB" w:rsidRDefault="00C072FB">
      <w:pPr>
        <w:spacing w:after="0" w:line="240" w:lineRule="auto"/>
        <w:rPr>
          <w:b/>
          <w:lang w:eastAsia="zh-CN"/>
        </w:rPr>
      </w:pPr>
    </w:p>
    <w:p w14:paraId="37B39550" w14:textId="77777777" w:rsidR="00C072FB" w:rsidRDefault="00C072FB">
      <w:pPr>
        <w:spacing w:after="0" w:line="240" w:lineRule="auto"/>
        <w:rPr>
          <w:b/>
          <w:lang w:eastAsia="zh-CN"/>
        </w:rPr>
      </w:pPr>
    </w:p>
    <w:p w14:paraId="37B39551" w14:textId="77777777" w:rsidR="00C072FB" w:rsidRDefault="00443364">
      <w:pPr>
        <w:outlineLvl w:val="2"/>
        <w:rPr>
          <w:b/>
          <w:lang w:eastAsia="zh-CN"/>
        </w:rPr>
      </w:pPr>
      <w:r>
        <w:rPr>
          <w:b/>
          <w:lang w:eastAsia="zh-CN"/>
        </w:rPr>
        <w:t>2.2-4: Others</w:t>
      </w:r>
    </w:p>
    <w:p w14:paraId="37B39552" w14:textId="77777777" w:rsidR="00C072FB" w:rsidRDefault="00443364">
      <w:pPr>
        <w:spacing w:after="0" w:line="240" w:lineRule="auto"/>
        <w:rPr>
          <w:b/>
          <w:bCs/>
          <w:lang w:eastAsia="zh-CN"/>
        </w:rPr>
      </w:pPr>
      <w:r>
        <w:rPr>
          <w:b/>
          <w:bCs/>
          <w:highlight w:val="yellow"/>
          <w:lang w:eastAsia="zh-CN"/>
        </w:rPr>
        <w:t>Question 2.2.4:</w:t>
      </w:r>
      <w:r>
        <w:rPr>
          <w:b/>
          <w:bCs/>
          <w:lang w:eastAsia="zh-CN"/>
        </w:rPr>
        <w:t xml:space="preserve"> Do you think there are additional high priority issues or EVM parameters which are generic to all sub use cases and have not been discussed/captured in previous sub-sections?</w:t>
      </w:r>
    </w:p>
    <w:p w14:paraId="37B39553" w14:textId="77777777" w:rsidR="00C072FB" w:rsidRDefault="00C072FB">
      <w:pPr>
        <w:spacing w:after="0" w:line="240" w:lineRule="auto"/>
        <w:rPr>
          <w:b/>
          <w:lang w:eastAsia="zh-CN"/>
        </w:rPr>
      </w:pPr>
    </w:p>
    <w:tbl>
      <w:tblPr>
        <w:tblStyle w:val="TableGrid"/>
        <w:tblW w:w="9209" w:type="dxa"/>
        <w:tblLayout w:type="fixed"/>
        <w:tblLook w:val="04A0" w:firstRow="1" w:lastRow="0" w:firstColumn="1" w:lastColumn="0" w:noHBand="0" w:noVBand="1"/>
      </w:tblPr>
      <w:tblGrid>
        <w:gridCol w:w="1350"/>
        <w:gridCol w:w="7859"/>
      </w:tblGrid>
      <w:tr w:rsidR="00C072FB" w14:paraId="37B3955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554" w14:textId="77777777" w:rsidR="00C072FB" w:rsidRDefault="00443364">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555" w14:textId="77777777" w:rsidR="00C072FB" w:rsidRDefault="00443364">
            <w:pPr>
              <w:spacing w:beforeLines="50" w:before="120"/>
              <w:rPr>
                <w:i/>
                <w:iCs/>
                <w:kern w:val="2"/>
                <w:lang w:eastAsia="zh-CN"/>
              </w:rPr>
            </w:pPr>
            <w:r>
              <w:rPr>
                <w:i/>
                <w:iCs/>
                <w:kern w:val="2"/>
                <w:lang w:eastAsia="zh-CN"/>
              </w:rPr>
              <w:t>View</w:t>
            </w:r>
          </w:p>
        </w:tc>
      </w:tr>
      <w:tr w:rsidR="00C072FB" w14:paraId="37B39559" w14:textId="77777777">
        <w:tc>
          <w:tcPr>
            <w:tcW w:w="1350" w:type="dxa"/>
            <w:tcBorders>
              <w:top w:val="single" w:sz="4" w:space="0" w:color="auto"/>
              <w:left w:val="single" w:sz="4" w:space="0" w:color="auto"/>
              <w:bottom w:val="single" w:sz="4" w:space="0" w:color="auto"/>
              <w:right w:val="single" w:sz="4" w:space="0" w:color="auto"/>
            </w:tcBorders>
          </w:tcPr>
          <w:p w14:paraId="37B39557"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58" w14:textId="77777777" w:rsidR="00C072FB" w:rsidRDefault="00C072FB">
            <w:pPr>
              <w:spacing w:afterLines="50"/>
              <w:rPr>
                <w:i/>
                <w:lang w:eastAsia="zh-CN"/>
              </w:rPr>
            </w:pPr>
          </w:p>
        </w:tc>
      </w:tr>
      <w:tr w:rsidR="00C072FB" w14:paraId="37B3955C" w14:textId="77777777">
        <w:tc>
          <w:tcPr>
            <w:tcW w:w="1350" w:type="dxa"/>
            <w:tcBorders>
              <w:top w:val="single" w:sz="4" w:space="0" w:color="auto"/>
              <w:left w:val="single" w:sz="4" w:space="0" w:color="auto"/>
              <w:bottom w:val="single" w:sz="4" w:space="0" w:color="auto"/>
              <w:right w:val="single" w:sz="4" w:space="0" w:color="auto"/>
            </w:tcBorders>
          </w:tcPr>
          <w:p w14:paraId="37B3955A"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5B" w14:textId="77777777" w:rsidR="00C072FB" w:rsidRDefault="00C072FB">
            <w:pPr>
              <w:adjustRightInd/>
              <w:spacing w:line="252" w:lineRule="auto"/>
              <w:contextualSpacing/>
              <w:jc w:val="left"/>
              <w:rPr>
                <w:lang w:eastAsia="zh-CN"/>
              </w:rPr>
            </w:pPr>
          </w:p>
        </w:tc>
      </w:tr>
      <w:tr w:rsidR="00C072FB" w14:paraId="37B3955F" w14:textId="77777777">
        <w:tc>
          <w:tcPr>
            <w:tcW w:w="1350" w:type="dxa"/>
            <w:tcBorders>
              <w:top w:val="single" w:sz="4" w:space="0" w:color="auto"/>
              <w:left w:val="single" w:sz="4" w:space="0" w:color="auto"/>
              <w:bottom w:val="single" w:sz="4" w:space="0" w:color="auto"/>
              <w:right w:val="single" w:sz="4" w:space="0" w:color="auto"/>
            </w:tcBorders>
          </w:tcPr>
          <w:p w14:paraId="37B3955D"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5E" w14:textId="77777777" w:rsidR="00C072FB" w:rsidRDefault="00C072FB">
            <w:pPr>
              <w:adjustRightInd/>
              <w:spacing w:line="252" w:lineRule="auto"/>
              <w:contextualSpacing/>
              <w:jc w:val="left"/>
              <w:rPr>
                <w:lang w:eastAsia="zh-CN"/>
              </w:rPr>
            </w:pPr>
          </w:p>
        </w:tc>
      </w:tr>
      <w:tr w:rsidR="00C072FB" w14:paraId="37B39562" w14:textId="77777777">
        <w:tc>
          <w:tcPr>
            <w:tcW w:w="1350" w:type="dxa"/>
            <w:tcBorders>
              <w:top w:val="single" w:sz="4" w:space="0" w:color="auto"/>
              <w:left w:val="single" w:sz="4" w:space="0" w:color="auto"/>
              <w:bottom w:val="single" w:sz="4" w:space="0" w:color="auto"/>
              <w:right w:val="single" w:sz="4" w:space="0" w:color="auto"/>
            </w:tcBorders>
          </w:tcPr>
          <w:p w14:paraId="37B39560"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1" w14:textId="77777777" w:rsidR="00C072FB" w:rsidRDefault="00C072FB">
            <w:pPr>
              <w:adjustRightInd/>
              <w:spacing w:line="252" w:lineRule="auto"/>
              <w:contextualSpacing/>
              <w:jc w:val="left"/>
              <w:rPr>
                <w:iCs/>
                <w:kern w:val="2"/>
                <w:lang w:eastAsia="zh-CN"/>
              </w:rPr>
            </w:pPr>
          </w:p>
        </w:tc>
      </w:tr>
      <w:tr w:rsidR="00C072FB" w14:paraId="37B39565" w14:textId="77777777">
        <w:tc>
          <w:tcPr>
            <w:tcW w:w="1350" w:type="dxa"/>
            <w:tcBorders>
              <w:top w:val="single" w:sz="4" w:space="0" w:color="auto"/>
              <w:left w:val="single" w:sz="4" w:space="0" w:color="auto"/>
              <w:bottom w:val="single" w:sz="4" w:space="0" w:color="auto"/>
              <w:right w:val="single" w:sz="4" w:space="0" w:color="auto"/>
            </w:tcBorders>
          </w:tcPr>
          <w:p w14:paraId="37B39563"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4" w14:textId="77777777" w:rsidR="00C072FB" w:rsidRDefault="00C072FB">
            <w:pPr>
              <w:adjustRightInd/>
              <w:spacing w:line="252" w:lineRule="auto"/>
              <w:contextualSpacing/>
              <w:jc w:val="left"/>
              <w:rPr>
                <w:iCs/>
                <w:kern w:val="2"/>
                <w:lang w:eastAsia="zh-CN"/>
              </w:rPr>
            </w:pPr>
          </w:p>
        </w:tc>
      </w:tr>
      <w:tr w:rsidR="00C072FB" w14:paraId="37B39568" w14:textId="77777777">
        <w:tc>
          <w:tcPr>
            <w:tcW w:w="1350" w:type="dxa"/>
            <w:tcBorders>
              <w:top w:val="single" w:sz="4" w:space="0" w:color="auto"/>
              <w:left w:val="single" w:sz="4" w:space="0" w:color="auto"/>
              <w:bottom w:val="single" w:sz="4" w:space="0" w:color="auto"/>
              <w:right w:val="single" w:sz="4" w:space="0" w:color="auto"/>
            </w:tcBorders>
          </w:tcPr>
          <w:p w14:paraId="37B39566"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7" w14:textId="77777777" w:rsidR="00C072FB" w:rsidRDefault="00C072FB">
            <w:pPr>
              <w:adjustRightInd/>
              <w:spacing w:line="252" w:lineRule="auto"/>
              <w:contextualSpacing/>
              <w:jc w:val="left"/>
              <w:rPr>
                <w:iCs/>
                <w:kern w:val="2"/>
                <w:lang w:eastAsia="zh-CN"/>
              </w:rPr>
            </w:pPr>
          </w:p>
        </w:tc>
      </w:tr>
      <w:tr w:rsidR="00C072FB" w14:paraId="37B3956B" w14:textId="77777777">
        <w:tc>
          <w:tcPr>
            <w:tcW w:w="1350" w:type="dxa"/>
            <w:tcBorders>
              <w:top w:val="single" w:sz="4" w:space="0" w:color="auto"/>
              <w:left w:val="single" w:sz="4" w:space="0" w:color="auto"/>
              <w:bottom w:val="single" w:sz="4" w:space="0" w:color="auto"/>
              <w:right w:val="single" w:sz="4" w:space="0" w:color="auto"/>
            </w:tcBorders>
          </w:tcPr>
          <w:p w14:paraId="37B39569"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A" w14:textId="77777777" w:rsidR="00C072FB" w:rsidRDefault="00C072FB">
            <w:pPr>
              <w:adjustRightInd/>
              <w:spacing w:line="252" w:lineRule="auto"/>
              <w:contextualSpacing/>
              <w:jc w:val="left"/>
              <w:rPr>
                <w:iCs/>
                <w:kern w:val="2"/>
                <w:lang w:eastAsia="zh-CN"/>
              </w:rPr>
            </w:pPr>
          </w:p>
        </w:tc>
      </w:tr>
      <w:tr w:rsidR="00C072FB" w14:paraId="37B3956E" w14:textId="77777777">
        <w:tc>
          <w:tcPr>
            <w:tcW w:w="1350" w:type="dxa"/>
            <w:tcBorders>
              <w:top w:val="single" w:sz="4" w:space="0" w:color="auto"/>
              <w:left w:val="single" w:sz="4" w:space="0" w:color="auto"/>
              <w:bottom w:val="single" w:sz="4" w:space="0" w:color="auto"/>
              <w:right w:val="single" w:sz="4" w:space="0" w:color="auto"/>
            </w:tcBorders>
          </w:tcPr>
          <w:p w14:paraId="37B3956C"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6D" w14:textId="77777777" w:rsidR="00C072FB" w:rsidRDefault="00C072FB">
            <w:pPr>
              <w:adjustRightInd/>
              <w:spacing w:line="252" w:lineRule="auto"/>
              <w:contextualSpacing/>
              <w:jc w:val="left"/>
              <w:rPr>
                <w:iCs/>
                <w:kern w:val="2"/>
                <w:lang w:eastAsia="zh-CN"/>
              </w:rPr>
            </w:pPr>
          </w:p>
        </w:tc>
      </w:tr>
      <w:tr w:rsidR="00C072FB" w14:paraId="37B39571" w14:textId="77777777">
        <w:tc>
          <w:tcPr>
            <w:tcW w:w="1350" w:type="dxa"/>
            <w:tcBorders>
              <w:top w:val="single" w:sz="4" w:space="0" w:color="auto"/>
              <w:left w:val="single" w:sz="4" w:space="0" w:color="auto"/>
              <w:bottom w:val="single" w:sz="4" w:space="0" w:color="auto"/>
              <w:right w:val="single" w:sz="4" w:space="0" w:color="auto"/>
            </w:tcBorders>
          </w:tcPr>
          <w:p w14:paraId="37B3956F" w14:textId="77777777" w:rsidR="00C072FB" w:rsidRDefault="00C072FB">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B39570" w14:textId="77777777" w:rsidR="00C072FB" w:rsidRDefault="00C072FB">
            <w:pPr>
              <w:adjustRightInd/>
              <w:spacing w:line="252" w:lineRule="auto"/>
              <w:contextualSpacing/>
              <w:jc w:val="left"/>
              <w:rPr>
                <w:iCs/>
                <w:kern w:val="2"/>
                <w:lang w:eastAsia="zh-CN"/>
              </w:rPr>
            </w:pPr>
          </w:p>
        </w:tc>
      </w:tr>
    </w:tbl>
    <w:p w14:paraId="37B39572" w14:textId="77777777" w:rsidR="00C072FB" w:rsidRDefault="00C072FB">
      <w:pPr>
        <w:spacing w:after="0" w:line="240" w:lineRule="auto"/>
        <w:rPr>
          <w:b/>
          <w:lang w:eastAsia="zh-CN"/>
        </w:rPr>
      </w:pPr>
    </w:p>
    <w:p w14:paraId="37B39573" w14:textId="77777777" w:rsidR="00C072FB" w:rsidRDefault="00443364">
      <w:pPr>
        <w:pStyle w:val="Heading1"/>
        <w:spacing w:before="240"/>
        <w:ind w:left="431" w:hanging="431"/>
        <w:rPr>
          <w:lang w:eastAsia="zh-CN"/>
        </w:rPr>
      </w:pPr>
      <w:r>
        <w:rPr>
          <w:lang w:eastAsia="zh-CN"/>
        </w:rPr>
        <w:t xml:space="preserve">Specific evaluation methodology for CSI compression sub use case </w:t>
      </w:r>
    </w:p>
    <w:p w14:paraId="37B39574" w14:textId="77777777" w:rsidR="00C072FB" w:rsidRDefault="00443364">
      <w:pPr>
        <w:pStyle w:val="Heading2"/>
        <w:rPr>
          <w:lang w:eastAsia="zh-CN"/>
        </w:rPr>
      </w:pPr>
      <w:bookmarkStart w:id="65" w:name="OLE_LINK14"/>
      <w:bookmarkStart w:id="66" w:name="OLE_LINK13"/>
      <w:r>
        <w:rPr>
          <w:lang w:eastAsia="zh-CN"/>
        </w:rPr>
        <w:t>Summary of views from companies</w:t>
      </w:r>
    </w:p>
    <w:p w14:paraId="37B39575" w14:textId="77777777" w:rsidR="00C072FB" w:rsidRDefault="00443364">
      <w:pPr>
        <w:outlineLvl w:val="2"/>
        <w:rPr>
          <w:b/>
          <w:lang w:eastAsia="zh-CN"/>
        </w:rPr>
      </w:pPr>
      <w:r>
        <w:rPr>
          <w:b/>
          <w:lang w:eastAsia="zh-CN"/>
        </w:rPr>
        <w:t>3.1-1: Sub use cases evaluated by companies</w:t>
      </w:r>
    </w:p>
    <w:p w14:paraId="37B39576" w14:textId="77777777" w:rsidR="00C072FB" w:rsidRDefault="00C072FB">
      <w:pPr>
        <w:rPr>
          <w:b/>
          <w:lang w:eastAsia="zh-CN"/>
        </w:rPr>
      </w:pPr>
    </w:p>
    <w:p w14:paraId="37B39577" w14:textId="77777777" w:rsidR="00C072FB" w:rsidRDefault="00443364">
      <w:pPr>
        <w:rPr>
          <w:b/>
          <w:u w:val="single"/>
          <w:lang w:eastAsia="zh-CN"/>
        </w:rPr>
      </w:pPr>
      <w:r>
        <w:rPr>
          <w:b/>
          <w:u w:val="single"/>
          <w:lang w:eastAsia="zh-CN"/>
        </w:rPr>
        <w:t>CSI compression in spatial-frequency domain</w:t>
      </w:r>
    </w:p>
    <w:p w14:paraId="37B39578" w14:textId="77777777" w:rsidR="00C072FB" w:rsidRDefault="00443364">
      <w:pPr>
        <w:pStyle w:val="ListParagraph"/>
        <w:numPr>
          <w:ilvl w:val="0"/>
          <w:numId w:val="22"/>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37B39579" w14:textId="77777777" w:rsidR="00C072FB" w:rsidRDefault="00443364">
      <w:pPr>
        <w:pStyle w:val="ListParagraph"/>
        <w:numPr>
          <w:ilvl w:val="1"/>
          <w:numId w:val="22"/>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With the same overhead of CSI feedback and in terms of average throughput, AI/ML-based CSI compression on spatial-frequency domain can provide better performance with around 7%-12% over Rel-16 Type II codebook under full buffer traffic.</w:t>
      </w:r>
    </w:p>
    <w:p w14:paraId="37B3957A" w14:textId="77777777" w:rsidR="00C072FB" w:rsidRDefault="00443364">
      <w:pPr>
        <w:pStyle w:val="ListParagraph"/>
        <w:numPr>
          <w:ilvl w:val="1"/>
          <w:numId w:val="22"/>
        </w:numPr>
        <w:ind w:left="709" w:hanging="357"/>
        <w:contextualSpacing w:val="0"/>
        <w:rPr>
          <w:i/>
          <w:lang w:eastAsia="zh-CN"/>
        </w:rPr>
      </w:pPr>
      <w:r>
        <w:rPr>
          <w:i/>
          <w:color w:val="0000FF"/>
          <w:lang w:eastAsia="zh-CN"/>
        </w:rPr>
        <w:t>vivo</w:t>
      </w:r>
      <w:r>
        <w:rPr>
          <w:i/>
          <w:lang w:eastAsia="zh-CN"/>
        </w:rPr>
        <w:t xml:space="preserve">: </w:t>
      </w:r>
      <w:r>
        <w:rPr>
          <w:i/>
        </w:rPr>
        <w:t xml:space="preserve">AI model can achieve almost 0.07 SGCS improvement with the same payload. AI model can achieve almost 11% gain with the same payload or save more than 75% overhead with the same SE for full buffer model. AI model can achieve almost 5% SE gain with the same payload or save more than 50% overhead with the same SE for FTP1 model. </w:t>
      </w:r>
      <w:r>
        <w:rPr>
          <w:rFonts w:hint="eastAsia"/>
          <w:i/>
        </w:rPr>
        <w:t>I</w:t>
      </w:r>
      <w:r>
        <w:rPr>
          <w:i/>
        </w:rPr>
        <w:t xml:space="preserve">n the case of rank-2, AI model can provide about 12 SE gain compared with Rel-16 Type II codebook under </w:t>
      </w:r>
      <w:r>
        <w:rPr>
          <w:rFonts w:eastAsiaTheme="minorEastAsia"/>
          <w:i/>
          <w:lang w:eastAsia="zh-CN"/>
        </w:rPr>
        <w:t>FTP1 model.</w:t>
      </w:r>
    </w:p>
    <w:p w14:paraId="37B3957B" w14:textId="77777777" w:rsidR="00C072FB" w:rsidRDefault="00443364">
      <w:pPr>
        <w:pStyle w:val="ListParagraph"/>
        <w:numPr>
          <w:ilvl w:val="1"/>
          <w:numId w:val="22"/>
        </w:numPr>
        <w:ind w:left="709" w:hanging="357"/>
        <w:contextualSpacing w:val="0"/>
        <w:rPr>
          <w:i/>
          <w:lang w:eastAsia="zh-CN"/>
        </w:rPr>
      </w:pPr>
      <w:r>
        <w:rPr>
          <w:i/>
          <w:color w:val="0000FF"/>
          <w:lang w:eastAsia="zh-CN"/>
        </w:rPr>
        <w:t>QC</w:t>
      </w:r>
      <w:r>
        <w:rPr>
          <w:i/>
          <w:lang w:eastAsia="zh-CN"/>
        </w:rPr>
        <w:t xml:space="preserve">: Full buffer: </w:t>
      </w:r>
      <w:r>
        <w:rPr>
          <w:i/>
        </w:rPr>
        <w:t xml:space="preserve">ML CSF provides mean throughput gains of 14-25%, and 5%-ile user throughput gains of 16-43% over eType2 with PC 3-6. FTP model 3 Mean User Experience gains: At fixed </w:t>
      </w:r>
      <w:r>
        <w:rPr>
          <w:i/>
        </w:rPr>
        <w:lastRenderedPageBreak/>
        <w:t>resource utilization of 20%, the mean user experience gain for ML CSF over eType2 is in the range of 3-7%. At 50% resource utilization, the corresponding performance gain is 7-13%. At 70% resource utilization, the corresponding performance gain is 10-15%. FTP model 3 5%-ile</w:t>
      </w:r>
      <w:r>
        <w:rPr>
          <w:b/>
          <w:i/>
        </w:rPr>
        <w:t xml:space="preserve"> </w:t>
      </w:r>
      <w:r>
        <w:rPr>
          <w:i/>
        </w:rPr>
        <w:t>User Experience gains: At fixed resource utilization of 20%, the 5%-ile user experience gain for ML CSF over eType2 is in the range of 2-10%. At 50% resource utilization, the corresponding performance gain is 11-29%. At 70% resource utilization, the corresponding performance gain is 6-17%.</w:t>
      </w:r>
    </w:p>
    <w:p w14:paraId="37B3957C" w14:textId="77777777" w:rsidR="00C072FB" w:rsidRDefault="00443364">
      <w:pPr>
        <w:pStyle w:val="ListParagraph"/>
        <w:numPr>
          <w:ilvl w:val="1"/>
          <w:numId w:val="22"/>
        </w:numPr>
        <w:ind w:left="709" w:hanging="357"/>
        <w:contextualSpacing w:val="0"/>
        <w:rPr>
          <w:i/>
          <w:lang w:eastAsia="zh-CN"/>
        </w:rPr>
      </w:pPr>
      <w:r>
        <w:rPr>
          <w:i/>
          <w:color w:val="0000FF"/>
          <w:lang w:eastAsia="zh-CN"/>
        </w:rPr>
        <w:t xml:space="preserve">MediaTek: </w:t>
      </w:r>
      <w:r>
        <w:rPr>
          <w:i/>
        </w:rPr>
        <w:t>On average over evaluation settings with 100~300 bits of CSI feedback, ML models achieve 5.43% GCS gain over eType II codebook in terms of CSI feedback accuracy. The GCS gain ranges from 3.75% to 6.47% for 100~300 bits of CSI feedback.</w:t>
      </w:r>
    </w:p>
    <w:p w14:paraId="37B3957D" w14:textId="77777777" w:rsidR="00C072FB" w:rsidRDefault="00443364">
      <w:pPr>
        <w:pStyle w:val="ListParagraph"/>
        <w:numPr>
          <w:ilvl w:val="1"/>
          <w:numId w:val="22"/>
        </w:numPr>
        <w:ind w:left="709" w:hanging="357"/>
        <w:contextualSpacing w:val="0"/>
        <w:rPr>
          <w:i/>
        </w:rPr>
      </w:pPr>
      <w:bookmarkStart w:id="67" w:name="_Hlk110334233"/>
      <w:r>
        <w:rPr>
          <w:i/>
          <w:color w:val="0000FF"/>
          <w:lang w:eastAsia="zh-CN"/>
        </w:rPr>
        <w:t xml:space="preserve">OPPO: </w:t>
      </w:r>
      <w:r>
        <w:rPr>
          <w:i/>
        </w:rPr>
        <w:t>Compared to higher feedback overhead, AI based CSI feedback achieves larger SGCS and SLC throughput gain with lower feedback overhead. Compared to FTP model, AI based CSI feedback achieves larger SLS throughput gain for full buffer model.</w:t>
      </w:r>
    </w:p>
    <w:p w14:paraId="37B3957E" w14:textId="77777777" w:rsidR="00C072FB" w:rsidRDefault="00443364">
      <w:pPr>
        <w:pStyle w:val="ListParagraph"/>
        <w:numPr>
          <w:ilvl w:val="1"/>
          <w:numId w:val="22"/>
        </w:numPr>
        <w:ind w:left="709" w:hanging="357"/>
        <w:contextualSpacing w:val="0"/>
        <w:rPr>
          <w:i/>
        </w:rPr>
      </w:pPr>
      <w:r>
        <w:rPr>
          <w:i/>
          <w:color w:val="0000FF"/>
          <w:lang w:eastAsia="zh-CN"/>
        </w:rPr>
        <w:t>Xiaomi:</w:t>
      </w:r>
      <w:r>
        <w:rPr>
          <w:b/>
          <w:lang w:eastAsia="zh-CN"/>
        </w:rPr>
        <w:t xml:space="preserve"> </w:t>
      </w:r>
      <w:r>
        <w:rPr>
          <w:i/>
        </w:rPr>
        <w:t>AI based CSI enhancement shows 10% performance gain on average SE comparing with eType2 codebook.</w:t>
      </w:r>
    </w:p>
    <w:p w14:paraId="37B3957F" w14:textId="77777777" w:rsidR="00C072FB" w:rsidRDefault="00443364">
      <w:pPr>
        <w:pStyle w:val="ListParagraph"/>
        <w:numPr>
          <w:ilvl w:val="1"/>
          <w:numId w:val="22"/>
        </w:numPr>
        <w:ind w:left="709" w:hanging="357"/>
        <w:contextualSpacing w:val="0"/>
        <w:rPr>
          <w:i/>
        </w:rPr>
      </w:pPr>
      <w:r>
        <w:rPr>
          <w:i/>
          <w:color w:val="0000FF"/>
          <w:lang w:eastAsia="zh-CN"/>
        </w:rPr>
        <w:t>Intel:</w:t>
      </w:r>
      <w:r>
        <w:rPr>
          <w:i/>
        </w:rPr>
        <w:t xml:space="preserve"> ML based Autoencoder can outperform Rel-16 eType II codebook for Rank-1 case in almost all overhead regimes for InH and Dense Urban Macro deployments. The AE outperforms the eType II CSI cases with large gains seen in the low overhead regime.</w:t>
      </w:r>
    </w:p>
    <w:p w14:paraId="37B39580" w14:textId="77777777" w:rsidR="00C072FB" w:rsidRDefault="00443364">
      <w:pPr>
        <w:pStyle w:val="ListParagraph"/>
        <w:numPr>
          <w:ilvl w:val="1"/>
          <w:numId w:val="22"/>
        </w:numPr>
        <w:ind w:left="709" w:hanging="357"/>
        <w:contextualSpacing w:val="0"/>
        <w:rPr>
          <w:i/>
        </w:rPr>
      </w:pPr>
      <w:r>
        <w:rPr>
          <w:i/>
          <w:color w:val="0000FF"/>
          <w:lang w:eastAsia="zh-CN"/>
        </w:rPr>
        <w:t>ZTE:</w:t>
      </w:r>
      <w:r>
        <w:rPr>
          <w:i/>
        </w:rPr>
        <w:t xml:space="preserve"> </w:t>
      </w:r>
      <w:r>
        <w:rPr>
          <w:rFonts w:eastAsia="Microsoft YaHei" w:hint="eastAsia"/>
          <w:i/>
          <w:iCs/>
          <w:lang w:eastAsia="zh-CN"/>
        </w:rPr>
        <w:t>AI based CSI recovery completely outperforms the Rel-16 eType II in GCS/SGCS for rank=1. With the same feedback overhead, AI based CSI recovery can obtain 3%-4% GCS gains and 7%-8% SGCS gains.</w:t>
      </w:r>
      <w:r>
        <w:rPr>
          <w:rFonts w:eastAsia="Microsoft YaHei"/>
          <w:i/>
          <w:iCs/>
          <w:lang w:eastAsia="zh-CN"/>
        </w:rPr>
        <w:t xml:space="preserve"> </w:t>
      </w:r>
      <w:r>
        <w:rPr>
          <w:rFonts w:eastAsia="Microsoft YaHei" w:hint="eastAsia"/>
          <w:i/>
          <w:iCs/>
          <w:lang w:eastAsia="zh-CN"/>
        </w:rPr>
        <w:t>AI can hardly achieve UPT gain for the case of rank=1, where for the rank=1 case of maximum 4 layers MU scheduling under FTP3 with heavy traffic load, AI based CSI recovery only can achieve less than 1% average UPT gain than Rel-16 eTypeII with the same feedback overhead</w:t>
      </w:r>
      <w:r>
        <w:rPr>
          <w:rFonts w:eastAsia="Microsoft YaHei"/>
          <w:i/>
          <w:iCs/>
          <w:lang w:eastAsia="zh-CN"/>
        </w:rPr>
        <w:t>.</w:t>
      </w:r>
      <w:r>
        <w:rPr>
          <w:rFonts w:hint="eastAsia"/>
          <w:i/>
          <w:iCs/>
          <w:lang w:eastAsia="zh-CN"/>
        </w:rPr>
        <w:t xml:space="preserve"> AI based CSI recovery</w:t>
      </w:r>
      <w:r>
        <w:rPr>
          <w:rFonts w:eastAsia="Microsoft YaHei" w:hint="eastAsia"/>
          <w:i/>
          <w:iCs/>
          <w:lang w:eastAsia="zh-CN"/>
        </w:rPr>
        <w:t xml:space="preserve"> shows</w:t>
      </w:r>
      <w:r>
        <w:rPr>
          <w:rFonts w:eastAsia="Microsoft YaHei"/>
          <w:i/>
          <w:iCs/>
        </w:rPr>
        <w:t xml:space="preserve"> </w:t>
      </w:r>
      <w:r>
        <w:rPr>
          <w:rFonts w:eastAsia="Microsoft YaHei" w:hint="eastAsia"/>
          <w:i/>
          <w:iCs/>
          <w:lang w:eastAsia="zh-CN"/>
        </w:rPr>
        <w:t xml:space="preserve">performance </w:t>
      </w:r>
      <w:r>
        <w:rPr>
          <w:rFonts w:eastAsia="Microsoft YaHei"/>
          <w:i/>
          <w:iCs/>
        </w:rPr>
        <w:t>gain</w:t>
      </w:r>
      <w:r>
        <w:rPr>
          <w:rFonts w:eastAsia="Microsoft YaHei" w:hint="eastAsia"/>
          <w:i/>
          <w:iCs/>
          <w:lang w:eastAsia="zh-CN"/>
        </w:rPr>
        <w:t>s</w:t>
      </w:r>
      <w:r>
        <w:rPr>
          <w:rFonts w:eastAsia="Microsoft YaHei"/>
          <w:i/>
          <w:iCs/>
        </w:rPr>
        <w:t xml:space="preserve"> </w:t>
      </w:r>
      <w:r>
        <w:rPr>
          <w:rFonts w:eastAsia="Microsoft YaHei" w:hint="eastAsia"/>
          <w:i/>
          <w:iCs/>
          <w:lang w:eastAsia="zh-CN"/>
        </w:rPr>
        <w:t xml:space="preserve">in average GCS and SGCS </w:t>
      </w:r>
      <w:r>
        <w:rPr>
          <w:rFonts w:eastAsia="Microsoft YaHei"/>
          <w:i/>
          <w:iCs/>
        </w:rPr>
        <w:t xml:space="preserve">over </w:t>
      </w:r>
      <w:r>
        <w:rPr>
          <w:rFonts w:eastAsia="Microsoft YaHei" w:hint="eastAsia"/>
          <w:i/>
          <w:iCs/>
          <w:lang w:eastAsia="zh-CN"/>
        </w:rPr>
        <w:t>the Rel-16 eType II for rank =2</w:t>
      </w:r>
      <w:r>
        <w:rPr>
          <w:rFonts w:eastAsia="Microsoft YaHei"/>
          <w:i/>
          <w:iCs/>
          <w:lang w:eastAsia="zh-CN"/>
        </w:rPr>
        <w:t>.</w:t>
      </w:r>
      <w:r>
        <w:rPr>
          <w:rFonts w:hint="eastAsia"/>
          <w:i/>
          <w:iCs/>
          <w:lang w:eastAsia="zh-CN"/>
        </w:rPr>
        <w:t xml:space="preserve"> </w:t>
      </w:r>
    </w:p>
    <w:p w14:paraId="37B39581" w14:textId="77777777" w:rsidR="00C072FB" w:rsidRDefault="00443364">
      <w:pPr>
        <w:pStyle w:val="ListParagraph"/>
        <w:numPr>
          <w:ilvl w:val="1"/>
          <w:numId w:val="22"/>
        </w:numPr>
        <w:ind w:left="709" w:hanging="357"/>
        <w:contextualSpacing w:val="0"/>
        <w:rPr>
          <w:i/>
        </w:rPr>
      </w:pPr>
      <w:r>
        <w:rPr>
          <w:i/>
          <w:color w:val="0000FF"/>
          <w:lang w:eastAsia="zh-CN"/>
        </w:rPr>
        <w:t>CMCC:</w:t>
      </w:r>
      <w:r>
        <w:rPr>
          <w:rFonts w:eastAsia="Microsoft YaHei"/>
          <w:i/>
          <w:iCs/>
          <w:lang w:eastAsia="zh-CN"/>
        </w:rPr>
        <w:t xml:space="preserve"> Compared with traditional codebook, AI/ML based CSI feedback schemes could improve the CSI accuracy with the same or similar number of feedback bits. Compared with traditional codebook, AI/ML based CSI feedback schemes could reduce CSI feedback bits when achieving the same CSI or higher accuracy.</w:t>
      </w:r>
    </w:p>
    <w:p w14:paraId="37B39582" w14:textId="77777777" w:rsidR="00C072FB" w:rsidRDefault="00443364">
      <w:pPr>
        <w:pStyle w:val="ListParagraph"/>
        <w:numPr>
          <w:ilvl w:val="1"/>
          <w:numId w:val="22"/>
        </w:numPr>
        <w:ind w:left="709" w:hanging="357"/>
        <w:contextualSpacing w:val="0"/>
        <w:rPr>
          <w:i/>
          <w:iCs/>
          <w:lang w:eastAsia="zh-CN"/>
        </w:rPr>
      </w:pPr>
      <w:r>
        <w:rPr>
          <w:i/>
          <w:color w:val="0000FF"/>
          <w:lang w:eastAsia="zh-CN"/>
        </w:rPr>
        <w:t>NTT DOCOMO:</w:t>
      </w:r>
      <w:r>
        <w:rPr>
          <w:i/>
          <w:iCs/>
          <w:lang w:eastAsia="zh-CN"/>
        </w:rPr>
        <w:t xml:space="preserve"> AI/ML based Spatial-frequency domain CSI compression could improve the channel re-construction accuracy.</w:t>
      </w:r>
    </w:p>
    <w:p w14:paraId="37B39583" w14:textId="77777777" w:rsidR="00C072FB" w:rsidRDefault="00443364">
      <w:pPr>
        <w:pStyle w:val="ListParagraph"/>
        <w:numPr>
          <w:ilvl w:val="1"/>
          <w:numId w:val="22"/>
        </w:numPr>
        <w:ind w:left="709" w:hanging="357"/>
        <w:contextualSpacing w:val="0"/>
        <w:rPr>
          <w:i/>
          <w:iCs/>
          <w:lang w:eastAsia="zh-CN"/>
        </w:rPr>
      </w:pPr>
      <w:r>
        <w:rPr>
          <w:i/>
          <w:color w:val="0000FF"/>
          <w:lang w:eastAsia="zh-CN"/>
        </w:rPr>
        <w:t>ETRI:</w:t>
      </w:r>
      <w:r>
        <w:rPr>
          <w:i/>
          <w:iCs/>
          <w:lang w:eastAsia="zh-CN"/>
        </w:rPr>
        <w:t xml:space="preserve"> With an Autoencoder using a previously developed neural network structure, CsiNet, there are significant improvements in terms of GCS compared to the baseline (eTypeII) in CSI compression sub use case</w:t>
      </w:r>
    </w:p>
    <w:p w14:paraId="37B39584" w14:textId="77777777" w:rsidR="00C072FB" w:rsidRDefault="00443364">
      <w:pPr>
        <w:pStyle w:val="ListParagraph"/>
        <w:numPr>
          <w:ilvl w:val="1"/>
          <w:numId w:val="22"/>
        </w:numPr>
        <w:ind w:left="709" w:hanging="357"/>
        <w:contextualSpacing w:val="0"/>
        <w:rPr>
          <w:i/>
          <w:iCs/>
          <w:lang w:eastAsia="zh-CN"/>
        </w:rPr>
      </w:pPr>
      <w:r>
        <w:rPr>
          <w:i/>
          <w:color w:val="0000FF"/>
          <w:lang w:eastAsia="zh-CN"/>
        </w:rPr>
        <w:t>InterDigital:</w:t>
      </w:r>
      <w:r>
        <w:t xml:space="preserve"> </w:t>
      </w:r>
      <w:r>
        <w:rPr>
          <w:i/>
          <w:iCs/>
          <w:lang w:eastAsia="zh-CN"/>
        </w:rPr>
        <w:t>The AE performance for the different feedback sizes (512, 384 and 256 bits) are very close. Increasing the AE feedback size above 256 bits does not provide performance benefits. For the scenario analyzed, the AE based CSI compression achieves about 66% feedback overhead reduction compared to the baseline Rel-15 Type II, while providing similar performance</w:t>
      </w:r>
    </w:p>
    <w:p w14:paraId="37B39585" w14:textId="77777777" w:rsidR="00C072FB" w:rsidRDefault="00443364">
      <w:pPr>
        <w:pStyle w:val="ListParagraph"/>
        <w:numPr>
          <w:ilvl w:val="1"/>
          <w:numId w:val="22"/>
        </w:numPr>
        <w:ind w:left="709" w:hanging="357"/>
        <w:contextualSpacing w:val="0"/>
        <w:rPr>
          <w:i/>
          <w:iCs/>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i/>
          <w:iCs/>
          <w:lang w:eastAsia="zh-CN"/>
        </w:rPr>
        <w:t>Compared to the legacy Rel-16 type II codebook, up to 22% gain can be achieved by the two-sided AI/ML approach in terms of the GCS, with the same overhead required. The GCS decreases as the rank of the channel matrix increases. Instead of averaging over ranks evenly in the GCS formula, the stronger ranks whose GCS are larger are more heavily weighted than the weaker ranks in the normalized weighted GCS.</w:t>
      </w:r>
    </w:p>
    <w:p w14:paraId="37B39586" w14:textId="77777777" w:rsidR="00C072FB" w:rsidRDefault="00443364">
      <w:pPr>
        <w:pStyle w:val="ListParagraph"/>
        <w:numPr>
          <w:ilvl w:val="1"/>
          <w:numId w:val="22"/>
        </w:numPr>
        <w:ind w:left="709" w:hanging="357"/>
        <w:contextualSpacing w:val="0"/>
        <w:rPr>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iCs/>
          <w:lang w:eastAsia="zh-CN"/>
        </w:rPr>
        <w:t xml:space="preserve">The AI based CSI compression and recovery can achieve better GCS/SGCS performance and lower feedback bits cost than Rel-16 eType II codebook. The AI based CSI </w:t>
      </w:r>
      <w:r>
        <w:rPr>
          <w:i/>
          <w:iCs/>
          <w:lang w:eastAsia="zh-CN"/>
        </w:rPr>
        <w:lastRenderedPageBreak/>
        <w:t xml:space="preserve">compression and recovery trained under </w:t>
      </w:r>
      <w:r>
        <w:rPr>
          <w:rFonts w:hint="eastAsia"/>
          <w:i/>
          <w:iCs/>
          <w:lang w:eastAsia="zh-CN"/>
        </w:rPr>
        <w:t>different</w:t>
      </w:r>
      <w:r>
        <w:rPr>
          <w:i/>
          <w:iCs/>
          <w:lang w:eastAsia="zh-CN"/>
        </w:rPr>
        <w:t xml:space="preserve"> scenario</w:t>
      </w:r>
      <w:r>
        <w:rPr>
          <w:rFonts w:hint="eastAsia"/>
          <w:i/>
          <w:iCs/>
          <w:lang w:eastAsia="zh-CN"/>
        </w:rPr>
        <w:t>s</w:t>
      </w:r>
      <w:r>
        <w:rPr>
          <w:i/>
          <w:iCs/>
          <w:lang w:eastAsia="zh-CN"/>
        </w:rPr>
        <w:t xml:space="preserve"> can also achieve better GCS/SGCS performance than Rel-16 eType II codebook.</w:t>
      </w:r>
    </w:p>
    <w:p w14:paraId="37B39587" w14:textId="77777777" w:rsidR="00C072FB" w:rsidRDefault="00443364">
      <w:pPr>
        <w:pStyle w:val="ListParagraph"/>
        <w:numPr>
          <w:ilvl w:val="1"/>
          <w:numId w:val="22"/>
        </w:numPr>
        <w:ind w:left="709" w:hanging="357"/>
        <w:contextualSpacing w:val="0"/>
        <w:rPr>
          <w:i/>
          <w:iCs/>
          <w:lang w:eastAsia="zh-CN"/>
        </w:rPr>
      </w:pPr>
      <w:r>
        <w:rPr>
          <w:rFonts w:ascii="Times" w:eastAsia="Batang" w:hAnsi="Times"/>
          <w:i/>
          <w:iCs/>
          <w:color w:val="0000FF"/>
          <w:szCs w:val="24"/>
          <w:lang w:val="en-GB" w:eastAsia="zh-CN"/>
        </w:rPr>
        <w:t>Mavenir:</w:t>
      </w:r>
      <w:r>
        <w:rPr>
          <w:i/>
          <w:iCs/>
        </w:rPr>
        <w:t xml:space="preserve"> The AE-based precoder provides a higher post-equalization SINR compared to the 5G NR Type I-based precoder, considering the same amount of feedback bits. The AE-based precoder provides a higher throughput compared to the 5G NR Type I-based precoder, considering the same amount of feedback bits. The throughput performance gap between the AE-based precoder and the 5G NR Type I-based precoder is more significant in the low SNR regime, and the gap shrinks as SNR increases.</w:t>
      </w:r>
    </w:p>
    <w:p w14:paraId="37B39588" w14:textId="77777777" w:rsidR="00C072FB" w:rsidRDefault="00C072FB">
      <w:pPr>
        <w:pStyle w:val="ListParagraph"/>
        <w:ind w:left="709"/>
        <w:contextualSpacing w:val="0"/>
        <w:rPr>
          <w:i/>
          <w:iCs/>
          <w:lang w:eastAsia="zh-CN"/>
        </w:rPr>
      </w:pPr>
    </w:p>
    <w:bookmarkEnd w:id="67"/>
    <w:p w14:paraId="37B39589" w14:textId="77777777" w:rsidR="00C072FB" w:rsidRDefault="00443364">
      <w:pPr>
        <w:pStyle w:val="ListParagraph"/>
        <w:numPr>
          <w:ilvl w:val="0"/>
          <w:numId w:val="22"/>
        </w:numPr>
        <w:contextualSpacing w:val="0"/>
        <w:rPr>
          <w:b/>
          <w:lang w:eastAsia="zh-CN"/>
        </w:rPr>
      </w:pPr>
      <w:r>
        <w:rPr>
          <w:b/>
          <w:lang w:eastAsia="zh-CN"/>
        </w:rPr>
        <w:t>Preliminary trends observed by more than one company</w:t>
      </w:r>
    </w:p>
    <w:p w14:paraId="37B3958A" w14:textId="77777777" w:rsidR="00C072FB" w:rsidRDefault="00443364">
      <w:pPr>
        <w:pStyle w:val="ListParagraph"/>
        <w:numPr>
          <w:ilvl w:val="1"/>
          <w:numId w:val="22"/>
        </w:numPr>
        <w:ind w:left="709" w:hanging="357"/>
        <w:contextualSpacing w:val="0"/>
        <w:rPr>
          <w:b/>
          <w:lang w:eastAsia="zh-CN"/>
        </w:rPr>
      </w:pPr>
      <w:r>
        <w:rPr>
          <w:b/>
          <w:lang w:eastAsia="zh-CN"/>
        </w:rPr>
        <w:t xml:space="preserve">Impact of rank value: </w:t>
      </w:r>
      <w:r>
        <w:rPr>
          <w:i/>
          <w:iCs/>
          <w:lang w:eastAsia="zh-CN"/>
        </w:rPr>
        <w:t>The benefit of AI/ML method is more obvious in higher rank CSI compression</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NTT DOCOMO, ZTE</w:t>
      </w:r>
    </w:p>
    <w:p w14:paraId="37B3958B" w14:textId="77777777" w:rsidR="00C072FB" w:rsidRDefault="00443364">
      <w:pPr>
        <w:pStyle w:val="ListParagraph"/>
        <w:numPr>
          <w:ilvl w:val="1"/>
          <w:numId w:val="22"/>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OPPO, Intel</w:t>
      </w:r>
    </w:p>
    <w:p w14:paraId="37B3958C" w14:textId="77777777" w:rsidR="00C072FB" w:rsidRDefault="00443364">
      <w:pPr>
        <w:pStyle w:val="ListParagraph"/>
        <w:numPr>
          <w:ilvl w:val="1"/>
          <w:numId w:val="22"/>
        </w:numPr>
        <w:ind w:left="709" w:hanging="357"/>
        <w:contextualSpacing w:val="0"/>
        <w:rPr>
          <w:b/>
          <w:lang w:eastAsia="zh-CN"/>
        </w:rPr>
      </w:pPr>
      <w:r>
        <w:rPr>
          <w:b/>
          <w:lang w:eastAsia="zh-CN"/>
        </w:rPr>
        <w:t xml:space="preserve">Impact of traffic load: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i/>
          <w:color w:val="0000FF"/>
          <w:lang w:eastAsia="zh-CN"/>
        </w:rPr>
        <w:t>ZTE, OPPO</w:t>
      </w:r>
    </w:p>
    <w:p w14:paraId="37B3958D" w14:textId="77777777" w:rsidR="00C072FB" w:rsidRDefault="00C072FB">
      <w:pPr>
        <w:rPr>
          <w:b/>
          <w:lang w:eastAsia="zh-CN"/>
        </w:rPr>
      </w:pPr>
    </w:p>
    <w:p w14:paraId="37B3958E" w14:textId="77777777" w:rsidR="00C072FB" w:rsidRDefault="00443364">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SEU</w:t>
      </w:r>
    </w:p>
    <w:p w14:paraId="37B3958F" w14:textId="77777777" w:rsidR="00C072FB" w:rsidRDefault="00443364">
      <w:pPr>
        <w:rPr>
          <w:lang w:eastAsia="zh-CN"/>
        </w:rPr>
      </w:pPr>
      <w:r>
        <w:rPr>
          <w:b/>
          <w:lang w:eastAsia="zh-CN"/>
        </w:rPr>
        <w:t>Solution description</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37B39590" w14:textId="77777777" w:rsidR="00C072FB" w:rsidRDefault="00443364">
      <w:pPr>
        <w:rPr>
          <w:lang w:eastAsia="zh-CN"/>
        </w:rPr>
      </w:pPr>
      <w:r>
        <w:rPr>
          <w:lang w:eastAsia="zh-CN"/>
        </w:rPr>
        <w:t>Related EVM include the following points:</w:t>
      </w:r>
    </w:p>
    <w:p w14:paraId="37B39591" w14:textId="77777777" w:rsidR="00C072FB" w:rsidRDefault="00443364">
      <w:pPr>
        <w:pStyle w:val="ListParagraph"/>
        <w:numPr>
          <w:ilvl w:val="0"/>
          <w:numId w:val="22"/>
        </w:numPr>
        <w:rPr>
          <w:lang w:eastAsia="zh-CN"/>
        </w:rPr>
      </w:pPr>
      <w:r>
        <w:rPr>
          <w:b/>
          <w:lang w:eastAsia="zh-CN"/>
        </w:rPr>
        <w:t>UE mobility/trajectory modeling</w:t>
      </w:r>
    </w:p>
    <w:p w14:paraId="37B39592" w14:textId="77777777" w:rsidR="00C072FB" w:rsidRDefault="00443364">
      <w:pPr>
        <w:pStyle w:val="ListParagraph"/>
        <w:numPr>
          <w:ilvl w:val="1"/>
          <w:numId w:val="22"/>
        </w:numPr>
        <w:ind w:left="709" w:hanging="357"/>
        <w:contextualSpacing w:val="0"/>
        <w:rPr>
          <w:lang w:eastAsia="zh-CN"/>
        </w:rPr>
      </w:pPr>
      <w:r>
        <w:rPr>
          <w:rFonts w:hint="eastAsia"/>
          <w:lang w:eastAsia="zh-CN"/>
        </w:rPr>
        <w:t>D</w:t>
      </w:r>
      <w:r>
        <w:rPr>
          <w:lang w:eastAsia="zh-CN"/>
        </w:rPr>
        <w:t xml:space="preserve">oppler shift is used to model the trajectory (similar to CSI prediction): </w:t>
      </w:r>
      <w:r>
        <w:rPr>
          <w:rFonts w:hint="eastAsia"/>
          <w:i/>
          <w:color w:val="0000FF"/>
          <w:lang w:eastAsia="zh-CN"/>
        </w:rPr>
        <w:t>H</w:t>
      </w:r>
      <w:r>
        <w:rPr>
          <w:i/>
          <w:color w:val="0000FF"/>
          <w:lang w:eastAsia="zh-CN"/>
        </w:rPr>
        <w:t>uawei, Hisilicon</w:t>
      </w:r>
    </w:p>
    <w:p w14:paraId="37B39593" w14:textId="77777777" w:rsidR="00C072FB" w:rsidRDefault="00443364">
      <w:pPr>
        <w:pStyle w:val="ListParagraph"/>
        <w:numPr>
          <w:ilvl w:val="0"/>
          <w:numId w:val="22"/>
        </w:numPr>
        <w:rPr>
          <w:lang w:eastAsia="zh-CN"/>
        </w:rPr>
      </w:pPr>
      <w:r>
        <w:rPr>
          <w:b/>
          <w:lang w:eastAsia="zh-CN"/>
        </w:rPr>
        <w:t>Observation window</w:t>
      </w:r>
    </w:p>
    <w:p w14:paraId="37B39594" w14:textId="77777777" w:rsidR="00C072FB" w:rsidRDefault="00443364">
      <w:pPr>
        <w:pStyle w:val="ListParagraph"/>
        <w:numPr>
          <w:ilvl w:val="1"/>
          <w:numId w:val="22"/>
        </w:numPr>
        <w:ind w:left="709" w:hanging="357"/>
        <w:contextualSpacing w:val="0"/>
        <w:rPr>
          <w:lang w:eastAsia="zh-CN"/>
        </w:rPr>
      </w:pPr>
      <w:r>
        <w:rPr>
          <w:lang w:eastAsia="zh-CN"/>
        </w:rPr>
        <w:t xml:space="preserve">The observation window is assumed as accumulative, where the accumulated CSI information for each slot is continuously stored and applied to the next slot: </w:t>
      </w:r>
      <w:r>
        <w:rPr>
          <w:rFonts w:hint="eastAsia"/>
          <w:i/>
          <w:color w:val="0000FF"/>
          <w:lang w:eastAsia="zh-CN"/>
        </w:rPr>
        <w:t>H</w:t>
      </w:r>
      <w:r>
        <w:rPr>
          <w:i/>
          <w:color w:val="0000FF"/>
          <w:lang w:eastAsia="zh-CN"/>
        </w:rPr>
        <w:t>uawei, Hisilicon</w:t>
      </w:r>
    </w:p>
    <w:p w14:paraId="37B39595" w14:textId="77777777" w:rsidR="00C072FB" w:rsidRDefault="00443364">
      <w:pPr>
        <w:pStyle w:val="ListParagraph"/>
        <w:numPr>
          <w:ilvl w:val="0"/>
          <w:numId w:val="22"/>
        </w:numPr>
        <w:rPr>
          <w:lang w:eastAsia="zh-CN"/>
        </w:rPr>
      </w:pPr>
      <w:r>
        <w:rPr>
          <w:b/>
          <w:lang w:eastAsia="zh-CN"/>
        </w:rPr>
        <w:t>AI/ML backbone</w:t>
      </w:r>
    </w:p>
    <w:p w14:paraId="37B39596" w14:textId="77777777" w:rsidR="00C072FB" w:rsidRDefault="00443364">
      <w:pPr>
        <w:pStyle w:val="ListParagraph"/>
        <w:numPr>
          <w:ilvl w:val="1"/>
          <w:numId w:val="22"/>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37B39597" w14:textId="77777777" w:rsidR="00C072FB" w:rsidRDefault="00443364">
      <w:pPr>
        <w:pStyle w:val="ListParagraph"/>
        <w:numPr>
          <w:ilvl w:val="1"/>
          <w:numId w:val="22"/>
        </w:numPr>
        <w:ind w:left="709" w:hanging="357"/>
        <w:contextualSpacing w:val="0"/>
      </w:pPr>
      <w:r>
        <w:rPr>
          <w:i/>
          <w:color w:val="0000FF"/>
          <w:lang w:eastAsia="zh-CN"/>
        </w:rPr>
        <w:t>SEU:</w:t>
      </w:r>
      <w:r>
        <w:t xml:space="preserve"> LSTM + ImplicitNet</w:t>
      </w:r>
    </w:p>
    <w:p w14:paraId="37B39598" w14:textId="77777777" w:rsidR="00C072FB" w:rsidRDefault="00C072FB">
      <w:pPr>
        <w:rPr>
          <w:b/>
          <w:lang w:eastAsia="zh-CN"/>
        </w:rPr>
      </w:pPr>
    </w:p>
    <w:p w14:paraId="37B39599" w14:textId="77777777" w:rsidR="00C072FB" w:rsidRDefault="00443364">
      <w:pPr>
        <w:pStyle w:val="ListParagraph"/>
        <w:numPr>
          <w:ilvl w:val="0"/>
          <w:numId w:val="22"/>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37B3959A" w14:textId="77777777" w:rsidR="00C072FB" w:rsidRDefault="00443364">
      <w:pPr>
        <w:pStyle w:val="ListParagraph"/>
        <w:numPr>
          <w:ilvl w:val="1"/>
          <w:numId w:val="22"/>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compression on temporal-spatial-frequency domain can provide around 19%-25% gain over Rel-16 Type II codebook under full buffer traffic and outperforms AI/ML-based CSI compression on spatial-frequency domain</w:t>
      </w:r>
    </w:p>
    <w:p w14:paraId="37B3959B" w14:textId="77777777" w:rsidR="00C072FB" w:rsidRDefault="00443364">
      <w:pPr>
        <w:pStyle w:val="ListParagraph"/>
        <w:numPr>
          <w:ilvl w:val="1"/>
          <w:numId w:val="22"/>
        </w:numPr>
        <w:ind w:left="709" w:hanging="357"/>
        <w:contextualSpacing w:val="0"/>
        <w:rPr>
          <w:i/>
          <w:lang w:eastAsia="zh-CN"/>
        </w:rPr>
      </w:pPr>
      <w:r>
        <w:rPr>
          <w:i/>
          <w:color w:val="0000FF"/>
          <w:lang w:eastAsia="zh-CN"/>
        </w:rPr>
        <w:t>SEU:</w:t>
      </w:r>
      <w:r>
        <w:rPr>
          <w:i/>
          <w:lang w:eastAsia="zh-CN"/>
        </w:rPr>
        <w:t xml:space="preserve"> ImplicitNet-LSTM still outperform ImplicitNet when the feedback overhead is approximately reduced by 58%. Time correlation gain of the network trained with mixed dataset is lower than that trained with single speed data set, but the performance of network trained with mixed dataset is even better than that trained with single speed data set.</w:t>
      </w:r>
    </w:p>
    <w:p w14:paraId="37B3959C" w14:textId="77777777" w:rsidR="00C072FB" w:rsidRDefault="00C072FB">
      <w:pPr>
        <w:rPr>
          <w:b/>
          <w:lang w:eastAsia="zh-CN"/>
        </w:rPr>
      </w:pPr>
    </w:p>
    <w:p w14:paraId="37B3959D" w14:textId="77777777" w:rsidR="00C072FB" w:rsidRDefault="00443364">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37B3959E" w14:textId="77777777" w:rsidR="00C072FB" w:rsidRDefault="00443364">
      <w:pPr>
        <w:rPr>
          <w:lang w:eastAsia="zh-CN"/>
        </w:rPr>
      </w:pPr>
      <w:r>
        <w:rPr>
          <w:b/>
          <w:lang w:eastAsia="zh-CN"/>
        </w:rPr>
        <w:lastRenderedPageBreak/>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UE-side prediction (prediction followed by CSI compression)</w:t>
      </w:r>
    </w:p>
    <w:p w14:paraId="37B3959F" w14:textId="77777777" w:rsidR="00C072FB" w:rsidRDefault="00443364">
      <w:pPr>
        <w:pStyle w:val="ListParagraph"/>
        <w:numPr>
          <w:ilvl w:val="0"/>
          <w:numId w:val="22"/>
        </w:numPr>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37B395A0" w14:textId="77777777" w:rsidR="00C072FB" w:rsidRDefault="00443364">
      <w:pPr>
        <w:pStyle w:val="ListParagraph"/>
        <w:numPr>
          <w:ilvl w:val="1"/>
          <w:numId w:val="22"/>
        </w:numPr>
        <w:ind w:left="709" w:hanging="357"/>
        <w:contextualSpacing w:val="0"/>
        <w:rPr>
          <w:i/>
          <w:lang w:eastAsia="zh-CN"/>
        </w:rPr>
      </w:pPr>
      <w:r>
        <w:rPr>
          <w:i/>
          <w:color w:val="0000FF"/>
          <w:lang w:eastAsia="zh-CN"/>
        </w:rPr>
        <w:t>Samsung:</w:t>
      </w:r>
      <w:r>
        <w:rPr>
          <w:i/>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14:paraId="37B395A1" w14:textId="77777777" w:rsidR="00C072FB" w:rsidRDefault="00443364">
      <w:pPr>
        <w:pStyle w:val="ListParagraph"/>
        <w:numPr>
          <w:ilvl w:val="1"/>
          <w:numId w:val="22"/>
        </w:numPr>
        <w:ind w:left="709" w:hanging="357"/>
        <w:contextualSpacing w:val="0"/>
        <w:rPr>
          <w:i/>
          <w:lang w:eastAsia="zh-CN"/>
        </w:rPr>
      </w:pPr>
      <w:r>
        <w:rPr>
          <w:i/>
          <w:color w:val="0000FF"/>
          <w:lang w:eastAsia="zh-CN"/>
        </w:rPr>
        <w:t>Samsung:</w:t>
      </w:r>
      <w:r>
        <w:rPr>
          <w:i/>
          <w:lang w:eastAsia="zh-CN"/>
        </w:rPr>
        <w:t xml:space="preserve"> Significant gain is observed for UE-side joint CSI prediction and compression as compared to Rel-16 CB reporting without prediction. Most of the </w:t>
      </w:r>
      <w:r>
        <w:rPr>
          <w:rFonts w:hint="eastAsia"/>
          <w:i/>
          <w:lang w:eastAsia="zh-CN"/>
        </w:rPr>
        <w:t xml:space="preserve">performance gain </w:t>
      </w:r>
      <w:r>
        <w:rPr>
          <w:i/>
          <w:lang w:eastAsia="zh-CN"/>
        </w:rPr>
        <w:t>is attributed to CSI prediction as compared to compression. The prediction based on full channel matrices outperforms prediction based on eigenvectors.</w:t>
      </w:r>
    </w:p>
    <w:p w14:paraId="37B395A2" w14:textId="77777777" w:rsidR="00C072FB" w:rsidRDefault="00C072FB">
      <w:pPr>
        <w:rPr>
          <w:lang w:eastAsia="zh-CN"/>
        </w:rPr>
      </w:pPr>
    </w:p>
    <w:p w14:paraId="37B395A3" w14:textId="77777777" w:rsidR="00C072FB" w:rsidRDefault="00443364">
      <w:pPr>
        <w:outlineLvl w:val="2"/>
        <w:rPr>
          <w:b/>
          <w:lang w:eastAsia="zh-CN"/>
        </w:rPr>
      </w:pPr>
      <w:r>
        <w:rPr>
          <w:b/>
          <w:lang w:eastAsia="zh-CN"/>
        </w:rPr>
        <w:t>3.1-2: AI/ML training methods</w:t>
      </w:r>
    </w:p>
    <w:p w14:paraId="37B395A4" w14:textId="77777777" w:rsidR="00C072FB" w:rsidRDefault="00443364">
      <w:pPr>
        <w:rPr>
          <w:lang w:eastAsia="zh-CN"/>
        </w:rPr>
      </w:pPr>
      <w:r>
        <w:rPr>
          <w:lang w:eastAsia="zh-CN"/>
        </w:rPr>
        <w:t>Based on the views from companies, there can be following training approaches to obtain/align the CSI generation part at UE and the CSI reconstruction part at the gNB.</w:t>
      </w:r>
    </w:p>
    <w:p w14:paraId="37B395A5" w14:textId="77777777" w:rsidR="00C072FB" w:rsidRDefault="00443364">
      <w:pPr>
        <w:rPr>
          <w:lang w:eastAsia="zh-CN"/>
        </w:rPr>
      </w:pPr>
      <w:r>
        <w:rPr>
          <w:rFonts w:hint="eastAsia"/>
          <w:b/>
          <w:bCs/>
          <w:i/>
          <w:lang w:eastAsia="zh-CN"/>
        </w:rPr>
        <w:t>C</w:t>
      </w:r>
      <w:r>
        <w:rPr>
          <w:b/>
          <w:bCs/>
          <w:i/>
        </w:rPr>
        <w:t>ompanies are encouraged to report the following evaluation metrics for evaluation of the corresponding training types</w:t>
      </w:r>
      <w:r>
        <w:rPr>
          <w:i/>
          <w:color w:val="0000FF"/>
          <w:lang w:eastAsia="zh-CN"/>
        </w:rPr>
        <w:t xml:space="preserve"> Huawei, HiSilicon</w:t>
      </w:r>
    </w:p>
    <w:p w14:paraId="37B395A6" w14:textId="77777777" w:rsidR="00C072FB" w:rsidRDefault="00443364">
      <w:pPr>
        <w:pStyle w:val="ListParagraph"/>
        <w:numPr>
          <w:ilvl w:val="0"/>
          <w:numId w:val="22"/>
        </w:numPr>
        <w:ind w:left="357" w:hanging="357"/>
        <w:contextualSpacing w:val="0"/>
        <w:rPr>
          <w:lang w:eastAsia="zh-CN"/>
        </w:rPr>
      </w:pPr>
      <w:r>
        <w:rPr>
          <w:b/>
          <w:lang w:eastAsia="zh-CN"/>
        </w:rPr>
        <w:t>Type 1: On-network training with model transfer to UE.</w:t>
      </w:r>
      <w:r>
        <w:rPr>
          <w:lang w:eastAsia="zh-CN"/>
        </w:rPr>
        <w:t xml:space="preserve"> </w:t>
      </w:r>
    </w:p>
    <w:p w14:paraId="37B395A7" w14:textId="77777777" w:rsidR="00C072FB" w:rsidRDefault="00443364">
      <w:pPr>
        <w:pStyle w:val="ListParagraph"/>
        <w:numPr>
          <w:ilvl w:val="1"/>
          <w:numId w:val="22"/>
        </w:numPr>
        <w:ind w:left="709" w:hanging="357"/>
        <w:contextualSpacing w:val="0"/>
        <w:rPr>
          <w:lang w:eastAsia="zh-CN"/>
        </w:rPr>
      </w:pPr>
      <w:r>
        <w:rPr>
          <w:b/>
          <w:lang w:val="en-GB"/>
        </w:rPr>
        <w:t>Companies to report the contents of model transfer (structure and/or parameters) and the overhead of model transfer</w:t>
      </w:r>
    </w:p>
    <w:p w14:paraId="37B395A8" w14:textId="77777777" w:rsidR="00C072FB" w:rsidRDefault="00443364">
      <w:pPr>
        <w:pStyle w:val="ListParagraph"/>
        <w:numPr>
          <w:ilvl w:val="1"/>
          <w:numId w:val="22"/>
        </w:numPr>
        <w:ind w:left="709" w:hanging="357"/>
        <w:contextualSpacing w:val="0"/>
        <w:rPr>
          <w:lang w:eastAsia="zh-CN"/>
        </w:rPr>
      </w:pPr>
      <w:r>
        <w:rPr>
          <w:b/>
          <w:lang w:val="en-GB"/>
        </w:rPr>
        <w:t>Companies to report the metric to evaluate inference compatibility between AI/ML model and UE , e.g., in terms of inference latency</w:t>
      </w:r>
    </w:p>
    <w:p w14:paraId="37B395A9" w14:textId="77777777" w:rsidR="00C072FB" w:rsidRDefault="00443364">
      <w:pPr>
        <w:pStyle w:val="ListParagraph"/>
        <w:numPr>
          <w:ilvl w:val="0"/>
          <w:numId w:val="22"/>
        </w:numPr>
        <w:ind w:left="357" w:hanging="357"/>
        <w:contextualSpacing w:val="0"/>
        <w:rPr>
          <w:b/>
          <w:lang w:eastAsia="zh-CN"/>
        </w:rPr>
      </w:pPr>
      <w:r>
        <w:rPr>
          <w:b/>
          <w:lang w:eastAsia="zh-CN"/>
        </w:rPr>
        <w:t>Type 2: On-UE training with model transfer to network</w:t>
      </w:r>
    </w:p>
    <w:p w14:paraId="37B395AA" w14:textId="77777777" w:rsidR="00C072FB" w:rsidRDefault="00443364">
      <w:pPr>
        <w:pStyle w:val="ListParagraph"/>
        <w:numPr>
          <w:ilvl w:val="1"/>
          <w:numId w:val="22"/>
        </w:numPr>
        <w:ind w:left="709" w:hanging="357"/>
        <w:contextualSpacing w:val="0"/>
        <w:rPr>
          <w:b/>
          <w:lang w:val="en-GB"/>
        </w:rPr>
      </w:pPr>
      <w:r>
        <w:rPr>
          <w:b/>
          <w:lang w:val="en-GB"/>
        </w:rPr>
        <w:t>Companies to report the contents of model transfer (structure and/or parameters) and the overhead of model transfer</w:t>
      </w:r>
    </w:p>
    <w:p w14:paraId="37B395AB" w14:textId="77777777" w:rsidR="00C072FB" w:rsidRDefault="00443364">
      <w:pPr>
        <w:pStyle w:val="ListParagraph"/>
        <w:numPr>
          <w:ilvl w:val="1"/>
          <w:numId w:val="22"/>
        </w:numPr>
        <w:ind w:left="709" w:hanging="357"/>
        <w:contextualSpacing w:val="0"/>
        <w:rPr>
          <w:b/>
          <w:lang w:val="en-GB"/>
        </w:rPr>
      </w:pPr>
      <w:r>
        <w:rPr>
          <w:b/>
          <w:lang w:val="en-GB"/>
        </w:rPr>
        <w:t>Companies to report the metric to evaluate inference compatibility between AI/ML model and network, e.g., in terms of inference latency</w:t>
      </w:r>
    </w:p>
    <w:p w14:paraId="37B395AC" w14:textId="77777777" w:rsidR="00C072FB" w:rsidRDefault="00443364">
      <w:pPr>
        <w:pStyle w:val="ListParagraph"/>
        <w:numPr>
          <w:ilvl w:val="0"/>
          <w:numId w:val="22"/>
        </w:numPr>
        <w:ind w:left="357" w:hanging="357"/>
        <w:contextualSpacing w:val="0"/>
        <w:rPr>
          <w:lang w:eastAsia="zh-CN"/>
        </w:rPr>
      </w:pPr>
      <w:r>
        <w:rPr>
          <w:b/>
          <w:lang w:eastAsia="zh-CN"/>
        </w:rPr>
        <w:t>Type 3: Joint training across network and UE without model transfer</w:t>
      </w:r>
    </w:p>
    <w:p w14:paraId="37B395AD" w14:textId="77777777" w:rsidR="00C072FB" w:rsidRDefault="00443364">
      <w:pPr>
        <w:pStyle w:val="ListParagraph"/>
        <w:numPr>
          <w:ilvl w:val="1"/>
          <w:numId w:val="22"/>
        </w:numPr>
        <w:ind w:left="709" w:hanging="357"/>
        <w:contextualSpacing w:val="0"/>
        <w:rPr>
          <w:lang w:eastAsia="zh-CN"/>
        </w:rPr>
      </w:pPr>
      <w:r>
        <w:rPr>
          <w:b/>
          <w:lang w:val="en-GB"/>
        </w:rPr>
        <w:t>Companies to report the interaction approach and overhead between network and UE, e.g., the overhead of the dataset and gradient information exchanged between network and UE</w:t>
      </w:r>
    </w:p>
    <w:p w14:paraId="37B395AE" w14:textId="77777777" w:rsidR="00C072FB" w:rsidRDefault="00443364">
      <w:pPr>
        <w:pStyle w:val="ListParagraph"/>
        <w:numPr>
          <w:ilvl w:val="0"/>
          <w:numId w:val="22"/>
        </w:numPr>
        <w:ind w:left="357" w:hanging="357"/>
        <w:contextualSpacing w:val="0"/>
        <w:rPr>
          <w:lang w:eastAsia="zh-CN"/>
        </w:rPr>
      </w:pPr>
      <w:r>
        <w:rPr>
          <w:b/>
          <w:lang w:eastAsia="zh-CN"/>
        </w:rPr>
        <w:t>Type 4: Separate training at network and UE without model transfer</w:t>
      </w:r>
    </w:p>
    <w:p w14:paraId="37B395AF" w14:textId="77777777" w:rsidR="00C072FB" w:rsidRDefault="00443364">
      <w:pPr>
        <w:pStyle w:val="ListParagraph"/>
        <w:numPr>
          <w:ilvl w:val="1"/>
          <w:numId w:val="22"/>
        </w:numPr>
        <w:ind w:left="709" w:hanging="357"/>
        <w:contextualSpacing w:val="0"/>
        <w:rPr>
          <w:b/>
          <w:lang w:val="en-GB"/>
        </w:rPr>
      </w:pPr>
      <w:r>
        <w:rPr>
          <w:b/>
          <w:lang w:val="en-GB"/>
        </w:rPr>
        <w:t>Companies to report the approach and overhead to achieve separate training, e.g., how to interact the dataset between network and UE, and the overhead of the dataset</w:t>
      </w:r>
    </w:p>
    <w:p w14:paraId="37B395B0" w14:textId="77777777" w:rsidR="00C072FB" w:rsidRDefault="00C072FB">
      <w:pPr>
        <w:rPr>
          <w:lang w:eastAsia="zh-CN"/>
        </w:rPr>
      </w:pPr>
    </w:p>
    <w:p w14:paraId="37B395B1" w14:textId="77777777" w:rsidR="00C072FB" w:rsidRDefault="00443364">
      <w:pPr>
        <w:rPr>
          <w:lang w:eastAsia="zh-CN"/>
        </w:rPr>
      </w:pPr>
      <w:r>
        <w:rPr>
          <w:lang w:eastAsia="zh-CN"/>
        </w:rPr>
        <w:t>For Type 3 and Type 4, some companies provided the methods and evaluation results as follows:</w:t>
      </w:r>
    </w:p>
    <w:p w14:paraId="37B395B2" w14:textId="77777777" w:rsidR="00C072FB" w:rsidRDefault="00443364">
      <w:pPr>
        <w:pStyle w:val="ListParagraph"/>
        <w:numPr>
          <w:ilvl w:val="0"/>
          <w:numId w:val="22"/>
        </w:numPr>
        <w:ind w:left="357" w:hanging="357"/>
        <w:contextualSpacing w:val="0"/>
        <w:rPr>
          <w:b/>
          <w:lang w:eastAsia="zh-CN"/>
        </w:rPr>
      </w:pPr>
      <w:r>
        <w:rPr>
          <w:b/>
          <w:lang w:eastAsia="zh-CN"/>
        </w:rPr>
        <w:t>Method for Type 3</w:t>
      </w:r>
    </w:p>
    <w:p w14:paraId="37B395B3" w14:textId="77777777" w:rsidR="00C072FB" w:rsidRDefault="00443364">
      <w:pPr>
        <w:pStyle w:val="ListParagraph"/>
        <w:numPr>
          <w:ilvl w:val="1"/>
          <w:numId w:val="22"/>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in one forward propagation (FP) &amp; backward propagation (BP) loop with necessary gradients exchange.</w:t>
      </w:r>
    </w:p>
    <w:p w14:paraId="37B395B4" w14:textId="77777777" w:rsidR="00C072FB" w:rsidRDefault="00443364">
      <w:pPr>
        <w:pStyle w:val="ListParagraph"/>
        <w:numPr>
          <w:ilvl w:val="1"/>
          <w:numId w:val="22"/>
        </w:numPr>
        <w:ind w:left="709" w:hanging="357"/>
        <w:contextualSpacing w:val="0"/>
        <w:rPr>
          <w:lang w:eastAsia="zh-CN"/>
        </w:rPr>
      </w:pPr>
      <w:r>
        <w:rPr>
          <w:i/>
          <w:color w:val="0000FF"/>
          <w:lang w:eastAsia="zh-CN"/>
        </w:rPr>
        <w:t>QC:</w:t>
      </w:r>
      <w:r>
        <w:rPr>
          <w:lang w:eastAsia="zh-CN"/>
        </w:rPr>
        <w:t xml:space="preserve"> </w:t>
      </w:r>
      <w:r>
        <w:t>UE-side model and NW-side model are trained by a single entity (centralized training)/by another entity (distributed training) at the same time in a single training session</w:t>
      </w:r>
    </w:p>
    <w:p w14:paraId="37B395B5" w14:textId="77777777" w:rsidR="00C072FB" w:rsidRDefault="00443364">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37B395B6" w14:textId="77777777" w:rsidR="00C072FB" w:rsidRDefault="00443364">
      <w:pPr>
        <w:pStyle w:val="ListParagraph"/>
        <w:numPr>
          <w:ilvl w:val="1"/>
          <w:numId w:val="22"/>
        </w:numPr>
        <w:ind w:left="709" w:hanging="357"/>
        <w:contextualSpacing w:val="0"/>
        <w:rPr>
          <w:lang w:eastAsia="zh-CN"/>
        </w:rPr>
      </w:pPr>
      <w:r>
        <w:rPr>
          <w:i/>
          <w:color w:val="0000FF"/>
          <w:lang w:eastAsia="zh-CN"/>
        </w:rPr>
        <w:lastRenderedPageBreak/>
        <w:t>QC:</w:t>
      </w:r>
      <w:r>
        <w:rPr>
          <w:lang w:eastAsia="zh-CN"/>
        </w:rPr>
        <w:t xml:space="preserve"> </w:t>
      </w:r>
      <w:r>
        <w:t>The training entity of the NW-side model will interact with the training entities of each of the UE-side models during the training session to exchange training related information. We evaluated the ML-model performance for the case where the UE-side model structures are chosen to be transformer-based for the first two models and CNN-based for the third model, working with a common NW-side model (transformer-based).</w:t>
      </w:r>
    </w:p>
    <w:p w14:paraId="37B395B7" w14:textId="77777777" w:rsidR="00C072FB" w:rsidRDefault="00C072FB">
      <w:pPr>
        <w:rPr>
          <w:lang w:eastAsia="zh-CN"/>
        </w:rPr>
      </w:pPr>
    </w:p>
    <w:p w14:paraId="37B395B8" w14:textId="77777777" w:rsidR="00C072FB" w:rsidRDefault="00443364">
      <w:pPr>
        <w:pStyle w:val="ListParagraph"/>
        <w:numPr>
          <w:ilvl w:val="0"/>
          <w:numId w:val="22"/>
        </w:numPr>
        <w:ind w:left="357" w:hanging="357"/>
        <w:contextualSpacing w:val="0"/>
        <w:rPr>
          <w:b/>
          <w:lang w:eastAsia="zh-CN"/>
        </w:rPr>
      </w:pPr>
      <w:r>
        <w:rPr>
          <w:b/>
          <w:lang w:eastAsia="zh-CN"/>
        </w:rPr>
        <w:t>Method for Type 4</w:t>
      </w:r>
    </w:p>
    <w:p w14:paraId="37B395B9" w14:textId="77777777" w:rsidR="00C072FB" w:rsidRDefault="00443364">
      <w:pPr>
        <w:pStyle w:val="ListParagraph"/>
        <w:numPr>
          <w:ilvl w:val="1"/>
          <w:numId w:val="22"/>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by UE and network, respectively, in their own FP &amp; BP loops.</w:t>
      </w:r>
    </w:p>
    <w:p w14:paraId="37B395BA" w14:textId="77777777" w:rsidR="00C072FB" w:rsidRDefault="00443364">
      <w:pPr>
        <w:pStyle w:val="ListParagraph"/>
        <w:numPr>
          <w:ilvl w:val="1"/>
          <w:numId w:val="22"/>
        </w:numPr>
        <w:ind w:left="709" w:hanging="357"/>
        <w:contextualSpacing w:val="0"/>
        <w:rPr>
          <w:lang w:eastAsia="zh-CN"/>
        </w:rPr>
      </w:pPr>
      <w:r>
        <w:rPr>
          <w:i/>
          <w:color w:val="0000FF"/>
          <w:lang w:eastAsia="zh-CN"/>
        </w:rPr>
        <w:t>QC:</w:t>
      </w:r>
      <w:r>
        <w:rPr>
          <w:lang w:eastAsia="zh-CN"/>
        </w:rPr>
        <w:t xml:space="preserve"> </w:t>
      </w:r>
      <w:r>
        <w:t>UE-side model is trained by one entity and NW-side model is trained by another entity separately in different training sessions, with collaboration outside the training process to ensure compatibility of the two-sided models</w:t>
      </w:r>
    </w:p>
    <w:p w14:paraId="37B395BB" w14:textId="77777777" w:rsidR="00C072FB" w:rsidRDefault="00443364">
      <w:pPr>
        <w:ind w:leftChars="193" w:left="425"/>
        <w:rPr>
          <w:lang w:eastAsia="zh-CN"/>
        </w:rPr>
      </w:pPr>
      <w:r>
        <w:rPr>
          <w:lang w:eastAsia="zh-CN"/>
        </w:rPr>
        <w:t>The detailed methods for Type 4 include two directions in the following</w:t>
      </w:r>
    </w:p>
    <w:p w14:paraId="37B395BC" w14:textId="77777777" w:rsidR="00C072FB" w:rsidRDefault="00443364">
      <w:pPr>
        <w:pStyle w:val="ListParagraph"/>
        <w:numPr>
          <w:ilvl w:val="1"/>
          <w:numId w:val="22"/>
        </w:numPr>
        <w:ind w:left="709" w:hanging="357"/>
        <w:contextualSpacing w:val="0"/>
        <w:rPr>
          <w:lang w:eastAsia="zh-CN"/>
        </w:rPr>
      </w:pPr>
      <w:r>
        <w:rPr>
          <w:b/>
          <w:lang w:eastAsia="zh-CN"/>
        </w:rPr>
        <w:t>Separate training of CSI generation parts</w:t>
      </w:r>
      <w:r>
        <w:rPr>
          <w:lang w:eastAsia="zh-CN"/>
        </w:rPr>
        <w:t>:</w:t>
      </w:r>
      <w:r>
        <w:rPr>
          <w:rFonts w:ascii="Arial" w:eastAsia="Microsoft YaHei" w:hAnsi="Arial" w:cs="Arial"/>
          <w:b/>
          <w:bCs/>
          <w:color w:val="1D1D1A"/>
          <w:kern w:val="24"/>
          <w:sz w:val="28"/>
          <w:szCs w:val="28"/>
          <w:lang w:val="en-GB"/>
        </w:rPr>
        <w:t xml:space="preserve"> </w:t>
      </w:r>
      <w:r>
        <w:rPr>
          <w:lang w:eastAsia="zh-CN"/>
        </w:rPr>
        <w:t>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r>
        <w:rPr>
          <w:i/>
          <w:color w:val="0000FF"/>
          <w:lang w:eastAsia="zh-CN"/>
        </w:rPr>
        <w:t xml:space="preserve"> Huawei, HiSilicon, CATT, QC</w:t>
      </w:r>
    </w:p>
    <w:p w14:paraId="37B395BD" w14:textId="77777777" w:rsidR="00C072FB" w:rsidRDefault="00443364">
      <w:pPr>
        <w:pStyle w:val="ListParagraph"/>
        <w:numPr>
          <w:ilvl w:val="1"/>
          <w:numId w:val="22"/>
        </w:numPr>
        <w:ind w:left="709" w:hanging="357"/>
        <w:contextualSpacing w:val="0"/>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r>
        <w:rPr>
          <w:i/>
          <w:color w:val="0000FF"/>
          <w:lang w:eastAsia="zh-CN"/>
        </w:rPr>
        <w:t xml:space="preserve"> vivo, CATT, QC</w:t>
      </w:r>
    </w:p>
    <w:p w14:paraId="37B395BE" w14:textId="77777777" w:rsidR="00C072FB" w:rsidRDefault="00C072FB">
      <w:pPr>
        <w:rPr>
          <w:lang w:eastAsia="zh-CN"/>
        </w:rPr>
      </w:pPr>
    </w:p>
    <w:p w14:paraId="37B395BF" w14:textId="77777777" w:rsidR="00C072FB" w:rsidRDefault="00443364">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37B395C0" w14:textId="77777777" w:rsidR="00C072FB" w:rsidRDefault="00443364">
      <w:pPr>
        <w:pStyle w:val="ListParagraph"/>
        <w:numPr>
          <w:ilvl w:val="1"/>
          <w:numId w:val="22"/>
        </w:numPr>
        <w:ind w:left="709" w:hanging="357"/>
        <w:contextualSpacing w:val="0"/>
        <w:rPr>
          <w:lang w:eastAsia="zh-CN"/>
        </w:rPr>
      </w:pPr>
      <w:r>
        <w:rPr>
          <w:i/>
          <w:color w:val="0000FF"/>
          <w:lang w:eastAsia="zh-CN"/>
        </w:rPr>
        <w:t>QC:</w:t>
      </w:r>
      <w:r>
        <w:rPr>
          <w:lang w:eastAsia="zh-CN"/>
        </w:rPr>
        <w:t xml:space="preserve"> </w:t>
      </w:r>
      <w:r>
        <w:t>We consider a shared transformer-based decoder at NW-side, a transformer-based encoder at UE1, and a CNN-based encoder at UE2. Each UE-side encoder is trained separately.</w:t>
      </w:r>
    </w:p>
    <w:p w14:paraId="37B395C1" w14:textId="77777777" w:rsidR="00C072FB" w:rsidRDefault="00C072FB">
      <w:pPr>
        <w:rPr>
          <w:lang w:eastAsia="zh-CN"/>
        </w:rPr>
      </w:pPr>
    </w:p>
    <w:p w14:paraId="37B395C2" w14:textId="77777777" w:rsidR="00C072FB" w:rsidRDefault="00C072FB">
      <w:pPr>
        <w:rPr>
          <w:lang w:eastAsia="zh-CN"/>
        </w:rPr>
      </w:pPr>
    </w:p>
    <w:p w14:paraId="37B395C3" w14:textId="77777777" w:rsidR="00C072FB" w:rsidRDefault="00443364">
      <w:pPr>
        <w:pStyle w:val="ListParagraph"/>
        <w:numPr>
          <w:ilvl w:val="0"/>
          <w:numId w:val="22"/>
        </w:numPr>
        <w:ind w:left="357" w:hanging="357"/>
        <w:contextualSpacing w:val="0"/>
        <w:rPr>
          <w:b/>
          <w:lang w:eastAsia="zh-CN"/>
        </w:rPr>
      </w:pPr>
      <w:r>
        <w:rPr>
          <w:b/>
          <w:lang w:eastAsia="zh-CN"/>
        </w:rPr>
        <w:t>Findings for Type 3:</w:t>
      </w:r>
    </w:p>
    <w:p w14:paraId="37B395C4" w14:textId="77777777" w:rsidR="00C072FB" w:rsidRDefault="00443364">
      <w:pPr>
        <w:pStyle w:val="ListParagraph"/>
        <w:numPr>
          <w:ilvl w:val="1"/>
          <w:numId w:val="22"/>
        </w:numPr>
        <w:ind w:left="709" w:hanging="357"/>
        <w:contextualSpacing w:val="0"/>
        <w:rPr>
          <w:i/>
        </w:rPr>
      </w:pPr>
      <w:r>
        <w:rPr>
          <w:i/>
          <w:color w:val="0000FF"/>
          <w:lang w:eastAsia="zh-CN"/>
        </w:rPr>
        <w:t>QC:</w:t>
      </w:r>
      <w:r>
        <w:rPr>
          <w:i/>
        </w:rPr>
        <w:t xml:space="preserve"> Distributed offline training of the UE-side model and NW-side model is feasible even if the ML model structure of the UE-side and NW-side models are not matched. It is feasible to use distributed offline training to train a common NW-side model together with separate UE-side models without any performance impact when compared to training a separate NW-side model for each UE-side model</w:t>
      </w:r>
    </w:p>
    <w:p w14:paraId="37B395C5" w14:textId="77777777" w:rsidR="00C072FB" w:rsidRDefault="00C072FB">
      <w:pPr>
        <w:rPr>
          <w:lang w:eastAsia="zh-CN"/>
        </w:rPr>
      </w:pPr>
    </w:p>
    <w:p w14:paraId="37B395C6" w14:textId="77777777" w:rsidR="00C072FB" w:rsidRDefault="00C072FB">
      <w:pPr>
        <w:rPr>
          <w:lang w:eastAsia="zh-CN"/>
        </w:rPr>
      </w:pPr>
    </w:p>
    <w:p w14:paraId="37B395C7" w14:textId="77777777" w:rsidR="00C072FB" w:rsidRDefault="00443364">
      <w:pPr>
        <w:pStyle w:val="ListParagraph"/>
        <w:numPr>
          <w:ilvl w:val="0"/>
          <w:numId w:val="22"/>
        </w:numPr>
        <w:ind w:left="357" w:hanging="357"/>
        <w:contextualSpacing w:val="0"/>
        <w:rPr>
          <w:b/>
          <w:lang w:eastAsia="zh-CN"/>
        </w:rPr>
      </w:pPr>
      <w:r>
        <w:rPr>
          <w:b/>
          <w:lang w:eastAsia="zh-CN"/>
        </w:rPr>
        <w:t>Findings for Type 4:</w:t>
      </w:r>
    </w:p>
    <w:p w14:paraId="37B395C8" w14:textId="77777777" w:rsidR="00C072FB" w:rsidRDefault="00443364">
      <w:pPr>
        <w:pStyle w:val="ListParagraph"/>
        <w:numPr>
          <w:ilvl w:val="1"/>
          <w:numId w:val="22"/>
        </w:numPr>
        <w:ind w:left="709" w:hanging="357"/>
        <w:contextualSpacing w:val="0"/>
        <w:rPr>
          <w:lang w:eastAsia="zh-CN"/>
        </w:rPr>
      </w:pPr>
      <w:r>
        <w:rPr>
          <w:i/>
          <w:color w:val="0000FF"/>
          <w:lang w:eastAsia="zh-CN"/>
        </w:rPr>
        <w:t>Huawei, HiSilicon:</w:t>
      </w:r>
      <w:r>
        <w:rPr>
          <w:b/>
          <w:i/>
        </w:rPr>
        <w:t xml:space="preserve"> </w:t>
      </w:r>
      <w:r>
        <w:rPr>
          <w:i/>
        </w:rPr>
        <w:t>For AI/ML-based CSI compression on spatial-frequency domain, there is only minor margin (</w:t>
      </w:r>
      <w:r>
        <w:rPr>
          <w:rFonts w:hint="eastAsia"/>
          <w:i/>
          <w:lang w:eastAsia="zh-CN"/>
        </w:rPr>
        <w:t>&lt;</w:t>
      </w:r>
      <w:r>
        <w:rPr>
          <w:i/>
          <w:lang w:eastAsia="zh-CN"/>
        </w:rPr>
        <w:t>0.4%</w:t>
      </w:r>
      <w:r>
        <w:rPr>
          <w:i/>
        </w:rPr>
        <w:t>) between the GCS of the separate training and the GCS of the joint training even when the UE-side CSI generation part has a different structure with the network-side CSI generation part.</w:t>
      </w:r>
    </w:p>
    <w:p w14:paraId="37B395C9" w14:textId="77777777" w:rsidR="00C072FB" w:rsidRDefault="00443364">
      <w:pPr>
        <w:pStyle w:val="ListParagraph"/>
        <w:numPr>
          <w:ilvl w:val="1"/>
          <w:numId w:val="22"/>
        </w:numPr>
        <w:ind w:left="709" w:hanging="357"/>
        <w:contextualSpacing w:val="0"/>
        <w:rPr>
          <w:i/>
        </w:rPr>
      </w:pPr>
      <w:r>
        <w:rPr>
          <w:i/>
          <w:color w:val="0000FF"/>
          <w:lang w:eastAsia="zh-CN"/>
        </w:rPr>
        <w:lastRenderedPageBreak/>
        <w:t>vivo:</w:t>
      </w:r>
      <w:r>
        <w:t xml:space="preserve"> </w:t>
      </w:r>
      <w:r>
        <w:rPr>
          <w:i/>
        </w:rPr>
        <w:t>When the number of exchanged data samples is large enough (e.g., similar to the number of samples utilized in joint training), separate training could achieve near-joint training performance if the model structure from the two sides is aligned. When the number of exchanged data samples is insufficient, performance of separate training could suffer from an obvious performance loss. The overhead of exchanging model input/output between UE and gNB could be high. If the decoder model structure could not be aligned between UE and gNB, there will be an obvious performance loss compared with that in case where the same decoder design is shared in UE and gNB. If the unquantization method at decoder and the quantization method in encoder could not match, there will be an obvious performance loss.</w:t>
      </w:r>
    </w:p>
    <w:p w14:paraId="37B395CA" w14:textId="77777777" w:rsidR="00C072FB" w:rsidRDefault="00443364">
      <w:pPr>
        <w:pStyle w:val="ListParagraph"/>
        <w:numPr>
          <w:ilvl w:val="1"/>
          <w:numId w:val="22"/>
        </w:numPr>
        <w:ind w:left="709" w:hanging="357"/>
        <w:contextualSpacing w:val="0"/>
        <w:rPr>
          <w:i/>
        </w:rPr>
      </w:pPr>
      <w:r>
        <w:rPr>
          <w:i/>
          <w:color w:val="0000FF"/>
          <w:lang w:eastAsia="zh-CN"/>
        </w:rPr>
        <w:t>CATT:</w:t>
      </w:r>
      <w:r>
        <w:rPr>
          <w:i/>
        </w:rPr>
        <w:t xml:space="preserve"> </w:t>
      </w:r>
      <w:r>
        <w:rPr>
          <w:rFonts w:hint="eastAsia"/>
          <w:i/>
        </w:rPr>
        <w:t xml:space="preserve">For AI/ML based CSI compression, compared to joint training, performance loss is observed for </w:t>
      </w:r>
      <w:r>
        <w:rPr>
          <w:i/>
        </w:rPr>
        <w:t>separate</w:t>
      </w:r>
      <w:r>
        <w:rPr>
          <w:rFonts w:hint="eastAsia"/>
          <w:i/>
        </w:rPr>
        <w:t xml:space="preserve"> training</w:t>
      </w:r>
      <w:r>
        <w:rPr>
          <w:i/>
        </w:rPr>
        <w:t xml:space="preserve">. </w:t>
      </w:r>
      <w:r>
        <w:rPr>
          <w:rFonts w:hint="eastAsia"/>
          <w:i/>
        </w:rPr>
        <w:t>T</w:t>
      </w:r>
      <w:r>
        <w:rPr>
          <w:i/>
        </w:rPr>
        <w:t>h</w:t>
      </w:r>
      <w:r>
        <w:rPr>
          <w:rFonts w:hint="eastAsia"/>
          <w:i/>
        </w:rPr>
        <w:t xml:space="preserve">e performance of AI/ML based CSI compression with </w:t>
      </w:r>
      <w:r>
        <w:rPr>
          <w:i/>
        </w:rPr>
        <w:t>separate</w:t>
      </w:r>
      <w:r>
        <w:rPr>
          <w:rFonts w:hint="eastAsia"/>
          <w:i/>
        </w:rPr>
        <w:t xml:space="preserve"> training may be impacted by whether encoder or decoder is trained according to the training dataset of </w:t>
      </w:r>
      <w:r>
        <w:rPr>
          <w:i/>
        </w:rPr>
        <w:t>{Channel, CSI}.</w:t>
      </w:r>
    </w:p>
    <w:p w14:paraId="37B395CB" w14:textId="77777777" w:rsidR="00C072FB" w:rsidRDefault="00443364">
      <w:pPr>
        <w:pStyle w:val="ListParagraph"/>
        <w:numPr>
          <w:ilvl w:val="1"/>
          <w:numId w:val="22"/>
        </w:numPr>
        <w:ind w:left="709" w:hanging="357"/>
        <w:contextualSpacing w:val="0"/>
        <w:rPr>
          <w:i/>
        </w:rPr>
      </w:pPr>
      <w:r>
        <w:rPr>
          <w:i/>
          <w:color w:val="0000FF"/>
          <w:lang w:eastAsia="zh-CN"/>
        </w:rPr>
        <w:t>QC:</w:t>
      </w:r>
      <w:r>
        <w:rPr>
          <w:i/>
        </w:rPr>
        <w:t xml:space="preserve"> Separate offline training of the UE-side model and NW-side model is feasible and has a similar performance as compared to centralized training of the two-sided model. Separate offline training of a shared NW-side decoder model for multiple UE-side encoder models is feasible and has a similar performance as compared to centralized training of a separate NW-side model for each UE-side model.</w:t>
      </w:r>
    </w:p>
    <w:p w14:paraId="37B395CC" w14:textId="77777777" w:rsidR="00C072FB" w:rsidRDefault="00C072FB">
      <w:pPr>
        <w:rPr>
          <w:lang w:eastAsia="zh-CN"/>
        </w:rPr>
      </w:pPr>
    </w:p>
    <w:p w14:paraId="37B395CD" w14:textId="77777777" w:rsidR="00C072FB" w:rsidRDefault="00C072FB">
      <w:pPr>
        <w:rPr>
          <w:lang w:eastAsia="zh-CN"/>
        </w:rPr>
      </w:pPr>
    </w:p>
    <w:p w14:paraId="37B395CE" w14:textId="77777777" w:rsidR="00C072FB" w:rsidRDefault="00443364">
      <w:pPr>
        <w:tabs>
          <w:tab w:val="left" w:pos="4100"/>
        </w:tabs>
        <w:outlineLvl w:val="2"/>
        <w:rPr>
          <w:b/>
          <w:lang w:eastAsia="zh-CN"/>
        </w:rPr>
      </w:pPr>
      <w:r>
        <w:rPr>
          <w:b/>
          <w:lang w:eastAsia="zh-CN"/>
        </w:rPr>
        <w:t>3.1-3: AI/ML model settings</w:t>
      </w:r>
    </w:p>
    <w:p w14:paraId="37B395CF" w14:textId="77777777" w:rsidR="00C072FB" w:rsidRDefault="00443364">
      <w:pPr>
        <w:rPr>
          <w:b/>
          <w:u w:val="single"/>
          <w:lang w:eastAsia="zh-CN"/>
        </w:rPr>
      </w:pPr>
      <w:r>
        <w:rPr>
          <w:b/>
          <w:u w:val="single"/>
          <w:lang w:eastAsia="zh-CN"/>
        </w:rPr>
        <w:t>AI/ML model settings for rank&gt;1</w:t>
      </w:r>
    </w:p>
    <w:p w14:paraId="37B395D0" w14:textId="77777777" w:rsidR="00C072FB" w:rsidRDefault="00443364">
      <w:pPr>
        <w:rPr>
          <w:lang w:eastAsia="zh-CN"/>
        </w:rPr>
      </w:pPr>
      <w:r>
        <w:rPr>
          <w:lang w:eastAsia="zh-CN"/>
        </w:rPr>
        <w:t>Some companies have discussed the issue on how to set up AI/ML models for multiple ranks situation. Some companies analyzed detailed methods, which can be summarized as follows:</w:t>
      </w:r>
    </w:p>
    <w:p w14:paraId="37B395D1" w14:textId="77777777" w:rsidR="00C072FB" w:rsidRDefault="00443364">
      <w:pPr>
        <w:pStyle w:val="ListParagraph"/>
        <w:numPr>
          <w:ilvl w:val="0"/>
          <w:numId w:val="26"/>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uawei, Hisilicon, CATT, [ZTE?]</w:t>
      </w:r>
    </w:p>
    <w:p w14:paraId="37B395D2" w14:textId="77777777" w:rsidR="00C072FB" w:rsidRDefault="00C072FB">
      <w:pPr>
        <w:pStyle w:val="ListParagraph"/>
        <w:autoSpaceDE/>
        <w:autoSpaceDN/>
        <w:adjustRightInd/>
        <w:snapToGrid/>
        <w:spacing w:line="240" w:lineRule="auto"/>
        <w:ind w:left="420"/>
        <w:contextualSpacing w:val="0"/>
        <w:jc w:val="left"/>
        <w:rPr>
          <w:lang w:eastAsia="zh-CN"/>
        </w:rPr>
      </w:pPr>
    </w:p>
    <w:p w14:paraId="37B395D3" w14:textId="77777777" w:rsidR="00C072FB" w:rsidRDefault="00443364">
      <w:pPr>
        <w:pStyle w:val="ListParagraph"/>
        <w:numPr>
          <w:ilvl w:val="0"/>
          <w:numId w:val="26"/>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[ZTE?]</w:t>
      </w:r>
    </w:p>
    <w:p w14:paraId="37B395D4" w14:textId="77777777" w:rsidR="00C072FB" w:rsidRDefault="00C072FB">
      <w:pPr>
        <w:pStyle w:val="ListParagraph"/>
        <w:ind w:left="840"/>
        <w:contextualSpacing w:val="0"/>
        <w:rPr>
          <w:b/>
          <w:i/>
        </w:rPr>
      </w:pPr>
    </w:p>
    <w:p w14:paraId="37B395D5" w14:textId="77777777" w:rsidR="00C072FB" w:rsidRDefault="00443364">
      <w:pPr>
        <w:pStyle w:val="ListParagraph"/>
        <w:numPr>
          <w:ilvl w:val="0"/>
          <w:numId w:val="26"/>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b/>
          <w:i/>
        </w:rPr>
        <w:t xml:space="preserve"> </w:t>
      </w:r>
      <w:r>
        <w:rPr>
          <w:i/>
          <w:color w:val="0000FF"/>
          <w:lang w:eastAsia="zh-CN"/>
        </w:rPr>
        <w:t>CATT, Xiaomi</w:t>
      </w:r>
    </w:p>
    <w:p w14:paraId="37B395D6" w14:textId="77777777" w:rsidR="00C072FB" w:rsidRDefault="00443364">
      <w:pPr>
        <w:pStyle w:val="ListParagraph"/>
        <w:numPr>
          <w:ilvl w:val="1"/>
          <w:numId w:val="26"/>
        </w:numPr>
        <w:contextualSpacing w:val="0"/>
        <w:rPr>
          <w:i/>
        </w:rPr>
      </w:pPr>
      <w:r>
        <w:rPr>
          <w:i/>
          <w:color w:val="0000FF"/>
          <w:lang w:eastAsia="zh-CN"/>
        </w:rPr>
        <w:t>CATT:</w:t>
      </w:r>
      <w:r>
        <w:rPr>
          <w:i/>
        </w:rPr>
        <w:t xml:space="preserve"> For rank=4, layer specific AI/ML model based CSI feedback with different payloads for layers outperforms Rel-16 Type II codebook based CSI feedback</w:t>
      </w:r>
    </w:p>
    <w:p w14:paraId="37B395D7" w14:textId="77777777" w:rsidR="00C072FB" w:rsidRDefault="00443364">
      <w:pPr>
        <w:pStyle w:val="ListParagraph"/>
        <w:numPr>
          <w:ilvl w:val="1"/>
          <w:numId w:val="26"/>
        </w:numPr>
        <w:contextualSpacing w:val="0"/>
        <w:rPr>
          <w:i/>
        </w:rPr>
      </w:pPr>
      <w:r>
        <w:rPr>
          <w:i/>
          <w:color w:val="0000FF"/>
          <w:lang w:eastAsia="zh-CN"/>
        </w:rPr>
        <w:t>Xiaomi:</w:t>
      </w:r>
      <w:r>
        <w:rPr>
          <w:i/>
        </w:rPr>
        <w:t xml:space="preserve"> The per-rank (Option 3) model can achieve similar SGCS performance as per-layer (Option 4) model in 1st layer, while per-rank model has lower SGCS results than per-layer model in 2nd layer.</w:t>
      </w:r>
    </w:p>
    <w:p w14:paraId="37B395D8" w14:textId="77777777" w:rsidR="00C072FB" w:rsidRDefault="00443364">
      <w:pPr>
        <w:pStyle w:val="ListParagraph"/>
        <w:numPr>
          <w:ilvl w:val="0"/>
          <w:numId w:val="26"/>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r>
        <w:rPr>
          <w:rFonts w:hint="eastAsia"/>
          <w:i/>
          <w:color w:val="0000FF"/>
          <w:lang w:eastAsia="zh-CN"/>
        </w:rPr>
        <w:t xml:space="preserve"> Q</w:t>
      </w:r>
      <w:r>
        <w:rPr>
          <w:i/>
          <w:color w:val="0000FF"/>
          <w:lang w:eastAsia="zh-CN"/>
        </w:rPr>
        <w:t>C, MediaTek, Xiaomi, Apple, ZTE</w:t>
      </w:r>
    </w:p>
    <w:p w14:paraId="37B395D9" w14:textId="77777777" w:rsidR="00C072FB" w:rsidRDefault="00443364">
      <w:pPr>
        <w:pStyle w:val="ListParagraph"/>
        <w:numPr>
          <w:ilvl w:val="1"/>
          <w:numId w:val="26"/>
        </w:numPr>
        <w:contextualSpacing w:val="0"/>
        <w:rPr>
          <w:b/>
          <w:i/>
        </w:rPr>
      </w:pPr>
      <w:r>
        <w:rPr>
          <w:i/>
          <w:color w:val="0000FF"/>
          <w:lang w:eastAsia="zh-CN"/>
        </w:rPr>
        <w:t>vivo</w:t>
      </w:r>
      <w:r>
        <w:rPr>
          <w:i/>
          <w:lang w:eastAsia="zh-CN"/>
        </w:rPr>
        <w:t xml:space="preserve">: </w:t>
      </w:r>
      <w:r>
        <w:rPr>
          <w:i/>
        </w:rPr>
        <w:t>Per-layer model can achieve similar SGCS with half model size compared with per-rank model</w:t>
      </w:r>
    </w:p>
    <w:p w14:paraId="37B395DA" w14:textId="77777777" w:rsidR="00C072FB" w:rsidRDefault="00443364">
      <w:pPr>
        <w:pStyle w:val="ListParagraph"/>
        <w:numPr>
          <w:ilvl w:val="1"/>
          <w:numId w:val="26"/>
        </w:numPr>
        <w:contextualSpacing w:val="0"/>
        <w:rPr>
          <w:i/>
        </w:rPr>
      </w:pPr>
      <w:r>
        <w:rPr>
          <w:i/>
          <w:color w:val="0000FF"/>
          <w:lang w:eastAsia="zh-CN"/>
        </w:rPr>
        <w:lastRenderedPageBreak/>
        <w:t>QC</w:t>
      </w:r>
      <w:r>
        <w:rPr>
          <w:i/>
        </w:rPr>
        <w:t>: It is feasible to use a common two-sided ML model to compress different spatial layers with similar performance as using a different model for each layer. It is feasible to use a common two-sided ML model for different values of the rank.</w:t>
      </w:r>
    </w:p>
    <w:p w14:paraId="37B395DB" w14:textId="77777777" w:rsidR="00C072FB" w:rsidRDefault="00443364">
      <w:pPr>
        <w:pStyle w:val="ListParagraph"/>
        <w:numPr>
          <w:ilvl w:val="1"/>
          <w:numId w:val="26"/>
        </w:numPr>
        <w:contextualSpacing w:val="0"/>
        <w:rPr>
          <w:i/>
        </w:rPr>
      </w:pPr>
      <w:r>
        <w:rPr>
          <w:i/>
          <w:color w:val="0000FF"/>
          <w:lang w:eastAsia="zh-CN"/>
        </w:rPr>
        <w:t>MediaTek:</w:t>
      </w:r>
      <w:r>
        <w:t xml:space="preserve"> </w:t>
      </w:r>
      <w:r>
        <w:rPr>
          <w:i/>
        </w:rPr>
        <w:t xml:space="preserve">a unified model (trained on EVs of layer 0 and layer 1 to compress EVs of rank-2 channels) not only does not degrade the feedback accuracy, but it also achieves 0.46% higher GCS accuracy compared to the dedicated models (trained on EVs of layer </w:t>
      </w:r>
      <m:oMath>
        <m:r>
          <w:rPr>
            <w:rFonts w:ascii="Cambria Math" w:hAnsi="Cambria Math"/>
          </w:rPr>
          <m:t>i</m:t>
        </m:r>
      </m:oMath>
      <w:r>
        <w:rPr>
          <w:i/>
        </w:rPr>
        <w:t xml:space="preserve"> and is responsible for their compression, where </w:t>
      </w:r>
      <m:oMath>
        <m:r>
          <w:rPr>
            <w:rFonts w:ascii="Cambria Math" w:hAnsi="Cambria Math"/>
          </w:rPr>
          <m:t xml:space="preserve">i=0 </m:t>
        </m:r>
      </m:oMath>
      <w:r>
        <w:rPr>
          <w:i/>
        </w:rPr>
        <w:t>and</w:t>
      </w:r>
      <m:oMath>
        <m:r>
          <w:rPr>
            <w:rFonts w:ascii="Cambria Math" w:hAnsi="Cambria Math"/>
          </w:rPr>
          <m:t xml:space="preserve"> 1</m:t>
        </m:r>
      </m:oMath>
      <w:r>
        <w:rPr>
          <w:i/>
        </w:rPr>
        <w:t xml:space="preserve">) for both layers. </w:t>
      </w:r>
    </w:p>
    <w:p w14:paraId="37B395DC" w14:textId="77777777" w:rsidR="00C072FB" w:rsidRDefault="00443364">
      <w:pPr>
        <w:pStyle w:val="ListParagraph"/>
        <w:numPr>
          <w:ilvl w:val="1"/>
          <w:numId w:val="26"/>
        </w:numPr>
        <w:contextualSpacing w:val="0"/>
        <w:rPr>
          <w:i/>
        </w:rPr>
      </w:pPr>
      <w:r>
        <w:rPr>
          <w:i/>
          <w:color w:val="0000FF"/>
          <w:lang w:eastAsia="zh-CN"/>
        </w:rPr>
        <w:t>ZTE:</w:t>
      </w:r>
      <w:r>
        <w:rPr>
          <w:rFonts w:eastAsia="Microsoft YaHei" w:hint="eastAsia"/>
          <w:i/>
          <w:iCs/>
          <w:lang w:eastAsia="zh-CN"/>
        </w:rPr>
        <w:t xml:space="preserve"> Case 1(single-layer model input and single-layer model output) can achieve better performance than Case 2(multi-layer model input and multi-layer model output)</w:t>
      </w:r>
    </w:p>
    <w:p w14:paraId="37B395DD" w14:textId="77777777" w:rsidR="00C072FB" w:rsidRDefault="00C072FB">
      <w:pPr>
        <w:pStyle w:val="ListParagraph"/>
        <w:autoSpaceDE/>
        <w:autoSpaceDN/>
        <w:adjustRightInd/>
        <w:snapToGrid/>
        <w:spacing w:line="240" w:lineRule="auto"/>
        <w:ind w:left="420"/>
        <w:contextualSpacing w:val="0"/>
        <w:jc w:val="left"/>
        <w:rPr>
          <w:lang w:eastAsia="zh-CN"/>
        </w:rPr>
      </w:pPr>
    </w:p>
    <w:p w14:paraId="37B395DE" w14:textId="77777777" w:rsidR="00C072FB" w:rsidRDefault="00443364">
      <w:pPr>
        <w:autoSpaceDE/>
        <w:autoSpaceDN/>
        <w:adjustRightInd/>
        <w:spacing w:line="240" w:lineRule="auto"/>
        <w:jc w:val="left"/>
        <w:rPr>
          <w:b/>
        </w:rPr>
      </w:pPr>
      <w:r>
        <w:rPr>
          <w:rFonts w:hint="eastAsia"/>
          <w:b/>
        </w:rPr>
        <w:t>O</w:t>
      </w:r>
      <w:r>
        <w:rPr>
          <w:b/>
        </w:rPr>
        <w:t>ther findings w.r.t. multi-layers</w:t>
      </w:r>
    </w:p>
    <w:p w14:paraId="37B395DF" w14:textId="77777777" w:rsidR="00C072FB" w:rsidRDefault="00443364">
      <w:pPr>
        <w:pStyle w:val="ListParagraph"/>
        <w:numPr>
          <w:ilvl w:val="1"/>
          <w:numId w:val="26"/>
        </w:numPr>
        <w:contextualSpacing w:val="0"/>
        <w:rPr>
          <w:i/>
        </w:rPr>
      </w:pPr>
      <w:r>
        <w:rPr>
          <w:i/>
          <w:color w:val="0000FF"/>
          <w:lang w:eastAsia="zh-CN"/>
        </w:rPr>
        <w:t>OPPO</w:t>
      </w:r>
      <w:r>
        <w:rPr>
          <w:i/>
        </w:rPr>
        <w:t xml:space="preserve"> Compared to rank 1, AI based CSI feedback achieves larger SGCS and SLS throughput gain for rank 2.</w:t>
      </w:r>
    </w:p>
    <w:p w14:paraId="37B395E0" w14:textId="77777777" w:rsidR="00C072FB" w:rsidRDefault="00443364">
      <w:pPr>
        <w:pStyle w:val="ListParagraph"/>
        <w:numPr>
          <w:ilvl w:val="1"/>
          <w:numId w:val="26"/>
        </w:numPr>
        <w:contextualSpacing w:val="0"/>
        <w:rPr>
          <w:i/>
        </w:rPr>
      </w:pPr>
      <w:r>
        <w:rPr>
          <w:i/>
          <w:color w:val="0000FF"/>
          <w:lang w:eastAsia="zh-CN"/>
        </w:rPr>
        <w:t>MediaTek:</w:t>
      </w:r>
      <w:r>
        <w:t xml:space="preserve"> </w:t>
      </w:r>
      <w:r>
        <w:rPr>
          <w:i/>
        </w:rPr>
        <w:t>For rank-2 channels in Dataset 1-Dataset 3, EVs of layer 0 are more correlative across frequency and antenna domains compared to EVs of layer 1.</w:t>
      </w:r>
    </w:p>
    <w:p w14:paraId="37B395E1" w14:textId="77777777" w:rsidR="00C072FB" w:rsidRDefault="00443364">
      <w:pPr>
        <w:pStyle w:val="ListParagraph"/>
        <w:numPr>
          <w:ilvl w:val="1"/>
          <w:numId w:val="26"/>
        </w:numPr>
        <w:contextualSpacing w:val="0"/>
        <w:rPr>
          <w:i/>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GCS than that of the 2</w:t>
      </w:r>
      <w:r>
        <w:rPr>
          <w:i/>
          <w:vertAlign w:val="superscript"/>
        </w:rPr>
        <w:t>nd</w:t>
      </w:r>
      <w:r>
        <w:rPr>
          <w:i/>
        </w:rPr>
        <w:t xml:space="preserve"> layer as the eigenvectors of the 2</w:t>
      </w:r>
      <w:r>
        <w:rPr>
          <w:i/>
          <w:vertAlign w:val="superscript"/>
        </w:rPr>
        <w:t>nd</w:t>
      </w:r>
      <w:r>
        <w:rPr>
          <w:i/>
        </w:rPr>
        <w:t xml:space="preserve"> layer are more sparse, and AI/ML-based CSI compression on spatial-frequency domain can achieve more gains over the Rel-16 Type II on the 2</w:t>
      </w:r>
      <w:r>
        <w:rPr>
          <w:i/>
          <w:vertAlign w:val="superscript"/>
        </w:rPr>
        <w:t>nd</w:t>
      </w:r>
      <w:r>
        <w:rPr>
          <w:i/>
        </w:rPr>
        <w:t xml:space="preserve"> layer.</w:t>
      </w:r>
    </w:p>
    <w:p w14:paraId="37B395E2" w14:textId="77777777" w:rsidR="00C072FB" w:rsidRDefault="00443364">
      <w:pPr>
        <w:pStyle w:val="ListParagraph"/>
        <w:numPr>
          <w:ilvl w:val="1"/>
          <w:numId w:val="26"/>
        </w:numPr>
        <w:contextualSpacing w:val="0"/>
        <w:rPr>
          <w:i/>
        </w:rPr>
      </w:pPr>
      <w:r>
        <w:rPr>
          <w:i/>
          <w:color w:val="0000FF"/>
          <w:lang w:eastAsia="zh-CN"/>
        </w:rPr>
        <w:t xml:space="preserve">Apple: </w:t>
      </w:r>
      <w:r>
        <w:rPr>
          <w:i/>
        </w:rPr>
        <w:t>CNN based AI model achieve similar cosine similarity for 1st layer as type II codebook configuration 1. CNN based AI model achieve better cosine similarity for higher rank compared to type II codebook.</w:t>
      </w:r>
    </w:p>
    <w:p w14:paraId="37B395E3" w14:textId="77777777" w:rsidR="00C072FB" w:rsidRDefault="00C072FB">
      <w:pPr>
        <w:rPr>
          <w:lang w:eastAsia="zh-CN"/>
        </w:rPr>
      </w:pPr>
    </w:p>
    <w:p w14:paraId="37B395E4" w14:textId="77777777" w:rsidR="00C072FB" w:rsidRDefault="00443364">
      <w:pPr>
        <w:rPr>
          <w:b/>
          <w:u w:val="single"/>
          <w:lang w:eastAsia="zh-CN"/>
        </w:rPr>
      </w:pPr>
      <w:r>
        <w:rPr>
          <w:b/>
          <w:u w:val="single"/>
          <w:lang w:eastAsia="zh-CN"/>
        </w:rPr>
        <w:t>AI/ML models adopted in evaluations</w:t>
      </w:r>
    </w:p>
    <w:p w14:paraId="37B395E5" w14:textId="77777777" w:rsidR="00C072FB" w:rsidRDefault="00443364">
      <w:pPr>
        <w:pStyle w:val="ListParagraph"/>
        <w:numPr>
          <w:ilvl w:val="0"/>
          <w:numId w:val="22"/>
        </w:numPr>
      </w:pPr>
      <w:r>
        <w:rPr>
          <w:rFonts w:hint="eastAsia"/>
          <w:i/>
          <w:color w:val="0000FF"/>
          <w:lang w:eastAsia="zh-CN"/>
        </w:rPr>
        <w:t>H</w:t>
      </w:r>
      <w:r>
        <w:rPr>
          <w:i/>
          <w:color w:val="0000FF"/>
          <w:lang w:eastAsia="zh-CN"/>
        </w:rPr>
        <w:t>uawei, Hisilicon</w:t>
      </w:r>
      <w:r>
        <w:rPr>
          <w:rFonts w:hint="eastAsia"/>
          <w:lang w:eastAsia="zh-CN"/>
        </w:rPr>
        <w:t>:</w:t>
      </w:r>
      <w:r>
        <w:t xml:space="preserve"> Transformer, LSTM+Transformer</w:t>
      </w:r>
    </w:p>
    <w:p w14:paraId="37B395E6" w14:textId="77777777" w:rsidR="00C072FB" w:rsidRDefault="00443364">
      <w:pPr>
        <w:pStyle w:val="ListParagraph"/>
        <w:numPr>
          <w:ilvl w:val="0"/>
          <w:numId w:val="22"/>
        </w:numPr>
        <w:rPr>
          <w:lang w:eastAsia="zh-CN"/>
        </w:rPr>
      </w:pPr>
      <w:r>
        <w:rPr>
          <w:i/>
          <w:color w:val="0000FF"/>
          <w:lang w:eastAsia="zh-CN"/>
        </w:rPr>
        <w:t>vivo</w:t>
      </w:r>
      <w:r>
        <w:rPr>
          <w:i/>
          <w:lang w:eastAsia="zh-CN"/>
        </w:rPr>
        <w:t xml:space="preserve">: </w:t>
      </w:r>
      <w:r>
        <w:t>Transformer</w:t>
      </w:r>
    </w:p>
    <w:p w14:paraId="37B395E7" w14:textId="77777777" w:rsidR="00C072FB" w:rsidRDefault="00443364">
      <w:pPr>
        <w:pStyle w:val="ListParagraph"/>
        <w:numPr>
          <w:ilvl w:val="0"/>
          <w:numId w:val="22"/>
        </w:numPr>
      </w:pPr>
      <w:r>
        <w:rPr>
          <w:i/>
          <w:color w:val="0000FF"/>
          <w:lang w:eastAsia="zh-CN"/>
        </w:rPr>
        <w:t>Ericsson</w:t>
      </w:r>
      <w:r>
        <w:rPr>
          <w:rFonts w:hint="eastAsia"/>
          <w:lang w:eastAsia="zh-CN"/>
        </w:rPr>
        <w:t>:</w:t>
      </w:r>
      <w:r>
        <w:rPr>
          <w:lang w:eastAsia="zh-CN"/>
        </w:rPr>
        <w:t xml:space="preserve"> </w:t>
      </w:r>
      <w:r>
        <w:t>ResNet</w:t>
      </w:r>
    </w:p>
    <w:p w14:paraId="37B395E8" w14:textId="77777777" w:rsidR="00C072FB" w:rsidRDefault="00443364">
      <w:pPr>
        <w:pStyle w:val="ListParagraph"/>
        <w:numPr>
          <w:ilvl w:val="0"/>
          <w:numId w:val="22"/>
        </w:numPr>
      </w:pPr>
      <w:r>
        <w:rPr>
          <w:rFonts w:hint="eastAsia"/>
          <w:i/>
          <w:color w:val="0000FF"/>
          <w:lang w:eastAsia="zh-CN"/>
        </w:rPr>
        <w:t>Q</w:t>
      </w:r>
      <w:r>
        <w:rPr>
          <w:i/>
          <w:color w:val="0000FF"/>
          <w:lang w:eastAsia="zh-CN"/>
        </w:rPr>
        <w:t>C</w:t>
      </w:r>
      <w:r>
        <w:rPr>
          <w:lang w:eastAsia="zh-CN"/>
        </w:rPr>
        <w:t xml:space="preserve">: </w:t>
      </w:r>
      <w:r>
        <w:t>Transformer, CNN</w:t>
      </w:r>
    </w:p>
    <w:p w14:paraId="37B395E9" w14:textId="77777777" w:rsidR="00C072FB" w:rsidRDefault="00443364">
      <w:pPr>
        <w:pStyle w:val="ListParagraph"/>
        <w:numPr>
          <w:ilvl w:val="0"/>
          <w:numId w:val="22"/>
        </w:numPr>
        <w:rPr>
          <w:lang w:eastAsia="zh-CN"/>
        </w:rPr>
      </w:pPr>
      <w:r>
        <w:rPr>
          <w:i/>
          <w:color w:val="0000FF"/>
          <w:lang w:eastAsia="zh-CN"/>
        </w:rPr>
        <w:t>Samsung</w:t>
      </w:r>
      <w:r>
        <w:rPr>
          <w:i/>
          <w:lang w:eastAsia="zh-CN"/>
        </w:rPr>
        <w:t xml:space="preserve">: </w:t>
      </w:r>
      <w:r>
        <w:t>vision transformer (ViT), 2D CNN</w:t>
      </w:r>
    </w:p>
    <w:p w14:paraId="37B395EA" w14:textId="77777777" w:rsidR="00C072FB" w:rsidRDefault="00443364">
      <w:pPr>
        <w:pStyle w:val="ListParagraph"/>
        <w:numPr>
          <w:ilvl w:val="0"/>
          <w:numId w:val="22"/>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37B395EB" w14:textId="77777777" w:rsidR="00C072FB" w:rsidRDefault="00443364">
      <w:pPr>
        <w:pStyle w:val="ListParagraph"/>
        <w:numPr>
          <w:ilvl w:val="0"/>
          <w:numId w:val="22"/>
        </w:numPr>
      </w:pPr>
      <w:r>
        <w:rPr>
          <w:i/>
          <w:color w:val="0000FF"/>
          <w:lang w:eastAsia="zh-CN"/>
        </w:rPr>
        <w:t>OPPO</w:t>
      </w:r>
      <w:r>
        <w:rPr>
          <w:i/>
          <w:lang w:eastAsia="zh-CN"/>
        </w:rPr>
        <w:t>:</w:t>
      </w:r>
      <w:r>
        <w:t xml:space="preserve"> </w:t>
      </w:r>
      <w:r>
        <w:rPr>
          <w:rFonts w:eastAsia="Microsoft YaHei" w:hint="eastAsia"/>
          <w:color w:val="000000"/>
          <w:szCs w:val="20"/>
          <w:lang w:eastAsia="zh-CN"/>
        </w:rPr>
        <w:t>EVCsiNet</w:t>
      </w:r>
      <w:r>
        <w:rPr>
          <w:rFonts w:eastAsia="Microsoft YaHei"/>
          <w:color w:val="000000"/>
          <w:szCs w:val="20"/>
          <w:lang w:eastAsia="zh-CN"/>
        </w:rPr>
        <w:t>-</w:t>
      </w:r>
      <w:r>
        <w:rPr>
          <w:rFonts w:eastAsia="Microsoft YaHei" w:hint="eastAsia"/>
          <w:color w:val="000000"/>
          <w:szCs w:val="20"/>
          <w:lang w:eastAsia="zh-CN"/>
        </w:rPr>
        <w:t>T</w:t>
      </w:r>
    </w:p>
    <w:p w14:paraId="37B395EC" w14:textId="77777777" w:rsidR="00C072FB" w:rsidRDefault="00443364">
      <w:pPr>
        <w:pStyle w:val="ListParagraph"/>
        <w:numPr>
          <w:ilvl w:val="0"/>
          <w:numId w:val="22"/>
        </w:numPr>
        <w:rPr>
          <w:lang w:eastAsia="zh-CN"/>
        </w:rPr>
      </w:pPr>
      <w:r>
        <w:rPr>
          <w:i/>
          <w:color w:val="0000FF"/>
          <w:lang w:eastAsia="zh-CN"/>
        </w:rPr>
        <w:t>Xiaomi</w:t>
      </w:r>
      <w:r>
        <w:rPr>
          <w:i/>
          <w:lang w:eastAsia="zh-CN"/>
        </w:rPr>
        <w:t xml:space="preserve">: </w:t>
      </w:r>
      <w:r>
        <w:t>Transformer</w:t>
      </w:r>
    </w:p>
    <w:p w14:paraId="37B395ED" w14:textId="77777777" w:rsidR="00C072FB" w:rsidRDefault="00443364">
      <w:pPr>
        <w:pStyle w:val="ListParagraph"/>
        <w:numPr>
          <w:ilvl w:val="0"/>
          <w:numId w:val="22"/>
        </w:numPr>
      </w:pPr>
      <w:r>
        <w:rPr>
          <w:i/>
          <w:color w:val="0000FF"/>
          <w:lang w:eastAsia="zh-CN"/>
        </w:rPr>
        <w:t>Apple</w:t>
      </w:r>
      <w:r>
        <w:rPr>
          <w:i/>
          <w:lang w:eastAsia="zh-CN"/>
        </w:rPr>
        <w:t>:</w:t>
      </w:r>
      <w:r>
        <w:rPr>
          <w:sz w:val="20"/>
          <w:szCs w:val="20"/>
        </w:rPr>
        <w:t xml:space="preserve"> </w:t>
      </w:r>
      <w:r>
        <w:rPr>
          <w:szCs w:val="20"/>
        </w:rPr>
        <w:t>CNN</w:t>
      </w:r>
    </w:p>
    <w:p w14:paraId="37B395EE" w14:textId="77777777" w:rsidR="00C072FB" w:rsidRDefault="00443364">
      <w:pPr>
        <w:pStyle w:val="ListParagraph"/>
        <w:numPr>
          <w:ilvl w:val="0"/>
          <w:numId w:val="22"/>
        </w:numPr>
      </w:pPr>
      <w:r>
        <w:rPr>
          <w:rFonts w:hint="eastAsia"/>
          <w:i/>
          <w:color w:val="0000FF"/>
          <w:lang w:eastAsia="zh-CN"/>
        </w:rPr>
        <w:t>C</w:t>
      </w:r>
      <w:r>
        <w:rPr>
          <w:i/>
          <w:color w:val="0000FF"/>
          <w:lang w:eastAsia="zh-CN"/>
        </w:rPr>
        <w:t>ATT</w:t>
      </w:r>
      <w:r>
        <w:rPr>
          <w:i/>
          <w:lang w:eastAsia="zh-CN"/>
        </w:rPr>
        <w:t xml:space="preserve">: </w:t>
      </w:r>
      <w:r>
        <w:t>Transformer</w:t>
      </w:r>
    </w:p>
    <w:p w14:paraId="37B395EF" w14:textId="77777777" w:rsidR="00C072FB" w:rsidRDefault="00443364">
      <w:pPr>
        <w:pStyle w:val="ListParagraph"/>
        <w:numPr>
          <w:ilvl w:val="0"/>
          <w:numId w:val="22"/>
        </w:numPr>
      </w:pPr>
      <w:r>
        <w:rPr>
          <w:i/>
          <w:color w:val="0000FF"/>
          <w:lang w:eastAsia="zh-CN"/>
        </w:rPr>
        <w:t>Intel</w:t>
      </w:r>
      <w:r>
        <w:rPr>
          <w:i/>
          <w:lang w:eastAsia="zh-CN"/>
        </w:rPr>
        <w:t xml:space="preserve">: </w:t>
      </w:r>
      <w:r>
        <w:t>ACRNet</w:t>
      </w:r>
    </w:p>
    <w:p w14:paraId="37B395F0" w14:textId="77777777" w:rsidR="00C072FB" w:rsidRDefault="00443364">
      <w:pPr>
        <w:pStyle w:val="ListParagraph"/>
        <w:numPr>
          <w:ilvl w:val="0"/>
          <w:numId w:val="22"/>
        </w:numPr>
      </w:pPr>
      <w:r>
        <w:rPr>
          <w:i/>
          <w:color w:val="0000FF"/>
          <w:lang w:eastAsia="zh-CN"/>
        </w:rPr>
        <w:t>ZTE</w:t>
      </w:r>
      <w:r>
        <w:rPr>
          <w:i/>
          <w:lang w:eastAsia="zh-CN"/>
        </w:rPr>
        <w:t>:</w:t>
      </w:r>
      <w:r>
        <w:rPr>
          <w:lang w:eastAsia="zh-CN"/>
        </w:rPr>
        <w:t xml:space="preserve"> </w:t>
      </w:r>
      <w:r>
        <w:rPr>
          <w:rFonts w:hint="eastAsia"/>
          <w:lang w:eastAsia="zh-CN"/>
        </w:rPr>
        <w:t>Transformer</w:t>
      </w:r>
    </w:p>
    <w:p w14:paraId="37B395F1" w14:textId="77777777" w:rsidR="00C072FB" w:rsidRDefault="00443364">
      <w:pPr>
        <w:pStyle w:val="ListParagraph"/>
        <w:numPr>
          <w:ilvl w:val="0"/>
          <w:numId w:val="22"/>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37B395F2" w14:textId="77777777" w:rsidR="00C072FB" w:rsidRDefault="00443364">
      <w:pPr>
        <w:pStyle w:val="ListParagraph"/>
        <w:numPr>
          <w:ilvl w:val="0"/>
          <w:numId w:val="22"/>
        </w:numPr>
      </w:pPr>
      <w:r>
        <w:rPr>
          <w:i/>
          <w:color w:val="0000FF"/>
          <w:lang w:eastAsia="zh-CN"/>
        </w:rPr>
        <w:t xml:space="preserve">FUTUREWEI: </w:t>
      </w:r>
      <w:r>
        <w:rPr>
          <w:szCs w:val="20"/>
        </w:rPr>
        <w:t>CNN</w:t>
      </w:r>
    </w:p>
    <w:p w14:paraId="37B395F3" w14:textId="77777777" w:rsidR="00C072FB" w:rsidRDefault="00443364">
      <w:pPr>
        <w:pStyle w:val="ListParagraph"/>
        <w:numPr>
          <w:ilvl w:val="0"/>
          <w:numId w:val="22"/>
        </w:numPr>
        <w:rPr>
          <w:lang w:eastAsia="zh-CN"/>
        </w:rPr>
      </w:pPr>
      <w:r>
        <w:rPr>
          <w:i/>
          <w:color w:val="0000FF"/>
          <w:lang w:eastAsia="zh-CN"/>
        </w:rPr>
        <w:t>NTT DOCOMO</w:t>
      </w:r>
      <w:r>
        <w:rPr>
          <w:i/>
          <w:lang w:eastAsia="zh-CN"/>
        </w:rPr>
        <w:t xml:space="preserve">: </w:t>
      </w:r>
      <w:r>
        <w:rPr>
          <w:lang w:eastAsia="zh-CN"/>
        </w:rPr>
        <w:t>Transformer</w:t>
      </w:r>
    </w:p>
    <w:p w14:paraId="37B395F4" w14:textId="77777777" w:rsidR="00C072FB" w:rsidRDefault="00443364">
      <w:pPr>
        <w:pStyle w:val="ListParagraph"/>
        <w:numPr>
          <w:ilvl w:val="0"/>
          <w:numId w:val="22"/>
        </w:numPr>
        <w:rPr>
          <w:lang w:eastAsia="zh-CN"/>
        </w:rPr>
      </w:pPr>
      <w:r>
        <w:rPr>
          <w:rFonts w:hint="eastAsia"/>
          <w:i/>
          <w:color w:val="0000FF"/>
          <w:lang w:eastAsia="zh-CN"/>
        </w:rPr>
        <w:t>E</w:t>
      </w:r>
      <w:r>
        <w:rPr>
          <w:i/>
          <w:color w:val="0000FF"/>
          <w:lang w:eastAsia="zh-CN"/>
        </w:rPr>
        <w:t>TRI</w:t>
      </w:r>
      <w:r>
        <w:rPr>
          <w:lang w:eastAsia="zh-CN"/>
        </w:rPr>
        <w:t xml:space="preserve">: </w:t>
      </w:r>
      <w:r>
        <w:t>Modified CsiNet</w:t>
      </w:r>
    </w:p>
    <w:p w14:paraId="37B395F5" w14:textId="77777777" w:rsidR="00C072FB" w:rsidRDefault="00443364">
      <w:pPr>
        <w:pStyle w:val="ListParagraph"/>
        <w:numPr>
          <w:ilvl w:val="0"/>
          <w:numId w:val="22"/>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37B395F6" w14:textId="77777777" w:rsidR="00C072FB" w:rsidRDefault="00443364">
      <w:pPr>
        <w:pStyle w:val="ListParagraph"/>
        <w:numPr>
          <w:ilvl w:val="0"/>
          <w:numId w:val="22"/>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37B395F7" w14:textId="77777777" w:rsidR="00C072FB" w:rsidRDefault="00443364">
      <w:pPr>
        <w:pStyle w:val="ListParagraph"/>
        <w:numPr>
          <w:ilvl w:val="0"/>
          <w:numId w:val="22"/>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37B395F8" w14:textId="77777777" w:rsidR="00C072FB" w:rsidRDefault="00443364">
      <w:pPr>
        <w:pStyle w:val="ListParagraph"/>
        <w:numPr>
          <w:ilvl w:val="0"/>
          <w:numId w:val="22"/>
        </w:numPr>
        <w:rPr>
          <w:rFonts w:ascii="Times" w:eastAsia="Batang" w:hAnsi="Times"/>
          <w:i/>
          <w:iCs/>
          <w:color w:val="0000FF"/>
          <w:szCs w:val="24"/>
          <w:lang w:val="en-GB" w:eastAsia="zh-CN"/>
        </w:rPr>
      </w:pPr>
      <w:r>
        <w:rPr>
          <w:rFonts w:ascii="Times" w:eastAsiaTheme="minorEastAsia" w:hAnsi="Times"/>
          <w:i/>
          <w:iCs/>
          <w:color w:val="0000FF"/>
          <w:szCs w:val="24"/>
          <w:lang w:val="en-GB" w:eastAsia="zh-CN"/>
        </w:rPr>
        <w:t>SEU</w:t>
      </w:r>
      <w:r>
        <w:rPr>
          <w:rFonts w:ascii="Times" w:eastAsiaTheme="minorEastAsia" w:hAnsi="Times" w:hint="eastAsia"/>
          <w:i/>
          <w:iCs/>
          <w:color w:val="0000FF"/>
          <w:szCs w:val="24"/>
          <w:lang w:val="en-GB" w:eastAsia="zh-CN"/>
        </w:rPr>
        <w:t>:</w:t>
      </w:r>
      <w:bookmarkStart w:id="68" w:name="_Hlk101363181"/>
      <w:r>
        <w:t xml:space="preserve"> ImplicitNet</w:t>
      </w:r>
      <w:bookmarkEnd w:id="68"/>
    </w:p>
    <w:p w14:paraId="37B395F9" w14:textId="77777777" w:rsidR="00C072FB" w:rsidRDefault="00443364">
      <w:pPr>
        <w:pStyle w:val="ListParagraph"/>
        <w:numPr>
          <w:ilvl w:val="0"/>
          <w:numId w:val="22"/>
        </w:numPr>
      </w:pPr>
      <w:r>
        <w:rPr>
          <w:rFonts w:ascii="Times" w:eastAsia="Batang" w:hAnsi="Times"/>
          <w:i/>
          <w:iCs/>
          <w:color w:val="0000FF"/>
          <w:szCs w:val="24"/>
          <w:lang w:val="en-GB" w:eastAsia="zh-CN"/>
        </w:rPr>
        <w:t xml:space="preserve">Fujitsu: </w:t>
      </w:r>
      <w:r>
        <w:t>CNN</w:t>
      </w:r>
    </w:p>
    <w:p w14:paraId="37B395FA" w14:textId="77777777" w:rsidR="00C072FB" w:rsidRDefault="00443364">
      <w:pPr>
        <w:pStyle w:val="ListParagraph"/>
        <w:numPr>
          <w:ilvl w:val="0"/>
          <w:numId w:val="22"/>
        </w:numPr>
      </w:pPr>
      <w:r>
        <w:rPr>
          <w:rFonts w:ascii="Times" w:eastAsia="Batang" w:hAnsi="Times"/>
          <w:i/>
          <w:iCs/>
          <w:color w:val="0000FF"/>
          <w:szCs w:val="24"/>
          <w:lang w:val="en-GB" w:eastAsia="zh-CN"/>
        </w:rPr>
        <w:t>Lenovo</w:t>
      </w:r>
      <w:r>
        <w:t>: CNN</w:t>
      </w:r>
    </w:p>
    <w:p w14:paraId="37B395FB" w14:textId="77777777" w:rsidR="00C072FB" w:rsidRDefault="00443364">
      <w:pPr>
        <w:pStyle w:val="ListParagraph"/>
        <w:numPr>
          <w:ilvl w:val="0"/>
          <w:numId w:val="22"/>
        </w:numPr>
      </w:pPr>
      <w:r>
        <w:rPr>
          <w:rFonts w:ascii="Times" w:eastAsia="Batang" w:hAnsi="Times"/>
          <w:i/>
          <w:iCs/>
          <w:color w:val="0000FF"/>
          <w:szCs w:val="24"/>
          <w:lang w:val="en-GB" w:eastAsia="zh-CN"/>
        </w:rPr>
        <w:lastRenderedPageBreak/>
        <w:t xml:space="preserve">NVIDIA: </w:t>
      </w:r>
      <w:r>
        <w:t>CNN</w:t>
      </w:r>
    </w:p>
    <w:p w14:paraId="37B395FC" w14:textId="77777777" w:rsidR="00C072FB" w:rsidRDefault="00C072FB">
      <w:pPr>
        <w:rPr>
          <w:lang w:eastAsia="zh-CN"/>
        </w:rPr>
      </w:pPr>
    </w:p>
    <w:p w14:paraId="37B395FD" w14:textId="77777777" w:rsidR="00C072FB" w:rsidRDefault="00443364">
      <w:pPr>
        <w:rPr>
          <w:b/>
          <w:u w:val="single"/>
          <w:lang w:eastAsia="zh-CN"/>
        </w:rPr>
      </w:pPr>
      <w:r>
        <w:rPr>
          <w:rFonts w:hint="eastAsia"/>
          <w:b/>
          <w:u w:val="single"/>
          <w:lang w:eastAsia="zh-CN"/>
        </w:rPr>
        <w:t>I</w:t>
      </w:r>
      <w:r>
        <w:rPr>
          <w:b/>
          <w:u w:val="single"/>
          <w:lang w:eastAsia="zh-CN"/>
        </w:rPr>
        <w:t>nput/output CSI format</w:t>
      </w:r>
    </w:p>
    <w:p w14:paraId="37B395FE" w14:textId="77777777" w:rsidR="00C072FB" w:rsidRDefault="00443364">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Samsung, FUTUREWEI, NVIDIA, InterDigital</w:t>
      </w:r>
    </w:p>
    <w:p w14:paraId="37B395FF" w14:textId="77777777" w:rsidR="00C072FB" w:rsidRDefault="00443364">
      <w:pPr>
        <w:pStyle w:val="ListParagraph"/>
        <w:numPr>
          <w:ilvl w:val="0"/>
          <w:numId w:val="22"/>
        </w:numPr>
        <w:rPr>
          <w:rFonts w:eastAsiaTheme="minorEastAsia"/>
        </w:rPr>
      </w:pPr>
      <w:r>
        <w:rPr>
          <w:i/>
          <w:color w:val="0000FF"/>
          <w:lang w:eastAsia="zh-CN"/>
        </w:rPr>
        <w:t>Ericsson:</w:t>
      </w:r>
      <w:r>
        <w:rPr>
          <w:lang w:val="en-AU"/>
        </w:rPr>
        <w:t xml:space="preserve"> Normalized beam-delay domain channel </w:t>
      </w:r>
      <m:oMath>
        <m:sSub>
          <m:sSubPr>
            <m:ctrlPr>
              <w:rPr>
                <w:rFonts w:ascii="Cambria Math" w:hAnsi="Cambria Math"/>
              </w:rPr>
            </m:ctrlPr>
          </m:sSubPr>
          <m:e>
            <m:r>
              <m:rPr>
                <m:sty m:val="p"/>
              </m:rPr>
              <w:rPr>
                <w:rFonts w:ascii="Cambria Math" w:hAnsi="Cambria Math"/>
              </w:rPr>
              <m:t>H</m:t>
            </m:r>
          </m:e>
          <m:sub>
            <m:r>
              <m:rPr>
                <m:nor/>
              </m:rPr>
              <m:t>model</m:t>
            </m:r>
          </m:sub>
        </m:sSub>
      </m:oMath>
      <w:r>
        <w:rPr>
          <w:bCs/>
          <w:szCs w:val="21"/>
        </w:rPr>
        <w:t>.</w:t>
      </w:r>
    </w:p>
    <w:p w14:paraId="37B39600" w14:textId="77777777" w:rsidR="00C072FB" w:rsidRDefault="00C072FB">
      <w:pPr>
        <w:rPr>
          <w:b/>
          <w:lang w:eastAsia="zh-CN"/>
        </w:rPr>
      </w:pPr>
    </w:p>
    <w:p w14:paraId="37B39601" w14:textId="77777777" w:rsidR="00C072FB" w:rsidRDefault="00443364">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NTT DOCOMO, ETRI, Google,</w:t>
      </w:r>
      <w:r>
        <w:rPr>
          <w:rFonts w:ascii="Times" w:eastAsia="Batang" w:hAnsi="Times"/>
          <w:i/>
          <w:iCs/>
          <w:color w:val="0000FF"/>
          <w:szCs w:val="24"/>
          <w:lang w:val="en-GB" w:eastAsia="zh-CN"/>
        </w:rPr>
        <w:t xml:space="preserve"> Mav</w:t>
      </w:r>
      <w:r>
        <w:rPr>
          <w:i/>
          <w:color w:val="0000FF"/>
          <w:lang w:eastAsia="zh-CN"/>
        </w:rPr>
        <w:t>enir, SEU</w:t>
      </w:r>
    </w:p>
    <w:p w14:paraId="37B39602" w14:textId="77777777" w:rsidR="00C072FB" w:rsidRDefault="00443364">
      <w:pPr>
        <w:pStyle w:val="ListParagraph"/>
        <w:numPr>
          <w:ilvl w:val="0"/>
          <w:numId w:val="22"/>
        </w:numPr>
      </w:pPr>
      <w:r>
        <w:rPr>
          <w:i/>
          <w:color w:val="0000FF"/>
          <w:lang w:eastAsia="zh-CN"/>
        </w:rPr>
        <w:t xml:space="preserve">Google: </w:t>
      </w:r>
      <w:r>
        <w:t>Study the input of CSI compression based on the eigenvectors of the raw channel with a wideband precoder selected as SD basis.</w:t>
      </w:r>
    </w:p>
    <w:p w14:paraId="37B39603" w14:textId="77777777" w:rsidR="00C072FB" w:rsidRDefault="00C072FB">
      <w:pPr>
        <w:rPr>
          <w:lang w:eastAsia="zh-CN"/>
        </w:rPr>
      </w:pPr>
    </w:p>
    <w:p w14:paraId="37B39604" w14:textId="77777777" w:rsidR="00C072FB" w:rsidRDefault="00443364">
      <w:pPr>
        <w:tabs>
          <w:tab w:val="right" w:pos="9317"/>
        </w:tabs>
        <w:rPr>
          <w:i/>
          <w:lang w:eastAsia="zh-CN"/>
        </w:rPr>
      </w:pPr>
      <w:r>
        <w:rPr>
          <w:b/>
          <w:lang w:eastAsia="zh-CN"/>
        </w:rPr>
        <w:t xml:space="preserve">Option 3: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37B39605" w14:textId="77777777" w:rsidR="00C072FB" w:rsidRDefault="00443364">
      <w:pPr>
        <w:pStyle w:val="ListParagraph"/>
        <w:numPr>
          <w:ilvl w:val="0"/>
          <w:numId w:val="22"/>
        </w:numPr>
      </w:pPr>
      <w:r>
        <w:rPr>
          <w:i/>
          <w:color w:val="0000FF"/>
          <w:lang w:eastAsia="zh-CN"/>
        </w:rPr>
        <w:t xml:space="preserve">Intel: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The channels are usually sparse in the delay domain and the model input size can be reduced from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to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along the y-axis. The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complex matrix is then decomposed into real and imaginary values and provided as an input to the ML-AE.</w:t>
      </w:r>
    </w:p>
    <w:p w14:paraId="37B39606" w14:textId="77777777" w:rsidR="00C072FB" w:rsidRDefault="00443364">
      <w:pPr>
        <w:pStyle w:val="ListParagraph"/>
        <w:numPr>
          <w:ilvl w:val="0"/>
          <w:numId w:val="22"/>
        </w:numPr>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37B39607" w14:textId="77777777" w:rsidR="00C072FB" w:rsidRDefault="00C072FB">
      <w:pPr>
        <w:rPr>
          <w:b/>
          <w:lang w:eastAsia="zh-CN"/>
        </w:rPr>
      </w:pPr>
    </w:p>
    <w:p w14:paraId="37B39608" w14:textId="77777777" w:rsidR="00C072FB" w:rsidRDefault="00443364">
      <w:pPr>
        <w:rPr>
          <w:b/>
          <w:lang w:eastAsia="zh-CN"/>
        </w:rPr>
      </w:pPr>
      <w:r>
        <w:rPr>
          <w:rFonts w:hint="eastAsia"/>
          <w:b/>
          <w:lang w:eastAsia="zh-CN"/>
        </w:rPr>
        <w:t>O</w:t>
      </w:r>
      <w:r>
        <w:rPr>
          <w:b/>
          <w:lang w:eastAsia="zh-CN"/>
        </w:rPr>
        <w:t>ther views</w:t>
      </w:r>
      <w:r>
        <w:rPr>
          <w:b/>
        </w:rPr>
        <w:t xml:space="preserve"> w.r.t. input/output CSI format</w:t>
      </w:r>
    </w:p>
    <w:p w14:paraId="37B39609" w14:textId="77777777" w:rsidR="00C072FB" w:rsidRDefault="00443364">
      <w:pPr>
        <w:pStyle w:val="ListParagraph"/>
        <w:numPr>
          <w:ilvl w:val="0"/>
          <w:numId w:val="22"/>
        </w:numPr>
        <w:contextualSpacing w:val="0"/>
        <w:rPr>
          <w:b/>
          <w:lang w:eastAsia="zh-CN"/>
        </w:rPr>
      </w:pPr>
      <w:bookmarkStart w:id="69" w:name="_Toc111019169"/>
      <w:bookmarkStart w:id="70" w:name="_Toc111193847"/>
      <w:bookmarkStart w:id="71" w:name="_Toc111102013"/>
      <w:bookmarkStart w:id="72" w:name="_Toc110603254"/>
      <w:bookmarkStart w:id="73" w:name="_Toc110852483"/>
      <w:bookmarkStart w:id="74" w:name="_Toc110604787"/>
      <w:bookmarkStart w:id="75" w:name="_Toc110639313"/>
      <w:bookmarkStart w:id="76" w:name="_Toc110846495"/>
      <w:r>
        <w:rPr>
          <w:i/>
          <w:color w:val="0000FF"/>
          <w:lang w:eastAsia="zh-CN"/>
        </w:rPr>
        <w:t xml:space="preserve">Lenovo: </w:t>
      </w:r>
      <w:r>
        <w:t>We propose to use different categories when comparing the performance of different AI/ML CSI feedback models. The initial categories are as below:</w:t>
      </w:r>
      <w:bookmarkEnd w:id="69"/>
      <w:bookmarkEnd w:id="70"/>
      <w:bookmarkEnd w:id="71"/>
      <w:bookmarkEnd w:id="72"/>
      <w:bookmarkEnd w:id="73"/>
      <w:bookmarkEnd w:id="74"/>
      <w:bookmarkEnd w:id="75"/>
      <w:bookmarkEnd w:id="76"/>
    </w:p>
    <w:p w14:paraId="37B3960A" w14:textId="77777777" w:rsidR="00C072FB" w:rsidRDefault="00443364">
      <w:pPr>
        <w:pStyle w:val="ListParagraph"/>
        <w:numPr>
          <w:ilvl w:val="1"/>
          <w:numId w:val="26"/>
        </w:numPr>
        <w:contextualSpacing w:val="0"/>
        <w:rPr>
          <w:b/>
          <w:lang w:eastAsia="zh-CN"/>
        </w:rPr>
      </w:pPr>
      <w:bookmarkStart w:id="77" w:name="_Toc110604788"/>
      <w:bookmarkStart w:id="78" w:name="_Toc110603255"/>
      <w:bookmarkStart w:id="79" w:name="_Toc110639314"/>
      <w:bookmarkStart w:id="80" w:name="_Toc111193848"/>
      <w:bookmarkStart w:id="81" w:name="_Toc110852484"/>
      <w:bookmarkStart w:id="82" w:name="_Toc111102014"/>
      <w:bookmarkStart w:id="83" w:name="_Toc111019170"/>
      <w:bookmarkStart w:id="84" w:name="_Toc110846496"/>
      <w:r>
        <w:t>Models for compress and recover the complete channel matrix</w:t>
      </w:r>
      <w:bookmarkEnd w:id="77"/>
      <w:bookmarkEnd w:id="78"/>
      <w:bookmarkEnd w:id="79"/>
      <w:bookmarkEnd w:id="80"/>
      <w:bookmarkEnd w:id="81"/>
      <w:bookmarkEnd w:id="82"/>
      <w:bookmarkEnd w:id="83"/>
      <w:bookmarkEnd w:id="84"/>
    </w:p>
    <w:p w14:paraId="37B3960B" w14:textId="77777777" w:rsidR="00C072FB" w:rsidRDefault="00443364">
      <w:pPr>
        <w:pStyle w:val="ListParagraph"/>
        <w:numPr>
          <w:ilvl w:val="1"/>
          <w:numId w:val="26"/>
        </w:numPr>
        <w:contextualSpacing w:val="0"/>
        <w:rPr>
          <w:b/>
          <w:lang w:eastAsia="zh-CN"/>
        </w:rPr>
      </w:pPr>
      <w:bookmarkStart w:id="85" w:name="_Toc110603256"/>
      <w:bookmarkStart w:id="86" w:name="_Toc111193849"/>
      <w:bookmarkStart w:id="87" w:name="_Toc110604789"/>
      <w:bookmarkStart w:id="88" w:name="_Toc111102015"/>
      <w:bookmarkStart w:id="89" w:name="_Toc110846497"/>
      <w:bookmarkStart w:id="90" w:name="_Toc110852485"/>
      <w:bookmarkStart w:id="91" w:name="_Toc111019171"/>
      <w:bookmarkStart w:id="92" w:name="_Toc110639315"/>
      <w:r>
        <w:t>Models for compress and recover the transformed CSI, e.g., the channel/precoding matrix eigenvectors up to a certain rank</w:t>
      </w:r>
      <w:bookmarkEnd w:id="85"/>
      <w:bookmarkEnd w:id="86"/>
      <w:bookmarkEnd w:id="87"/>
      <w:bookmarkEnd w:id="88"/>
      <w:bookmarkEnd w:id="89"/>
      <w:bookmarkEnd w:id="90"/>
      <w:bookmarkEnd w:id="91"/>
      <w:bookmarkEnd w:id="92"/>
    </w:p>
    <w:p w14:paraId="37B3960C" w14:textId="77777777" w:rsidR="00C072FB" w:rsidRDefault="00C072FB">
      <w:pPr>
        <w:rPr>
          <w:b/>
          <w:lang w:eastAsia="zh-CN"/>
        </w:rPr>
      </w:pPr>
    </w:p>
    <w:p w14:paraId="37B3960D" w14:textId="77777777" w:rsidR="00C072FB" w:rsidRDefault="00443364">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37B3960E" w14:textId="77777777" w:rsidR="00C072FB" w:rsidRDefault="00443364">
      <w:pPr>
        <w:pStyle w:val="ListParagraph"/>
        <w:numPr>
          <w:ilvl w:val="0"/>
          <w:numId w:val="22"/>
        </w:numPr>
        <w:contextualSpacing w:val="0"/>
      </w:pPr>
      <w:r>
        <w:rPr>
          <w:i/>
          <w:color w:val="0000FF"/>
          <w:lang w:eastAsia="zh-CN"/>
        </w:rPr>
        <w:t>Huawei, Hisilicon, Xiaomi, ZTE, FUTUREWEI</w:t>
      </w:r>
      <w:r>
        <w:rPr>
          <w:rFonts w:hint="eastAsia"/>
          <w:lang w:eastAsia="zh-CN"/>
        </w:rPr>
        <w:t>:</w:t>
      </w:r>
      <w:r>
        <w:t xml:space="preserve"> vector quantization</w:t>
      </w:r>
    </w:p>
    <w:p w14:paraId="37B3960F" w14:textId="77777777" w:rsidR="00C072FB" w:rsidRDefault="00443364">
      <w:pPr>
        <w:pStyle w:val="ListParagraph"/>
        <w:numPr>
          <w:ilvl w:val="0"/>
          <w:numId w:val="22"/>
        </w:numPr>
        <w:contextualSpacing w:val="0"/>
      </w:pPr>
      <w:r>
        <w:rPr>
          <w:i/>
          <w:color w:val="0000FF"/>
          <w:lang w:eastAsia="zh-CN"/>
        </w:rPr>
        <w:t>Samsung, CATT, Nokia, Intel, CMCC, FUTUREWEI, Lenovo, InterDigital</w:t>
      </w:r>
      <w:r>
        <w:rPr>
          <w:kern w:val="2"/>
          <w:sz w:val="21"/>
          <w:szCs w:val="21"/>
          <w:lang w:eastAsia="zh-CN"/>
        </w:rPr>
        <w:t>:</w:t>
      </w:r>
      <w:r>
        <w:t xml:space="preserve"> uniform (scalar) quantization/individual values quantization</w:t>
      </w:r>
    </w:p>
    <w:p w14:paraId="37B39610" w14:textId="77777777" w:rsidR="00C072FB" w:rsidRDefault="00443364">
      <w:pPr>
        <w:rPr>
          <w:b/>
          <w:lang w:eastAsia="zh-CN"/>
        </w:rPr>
      </w:pPr>
      <w:r>
        <w:rPr>
          <w:rFonts w:hint="eastAsia"/>
          <w:b/>
          <w:lang w:eastAsia="zh-CN"/>
        </w:rPr>
        <w:t>F</w:t>
      </w:r>
      <w:r>
        <w:rPr>
          <w:b/>
          <w:lang w:eastAsia="zh-CN"/>
        </w:rPr>
        <w:t>indings on quantization methods</w:t>
      </w:r>
    </w:p>
    <w:p w14:paraId="37B39611" w14:textId="77777777" w:rsidR="00C072FB" w:rsidRDefault="00443364">
      <w:pPr>
        <w:pStyle w:val="ListParagraph"/>
        <w:numPr>
          <w:ilvl w:val="0"/>
          <w:numId w:val="22"/>
        </w:numPr>
        <w:contextualSpacing w:val="0"/>
        <w:rPr>
          <w:i/>
          <w:lang w:eastAsia="zh-CN"/>
        </w:rPr>
      </w:pPr>
      <w:r>
        <w:rPr>
          <w:i/>
          <w:color w:val="0000FF"/>
          <w:lang w:eastAsia="zh-CN"/>
        </w:rPr>
        <w:t>FUTUREWEI</w:t>
      </w:r>
    </w:p>
    <w:p w14:paraId="37B39612" w14:textId="77777777" w:rsidR="00C072FB" w:rsidRDefault="00443364">
      <w:pPr>
        <w:pStyle w:val="ListParagraph"/>
        <w:numPr>
          <w:ilvl w:val="1"/>
          <w:numId w:val="26"/>
        </w:numPr>
        <w:contextualSpacing w:val="0"/>
        <w:rPr>
          <w:i/>
          <w:lang w:eastAsia="zh-CN"/>
        </w:rPr>
      </w:pPr>
      <w:r>
        <w:rPr>
          <w:bCs/>
          <w:i/>
          <w:iCs/>
          <w:lang w:eastAsia="zh-CN"/>
        </w:rPr>
        <w:t xml:space="preserve">We observe that AI/ML-based CSI feedback compression achieved decent reconstruction accuracy, i.e., using NMSE and GCS, with relatively small training dataset size when applying quantization on </w:t>
      </w:r>
      <w:r>
        <w:rPr>
          <w:bCs/>
          <w:i/>
          <w:iCs/>
        </w:rPr>
        <w:t>individual values of the encoder outputs</w:t>
      </w:r>
    </w:p>
    <w:p w14:paraId="37B39613" w14:textId="77777777" w:rsidR="00C072FB" w:rsidRDefault="00443364">
      <w:pPr>
        <w:pStyle w:val="ListParagraph"/>
        <w:numPr>
          <w:ilvl w:val="1"/>
          <w:numId w:val="26"/>
        </w:numPr>
        <w:contextualSpacing w:val="0"/>
        <w:rPr>
          <w:i/>
          <w:lang w:eastAsia="zh-CN"/>
        </w:rPr>
      </w:pPr>
      <w:r>
        <w:rPr>
          <w:bCs/>
          <w:i/>
          <w:iCs/>
          <w:lang w:eastAsia="zh-CN"/>
        </w:rPr>
        <w:t xml:space="preserve">We observe that the average number of bits to be transmitted over the air-interface can be further reduced by using lossless compression when applying quantization on </w:t>
      </w:r>
      <w:r>
        <w:rPr>
          <w:bCs/>
          <w:i/>
          <w:iCs/>
        </w:rPr>
        <w:t>individual values of the encoder outputs</w:t>
      </w:r>
    </w:p>
    <w:p w14:paraId="37B39614" w14:textId="77777777" w:rsidR="00C072FB" w:rsidRDefault="00443364">
      <w:pPr>
        <w:pStyle w:val="ListParagraph"/>
        <w:numPr>
          <w:ilvl w:val="1"/>
          <w:numId w:val="26"/>
        </w:numPr>
        <w:contextualSpacing w:val="0"/>
        <w:rPr>
          <w:i/>
          <w:lang w:eastAsia="zh-CN"/>
        </w:rPr>
      </w:pPr>
      <w:r>
        <w:rPr>
          <w:bCs/>
          <w:i/>
          <w:iCs/>
          <w:lang w:eastAsia="zh-CN"/>
        </w:rPr>
        <w:lastRenderedPageBreak/>
        <w:t>We observe that AI/ML-based CSI feedback compression achieved reasonable reconstruction accuracy, i.e., using NMSE and GCS, with relatively small training dataset size when applying quantization on encoder output vectors</w:t>
      </w:r>
    </w:p>
    <w:p w14:paraId="37B39615" w14:textId="77777777" w:rsidR="00C072FB" w:rsidRDefault="00443364">
      <w:pPr>
        <w:pStyle w:val="ListParagraph"/>
        <w:numPr>
          <w:ilvl w:val="1"/>
          <w:numId w:val="26"/>
        </w:numPr>
        <w:contextualSpacing w:val="0"/>
        <w:rPr>
          <w:i/>
          <w:lang w:eastAsia="zh-CN"/>
        </w:rPr>
      </w:pPr>
      <w:r>
        <w:rPr>
          <w:bCs/>
          <w:i/>
          <w:iCs/>
          <w:lang w:eastAsia="zh-CN"/>
        </w:rPr>
        <w:t>We observe that there is no significant benefit in further reducing air-interface overhead (bits) via lossless compression when applying quantization on encoder output vectors</w:t>
      </w:r>
    </w:p>
    <w:p w14:paraId="37B39616" w14:textId="77777777" w:rsidR="00C072FB" w:rsidRDefault="00443364">
      <w:pPr>
        <w:pStyle w:val="ListParagraph"/>
        <w:numPr>
          <w:ilvl w:val="1"/>
          <w:numId w:val="26"/>
        </w:numPr>
        <w:contextualSpacing w:val="0"/>
        <w:rPr>
          <w:i/>
          <w:lang w:eastAsia="zh-CN"/>
        </w:rPr>
      </w:pPr>
      <w:r>
        <w:rPr>
          <w:bCs/>
          <w:i/>
          <w:iCs/>
          <w:lang w:eastAsia="zh-CN"/>
        </w:rPr>
        <w:t>We observe that air-interface overhead in sending CSI feedback (bits) can be significantly reduced when applying quantization on encoder output vectors while the codebook sizes are significantly larger compared to applying quantization on individual encoder output values</w:t>
      </w:r>
    </w:p>
    <w:p w14:paraId="37B39617" w14:textId="77777777" w:rsidR="00C072FB" w:rsidRDefault="00443364">
      <w:pPr>
        <w:pStyle w:val="ListParagraph"/>
        <w:numPr>
          <w:ilvl w:val="2"/>
          <w:numId w:val="22"/>
        </w:numPr>
        <w:ind w:left="1134"/>
        <w:contextualSpacing w:val="0"/>
        <w:rPr>
          <w:i/>
          <w:lang w:eastAsia="zh-CN"/>
        </w:rPr>
      </w:pPr>
      <w:r>
        <w:rPr>
          <w:bCs/>
          <w:i/>
          <w:iCs/>
          <w:lang w:eastAsia="zh-CN"/>
        </w:rPr>
        <w:t>Note: The codebook size for value-level quantization is 2^(number of bits per encoder output element) and the codebook size for vector-level quantization is the product of number of codebook vectors and encoder output size.</w:t>
      </w:r>
    </w:p>
    <w:p w14:paraId="37B39618" w14:textId="77777777" w:rsidR="00C072FB" w:rsidRDefault="00C072FB">
      <w:pPr>
        <w:rPr>
          <w:b/>
          <w:lang w:eastAsia="zh-CN"/>
        </w:rPr>
      </w:pPr>
    </w:p>
    <w:p w14:paraId="37B39619" w14:textId="77777777" w:rsidR="00C072FB" w:rsidRDefault="00443364">
      <w:pPr>
        <w:rPr>
          <w:b/>
          <w:u w:val="single"/>
          <w:lang w:eastAsia="zh-CN"/>
        </w:rPr>
      </w:pPr>
      <w:r>
        <w:rPr>
          <w:rFonts w:hint="eastAsia"/>
          <w:b/>
          <w:u w:val="single"/>
          <w:lang w:eastAsia="zh-CN"/>
        </w:rPr>
        <w:t>P</w:t>
      </w:r>
      <w:r>
        <w:rPr>
          <w:b/>
          <w:u w:val="single"/>
          <w:lang w:eastAsia="zh-CN"/>
        </w:rPr>
        <w:t>re-processing/Post-processing</w:t>
      </w:r>
    </w:p>
    <w:p w14:paraId="37B3961A" w14:textId="77777777" w:rsidR="00C072FB" w:rsidRDefault="00443364">
      <w:pPr>
        <w:adjustRightInd/>
        <w:spacing w:beforeLines="50" w:before="120" w:line="252" w:lineRule="auto"/>
        <w:contextualSpacing/>
        <w:jc w:val="left"/>
        <w:rPr>
          <w:b/>
          <w:lang w:eastAsia="zh-CN"/>
        </w:rPr>
      </w:pPr>
      <w:r>
        <w:rPr>
          <w:rFonts w:hint="eastAsia"/>
          <w:b/>
          <w:lang w:eastAsia="zh-CN"/>
        </w:rPr>
        <w:t>P</w:t>
      </w:r>
      <w:r>
        <w:rPr>
          <w:b/>
          <w:lang w:eastAsia="zh-CN"/>
        </w:rPr>
        <w:t>re-processing with delay domain compression (input is R16 Type II-like PMI)</w:t>
      </w:r>
    </w:p>
    <w:p w14:paraId="37B3961B" w14:textId="77777777" w:rsidR="00C072FB" w:rsidRDefault="00443364">
      <w:pPr>
        <w:pStyle w:val="ListParagraph"/>
        <w:numPr>
          <w:ilvl w:val="0"/>
          <w:numId w:val="22"/>
        </w:numPr>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37B3961C" w14:textId="77777777" w:rsidR="00C072FB" w:rsidRDefault="00443364">
      <w:pPr>
        <w:pStyle w:val="ListParagraph"/>
        <w:numPr>
          <w:ilvl w:val="0"/>
          <w:numId w:val="22"/>
        </w:numPr>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p w14:paraId="37B3961D" w14:textId="77777777" w:rsidR="00C072FB" w:rsidRDefault="00443364">
      <w:pPr>
        <w:pStyle w:val="ListParagraph"/>
        <w:numPr>
          <w:ilvl w:val="0"/>
          <w:numId w:val="22"/>
        </w:numPr>
      </w:pPr>
      <w:r>
        <w:rPr>
          <w:i/>
          <w:color w:val="0000FF"/>
          <w:lang w:eastAsia="zh-CN"/>
        </w:rPr>
        <w:t>Ericsson:</w:t>
      </w:r>
      <w:r>
        <w:rPr>
          <w:lang w:eastAsia="zh-CN"/>
        </w:rPr>
        <w:t xml:space="preserve"> </w:t>
      </w:r>
      <w:r>
        <w:t xml:space="preserve">Specifically, we select the </w:t>
      </w:r>
      <m:oMath>
        <m:r>
          <m:rPr>
            <m:sty m:val="p"/>
          </m:rPr>
          <w:rPr>
            <w:rFonts w:ascii="Cambria Math" w:hAnsi="Cambria Math"/>
          </w:rPr>
          <m:t>L = 8</m:t>
        </m:r>
      </m:oMath>
      <w:r>
        <w:t xml:space="preserve"> best spatial DFT beams (per polarization) of the channel (i.e., </w:t>
      </w:r>
      <m:oMath>
        <m:r>
          <m:rPr>
            <m:sty m:val="p"/>
          </m:rPr>
          <w:rPr>
            <w:rFonts w:ascii="Cambria Math" w:hAnsi="Cambria Math"/>
          </w:rPr>
          <m:t>8</m:t>
        </m:r>
      </m:oMath>
      <w:r>
        <w:t xml:space="preserve"> orthogonal DFT basis vectors per polarization), and </w:t>
      </w:r>
      <m:oMath>
        <m:r>
          <m:rPr>
            <m:sty m:val="p"/>
          </m:rPr>
          <w:rPr>
            <w:rFonts w:ascii="Cambria Math" w:hAnsi="Cambria Math"/>
          </w:rPr>
          <m:t>M = 16</m:t>
        </m:r>
      </m:oMath>
      <w:r>
        <w:t xml:space="preserve"> best delay taps (i.e., </w:t>
      </w:r>
      <m:oMath>
        <m:r>
          <m:rPr>
            <m:sty m:val="p"/>
          </m:rPr>
          <w:rPr>
            <w:rFonts w:ascii="Cambria Math" w:hAnsi="Cambria Math"/>
          </w:rPr>
          <m:t>16</m:t>
        </m:r>
      </m:oMath>
      <w:r>
        <w:t xml:space="preserve"> orthogonal DFT basis vectors). The result of this dimension reduction is a complex-float precision “beam-delay domain” tensor </w:t>
      </w:r>
      <m:oMath>
        <m:sSub>
          <m:sSubPr>
            <m:ctrlPr>
              <w:rPr>
                <w:rFonts w:ascii="Cambria Math" w:hAnsi="Cambria Math"/>
              </w:rPr>
            </m:ctrlPr>
          </m:sSubPr>
          <m:e>
            <m:r>
              <m:rPr>
                <m:sty m:val="p"/>
              </m:rPr>
              <w:rPr>
                <w:rFonts w:ascii="Cambria Math" w:hAnsi="Cambria Math"/>
              </w:rPr>
              <m:t>H</m:t>
            </m:r>
          </m:e>
          <m:sub>
            <m:r>
              <m:rPr>
                <m:nor/>
              </m:rPr>
              <m:t>model</m:t>
            </m:r>
          </m:sub>
        </m:sSub>
      </m:oMath>
      <w:r>
        <w:t xml:space="preserve"> containing the complex coefficients of the abovementioned basis vectors. The shape of this tensor is </w:t>
      </w:r>
      <m:oMath>
        <m:r>
          <m:rPr>
            <m:sty m:val="p"/>
          </m:rPr>
          <w:rPr>
            <w:rFonts w:ascii="Cambria Math" w:hAnsi="Cambria Math"/>
          </w:rPr>
          <m:t>4×16×16</m:t>
        </m:r>
      </m:oMath>
      <w:r>
        <w:t xml:space="preserve"> (= </w:t>
      </w:r>
      <m:oMath>
        <m:r>
          <m:rPr>
            <m:sty m:val="p"/>
          </m:rPr>
          <w:rPr>
            <w:rFonts w:ascii="Cambria Math" w:hAnsi="Cambria Math"/>
          </w:rPr>
          <m:t>K×2L×M</m:t>
        </m:r>
      </m:oMath>
      <w:r>
        <w:t>).</w:t>
      </w:r>
    </w:p>
    <w:p w14:paraId="37B3961E" w14:textId="77777777" w:rsidR="00C072FB" w:rsidRDefault="00443364">
      <w:pPr>
        <w:rPr>
          <w:b/>
          <w:lang w:eastAsia="zh-CN"/>
        </w:rPr>
      </w:pPr>
      <w:r>
        <w:rPr>
          <w:rFonts w:hint="eastAsia"/>
          <w:b/>
          <w:lang w:eastAsia="zh-CN"/>
        </w:rPr>
        <w:t>P</w:t>
      </w:r>
      <w:r>
        <w:rPr>
          <w:b/>
          <w:lang w:eastAsia="zh-CN"/>
        </w:rPr>
        <w:t>re-processing to adapt different input/output dimensions (e.g., CSI feedback payload)</w:t>
      </w:r>
    </w:p>
    <w:p w14:paraId="37B3961F" w14:textId="77777777" w:rsidR="00C072FB" w:rsidRDefault="00443364">
      <w:pPr>
        <w:pStyle w:val="ListParagraph"/>
        <w:numPr>
          <w:ilvl w:val="0"/>
          <w:numId w:val="22"/>
        </w:numPr>
        <w:rPr>
          <w:lang w:eastAsia="zh-CN"/>
        </w:rPr>
      </w:pPr>
      <w:r>
        <w:rPr>
          <w:lang w:eastAsia="zh-CN"/>
        </w:rPr>
        <w:t>Refer to 2.1-7 summary on “Various CSI feedback payloads”/“Various bandwidths/subbands”</w:t>
      </w:r>
    </w:p>
    <w:p w14:paraId="37B39620" w14:textId="77777777" w:rsidR="00C072FB" w:rsidRDefault="00C072FB">
      <w:pPr>
        <w:rPr>
          <w:lang w:eastAsia="zh-CN"/>
        </w:rPr>
      </w:pPr>
    </w:p>
    <w:p w14:paraId="37B39621" w14:textId="77777777" w:rsidR="00C072FB" w:rsidRDefault="00443364">
      <w:pPr>
        <w:adjustRightInd/>
        <w:spacing w:beforeLines="50" w:before="120" w:line="252" w:lineRule="auto"/>
        <w:jc w:val="left"/>
        <w:rPr>
          <w:b/>
          <w:lang w:eastAsia="zh-CN"/>
        </w:rPr>
      </w:pPr>
      <w:r>
        <w:rPr>
          <w:rFonts w:hint="eastAsia"/>
          <w:b/>
          <w:lang w:eastAsia="zh-CN"/>
        </w:rPr>
        <w:t>O</w:t>
      </w:r>
      <w:r>
        <w:rPr>
          <w:b/>
          <w:lang w:eastAsia="zh-CN"/>
        </w:rPr>
        <w:t>ther views on pre/post-processing</w:t>
      </w:r>
    </w:p>
    <w:p w14:paraId="37B39622" w14:textId="77777777" w:rsidR="00C072FB" w:rsidRDefault="00443364">
      <w:pPr>
        <w:pStyle w:val="ListParagraph"/>
        <w:numPr>
          <w:ilvl w:val="0"/>
          <w:numId w:val="22"/>
        </w:numPr>
      </w:pPr>
      <w:r>
        <w:rPr>
          <w:i/>
          <w:color w:val="0000FF"/>
          <w:lang w:eastAsia="zh-CN"/>
        </w:rPr>
        <w:t>MediaTek:</w:t>
      </w:r>
      <w:r>
        <w:t xml:space="preserve"> In a multi-vendor environment, if sample-variant pre-processing that needs to be reverted by a post-processing is applied, the proponent should reveal the detailed pre-processing approach and provide sufficient details on how necessary information should be included in CSI feedback.</w:t>
      </w:r>
    </w:p>
    <w:p w14:paraId="37B39623" w14:textId="77777777" w:rsidR="00C072FB" w:rsidRDefault="00443364">
      <w:pPr>
        <w:pStyle w:val="ListParagraph"/>
        <w:numPr>
          <w:ilvl w:val="0"/>
          <w:numId w:val="22"/>
        </w:numPr>
        <w:rPr>
          <w:lang w:eastAsia="zh-CN"/>
        </w:rPr>
      </w:pPr>
      <w:r>
        <w:rPr>
          <w:i/>
          <w:color w:val="0000FF"/>
          <w:lang w:eastAsia="zh-CN"/>
        </w:rPr>
        <w:t xml:space="preserve">FUTUREWEI: </w:t>
      </w:r>
      <w:r>
        <w:t>First compress the CSI feedback at the UE side, followed by quantization and lossless encoding to generate a stream of bits as the output at the UE side to be sent as the CSI feedback bits</w:t>
      </w:r>
    </w:p>
    <w:p w14:paraId="37B39624" w14:textId="77777777" w:rsidR="00C072FB" w:rsidRDefault="00C072FB">
      <w:pPr>
        <w:rPr>
          <w:lang w:eastAsia="zh-CN"/>
        </w:rPr>
      </w:pPr>
    </w:p>
    <w:p w14:paraId="37B39625" w14:textId="77777777" w:rsidR="00C072FB" w:rsidRDefault="00443364">
      <w:pPr>
        <w:rPr>
          <w:lang w:eastAsia="zh-CN"/>
        </w:rPr>
      </w:pPr>
      <w:r>
        <w:rPr>
          <w:b/>
          <w:u w:val="single"/>
          <w:lang w:eastAsia="zh-CN"/>
        </w:rPr>
        <w:t>Summary</w:t>
      </w:r>
    </w:p>
    <w:tbl>
      <w:tblPr>
        <w:tblStyle w:val="TableGrid"/>
        <w:tblW w:w="9214" w:type="dxa"/>
        <w:tblInd w:w="-5" w:type="dxa"/>
        <w:tblLayout w:type="fixed"/>
        <w:tblLook w:val="04A0" w:firstRow="1" w:lastRow="0" w:firstColumn="1" w:lastColumn="0" w:noHBand="0" w:noVBand="1"/>
      </w:tblPr>
      <w:tblGrid>
        <w:gridCol w:w="1105"/>
        <w:gridCol w:w="1389"/>
        <w:gridCol w:w="1390"/>
        <w:gridCol w:w="1361"/>
        <w:gridCol w:w="1559"/>
        <w:gridCol w:w="1134"/>
        <w:gridCol w:w="1276"/>
      </w:tblGrid>
      <w:tr w:rsidR="00C072FB" w14:paraId="37B3962C" w14:textId="77777777">
        <w:tc>
          <w:tcPr>
            <w:tcW w:w="1105" w:type="dxa"/>
            <w:vMerge w:val="restart"/>
          </w:tcPr>
          <w:p w14:paraId="37B39626" w14:textId="77777777" w:rsidR="00C072FB" w:rsidRDefault="00443364">
            <w:pPr>
              <w:spacing w:line="240" w:lineRule="auto"/>
              <w:ind w:leftChars="15" w:left="33"/>
              <w:jc w:val="center"/>
              <w:rPr>
                <w:sz w:val="18"/>
                <w:szCs w:val="18"/>
              </w:rPr>
            </w:pPr>
            <w:r>
              <w:rPr>
                <w:sz w:val="18"/>
                <w:szCs w:val="18"/>
              </w:rPr>
              <w:t>Companies</w:t>
            </w:r>
          </w:p>
        </w:tc>
        <w:tc>
          <w:tcPr>
            <w:tcW w:w="1389" w:type="dxa"/>
            <w:vMerge w:val="restart"/>
          </w:tcPr>
          <w:p w14:paraId="37B39627" w14:textId="77777777" w:rsidR="00C072FB" w:rsidRDefault="00443364">
            <w:pPr>
              <w:spacing w:line="240" w:lineRule="auto"/>
              <w:jc w:val="center"/>
              <w:rPr>
                <w:sz w:val="18"/>
                <w:szCs w:val="18"/>
              </w:rPr>
            </w:pPr>
            <w:r>
              <w:rPr>
                <w:sz w:val="18"/>
                <w:szCs w:val="18"/>
              </w:rPr>
              <w:t>backbone</w:t>
            </w:r>
          </w:p>
        </w:tc>
        <w:tc>
          <w:tcPr>
            <w:tcW w:w="1390" w:type="dxa"/>
            <w:vMerge w:val="restart"/>
          </w:tcPr>
          <w:p w14:paraId="37B39628" w14:textId="77777777" w:rsidR="00C072FB" w:rsidRDefault="00443364">
            <w:pPr>
              <w:spacing w:line="240" w:lineRule="auto"/>
              <w:jc w:val="center"/>
              <w:rPr>
                <w:sz w:val="18"/>
                <w:szCs w:val="18"/>
              </w:rPr>
            </w:pPr>
            <w:r>
              <w:rPr>
                <w:sz w:val="18"/>
                <w:szCs w:val="18"/>
              </w:rPr>
              <w:t>Input/output type</w:t>
            </w:r>
          </w:p>
        </w:tc>
        <w:tc>
          <w:tcPr>
            <w:tcW w:w="1361" w:type="dxa"/>
            <w:vMerge w:val="restart"/>
          </w:tcPr>
          <w:p w14:paraId="37B39629" w14:textId="77777777" w:rsidR="00C072FB" w:rsidRDefault="00443364">
            <w:pPr>
              <w:spacing w:line="240" w:lineRule="auto"/>
              <w:jc w:val="center"/>
              <w:rPr>
                <w:sz w:val="18"/>
                <w:szCs w:val="18"/>
              </w:rPr>
            </w:pPr>
            <w:r>
              <w:rPr>
                <w:sz w:val="18"/>
                <w:szCs w:val="18"/>
              </w:rPr>
              <w:t>Pre-processing</w:t>
            </w:r>
          </w:p>
        </w:tc>
        <w:tc>
          <w:tcPr>
            <w:tcW w:w="1559" w:type="dxa"/>
            <w:vMerge w:val="restart"/>
          </w:tcPr>
          <w:p w14:paraId="37B3962A" w14:textId="77777777" w:rsidR="00C072FB" w:rsidRDefault="00443364">
            <w:pPr>
              <w:spacing w:line="240" w:lineRule="auto"/>
              <w:jc w:val="center"/>
              <w:rPr>
                <w:sz w:val="18"/>
                <w:szCs w:val="18"/>
              </w:rPr>
            </w:pPr>
            <w:r>
              <w:rPr>
                <w:sz w:val="18"/>
                <w:szCs w:val="18"/>
              </w:rPr>
              <w:t>Post-processing</w:t>
            </w:r>
          </w:p>
        </w:tc>
        <w:tc>
          <w:tcPr>
            <w:tcW w:w="2410" w:type="dxa"/>
            <w:gridSpan w:val="2"/>
          </w:tcPr>
          <w:p w14:paraId="37B3962B" w14:textId="77777777" w:rsidR="00C072FB" w:rsidRDefault="00443364">
            <w:pPr>
              <w:spacing w:line="240" w:lineRule="auto"/>
              <w:jc w:val="center"/>
              <w:rPr>
                <w:sz w:val="18"/>
                <w:szCs w:val="18"/>
              </w:rPr>
            </w:pPr>
            <w:r>
              <w:rPr>
                <w:sz w:val="18"/>
                <w:szCs w:val="18"/>
              </w:rPr>
              <w:t>Model complexity</w:t>
            </w:r>
          </w:p>
        </w:tc>
      </w:tr>
      <w:tr w:rsidR="00C072FB" w14:paraId="37B39634" w14:textId="77777777">
        <w:tc>
          <w:tcPr>
            <w:tcW w:w="1105" w:type="dxa"/>
            <w:vMerge/>
          </w:tcPr>
          <w:p w14:paraId="37B3962D" w14:textId="77777777" w:rsidR="00C072FB" w:rsidRDefault="00C072FB">
            <w:pPr>
              <w:spacing w:line="240" w:lineRule="auto"/>
              <w:jc w:val="center"/>
              <w:rPr>
                <w:sz w:val="18"/>
                <w:szCs w:val="18"/>
              </w:rPr>
            </w:pPr>
          </w:p>
        </w:tc>
        <w:tc>
          <w:tcPr>
            <w:tcW w:w="1389" w:type="dxa"/>
            <w:vMerge/>
          </w:tcPr>
          <w:p w14:paraId="37B3962E" w14:textId="77777777" w:rsidR="00C072FB" w:rsidRDefault="00C072FB">
            <w:pPr>
              <w:spacing w:line="240" w:lineRule="auto"/>
              <w:jc w:val="center"/>
              <w:rPr>
                <w:sz w:val="18"/>
                <w:szCs w:val="18"/>
              </w:rPr>
            </w:pPr>
          </w:p>
        </w:tc>
        <w:tc>
          <w:tcPr>
            <w:tcW w:w="1390" w:type="dxa"/>
            <w:vMerge/>
          </w:tcPr>
          <w:p w14:paraId="37B3962F" w14:textId="77777777" w:rsidR="00C072FB" w:rsidRDefault="00C072FB">
            <w:pPr>
              <w:spacing w:line="240" w:lineRule="auto"/>
              <w:jc w:val="center"/>
              <w:rPr>
                <w:sz w:val="18"/>
                <w:szCs w:val="18"/>
              </w:rPr>
            </w:pPr>
          </w:p>
        </w:tc>
        <w:tc>
          <w:tcPr>
            <w:tcW w:w="1361" w:type="dxa"/>
            <w:vMerge/>
          </w:tcPr>
          <w:p w14:paraId="37B39630" w14:textId="77777777" w:rsidR="00C072FB" w:rsidRDefault="00C072FB">
            <w:pPr>
              <w:spacing w:line="240" w:lineRule="auto"/>
              <w:jc w:val="center"/>
              <w:rPr>
                <w:sz w:val="18"/>
                <w:szCs w:val="18"/>
              </w:rPr>
            </w:pPr>
          </w:p>
        </w:tc>
        <w:tc>
          <w:tcPr>
            <w:tcW w:w="1559" w:type="dxa"/>
            <w:vMerge/>
          </w:tcPr>
          <w:p w14:paraId="37B39631" w14:textId="77777777" w:rsidR="00C072FB" w:rsidRDefault="00C072FB">
            <w:pPr>
              <w:spacing w:line="240" w:lineRule="auto"/>
              <w:jc w:val="center"/>
              <w:rPr>
                <w:sz w:val="18"/>
                <w:szCs w:val="18"/>
              </w:rPr>
            </w:pPr>
          </w:p>
        </w:tc>
        <w:tc>
          <w:tcPr>
            <w:tcW w:w="1134" w:type="dxa"/>
          </w:tcPr>
          <w:p w14:paraId="37B39632" w14:textId="77777777" w:rsidR="00C072FB" w:rsidRDefault="00443364">
            <w:pPr>
              <w:spacing w:line="240" w:lineRule="auto"/>
              <w:jc w:val="center"/>
              <w:rPr>
                <w:sz w:val="18"/>
                <w:szCs w:val="18"/>
              </w:rPr>
            </w:pPr>
            <w:r>
              <w:rPr>
                <w:sz w:val="18"/>
                <w:szCs w:val="18"/>
              </w:rPr>
              <w:t>FLOPs/M</w:t>
            </w:r>
          </w:p>
        </w:tc>
        <w:tc>
          <w:tcPr>
            <w:tcW w:w="1276" w:type="dxa"/>
          </w:tcPr>
          <w:p w14:paraId="37B39633" w14:textId="77777777" w:rsidR="00C072FB" w:rsidRDefault="00443364">
            <w:pPr>
              <w:spacing w:line="240" w:lineRule="auto"/>
              <w:jc w:val="center"/>
              <w:rPr>
                <w:sz w:val="18"/>
                <w:szCs w:val="18"/>
              </w:rPr>
            </w:pPr>
            <w:r>
              <w:rPr>
                <w:sz w:val="18"/>
                <w:szCs w:val="18"/>
              </w:rPr>
              <w:t>Parameters/M</w:t>
            </w:r>
          </w:p>
        </w:tc>
      </w:tr>
      <w:tr w:rsidR="00C072FB" w14:paraId="37B3963C" w14:textId="77777777">
        <w:tc>
          <w:tcPr>
            <w:tcW w:w="1105" w:type="dxa"/>
          </w:tcPr>
          <w:p w14:paraId="37B39635" w14:textId="77777777" w:rsidR="00C072FB" w:rsidRDefault="00443364">
            <w:pPr>
              <w:spacing w:line="240" w:lineRule="auto"/>
              <w:jc w:val="center"/>
              <w:rPr>
                <w:sz w:val="18"/>
                <w:szCs w:val="18"/>
              </w:rPr>
            </w:pPr>
            <w:r>
              <w:rPr>
                <w:sz w:val="18"/>
                <w:szCs w:val="18"/>
              </w:rPr>
              <w:t>CATT</w:t>
            </w:r>
          </w:p>
        </w:tc>
        <w:tc>
          <w:tcPr>
            <w:tcW w:w="1389" w:type="dxa"/>
          </w:tcPr>
          <w:p w14:paraId="37B39636" w14:textId="77777777" w:rsidR="00C072FB" w:rsidRDefault="00443364">
            <w:pPr>
              <w:spacing w:line="240" w:lineRule="auto"/>
              <w:jc w:val="center"/>
              <w:rPr>
                <w:sz w:val="18"/>
                <w:szCs w:val="18"/>
              </w:rPr>
            </w:pPr>
            <w:r>
              <w:rPr>
                <w:sz w:val="18"/>
                <w:szCs w:val="18"/>
              </w:rPr>
              <w:t>Transformer</w:t>
            </w:r>
          </w:p>
        </w:tc>
        <w:tc>
          <w:tcPr>
            <w:tcW w:w="1390" w:type="dxa"/>
          </w:tcPr>
          <w:p w14:paraId="37B39637" w14:textId="77777777" w:rsidR="00C072FB" w:rsidRDefault="00443364">
            <w:pPr>
              <w:spacing w:line="240" w:lineRule="auto"/>
              <w:jc w:val="center"/>
              <w:rPr>
                <w:sz w:val="18"/>
                <w:szCs w:val="18"/>
              </w:rPr>
            </w:pPr>
            <w:r>
              <w:rPr>
                <w:sz w:val="18"/>
                <w:szCs w:val="18"/>
              </w:rPr>
              <w:t>eigenvector</w:t>
            </w:r>
          </w:p>
        </w:tc>
        <w:tc>
          <w:tcPr>
            <w:tcW w:w="1361" w:type="dxa"/>
          </w:tcPr>
          <w:p w14:paraId="37B39638" w14:textId="77777777" w:rsidR="00C072FB" w:rsidRDefault="00C072FB">
            <w:pPr>
              <w:spacing w:line="240" w:lineRule="auto"/>
              <w:jc w:val="center"/>
              <w:rPr>
                <w:sz w:val="18"/>
                <w:szCs w:val="18"/>
              </w:rPr>
            </w:pPr>
          </w:p>
        </w:tc>
        <w:tc>
          <w:tcPr>
            <w:tcW w:w="1559" w:type="dxa"/>
          </w:tcPr>
          <w:p w14:paraId="37B39639" w14:textId="77777777" w:rsidR="00C072FB" w:rsidRDefault="00C072FB">
            <w:pPr>
              <w:spacing w:line="240" w:lineRule="auto"/>
              <w:jc w:val="center"/>
              <w:rPr>
                <w:sz w:val="18"/>
                <w:szCs w:val="18"/>
              </w:rPr>
            </w:pPr>
          </w:p>
        </w:tc>
        <w:tc>
          <w:tcPr>
            <w:tcW w:w="1134" w:type="dxa"/>
          </w:tcPr>
          <w:p w14:paraId="37B3963A" w14:textId="77777777" w:rsidR="00C072FB" w:rsidRDefault="00443364">
            <w:pPr>
              <w:spacing w:line="240" w:lineRule="auto"/>
              <w:jc w:val="center"/>
              <w:rPr>
                <w:sz w:val="18"/>
                <w:szCs w:val="18"/>
              </w:rPr>
            </w:pPr>
            <w:r>
              <w:rPr>
                <w:sz w:val="18"/>
                <w:szCs w:val="18"/>
              </w:rPr>
              <w:t>40</w:t>
            </w:r>
          </w:p>
        </w:tc>
        <w:tc>
          <w:tcPr>
            <w:tcW w:w="1276" w:type="dxa"/>
          </w:tcPr>
          <w:p w14:paraId="37B3963B" w14:textId="77777777" w:rsidR="00C072FB" w:rsidRDefault="00443364">
            <w:pPr>
              <w:spacing w:line="240" w:lineRule="auto"/>
              <w:jc w:val="center"/>
              <w:rPr>
                <w:sz w:val="18"/>
                <w:szCs w:val="18"/>
              </w:rPr>
            </w:pPr>
            <w:r>
              <w:rPr>
                <w:sz w:val="18"/>
                <w:szCs w:val="18"/>
              </w:rPr>
              <w:t>5.9</w:t>
            </w:r>
          </w:p>
        </w:tc>
      </w:tr>
      <w:tr w:rsidR="00C072FB" w14:paraId="37B39647" w14:textId="77777777">
        <w:tc>
          <w:tcPr>
            <w:tcW w:w="1105" w:type="dxa"/>
          </w:tcPr>
          <w:p w14:paraId="37B3963D" w14:textId="77777777" w:rsidR="00C072FB" w:rsidRDefault="00443364">
            <w:pPr>
              <w:spacing w:line="240" w:lineRule="auto"/>
              <w:jc w:val="center"/>
              <w:rPr>
                <w:sz w:val="18"/>
                <w:szCs w:val="18"/>
              </w:rPr>
            </w:pPr>
            <w:r>
              <w:rPr>
                <w:sz w:val="18"/>
                <w:szCs w:val="18"/>
              </w:rPr>
              <w:t>CMCC</w:t>
            </w:r>
          </w:p>
        </w:tc>
        <w:tc>
          <w:tcPr>
            <w:tcW w:w="1389" w:type="dxa"/>
          </w:tcPr>
          <w:p w14:paraId="37B3963E" w14:textId="77777777" w:rsidR="00C072FB" w:rsidRDefault="00443364">
            <w:pPr>
              <w:spacing w:line="240" w:lineRule="auto"/>
              <w:jc w:val="center"/>
              <w:rPr>
                <w:sz w:val="18"/>
                <w:szCs w:val="18"/>
              </w:rPr>
            </w:pPr>
            <w:r>
              <w:rPr>
                <w:sz w:val="18"/>
                <w:szCs w:val="18"/>
              </w:rPr>
              <w:t>Transformer</w:t>
            </w:r>
          </w:p>
          <w:p w14:paraId="37B3963F" w14:textId="77777777" w:rsidR="00C072FB" w:rsidRDefault="00443364">
            <w:pPr>
              <w:spacing w:line="240" w:lineRule="auto"/>
              <w:jc w:val="center"/>
              <w:rPr>
                <w:sz w:val="18"/>
                <w:szCs w:val="18"/>
              </w:rPr>
            </w:pPr>
            <w:r>
              <w:rPr>
                <w:sz w:val="18"/>
                <w:szCs w:val="18"/>
              </w:rPr>
              <w:t>EVCsiNet</w:t>
            </w:r>
          </w:p>
        </w:tc>
        <w:tc>
          <w:tcPr>
            <w:tcW w:w="1390" w:type="dxa"/>
          </w:tcPr>
          <w:p w14:paraId="37B39640" w14:textId="77777777" w:rsidR="00C072FB" w:rsidRDefault="00C072FB">
            <w:pPr>
              <w:spacing w:line="240" w:lineRule="auto"/>
              <w:jc w:val="center"/>
              <w:rPr>
                <w:sz w:val="18"/>
                <w:szCs w:val="18"/>
              </w:rPr>
            </w:pPr>
          </w:p>
        </w:tc>
        <w:tc>
          <w:tcPr>
            <w:tcW w:w="1361" w:type="dxa"/>
          </w:tcPr>
          <w:p w14:paraId="37B39641" w14:textId="77777777" w:rsidR="00C072FB" w:rsidRDefault="00C072FB">
            <w:pPr>
              <w:spacing w:line="240" w:lineRule="auto"/>
              <w:jc w:val="center"/>
              <w:rPr>
                <w:sz w:val="18"/>
                <w:szCs w:val="18"/>
              </w:rPr>
            </w:pPr>
          </w:p>
        </w:tc>
        <w:tc>
          <w:tcPr>
            <w:tcW w:w="1559" w:type="dxa"/>
          </w:tcPr>
          <w:p w14:paraId="37B39642" w14:textId="77777777" w:rsidR="00C072FB" w:rsidRDefault="00C072FB">
            <w:pPr>
              <w:spacing w:line="240" w:lineRule="auto"/>
              <w:jc w:val="center"/>
              <w:rPr>
                <w:sz w:val="18"/>
                <w:szCs w:val="18"/>
              </w:rPr>
            </w:pPr>
          </w:p>
        </w:tc>
        <w:tc>
          <w:tcPr>
            <w:tcW w:w="1134" w:type="dxa"/>
          </w:tcPr>
          <w:p w14:paraId="37B39643" w14:textId="77777777" w:rsidR="00C072FB" w:rsidRDefault="00443364">
            <w:pPr>
              <w:spacing w:line="240" w:lineRule="auto"/>
              <w:jc w:val="center"/>
              <w:rPr>
                <w:sz w:val="18"/>
                <w:szCs w:val="18"/>
              </w:rPr>
            </w:pPr>
            <w:r>
              <w:rPr>
                <w:sz w:val="18"/>
                <w:szCs w:val="18"/>
              </w:rPr>
              <w:t>43 TF,</w:t>
            </w:r>
          </w:p>
          <w:p w14:paraId="37B39644" w14:textId="77777777" w:rsidR="00C072FB" w:rsidRDefault="00443364">
            <w:pPr>
              <w:spacing w:line="240" w:lineRule="auto"/>
              <w:jc w:val="center"/>
              <w:rPr>
                <w:sz w:val="18"/>
                <w:szCs w:val="18"/>
              </w:rPr>
            </w:pPr>
            <w:r>
              <w:rPr>
                <w:sz w:val="18"/>
                <w:szCs w:val="18"/>
              </w:rPr>
              <w:t>9.5 CNN</w:t>
            </w:r>
          </w:p>
        </w:tc>
        <w:tc>
          <w:tcPr>
            <w:tcW w:w="1276" w:type="dxa"/>
          </w:tcPr>
          <w:p w14:paraId="37B39645" w14:textId="77777777" w:rsidR="00C072FB" w:rsidRDefault="00443364">
            <w:pPr>
              <w:spacing w:line="240" w:lineRule="auto"/>
              <w:jc w:val="center"/>
              <w:rPr>
                <w:sz w:val="18"/>
                <w:szCs w:val="18"/>
              </w:rPr>
            </w:pPr>
            <w:r>
              <w:rPr>
                <w:sz w:val="18"/>
                <w:szCs w:val="18"/>
              </w:rPr>
              <w:t xml:space="preserve">21.5 TF, </w:t>
            </w:r>
          </w:p>
          <w:p w14:paraId="37B39646" w14:textId="77777777" w:rsidR="00C072FB" w:rsidRDefault="00443364">
            <w:pPr>
              <w:spacing w:line="240" w:lineRule="auto"/>
              <w:jc w:val="center"/>
              <w:rPr>
                <w:sz w:val="18"/>
                <w:szCs w:val="18"/>
              </w:rPr>
            </w:pPr>
            <w:r>
              <w:rPr>
                <w:sz w:val="18"/>
                <w:szCs w:val="18"/>
              </w:rPr>
              <w:t>4.7 CNN</w:t>
            </w:r>
          </w:p>
        </w:tc>
      </w:tr>
      <w:tr w:rsidR="00C072FB" w14:paraId="37B3964F" w14:textId="77777777">
        <w:tc>
          <w:tcPr>
            <w:tcW w:w="1105" w:type="dxa"/>
          </w:tcPr>
          <w:p w14:paraId="37B39648" w14:textId="77777777" w:rsidR="00C072FB" w:rsidRDefault="00443364">
            <w:pPr>
              <w:spacing w:line="240" w:lineRule="auto"/>
              <w:jc w:val="center"/>
              <w:rPr>
                <w:sz w:val="18"/>
                <w:szCs w:val="18"/>
              </w:rPr>
            </w:pPr>
            <w:r>
              <w:rPr>
                <w:sz w:val="18"/>
                <w:szCs w:val="18"/>
              </w:rPr>
              <w:t>DCM</w:t>
            </w:r>
          </w:p>
        </w:tc>
        <w:tc>
          <w:tcPr>
            <w:tcW w:w="1389" w:type="dxa"/>
          </w:tcPr>
          <w:p w14:paraId="37B39649" w14:textId="77777777" w:rsidR="00C072FB" w:rsidRDefault="00443364">
            <w:pPr>
              <w:spacing w:line="240" w:lineRule="auto"/>
              <w:jc w:val="center"/>
              <w:rPr>
                <w:sz w:val="18"/>
                <w:szCs w:val="18"/>
              </w:rPr>
            </w:pPr>
            <w:r>
              <w:rPr>
                <w:sz w:val="18"/>
                <w:szCs w:val="18"/>
              </w:rPr>
              <w:t>Transformer</w:t>
            </w:r>
          </w:p>
        </w:tc>
        <w:tc>
          <w:tcPr>
            <w:tcW w:w="1390" w:type="dxa"/>
          </w:tcPr>
          <w:p w14:paraId="37B3964A" w14:textId="77777777" w:rsidR="00C072FB" w:rsidRDefault="00443364">
            <w:pPr>
              <w:spacing w:line="240" w:lineRule="auto"/>
              <w:jc w:val="center"/>
              <w:rPr>
                <w:sz w:val="18"/>
                <w:szCs w:val="18"/>
              </w:rPr>
            </w:pPr>
            <w:r>
              <w:rPr>
                <w:sz w:val="18"/>
                <w:szCs w:val="18"/>
              </w:rPr>
              <w:t>eigenvector</w:t>
            </w:r>
          </w:p>
        </w:tc>
        <w:tc>
          <w:tcPr>
            <w:tcW w:w="1361" w:type="dxa"/>
          </w:tcPr>
          <w:p w14:paraId="37B3964B" w14:textId="77777777" w:rsidR="00C072FB" w:rsidRDefault="00C072FB">
            <w:pPr>
              <w:spacing w:line="240" w:lineRule="auto"/>
              <w:jc w:val="center"/>
              <w:rPr>
                <w:sz w:val="18"/>
                <w:szCs w:val="18"/>
              </w:rPr>
            </w:pPr>
          </w:p>
        </w:tc>
        <w:tc>
          <w:tcPr>
            <w:tcW w:w="1559" w:type="dxa"/>
          </w:tcPr>
          <w:p w14:paraId="37B3964C" w14:textId="77777777" w:rsidR="00C072FB" w:rsidRDefault="00C072FB">
            <w:pPr>
              <w:spacing w:line="240" w:lineRule="auto"/>
              <w:jc w:val="center"/>
              <w:rPr>
                <w:sz w:val="18"/>
                <w:szCs w:val="18"/>
              </w:rPr>
            </w:pPr>
          </w:p>
        </w:tc>
        <w:tc>
          <w:tcPr>
            <w:tcW w:w="1134" w:type="dxa"/>
          </w:tcPr>
          <w:p w14:paraId="37B3964D" w14:textId="77777777" w:rsidR="00C072FB" w:rsidRDefault="00443364">
            <w:pPr>
              <w:spacing w:line="240" w:lineRule="auto"/>
              <w:jc w:val="center"/>
              <w:rPr>
                <w:sz w:val="18"/>
                <w:szCs w:val="18"/>
              </w:rPr>
            </w:pPr>
            <w:r>
              <w:rPr>
                <w:sz w:val="18"/>
                <w:szCs w:val="18"/>
              </w:rPr>
              <w:t>90</w:t>
            </w:r>
          </w:p>
        </w:tc>
        <w:tc>
          <w:tcPr>
            <w:tcW w:w="1276" w:type="dxa"/>
          </w:tcPr>
          <w:p w14:paraId="37B3964E" w14:textId="77777777" w:rsidR="00C072FB" w:rsidRDefault="00443364">
            <w:pPr>
              <w:spacing w:line="240" w:lineRule="auto"/>
              <w:jc w:val="center"/>
              <w:rPr>
                <w:sz w:val="18"/>
                <w:szCs w:val="18"/>
              </w:rPr>
            </w:pPr>
            <w:r>
              <w:rPr>
                <w:sz w:val="18"/>
                <w:szCs w:val="18"/>
              </w:rPr>
              <w:t>4.5</w:t>
            </w:r>
          </w:p>
        </w:tc>
      </w:tr>
      <w:tr w:rsidR="00C072FB" w14:paraId="37B39657" w14:textId="77777777">
        <w:tc>
          <w:tcPr>
            <w:tcW w:w="1105" w:type="dxa"/>
          </w:tcPr>
          <w:p w14:paraId="37B39650" w14:textId="77777777" w:rsidR="00C072FB" w:rsidRDefault="00443364">
            <w:pPr>
              <w:spacing w:line="240" w:lineRule="auto"/>
              <w:jc w:val="center"/>
              <w:rPr>
                <w:sz w:val="18"/>
                <w:szCs w:val="18"/>
              </w:rPr>
            </w:pPr>
            <w:r>
              <w:rPr>
                <w:sz w:val="18"/>
                <w:szCs w:val="18"/>
              </w:rPr>
              <w:t>VIVO</w:t>
            </w:r>
          </w:p>
        </w:tc>
        <w:tc>
          <w:tcPr>
            <w:tcW w:w="1389" w:type="dxa"/>
          </w:tcPr>
          <w:p w14:paraId="37B39651" w14:textId="77777777" w:rsidR="00C072FB" w:rsidRDefault="00443364">
            <w:pPr>
              <w:spacing w:line="240" w:lineRule="auto"/>
              <w:jc w:val="center"/>
              <w:rPr>
                <w:sz w:val="18"/>
                <w:szCs w:val="18"/>
              </w:rPr>
            </w:pPr>
            <w:r>
              <w:rPr>
                <w:sz w:val="18"/>
                <w:szCs w:val="18"/>
              </w:rPr>
              <w:t>Transformer</w:t>
            </w:r>
          </w:p>
        </w:tc>
        <w:tc>
          <w:tcPr>
            <w:tcW w:w="1390" w:type="dxa"/>
          </w:tcPr>
          <w:p w14:paraId="37B39652" w14:textId="77777777" w:rsidR="00C072FB" w:rsidRDefault="00443364">
            <w:pPr>
              <w:spacing w:line="240" w:lineRule="auto"/>
              <w:jc w:val="center"/>
              <w:rPr>
                <w:sz w:val="18"/>
                <w:szCs w:val="18"/>
              </w:rPr>
            </w:pPr>
            <w:r>
              <w:rPr>
                <w:sz w:val="18"/>
                <w:szCs w:val="18"/>
              </w:rPr>
              <w:t>eigenvector</w:t>
            </w:r>
          </w:p>
        </w:tc>
        <w:tc>
          <w:tcPr>
            <w:tcW w:w="1361" w:type="dxa"/>
          </w:tcPr>
          <w:p w14:paraId="37B39653" w14:textId="77777777" w:rsidR="00C072FB" w:rsidRDefault="00443364">
            <w:pPr>
              <w:spacing w:line="240" w:lineRule="auto"/>
              <w:jc w:val="center"/>
              <w:rPr>
                <w:sz w:val="18"/>
                <w:szCs w:val="18"/>
              </w:rPr>
            </w:pPr>
            <w:r>
              <w:rPr>
                <w:sz w:val="18"/>
                <w:szCs w:val="18"/>
              </w:rPr>
              <w:t xml:space="preserve">selected angle-delay domain </w:t>
            </w:r>
            <w:r>
              <w:rPr>
                <w:sz w:val="18"/>
                <w:szCs w:val="18"/>
              </w:rPr>
              <w:lastRenderedPageBreak/>
              <w:t>basis</w:t>
            </w:r>
          </w:p>
        </w:tc>
        <w:tc>
          <w:tcPr>
            <w:tcW w:w="1559" w:type="dxa"/>
          </w:tcPr>
          <w:p w14:paraId="37B39654" w14:textId="77777777" w:rsidR="00C072FB" w:rsidRDefault="00443364">
            <w:pPr>
              <w:spacing w:line="240" w:lineRule="auto"/>
              <w:jc w:val="center"/>
              <w:rPr>
                <w:sz w:val="18"/>
                <w:szCs w:val="18"/>
              </w:rPr>
            </w:pPr>
            <w:r>
              <w:rPr>
                <w:sz w:val="18"/>
                <w:szCs w:val="18"/>
              </w:rPr>
              <w:lastRenderedPageBreak/>
              <w:t xml:space="preserve">Recover to antenna-frequency </w:t>
            </w:r>
            <w:r>
              <w:rPr>
                <w:sz w:val="18"/>
                <w:szCs w:val="18"/>
              </w:rPr>
              <w:lastRenderedPageBreak/>
              <w:t>domain</w:t>
            </w:r>
          </w:p>
        </w:tc>
        <w:tc>
          <w:tcPr>
            <w:tcW w:w="1134" w:type="dxa"/>
          </w:tcPr>
          <w:p w14:paraId="37B39655" w14:textId="77777777" w:rsidR="00C072FB" w:rsidRDefault="00C072FB">
            <w:pPr>
              <w:spacing w:line="240" w:lineRule="auto"/>
              <w:jc w:val="center"/>
              <w:rPr>
                <w:sz w:val="18"/>
                <w:szCs w:val="18"/>
              </w:rPr>
            </w:pPr>
          </w:p>
        </w:tc>
        <w:tc>
          <w:tcPr>
            <w:tcW w:w="1276" w:type="dxa"/>
          </w:tcPr>
          <w:p w14:paraId="37B39656" w14:textId="77777777" w:rsidR="00C072FB" w:rsidRDefault="00C072FB">
            <w:pPr>
              <w:spacing w:line="240" w:lineRule="auto"/>
              <w:jc w:val="center"/>
              <w:rPr>
                <w:sz w:val="18"/>
                <w:szCs w:val="18"/>
              </w:rPr>
            </w:pPr>
          </w:p>
        </w:tc>
      </w:tr>
      <w:tr w:rsidR="00C072FB" w14:paraId="37B3965F" w14:textId="77777777">
        <w:tc>
          <w:tcPr>
            <w:tcW w:w="1105" w:type="dxa"/>
          </w:tcPr>
          <w:p w14:paraId="37B39658" w14:textId="77777777" w:rsidR="00C072FB" w:rsidRDefault="00443364">
            <w:pPr>
              <w:spacing w:line="240" w:lineRule="auto"/>
              <w:jc w:val="center"/>
              <w:rPr>
                <w:sz w:val="18"/>
                <w:szCs w:val="18"/>
              </w:rPr>
            </w:pPr>
            <w:r>
              <w:rPr>
                <w:sz w:val="18"/>
                <w:szCs w:val="18"/>
              </w:rPr>
              <w:t>HW</w:t>
            </w:r>
          </w:p>
        </w:tc>
        <w:tc>
          <w:tcPr>
            <w:tcW w:w="1389" w:type="dxa"/>
          </w:tcPr>
          <w:p w14:paraId="37B39659" w14:textId="77777777" w:rsidR="00C072FB" w:rsidRDefault="00443364">
            <w:pPr>
              <w:spacing w:line="240" w:lineRule="auto"/>
              <w:jc w:val="center"/>
              <w:rPr>
                <w:sz w:val="18"/>
                <w:szCs w:val="18"/>
              </w:rPr>
            </w:pPr>
            <w:r>
              <w:rPr>
                <w:sz w:val="18"/>
                <w:szCs w:val="18"/>
              </w:rPr>
              <w:t>Transformer</w:t>
            </w:r>
          </w:p>
        </w:tc>
        <w:tc>
          <w:tcPr>
            <w:tcW w:w="1390" w:type="dxa"/>
          </w:tcPr>
          <w:p w14:paraId="37B3965A" w14:textId="77777777" w:rsidR="00C072FB" w:rsidRDefault="00443364">
            <w:pPr>
              <w:spacing w:line="240" w:lineRule="auto"/>
              <w:jc w:val="center"/>
              <w:rPr>
                <w:sz w:val="18"/>
                <w:szCs w:val="18"/>
              </w:rPr>
            </w:pPr>
            <w:r>
              <w:rPr>
                <w:sz w:val="18"/>
                <w:szCs w:val="18"/>
              </w:rPr>
              <w:t>eigenvector</w:t>
            </w:r>
          </w:p>
        </w:tc>
        <w:tc>
          <w:tcPr>
            <w:tcW w:w="1361" w:type="dxa"/>
          </w:tcPr>
          <w:p w14:paraId="37B3965B" w14:textId="77777777" w:rsidR="00C072FB" w:rsidRDefault="00C072FB">
            <w:pPr>
              <w:spacing w:line="240" w:lineRule="auto"/>
              <w:jc w:val="center"/>
              <w:rPr>
                <w:sz w:val="18"/>
                <w:szCs w:val="18"/>
              </w:rPr>
            </w:pPr>
          </w:p>
        </w:tc>
        <w:tc>
          <w:tcPr>
            <w:tcW w:w="1559" w:type="dxa"/>
          </w:tcPr>
          <w:p w14:paraId="37B3965C" w14:textId="77777777" w:rsidR="00C072FB" w:rsidRDefault="00C072FB">
            <w:pPr>
              <w:spacing w:line="240" w:lineRule="auto"/>
              <w:jc w:val="center"/>
              <w:rPr>
                <w:sz w:val="18"/>
                <w:szCs w:val="18"/>
              </w:rPr>
            </w:pPr>
          </w:p>
        </w:tc>
        <w:tc>
          <w:tcPr>
            <w:tcW w:w="1134" w:type="dxa"/>
          </w:tcPr>
          <w:p w14:paraId="37B3965D" w14:textId="77777777" w:rsidR="00C072FB" w:rsidRDefault="00443364">
            <w:pPr>
              <w:spacing w:line="240" w:lineRule="auto"/>
              <w:jc w:val="center"/>
              <w:rPr>
                <w:sz w:val="18"/>
                <w:szCs w:val="18"/>
              </w:rPr>
            </w:pPr>
            <w:r>
              <w:rPr>
                <w:rFonts w:hint="eastAsia"/>
                <w:sz w:val="18"/>
                <w:szCs w:val="18"/>
              </w:rPr>
              <w:t>1900</w:t>
            </w:r>
          </w:p>
        </w:tc>
        <w:tc>
          <w:tcPr>
            <w:tcW w:w="1276" w:type="dxa"/>
          </w:tcPr>
          <w:p w14:paraId="37B3965E" w14:textId="77777777" w:rsidR="00C072FB" w:rsidRDefault="00443364">
            <w:pPr>
              <w:spacing w:line="240" w:lineRule="auto"/>
              <w:jc w:val="center"/>
              <w:rPr>
                <w:sz w:val="18"/>
                <w:szCs w:val="18"/>
              </w:rPr>
            </w:pPr>
            <w:r>
              <w:rPr>
                <w:rFonts w:hint="eastAsia"/>
                <w:sz w:val="18"/>
                <w:szCs w:val="18"/>
              </w:rPr>
              <w:t>2</w:t>
            </w:r>
            <w:r>
              <w:rPr>
                <w:sz w:val="18"/>
                <w:szCs w:val="18"/>
              </w:rPr>
              <w:t>9</w:t>
            </w:r>
          </w:p>
        </w:tc>
      </w:tr>
      <w:tr w:rsidR="00C072FB" w14:paraId="37B39667" w14:textId="77777777">
        <w:tc>
          <w:tcPr>
            <w:tcW w:w="1105" w:type="dxa"/>
          </w:tcPr>
          <w:p w14:paraId="37B39660" w14:textId="77777777" w:rsidR="00C072FB" w:rsidRDefault="00443364">
            <w:pPr>
              <w:spacing w:line="240" w:lineRule="auto"/>
              <w:jc w:val="center"/>
              <w:rPr>
                <w:sz w:val="18"/>
                <w:szCs w:val="18"/>
              </w:rPr>
            </w:pPr>
            <w:r>
              <w:rPr>
                <w:sz w:val="18"/>
                <w:szCs w:val="18"/>
              </w:rPr>
              <w:t>Apple</w:t>
            </w:r>
          </w:p>
        </w:tc>
        <w:tc>
          <w:tcPr>
            <w:tcW w:w="1389" w:type="dxa"/>
          </w:tcPr>
          <w:p w14:paraId="37B39661" w14:textId="77777777" w:rsidR="00C072FB" w:rsidRDefault="00443364">
            <w:pPr>
              <w:spacing w:line="240" w:lineRule="auto"/>
              <w:jc w:val="center"/>
              <w:rPr>
                <w:sz w:val="18"/>
                <w:szCs w:val="18"/>
              </w:rPr>
            </w:pPr>
            <w:r>
              <w:rPr>
                <w:sz w:val="18"/>
                <w:szCs w:val="18"/>
              </w:rPr>
              <w:t>CNN</w:t>
            </w:r>
          </w:p>
        </w:tc>
        <w:tc>
          <w:tcPr>
            <w:tcW w:w="1390" w:type="dxa"/>
          </w:tcPr>
          <w:p w14:paraId="37B39662" w14:textId="77777777" w:rsidR="00C072FB" w:rsidRDefault="00443364">
            <w:pPr>
              <w:spacing w:line="240" w:lineRule="auto"/>
              <w:jc w:val="center"/>
              <w:rPr>
                <w:sz w:val="18"/>
                <w:szCs w:val="18"/>
              </w:rPr>
            </w:pPr>
            <w:r>
              <w:rPr>
                <w:sz w:val="18"/>
                <w:szCs w:val="18"/>
              </w:rPr>
              <w:t>eigenvector</w:t>
            </w:r>
          </w:p>
        </w:tc>
        <w:tc>
          <w:tcPr>
            <w:tcW w:w="1361" w:type="dxa"/>
          </w:tcPr>
          <w:p w14:paraId="37B39663" w14:textId="77777777" w:rsidR="00C072FB" w:rsidRDefault="00C072FB">
            <w:pPr>
              <w:spacing w:line="240" w:lineRule="auto"/>
              <w:jc w:val="center"/>
              <w:rPr>
                <w:sz w:val="18"/>
                <w:szCs w:val="18"/>
              </w:rPr>
            </w:pPr>
          </w:p>
        </w:tc>
        <w:tc>
          <w:tcPr>
            <w:tcW w:w="1559" w:type="dxa"/>
          </w:tcPr>
          <w:p w14:paraId="37B39664" w14:textId="77777777" w:rsidR="00C072FB" w:rsidRDefault="00C072FB">
            <w:pPr>
              <w:spacing w:line="240" w:lineRule="auto"/>
              <w:jc w:val="center"/>
              <w:rPr>
                <w:sz w:val="18"/>
                <w:szCs w:val="18"/>
              </w:rPr>
            </w:pPr>
          </w:p>
        </w:tc>
        <w:tc>
          <w:tcPr>
            <w:tcW w:w="1134" w:type="dxa"/>
          </w:tcPr>
          <w:p w14:paraId="37B39665" w14:textId="77777777" w:rsidR="00C072FB" w:rsidRDefault="00C072FB">
            <w:pPr>
              <w:spacing w:line="240" w:lineRule="auto"/>
              <w:jc w:val="center"/>
              <w:rPr>
                <w:sz w:val="18"/>
                <w:szCs w:val="18"/>
              </w:rPr>
            </w:pPr>
          </w:p>
        </w:tc>
        <w:tc>
          <w:tcPr>
            <w:tcW w:w="1276" w:type="dxa"/>
          </w:tcPr>
          <w:p w14:paraId="37B39666" w14:textId="77777777" w:rsidR="00C072FB" w:rsidRDefault="00C072FB">
            <w:pPr>
              <w:spacing w:line="240" w:lineRule="auto"/>
              <w:jc w:val="center"/>
              <w:rPr>
                <w:sz w:val="18"/>
                <w:szCs w:val="18"/>
              </w:rPr>
            </w:pPr>
          </w:p>
        </w:tc>
      </w:tr>
      <w:tr w:rsidR="00C072FB" w14:paraId="37B3966F" w14:textId="77777777">
        <w:tc>
          <w:tcPr>
            <w:tcW w:w="1105" w:type="dxa"/>
          </w:tcPr>
          <w:p w14:paraId="37B39668" w14:textId="77777777" w:rsidR="00C072FB" w:rsidRDefault="00443364">
            <w:pPr>
              <w:spacing w:line="240" w:lineRule="auto"/>
              <w:jc w:val="center"/>
              <w:rPr>
                <w:sz w:val="18"/>
                <w:szCs w:val="18"/>
              </w:rPr>
            </w:pPr>
            <w:r>
              <w:rPr>
                <w:sz w:val="18"/>
                <w:szCs w:val="18"/>
              </w:rPr>
              <w:t>Ericsson</w:t>
            </w:r>
          </w:p>
        </w:tc>
        <w:tc>
          <w:tcPr>
            <w:tcW w:w="1389" w:type="dxa"/>
          </w:tcPr>
          <w:p w14:paraId="37B39669" w14:textId="77777777" w:rsidR="00C072FB" w:rsidRDefault="00443364">
            <w:pPr>
              <w:spacing w:line="240" w:lineRule="auto"/>
              <w:jc w:val="center"/>
              <w:rPr>
                <w:sz w:val="18"/>
                <w:szCs w:val="18"/>
                <w:lang w:val="en-AU"/>
              </w:rPr>
            </w:pPr>
            <w:r>
              <w:rPr>
                <w:sz w:val="18"/>
                <w:szCs w:val="18"/>
              </w:rPr>
              <w:t>CNN</w:t>
            </w:r>
          </w:p>
        </w:tc>
        <w:tc>
          <w:tcPr>
            <w:tcW w:w="1390" w:type="dxa"/>
          </w:tcPr>
          <w:p w14:paraId="37B3966A" w14:textId="77777777" w:rsidR="00C072FB" w:rsidRDefault="00443364">
            <w:pPr>
              <w:spacing w:line="240" w:lineRule="auto"/>
              <w:jc w:val="center"/>
              <w:rPr>
                <w:sz w:val="18"/>
                <w:szCs w:val="18"/>
                <w:lang w:val="en-AU"/>
              </w:rPr>
            </w:pPr>
            <w:r>
              <w:rPr>
                <w:sz w:val="18"/>
                <w:szCs w:val="18"/>
              </w:rPr>
              <w:t>channel</w:t>
            </w:r>
          </w:p>
        </w:tc>
        <w:tc>
          <w:tcPr>
            <w:tcW w:w="1361" w:type="dxa"/>
          </w:tcPr>
          <w:p w14:paraId="37B3966B" w14:textId="77777777" w:rsidR="00C072FB" w:rsidRDefault="00443364">
            <w:pPr>
              <w:spacing w:line="240" w:lineRule="auto"/>
              <w:jc w:val="center"/>
              <w:rPr>
                <w:sz w:val="18"/>
                <w:szCs w:val="18"/>
              </w:rPr>
            </w:pPr>
            <w:r>
              <w:rPr>
                <w:sz w:val="18"/>
                <w:szCs w:val="18"/>
              </w:rPr>
              <w:t>selected angle-delay domain basis</w:t>
            </w:r>
          </w:p>
        </w:tc>
        <w:tc>
          <w:tcPr>
            <w:tcW w:w="1559" w:type="dxa"/>
          </w:tcPr>
          <w:p w14:paraId="37B3966C" w14:textId="77777777" w:rsidR="00C072FB" w:rsidRDefault="00443364">
            <w:pPr>
              <w:spacing w:line="240" w:lineRule="auto"/>
              <w:jc w:val="center"/>
              <w:rPr>
                <w:sz w:val="18"/>
                <w:szCs w:val="18"/>
              </w:rPr>
            </w:pPr>
            <w:r>
              <w:rPr>
                <w:sz w:val="18"/>
                <w:szCs w:val="18"/>
              </w:rPr>
              <w:t>Recover to antenna-frequency domain</w:t>
            </w:r>
          </w:p>
        </w:tc>
        <w:tc>
          <w:tcPr>
            <w:tcW w:w="1134" w:type="dxa"/>
          </w:tcPr>
          <w:p w14:paraId="37B3966D" w14:textId="77777777" w:rsidR="00C072FB" w:rsidRDefault="00C072FB">
            <w:pPr>
              <w:spacing w:line="240" w:lineRule="auto"/>
              <w:jc w:val="center"/>
              <w:rPr>
                <w:sz w:val="18"/>
                <w:szCs w:val="18"/>
              </w:rPr>
            </w:pPr>
          </w:p>
        </w:tc>
        <w:tc>
          <w:tcPr>
            <w:tcW w:w="1276" w:type="dxa"/>
          </w:tcPr>
          <w:p w14:paraId="37B3966E" w14:textId="77777777" w:rsidR="00C072FB" w:rsidRDefault="00C072FB">
            <w:pPr>
              <w:spacing w:line="240" w:lineRule="auto"/>
              <w:jc w:val="center"/>
              <w:rPr>
                <w:sz w:val="18"/>
                <w:szCs w:val="18"/>
              </w:rPr>
            </w:pPr>
          </w:p>
        </w:tc>
      </w:tr>
      <w:tr w:rsidR="00C072FB" w14:paraId="37B39677" w14:textId="77777777">
        <w:tc>
          <w:tcPr>
            <w:tcW w:w="1105" w:type="dxa"/>
          </w:tcPr>
          <w:p w14:paraId="37B39670" w14:textId="77777777" w:rsidR="00C072FB" w:rsidRDefault="00443364">
            <w:pPr>
              <w:spacing w:line="240" w:lineRule="auto"/>
              <w:jc w:val="center"/>
              <w:rPr>
                <w:sz w:val="18"/>
                <w:szCs w:val="18"/>
              </w:rPr>
            </w:pPr>
            <w:r>
              <w:rPr>
                <w:sz w:val="18"/>
                <w:szCs w:val="18"/>
              </w:rPr>
              <w:t>FUTUREWEI</w:t>
            </w:r>
          </w:p>
        </w:tc>
        <w:tc>
          <w:tcPr>
            <w:tcW w:w="1389" w:type="dxa"/>
          </w:tcPr>
          <w:p w14:paraId="37B39671" w14:textId="77777777" w:rsidR="00C072FB" w:rsidRDefault="00443364">
            <w:pPr>
              <w:spacing w:line="240" w:lineRule="auto"/>
              <w:jc w:val="center"/>
              <w:rPr>
                <w:sz w:val="18"/>
                <w:szCs w:val="18"/>
              </w:rPr>
            </w:pPr>
            <w:r>
              <w:rPr>
                <w:sz w:val="18"/>
                <w:szCs w:val="18"/>
              </w:rPr>
              <w:t>CNN</w:t>
            </w:r>
          </w:p>
        </w:tc>
        <w:tc>
          <w:tcPr>
            <w:tcW w:w="1390" w:type="dxa"/>
          </w:tcPr>
          <w:p w14:paraId="37B39672" w14:textId="77777777" w:rsidR="00C072FB" w:rsidRDefault="00443364">
            <w:pPr>
              <w:spacing w:line="240" w:lineRule="auto"/>
              <w:jc w:val="center"/>
              <w:rPr>
                <w:sz w:val="18"/>
                <w:szCs w:val="18"/>
              </w:rPr>
            </w:pPr>
            <w:r>
              <w:rPr>
                <w:sz w:val="18"/>
                <w:szCs w:val="18"/>
              </w:rPr>
              <w:t>channel</w:t>
            </w:r>
          </w:p>
        </w:tc>
        <w:tc>
          <w:tcPr>
            <w:tcW w:w="1361" w:type="dxa"/>
          </w:tcPr>
          <w:p w14:paraId="37B39673" w14:textId="77777777" w:rsidR="00C072FB" w:rsidRDefault="00C072FB">
            <w:pPr>
              <w:spacing w:line="240" w:lineRule="auto"/>
              <w:jc w:val="center"/>
              <w:rPr>
                <w:sz w:val="18"/>
                <w:szCs w:val="18"/>
              </w:rPr>
            </w:pPr>
          </w:p>
        </w:tc>
        <w:tc>
          <w:tcPr>
            <w:tcW w:w="1559" w:type="dxa"/>
          </w:tcPr>
          <w:p w14:paraId="37B39674" w14:textId="77777777" w:rsidR="00C072FB" w:rsidRDefault="00C072FB">
            <w:pPr>
              <w:spacing w:line="240" w:lineRule="auto"/>
              <w:jc w:val="center"/>
              <w:rPr>
                <w:sz w:val="18"/>
                <w:szCs w:val="18"/>
              </w:rPr>
            </w:pPr>
          </w:p>
        </w:tc>
        <w:tc>
          <w:tcPr>
            <w:tcW w:w="1134" w:type="dxa"/>
          </w:tcPr>
          <w:p w14:paraId="37B39675" w14:textId="77777777" w:rsidR="00C072FB" w:rsidRDefault="00443364">
            <w:pPr>
              <w:spacing w:line="240" w:lineRule="auto"/>
              <w:jc w:val="center"/>
              <w:rPr>
                <w:sz w:val="18"/>
                <w:szCs w:val="18"/>
              </w:rPr>
            </w:pPr>
            <w:r>
              <w:rPr>
                <w:sz w:val="18"/>
                <w:szCs w:val="18"/>
              </w:rPr>
              <w:t>40</w:t>
            </w:r>
          </w:p>
        </w:tc>
        <w:tc>
          <w:tcPr>
            <w:tcW w:w="1276" w:type="dxa"/>
          </w:tcPr>
          <w:p w14:paraId="37B39676" w14:textId="77777777" w:rsidR="00C072FB" w:rsidRDefault="00443364">
            <w:pPr>
              <w:spacing w:line="240" w:lineRule="auto"/>
              <w:jc w:val="center"/>
              <w:rPr>
                <w:sz w:val="18"/>
                <w:szCs w:val="18"/>
              </w:rPr>
            </w:pPr>
            <w:r>
              <w:rPr>
                <w:sz w:val="18"/>
                <w:szCs w:val="18"/>
              </w:rPr>
              <w:t>0.7-1.2</w:t>
            </w:r>
          </w:p>
        </w:tc>
      </w:tr>
      <w:tr w:rsidR="00C072FB" w14:paraId="37B3967F" w14:textId="77777777">
        <w:tc>
          <w:tcPr>
            <w:tcW w:w="1105" w:type="dxa"/>
          </w:tcPr>
          <w:p w14:paraId="37B39678" w14:textId="77777777" w:rsidR="00C072FB" w:rsidRDefault="00443364">
            <w:pPr>
              <w:spacing w:line="240" w:lineRule="auto"/>
              <w:jc w:val="center"/>
              <w:rPr>
                <w:sz w:val="18"/>
                <w:szCs w:val="18"/>
              </w:rPr>
            </w:pPr>
            <w:r>
              <w:rPr>
                <w:sz w:val="18"/>
                <w:szCs w:val="18"/>
              </w:rPr>
              <w:t>Intel</w:t>
            </w:r>
          </w:p>
        </w:tc>
        <w:tc>
          <w:tcPr>
            <w:tcW w:w="1389" w:type="dxa"/>
          </w:tcPr>
          <w:p w14:paraId="37B39679" w14:textId="77777777" w:rsidR="00C072FB" w:rsidRDefault="00443364">
            <w:pPr>
              <w:spacing w:line="240" w:lineRule="auto"/>
              <w:jc w:val="center"/>
              <w:rPr>
                <w:sz w:val="18"/>
                <w:szCs w:val="18"/>
                <w:lang w:val="en-GB"/>
              </w:rPr>
            </w:pPr>
            <w:r>
              <w:rPr>
                <w:sz w:val="18"/>
                <w:szCs w:val="18"/>
              </w:rPr>
              <w:t>CNN</w:t>
            </w:r>
          </w:p>
        </w:tc>
        <w:tc>
          <w:tcPr>
            <w:tcW w:w="1390" w:type="dxa"/>
          </w:tcPr>
          <w:p w14:paraId="37B3967A" w14:textId="77777777" w:rsidR="00C072FB" w:rsidRDefault="00443364">
            <w:pPr>
              <w:spacing w:line="240" w:lineRule="auto"/>
              <w:jc w:val="center"/>
              <w:rPr>
                <w:sz w:val="18"/>
                <w:szCs w:val="18"/>
                <w:lang w:val="en-GB"/>
              </w:rPr>
            </w:pPr>
            <w:r>
              <w:rPr>
                <w:sz w:val="18"/>
                <w:szCs w:val="18"/>
              </w:rPr>
              <w:t>eigenvector</w:t>
            </w:r>
          </w:p>
        </w:tc>
        <w:tc>
          <w:tcPr>
            <w:tcW w:w="1361" w:type="dxa"/>
          </w:tcPr>
          <w:p w14:paraId="37B3967B" w14:textId="77777777" w:rsidR="00C072FB" w:rsidRDefault="00443364">
            <w:pPr>
              <w:spacing w:line="240" w:lineRule="auto"/>
              <w:jc w:val="center"/>
              <w:rPr>
                <w:sz w:val="18"/>
                <w:szCs w:val="18"/>
              </w:rPr>
            </w:pPr>
            <w:r>
              <w:rPr>
                <w:sz w:val="18"/>
                <w:szCs w:val="18"/>
              </w:rPr>
              <w:t>selected angle-delay domain basis</w:t>
            </w:r>
          </w:p>
        </w:tc>
        <w:tc>
          <w:tcPr>
            <w:tcW w:w="1559" w:type="dxa"/>
          </w:tcPr>
          <w:p w14:paraId="37B3967C" w14:textId="77777777" w:rsidR="00C072FB" w:rsidRDefault="00443364">
            <w:pPr>
              <w:spacing w:line="240" w:lineRule="auto"/>
              <w:jc w:val="center"/>
              <w:rPr>
                <w:sz w:val="18"/>
                <w:szCs w:val="18"/>
              </w:rPr>
            </w:pPr>
            <w:r>
              <w:rPr>
                <w:sz w:val="18"/>
                <w:szCs w:val="18"/>
              </w:rPr>
              <w:t>Recover to antenna-frequency domain</w:t>
            </w:r>
          </w:p>
        </w:tc>
        <w:tc>
          <w:tcPr>
            <w:tcW w:w="1134" w:type="dxa"/>
          </w:tcPr>
          <w:p w14:paraId="37B3967D" w14:textId="77777777" w:rsidR="00C072FB" w:rsidRDefault="00C072FB">
            <w:pPr>
              <w:spacing w:line="240" w:lineRule="auto"/>
              <w:jc w:val="center"/>
              <w:rPr>
                <w:sz w:val="18"/>
                <w:szCs w:val="18"/>
              </w:rPr>
            </w:pPr>
          </w:p>
        </w:tc>
        <w:tc>
          <w:tcPr>
            <w:tcW w:w="1276" w:type="dxa"/>
          </w:tcPr>
          <w:p w14:paraId="37B3967E" w14:textId="77777777" w:rsidR="00C072FB" w:rsidRDefault="00C072FB">
            <w:pPr>
              <w:spacing w:line="240" w:lineRule="auto"/>
              <w:jc w:val="center"/>
              <w:rPr>
                <w:sz w:val="18"/>
                <w:szCs w:val="18"/>
              </w:rPr>
            </w:pPr>
          </w:p>
        </w:tc>
      </w:tr>
      <w:tr w:rsidR="00C072FB" w14:paraId="37B39687" w14:textId="77777777">
        <w:tc>
          <w:tcPr>
            <w:tcW w:w="1105" w:type="dxa"/>
          </w:tcPr>
          <w:p w14:paraId="37B39680" w14:textId="77777777" w:rsidR="00C072FB" w:rsidRDefault="00443364">
            <w:pPr>
              <w:spacing w:line="240" w:lineRule="auto"/>
              <w:jc w:val="center"/>
              <w:rPr>
                <w:sz w:val="18"/>
                <w:szCs w:val="18"/>
              </w:rPr>
            </w:pPr>
            <w:r>
              <w:rPr>
                <w:sz w:val="18"/>
                <w:szCs w:val="18"/>
              </w:rPr>
              <w:t>InterDigital</w:t>
            </w:r>
          </w:p>
        </w:tc>
        <w:tc>
          <w:tcPr>
            <w:tcW w:w="1389" w:type="dxa"/>
          </w:tcPr>
          <w:p w14:paraId="37B39681" w14:textId="77777777" w:rsidR="00C072FB" w:rsidRDefault="00443364">
            <w:pPr>
              <w:spacing w:line="240" w:lineRule="auto"/>
              <w:jc w:val="center"/>
              <w:rPr>
                <w:sz w:val="18"/>
                <w:szCs w:val="18"/>
              </w:rPr>
            </w:pPr>
            <w:r>
              <w:rPr>
                <w:sz w:val="18"/>
                <w:szCs w:val="18"/>
              </w:rPr>
              <w:t>CNN</w:t>
            </w:r>
          </w:p>
        </w:tc>
        <w:tc>
          <w:tcPr>
            <w:tcW w:w="1390" w:type="dxa"/>
          </w:tcPr>
          <w:p w14:paraId="37B39682" w14:textId="77777777" w:rsidR="00C072FB" w:rsidRDefault="00443364">
            <w:pPr>
              <w:spacing w:line="240" w:lineRule="auto"/>
              <w:jc w:val="center"/>
              <w:rPr>
                <w:sz w:val="18"/>
                <w:szCs w:val="18"/>
              </w:rPr>
            </w:pPr>
            <w:r>
              <w:rPr>
                <w:sz w:val="18"/>
                <w:szCs w:val="18"/>
              </w:rPr>
              <w:t>channel</w:t>
            </w:r>
          </w:p>
        </w:tc>
        <w:tc>
          <w:tcPr>
            <w:tcW w:w="1361" w:type="dxa"/>
          </w:tcPr>
          <w:p w14:paraId="37B39683" w14:textId="77777777" w:rsidR="00C072FB" w:rsidRDefault="00C072FB">
            <w:pPr>
              <w:spacing w:line="240" w:lineRule="auto"/>
              <w:jc w:val="center"/>
              <w:rPr>
                <w:sz w:val="18"/>
                <w:szCs w:val="18"/>
              </w:rPr>
            </w:pPr>
          </w:p>
        </w:tc>
        <w:tc>
          <w:tcPr>
            <w:tcW w:w="1559" w:type="dxa"/>
          </w:tcPr>
          <w:p w14:paraId="37B39684" w14:textId="77777777" w:rsidR="00C072FB" w:rsidRDefault="00C072FB">
            <w:pPr>
              <w:spacing w:line="240" w:lineRule="auto"/>
              <w:jc w:val="center"/>
              <w:rPr>
                <w:sz w:val="18"/>
                <w:szCs w:val="18"/>
              </w:rPr>
            </w:pPr>
          </w:p>
        </w:tc>
        <w:tc>
          <w:tcPr>
            <w:tcW w:w="1134" w:type="dxa"/>
          </w:tcPr>
          <w:p w14:paraId="37B39685" w14:textId="77777777" w:rsidR="00C072FB" w:rsidRDefault="00C072FB">
            <w:pPr>
              <w:spacing w:line="240" w:lineRule="auto"/>
              <w:jc w:val="center"/>
              <w:rPr>
                <w:sz w:val="18"/>
                <w:szCs w:val="18"/>
              </w:rPr>
            </w:pPr>
          </w:p>
        </w:tc>
        <w:tc>
          <w:tcPr>
            <w:tcW w:w="1276" w:type="dxa"/>
          </w:tcPr>
          <w:p w14:paraId="37B39686" w14:textId="77777777" w:rsidR="00C072FB" w:rsidRDefault="00C072FB">
            <w:pPr>
              <w:spacing w:line="240" w:lineRule="auto"/>
              <w:jc w:val="center"/>
              <w:rPr>
                <w:sz w:val="18"/>
                <w:szCs w:val="18"/>
              </w:rPr>
            </w:pPr>
          </w:p>
        </w:tc>
      </w:tr>
      <w:tr w:rsidR="00C072FB" w14:paraId="37B3968F" w14:textId="77777777">
        <w:tc>
          <w:tcPr>
            <w:tcW w:w="1105" w:type="dxa"/>
          </w:tcPr>
          <w:p w14:paraId="37B39688" w14:textId="77777777" w:rsidR="00C072FB" w:rsidRDefault="00443364">
            <w:pPr>
              <w:spacing w:line="240" w:lineRule="auto"/>
              <w:jc w:val="center"/>
              <w:rPr>
                <w:sz w:val="18"/>
                <w:szCs w:val="18"/>
              </w:rPr>
            </w:pPr>
            <w:r>
              <w:rPr>
                <w:sz w:val="18"/>
                <w:szCs w:val="18"/>
              </w:rPr>
              <w:t>ETRI</w:t>
            </w:r>
          </w:p>
        </w:tc>
        <w:tc>
          <w:tcPr>
            <w:tcW w:w="1389" w:type="dxa"/>
          </w:tcPr>
          <w:p w14:paraId="37B39689" w14:textId="77777777" w:rsidR="00C072FB" w:rsidRDefault="00443364">
            <w:pPr>
              <w:spacing w:line="240" w:lineRule="auto"/>
              <w:jc w:val="center"/>
              <w:rPr>
                <w:sz w:val="18"/>
                <w:szCs w:val="18"/>
              </w:rPr>
            </w:pPr>
            <w:r>
              <w:rPr>
                <w:sz w:val="18"/>
                <w:szCs w:val="18"/>
              </w:rPr>
              <w:t>CNN</w:t>
            </w:r>
          </w:p>
        </w:tc>
        <w:tc>
          <w:tcPr>
            <w:tcW w:w="1390" w:type="dxa"/>
          </w:tcPr>
          <w:p w14:paraId="37B3968A" w14:textId="77777777" w:rsidR="00C072FB" w:rsidRDefault="00443364">
            <w:pPr>
              <w:spacing w:line="240" w:lineRule="auto"/>
              <w:jc w:val="center"/>
              <w:rPr>
                <w:sz w:val="18"/>
                <w:szCs w:val="18"/>
              </w:rPr>
            </w:pPr>
            <w:r>
              <w:rPr>
                <w:sz w:val="18"/>
                <w:szCs w:val="18"/>
              </w:rPr>
              <w:t>eigenvector</w:t>
            </w:r>
          </w:p>
        </w:tc>
        <w:tc>
          <w:tcPr>
            <w:tcW w:w="1361" w:type="dxa"/>
          </w:tcPr>
          <w:p w14:paraId="37B3968B" w14:textId="77777777" w:rsidR="00C072FB" w:rsidRDefault="00C072FB">
            <w:pPr>
              <w:spacing w:line="240" w:lineRule="auto"/>
              <w:jc w:val="center"/>
              <w:rPr>
                <w:sz w:val="18"/>
                <w:szCs w:val="18"/>
              </w:rPr>
            </w:pPr>
          </w:p>
        </w:tc>
        <w:tc>
          <w:tcPr>
            <w:tcW w:w="1559" w:type="dxa"/>
          </w:tcPr>
          <w:p w14:paraId="37B3968C" w14:textId="77777777" w:rsidR="00C072FB" w:rsidRDefault="00C072FB">
            <w:pPr>
              <w:spacing w:line="240" w:lineRule="auto"/>
              <w:jc w:val="center"/>
              <w:rPr>
                <w:sz w:val="18"/>
                <w:szCs w:val="18"/>
              </w:rPr>
            </w:pPr>
          </w:p>
        </w:tc>
        <w:tc>
          <w:tcPr>
            <w:tcW w:w="1134" w:type="dxa"/>
          </w:tcPr>
          <w:p w14:paraId="37B3968D" w14:textId="77777777" w:rsidR="00C072FB" w:rsidRDefault="00C072FB">
            <w:pPr>
              <w:spacing w:line="240" w:lineRule="auto"/>
              <w:jc w:val="center"/>
              <w:rPr>
                <w:sz w:val="18"/>
                <w:szCs w:val="18"/>
              </w:rPr>
            </w:pPr>
          </w:p>
        </w:tc>
        <w:tc>
          <w:tcPr>
            <w:tcW w:w="1276" w:type="dxa"/>
          </w:tcPr>
          <w:p w14:paraId="37B3968E" w14:textId="77777777" w:rsidR="00C072FB" w:rsidRDefault="00C072FB">
            <w:pPr>
              <w:spacing w:line="240" w:lineRule="auto"/>
              <w:jc w:val="center"/>
              <w:rPr>
                <w:sz w:val="18"/>
                <w:szCs w:val="18"/>
              </w:rPr>
            </w:pPr>
          </w:p>
        </w:tc>
      </w:tr>
      <w:tr w:rsidR="00C072FB" w14:paraId="37B39697" w14:textId="77777777">
        <w:tc>
          <w:tcPr>
            <w:tcW w:w="1105" w:type="dxa"/>
          </w:tcPr>
          <w:p w14:paraId="37B39690" w14:textId="77777777" w:rsidR="00C072FB" w:rsidRDefault="00443364">
            <w:pPr>
              <w:spacing w:line="240" w:lineRule="auto"/>
              <w:jc w:val="center"/>
              <w:rPr>
                <w:sz w:val="18"/>
                <w:szCs w:val="18"/>
              </w:rPr>
            </w:pPr>
            <w:r>
              <w:rPr>
                <w:sz w:val="18"/>
                <w:szCs w:val="18"/>
              </w:rPr>
              <w:t>Fujitsu</w:t>
            </w:r>
          </w:p>
        </w:tc>
        <w:tc>
          <w:tcPr>
            <w:tcW w:w="1389" w:type="dxa"/>
          </w:tcPr>
          <w:p w14:paraId="37B39691" w14:textId="77777777" w:rsidR="00C072FB" w:rsidRDefault="00443364">
            <w:pPr>
              <w:spacing w:line="240" w:lineRule="auto"/>
              <w:jc w:val="center"/>
              <w:rPr>
                <w:sz w:val="18"/>
                <w:szCs w:val="18"/>
              </w:rPr>
            </w:pPr>
            <w:r>
              <w:rPr>
                <w:sz w:val="18"/>
                <w:szCs w:val="18"/>
              </w:rPr>
              <w:t>CNN</w:t>
            </w:r>
          </w:p>
        </w:tc>
        <w:tc>
          <w:tcPr>
            <w:tcW w:w="1390" w:type="dxa"/>
          </w:tcPr>
          <w:p w14:paraId="37B39692" w14:textId="77777777" w:rsidR="00C072FB" w:rsidRDefault="00443364">
            <w:pPr>
              <w:spacing w:line="240" w:lineRule="auto"/>
              <w:jc w:val="center"/>
              <w:rPr>
                <w:sz w:val="18"/>
                <w:szCs w:val="18"/>
              </w:rPr>
            </w:pPr>
            <w:r>
              <w:rPr>
                <w:sz w:val="18"/>
                <w:szCs w:val="18"/>
              </w:rPr>
              <w:t>channel</w:t>
            </w:r>
          </w:p>
        </w:tc>
        <w:tc>
          <w:tcPr>
            <w:tcW w:w="1361" w:type="dxa"/>
          </w:tcPr>
          <w:p w14:paraId="37B39693" w14:textId="77777777" w:rsidR="00C072FB" w:rsidRDefault="00C072FB">
            <w:pPr>
              <w:spacing w:line="240" w:lineRule="auto"/>
              <w:jc w:val="center"/>
              <w:rPr>
                <w:sz w:val="18"/>
                <w:szCs w:val="18"/>
              </w:rPr>
            </w:pPr>
          </w:p>
        </w:tc>
        <w:tc>
          <w:tcPr>
            <w:tcW w:w="1559" w:type="dxa"/>
          </w:tcPr>
          <w:p w14:paraId="37B39694" w14:textId="77777777" w:rsidR="00C072FB" w:rsidRDefault="00C072FB">
            <w:pPr>
              <w:spacing w:line="240" w:lineRule="auto"/>
              <w:jc w:val="center"/>
              <w:rPr>
                <w:sz w:val="18"/>
                <w:szCs w:val="18"/>
              </w:rPr>
            </w:pPr>
          </w:p>
        </w:tc>
        <w:tc>
          <w:tcPr>
            <w:tcW w:w="1134" w:type="dxa"/>
          </w:tcPr>
          <w:p w14:paraId="37B39695" w14:textId="77777777" w:rsidR="00C072FB" w:rsidRDefault="00443364">
            <w:pPr>
              <w:spacing w:line="240" w:lineRule="auto"/>
              <w:jc w:val="center"/>
              <w:rPr>
                <w:sz w:val="18"/>
                <w:szCs w:val="18"/>
              </w:rPr>
            </w:pPr>
            <w:r>
              <w:rPr>
                <w:sz w:val="18"/>
                <w:szCs w:val="18"/>
              </w:rPr>
              <w:t>72</w:t>
            </w:r>
          </w:p>
        </w:tc>
        <w:tc>
          <w:tcPr>
            <w:tcW w:w="1276" w:type="dxa"/>
          </w:tcPr>
          <w:p w14:paraId="37B39696" w14:textId="77777777" w:rsidR="00C072FB" w:rsidRDefault="00C072FB">
            <w:pPr>
              <w:spacing w:line="240" w:lineRule="auto"/>
              <w:jc w:val="center"/>
              <w:rPr>
                <w:sz w:val="18"/>
                <w:szCs w:val="18"/>
              </w:rPr>
            </w:pPr>
          </w:p>
        </w:tc>
      </w:tr>
      <w:tr w:rsidR="00C072FB" w14:paraId="37B3969F" w14:textId="77777777">
        <w:tc>
          <w:tcPr>
            <w:tcW w:w="1105" w:type="dxa"/>
          </w:tcPr>
          <w:p w14:paraId="37B39698" w14:textId="77777777" w:rsidR="00C072FB" w:rsidRDefault="00443364">
            <w:pPr>
              <w:spacing w:line="240" w:lineRule="auto"/>
              <w:jc w:val="center"/>
              <w:rPr>
                <w:sz w:val="18"/>
                <w:szCs w:val="18"/>
              </w:rPr>
            </w:pPr>
            <w:r>
              <w:rPr>
                <w:sz w:val="18"/>
                <w:szCs w:val="18"/>
              </w:rPr>
              <w:t>Lenovo</w:t>
            </w:r>
          </w:p>
        </w:tc>
        <w:tc>
          <w:tcPr>
            <w:tcW w:w="1389" w:type="dxa"/>
          </w:tcPr>
          <w:p w14:paraId="37B39699" w14:textId="77777777" w:rsidR="00C072FB" w:rsidRDefault="00443364">
            <w:pPr>
              <w:spacing w:line="240" w:lineRule="auto"/>
              <w:jc w:val="center"/>
              <w:rPr>
                <w:sz w:val="18"/>
                <w:szCs w:val="18"/>
              </w:rPr>
            </w:pPr>
            <w:r>
              <w:rPr>
                <w:sz w:val="18"/>
                <w:szCs w:val="18"/>
              </w:rPr>
              <w:t>CNN</w:t>
            </w:r>
          </w:p>
        </w:tc>
        <w:tc>
          <w:tcPr>
            <w:tcW w:w="1390" w:type="dxa"/>
          </w:tcPr>
          <w:p w14:paraId="37B3969A" w14:textId="77777777" w:rsidR="00C072FB" w:rsidRDefault="00C072FB">
            <w:pPr>
              <w:spacing w:line="240" w:lineRule="auto"/>
              <w:jc w:val="center"/>
              <w:rPr>
                <w:sz w:val="18"/>
                <w:szCs w:val="18"/>
              </w:rPr>
            </w:pPr>
          </w:p>
        </w:tc>
        <w:tc>
          <w:tcPr>
            <w:tcW w:w="1361" w:type="dxa"/>
          </w:tcPr>
          <w:p w14:paraId="37B3969B" w14:textId="77777777" w:rsidR="00C072FB" w:rsidRDefault="00C072FB">
            <w:pPr>
              <w:spacing w:line="240" w:lineRule="auto"/>
              <w:jc w:val="center"/>
              <w:rPr>
                <w:sz w:val="18"/>
                <w:szCs w:val="18"/>
              </w:rPr>
            </w:pPr>
          </w:p>
        </w:tc>
        <w:tc>
          <w:tcPr>
            <w:tcW w:w="1559" w:type="dxa"/>
          </w:tcPr>
          <w:p w14:paraId="37B3969C" w14:textId="77777777" w:rsidR="00C072FB" w:rsidRDefault="00C072FB">
            <w:pPr>
              <w:spacing w:line="240" w:lineRule="auto"/>
              <w:jc w:val="center"/>
              <w:rPr>
                <w:sz w:val="18"/>
                <w:szCs w:val="18"/>
              </w:rPr>
            </w:pPr>
          </w:p>
        </w:tc>
        <w:tc>
          <w:tcPr>
            <w:tcW w:w="1134" w:type="dxa"/>
          </w:tcPr>
          <w:p w14:paraId="37B3969D" w14:textId="77777777" w:rsidR="00C072FB" w:rsidRDefault="00443364">
            <w:pPr>
              <w:spacing w:line="240" w:lineRule="auto"/>
              <w:jc w:val="center"/>
              <w:rPr>
                <w:sz w:val="18"/>
                <w:szCs w:val="18"/>
              </w:rPr>
            </w:pPr>
            <w:r>
              <w:rPr>
                <w:sz w:val="18"/>
                <w:szCs w:val="18"/>
              </w:rPr>
              <w:t>64</w:t>
            </w:r>
          </w:p>
        </w:tc>
        <w:tc>
          <w:tcPr>
            <w:tcW w:w="1276" w:type="dxa"/>
          </w:tcPr>
          <w:p w14:paraId="37B3969E" w14:textId="77777777" w:rsidR="00C072FB" w:rsidRDefault="00C072FB">
            <w:pPr>
              <w:spacing w:line="240" w:lineRule="auto"/>
              <w:jc w:val="center"/>
              <w:rPr>
                <w:sz w:val="18"/>
                <w:szCs w:val="18"/>
              </w:rPr>
            </w:pPr>
          </w:p>
        </w:tc>
      </w:tr>
      <w:tr w:rsidR="00C072FB" w14:paraId="37B396A7" w14:textId="77777777">
        <w:tc>
          <w:tcPr>
            <w:tcW w:w="1105" w:type="dxa"/>
          </w:tcPr>
          <w:p w14:paraId="37B396A0" w14:textId="77777777" w:rsidR="00C072FB" w:rsidRDefault="00443364">
            <w:pPr>
              <w:spacing w:line="240" w:lineRule="auto"/>
              <w:jc w:val="center"/>
              <w:rPr>
                <w:sz w:val="18"/>
                <w:szCs w:val="18"/>
              </w:rPr>
            </w:pPr>
            <w:r>
              <w:rPr>
                <w:sz w:val="18"/>
                <w:szCs w:val="18"/>
              </w:rPr>
              <w:t>Mavenir</w:t>
            </w:r>
          </w:p>
        </w:tc>
        <w:tc>
          <w:tcPr>
            <w:tcW w:w="1389" w:type="dxa"/>
          </w:tcPr>
          <w:p w14:paraId="37B396A1" w14:textId="77777777" w:rsidR="00C072FB" w:rsidRDefault="00443364">
            <w:pPr>
              <w:spacing w:line="240" w:lineRule="auto"/>
              <w:jc w:val="center"/>
              <w:rPr>
                <w:sz w:val="18"/>
                <w:szCs w:val="18"/>
              </w:rPr>
            </w:pPr>
            <w:r>
              <w:rPr>
                <w:sz w:val="18"/>
                <w:szCs w:val="18"/>
              </w:rPr>
              <w:t>CNN</w:t>
            </w:r>
          </w:p>
        </w:tc>
        <w:tc>
          <w:tcPr>
            <w:tcW w:w="1390" w:type="dxa"/>
          </w:tcPr>
          <w:p w14:paraId="37B396A2" w14:textId="77777777" w:rsidR="00C072FB" w:rsidRDefault="00443364">
            <w:pPr>
              <w:spacing w:line="240" w:lineRule="auto"/>
              <w:jc w:val="center"/>
              <w:rPr>
                <w:sz w:val="18"/>
                <w:szCs w:val="18"/>
              </w:rPr>
            </w:pPr>
            <w:r>
              <w:rPr>
                <w:sz w:val="18"/>
                <w:szCs w:val="18"/>
              </w:rPr>
              <w:t>eigenvector</w:t>
            </w:r>
          </w:p>
        </w:tc>
        <w:tc>
          <w:tcPr>
            <w:tcW w:w="1361" w:type="dxa"/>
          </w:tcPr>
          <w:p w14:paraId="37B396A3" w14:textId="77777777" w:rsidR="00C072FB" w:rsidRDefault="00C072FB">
            <w:pPr>
              <w:spacing w:line="240" w:lineRule="auto"/>
              <w:jc w:val="center"/>
              <w:rPr>
                <w:sz w:val="18"/>
                <w:szCs w:val="18"/>
              </w:rPr>
            </w:pPr>
          </w:p>
        </w:tc>
        <w:tc>
          <w:tcPr>
            <w:tcW w:w="1559" w:type="dxa"/>
          </w:tcPr>
          <w:p w14:paraId="37B396A4" w14:textId="77777777" w:rsidR="00C072FB" w:rsidRDefault="00C072FB">
            <w:pPr>
              <w:spacing w:line="240" w:lineRule="auto"/>
              <w:jc w:val="center"/>
              <w:rPr>
                <w:sz w:val="18"/>
                <w:szCs w:val="18"/>
              </w:rPr>
            </w:pPr>
          </w:p>
        </w:tc>
        <w:tc>
          <w:tcPr>
            <w:tcW w:w="1134" w:type="dxa"/>
          </w:tcPr>
          <w:p w14:paraId="37B396A5" w14:textId="77777777" w:rsidR="00C072FB" w:rsidRDefault="00C072FB">
            <w:pPr>
              <w:spacing w:line="240" w:lineRule="auto"/>
              <w:jc w:val="center"/>
              <w:rPr>
                <w:sz w:val="18"/>
                <w:szCs w:val="18"/>
              </w:rPr>
            </w:pPr>
          </w:p>
        </w:tc>
        <w:tc>
          <w:tcPr>
            <w:tcW w:w="1276" w:type="dxa"/>
          </w:tcPr>
          <w:p w14:paraId="37B396A6" w14:textId="77777777" w:rsidR="00C072FB" w:rsidRDefault="00443364">
            <w:pPr>
              <w:spacing w:line="240" w:lineRule="auto"/>
              <w:jc w:val="center"/>
              <w:rPr>
                <w:sz w:val="18"/>
                <w:szCs w:val="18"/>
              </w:rPr>
            </w:pPr>
            <w:r>
              <w:rPr>
                <w:sz w:val="18"/>
                <w:szCs w:val="18"/>
              </w:rPr>
              <w:t>0.2-0.75</w:t>
            </w:r>
          </w:p>
        </w:tc>
      </w:tr>
      <w:tr w:rsidR="00C072FB" w14:paraId="37B396AF" w14:textId="77777777">
        <w:tc>
          <w:tcPr>
            <w:tcW w:w="1105" w:type="dxa"/>
          </w:tcPr>
          <w:p w14:paraId="37B396A8" w14:textId="77777777" w:rsidR="00C072FB" w:rsidRDefault="00443364">
            <w:pPr>
              <w:spacing w:line="240" w:lineRule="auto"/>
              <w:jc w:val="center"/>
              <w:rPr>
                <w:sz w:val="18"/>
                <w:szCs w:val="18"/>
              </w:rPr>
            </w:pPr>
            <w:r>
              <w:rPr>
                <w:sz w:val="18"/>
                <w:szCs w:val="18"/>
              </w:rPr>
              <w:t>MTK</w:t>
            </w:r>
          </w:p>
        </w:tc>
        <w:tc>
          <w:tcPr>
            <w:tcW w:w="1389" w:type="dxa"/>
          </w:tcPr>
          <w:p w14:paraId="37B396A9" w14:textId="77777777" w:rsidR="00C072FB" w:rsidRDefault="00C072FB">
            <w:pPr>
              <w:spacing w:line="240" w:lineRule="auto"/>
              <w:jc w:val="center"/>
              <w:rPr>
                <w:sz w:val="18"/>
                <w:szCs w:val="18"/>
              </w:rPr>
            </w:pPr>
          </w:p>
        </w:tc>
        <w:tc>
          <w:tcPr>
            <w:tcW w:w="1390" w:type="dxa"/>
          </w:tcPr>
          <w:p w14:paraId="37B396AA" w14:textId="77777777" w:rsidR="00C072FB" w:rsidRDefault="00443364">
            <w:pPr>
              <w:spacing w:line="240" w:lineRule="auto"/>
              <w:jc w:val="center"/>
              <w:rPr>
                <w:sz w:val="18"/>
                <w:szCs w:val="18"/>
              </w:rPr>
            </w:pPr>
            <w:r>
              <w:rPr>
                <w:sz w:val="18"/>
                <w:szCs w:val="18"/>
              </w:rPr>
              <w:t>eigenvector</w:t>
            </w:r>
          </w:p>
        </w:tc>
        <w:tc>
          <w:tcPr>
            <w:tcW w:w="1361" w:type="dxa"/>
          </w:tcPr>
          <w:p w14:paraId="37B396AB" w14:textId="77777777" w:rsidR="00C072FB" w:rsidRDefault="00C072FB">
            <w:pPr>
              <w:spacing w:line="240" w:lineRule="auto"/>
              <w:jc w:val="center"/>
              <w:rPr>
                <w:sz w:val="18"/>
                <w:szCs w:val="18"/>
              </w:rPr>
            </w:pPr>
          </w:p>
        </w:tc>
        <w:tc>
          <w:tcPr>
            <w:tcW w:w="1559" w:type="dxa"/>
          </w:tcPr>
          <w:p w14:paraId="37B396AC" w14:textId="77777777" w:rsidR="00C072FB" w:rsidRDefault="00C072FB">
            <w:pPr>
              <w:spacing w:line="240" w:lineRule="auto"/>
              <w:jc w:val="center"/>
              <w:rPr>
                <w:sz w:val="18"/>
                <w:szCs w:val="18"/>
              </w:rPr>
            </w:pPr>
          </w:p>
        </w:tc>
        <w:tc>
          <w:tcPr>
            <w:tcW w:w="1134" w:type="dxa"/>
          </w:tcPr>
          <w:p w14:paraId="37B396AD" w14:textId="77777777" w:rsidR="00C072FB" w:rsidRDefault="00C072FB">
            <w:pPr>
              <w:spacing w:line="240" w:lineRule="auto"/>
              <w:jc w:val="center"/>
              <w:rPr>
                <w:sz w:val="18"/>
                <w:szCs w:val="18"/>
              </w:rPr>
            </w:pPr>
          </w:p>
        </w:tc>
        <w:tc>
          <w:tcPr>
            <w:tcW w:w="1276" w:type="dxa"/>
          </w:tcPr>
          <w:p w14:paraId="37B396AE" w14:textId="77777777" w:rsidR="00C072FB" w:rsidRDefault="00C072FB">
            <w:pPr>
              <w:spacing w:line="240" w:lineRule="auto"/>
              <w:jc w:val="center"/>
              <w:rPr>
                <w:sz w:val="18"/>
                <w:szCs w:val="18"/>
              </w:rPr>
            </w:pPr>
          </w:p>
        </w:tc>
      </w:tr>
      <w:tr w:rsidR="00C072FB" w14:paraId="37B396B7" w14:textId="77777777">
        <w:tc>
          <w:tcPr>
            <w:tcW w:w="1105" w:type="dxa"/>
          </w:tcPr>
          <w:p w14:paraId="37B396B0" w14:textId="77777777" w:rsidR="00C072FB" w:rsidRDefault="00443364">
            <w:pPr>
              <w:spacing w:line="240" w:lineRule="auto"/>
              <w:jc w:val="center"/>
              <w:rPr>
                <w:sz w:val="18"/>
                <w:szCs w:val="18"/>
              </w:rPr>
            </w:pPr>
            <w:r>
              <w:rPr>
                <w:sz w:val="18"/>
                <w:szCs w:val="18"/>
              </w:rPr>
              <w:t>Nokia</w:t>
            </w:r>
          </w:p>
        </w:tc>
        <w:tc>
          <w:tcPr>
            <w:tcW w:w="1389" w:type="dxa"/>
          </w:tcPr>
          <w:p w14:paraId="37B396B1" w14:textId="77777777" w:rsidR="00C072FB" w:rsidRDefault="00443364">
            <w:pPr>
              <w:spacing w:line="240" w:lineRule="auto"/>
              <w:jc w:val="center"/>
              <w:rPr>
                <w:sz w:val="18"/>
                <w:szCs w:val="18"/>
              </w:rPr>
            </w:pPr>
            <w:r>
              <w:rPr>
                <w:sz w:val="18"/>
                <w:szCs w:val="18"/>
              </w:rPr>
              <w:t>CNN</w:t>
            </w:r>
          </w:p>
        </w:tc>
        <w:tc>
          <w:tcPr>
            <w:tcW w:w="1390" w:type="dxa"/>
          </w:tcPr>
          <w:p w14:paraId="37B396B2" w14:textId="77777777" w:rsidR="00C072FB" w:rsidRDefault="00443364">
            <w:pPr>
              <w:spacing w:line="240" w:lineRule="auto"/>
              <w:jc w:val="center"/>
              <w:rPr>
                <w:sz w:val="18"/>
                <w:szCs w:val="18"/>
              </w:rPr>
            </w:pPr>
            <w:r>
              <w:rPr>
                <w:sz w:val="18"/>
                <w:szCs w:val="18"/>
              </w:rPr>
              <w:t>eigenvector</w:t>
            </w:r>
          </w:p>
        </w:tc>
        <w:tc>
          <w:tcPr>
            <w:tcW w:w="1361" w:type="dxa"/>
          </w:tcPr>
          <w:p w14:paraId="37B396B3" w14:textId="77777777" w:rsidR="00C072FB" w:rsidRDefault="00C072FB">
            <w:pPr>
              <w:spacing w:line="240" w:lineRule="auto"/>
              <w:jc w:val="center"/>
              <w:rPr>
                <w:sz w:val="18"/>
                <w:szCs w:val="18"/>
              </w:rPr>
            </w:pPr>
          </w:p>
        </w:tc>
        <w:tc>
          <w:tcPr>
            <w:tcW w:w="1559" w:type="dxa"/>
          </w:tcPr>
          <w:p w14:paraId="37B396B4" w14:textId="77777777" w:rsidR="00C072FB" w:rsidRDefault="00C072FB">
            <w:pPr>
              <w:spacing w:line="240" w:lineRule="auto"/>
              <w:jc w:val="center"/>
              <w:rPr>
                <w:sz w:val="18"/>
                <w:szCs w:val="18"/>
              </w:rPr>
            </w:pPr>
          </w:p>
        </w:tc>
        <w:tc>
          <w:tcPr>
            <w:tcW w:w="1134" w:type="dxa"/>
          </w:tcPr>
          <w:p w14:paraId="37B396B5" w14:textId="77777777" w:rsidR="00C072FB" w:rsidRDefault="00C072FB">
            <w:pPr>
              <w:spacing w:line="240" w:lineRule="auto"/>
              <w:jc w:val="center"/>
              <w:rPr>
                <w:sz w:val="18"/>
                <w:szCs w:val="18"/>
              </w:rPr>
            </w:pPr>
          </w:p>
        </w:tc>
        <w:tc>
          <w:tcPr>
            <w:tcW w:w="1276" w:type="dxa"/>
          </w:tcPr>
          <w:p w14:paraId="37B396B6" w14:textId="77777777" w:rsidR="00C072FB" w:rsidRDefault="00C072FB">
            <w:pPr>
              <w:spacing w:line="240" w:lineRule="auto"/>
              <w:jc w:val="center"/>
              <w:rPr>
                <w:sz w:val="18"/>
                <w:szCs w:val="18"/>
              </w:rPr>
            </w:pPr>
          </w:p>
        </w:tc>
      </w:tr>
      <w:tr w:rsidR="00C072FB" w14:paraId="37B396BF" w14:textId="77777777">
        <w:tc>
          <w:tcPr>
            <w:tcW w:w="1105" w:type="dxa"/>
          </w:tcPr>
          <w:p w14:paraId="37B396B8" w14:textId="77777777" w:rsidR="00C072FB" w:rsidRDefault="00443364">
            <w:pPr>
              <w:spacing w:line="240" w:lineRule="auto"/>
              <w:jc w:val="center"/>
              <w:rPr>
                <w:sz w:val="18"/>
                <w:szCs w:val="18"/>
              </w:rPr>
            </w:pPr>
            <w:r>
              <w:rPr>
                <w:sz w:val="18"/>
                <w:szCs w:val="18"/>
              </w:rPr>
              <w:t>NVIDIA</w:t>
            </w:r>
          </w:p>
        </w:tc>
        <w:tc>
          <w:tcPr>
            <w:tcW w:w="1389" w:type="dxa"/>
          </w:tcPr>
          <w:p w14:paraId="37B396B9" w14:textId="77777777" w:rsidR="00C072FB" w:rsidRDefault="00443364">
            <w:pPr>
              <w:spacing w:line="240" w:lineRule="auto"/>
              <w:jc w:val="center"/>
              <w:rPr>
                <w:sz w:val="18"/>
                <w:szCs w:val="18"/>
              </w:rPr>
            </w:pPr>
            <w:r>
              <w:rPr>
                <w:sz w:val="18"/>
                <w:szCs w:val="18"/>
              </w:rPr>
              <w:t>CNN</w:t>
            </w:r>
          </w:p>
        </w:tc>
        <w:tc>
          <w:tcPr>
            <w:tcW w:w="1390" w:type="dxa"/>
          </w:tcPr>
          <w:p w14:paraId="37B396BA" w14:textId="77777777" w:rsidR="00C072FB" w:rsidRDefault="00443364">
            <w:pPr>
              <w:spacing w:line="240" w:lineRule="auto"/>
              <w:jc w:val="center"/>
              <w:rPr>
                <w:sz w:val="18"/>
                <w:szCs w:val="18"/>
              </w:rPr>
            </w:pPr>
            <w:r>
              <w:rPr>
                <w:sz w:val="18"/>
                <w:szCs w:val="18"/>
              </w:rPr>
              <w:t>eigenvector</w:t>
            </w:r>
          </w:p>
        </w:tc>
        <w:tc>
          <w:tcPr>
            <w:tcW w:w="1361" w:type="dxa"/>
          </w:tcPr>
          <w:p w14:paraId="37B396BB" w14:textId="77777777" w:rsidR="00C072FB" w:rsidRDefault="00C072FB">
            <w:pPr>
              <w:spacing w:line="240" w:lineRule="auto"/>
              <w:jc w:val="center"/>
              <w:rPr>
                <w:sz w:val="18"/>
                <w:szCs w:val="18"/>
              </w:rPr>
            </w:pPr>
          </w:p>
        </w:tc>
        <w:tc>
          <w:tcPr>
            <w:tcW w:w="1559" w:type="dxa"/>
          </w:tcPr>
          <w:p w14:paraId="37B396BC" w14:textId="77777777" w:rsidR="00C072FB" w:rsidRDefault="00C072FB">
            <w:pPr>
              <w:spacing w:line="240" w:lineRule="auto"/>
              <w:jc w:val="center"/>
              <w:rPr>
                <w:sz w:val="18"/>
                <w:szCs w:val="18"/>
              </w:rPr>
            </w:pPr>
          </w:p>
        </w:tc>
        <w:tc>
          <w:tcPr>
            <w:tcW w:w="1134" w:type="dxa"/>
          </w:tcPr>
          <w:p w14:paraId="37B396BD" w14:textId="77777777" w:rsidR="00C072FB" w:rsidRDefault="00C072FB">
            <w:pPr>
              <w:spacing w:line="240" w:lineRule="auto"/>
              <w:jc w:val="center"/>
              <w:rPr>
                <w:sz w:val="18"/>
                <w:szCs w:val="18"/>
              </w:rPr>
            </w:pPr>
          </w:p>
        </w:tc>
        <w:tc>
          <w:tcPr>
            <w:tcW w:w="1276" w:type="dxa"/>
          </w:tcPr>
          <w:p w14:paraId="37B396BE" w14:textId="77777777" w:rsidR="00C072FB" w:rsidRDefault="00C072FB">
            <w:pPr>
              <w:spacing w:line="240" w:lineRule="auto"/>
              <w:jc w:val="center"/>
              <w:rPr>
                <w:sz w:val="18"/>
                <w:szCs w:val="18"/>
              </w:rPr>
            </w:pPr>
          </w:p>
        </w:tc>
      </w:tr>
      <w:tr w:rsidR="00C072FB" w14:paraId="37B396C7" w14:textId="77777777">
        <w:tc>
          <w:tcPr>
            <w:tcW w:w="1105" w:type="dxa"/>
          </w:tcPr>
          <w:p w14:paraId="37B396C0" w14:textId="77777777" w:rsidR="00C072FB" w:rsidRDefault="00443364">
            <w:pPr>
              <w:spacing w:line="240" w:lineRule="auto"/>
              <w:jc w:val="center"/>
              <w:rPr>
                <w:sz w:val="18"/>
                <w:szCs w:val="18"/>
              </w:rPr>
            </w:pPr>
            <w:r>
              <w:rPr>
                <w:sz w:val="18"/>
                <w:szCs w:val="18"/>
              </w:rPr>
              <w:t>OPPO</w:t>
            </w:r>
          </w:p>
        </w:tc>
        <w:tc>
          <w:tcPr>
            <w:tcW w:w="1389" w:type="dxa"/>
          </w:tcPr>
          <w:p w14:paraId="37B396C1" w14:textId="77777777" w:rsidR="00C072FB" w:rsidRDefault="00443364">
            <w:pPr>
              <w:spacing w:line="240" w:lineRule="auto"/>
              <w:jc w:val="center"/>
              <w:rPr>
                <w:sz w:val="18"/>
                <w:szCs w:val="18"/>
              </w:rPr>
            </w:pPr>
            <w:r>
              <w:rPr>
                <w:sz w:val="18"/>
                <w:szCs w:val="18"/>
              </w:rPr>
              <w:t>Transformer</w:t>
            </w:r>
          </w:p>
        </w:tc>
        <w:tc>
          <w:tcPr>
            <w:tcW w:w="1390" w:type="dxa"/>
          </w:tcPr>
          <w:p w14:paraId="37B396C2" w14:textId="77777777" w:rsidR="00C072FB" w:rsidRDefault="00443364">
            <w:pPr>
              <w:spacing w:line="240" w:lineRule="auto"/>
              <w:jc w:val="center"/>
              <w:rPr>
                <w:sz w:val="18"/>
                <w:szCs w:val="18"/>
              </w:rPr>
            </w:pPr>
            <w:r>
              <w:rPr>
                <w:sz w:val="18"/>
                <w:szCs w:val="18"/>
              </w:rPr>
              <w:t>eigenvector</w:t>
            </w:r>
          </w:p>
        </w:tc>
        <w:tc>
          <w:tcPr>
            <w:tcW w:w="1361" w:type="dxa"/>
          </w:tcPr>
          <w:p w14:paraId="37B396C3" w14:textId="77777777" w:rsidR="00C072FB" w:rsidRDefault="00C072FB">
            <w:pPr>
              <w:spacing w:line="240" w:lineRule="auto"/>
              <w:jc w:val="center"/>
              <w:rPr>
                <w:sz w:val="18"/>
                <w:szCs w:val="18"/>
              </w:rPr>
            </w:pPr>
          </w:p>
        </w:tc>
        <w:tc>
          <w:tcPr>
            <w:tcW w:w="1559" w:type="dxa"/>
          </w:tcPr>
          <w:p w14:paraId="37B396C4" w14:textId="77777777" w:rsidR="00C072FB" w:rsidRDefault="00C072FB">
            <w:pPr>
              <w:spacing w:line="240" w:lineRule="auto"/>
              <w:jc w:val="center"/>
              <w:rPr>
                <w:sz w:val="18"/>
                <w:szCs w:val="18"/>
              </w:rPr>
            </w:pPr>
          </w:p>
        </w:tc>
        <w:tc>
          <w:tcPr>
            <w:tcW w:w="1134" w:type="dxa"/>
          </w:tcPr>
          <w:p w14:paraId="37B396C5" w14:textId="77777777" w:rsidR="00C072FB" w:rsidRDefault="00443364">
            <w:pPr>
              <w:spacing w:line="240" w:lineRule="auto"/>
              <w:jc w:val="center"/>
              <w:rPr>
                <w:sz w:val="18"/>
                <w:szCs w:val="18"/>
              </w:rPr>
            </w:pPr>
            <w:r>
              <w:rPr>
                <w:sz w:val="18"/>
                <w:szCs w:val="18"/>
              </w:rPr>
              <w:t>42.8</w:t>
            </w:r>
          </w:p>
        </w:tc>
        <w:tc>
          <w:tcPr>
            <w:tcW w:w="1276" w:type="dxa"/>
          </w:tcPr>
          <w:p w14:paraId="37B396C6" w14:textId="77777777" w:rsidR="00C072FB" w:rsidRDefault="00443364">
            <w:pPr>
              <w:spacing w:line="240" w:lineRule="auto"/>
              <w:jc w:val="center"/>
              <w:rPr>
                <w:sz w:val="18"/>
                <w:szCs w:val="18"/>
              </w:rPr>
            </w:pPr>
            <w:r>
              <w:rPr>
                <w:sz w:val="18"/>
                <w:szCs w:val="18"/>
              </w:rPr>
              <w:t>21.4</w:t>
            </w:r>
          </w:p>
        </w:tc>
      </w:tr>
      <w:tr w:rsidR="00C072FB" w14:paraId="37B396CF" w14:textId="77777777">
        <w:tc>
          <w:tcPr>
            <w:tcW w:w="1105" w:type="dxa"/>
          </w:tcPr>
          <w:p w14:paraId="37B396C8" w14:textId="77777777" w:rsidR="00C072FB" w:rsidRDefault="00443364">
            <w:pPr>
              <w:spacing w:line="240" w:lineRule="auto"/>
              <w:jc w:val="center"/>
              <w:rPr>
                <w:sz w:val="18"/>
                <w:szCs w:val="18"/>
              </w:rPr>
            </w:pPr>
            <w:r>
              <w:rPr>
                <w:sz w:val="18"/>
                <w:szCs w:val="18"/>
              </w:rPr>
              <w:t>SEU (LSTM, SFT)</w:t>
            </w:r>
          </w:p>
        </w:tc>
        <w:tc>
          <w:tcPr>
            <w:tcW w:w="1389" w:type="dxa"/>
          </w:tcPr>
          <w:p w14:paraId="37B396C9" w14:textId="77777777" w:rsidR="00C072FB" w:rsidRDefault="00C072FB">
            <w:pPr>
              <w:spacing w:line="240" w:lineRule="auto"/>
              <w:jc w:val="center"/>
              <w:rPr>
                <w:sz w:val="18"/>
                <w:szCs w:val="18"/>
              </w:rPr>
            </w:pPr>
          </w:p>
        </w:tc>
        <w:tc>
          <w:tcPr>
            <w:tcW w:w="1390" w:type="dxa"/>
          </w:tcPr>
          <w:p w14:paraId="37B396CA" w14:textId="77777777" w:rsidR="00C072FB" w:rsidRDefault="00443364">
            <w:pPr>
              <w:spacing w:line="240" w:lineRule="auto"/>
              <w:jc w:val="center"/>
              <w:rPr>
                <w:sz w:val="18"/>
                <w:szCs w:val="18"/>
              </w:rPr>
            </w:pPr>
            <w:r>
              <w:rPr>
                <w:sz w:val="18"/>
                <w:szCs w:val="18"/>
              </w:rPr>
              <w:t>eigenvector</w:t>
            </w:r>
          </w:p>
        </w:tc>
        <w:tc>
          <w:tcPr>
            <w:tcW w:w="1361" w:type="dxa"/>
          </w:tcPr>
          <w:p w14:paraId="37B396CB" w14:textId="77777777" w:rsidR="00C072FB" w:rsidRDefault="00C072FB">
            <w:pPr>
              <w:spacing w:line="240" w:lineRule="auto"/>
              <w:jc w:val="center"/>
              <w:rPr>
                <w:sz w:val="18"/>
                <w:szCs w:val="18"/>
              </w:rPr>
            </w:pPr>
          </w:p>
        </w:tc>
        <w:tc>
          <w:tcPr>
            <w:tcW w:w="1559" w:type="dxa"/>
          </w:tcPr>
          <w:p w14:paraId="37B396CC" w14:textId="77777777" w:rsidR="00C072FB" w:rsidRDefault="00C072FB">
            <w:pPr>
              <w:spacing w:line="240" w:lineRule="auto"/>
              <w:jc w:val="center"/>
              <w:rPr>
                <w:sz w:val="18"/>
                <w:szCs w:val="18"/>
              </w:rPr>
            </w:pPr>
          </w:p>
        </w:tc>
        <w:tc>
          <w:tcPr>
            <w:tcW w:w="1134" w:type="dxa"/>
          </w:tcPr>
          <w:p w14:paraId="37B396CD" w14:textId="77777777" w:rsidR="00C072FB" w:rsidRDefault="00C072FB">
            <w:pPr>
              <w:spacing w:line="240" w:lineRule="auto"/>
              <w:jc w:val="center"/>
              <w:rPr>
                <w:sz w:val="18"/>
                <w:szCs w:val="18"/>
              </w:rPr>
            </w:pPr>
          </w:p>
        </w:tc>
        <w:tc>
          <w:tcPr>
            <w:tcW w:w="1276" w:type="dxa"/>
          </w:tcPr>
          <w:p w14:paraId="37B396CE" w14:textId="77777777" w:rsidR="00C072FB" w:rsidRDefault="00C072FB">
            <w:pPr>
              <w:spacing w:line="240" w:lineRule="auto"/>
              <w:jc w:val="center"/>
              <w:rPr>
                <w:sz w:val="18"/>
                <w:szCs w:val="18"/>
              </w:rPr>
            </w:pPr>
          </w:p>
        </w:tc>
      </w:tr>
      <w:tr w:rsidR="00C072FB" w14:paraId="37B396D7" w14:textId="77777777">
        <w:tc>
          <w:tcPr>
            <w:tcW w:w="1105" w:type="dxa"/>
          </w:tcPr>
          <w:p w14:paraId="37B396D0" w14:textId="77777777" w:rsidR="00C072FB" w:rsidRDefault="00443364">
            <w:pPr>
              <w:spacing w:line="240" w:lineRule="auto"/>
              <w:jc w:val="center"/>
              <w:rPr>
                <w:sz w:val="18"/>
                <w:szCs w:val="18"/>
              </w:rPr>
            </w:pPr>
            <w:r>
              <w:rPr>
                <w:sz w:val="18"/>
                <w:szCs w:val="18"/>
              </w:rPr>
              <w:t>Spreadtrum</w:t>
            </w:r>
          </w:p>
        </w:tc>
        <w:tc>
          <w:tcPr>
            <w:tcW w:w="1389" w:type="dxa"/>
          </w:tcPr>
          <w:p w14:paraId="37B396D1" w14:textId="77777777" w:rsidR="00C072FB" w:rsidRDefault="00443364">
            <w:pPr>
              <w:spacing w:line="240" w:lineRule="auto"/>
              <w:jc w:val="center"/>
              <w:rPr>
                <w:sz w:val="18"/>
                <w:szCs w:val="18"/>
              </w:rPr>
            </w:pPr>
            <w:r>
              <w:rPr>
                <w:sz w:val="18"/>
                <w:szCs w:val="18"/>
              </w:rPr>
              <w:t>Transformer</w:t>
            </w:r>
          </w:p>
        </w:tc>
        <w:tc>
          <w:tcPr>
            <w:tcW w:w="1390" w:type="dxa"/>
          </w:tcPr>
          <w:p w14:paraId="37B396D2" w14:textId="77777777" w:rsidR="00C072FB" w:rsidRDefault="00443364">
            <w:pPr>
              <w:spacing w:line="240" w:lineRule="auto"/>
              <w:jc w:val="center"/>
              <w:rPr>
                <w:sz w:val="18"/>
                <w:szCs w:val="18"/>
              </w:rPr>
            </w:pPr>
            <w:r>
              <w:rPr>
                <w:sz w:val="18"/>
                <w:szCs w:val="18"/>
              </w:rPr>
              <w:t>eigenvector</w:t>
            </w:r>
          </w:p>
        </w:tc>
        <w:tc>
          <w:tcPr>
            <w:tcW w:w="1361" w:type="dxa"/>
          </w:tcPr>
          <w:p w14:paraId="37B396D3" w14:textId="77777777" w:rsidR="00C072FB" w:rsidRDefault="00C072FB">
            <w:pPr>
              <w:spacing w:line="240" w:lineRule="auto"/>
              <w:jc w:val="center"/>
              <w:rPr>
                <w:sz w:val="18"/>
                <w:szCs w:val="18"/>
              </w:rPr>
            </w:pPr>
          </w:p>
        </w:tc>
        <w:tc>
          <w:tcPr>
            <w:tcW w:w="1559" w:type="dxa"/>
          </w:tcPr>
          <w:p w14:paraId="37B396D4" w14:textId="77777777" w:rsidR="00C072FB" w:rsidRDefault="00C072FB">
            <w:pPr>
              <w:spacing w:line="240" w:lineRule="auto"/>
              <w:jc w:val="center"/>
              <w:rPr>
                <w:sz w:val="18"/>
                <w:szCs w:val="18"/>
              </w:rPr>
            </w:pPr>
          </w:p>
        </w:tc>
        <w:tc>
          <w:tcPr>
            <w:tcW w:w="1134" w:type="dxa"/>
          </w:tcPr>
          <w:p w14:paraId="37B396D5" w14:textId="77777777" w:rsidR="00C072FB" w:rsidRDefault="00C072FB">
            <w:pPr>
              <w:spacing w:line="240" w:lineRule="auto"/>
              <w:jc w:val="center"/>
              <w:rPr>
                <w:sz w:val="18"/>
                <w:szCs w:val="18"/>
              </w:rPr>
            </w:pPr>
          </w:p>
        </w:tc>
        <w:tc>
          <w:tcPr>
            <w:tcW w:w="1276" w:type="dxa"/>
          </w:tcPr>
          <w:p w14:paraId="37B396D6" w14:textId="77777777" w:rsidR="00C072FB" w:rsidRDefault="00C072FB">
            <w:pPr>
              <w:spacing w:line="240" w:lineRule="auto"/>
              <w:jc w:val="center"/>
              <w:rPr>
                <w:sz w:val="18"/>
                <w:szCs w:val="18"/>
              </w:rPr>
            </w:pPr>
          </w:p>
        </w:tc>
      </w:tr>
      <w:tr w:rsidR="00C072FB" w14:paraId="37B396DF" w14:textId="77777777">
        <w:tc>
          <w:tcPr>
            <w:tcW w:w="1105" w:type="dxa"/>
          </w:tcPr>
          <w:p w14:paraId="37B396D8" w14:textId="77777777" w:rsidR="00C072FB" w:rsidRDefault="00443364">
            <w:pPr>
              <w:spacing w:line="240" w:lineRule="auto"/>
              <w:jc w:val="center"/>
              <w:rPr>
                <w:sz w:val="18"/>
                <w:szCs w:val="18"/>
              </w:rPr>
            </w:pPr>
            <w:r>
              <w:rPr>
                <w:sz w:val="18"/>
                <w:szCs w:val="18"/>
              </w:rPr>
              <w:t>Xiaomi</w:t>
            </w:r>
          </w:p>
        </w:tc>
        <w:tc>
          <w:tcPr>
            <w:tcW w:w="1389" w:type="dxa"/>
          </w:tcPr>
          <w:p w14:paraId="37B396D9" w14:textId="77777777" w:rsidR="00C072FB" w:rsidRDefault="00443364">
            <w:pPr>
              <w:spacing w:line="240" w:lineRule="auto"/>
              <w:jc w:val="center"/>
              <w:rPr>
                <w:sz w:val="18"/>
                <w:szCs w:val="18"/>
              </w:rPr>
            </w:pPr>
            <w:r>
              <w:rPr>
                <w:sz w:val="18"/>
                <w:szCs w:val="18"/>
              </w:rPr>
              <w:t>Transformer</w:t>
            </w:r>
          </w:p>
        </w:tc>
        <w:tc>
          <w:tcPr>
            <w:tcW w:w="1390" w:type="dxa"/>
          </w:tcPr>
          <w:p w14:paraId="37B396DA" w14:textId="77777777" w:rsidR="00C072FB" w:rsidRDefault="00443364">
            <w:pPr>
              <w:spacing w:line="240" w:lineRule="auto"/>
              <w:jc w:val="center"/>
              <w:rPr>
                <w:sz w:val="18"/>
                <w:szCs w:val="18"/>
              </w:rPr>
            </w:pPr>
            <w:r>
              <w:rPr>
                <w:sz w:val="18"/>
                <w:szCs w:val="18"/>
              </w:rPr>
              <w:t>eigenvector</w:t>
            </w:r>
          </w:p>
        </w:tc>
        <w:tc>
          <w:tcPr>
            <w:tcW w:w="1361" w:type="dxa"/>
          </w:tcPr>
          <w:p w14:paraId="37B396DB" w14:textId="77777777" w:rsidR="00C072FB" w:rsidRDefault="00C072FB">
            <w:pPr>
              <w:spacing w:line="240" w:lineRule="auto"/>
              <w:jc w:val="center"/>
              <w:rPr>
                <w:sz w:val="18"/>
                <w:szCs w:val="18"/>
              </w:rPr>
            </w:pPr>
          </w:p>
        </w:tc>
        <w:tc>
          <w:tcPr>
            <w:tcW w:w="1559" w:type="dxa"/>
          </w:tcPr>
          <w:p w14:paraId="37B396DC" w14:textId="77777777" w:rsidR="00C072FB" w:rsidRDefault="00C072FB">
            <w:pPr>
              <w:spacing w:line="240" w:lineRule="auto"/>
              <w:jc w:val="center"/>
              <w:rPr>
                <w:sz w:val="18"/>
                <w:szCs w:val="18"/>
              </w:rPr>
            </w:pPr>
          </w:p>
        </w:tc>
        <w:tc>
          <w:tcPr>
            <w:tcW w:w="1134" w:type="dxa"/>
          </w:tcPr>
          <w:p w14:paraId="37B396DD" w14:textId="77777777" w:rsidR="00C072FB" w:rsidRDefault="00443364">
            <w:pPr>
              <w:spacing w:line="240" w:lineRule="auto"/>
              <w:jc w:val="center"/>
              <w:rPr>
                <w:sz w:val="18"/>
                <w:szCs w:val="18"/>
              </w:rPr>
            </w:pPr>
            <w:r>
              <w:rPr>
                <w:sz w:val="18"/>
                <w:szCs w:val="18"/>
              </w:rPr>
              <w:t>500</w:t>
            </w:r>
          </w:p>
        </w:tc>
        <w:tc>
          <w:tcPr>
            <w:tcW w:w="1276" w:type="dxa"/>
          </w:tcPr>
          <w:p w14:paraId="37B396DE" w14:textId="77777777" w:rsidR="00C072FB" w:rsidRDefault="00C072FB">
            <w:pPr>
              <w:spacing w:line="240" w:lineRule="auto"/>
              <w:jc w:val="center"/>
              <w:rPr>
                <w:sz w:val="18"/>
                <w:szCs w:val="18"/>
              </w:rPr>
            </w:pPr>
          </w:p>
        </w:tc>
      </w:tr>
      <w:bookmarkEnd w:id="65"/>
      <w:bookmarkEnd w:id="66"/>
    </w:tbl>
    <w:p w14:paraId="37B396E0" w14:textId="77777777" w:rsidR="00C072FB" w:rsidRDefault="00C072FB">
      <w:pPr>
        <w:adjustRightInd/>
        <w:spacing w:beforeLines="50" w:before="120" w:line="252" w:lineRule="auto"/>
        <w:contextualSpacing/>
        <w:jc w:val="left"/>
        <w:rPr>
          <w:lang w:eastAsia="zh-CN"/>
        </w:rPr>
      </w:pPr>
    </w:p>
    <w:p w14:paraId="37B396E1" w14:textId="77777777" w:rsidR="00C072FB" w:rsidRDefault="00C072FB">
      <w:pPr>
        <w:adjustRightInd/>
        <w:spacing w:beforeLines="50" w:before="120" w:line="252" w:lineRule="auto"/>
        <w:contextualSpacing/>
        <w:jc w:val="left"/>
        <w:rPr>
          <w:lang w:eastAsia="zh-CN"/>
        </w:rPr>
      </w:pPr>
    </w:p>
    <w:p w14:paraId="37B396E2" w14:textId="77777777" w:rsidR="00C072FB" w:rsidRDefault="00443364">
      <w:pPr>
        <w:pStyle w:val="Heading2"/>
        <w:rPr>
          <w:lang w:eastAsia="zh-CN"/>
        </w:rPr>
      </w:pPr>
      <w:r>
        <w:rPr>
          <w:lang w:eastAsia="zh-CN"/>
        </w:rPr>
        <w:t>1</w:t>
      </w:r>
      <w:r>
        <w:rPr>
          <w:vertAlign w:val="superscript"/>
          <w:lang w:eastAsia="zh-CN"/>
        </w:rPr>
        <w:t>st</w:t>
      </w:r>
      <w:r>
        <w:rPr>
          <w:lang w:eastAsia="zh-CN"/>
        </w:rPr>
        <w:t xml:space="preserve"> round email discussions</w:t>
      </w:r>
    </w:p>
    <w:p w14:paraId="37B396E3" w14:textId="77777777" w:rsidR="00C072FB" w:rsidRDefault="00443364">
      <w:pPr>
        <w:outlineLvl w:val="2"/>
        <w:rPr>
          <w:b/>
          <w:lang w:eastAsia="zh-CN"/>
        </w:rPr>
      </w:pPr>
      <w:r>
        <w:rPr>
          <w:b/>
          <w:lang w:eastAsia="zh-CN"/>
        </w:rPr>
        <w:t>3.2-1: AI/ML training methods</w:t>
      </w:r>
    </w:p>
    <w:p w14:paraId="37B396E4" w14:textId="77777777" w:rsidR="00C072FB" w:rsidRDefault="00443364">
      <w:r>
        <w:t>From the inputs of companies, there can be a couple of methods for how to train the two-sided CSI compression model at NW and UE, including model transfer based training, joint training, separate training, etc. It is identified that some of these training methods may have impact on the evaluation discussions, e.g., overhead, performance, etc. Therefore, the following issues are raised.</w:t>
      </w:r>
    </w:p>
    <w:p w14:paraId="37B396E5" w14:textId="77777777" w:rsidR="00C072FB" w:rsidRDefault="00443364">
      <w:pPr>
        <w:pStyle w:val="Heading4"/>
        <w:numPr>
          <w:ilvl w:val="0"/>
          <w:numId w:val="0"/>
        </w:numPr>
        <w:rPr>
          <w:u w:val="single"/>
          <w:lang w:eastAsia="zh-CN"/>
        </w:rPr>
      </w:pPr>
      <w:r>
        <w:rPr>
          <w:u w:val="single"/>
          <w:lang w:eastAsia="zh-CN"/>
        </w:rPr>
        <w:t>Issue#3-1 (High priority) Evaluation for model transfer based training type(s)</w:t>
      </w:r>
    </w:p>
    <w:p w14:paraId="37B396E6" w14:textId="77777777" w:rsidR="00C072FB" w:rsidRDefault="00443364">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37B396E7" w14:textId="77777777" w:rsidR="00C072FB" w:rsidRDefault="00443364">
      <w:pPr>
        <w:rPr>
          <w:lang w:eastAsia="zh-CN"/>
        </w:rPr>
      </w:pPr>
      <w:r>
        <w:rPr>
          <w:rFonts w:hint="eastAsia"/>
          <w:lang w:eastAsia="zh-CN"/>
        </w:rPr>
        <w:t>F</w:t>
      </w:r>
      <w:r>
        <w:rPr>
          <w:lang w:eastAsia="zh-CN"/>
        </w:rPr>
        <w:t>rom the inputs of companies, 2 companies raised the overhead of model transfer should be studied, and 1 company raised the ground-truth CSI transmission during the training procedure also counts into the overhead. In addition, 1 company raised that for a node performing inference to an unseen AI/ML model, there may occur compatibility issue which impacts the inference efficiency. Therefore, a question is raised in below.</w:t>
      </w:r>
    </w:p>
    <w:p w14:paraId="37B396E8" w14:textId="77777777" w:rsidR="00C072FB" w:rsidRDefault="00443364">
      <w:pPr>
        <w:spacing w:beforeLines="100" w:before="240"/>
        <w:rPr>
          <w:b/>
          <w:lang w:eastAsia="zh-CN"/>
        </w:rPr>
      </w:pPr>
      <w:r>
        <w:rPr>
          <w:b/>
          <w:highlight w:val="yellow"/>
          <w:lang w:eastAsia="zh-CN"/>
        </w:rPr>
        <w:lastRenderedPageBreak/>
        <w:t>Question 3.2.1</w:t>
      </w:r>
      <w:r>
        <w:rPr>
          <w:b/>
          <w:lang w:eastAsia="zh-CN"/>
        </w:rPr>
        <w:t xml:space="preserve">: </w:t>
      </w:r>
      <w:r>
        <w:rPr>
          <w:b/>
          <w:bCs/>
          <w:lang w:eastAsia="zh-CN"/>
        </w:rPr>
        <w:t>For the evaluation of the AI/ML based CSI compression sub use cases, if the model is trained at one side and transferred to the other side for inference, do you agree that companies are encouraged to report the following aspects:</w:t>
      </w:r>
    </w:p>
    <w:p w14:paraId="37B396E9" w14:textId="77777777" w:rsidR="00C072FB" w:rsidRDefault="00443364">
      <w:pPr>
        <w:pStyle w:val="ListParagraph"/>
        <w:numPr>
          <w:ilvl w:val="0"/>
          <w:numId w:val="22"/>
        </w:numPr>
        <w:contextualSpacing w:val="0"/>
        <w:rPr>
          <w:b/>
          <w:lang w:eastAsia="zh-CN"/>
        </w:rPr>
      </w:pPr>
      <w:r>
        <w:rPr>
          <w:b/>
          <w:lang w:eastAsia="zh-CN"/>
        </w:rPr>
        <w:t>Overhead of model transfer</w:t>
      </w:r>
    </w:p>
    <w:p w14:paraId="37B396EA" w14:textId="77777777" w:rsidR="00C072FB" w:rsidRDefault="00443364">
      <w:pPr>
        <w:pStyle w:val="ListParagraph"/>
        <w:numPr>
          <w:ilvl w:val="0"/>
          <w:numId w:val="22"/>
        </w:numPr>
        <w:contextualSpacing w:val="0"/>
        <w:rPr>
          <w:b/>
          <w:lang w:eastAsia="zh-CN"/>
        </w:rPr>
      </w:pPr>
      <w:r>
        <w:rPr>
          <w:b/>
          <w:lang w:eastAsia="zh-CN"/>
        </w:rPr>
        <w:t>Overhead of ground-truth CSI transmission</w:t>
      </w:r>
    </w:p>
    <w:p w14:paraId="37B396EB" w14:textId="77777777" w:rsidR="00C072FB" w:rsidRDefault="00443364">
      <w:pPr>
        <w:pStyle w:val="ListParagraph"/>
        <w:numPr>
          <w:ilvl w:val="0"/>
          <w:numId w:val="22"/>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37B396EC" w14:textId="77777777" w:rsidR="00C072FB" w:rsidRDefault="00443364">
      <w:pPr>
        <w:pStyle w:val="ListParagraph"/>
        <w:numPr>
          <w:ilvl w:val="0"/>
          <w:numId w:val="22"/>
        </w:numPr>
        <w:contextualSpacing w:val="0"/>
        <w:rPr>
          <w:b/>
          <w:lang w:eastAsia="zh-CN"/>
        </w:rPr>
      </w:pPr>
      <w:r>
        <w:rPr>
          <w:b/>
          <w:lang w:eastAsia="zh-CN"/>
        </w:rPr>
        <w:t>Other aspects related with model transfer</w:t>
      </w:r>
    </w:p>
    <w:p w14:paraId="37B396ED"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6F0" w14:textId="77777777">
        <w:tc>
          <w:tcPr>
            <w:tcW w:w="1980" w:type="dxa"/>
            <w:tcBorders>
              <w:top w:val="single" w:sz="4" w:space="0" w:color="auto"/>
              <w:left w:val="single" w:sz="4" w:space="0" w:color="auto"/>
              <w:bottom w:val="single" w:sz="4" w:space="0" w:color="auto"/>
              <w:right w:val="single" w:sz="4" w:space="0" w:color="auto"/>
            </w:tcBorders>
          </w:tcPr>
          <w:p w14:paraId="37B396EE"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6EF" w14:textId="5FAEC781" w:rsidR="00C072FB" w:rsidRDefault="00443364">
            <w:pPr>
              <w:spacing w:before="120" w:line="240" w:lineRule="auto"/>
              <w:rPr>
                <w:lang w:eastAsia="zh-CN"/>
              </w:rPr>
            </w:pPr>
            <w:r>
              <w:rPr>
                <w:rFonts w:hint="eastAsia"/>
                <w:lang w:eastAsia="zh-CN"/>
              </w:rPr>
              <w:t>O</w:t>
            </w:r>
            <w:r>
              <w:rPr>
                <w:lang w:eastAsia="zh-CN"/>
              </w:rPr>
              <w:t>PPO, CAICT, MediaTek, Google, CMCC</w:t>
            </w:r>
            <w:r w:rsidR="00151032">
              <w:rPr>
                <w:lang w:eastAsia="zh-CN"/>
              </w:rPr>
              <w:t>,</w:t>
            </w:r>
            <w:r w:rsidR="00151032">
              <w:rPr>
                <w:iCs/>
                <w:kern w:val="2"/>
                <w:lang w:eastAsia="zh-CN"/>
              </w:rPr>
              <w:t xml:space="preserve"> Huawei/Hisi</w:t>
            </w:r>
            <w:r w:rsidR="00B442D4">
              <w:rPr>
                <w:iCs/>
                <w:kern w:val="2"/>
                <w:lang w:eastAsia="zh-CN"/>
              </w:rPr>
              <w:t>, Lenovo</w:t>
            </w:r>
            <w:r w:rsidR="009102BE">
              <w:rPr>
                <w:iCs/>
                <w:kern w:val="2"/>
                <w:lang w:eastAsia="zh-CN"/>
              </w:rPr>
              <w:t>, LG</w:t>
            </w:r>
            <w:r w:rsidR="002747EB">
              <w:rPr>
                <w:iCs/>
                <w:kern w:val="2"/>
                <w:lang w:eastAsia="zh-CN"/>
              </w:rPr>
              <w:t>, vivo</w:t>
            </w:r>
            <w:r w:rsidR="00AE1990">
              <w:rPr>
                <w:iCs/>
                <w:kern w:val="2"/>
                <w:lang w:eastAsia="zh-CN"/>
              </w:rPr>
              <w:t>, Samsung</w:t>
            </w:r>
            <w:r w:rsidR="00D36FDE">
              <w:rPr>
                <w:iCs/>
                <w:kern w:val="2"/>
                <w:lang w:eastAsia="zh-CN"/>
              </w:rPr>
              <w:t>, DCM</w:t>
            </w:r>
            <w:r w:rsidR="00402914">
              <w:rPr>
                <w:iCs/>
                <w:kern w:val="2"/>
                <w:lang w:eastAsia="zh-CN"/>
              </w:rPr>
              <w:t>, Spreadtrum</w:t>
            </w:r>
            <w:r w:rsidR="00F866D0">
              <w:rPr>
                <w:iCs/>
                <w:kern w:val="2"/>
                <w:lang w:eastAsia="zh-CN"/>
              </w:rPr>
              <w:t>, ETRI</w:t>
            </w:r>
          </w:p>
        </w:tc>
      </w:tr>
      <w:tr w:rsidR="00C072FB" w14:paraId="37B396F3" w14:textId="77777777">
        <w:tc>
          <w:tcPr>
            <w:tcW w:w="1980" w:type="dxa"/>
            <w:tcBorders>
              <w:top w:val="single" w:sz="4" w:space="0" w:color="auto"/>
              <w:left w:val="single" w:sz="4" w:space="0" w:color="auto"/>
              <w:bottom w:val="single" w:sz="4" w:space="0" w:color="auto"/>
              <w:right w:val="single" w:sz="4" w:space="0" w:color="auto"/>
            </w:tcBorders>
          </w:tcPr>
          <w:p w14:paraId="37B396F1"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6F2" w14:textId="0361A619" w:rsidR="00C072FB" w:rsidRDefault="0022747B">
            <w:pPr>
              <w:spacing w:before="120" w:line="240" w:lineRule="auto"/>
              <w:rPr>
                <w:lang w:eastAsia="zh-CN"/>
              </w:rPr>
            </w:pPr>
            <w:r>
              <w:rPr>
                <w:lang w:eastAsia="zh-CN"/>
              </w:rPr>
              <w:t>Qualcomm</w:t>
            </w:r>
          </w:p>
        </w:tc>
      </w:tr>
    </w:tbl>
    <w:p w14:paraId="37B396F4" w14:textId="77777777" w:rsidR="00C072FB" w:rsidRDefault="00C072FB">
      <w:pPr>
        <w:spacing w:after="0" w:line="240" w:lineRule="auto"/>
        <w:rPr>
          <w:b/>
          <w:lang w:eastAsia="zh-CN"/>
        </w:rPr>
      </w:pPr>
    </w:p>
    <w:p w14:paraId="37B396F5"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6F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6F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6F7" w14:textId="77777777" w:rsidR="00C072FB" w:rsidRDefault="00443364">
            <w:pPr>
              <w:spacing w:before="120" w:line="240" w:lineRule="auto"/>
              <w:rPr>
                <w:i/>
                <w:iCs/>
                <w:kern w:val="2"/>
                <w:lang w:eastAsia="zh-CN"/>
              </w:rPr>
            </w:pPr>
            <w:r>
              <w:rPr>
                <w:i/>
                <w:iCs/>
                <w:kern w:val="2"/>
                <w:lang w:eastAsia="zh-CN"/>
              </w:rPr>
              <w:t>View</w:t>
            </w:r>
          </w:p>
        </w:tc>
      </w:tr>
      <w:tr w:rsidR="00C072FB" w14:paraId="37B396FB" w14:textId="77777777">
        <w:tc>
          <w:tcPr>
            <w:tcW w:w="1350" w:type="dxa"/>
            <w:tcBorders>
              <w:top w:val="single" w:sz="4" w:space="0" w:color="auto"/>
              <w:left w:val="single" w:sz="4" w:space="0" w:color="auto"/>
              <w:bottom w:val="single" w:sz="4" w:space="0" w:color="auto"/>
              <w:right w:val="single" w:sz="4" w:space="0" w:color="auto"/>
            </w:tcBorders>
          </w:tcPr>
          <w:p w14:paraId="37B396F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6FA" w14:textId="77777777" w:rsidR="00C072FB" w:rsidRDefault="00443364">
            <w:pPr>
              <w:spacing w:before="120" w:line="240" w:lineRule="auto"/>
              <w:rPr>
                <w:lang w:eastAsia="zh-CN"/>
              </w:rPr>
            </w:pPr>
            <w:r>
              <w:rPr>
                <w:rFonts w:hint="eastAsia"/>
                <w:lang w:eastAsia="zh-CN"/>
              </w:rPr>
              <w:t>W</w:t>
            </w:r>
            <w:r>
              <w:rPr>
                <w:lang w:eastAsia="zh-CN"/>
              </w:rPr>
              <w:t>e are okay to study these aspects related with model transfer. However, the metrics of overhead for model transfer and ground-truth CSI transmission should be firstly defined. For example, the model size can be used to evaluate the overhead of model transfer and the size of ground-truth CSI dataset can be used to evaluate the overhead of ground-truth CSI transmission.</w:t>
            </w:r>
          </w:p>
        </w:tc>
      </w:tr>
      <w:tr w:rsidR="00C072FB" w14:paraId="37B396FE" w14:textId="77777777">
        <w:tc>
          <w:tcPr>
            <w:tcW w:w="1350" w:type="dxa"/>
            <w:tcBorders>
              <w:top w:val="single" w:sz="4" w:space="0" w:color="auto"/>
              <w:left w:val="single" w:sz="4" w:space="0" w:color="auto"/>
              <w:bottom w:val="single" w:sz="4" w:space="0" w:color="auto"/>
              <w:right w:val="single" w:sz="4" w:space="0" w:color="auto"/>
            </w:tcBorders>
          </w:tcPr>
          <w:p w14:paraId="37B396FC" w14:textId="77777777" w:rsidR="00C072FB" w:rsidRDefault="0044336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37B396FD" w14:textId="77777777" w:rsidR="00C072FB" w:rsidRDefault="00443364">
            <w:pPr>
              <w:spacing w:before="120" w:line="240" w:lineRule="auto"/>
              <w:rPr>
                <w:lang w:eastAsia="zh-CN"/>
              </w:rPr>
            </w:pPr>
            <w:r>
              <w:rPr>
                <w:rFonts w:hint="eastAsia"/>
                <w:lang w:eastAsia="zh-CN"/>
              </w:rPr>
              <w:t>W</w:t>
            </w:r>
            <w:r>
              <w:rPr>
                <w:lang w:eastAsia="zh-CN"/>
              </w:rPr>
              <w:t xml:space="preserve">e are fine with the proposal. </w:t>
            </w:r>
          </w:p>
        </w:tc>
      </w:tr>
      <w:tr w:rsidR="00C072FB" w14:paraId="37B39701" w14:textId="77777777">
        <w:tc>
          <w:tcPr>
            <w:tcW w:w="1350" w:type="dxa"/>
            <w:tcBorders>
              <w:top w:val="single" w:sz="4" w:space="0" w:color="auto"/>
              <w:left w:val="single" w:sz="4" w:space="0" w:color="auto"/>
              <w:bottom w:val="single" w:sz="4" w:space="0" w:color="auto"/>
              <w:right w:val="single" w:sz="4" w:space="0" w:color="auto"/>
            </w:tcBorders>
          </w:tcPr>
          <w:p w14:paraId="37B396FF" w14:textId="77777777" w:rsidR="00C072FB" w:rsidRDefault="0044336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700" w14:textId="77777777" w:rsidR="00C072FB" w:rsidRDefault="00443364">
            <w:pPr>
              <w:spacing w:before="120" w:line="240" w:lineRule="auto"/>
              <w:rPr>
                <w:lang w:eastAsia="zh-CN"/>
              </w:rPr>
            </w:pPr>
            <w:r>
              <w:rPr>
                <w:lang w:eastAsia="zh-CN"/>
              </w:rPr>
              <w:t>We agree model transfer should be considered. While the o</w:t>
            </w:r>
            <w:r>
              <w:rPr>
                <w:bCs/>
                <w:lang w:eastAsia="zh-CN"/>
              </w:rPr>
              <w:t>verhead of ground-truth CSI transmission can be considered for joint training with model transfer approach, it is also applicable for separate training approach, in which the training dataset is to be shared.</w:t>
            </w:r>
          </w:p>
        </w:tc>
      </w:tr>
      <w:tr w:rsidR="00C072FB" w14:paraId="37B39704" w14:textId="77777777">
        <w:tc>
          <w:tcPr>
            <w:tcW w:w="1350" w:type="dxa"/>
            <w:tcBorders>
              <w:top w:val="single" w:sz="4" w:space="0" w:color="auto"/>
              <w:left w:val="single" w:sz="4" w:space="0" w:color="auto"/>
              <w:bottom w:val="single" w:sz="4" w:space="0" w:color="auto"/>
              <w:right w:val="single" w:sz="4" w:space="0" w:color="auto"/>
            </w:tcBorders>
          </w:tcPr>
          <w:p w14:paraId="37B39702"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703" w14:textId="77777777" w:rsidR="00C072FB" w:rsidRDefault="00443364">
            <w:pPr>
              <w:spacing w:before="120" w:line="240" w:lineRule="auto"/>
              <w:rPr>
                <w:iCs/>
                <w:kern w:val="2"/>
                <w:lang w:eastAsia="zh-CN"/>
              </w:rPr>
            </w:pPr>
            <w:r>
              <w:rPr>
                <w:iCs/>
                <w:kern w:val="2"/>
                <w:lang w:eastAsia="zh-CN"/>
              </w:rPr>
              <w:t xml:space="preserve">Need to define how to calculate the overhead, i.e., how frequent model transfer or training data set transmission happens. If they happen once a week, then the overhead is negligible. </w:t>
            </w:r>
          </w:p>
        </w:tc>
      </w:tr>
      <w:tr w:rsidR="00C072FB" w14:paraId="37B39707" w14:textId="77777777">
        <w:tc>
          <w:tcPr>
            <w:tcW w:w="1350" w:type="dxa"/>
            <w:tcBorders>
              <w:top w:val="single" w:sz="4" w:space="0" w:color="auto"/>
              <w:left w:val="single" w:sz="4" w:space="0" w:color="auto"/>
              <w:bottom w:val="single" w:sz="4" w:space="0" w:color="auto"/>
              <w:right w:val="single" w:sz="4" w:space="0" w:color="auto"/>
            </w:tcBorders>
          </w:tcPr>
          <w:p w14:paraId="37B39705" w14:textId="77777777" w:rsidR="00C072FB" w:rsidRDefault="00443364">
            <w:pPr>
              <w:spacing w:before="120" w:line="240" w:lineRule="auto"/>
              <w:rPr>
                <w:iCs/>
                <w:kern w:val="2"/>
                <w:lang w:eastAsia="zh-CN"/>
              </w:rPr>
            </w:pPr>
            <w:r>
              <w:rPr>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06" w14:textId="77777777" w:rsidR="00C072FB" w:rsidRDefault="00443364">
            <w:pPr>
              <w:spacing w:before="120" w:line="240" w:lineRule="auto"/>
              <w:rPr>
                <w:iCs/>
                <w:kern w:val="2"/>
                <w:lang w:eastAsia="zh-CN"/>
              </w:rPr>
            </w:pPr>
            <w:r>
              <w:rPr>
                <w:iCs/>
                <w:kern w:val="2"/>
                <w:lang w:eastAsia="zh-CN"/>
              </w:rPr>
              <w:t xml:space="preserve">For model transfer, model quantization and pruning need further study as transferring models in their original form is not practical given their potential size. </w:t>
            </w:r>
          </w:p>
        </w:tc>
      </w:tr>
      <w:tr w:rsidR="00C072FB" w14:paraId="37B3970A" w14:textId="77777777">
        <w:tc>
          <w:tcPr>
            <w:tcW w:w="1350" w:type="dxa"/>
            <w:tcBorders>
              <w:top w:val="single" w:sz="4" w:space="0" w:color="auto"/>
              <w:left w:val="single" w:sz="4" w:space="0" w:color="auto"/>
              <w:bottom w:val="single" w:sz="4" w:space="0" w:color="auto"/>
              <w:right w:val="single" w:sz="4" w:space="0" w:color="auto"/>
            </w:tcBorders>
          </w:tcPr>
          <w:p w14:paraId="37B39708"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709" w14:textId="77777777" w:rsidR="00C072FB" w:rsidRDefault="00443364">
            <w:pPr>
              <w:spacing w:before="120" w:line="240" w:lineRule="auto"/>
              <w:rPr>
                <w:iCs/>
                <w:kern w:val="2"/>
                <w:lang w:eastAsia="zh-CN"/>
              </w:rPr>
            </w:pPr>
            <w:r>
              <w:rPr>
                <w:iCs/>
                <w:kern w:val="2"/>
                <w:lang w:eastAsia="zh-CN"/>
              </w:rPr>
              <w:t>Need to first discuss how the aspects (overhead, compatibility) are defined.</w:t>
            </w:r>
          </w:p>
        </w:tc>
      </w:tr>
      <w:tr w:rsidR="00C072FB" w14:paraId="37B3970D" w14:textId="77777777">
        <w:tc>
          <w:tcPr>
            <w:tcW w:w="1350" w:type="dxa"/>
            <w:tcBorders>
              <w:top w:val="single" w:sz="4" w:space="0" w:color="auto"/>
              <w:left w:val="single" w:sz="4" w:space="0" w:color="auto"/>
              <w:bottom w:val="single" w:sz="4" w:space="0" w:color="auto"/>
              <w:right w:val="single" w:sz="4" w:space="0" w:color="auto"/>
            </w:tcBorders>
          </w:tcPr>
          <w:p w14:paraId="37B3970B"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70C" w14:textId="77777777" w:rsidR="00C072FB" w:rsidRDefault="00443364">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C072FB" w14:paraId="37B39710" w14:textId="77777777">
        <w:tc>
          <w:tcPr>
            <w:tcW w:w="1350" w:type="dxa"/>
            <w:tcBorders>
              <w:top w:val="single" w:sz="4" w:space="0" w:color="auto"/>
              <w:left w:val="single" w:sz="4" w:space="0" w:color="auto"/>
              <w:bottom w:val="single" w:sz="4" w:space="0" w:color="auto"/>
              <w:right w:val="single" w:sz="4" w:space="0" w:color="auto"/>
            </w:tcBorders>
          </w:tcPr>
          <w:p w14:paraId="37B3970E"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70F" w14:textId="77777777" w:rsidR="00C072FB" w:rsidRDefault="00443364">
            <w:pPr>
              <w:spacing w:before="120" w:line="240" w:lineRule="auto"/>
              <w:rPr>
                <w:iCs/>
                <w:kern w:val="2"/>
                <w:lang w:eastAsia="zh-CN"/>
              </w:rPr>
            </w:pPr>
            <w:r>
              <w:rPr>
                <w:iCs/>
                <w:kern w:val="2"/>
                <w:lang w:eastAsia="zh-CN"/>
              </w:rPr>
              <w:t>We are fine with this proposal. The overhead of model transfer maybe related with the size of model, the overhead of ground-truth CSI transmission maybe related with the size of dataset.</w:t>
            </w:r>
          </w:p>
        </w:tc>
      </w:tr>
      <w:tr w:rsidR="00C072FB" w14:paraId="37B39713" w14:textId="77777777">
        <w:tc>
          <w:tcPr>
            <w:tcW w:w="1350" w:type="dxa"/>
            <w:tcBorders>
              <w:top w:val="single" w:sz="4" w:space="0" w:color="auto"/>
              <w:left w:val="single" w:sz="4" w:space="0" w:color="auto"/>
              <w:bottom w:val="single" w:sz="4" w:space="0" w:color="auto"/>
              <w:right w:val="single" w:sz="4" w:space="0" w:color="auto"/>
            </w:tcBorders>
          </w:tcPr>
          <w:p w14:paraId="37B39711" w14:textId="77777777" w:rsidR="00C072FB" w:rsidRDefault="00596AA8">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712" w14:textId="77777777" w:rsidR="00C072FB" w:rsidRDefault="00596AA8" w:rsidP="00596AA8">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C072FB" w14:paraId="37B39716" w14:textId="77777777">
        <w:tc>
          <w:tcPr>
            <w:tcW w:w="1350" w:type="dxa"/>
          </w:tcPr>
          <w:p w14:paraId="37B39714" w14:textId="4CC89079" w:rsidR="00C072FB" w:rsidRDefault="0022747B">
            <w:pPr>
              <w:spacing w:before="120" w:line="240" w:lineRule="auto"/>
              <w:rPr>
                <w:iCs/>
                <w:kern w:val="2"/>
                <w:lang w:eastAsia="zh-CN"/>
              </w:rPr>
            </w:pPr>
            <w:r>
              <w:rPr>
                <w:iCs/>
                <w:kern w:val="2"/>
                <w:lang w:eastAsia="zh-CN"/>
              </w:rPr>
              <w:lastRenderedPageBreak/>
              <w:t>Qualcomm</w:t>
            </w:r>
          </w:p>
        </w:tc>
        <w:tc>
          <w:tcPr>
            <w:tcW w:w="8001" w:type="dxa"/>
            <w:vAlign w:val="center"/>
          </w:tcPr>
          <w:p w14:paraId="37B39715" w14:textId="3067B1B7" w:rsidR="00C072FB" w:rsidRDefault="0022747B">
            <w:pPr>
              <w:spacing w:before="120" w:line="240" w:lineRule="auto"/>
              <w:rPr>
                <w:iCs/>
                <w:kern w:val="2"/>
                <w:lang w:eastAsia="zh-CN"/>
              </w:rPr>
            </w:pPr>
            <w:r w:rsidRPr="0022747B">
              <w:rPr>
                <w:iCs/>
                <w:kern w:val="2"/>
                <w:lang w:eastAsia="zh-CN"/>
              </w:rPr>
              <w:t>Model transfer and collaboration level boundaries are still being discussed in the 9.2.1 agenda collaboration level discussion. Considering that, such an agreement is not needed at this point.</w:t>
            </w:r>
          </w:p>
        </w:tc>
      </w:tr>
      <w:tr w:rsidR="002747EB" w14:paraId="37B39719" w14:textId="77777777">
        <w:tc>
          <w:tcPr>
            <w:tcW w:w="1350" w:type="dxa"/>
          </w:tcPr>
          <w:p w14:paraId="37B39717" w14:textId="7749F6FC"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718" w14:textId="6B9514B6" w:rsidR="002747EB" w:rsidRDefault="002747EB" w:rsidP="002747EB">
            <w:pPr>
              <w:spacing w:before="120" w:line="240" w:lineRule="auto"/>
              <w:rPr>
                <w:iCs/>
                <w:kern w:val="2"/>
                <w:lang w:eastAsia="zh-CN"/>
              </w:rPr>
            </w:pPr>
            <w:r>
              <w:rPr>
                <w:iCs/>
                <w:kern w:val="2"/>
                <w:lang w:eastAsia="zh-CN"/>
              </w:rPr>
              <w:t>We think it is useful to align the quantization of AI model and how the model structure and model parameters are reported respectively before the overhead of model transfer can be compared.</w:t>
            </w:r>
          </w:p>
        </w:tc>
      </w:tr>
      <w:tr w:rsidR="00AE1990" w14:paraId="37B3971C" w14:textId="77777777">
        <w:tc>
          <w:tcPr>
            <w:tcW w:w="1350" w:type="dxa"/>
          </w:tcPr>
          <w:p w14:paraId="37B3971A" w14:textId="288D684A"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53E6B799" w14:textId="77777777" w:rsidR="00AE1990" w:rsidRDefault="00AE1990" w:rsidP="00AE1990">
            <w:pPr>
              <w:spacing w:before="120" w:line="240" w:lineRule="auto"/>
              <w:rPr>
                <w:lang w:eastAsia="zh-CN"/>
              </w:rPr>
            </w:pPr>
            <w:r>
              <w:rPr>
                <w:lang w:eastAsia="zh-CN"/>
              </w:rPr>
              <w:t xml:space="preserve">Ok to study. If the model are not be transferred over the air interface for an immediate use, i.e., if the models are delivered in proprietary messages and have to be stored for future use, there is also scalability issue here. How many models a UE/gNB has to store? Manage LCM for? Therefore, we would like to add this </w:t>
            </w:r>
          </w:p>
          <w:p w14:paraId="37B3971B" w14:textId="551E44D1" w:rsidR="00AE1990" w:rsidRDefault="00AE1990" w:rsidP="00AE1990">
            <w:pPr>
              <w:spacing w:before="120" w:line="240" w:lineRule="auto"/>
              <w:rPr>
                <w:iCs/>
                <w:kern w:val="2"/>
                <w:lang w:eastAsia="zh-CN"/>
              </w:rPr>
            </w:pPr>
            <w:r>
              <w:rPr>
                <w:lang w:eastAsia="zh-CN"/>
              </w:rPr>
              <w:t>Scalability, i.e., overhead associated with keeping multiple models from multiple vendors at UE/gNB if models are not transferred for immediate use.</w:t>
            </w:r>
          </w:p>
        </w:tc>
      </w:tr>
      <w:tr w:rsidR="00B56EA0" w14:paraId="37B3971F" w14:textId="77777777">
        <w:tc>
          <w:tcPr>
            <w:tcW w:w="1350" w:type="dxa"/>
          </w:tcPr>
          <w:p w14:paraId="37B3971D" w14:textId="5D7B7701" w:rsidR="00B56EA0" w:rsidRDefault="00B56EA0" w:rsidP="00B56EA0">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37B3971E" w14:textId="64914132" w:rsidR="00B56EA0" w:rsidRDefault="00B56EA0" w:rsidP="00B56EA0">
            <w:pPr>
              <w:spacing w:before="120" w:line="240" w:lineRule="auto"/>
              <w:rPr>
                <w:iCs/>
                <w:kern w:val="2"/>
                <w:lang w:eastAsia="zh-CN"/>
              </w:rPr>
            </w:pPr>
            <w:r>
              <w:rPr>
                <w:lang w:eastAsia="zh-CN"/>
              </w:rPr>
              <w:t>The definition of the model size, and periodicity of model transfer and GT CSI transmission would be required.</w:t>
            </w:r>
          </w:p>
        </w:tc>
      </w:tr>
      <w:tr w:rsidR="00B836D3" w14:paraId="37B39722" w14:textId="77777777">
        <w:tc>
          <w:tcPr>
            <w:tcW w:w="1350" w:type="dxa"/>
          </w:tcPr>
          <w:p w14:paraId="37B39720" w14:textId="3A49E478" w:rsidR="00B836D3" w:rsidRDefault="00B836D3" w:rsidP="00AE1990">
            <w:pPr>
              <w:spacing w:before="120" w:line="240" w:lineRule="auto"/>
              <w:rPr>
                <w:iCs/>
                <w:kern w:val="2"/>
                <w:lang w:eastAsia="zh-CN"/>
              </w:rPr>
            </w:pPr>
            <w:r>
              <w:rPr>
                <w:rFonts w:hint="eastAsia"/>
                <w:iCs/>
                <w:kern w:val="2"/>
                <w:lang w:eastAsia="zh-CN"/>
              </w:rPr>
              <w:t>CATT</w:t>
            </w:r>
          </w:p>
        </w:tc>
        <w:tc>
          <w:tcPr>
            <w:tcW w:w="8001" w:type="dxa"/>
            <w:vAlign w:val="center"/>
          </w:tcPr>
          <w:p w14:paraId="37B39721" w14:textId="15DA05A9" w:rsidR="00B836D3" w:rsidRDefault="00B836D3" w:rsidP="00B836D3">
            <w:pPr>
              <w:spacing w:before="120" w:line="240" w:lineRule="auto"/>
              <w:rPr>
                <w:iCs/>
                <w:kern w:val="2"/>
                <w:lang w:eastAsia="zh-CN"/>
              </w:rPr>
            </w:pPr>
            <w:r>
              <w:rPr>
                <w:rFonts w:hint="eastAsia"/>
                <w:iCs/>
                <w:kern w:val="2"/>
                <w:lang w:eastAsia="zh-CN"/>
              </w:rPr>
              <w:t xml:space="preserve">Need to discuss the </w:t>
            </w:r>
            <w:r>
              <w:rPr>
                <w:iCs/>
                <w:kern w:val="2"/>
                <w:lang w:eastAsia="zh-CN"/>
              </w:rPr>
              <w:t>definition</w:t>
            </w:r>
            <w:r>
              <w:rPr>
                <w:rFonts w:hint="eastAsia"/>
                <w:iCs/>
                <w:kern w:val="2"/>
                <w:lang w:eastAsia="zh-CN"/>
              </w:rPr>
              <w:t xml:space="preserve"> of overheads first. F</w:t>
            </w:r>
            <w:r>
              <w:rPr>
                <w:iCs/>
                <w:kern w:val="2"/>
                <w:lang w:eastAsia="zh-CN"/>
              </w:rPr>
              <w:t>o</w:t>
            </w:r>
            <w:r>
              <w:rPr>
                <w:rFonts w:hint="eastAsia"/>
                <w:iCs/>
                <w:kern w:val="2"/>
                <w:lang w:eastAsia="zh-CN"/>
              </w:rPr>
              <w:t xml:space="preserve">r example, does overhead of ground-truth CSI transmission mean the overhead of ground-truth CSI transmission with quantization considered or not? In our understanding, most companies trains AI/ML model with ground-truth channel without quantization. </w:t>
            </w:r>
          </w:p>
        </w:tc>
      </w:tr>
      <w:tr w:rsidR="009D3436" w14:paraId="1A1C679A" w14:textId="77777777">
        <w:tc>
          <w:tcPr>
            <w:tcW w:w="1350" w:type="dxa"/>
          </w:tcPr>
          <w:p w14:paraId="1E8C8419" w14:textId="786ED4EB" w:rsidR="009D3436" w:rsidRDefault="009D3436" w:rsidP="00AE1990">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0FB47C97" w14:textId="14631CB6" w:rsidR="009D3436" w:rsidRDefault="009D3436" w:rsidP="00B836D3">
            <w:pPr>
              <w:spacing w:before="120" w:line="240" w:lineRule="auto"/>
              <w:rPr>
                <w:iCs/>
                <w:kern w:val="2"/>
                <w:lang w:eastAsia="zh-CN"/>
              </w:rPr>
            </w:pPr>
            <w:r>
              <w:rPr>
                <w:rFonts w:hint="eastAsia"/>
                <w:iCs/>
                <w:kern w:val="2"/>
                <w:lang w:eastAsia="zh-CN"/>
              </w:rPr>
              <w:t>W</w:t>
            </w:r>
            <w:r>
              <w:rPr>
                <w:lang w:eastAsia="zh-CN"/>
              </w:rPr>
              <w:t>e suggest clarifying the common understanding among companies on model transfer first. For example, whether model transfer is feasible or not?</w:t>
            </w:r>
          </w:p>
        </w:tc>
      </w:tr>
      <w:tr w:rsidR="00402914" w14:paraId="4A244562" w14:textId="77777777">
        <w:tc>
          <w:tcPr>
            <w:tcW w:w="1350" w:type="dxa"/>
          </w:tcPr>
          <w:p w14:paraId="52156769" w14:textId="73157770"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1A2CF79F" w14:textId="1993E6F8" w:rsidR="00402914" w:rsidRDefault="00402914" w:rsidP="00402914">
            <w:pPr>
              <w:spacing w:before="120" w:line="240" w:lineRule="auto"/>
              <w:rPr>
                <w:iCs/>
                <w:kern w:val="2"/>
                <w:lang w:eastAsia="zh-CN"/>
              </w:rPr>
            </w:pPr>
            <w:r>
              <w:rPr>
                <w:iCs/>
                <w:kern w:val="2"/>
                <w:lang w:eastAsia="zh-CN"/>
              </w:rPr>
              <w:t>Support in principle.</w:t>
            </w:r>
          </w:p>
        </w:tc>
      </w:tr>
      <w:tr w:rsidR="00F866D0" w14:paraId="41CD791B" w14:textId="77777777">
        <w:tc>
          <w:tcPr>
            <w:tcW w:w="1350" w:type="dxa"/>
          </w:tcPr>
          <w:p w14:paraId="797A250B" w14:textId="60A2C4F0"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5DEC001E" w14:textId="254E761F" w:rsidR="00F866D0" w:rsidRDefault="00F866D0" w:rsidP="00F866D0">
            <w:pPr>
              <w:spacing w:before="120" w:line="240" w:lineRule="auto"/>
              <w:rPr>
                <w:iCs/>
                <w:kern w:val="2"/>
                <w:lang w:eastAsia="zh-CN"/>
              </w:rPr>
            </w:pPr>
            <w:r>
              <w:rPr>
                <w:rFonts w:hint="eastAsia"/>
                <w:lang w:eastAsia="zh-CN"/>
              </w:rPr>
              <w:t>W</w:t>
            </w:r>
            <w:r>
              <w:rPr>
                <w:lang w:eastAsia="zh-CN"/>
              </w:rPr>
              <w:t>e agree for the overhead of model transfer. Because when the model is trained at one side and transferred to the other side, overhead of model transfer is required for evaluating feasibilities. However, we think that it is unclear yet that the transmission of ground-truth CSI transmission is required for this case. For example, when the model is trained in UE-side, ground-truth CSI may not be required for NW-side.</w:t>
            </w:r>
          </w:p>
        </w:tc>
      </w:tr>
    </w:tbl>
    <w:p w14:paraId="37B39723" w14:textId="77777777" w:rsidR="00C072FB" w:rsidRDefault="00C072FB">
      <w:pPr>
        <w:rPr>
          <w:b/>
          <w:bCs/>
          <w:lang w:eastAsia="zh-CN"/>
        </w:rPr>
      </w:pPr>
    </w:p>
    <w:p w14:paraId="37B39724" w14:textId="77777777" w:rsidR="00C072FB" w:rsidRDefault="00443364">
      <w:pPr>
        <w:pStyle w:val="Heading4"/>
        <w:numPr>
          <w:ilvl w:val="0"/>
          <w:numId w:val="0"/>
        </w:numPr>
        <w:rPr>
          <w:u w:val="single"/>
          <w:lang w:eastAsia="zh-CN"/>
        </w:rPr>
      </w:pPr>
      <w:r>
        <w:rPr>
          <w:u w:val="single"/>
          <w:lang w:eastAsia="zh-CN"/>
        </w:rPr>
        <w:t>Issue#3-2 (High priority) Evaluation for joint training type</w:t>
      </w:r>
    </w:p>
    <w:p w14:paraId="37B39725" w14:textId="77777777" w:rsidR="00C072FB" w:rsidRDefault="00443364">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37B39726" w14:textId="77777777" w:rsidR="00C072FB" w:rsidRDefault="00443364">
      <w:pPr>
        <w:rPr>
          <w:lang w:eastAsia="zh-CN"/>
        </w:rPr>
      </w:pPr>
      <w:r>
        <w:rPr>
          <w:rFonts w:hint="eastAsia"/>
          <w:lang w:eastAsia="zh-CN"/>
        </w:rPr>
        <w:t>A</w:t>
      </w:r>
      <w:r>
        <w:rPr>
          <w:lang w:eastAsia="zh-CN"/>
        </w:rPr>
        <w:t>s an example of joint training approach across Network and UE (i.e., distributed training), the UE-side CSI generation part and the Network-side CSI reconstruction part are trained in one forward propagation (FP) &amp; backward propagation (BP) loop with necessary gradients exchange. Note that a centralized training approach is also discussed by some company, but as it seems to be the ideal case for training, there seems to be no additional metrics that should be evaluated or reported.</w:t>
      </w:r>
    </w:p>
    <w:p w14:paraId="37B39727" w14:textId="77777777" w:rsidR="00C072FB" w:rsidRDefault="00443364">
      <w:pPr>
        <w:rPr>
          <w:lang w:eastAsia="zh-CN"/>
        </w:rPr>
      </w:pPr>
      <w:r>
        <w:rPr>
          <w:lang w:eastAsia="zh-CN"/>
        </w:rPr>
        <w:t>Therefore, a question is raised in below.</w:t>
      </w:r>
    </w:p>
    <w:p w14:paraId="37B39728" w14:textId="77777777" w:rsidR="00C072FB" w:rsidRDefault="00C072FB">
      <w:pPr>
        <w:rPr>
          <w:b/>
          <w:bCs/>
          <w:lang w:eastAsia="zh-CN"/>
        </w:rPr>
      </w:pPr>
    </w:p>
    <w:p w14:paraId="37B39729" w14:textId="77777777" w:rsidR="00C072FB" w:rsidRDefault="00443364">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the AI/ML based CSI compression sub use cases, if the CSI generation part and the CSI reconstruction part are jointly trained across Network and UE without model transfer, do you agree that companies are encouraged to report the following aspects:</w:t>
      </w:r>
    </w:p>
    <w:p w14:paraId="37B3972A" w14:textId="77777777" w:rsidR="00C072FB" w:rsidRDefault="00443364">
      <w:pPr>
        <w:pStyle w:val="ListParagraph"/>
        <w:numPr>
          <w:ilvl w:val="0"/>
          <w:numId w:val="22"/>
        </w:numPr>
        <w:contextualSpacing w:val="0"/>
        <w:rPr>
          <w:b/>
          <w:lang w:eastAsia="zh-CN"/>
        </w:rPr>
      </w:pPr>
      <w:r>
        <w:rPr>
          <w:b/>
          <w:lang w:eastAsia="zh-CN"/>
        </w:rPr>
        <w:lastRenderedPageBreak/>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37B3972B" w14:textId="77777777" w:rsidR="00C072FB" w:rsidRDefault="00443364">
      <w:pPr>
        <w:pStyle w:val="ListParagraph"/>
        <w:numPr>
          <w:ilvl w:val="0"/>
          <w:numId w:val="22"/>
        </w:numPr>
        <w:contextualSpacing w:val="0"/>
        <w:rPr>
          <w:b/>
          <w:lang w:eastAsia="zh-CN"/>
        </w:rPr>
      </w:pPr>
      <w:r>
        <w:rPr>
          <w:b/>
          <w:lang w:eastAsia="zh-CN"/>
        </w:rPr>
        <w:t>Overhead of the exchanged information</w:t>
      </w:r>
    </w:p>
    <w:p w14:paraId="37B3972C" w14:textId="77777777" w:rsidR="00C072FB" w:rsidRDefault="00443364">
      <w:pPr>
        <w:pStyle w:val="ListParagraph"/>
        <w:numPr>
          <w:ilvl w:val="0"/>
          <w:numId w:val="22"/>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37B3972D" w14:textId="77777777" w:rsidR="00C072FB" w:rsidRDefault="00443364">
      <w:pPr>
        <w:pStyle w:val="ListParagraph"/>
        <w:numPr>
          <w:ilvl w:val="0"/>
          <w:numId w:val="22"/>
        </w:numPr>
        <w:contextualSpacing w:val="0"/>
        <w:rPr>
          <w:b/>
          <w:lang w:eastAsia="zh-CN"/>
        </w:rPr>
      </w:pPr>
      <w:r>
        <w:rPr>
          <w:b/>
          <w:lang w:eastAsia="zh-CN"/>
        </w:rPr>
        <w:t>Other aspects related with joint training</w:t>
      </w:r>
    </w:p>
    <w:p w14:paraId="37B3972E"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731" w14:textId="77777777">
        <w:tc>
          <w:tcPr>
            <w:tcW w:w="1980" w:type="dxa"/>
            <w:tcBorders>
              <w:top w:val="single" w:sz="4" w:space="0" w:color="auto"/>
              <w:left w:val="single" w:sz="4" w:space="0" w:color="auto"/>
              <w:bottom w:val="single" w:sz="4" w:space="0" w:color="auto"/>
              <w:right w:val="single" w:sz="4" w:space="0" w:color="auto"/>
            </w:tcBorders>
          </w:tcPr>
          <w:p w14:paraId="37B3972F"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730" w14:textId="6766FBA3" w:rsidR="00C072FB" w:rsidRDefault="00443364">
            <w:pPr>
              <w:spacing w:before="120" w:line="240" w:lineRule="auto"/>
              <w:rPr>
                <w:lang w:eastAsia="zh-CN"/>
              </w:rPr>
            </w:pPr>
            <w:r>
              <w:rPr>
                <w:rFonts w:hint="eastAsia"/>
                <w:lang w:eastAsia="zh-CN"/>
              </w:rPr>
              <w:t>C</w:t>
            </w:r>
            <w:r>
              <w:rPr>
                <w:lang w:eastAsia="zh-CN"/>
              </w:rPr>
              <w:t>AICT, Apple, MediaTek, CMCC</w:t>
            </w:r>
            <w:r w:rsidR="001972AD">
              <w:rPr>
                <w:lang w:eastAsia="zh-CN"/>
              </w:rPr>
              <w:t>,</w:t>
            </w:r>
            <w:r w:rsidR="001972AD">
              <w:rPr>
                <w:iCs/>
                <w:kern w:val="2"/>
                <w:lang w:eastAsia="zh-CN"/>
              </w:rPr>
              <w:t xml:space="preserve"> Huawei/Hisi</w:t>
            </w:r>
            <w:r w:rsidR="00550956">
              <w:rPr>
                <w:iCs/>
                <w:kern w:val="2"/>
                <w:lang w:eastAsia="zh-CN"/>
              </w:rPr>
              <w:t xml:space="preserve">, </w:t>
            </w:r>
            <w:r w:rsidR="00550956">
              <w:rPr>
                <w:lang w:eastAsia="zh-CN"/>
              </w:rPr>
              <w:t>Lenovo (comments)</w:t>
            </w:r>
            <w:r w:rsidR="009102BE">
              <w:rPr>
                <w:iCs/>
                <w:kern w:val="2"/>
                <w:lang w:eastAsia="zh-CN"/>
              </w:rPr>
              <w:t xml:space="preserve"> , LG</w:t>
            </w:r>
            <w:r w:rsidR="004F4E6C">
              <w:rPr>
                <w:iCs/>
                <w:kern w:val="2"/>
                <w:lang w:eastAsia="zh-CN"/>
              </w:rPr>
              <w:t>, Qualcomm (comment below)</w:t>
            </w:r>
            <w:r w:rsidR="00AE1990">
              <w:rPr>
                <w:iCs/>
                <w:kern w:val="2"/>
                <w:lang w:eastAsia="zh-CN"/>
              </w:rPr>
              <w:t>, Samsung</w:t>
            </w:r>
            <w:r w:rsidR="00B56EA0">
              <w:rPr>
                <w:iCs/>
                <w:kern w:val="2"/>
                <w:lang w:eastAsia="zh-CN"/>
              </w:rPr>
              <w:t>, DCM</w:t>
            </w:r>
            <w:r w:rsidR="00B836D3">
              <w:rPr>
                <w:rFonts w:hint="eastAsia"/>
                <w:iCs/>
                <w:kern w:val="2"/>
                <w:lang w:eastAsia="zh-CN"/>
              </w:rPr>
              <w:t>, CATT</w:t>
            </w:r>
            <w:r w:rsidR="00402914">
              <w:rPr>
                <w:iCs/>
                <w:kern w:val="2"/>
                <w:lang w:eastAsia="zh-CN"/>
              </w:rPr>
              <w:t>, Spreadtrum</w:t>
            </w:r>
            <w:r w:rsidR="00F866D0">
              <w:rPr>
                <w:iCs/>
                <w:kern w:val="2"/>
                <w:lang w:eastAsia="zh-CN"/>
              </w:rPr>
              <w:t>, ETRI</w:t>
            </w:r>
          </w:p>
        </w:tc>
      </w:tr>
      <w:tr w:rsidR="00C072FB" w14:paraId="37B39734" w14:textId="77777777">
        <w:tc>
          <w:tcPr>
            <w:tcW w:w="1980" w:type="dxa"/>
            <w:tcBorders>
              <w:top w:val="single" w:sz="4" w:space="0" w:color="auto"/>
              <w:left w:val="single" w:sz="4" w:space="0" w:color="auto"/>
              <w:bottom w:val="single" w:sz="4" w:space="0" w:color="auto"/>
              <w:right w:val="single" w:sz="4" w:space="0" w:color="auto"/>
            </w:tcBorders>
          </w:tcPr>
          <w:p w14:paraId="37B39732"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733" w14:textId="77777777" w:rsidR="00C072FB" w:rsidRDefault="00443364">
            <w:pPr>
              <w:spacing w:before="120" w:line="240" w:lineRule="auto"/>
              <w:rPr>
                <w:lang w:eastAsia="zh-CN"/>
              </w:rPr>
            </w:pPr>
            <w:r>
              <w:rPr>
                <w:rFonts w:hint="eastAsia"/>
                <w:lang w:eastAsia="zh-CN"/>
              </w:rPr>
              <w:t>O</w:t>
            </w:r>
            <w:r>
              <w:rPr>
                <w:lang w:eastAsia="zh-CN"/>
              </w:rPr>
              <w:t>PPO, Google</w:t>
            </w:r>
          </w:p>
        </w:tc>
      </w:tr>
    </w:tbl>
    <w:p w14:paraId="37B39735"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73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36"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37" w14:textId="77777777" w:rsidR="00C072FB" w:rsidRDefault="00443364">
            <w:pPr>
              <w:spacing w:before="120" w:line="240" w:lineRule="auto"/>
              <w:rPr>
                <w:i/>
                <w:iCs/>
                <w:kern w:val="2"/>
                <w:lang w:eastAsia="zh-CN"/>
              </w:rPr>
            </w:pPr>
            <w:r>
              <w:rPr>
                <w:i/>
                <w:iCs/>
                <w:kern w:val="2"/>
                <w:lang w:eastAsia="zh-CN"/>
              </w:rPr>
              <w:t>View</w:t>
            </w:r>
          </w:p>
        </w:tc>
      </w:tr>
      <w:tr w:rsidR="00C072FB" w14:paraId="37B3973B" w14:textId="77777777">
        <w:tc>
          <w:tcPr>
            <w:tcW w:w="1350" w:type="dxa"/>
            <w:tcBorders>
              <w:top w:val="single" w:sz="4" w:space="0" w:color="auto"/>
              <w:left w:val="single" w:sz="4" w:space="0" w:color="auto"/>
              <w:bottom w:val="single" w:sz="4" w:space="0" w:color="auto"/>
              <w:right w:val="single" w:sz="4" w:space="0" w:color="auto"/>
            </w:tcBorders>
          </w:tcPr>
          <w:p w14:paraId="37B39739"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73A" w14:textId="77777777" w:rsidR="00C072FB" w:rsidRDefault="00443364">
            <w:pPr>
              <w:spacing w:before="120" w:line="240" w:lineRule="auto"/>
              <w:rPr>
                <w:lang w:eastAsia="zh-CN"/>
              </w:rPr>
            </w:pPr>
            <w:r>
              <w:rPr>
                <w:lang w:eastAsia="zh-CN"/>
              </w:rPr>
              <w:t>Actually, we have some concerns about joint training, especially for the exchanged information overhead in the interface. From our opinion, the related topics on joint training can be studied in lower priority.</w:t>
            </w:r>
          </w:p>
        </w:tc>
      </w:tr>
      <w:tr w:rsidR="00C072FB" w14:paraId="37B3973E" w14:textId="77777777">
        <w:tc>
          <w:tcPr>
            <w:tcW w:w="1350" w:type="dxa"/>
            <w:tcBorders>
              <w:top w:val="single" w:sz="4" w:space="0" w:color="auto"/>
              <w:left w:val="single" w:sz="4" w:space="0" w:color="auto"/>
              <w:bottom w:val="single" w:sz="4" w:space="0" w:color="auto"/>
              <w:right w:val="single" w:sz="4" w:space="0" w:color="auto"/>
            </w:tcBorders>
          </w:tcPr>
          <w:p w14:paraId="37B3973C"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73D" w14:textId="77777777" w:rsidR="00C072FB" w:rsidRDefault="00443364">
            <w:pPr>
              <w:spacing w:before="120" w:line="240" w:lineRule="auto"/>
              <w:rPr>
                <w:lang w:eastAsia="zh-CN"/>
              </w:rPr>
            </w:pPr>
            <w:r>
              <w:rPr>
                <w:lang w:eastAsia="zh-CN"/>
              </w:rPr>
              <w:t>Joint training over air interface should be study further. The proposal provides a starting point.</w:t>
            </w:r>
          </w:p>
        </w:tc>
      </w:tr>
      <w:tr w:rsidR="00C072FB" w14:paraId="37B39741" w14:textId="77777777">
        <w:tc>
          <w:tcPr>
            <w:tcW w:w="1350" w:type="dxa"/>
            <w:tcBorders>
              <w:top w:val="single" w:sz="4" w:space="0" w:color="auto"/>
              <w:left w:val="single" w:sz="4" w:space="0" w:color="auto"/>
              <w:bottom w:val="single" w:sz="4" w:space="0" w:color="auto"/>
              <w:right w:val="single" w:sz="4" w:space="0" w:color="auto"/>
            </w:tcBorders>
          </w:tcPr>
          <w:p w14:paraId="37B3973F"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40" w14:textId="77777777" w:rsidR="00C072FB" w:rsidRDefault="00443364">
            <w:pPr>
              <w:spacing w:before="120" w:line="240" w:lineRule="auto"/>
              <w:rPr>
                <w:lang w:eastAsia="zh-CN"/>
              </w:rPr>
            </w:pPr>
            <w:r>
              <w:rPr>
                <w:lang w:eastAsia="zh-CN"/>
              </w:rPr>
              <w:t>We believe the training overhead for joint training of AI/ML models is not a concern because joint training is generally performed in an offline manner.</w:t>
            </w:r>
          </w:p>
        </w:tc>
      </w:tr>
      <w:tr w:rsidR="00C072FB" w14:paraId="37B39744" w14:textId="77777777">
        <w:tc>
          <w:tcPr>
            <w:tcW w:w="1350" w:type="dxa"/>
            <w:tcBorders>
              <w:top w:val="single" w:sz="4" w:space="0" w:color="auto"/>
              <w:left w:val="single" w:sz="4" w:space="0" w:color="auto"/>
              <w:bottom w:val="single" w:sz="4" w:space="0" w:color="auto"/>
              <w:right w:val="single" w:sz="4" w:space="0" w:color="auto"/>
            </w:tcBorders>
          </w:tcPr>
          <w:p w14:paraId="37B39742"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743" w14:textId="77777777" w:rsidR="00C072FB" w:rsidRDefault="00443364">
            <w:pPr>
              <w:spacing w:before="120" w:line="240" w:lineRule="auto"/>
              <w:rPr>
                <w:iCs/>
                <w:kern w:val="2"/>
                <w:lang w:eastAsia="zh-CN"/>
              </w:rPr>
            </w:pPr>
            <w:r>
              <w:rPr>
                <w:iCs/>
                <w:kern w:val="2"/>
                <w:lang w:eastAsia="zh-CN"/>
              </w:rPr>
              <w:t>Need to first discuss how the aspects (e.g., overhead) are defined.</w:t>
            </w:r>
          </w:p>
        </w:tc>
      </w:tr>
      <w:tr w:rsidR="00C072FB" w14:paraId="37B39747" w14:textId="77777777">
        <w:tc>
          <w:tcPr>
            <w:tcW w:w="1350" w:type="dxa"/>
            <w:tcBorders>
              <w:top w:val="single" w:sz="4" w:space="0" w:color="auto"/>
              <w:left w:val="single" w:sz="4" w:space="0" w:color="auto"/>
              <w:bottom w:val="single" w:sz="4" w:space="0" w:color="auto"/>
              <w:right w:val="single" w:sz="4" w:space="0" w:color="auto"/>
            </w:tcBorders>
          </w:tcPr>
          <w:p w14:paraId="37B39745"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746" w14:textId="77777777" w:rsidR="00C072FB" w:rsidRDefault="00443364">
            <w:pPr>
              <w:spacing w:before="120" w:line="240" w:lineRule="auto"/>
              <w:rPr>
                <w:iCs/>
                <w:kern w:val="2"/>
                <w:lang w:eastAsia="zh-CN"/>
              </w:rPr>
            </w:pPr>
            <w:r>
              <w:rPr>
                <w:iCs/>
                <w:kern w:val="2"/>
                <w:lang w:eastAsia="zh-CN"/>
              </w:rPr>
              <w:t>Same view as OPPO.</w:t>
            </w:r>
          </w:p>
        </w:tc>
      </w:tr>
      <w:tr w:rsidR="00C072FB" w14:paraId="37B3974A" w14:textId="77777777">
        <w:tc>
          <w:tcPr>
            <w:tcW w:w="1350" w:type="dxa"/>
            <w:tcBorders>
              <w:top w:val="single" w:sz="4" w:space="0" w:color="auto"/>
              <w:left w:val="single" w:sz="4" w:space="0" w:color="auto"/>
              <w:bottom w:val="single" w:sz="4" w:space="0" w:color="auto"/>
              <w:right w:val="single" w:sz="4" w:space="0" w:color="auto"/>
            </w:tcBorders>
          </w:tcPr>
          <w:p w14:paraId="37B39748"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749" w14:textId="77777777" w:rsidR="00C072FB" w:rsidRDefault="00443364">
            <w:pPr>
              <w:spacing w:before="120" w:line="240" w:lineRule="auto"/>
              <w:rPr>
                <w:iCs/>
                <w:kern w:val="2"/>
                <w:lang w:eastAsia="zh-CN"/>
              </w:rPr>
            </w:pPr>
            <w:r>
              <w:rPr>
                <w:iCs/>
                <w:kern w:val="2"/>
                <w:lang w:eastAsia="zh-CN"/>
              </w:rPr>
              <w:t>The details of joint training are helpful to further study this training type.</w:t>
            </w:r>
          </w:p>
        </w:tc>
      </w:tr>
      <w:tr w:rsidR="00C072FB" w14:paraId="37B3974D" w14:textId="77777777">
        <w:tc>
          <w:tcPr>
            <w:tcW w:w="1350" w:type="dxa"/>
            <w:tcBorders>
              <w:top w:val="single" w:sz="4" w:space="0" w:color="auto"/>
              <w:left w:val="single" w:sz="4" w:space="0" w:color="auto"/>
              <w:bottom w:val="single" w:sz="4" w:space="0" w:color="auto"/>
              <w:right w:val="single" w:sz="4" w:space="0" w:color="auto"/>
            </w:tcBorders>
          </w:tcPr>
          <w:p w14:paraId="37B3974B" w14:textId="77777777" w:rsidR="00C072FB" w:rsidRDefault="004E09E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74C" w14:textId="77777777" w:rsidR="00C072FB" w:rsidRDefault="004E09E2">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A35852" w:rsidRPr="00DF7003" w14:paraId="11B9B666" w14:textId="77777777" w:rsidTr="00AE1990">
        <w:tc>
          <w:tcPr>
            <w:tcW w:w="1350" w:type="dxa"/>
            <w:tcBorders>
              <w:top w:val="single" w:sz="4" w:space="0" w:color="auto"/>
              <w:left w:val="single" w:sz="4" w:space="0" w:color="auto"/>
              <w:bottom w:val="single" w:sz="4" w:space="0" w:color="auto"/>
              <w:right w:val="single" w:sz="4" w:space="0" w:color="auto"/>
            </w:tcBorders>
          </w:tcPr>
          <w:p w14:paraId="7A37695A" w14:textId="77777777" w:rsidR="00A35852" w:rsidRDefault="00A35852"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AD1AAF7" w14:textId="77777777" w:rsidR="00A35852" w:rsidRDefault="00A35852" w:rsidP="00AE1990">
            <w:pPr>
              <w:spacing w:before="120" w:line="240" w:lineRule="auto"/>
              <w:rPr>
                <w:lang w:eastAsia="zh-CN"/>
              </w:rPr>
            </w:pPr>
            <w:r>
              <w:rPr>
                <w:lang w:eastAsia="zh-CN"/>
              </w:rPr>
              <w:t>In addition to the above metric, the time needed for convergence of the model.</w:t>
            </w:r>
            <w:r>
              <w:rPr>
                <w:lang w:eastAsia="zh-CN"/>
              </w:rPr>
              <w:br/>
            </w:r>
          </w:p>
          <w:p w14:paraId="18989695" w14:textId="77777777" w:rsidR="00A35852" w:rsidRDefault="00A35852" w:rsidP="00AE1990">
            <w:pPr>
              <w:spacing w:before="120" w:line="240" w:lineRule="auto"/>
              <w:rPr>
                <w:b/>
                <w:bCs/>
                <w:lang w:eastAsia="zh-CN"/>
              </w:rPr>
            </w:pPr>
            <w:r>
              <w:rPr>
                <w:b/>
                <w:bCs/>
                <w:lang w:eastAsia="zh-CN"/>
              </w:rPr>
              <w:t>Report the convergence time of the model</w:t>
            </w:r>
          </w:p>
          <w:p w14:paraId="30D5853B" w14:textId="77777777" w:rsidR="00A35852" w:rsidRDefault="00A35852" w:rsidP="00AE1990">
            <w:pPr>
              <w:spacing w:before="120" w:line="240" w:lineRule="auto"/>
              <w:rPr>
                <w:b/>
                <w:bCs/>
                <w:lang w:eastAsia="zh-CN"/>
              </w:rPr>
            </w:pPr>
          </w:p>
          <w:p w14:paraId="0A64FDA1" w14:textId="77777777" w:rsidR="00A35852" w:rsidRDefault="00A35852" w:rsidP="00AE1990">
            <w:pPr>
              <w:spacing w:before="120" w:line="240" w:lineRule="auto"/>
              <w:rPr>
                <w:b/>
                <w:bCs/>
                <w:lang w:eastAsia="zh-CN"/>
              </w:rPr>
            </w:pPr>
            <w:r>
              <w:rPr>
                <w:b/>
                <w:bCs/>
                <w:lang w:eastAsia="zh-CN"/>
              </w:rPr>
              <w:t xml:space="preserve">Report the scalability of this scheme </w:t>
            </w:r>
          </w:p>
          <w:p w14:paraId="5F62D11E" w14:textId="77777777" w:rsidR="00A35852" w:rsidRDefault="00A35852" w:rsidP="00AE1990">
            <w:pPr>
              <w:spacing w:before="120" w:line="240" w:lineRule="auto"/>
              <w:rPr>
                <w:lang w:eastAsia="zh-CN"/>
              </w:rPr>
            </w:pPr>
            <w:r>
              <w:rPr>
                <w:lang w:eastAsia="zh-CN"/>
              </w:rPr>
              <w:br/>
              <w:t xml:space="preserve">Note that in these methods (no model exchange) there could not be any pretraining of  the complete two-sided model using simulated data;    </w:t>
            </w:r>
          </w:p>
          <w:p w14:paraId="6CFD5E9C" w14:textId="77777777" w:rsidR="00A35852" w:rsidRDefault="00A35852" w:rsidP="00AE1990">
            <w:pPr>
              <w:spacing w:before="120" w:line="240" w:lineRule="auto"/>
              <w:rPr>
                <w:lang w:eastAsia="zh-CN"/>
              </w:rPr>
            </w:pPr>
          </w:p>
          <w:p w14:paraId="4F238A65" w14:textId="77777777" w:rsidR="00A35852" w:rsidRDefault="00A35852" w:rsidP="00AE1990">
            <w:pPr>
              <w:spacing w:before="120" w:line="240" w:lineRule="auto"/>
              <w:rPr>
                <w:bCs/>
                <w:lang w:eastAsia="zh-CN"/>
              </w:rPr>
            </w:pPr>
            <w:r>
              <w:rPr>
                <w:bCs/>
                <w:lang w:eastAsia="zh-CN"/>
              </w:rPr>
              <w:t>Due to user centric property of these approaches, the performance might be very dependent on the set of UEs selected for the simulation. It is very important to investigate the performance of the scheme in different settings</w:t>
            </w:r>
          </w:p>
          <w:p w14:paraId="21812B1F" w14:textId="77777777" w:rsidR="00A35852" w:rsidRPr="00F224A5" w:rsidRDefault="00A35852" w:rsidP="00AE1990">
            <w:pPr>
              <w:spacing w:before="120" w:line="240" w:lineRule="auto"/>
              <w:rPr>
                <w:b/>
                <w:lang w:eastAsia="zh-CN"/>
              </w:rPr>
            </w:pPr>
            <w:r w:rsidRPr="00F224A5">
              <w:rPr>
                <w:b/>
                <w:lang w:eastAsia="zh-CN"/>
              </w:rPr>
              <w:t>Report Average performance when different UEs are incorporated during the model training and</w:t>
            </w:r>
            <w:r>
              <w:rPr>
                <w:b/>
                <w:lang w:eastAsia="zh-CN"/>
              </w:rPr>
              <w:t xml:space="preserve"> also the performance for different UEs during the</w:t>
            </w:r>
            <w:r w:rsidRPr="00F224A5">
              <w:rPr>
                <w:b/>
                <w:lang w:eastAsia="zh-CN"/>
              </w:rPr>
              <w:t xml:space="preserve"> inference.</w:t>
            </w:r>
          </w:p>
          <w:p w14:paraId="456D6B49" w14:textId="77777777" w:rsidR="00A35852" w:rsidRPr="00DF7003" w:rsidRDefault="00A35852" w:rsidP="00AE1990">
            <w:pPr>
              <w:spacing w:before="120" w:line="240" w:lineRule="auto"/>
              <w:rPr>
                <w:lang w:eastAsia="zh-CN"/>
              </w:rPr>
            </w:pPr>
          </w:p>
        </w:tc>
      </w:tr>
      <w:tr w:rsidR="00C072FB" w14:paraId="37B39750" w14:textId="77777777">
        <w:tc>
          <w:tcPr>
            <w:tcW w:w="1350" w:type="dxa"/>
            <w:tcBorders>
              <w:top w:val="single" w:sz="4" w:space="0" w:color="auto"/>
              <w:left w:val="single" w:sz="4" w:space="0" w:color="auto"/>
              <w:bottom w:val="single" w:sz="4" w:space="0" w:color="auto"/>
              <w:right w:val="single" w:sz="4" w:space="0" w:color="auto"/>
            </w:tcBorders>
          </w:tcPr>
          <w:p w14:paraId="37B3974E" w14:textId="519589C7" w:rsidR="00C072FB" w:rsidRDefault="004F4E6C">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74F" w14:textId="4DDA5012" w:rsidR="00C072FB" w:rsidRDefault="00FA11AB">
            <w:pPr>
              <w:spacing w:before="120" w:line="240" w:lineRule="auto"/>
              <w:rPr>
                <w:iCs/>
                <w:kern w:val="2"/>
                <w:lang w:eastAsia="zh-CN"/>
              </w:rPr>
            </w:pPr>
            <w:r w:rsidRPr="00FA11AB">
              <w:rPr>
                <w:iCs/>
                <w:kern w:val="2"/>
                <w:lang w:eastAsia="zh-CN"/>
              </w:rPr>
              <w:t>We are OK with 1st and 3rd item. These are necessary information that would help understand how the training works. Since this discussion is in the context of offline training between entities such as training servers, the exchanged information does not lead to air-interface overhead, and therefore studying overhead is not relevant.</w:t>
            </w:r>
          </w:p>
        </w:tc>
      </w:tr>
      <w:tr w:rsidR="002747EB" w14:paraId="37B39753" w14:textId="77777777">
        <w:tc>
          <w:tcPr>
            <w:tcW w:w="1350" w:type="dxa"/>
            <w:tcBorders>
              <w:top w:val="single" w:sz="4" w:space="0" w:color="auto"/>
              <w:left w:val="single" w:sz="4" w:space="0" w:color="auto"/>
              <w:bottom w:val="single" w:sz="4" w:space="0" w:color="auto"/>
              <w:right w:val="single" w:sz="4" w:space="0" w:color="auto"/>
            </w:tcBorders>
          </w:tcPr>
          <w:p w14:paraId="37B39751" w14:textId="5523068A"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752" w14:textId="3BBEC2C9" w:rsidR="002747EB" w:rsidRDefault="002747EB" w:rsidP="002747EB">
            <w:pPr>
              <w:spacing w:before="120" w:line="240" w:lineRule="auto"/>
              <w:rPr>
                <w:iCs/>
                <w:kern w:val="2"/>
                <w:lang w:eastAsia="zh-CN"/>
              </w:rPr>
            </w:pPr>
            <w:r>
              <w:rPr>
                <w:rFonts w:hint="eastAsia"/>
                <w:iCs/>
                <w:kern w:val="2"/>
                <w:lang w:eastAsia="zh-CN"/>
              </w:rPr>
              <w:t>T</w:t>
            </w:r>
            <w:r>
              <w:rPr>
                <w:iCs/>
                <w:kern w:val="2"/>
                <w:lang w:eastAsia="zh-CN"/>
              </w:rPr>
              <w:t>he exchanged information needs to be clarified.</w:t>
            </w:r>
          </w:p>
        </w:tc>
      </w:tr>
      <w:tr w:rsidR="00AE1990" w14:paraId="37B39756" w14:textId="77777777">
        <w:tc>
          <w:tcPr>
            <w:tcW w:w="1350" w:type="dxa"/>
          </w:tcPr>
          <w:p w14:paraId="37B39754" w14:textId="2CBA71A3"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07A651BC" w14:textId="77777777" w:rsidR="00AE1990" w:rsidRDefault="00AE1990" w:rsidP="00AE1990">
            <w:pPr>
              <w:spacing w:before="120" w:line="240" w:lineRule="auto"/>
              <w:rPr>
                <w:lang w:eastAsia="zh-CN"/>
              </w:rPr>
            </w:pPr>
            <w:r>
              <w:rPr>
                <w:lang w:eastAsia="zh-CN"/>
              </w:rPr>
              <w:t xml:space="preserve">Again, there is still an issue of scalability here. UE/gNB has to keep multiple models corresponding to multiple vendors. Therefore, we would like to add the following bullet: </w:t>
            </w:r>
          </w:p>
          <w:p w14:paraId="129A52C5" w14:textId="77777777" w:rsidR="00AE1990" w:rsidRDefault="00AE1990" w:rsidP="00AE1990">
            <w:pPr>
              <w:pStyle w:val="ListParagraph"/>
              <w:numPr>
                <w:ilvl w:val="0"/>
                <w:numId w:val="18"/>
              </w:numPr>
              <w:spacing w:before="120" w:line="240" w:lineRule="auto"/>
              <w:rPr>
                <w:lang w:eastAsia="zh-CN"/>
              </w:rPr>
            </w:pPr>
            <w:r>
              <w:rPr>
                <w:lang w:eastAsia="zh-CN"/>
              </w:rPr>
              <w:t>Scalability, i.e., overhead associated with keeping multiple models from multiple vendors at UE/gNB if models are not transferred for immediate use</w:t>
            </w:r>
          </w:p>
          <w:p w14:paraId="45660F41" w14:textId="77777777" w:rsidR="00AE1990" w:rsidRDefault="00AE1990" w:rsidP="00AE1990">
            <w:pPr>
              <w:spacing w:before="120" w:line="240" w:lineRule="auto"/>
              <w:rPr>
                <w:lang w:eastAsia="zh-CN"/>
              </w:rPr>
            </w:pPr>
          </w:p>
          <w:p w14:paraId="37B39755" w14:textId="77777777" w:rsidR="00AE1990" w:rsidRDefault="00AE1990" w:rsidP="00AE1990">
            <w:pPr>
              <w:spacing w:before="120" w:line="240" w:lineRule="auto"/>
              <w:rPr>
                <w:iCs/>
                <w:kern w:val="2"/>
                <w:lang w:eastAsia="zh-CN"/>
              </w:rPr>
            </w:pPr>
          </w:p>
        </w:tc>
      </w:tr>
      <w:tr w:rsidR="00DC06ED" w14:paraId="37B39759" w14:textId="77777777">
        <w:tc>
          <w:tcPr>
            <w:tcW w:w="1350" w:type="dxa"/>
          </w:tcPr>
          <w:p w14:paraId="37B39757" w14:textId="390C2DE2" w:rsidR="00DC06ED" w:rsidRDefault="00DC06ED" w:rsidP="00DC06ED">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37B39758" w14:textId="23490FAB" w:rsidR="00DC06ED" w:rsidRDefault="00DC06ED" w:rsidP="00DC06ED">
            <w:pPr>
              <w:spacing w:before="120" w:line="240" w:lineRule="auto"/>
              <w:rPr>
                <w:iCs/>
                <w:kern w:val="2"/>
                <w:lang w:eastAsia="zh-CN"/>
              </w:rPr>
            </w:pPr>
            <w:r>
              <w:rPr>
                <w:rFonts w:hint="eastAsia"/>
                <w:lang w:eastAsia="zh-CN"/>
              </w:rPr>
              <w:t>S</w:t>
            </w:r>
            <w:r>
              <w:rPr>
                <w:lang w:eastAsia="zh-CN"/>
              </w:rPr>
              <w:t>imilar to Question 3.2.1, the overhead is related the periodicity of gradients, dataset, and target output exchange(if any).</w:t>
            </w:r>
          </w:p>
        </w:tc>
      </w:tr>
      <w:tr w:rsidR="00B836D3" w14:paraId="37B3975C" w14:textId="77777777">
        <w:tc>
          <w:tcPr>
            <w:tcW w:w="1350" w:type="dxa"/>
          </w:tcPr>
          <w:p w14:paraId="37B3975A" w14:textId="4E0CE3EF" w:rsidR="00B836D3" w:rsidRDefault="00B836D3" w:rsidP="00AE1990">
            <w:pPr>
              <w:spacing w:before="120" w:line="240" w:lineRule="auto"/>
              <w:rPr>
                <w:iCs/>
                <w:kern w:val="2"/>
                <w:lang w:eastAsia="zh-CN"/>
              </w:rPr>
            </w:pPr>
            <w:r>
              <w:rPr>
                <w:rFonts w:hint="eastAsia"/>
                <w:iCs/>
                <w:kern w:val="2"/>
                <w:lang w:eastAsia="zh-CN"/>
              </w:rPr>
              <w:t>CATT</w:t>
            </w:r>
          </w:p>
        </w:tc>
        <w:tc>
          <w:tcPr>
            <w:tcW w:w="8001" w:type="dxa"/>
            <w:vAlign w:val="center"/>
          </w:tcPr>
          <w:p w14:paraId="37B3975B" w14:textId="500640F0" w:rsidR="00B836D3" w:rsidRDefault="00B836D3" w:rsidP="00B836D3">
            <w:pPr>
              <w:spacing w:before="120" w:line="240" w:lineRule="auto"/>
              <w:rPr>
                <w:iCs/>
                <w:kern w:val="2"/>
                <w:lang w:eastAsia="zh-CN"/>
              </w:rPr>
            </w:pPr>
            <w:r>
              <w:rPr>
                <w:rFonts w:hint="eastAsia"/>
                <w:iCs/>
                <w:kern w:val="2"/>
                <w:lang w:eastAsia="zh-CN"/>
              </w:rPr>
              <w:t xml:space="preserve">Support in principle. </w:t>
            </w:r>
          </w:p>
        </w:tc>
      </w:tr>
      <w:tr w:rsidR="00AE1990" w14:paraId="37B3975F" w14:textId="77777777">
        <w:tc>
          <w:tcPr>
            <w:tcW w:w="1350" w:type="dxa"/>
          </w:tcPr>
          <w:p w14:paraId="37B3975D" w14:textId="77777777" w:rsidR="00AE1990" w:rsidRDefault="00AE1990" w:rsidP="00AE1990">
            <w:pPr>
              <w:spacing w:before="120" w:line="240" w:lineRule="auto"/>
              <w:rPr>
                <w:iCs/>
                <w:kern w:val="2"/>
                <w:lang w:eastAsia="zh-CN"/>
              </w:rPr>
            </w:pPr>
          </w:p>
        </w:tc>
        <w:tc>
          <w:tcPr>
            <w:tcW w:w="8001" w:type="dxa"/>
            <w:vAlign w:val="center"/>
          </w:tcPr>
          <w:p w14:paraId="37B3975E" w14:textId="77777777" w:rsidR="00AE1990" w:rsidRDefault="00AE1990" w:rsidP="00AE1990">
            <w:pPr>
              <w:spacing w:before="120" w:line="240" w:lineRule="auto"/>
              <w:rPr>
                <w:iCs/>
                <w:kern w:val="2"/>
                <w:lang w:eastAsia="zh-CN"/>
              </w:rPr>
            </w:pPr>
          </w:p>
        </w:tc>
      </w:tr>
      <w:tr w:rsidR="00AE1990" w14:paraId="37B39762" w14:textId="77777777">
        <w:tc>
          <w:tcPr>
            <w:tcW w:w="1350" w:type="dxa"/>
          </w:tcPr>
          <w:p w14:paraId="37B39760" w14:textId="77777777" w:rsidR="00AE1990" w:rsidRDefault="00AE1990" w:rsidP="00AE1990">
            <w:pPr>
              <w:spacing w:before="120" w:line="240" w:lineRule="auto"/>
              <w:rPr>
                <w:iCs/>
                <w:kern w:val="2"/>
                <w:lang w:eastAsia="zh-CN"/>
              </w:rPr>
            </w:pPr>
          </w:p>
        </w:tc>
        <w:tc>
          <w:tcPr>
            <w:tcW w:w="8001" w:type="dxa"/>
            <w:vAlign w:val="center"/>
          </w:tcPr>
          <w:p w14:paraId="37B39761" w14:textId="77777777" w:rsidR="00AE1990" w:rsidRDefault="00AE1990" w:rsidP="00AE1990">
            <w:pPr>
              <w:spacing w:before="120" w:line="240" w:lineRule="auto"/>
              <w:rPr>
                <w:iCs/>
                <w:kern w:val="2"/>
                <w:lang w:eastAsia="zh-CN"/>
              </w:rPr>
            </w:pPr>
          </w:p>
        </w:tc>
      </w:tr>
    </w:tbl>
    <w:p w14:paraId="37B39763" w14:textId="77777777" w:rsidR="00C072FB" w:rsidRDefault="00C072FB">
      <w:pPr>
        <w:rPr>
          <w:b/>
          <w:bCs/>
          <w:lang w:eastAsia="zh-CN"/>
        </w:rPr>
      </w:pPr>
    </w:p>
    <w:p w14:paraId="37B39764" w14:textId="77777777" w:rsidR="00C072FB" w:rsidRDefault="00443364">
      <w:pPr>
        <w:pStyle w:val="Heading4"/>
        <w:numPr>
          <w:ilvl w:val="0"/>
          <w:numId w:val="0"/>
        </w:numPr>
        <w:rPr>
          <w:u w:val="single"/>
          <w:lang w:eastAsia="zh-CN"/>
        </w:rPr>
      </w:pPr>
      <w:r>
        <w:rPr>
          <w:u w:val="single"/>
          <w:lang w:eastAsia="zh-CN"/>
        </w:rPr>
        <w:t>Issue#3-3 (High priority) Evaluation for separate training type</w:t>
      </w:r>
    </w:p>
    <w:p w14:paraId="37B39765" w14:textId="77777777" w:rsidR="00C072FB" w:rsidRDefault="00443364">
      <w:pPr>
        <w:rPr>
          <w:lang w:eastAsia="zh-CN"/>
        </w:rPr>
      </w:pPr>
      <w:r>
        <w:rPr>
          <w:rFonts w:hint="eastAsia"/>
          <w:lang w:eastAsia="zh-CN"/>
        </w:rPr>
        <w:t>F</w:t>
      </w:r>
      <w:r>
        <w:rPr>
          <w:lang w:eastAsia="zh-CN"/>
        </w:rPr>
        <w:t xml:space="preserve">rom the inputs of companies, 4 companies have discussed the approach of separate training and needed metric for separate training, including overhead, performance, and simulation results are also shown to the separate training. </w:t>
      </w:r>
    </w:p>
    <w:p w14:paraId="37B39766" w14:textId="77777777" w:rsidR="00C072FB" w:rsidRDefault="00443364">
      <w:pPr>
        <w:rPr>
          <w:lang w:eastAsia="zh-CN"/>
        </w:rPr>
      </w:pPr>
      <w:r>
        <w:rPr>
          <w:rFonts w:hint="eastAsia"/>
          <w:lang w:eastAsia="zh-CN"/>
        </w:rPr>
        <w:t>A</w:t>
      </w:r>
      <w:r>
        <w:rPr>
          <w:lang w:eastAsia="zh-CN"/>
        </w:rPr>
        <w:t xml:space="preserve">s an example of separate training approach, the UE-side CSI generation part and the network-side CSI reconstruction part are trained by UE and network, respectively, in their own FP &amp; BP loops. . It may include two options: </w:t>
      </w:r>
    </w:p>
    <w:p w14:paraId="37B39767" w14:textId="77777777" w:rsidR="00C072FB" w:rsidRDefault="00443364">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37B39768" w14:textId="77777777" w:rsidR="00C072FB" w:rsidRDefault="00443364">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37B39769" w14:textId="77777777" w:rsidR="00C072FB" w:rsidRDefault="00C072FB">
      <w:pPr>
        <w:rPr>
          <w:lang w:eastAsia="zh-CN"/>
        </w:rPr>
      </w:pPr>
    </w:p>
    <w:p w14:paraId="37B3976A" w14:textId="77777777" w:rsidR="00C072FB" w:rsidRDefault="00443364">
      <w:pPr>
        <w:rPr>
          <w:lang w:eastAsia="zh-CN"/>
        </w:rPr>
      </w:pPr>
      <w:r>
        <w:rPr>
          <w:lang w:eastAsia="zh-CN"/>
        </w:rPr>
        <w:t>Therefore, a question is raised in below.</w:t>
      </w:r>
    </w:p>
    <w:p w14:paraId="37B3976B" w14:textId="77777777" w:rsidR="00C072FB" w:rsidRDefault="00443364">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the AI/ML based CSI compression sub use cases, if the CSI generation part and the CSI reconstruction part are separately trained at Network and UE without model transfer, do you agree that companies are encouraged to report the following aspects:</w:t>
      </w:r>
    </w:p>
    <w:p w14:paraId="37B3976C" w14:textId="77777777" w:rsidR="00C072FB" w:rsidRDefault="00443364">
      <w:pPr>
        <w:pStyle w:val="ListParagraph"/>
        <w:numPr>
          <w:ilvl w:val="0"/>
          <w:numId w:val="22"/>
        </w:numPr>
        <w:contextualSpacing w:val="0"/>
        <w:rPr>
          <w:b/>
          <w:lang w:eastAsia="zh-CN"/>
        </w:rPr>
      </w:pPr>
      <w:r>
        <w:rPr>
          <w:b/>
          <w:lang w:eastAsia="zh-CN"/>
        </w:rPr>
        <w:lastRenderedPageBreak/>
        <w:t>Interaction approach and necessary information that is exchanged between Network and UE during the separate training, e.g., dataset.</w:t>
      </w:r>
    </w:p>
    <w:p w14:paraId="37B3976D" w14:textId="77777777" w:rsidR="00C072FB" w:rsidRDefault="00443364">
      <w:pPr>
        <w:pStyle w:val="ListParagraph"/>
        <w:numPr>
          <w:ilvl w:val="0"/>
          <w:numId w:val="22"/>
        </w:numPr>
        <w:contextualSpacing w:val="0"/>
        <w:rPr>
          <w:b/>
          <w:lang w:eastAsia="zh-CN"/>
        </w:rPr>
      </w:pPr>
      <w:r>
        <w:rPr>
          <w:b/>
          <w:lang w:eastAsia="zh-CN"/>
        </w:rPr>
        <w:t>Overhead of the exchanged information</w:t>
      </w:r>
    </w:p>
    <w:p w14:paraId="37B3976E" w14:textId="77777777" w:rsidR="00C072FB" w:rsidRDefault="00443364">
      <w:pPr>
        <w:pStyle w:val="ListParagraph"/>
        <w:numPr>
          <w:ilvl w:val="0"/>
          <w:numId w:val="22"/>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37B3976F" w14:textId="77777777" w:rsidR="00C072FB" w:rsidRDefault="00443364">
      <w:pPr>
        <w:pStyle w:val="ListParagraph"/>
        <w:numPr>
          <w:ilvl w:val="0"/>
          <w:numId w:val="22"/>
        </w:numPr>
        <w:contextualSpacing w:val="0"/>
        <w:rPr>
          <w:b/>
          <w:lang w:eastAsia="zh-CN"/>
        </w:rPr>
      </w:pPr>
      <w:r>
        <w:rPr>
          <w:b/>
          <w:bCs/>
          <w:lang w:eastAsia="zh-CN"/>
        </w:rPr>
        <w:t>Potential performance loss due to separate training</w:t>
      </w:r>
    </w:p>
    <w:p w14:paraId="37B39770" w14:textId="77777777" w:rsidR="00C072FB" w:rsidRDefault="00443364">
      <w:pPr>
        <w:pStyle w:val="ListParagraph"/>
        <w:numPr>
          <w:ilvl w:val="0"/>
          <w:numId w:val="22"/>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37B39771" w14:textId="77777777" w:rsidR="00C072FB" w:rsidRDefault="00C072FB">
      <w:pPr>
        <w:rPr>
          <w:b/>
          <w:bCs/>
          <w:lang w:eastAsia="zh-CN"/>
        </w:rPr>
      </w:pPr>
    </w:p>
    <w:tbl>
      <w:tblPr>
        <w:tblStyle w:val="TableGrid"/>
        <w:tblW w:w="9351" w:type="dxa"/>
        <w:tblLook w:val="04A0" w:firstRow="1" w:lastRow="0" w:firstColumn="1" w:lastColumn="0" w:noHBand="0" w:noVBand="1"/>
      </w:tblPr>
      <w:tblGrid>
        <w:gridCol w:w="1980"/>
        <w:gridCol w:w="7371"/>
      </w:tblGrid>
      <w:tr w:rsidR="00C072FB" w14:paraId="37B39774" w14:textId="77777777">
        <w:tc>
          <w:tcPr>
            <w:tcW w:w="1980" w:type="dxa"/>
            <w:tcBorders>
              <w:top w:val="single" w:sz="4" w:space="0" w:color="auto"/>
              <w:left w:val="single" w:sz="4" w:space="0" w:color="auto"/>
              <w:bottom w:val="single" w:sz="4" w:space="0" w:color="auto"/>
              <w:right w:val="single" w:sz="4" w:space="0" w:color="auto"/>
            </w:tcBorders>
          </w:tcPr>
          <w:p w14:paraId="37B39772"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773" w14:textId="36316387" w:rsidR="00C072FB" w:rsidRDefault="00443364">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w:t>
            </w:r>
            <w:r w:rsidR="00814C8A">
              <w:rPr>
                <w:iCs/>
                <w:kern w:val="2"/>
                <w:lang w:eastAsia="zh-CN"/>
              </w:rPr>
              <w:t>, Huawei/Hisi</w:t>
            </w:r>
            <w:r w:rsidR="00B402C4">
              <w:rPr>
                <w:iCs/>
                <w:kern w:val="2"/>
                <w:lang w:eastAsia="zh-CN"/>
              </w:rPr>
              <w:t>, Lenovo (comments)</w:t>
            </w:r>
            <w:r w:rsidR="009102BE">
              <w:rPr>
                <w:iCs/>
                <w:kern w:val="2"/>
                <w:lang w:eastAsia="zh-CN"/>
              </w:rPr>
              <w:t xml:space="preserve"> , LG</w:t>
            </w:r>
            <w:r w:rsidR="00B84080">
              <w:rPr>
                <w:iCs/>
                <w:kern w:val="2"/>
                <w:lang w:eastAsia="zh-CN"/>
              </w:rPr>
              <w:t xml:space="preserve"> , Qualcomm</w:t>
            </w:r>
            <w:r w:rsidR="00E1042A">
              <w:rPr>
                <w:iCs/>
                <w:kern w:val="2"/>
                <w:lang w:eastAsia="zh-CN"/>
              </w:rPr>
              <w:t xml:space="preserve"> (comment below)</w:t>
            </w:r>
            <w:r w:rsidR="00AE1990">
              <w:rPr>
                <w:iCs/>
                <w:kern w:val="2"/>
                <w:lang w:eastAsia="zh-CN"/>
              </w:rPr>
              <w:t>, Samsung</w:t>
            </w:r>
            <w:r w:rsidR="00DC06ED">
              <w:rPr>
                <w:iCs/>
                <w:kern w:val="2"/>
                <w:lang w:eastAsia="zh-CN"/>
              </w:rPr>
              <w:t>, DCM</w:t>
            </w:r>
            <w:r w:rsidR="00B836D3">
              <w:rPr>
                <w:rFonts w:hint="eastAsia"/>
                <w:iCs/>
                <w:kern w:val="2"/>
                <w:lang w:eastAsia="zh-CN"/>
              </w:rPr>
              <w:t>, CATT</w:t>
            </w:r>
            <w:r w:rsidR="00607F22">
              <w:rPr>
                <w:iCs/>
                <w:kern w:val="2"/>
                <w:lang w:eastAsia="zh-CN"/>
              </w:rPr>
              <w:t>, Fujitsu</w:t>
            </w:r>
            <w:r w:rsidR="00F866D0">
              <w:rPr>
                <w:iCs/>
                <w:kern w:val="2"/>
                <w:lang w:eastAsia="zh-CN"/>
              </w:rPr>
              <w:t>, ETRI</w:t>
            </w:r>
          </w:p>
        </w:tc>
      </w:tr>
      <w:tr w:rsidR="00C072FB" w14:paraId="37B39777" w14:textId="77777777">
        <w:tc>
          <w:tcPr>
            <w:tcW w:w="1980" w:type="dxa"/>
            <w:tcBorders>
              <w:top w:val="single" w:sz="4" w:space="0" w:color="auto"/>
              <w:left w:val="single" w:sz="4" w:space="0" w:color="auto"/>
              <w:bottom w:val="single" w:sz="4" w:space="0" w:color="auto"/>
              <w:right w:val="single" w:sz="4" w:space="0" w:color="auto"/>
            </w:tcBorders>
          </w:tcPr>
          <w:p w14:paraId="37B39775"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776" w14:textId="77777777" w:rsidR="00C072FB" w:rsidRDefault="00443364">
            <w:pPr>
              <w:spacing w:before="120" w:line="240" w:lineRule="auto"/>
              <w:rPr>
                <w:lang w:eastAsia="zh-CN"/>
              </w:rPr>
            </w:pPr>
            <w:r>
              <w:rPr>
                <w:rFonts w:hint="eastAsia"/>
                <w:lang w:eastAsia="zh-CN"/>
              </w:rPr>
              <w:t>O</w:t>
            </w:r>
            <w:r>
              <w:rPr>
                <w:lang w:eastAsia="zh-CN"/>
              </w:rPr>
              <w:t>PPO, Google</w:t>
            </w:r>
          </w:p>
        </w:tc>
      </w:tr>
    </w:tbl>
    <w:p w14:paraId="37B39778"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77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79"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7A" w14:textId="77777777" w:rsidR="00C072FB" w:rsidRDefault="00443364">
            <w:pPr>
              <w:spacing w:before="120" w:line="240" w:lineRule="auto"/>
              <w:rPr>
                <w:i/>
                <w:iCs/>
                <w:kern w:val="2"/>
                <w:lang w:eastAsia="zh-CN"/>
              </w:rPr>
            </w:pPr>
            <w:r>
              <w:rPr>
                <w:i/>
                <w:iCs/>
                <w:kern w:val="2"/>
                <w:lang w:eastAsia="zh-CN"/>
              </w:rPr>
              <w:t>View</w:t>
            </w:r>
          </w:p>
        </w:tc>
      </w:tr>
      <w:tr w:rsidR="00C072FB" w14:paraId="37B3977E" w14:textId="77777777">
        <w:tc>
          <w:tcPr>
            <w:tcW w:w="1350" w:type="dxa"/>
            <w:tcBorders>
              <w:top w:val="single" w:sz="4" w:space="0" w:color="auto"/>
              <w:left w:val="single" w:sz="4" w:space="0" w:color="auto"/>
              <w:bottom w:val="single" w:sz="4" w:space="0" w:color="auto"/>
              <w:right w:val="single" w:sz="4" w:space="0" w:color="auto"/>
            </w:tcBorders>
          </w:tcPr>
          <w:p w14:paraId="37B3977C"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77D" w14:textId="77777777" w:rsidR="00C072FB" w:rsidRDefault="00443364">
            <w:pPr>
              <w:spacing w:before="120" w:line="240" w:lineRule="auto"/>
              <w:rPr>
                <w:lang w:eastAsia="zh-CN"/>
              </w:rPr>
            </w:pPr>
            <w:r>
              <w:rPr>
                <w:lang w:eastAsia="zh-CN"/>
              </w:rPr>
              <w:t>We have some concerns about separate training, especially for the exchanged information overhead. Meanwhile, we think that its performance may be limited by one-side AI model. We think that this kind of training type can be studied in lower priority.</w:t>
            </w:r>
          </w:p>
        </w:tc>
      </w:tr>
      <w:tr w:rsidR="00C072FB" w14:paraId="37B39781" w14:textId="77777777">
        <w:tc>
          <w:tcPr>
            <w:tcW w:w="1350" w:type="dxa"/>
            <w:tcBorders>
              <w:top w:val="single" w:sz="4" w:space="0" w:color="auto"/>
              <w:left w:val="single" w:sz="4" w:space="0" w:color="auto"/>
              <w:bottom w:val="single" w:sz="4" w:space="0" w:color="auto"/>
              <w:right w:val="single" w:sz="4" w:space="0" w:color="auto"/>
            </w:tcBorders>
          </w:tcPr>
          <w:p w14:paraId="37B3977F"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780" w14:textId="77777777" w:rsidR="00C072FB" w:rsidRDefault="00443364">
            <w:pPr>
              <w:spacing w:before="120" w:line="240" w:lineRule="auto"/>
              <w:rPr>
                <w:lang w:eastAsia="zh-CN"/>
              </w:rPr>
            </w:pPr>
            <w:r>
              <w:rPr>
                <w:lang w:eastAsia="zh-CN"/>
              </w:rPr>
              <w:t xml:space="preserve">Some further study on joint and separate training is beneficial for the real deployment. The proposed aspects should be reported for the further study. </w:t>
            </w:r>
          </w:p>
        </w:tc>
      </w:tr>
      <w:tr w:rsidR="00C072FB" w14:paraId="37B39784" w14:textId="77777777">
        <w:tc>
          <w:tcPr>
            <w:tcW w:w="1350" w:type="dxa"/>
            <w:tcBorders>
              <w:top w:val="single" w:sz="4" w:space="0" w:color="auto"/>
              <w:left w:val="single" w:sz="4" w:space="0" w:color="auto"/>
              <w:bottom w:val="single" w:sz="4" w:space="0" w:color="auto"/>
              <w:right w:val="single" w:sz="4" w:space="0" w:color="auto"/>
            </w:tcBorders>
          </w:tcPr>
          <w:p w14:paraId="37B39782" w14:textId="77777777" w:rsidR="00C072FB" w:rsidRDefault="0044336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783" w14:textId="77777777" w:rsidR="00C072FB" w:rsidRDefault="00443364">
            <w:pPr>
              <w:spacing w:before="120" w:line="240" w:lineRule="auto"/>
              <w:rPr>
                <w:lang w:eastAsia="zh-CN"/>
              </w:rPr>
            </w:pPr>
            <w:r>
              <w:rPr>
                <w:lang w:eastAsia="zh-CN"/>
              </w:rPr>
              <w:t xml:space="preserve">In our view, separate training needs further investigation on performance first as it may not represent real deployment scenario.  </w:t>
            </w:r>
          </w:p>
        </w:tc>
      </w:tr>
      <w:tr w:rsidR="00C072FB" w14:paraId="37B39787" w14:textId="77777777">
        <w:tc>
          <w:tcPr>
            <w:tcW w:w="1350" w:type="dxa"/>
            <w:tcBorders>
              <w:top w:val="single" w:sz="4" w:space="0" w:color="auto"/>
              <w:left w:val="single" w:sz="4" w:space="0" w:color="auto"/>
              <w:bottom w:val="single" w:sz="4" w:space="0" w:color="auto"/>
              <w:right w:val="single" w:sz="4" w:space="0" w:color="auto"/>
            </w:tcBorders>
          </w:tcPr>
          <w:p w14:paraId="37B39785"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86" w14:textId="77777777" w:rsidR="00C072FB" w:rsidRDefault="00443364">
            <w:pPr>
              <w:spacing w:before="120" w:line="240" w:lineRule="auto"/>
              <w:rPr>
                <w:iCs/>
                <w:kern w:val="2"/>
                <w:lang w:eastAsia="zh-CN"/>
              </w:rPr>
            </w:pPr>
            <w:r>
              <w:rPr>
                <w:iCs/>
                <w:kern w:val="2"/>
                <w:lang w:eastAsia="zh-CN"/>
              </w:rPr>
              <w:t>We believe the training overhead for separate training of AI/ML models is not a concern because separate training is generally performed in an offline manner.</w:t>
            </w:r>
          </w:p>
        </w:tc>
      </w:tr>
      <w:tr w:rsidR="00C072FB" w14:paraId="37B3978A" w14:textId="77777777">
        <w:tc>
          <w:tcPr>
            <w:tcW w:w="1350" w:type="dxa"/>
            <w:tcBorders>
              <w:top w:val="single" w:sz="4" w:space="0" w:color="auto"/>
              <w:left w:val="single" w:sz="4" w:space="0" w:color="auto"/>
              <w:bottom w:val="single" w:sz="4" w:space="0" w:color="auto"/>
              <w:right w:val="single" w:sz="4" w:space="0" w:color="auto"/>
            </w:tcBorders>
          </w:tcPr>
          <w:p w14:paraId="37B39788"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789" w14:textId="77777777" w:rsidR="00C072FB" w:rsidRDefault="00443364">
            <w:pPr>
              <w:spacing w:before="120" w:line="240" w:lineRule="auto"/>
              <w:rPr>
                <w:iCs/>
                <w:kern w:val="2"/>
                <w:lang w:eastAsia="zh-CN"/>
              </w:rPr>
            </w:pPr>
            <w:r>
              <w:rPr>
                <w:iCs/>
                <w:kern w:val="2"/>
                <w:lang w:eastAsia="zh-CN"/>
              </w:rPr>
              <w:t>Need to first discuss how the aspects (e.g., overhead) are defined.</w:t>
            </w:r>
          </w:p>
        </w:tc>
      </w:tr>
      <w:tr w:rsidR="00C072FB" w14:paraId="37B3978D" w14:textId="77777777">
        <w:tc>
          <w:tcPr>
            <w:tcW w:w="1350" w:type="dxa"/>
            <w:tcBorders>
              <w:top w:val="single" w:sz="4" w:space="0" w:color="auto"/>
              <w:left w:val="single" w:sz="4" w:space="0" w:color="auto"/>
              <w:bottom w:val="single" w:sz="4" w:space="0" w:color="auto"/>
              <w:right w:val="single" w:sz="4" w:space="0" w:color="auto"/>
            </w:tcBorders>
          </w:tcPr>
          <w:p w14:paraId="37B3978B"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78C" w14:textId="77777777" w:rsidR="00C072FB" w:rsidRDefault="00443364">
            <w:pPr>
              <w:spacing w:before="120" w:line="240" w:lineRule="auto"/>
              <w:rPr>
                <w:iCs/>
                <w:kern w:val="2"/>
                <w:lang w:eastAsia="zh-CN"/>
              </w:rPr>
            </w:pPr>
            <w:r>
              <w:rPr>
                <w:iCs/>
                <w:kern w:val="2"/>
                <w:lang w:eastAsia="zh-CN"/>
              </w:rPr>
              <w:t>Same view as OPPO.</w:t>
            </w:r>
          </w:p>
        </w:tc>
      </w:tr>
      <w:tr w:rsidR="00C072FB" w14:paraId="37B39790" w14:textId="77777777">
        <w:tc>
          <w:tcPr>
            <w:tcW w:w="1350" w:type="dxa"/>
            <w:tcBorders>
              <w:top w:val="single" w:sz="4" w:space="0" w:color="auto"/>
              <w:left w:val="single" w:sz="4" w:space="0" w:color="auto"/>
              <w:bottom w:val="single" w:sz="4" w:space="0" w:color="auto"/>
              <w:right w:val="single" w:sz="4" w:space="0" w:color="auto"/>
            </w:tcBorders>
          </w:tcPr>
          <w:p w14:paraId="37B3978E"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78F" w14:textId="77777777" w:rsidR="00C072FB" w:rsidRDefault="00443364">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C072FB" w14:paraId="37B39793" w14:textId="77777777">
        <w:tc>
          <w:tcPr>
            <w:tcW w:w="1350" w:type="dxa"/>
            <w:tcBorders>
              <w:top w:val="single" w:sz="4" w:space="0" w:color="auto"/>
              <w:left w:val="single" w:sz="4" w:space="0" w:color="auto"/>
              <w:bottom w:val="single" w:sz="4" w:space="0" w:color="auto"/>
              <w:right w:val="single" w:sz="4" w:space="0" w:color="auto"/>
            </w:tcBorders>
          </w:tcPr>
          <w:p w14:paraId="37B39791"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792" w14:textId="77777777" w:rsidR="00C072FB" w:rsidRDefault="00443364">
            <w:pPr>
              <w:spacing w:before="120" w:line="240" w:lineRule="auto"/>
              <w:rPr>
                <w:iCs/>
                <w:kern w:val="2"/>
                <w:lang w:eastAsia="zh-CN"/>
              </w:rPr>
            </w:pPr>
            <w:r>
              <w:rPr>
                <w:iCs/>
                <w:kern w:val="2"/>
                <w:lang w:eastAsia="zh-CN"/>
              </w:rPr>
              <w:t>The details of separate training are helpful to further study this training type.</w:t>
            </w:r>
          </w:p>
        </w:tc>
      </w:tr>
      <w:tr w:rsidR="00E42366" w:rsidRPr="00DF7003" w14:paraId="10D6397A" w14:textId="77777777" w:rsidTr="00AE1990">
        <w:tc>
          <w:tcPr>
            <w:tcW w:w="1350" w:type="dxa"/>
            <w:tcBorders>
              <w:top w:val="single" w:sz="4" w:space="0" w:color="auto"/>
              <w:left w:val="single" w:sz="4" w:space="0" w:color="auto"/>
              <w:bottom w:val="single" w:sz="4" w:space="0" w:color="auto"/>
              <w:right w:val="single" w:sz="4" w:space="0" w:color="auto"/>
            </w:tcBorders>
          </w:tcPr>
          <w:p w14:paraId="7F2E9B5B" w14:textId="77777777" w:rsidR="00E42366" w:rsidRDefault="00E42366"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A0ADEEE" w14:textId="77777777" w:rsidR="00E42366" w:rsidRDefault="00E42366" w:rsidP="00AE1990">
            <w:pPr>
              <w:spacing w:before="120" w:line="240" w:lineRule="auto"/>
              <w:rPr>
                <w:lang w:eastAsia="zh-CN"/>
              </w:rPr>
            </w:pPr>
            <w:r>
              <w:rPr>
                <w:lang w:eastAsia="zh-CN"/>
              </w:rPr>
              <w:t>As these proposals also suggest the possible existence of some adaptation layer for each UE, it is good to add</w:t>
            </w:r>
          </w:p>
          <w:p w14:paraId="4E172774" w14:textId="77777777" w:rsidR="00E42366" w:rsidRDefault="00E42366" w:rsidP="00AE1990">
            <w:pPr>
              <w:spacing w:before="120" w:line="240" w:lineRule="auto"/>
              <w:rPr>
                <w:b/>
                <w:lang w:eastAsia="zh-CN"/>
              </w:rPr>
            </w:pPr>
            <w:r>
              <w:rPr>
                <w:b/>
                <w:lang w:eastAsia="zh-CN"/>
              </w:rPr>
              <w:t xml:space="preserve">Communication and complexity overhead related to addition of the </w:t>
            </w:r>
            <w:r w:rsidRPr="002E36F4">
              <w:rPr>
                <w:b/>
                <w:lang w:eastAsia="zh-CN"/>
              </w:rPr>
              <w:t xml:space="preserve">adaptation </w:t>
            </w:r>
            <w:r>
              <w:rPr>
                <w:b/>
                <w:lang w:eastAsia="zh-CN"/>
              </w:rPr>
              <w:t>layer (s) (if exists)</w:t>
            </w:r>
          </w:p>
          <w:p w14:paraId="6951628F" w14:textId="77777777" w:rsidR="00E42366" w:rsidRDefault="00E42366" w:rsidP="00AE1990">
            <w:pPr>
              <w:spacing w:before="120" w:line="240" w:lineRule="auto"/>
              <w:rPr>
                <w:b/>
                <w:lang w:eastAsia="zh-CN"/>
              </w:rPr>
            </w:pPr>
          </w:p>
          <w:p w14:paraId="723EE47C" w14:textId="77777777" w:rsidR="00E42366" w:rsidRDefault="00E42366" w:rsidP="00AE1990">
            <w:pPr>
              <w:spacing w:before="120" w:line="240" w:lineRule="auto"/>
              <w:rPr>
                <w:b/>
                <w:lang w:eastAsia="zh-CN"/>
              </w:rPr>
            </w:pPr>
            <w:r>
              <w:rPr>
                <w:b/>
                <w:lang w:eastAsia="zh-CN"/>
              </w:rPr>
              <w:t xml:space="preserve">Scalability of this scheme </w:t>
            </w:r>
          </w:p>
          <w:p w14:paraId="71D04F65" w14:textId="77777777" w:rsidR="00E42366" w:rsidRDefault="00E42366" w:rsidP="00AE1990">
            <w:pPr>
              <w:spacing w:before="120" w:line="240" w:lineRule="auto"/>
              <w:rPr>
                <w:bCs/>
                <w:lang w:eastAsia="zh-CN"/>
              </w:rPr>
            </w:pPr>
          </w:p>
          <w:p w14:paraId="5F82DAB0" w14:textId="77777777" w:rsidR="00E42366" w:rsidRDefault="00E42366" w:rsidP="00AE1990">
            <w:pPr>
              <w:spacing w:before="120" w:line="240" w:lineRule="auto"/>
              <w:rPr>
                <w:bCs/>
                <w:lang w:eastAsia="zh-CN"/>
              </w:rPr>
            </w:pPr>
            <w:r>
              <w:rPr>
                <w:bCs/>
                <w:lang w:eastAsia="zh-CN"/>
              </w:rPr>
              <w:t xml:space="preserve">Similar to the previous case, due to user centric property of these approaches, the </w:t>
            </w:r>
            <w:r>
              <w:rPr>
                <w:bCs/>
                <w:lang w:eastAsia="zh-CN"/>
              </w:rPr>
              <w:lastRenderedPageBreak/>
              <w:t>performance might be very dependent on the set of UEs selected for the simulation. It is very important to investigate the performance of the scheme in different settings</w:t>
            </w:r>
          </w:p>
          <w:p w14:paraId="3A0C7BA9" w14:textId="77777777" w:rsidR="00E42366" w:rsidRDefault="00E42366" w:rsidP="00AE1990">
            <w:pPr>
              <w:spacing w:before="120" w:line="240" w:lineRule="auto"/>
              <w:rPr>
                <w:bCs/>
                <w:lang w:eastAsia="zh-CN"/>
              </w:rPr>
            </w:pPr>
          </w:p>
          <w:p w14:paraId="0BF0E78D" w14:textId="77777777" w:rsidR="00E42366" w:rsidRPr="00F224A5" w:rsidRDefault="00E42366" w:rsidP="00AE1990">
            <w:pPr>
              <w:spacing w:before="120" w:line="240" w:lineRule="auto"/>
              <w:rPr>
                <w:b/>
                <w:lang w:eastAsia="zh-CN"/>
              </w:rPr>
            </w:pPr>
            <w:r w:rsidRPr="00F224A5">
              <w:rPr>
                <w:b/>
                <w:lang w:eastAsia="zh-CN"/>
              </w:rPr>
              <w:t>Report Average performance when different UEs are incorporated during the model training and</w:t>
            </w:r>
            <w:r>
              <w:rPr>
                <w:b/>
                <w:lang w:eastAsia="zh-CN"/>
              </w:rPr>
              <w:t xml:space="preserve"> also the performance for different UEs during the</w:t>
            </w:r>
            <w:r w:rsidRPr="00F224A5">
              <w:rPr>
                <w:b/>
                <w:lang w:eastAsia="zh-CN"/>
              </w:rPr>
              <w:t xml:space="preserve"> inference.</w:t>
            </w:r>
          </w:p>
          <w:p w14:paraId="33EFC7F1" w14:textId="77777777" w:rsidR="00E42366" w:rsidRPr="00DF7003" w:rsidRDefault="00E42366" w:rsidP="00AE1990">
            <w:pPr>
              <w:spacing w:before="120" w:line="240" w:lineRule="auto"/>
              <w:rPr>
                <w:lang w:eastAsia="zh-CN"/>
              </w:rPr>
            </w:pPr>
            <w:r w:rsidRPr="0085552F">
              <w:rPr>
                <w:bCs/>
                <w:lang w:eastAsia="zh-CN"/>
              </w:rPr>
              <w:t xml:space="preserve"> </w:t>
            </w:r>
          </w:p>
        </w:tc>
      </w:tr>
      <w:tr w:rsidR="00C072FB" w14:paraId="37B39796" w14:textId="77777777">
        <w:tc>
          <w:tcPr>
            <w:tcW w:w="1350" w:type="dxa"/>
            <w:tcBorders>
              <w:top w:val="single" w:sz="4" w:space="0" w:color="auto"/>
              <w:left w:val="single" w:sz="4" w:space="0" w:color="auto"/>
              <w:bottom w:val="single" w:sz="4" w:space="0" w:color="auto"/>
              <w:right w:val="single" w:sz="4" w:space="0" w:color="auto"/>
            </w:tcBorders>
          </w:tcPr>
          <w:p w14:paraId="37B39794" w14:textId="207816CC" w:rsidR="00C072FB" w:rsidRDefault="00662CEA">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795" w14:textId="35512015" w:rsidR="00C072FB" w:rsidRDefault="00662CEA">
            <w:pPr>
              <w:spacing w:before="120" w:line="240" w:lineRule="auto"/>
              <w:rPr>
                <w:iCs/>
                <w:kern w:val="2"/>
                <w:lang w:eastAsia="zh-CN"/>
              </w:rPr>
            </w:pPr>
            <w:r w:rsidRPr="00662CEA">
              <w:rPr>
                <w:iCs/>
                <w:kern w:val="2"/>
                <w:lang w:eastAsia="zh-CN"/>
              </w:rPr>
              <w:t>The exchanged information is transferred between servers and does not lead to air-interface overhead, and therefore studying overhead is not relevant.</w:t>
            </w:r>
          </w:p>
        </w:tc>
      </w:tr>
      <w:tr w:rsidR="002747EB" w14:paraId="37B39799" w14:textId="77777777">
        <w:tc>
          <w:tcPr>
            <w:tcW w:w="1350" w:type="dxa"/>
          </w:tcPr>
          <w:p w14:paraId="37B39797" w14:textId="478D9C8E"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798" w14:textId="72E6F36C" w:rsidR="002747EB" w:rsidRDefault="002747EB" w:rsidP="002747EB">
            <w:pPr>
              <w:spacing w:before="120" w:line="240" w:lineRule="auto"/>
              <w:rPr>
                <w:iCs/>
                <w:kern w:val="2"/>
                <w:lang w:eastAsia="zh-CN"/>
              </w:rPr>
            </w:pPr>
            <w:r>
              <w:rPr>
                <w:iCs/>
                <w:kern w:val="2"/>
                <w:lang w:eastAsia="zh-CN"/>
              </w:rPr>
              <w:t>We think the training and/or matching method and interaction approach needs to be clarified or aligned before deciding what to feedback and the feedback overhead.</w:t>
            </w:r>
          </w:p>
        </w:tc>
      </w:tr>
      <w:tr w:rsidR="00AE1990" w14:paraId="37B3979C" w14:textId="77777777">
        <w:tc>
          <w:tcPr>
            <w:tcW w:w="1350" w:type="dxa"/>
          </w:tcPr>
          <w:p w14:paraId="37B3979A" w14:textId="67930277"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37B3979B" w14:textId="0DD27F8D" w:rsidR="00AE1990" w:rsidRDefault="00AE1990" w:rsidP="00AE1990">
            <w:pPr>
              <w:spacing w:before="120" w:line="240" w:lineRule="auto"/>
              <w:rPr>
                <w:iCs/>
                <w:kern w:val="2"/>
                <w:lang w:eastAsia="zh-CN"/>
              </w:rPr>
            </w:pPr>
            <w:r>
              <w:rPr>
                <w:lang w:eastAsia="zh-CN"/>
              </w:rPr>
              <w:t xml:space="preserve">Ok to study. </w:t>
            </w:r>
          </w:p>
        </w:tc>
      </w:tr>
      <w:tr w:rsidR="002E154A" w14:paraId="37B3979F" w14:textId="77777777">
        <w:tc>
          <w:tcPr>
            <w:tcW w:w="1350" w:type="dxa"/>
          </w:tcPr>
          <w:p w14:paraId="37B3979D" w14:textId="678216E3" w:rsidR="002E154A" w:rsidRDefault="002E154A" w:rsidP="002E154A">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04B4DE1B" w14:textId="77777777" w:rsidR="002E154A" w:rsidRPr="00932294" w:rsidRDefault="002E154A" w:rsidP="002E154A">
            <w:pPr>
              <w:spacing w:before="120" w:line="240" w:lineRule="auto"/>
              <w:rPr>
                <w:rFonts w:eastAsia="MS Mincho"/>
                <w:lang w:eastAsia="ja-JP"/>
              </w:rPr>
            </w:pPr>
            <w:r>
              <w:rPr>
                <w:rFonts w:eastAsia="MS Mincho" w:hint="eastAsia"/>
                <w:lang w:eastAsia="ja-JP"/>
              </w:rPr>
              <w:t>S</w:t>
            </w:r>
            <w:r>
              <w:rPr>
                <w:rFonts w:eastAsia="MS Mincho"/>
                <w:lang w:eastAsia="ja-JP"/>
              </w:rPr>
              <w:t>ince one candidate approach is s</w:t>
            </w:r>
            <w:r w:rsidRPr="00F56B5D">
              <w:rPr>
                <w:rFonts w:eastAsia="MS Mincho"/>
                <w:lang w:eastAsia="ja-JP"/>
              </w:rPr>
              <w:t>eparate training of CSI reconstruction parts</w:t>
            </w:r>
            <w:r>
              <w:rPr>
                <w:rFonts w:eastAsia="MS Mincho"/>
                <w:lang w:eastAsia="ja-JP"/>
              </w:rPr>
              <w:t xml:space="preserve"> on NW after </w:t>
            </w:r>
            <w:r>
              <w:rPr>
                <w:lang w:eastAsia="zh-CN"/>
              </w:rPr>
              <w:t xml:space="preserve">complete </w:t>
            </w:r>
            <w:r w:rsidRPr="006A2C72">
              <w:rPr>
                <w:lang w:eastAsia="zh-CN"/>
              </w:rPr>
              <w:t>training of the CSI reconstruction part and the CSI generation part</w:t>
            </w:r>
            <w:r>
              <w:rPr>
                <w:lang w:eastAsia="zh-CN"/>
              </w:rPr>
              <w:t xml:space="preserve"> on UE side</w:t>
            </w:r>
            <w:r>
              <w:rPr>
                <w:rFonts w:eastAsia="MS Mincho"/>
                <w:lang w:eastAsia="ja-JP"/>
              </w:rPr>
              <w:t>, the common CSI generation parts on UE should be captured as well in the proposal as following.</w:t>
            </w:r>
          </w:p>
          <w:p w14:paraId="37B3979E" w14:textId="29B96AE8" w:rsidR="002E154A" w:rsidRDefault="002E154A" w:rsidP="002E154A">
            <w:pPr>
              <w:spacing w:before="120" w:line="240" w:lineRule="auto"/>
              <w:rPr>
                <w:iCs/>
                <w:kern w:val="2"/>
                <w:lang w:eastAsia="zh-CN"/>
              </w:rPr>
            </w:pPr>
            <w:r w:rsidRPr="00F56B5D">
              <w:rPr>
                <w:rFonts w:hint="eastAsia"/>
                <w:lang w:eastAsia="zh-CN"/>
              </w:rPr>
              <w:t>•</w:t>
            </w:r>
            <w:r w:rsidRPr="00F56B5D">
              <w:rPr>
                <w:lang w:eastAsia="zh-CN"/>
              </w:rPr>
              <w:tab/>
              <w:t>Support of one common CSI</w:t>
            </w:r>
            <w:r w:rsidRPr="00932294">
              <w:rPr>
                <w:b/>
                <w:bCs/>
                <w:lang w:eastAsia="zh-CN"/>
              </w:rPr>
              <w:t xml:space="preserve"> generation part</w:t>
            </w:r>
            <w:r w:rsidRPr="00F56B5D">
              <w:rPr>
                <w:lang w:eastAsia="zh-CN"/>
              </w:rPr>
              <w:t xml:space="preserve"> to multiple CSI </w:t>
            </w:r>
            <w:r w:rsidRPr="00932294">
              <w:rPr>
                <w:b/>
                <w:bCs/>
                <w:lang w:eastAsia="zh-CN"/>
              </w:rPr>
              <w:t>reconstruction parts</w:t>
            </w:r>
            <w:r w:rsidRPr="00F56B5D">
              <w:rPr>
                <w:lang w:eastAsia="zh-CN"/>
              </w:rPr>
              <w:t xml:space="preserve"> of </w:t>
            </w:r>
            <w:r w:rsidRPr="00932294">
              <w:rPr>
                <w:b/>
                <w:bCs/>
                <w:lang w:eastAsia="zh-CN"/>
              </w:rPr>
              <w:t>different NWs</w:t>
            </w:r>
          </w:p>
        </w:tc>
      </w:tr>
      <w:tr w:rsidR="00B836D3" w14:paraId="37B397A2" w14:textId="77777777">
        <w:tc>
          <w:tcPr>
            <w:tcW w:w="1350" w:type="dxa"/>
          </w:tcPr>
          <w:p w14:paraId="37B397A0" w14:textId="0730C68A" w:rsidR="00B836D3" w:rsidRDefault="00B836D3" w:rsidP="00AE1990">
            <w:pPr>
              <w:spacing w:before="120" w:line="240" w:lineRule="auto"/>
              <w:rPr>
                <w:iCs/>
                <w:kern w:val="2"/>
                <w:lang w:eastAsia="zh-CN"/>
              </w:rPr>
            </w:pPr>
            <w:r>
              <w:rPr>
                <w:rFonts w:hint="eastAsia"/>
                <w:iCs/>
                <w:kern w:val="2"/>
                <w:lang w:eastAsia="zh-CN"/>
              </w:rPr>
              <w:t>CATT</w:t>
            </w:r>
          </w:p>
        </w:tc>
        <w:tc>
          <w:tcPr>
            <w:tcW w:w="8001" w:type="dxa"/>
            <w:vAlign w:val="center"/>
          </w:tcPr>
          <w:p w14:paraId="37B397A1" w14:textId="753D46EA" w:rsidR="00B836D3" w:rsidRDefault="00B836D3" w:rsidP="00AE1990">
            <w:pPr>
              <w:spacing w:before="120" w:line="240" w:lineRule="auto"/>
              <w:rPr>
                <w:iCs/>
                <w:kern w:val="2"/>
                <w:lang w:eastAsia="zh-CN"/>
              </w:rPr>
            </w:pPr>
            <w:r>
              <w:rPr>
                <w:rFonts w:hint="eastAsia"/>
                <w:iCs/>
                <w:kern w:val="2"/>
                <w:lang w:eastAsia="zh-CN"/>
              </w:rPr>
              <w:t xml:space="preserve">Support. Since </w:t>
            </w:r>
            <w:r>
              <w:rPr>
                <w:iCs/>
                <w:kern w:val="2"/>
                <w:lang w:eastAsia="zh-CN"/>
              </w:rPr>
              <w:t>separate</w:t>
            </w:r>
            <w:r>
              <w:rPr>
                <w:rFonts w:hint="eastAsia"/>
                <w:iCs/>
                <w:kern w:val="2"/>
                <w:lang w:eastAsia="zh-CN"/>
              </w:rPr>
              <w:t xml:space="preserve"> training can avoid the problems raised by model transfer, it is attractive for real deployment.</w:t>
            </w:r>
          </w:p>
        </w:tc>
      </w:tr>
      <w:tr w:rsidR="00D52454" w14:paraId="37B397A5" w14:textId="77777777">
        <w:tc>
          <w:tcPr>
            <w:tcW w:w="1350" w:type="dxa"/>
          </w:tcPr>
          <w:p w14:paraId="37B397A3" w14:textId="352A634E" w:rsidR="00D52454" w:rsidRDefault="00D52454" w:rsidP="00D52454">
            <w:pPr>
              <w:spacing w:before="120" w:line="240" w:lineRule="auto"/>
              <w:rPr>
                <w:iCs/>
                <w:kern w:val="2"/>
                <w:lang w:eastAsia="zh-CN"/>
              </w:rPr>
            </w:pPr>
            <w:r>
              <w:rPr>
                <w:iCs/>
                <w:kern w:val="2"/>
                <w:lang w:eastAsia="zh-CN"/>
              </w:rPr>
              <w:t>Xiaomi</w:t>
            </w:r>
          </w:p>
        </w:tc>
        <w:tc>
          <w:tcPr>
            <w:tcW w:w="8001" w:type="dxa"/>
            <w:vAlign w:val="center"/>
          </w:tcPr>
          <w:p w14:paraId="37B397A4" w14:textId="36308526" w:rsidR="00D52454" w:rsidRDefault="00D52454" w:rsidP="00D52454">
            <w:pPr>
              <w:spacing w:before="120" w:line="240" w:lineRule="auto"/>
              <w:rPr>
                <w:iCs/>
                <w:kern w:val="2"/>
                <w:lang w:eastAsia="zh-CN"/>
              </w:rPr>
            </w:pPr>
            <w:r>
              <w:rPr>
                <w:iCs/>
                <w:kern w:val="2"/>
                <w:lang w:eastAsia="zh-CN"/>
              </w:rPr>
              <w:t xml:space="preserve">We think the discussion of separate training should be deprioritized. </w:t>
            </w:r>
          </w:p>
        </w:tc>
      </w:tr>
      <w:tr w:rsidR="00607F22" w14:paraId="1172B336" w14:textId="77777777">
        <w:tc>
          <w:tcPr>
            <w:tcW w:w="1350" w:type="dxa"/>
          </w:tcPr>
          <w:p w14:paraId="5BD39D64" w14:textId="3D03202F" w:rsidR="00607F22" w:rsidRDefault="00607F22" w:rsidP="00D5245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6049FCC3" w14:textId="25AF3AF7" w:rsidR="00607F22" w:rsidRDefault="00607F22" w:rsidP="00D52454">
            <w:pPr>
              <w:spacing w:before="120" w:line="240" w:lineRule="auto"/>
              <w:rPr>
                <w:iCs/>
                <w:kern w:val="2"/>
                <w:lang w:eastAsia="zh-CN"/>
              </w:rPr>
            </w:pPr>
            <w:r>
              <w:rPr>
                <w:lang w:eastAsia="zh-CN"/>
              </w:rPr>
              <w:t>Separate training for two-sided model should be prioritized. From our understanding, it is the only practical way to meet the request of model proprietary and relax the  hardware/firmware constraints to support model transfer.</w:t>
            </w:r>
          </w:p>
        </w:tc>
      </w:tr>
    </w:tbl>
    <w:p w14:paraId="37B397A6" w14:textId="77777777" w:rsidR="00C072FB" w:rsidRDefault="00C072FB">
      <w:pPr>
        <w:spacing w:after="0" w:line="240" w:lineRule="auto"/>
        <w:rPr>
          <w:b/>
          <w:lang w:eastAsia="zh-CN"/>
        </w:rPr>
      </w:pPr>
    </w:p>
    <w:p w14:paraId="37B397A7" w14:textId="77777777" w:rsidR="00C072FB" w:rsidRDefault="00C072FB">
      <w:pPr>
        <w:rPr>
          <w:b/>
          <w:bCs/>
          <w:lang w:eastAsia="zh-CN"/>
        </w:rPr>
      </w:pPr>
    </w:p>
    <w:p w14:paraId="37B397A8" w14:textId="77777777" w:rsidR="00C072FB" w:rsidRDefault="00443364">
      <w:pPr>
        <w:outlineLvl w:val="2"/>
        <w:rPr>
          <w:b/>
          <w:lang w:eastAsia="zh-CN"/>
        </w:rPr>
      </w:pPr>
      <w:r>
        <w:rPr>
          <w:b/>
          <w:lang w:eastAsia="zh-CN"/>
        </w:rPr>
        <w:t>3.2-2: AI/ML model settings</w:t>
      </w:r>
    </w:p>
    <w:p w14:paraId="37B397A9" w14:textId="77777777" w:rsidR="00C072FB" w:rsidRDefault="00443364">
      <w:pPr>
        <w:pStyle w:val="Heading4"/>
        <w:numPr>
          <w:ilvl w:val="0"/>
          <w:numId w:val="0"/>
        </w:numPr>
        <w:rPr>
          <w:u w:val="single"/>
          <w:lang w:eastAsia="zh-CN"/>
        </w:rPr>
      </w:pPr>
      <w:r>
        <w:rPr>
          <w:u w:val="single"/>
          <w:lang w:eastAsia="zh-CN"/>
        </w:rPr>
        <w:t>Issue#3-4 AI/ML model settings for rank&gt;1</w:t>
      </w:r>
    </w:p>
    <w:p w14:paraId="37B397AA" w14:textId="77777777" w:rsidR="00C072FB" w:rsidRDefault="00C072FB">
      <w:pPr>
        <w:adjustRightInd/>
        <w:spacing w:beforeLines="50" w:before="120" w:line="252" w:lineRule="auto"/>
        <w:contextualSpacing/>
        <w:jc w:val="left"/>
        <w:rPr>
          <w:lang w:eastAsia="zh-CN"/>
        </w:rPr>
      </w:pPr>
    </w:p>
    <w:p w14:paraId="37B397AB" w14:textId="77777777" w:rsidR="00C072FB" w:rsidRDefault="00443364">
      <w:pPr>
        <w:adjustRightInd/>
        <w:spacing w:beforeLines="50" w:before="120" w:line="252" w:lineRule="auto"/>
        <w:contextualSpacing/>
        <w:jc w:val="left"/>
        <w:rPr>
          <w:lang w:eastAsia="zh-CN"/>
        </w:rPr>
      </w:pPr>
      <w:r>
        <w:rPr>
          <w:lang w:eastAsia="zh-CN"/>
        </w:rPr>
        <w:t>Some companies have discussed the issue on how to set up AI/ML models for multiple ranks situation. The candidates include 4 options: rank specific, rank common, layer specific, and layer common. Some companies observed layer common model can achieve similar performance with layer specific model without increasing the AI/ML model number.</w:t>
      </w:r>
    </w:p>
    <w:p w14:paraId="37B397AC" w14:textId="77777777" w:rsidR="00C072FB" w:rsidRDefault="00443364">
      <w:pPr>
        <w:adjustRightInd/>
        <w:spacing w:beforeLines="50" w:before="120" w:line="252" w:lineRule="auto"/>
        <w:contextualSpacing/>
        <w:jc w:val="left"/>
        <w:rPr>
          <w:lang w:eastAsia="zh-CN"/>
        </w:rPr>
      </w:pPr>
      <w:r>
        <w:rPr>
          <w:lang w:eastAsia="zh-CN"/>
        </w:rPr>
        <w:t>Therefore, a question is raised to collect the views from companies whether there is a need to align or report the specific option on AI/ML models over multiple and adaptive layers.</w:t>
      </w:r>
    </w:p>
    <w:p w14:paraId="37B397AD" w14:textId="77777777" w:rsidR="00C072FB" w:rsidRDefault="00443364">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the AI/ML based CSI compression sub use cases with rank &gt;=1, do you think companies need to align to at least one of the following options, or report the specific option they adopt? If you prefer to report the adopted option, what additional metric is needed to report?</w:t>
      </w:r>
    </w:p>
    <w:p w14:paraId="37B397AE" w14:textId="77777777" w:rsidR="00C072FB" w:rsidRDefault="00443364">
      <w:pPr>
        <w:pStyle w:val="ListParagraph"/>
        <w:numPr>
          <w:ilvl w:val="0"/>
          <w:numId w:val="22"/>
        </w:numPr>
        <w:contextualSpacing w:val="0"/>
        <w:rPr>
          <w:b/>
          <w:lang w:eastAsia="zh-CN"/>
        </w:rPr>
      </w:pPr>
      <w:r>
        <w:rPr>
          <w:b/>
          <w:lang w:eastAsia="zh-CN"/>
        </w:rPr>
        <w:t>Option1 (rank specific): Separated AI/ML models are trained per rank value and applied for corresponding ranks to perform individual inference.</w:t>
      </w:r>
    </w:p>
    <w:p w14:paraId="37B397AF" w14:textId="77777777" w:rsidR="00C072FB" w:rsidRDefault="00443364">
      <w:pPr>
        <w:pStyle w:val="ListParagraph"/>
        <w:numPr>
          <w:ilvl w:val="0"/>
          <w:numId w:val="22"/>
        </w:numPr>
        <w:contextualSpacing w:val="0"/>
        <w:rPr>
          <w:b/>
          <w:lang w:eastAsia="zh-CN"/>
        </w:rPr>
      </w:pPr>
      <w:r>
        <w:rPr>
          <w:b/>
          <w:lang w:eastAsia="zh-CN"/>
        </w:rPr>
        <w:lastRenderedPageBreak/>
        <w:t xml:space="preserve">Option2 (rank common): A unified AI/ML model is trained and applied for adaptive ranks to perform inference. </w:t>
      </w:r>
    </w:p>
    <w:p w14:paraId="37B397B0" w14:textId="77777777" w:rsidR="00C072FB" w:rsidRDefault="00443364">
      <w:pPr>
        <w:pStyle w:val="ListParagraph"/>
        <w:numPr>
          <w:ilvl w:val="0"/>
          <w:numId w:val="22"/>
        </w:numPr>
        <w:contextualSpacing w:val="0"/>
        <w:rPr>
          <w:b/>
          <w:lang w:eastAsia="zh-CN"/>
        </w:rPr>
      </w:pPr>
      <w:r>
        <w:rPr>
          <w:b/>
          <w:lang w:eastAsia="zh-CN"/>
        </w:rPr>
        <w:t>Option3 (layer specific): Separated AI/ML models are trained per layer value and applied for corresponding layers to perform individual inference.</w:t>
      </w:r>
    </w:p>
    <w:p w14:paraId="37B397B1" w14:textId="77777777" w:rsidR="00C072FB" w:rsidRDefault="00443364">
      <w:pPr>
        <w:pStyle w:val="ListParagraph"/>
        <w:numPr>
          <w:ilvl w:val="0"/>
          <w:numId w:val="22"/>
        </w:numPr>
        <w:contextualSpacing w:val="0"/>
        <w:rPr>
          <w:b/>
          <w:lang w:eastAsia="zh-CN"/>
        </w:rPr>
      </w:pPr>
      <w:r>
        <w:rPr>
          <w:b/>
          <w:lang w:eastAsia="zh-CN"/>
        </w:rPr>
        <w:t>Option4 (layer common): A unified AI/ML model is trained and applied for each layer to perform individual inference.</w:t>
      </w:r>
    </w:p>
    <w:p w14:paraId="37B397B2" w14:textId="77777777" w:rsidR="00C072FB" w:rsidRDefault="00443364">
      <w:pPr>
        <w:pStyle w:val="ListParagraph"/>
        <w:numPr>
          <w:ilvl w:val="0"/>
          <w:numId w:val="22"/>
        </w:numPr>
        <w:contextualSpacing w:val="0"/>
        <w:rPr>
          <w:b/>
          <w:lang w:eastAsia="zh-CN"/>
        </w:rPr>
      </w:pPr>
      <w:r>
        <w:rPr>
          <w:b/>
          <w:lang w:eastAsia="zh-CN"/>
        </w:rPr>
        <w:t>Option5: other</w:t>
      </w:r>
    </w:p>
    <w:p w14:paraId="37B397B3"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7B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B4"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B5" w14:textId="77777777" w:rsidR="00C072FB" w:rsidRDefault="00443364">
            <w:pPr>
              <w:spacing w:before="120" w:line="240" w:lineRule="auto"/>
              <w:rPr>
                <w:i/>
                <w:iCs/>
                <w:kern w:val="2"/>
                <w:lang w:eastAsia="zh-CN"/>
              </w:rPr>
            </w:pPr>
            <w:r>
              <w:rPr>
                <w:i/>
                <w:iCs/>
                <w:kern w:val="2"/>
                <w:lang w:eastAsia="zh-CN"/>
              </w:rPr>
              <w:t>View</w:t>
            </w:r>
          </w:p>
        </w:tc>
      </w:tr>
      <w:tr w:rsidR="00C072FB" w14:paraId="37B397B9" w14:textId="77777777">
        <w:tc>
          <w:tcPr>
            <w:tcW w:w="1350" w:type="dxa"/>
            <w:tcBorders>
              <w:top w:val="single" w:sz="4" w:space="0" w:color="auto"/>
              <w:left w:val="single" w:sz="4" w:space="0" w:color="auto"/>
              <w:bottom w:val="single" w:sz="4" w:space="0" w:color="auto"/>
              <w:right w:val="single" w:sz="4" w:space="0" w:color="auto"/>
            </w:tcBorders>
          </w:tcPr>
          <w:p w14:paraId="37B397B7"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7B8" w14:textId="77777777" w:rsidR="00C072FB" w:rsidRDefault="00443364">
            <w:pPr>
              <w:spacing w:before="120" w:line="240" w:lineRule="auto"/>
              <w:rPr>
                <w:lang w:eastAsia="zh-CN"/>
              </w:rPr>
            </w:pPr>
            <w:r>
              <w:rPr>
                <w:rFonts w:hint="eastAsia"/>
                <w:lang w:eastAsia="zh-CN"/>
              </w:rPr>
              <w:t>I</w:t>
            </w:r>
            <w:r>
              <w:rPr>
                <w:lang w:eastAsia="zh-CN"/>
              </w:rPr>
              <w:t xml:space="preserve">n current stage, we are okay to each option. Further study can be performed to compare the performance and complexity with different options </w:t>
            </w:r>
          </w:p>
        </w:tc>
      </w:tr>
      <w:tr w:rsidR="00C072FB" w14:paraId="37B397BC" w14:textId="77777777">
        <w:tc>
          <w:tcPr>
            <w:tcW w:w="1350" w:type="dxa"/>
            <w:tcBorders>
              <w:top w:val="single" w:sz="4" w:space="0" w:color="auto"/>
              <w:left w:val="single" w:sz="4" w:space="0" w:color="auto"/>
              <w:bottom w:val="single" w:sz="4" w:space="0" w:color="auto"/>
              <w:right w:val="single" w:sz="4" w:space="0" w:color="auto"/>
            </w:tcBorders>
          </w:tcPr>
          <w:p w14:paraId="37B397BA"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7BB" w14:textId="77777777" w:rsidR="00C072FB" w:rsidRDefault="00443364">
            <w:pPr>
              <w:spacing w:before="120" w:line="240" w:lineRule="auto"/>
              <w:rPr>
                <w:lang w:eastAsia="zh-CN"/>
              </w:rPr>
            </w:pPr>
            <w:r>
              <w:rPr>
                <w:rFonts w:hint="eastAsia"/>
                <w:lang w:eastAsia="zh-CN"/>
              </w:rPr>
              <w:t>W</w:t>
            </w:r>
            <w:r>
              <w:rPr>
                <w:lang w:eastAsia="zh-CN"/>
              </w:rPr>
              <w:t>e are slightly prefer option 4 and open to other options.</w:t>
            </w:r>
          </w:p>
        </w:tc>
      </w:tr>
      <w:tr w:rsidR="00C072FB" w14:paraId="37B397BF" w14:textId="77777777">
        <w:tc>
          <w:tcPr>
            <w:tcW w:w="1350" w:type="dxa"/>
            <w:tcBorders>
              <w:top w:val="single" w:sz="4" w:space="0" w:color="auto"/>
              <w:left w:val="single" w:sz="4" w:space="0" w:color="auto"/>
              <w:bottom w:val="single" w:sz="4" w:space="0" w:color="auto"/>
              <w:right w:val="single" w:sz="4" w:space="0" w:color="auto"/>
            </w:tcBorders>
          </w:tcPr>
          <w:p w14:paraId="37B397BD" w14:textId="77777777" w:rsidR="00C072FB" w:rsidRDefault="0044336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7BE" w14:textId="77777777" w:rsidR="00C072FB" w:rsidRDefault="00443364">
            <w:pPr>
              <w:spacing w:before="120" w:line="240" w:lineRule="auto"/>
              <w:rPr>
                <w:lang w:eastAsia="zh-CN"/>
              </w:rPr>
            </w:pPr>
            <w:r>
              <w:rPr>
                <w:lang w:eastAsia="zh-CN"/>
              </w:rPr>
              <w:t>We suggest letting companies report their approach at this time. If we have to align, our preference is to have a common AI/ML model for all layers.</w:t>
            </w:r>
          </w:p>
        </w:tc>
      </w:tr>
      <w:tr w:rsidR="00C072FB" w14:paraId="37B397C2" w14:textId="77777777">
        <w:tc>
          <w:tcPr>
            <w:tcW w:w="1350" w:type="dxa"/>
            <w:tcBorders>
              <w:top w:val="single" w:sz="4" w:space="0" w:color="auto"/>
              <w:left w:val="single" w:sz="4" w:space="0" w:color="auto"/>
              <w:bottom w:val="single" w:sz="4" w:space="0" w:color="auto"/>
              <w:right w:val="single" w:sz="4" w:space="0" w:color="auto"/>
            </w:tcBorders>
          </w:tcPr>
          <w:p w14:paraId="37B397C0"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7C1" w14:textId="77777777" w:rsidR="00C072FB" w:rsidRDefault="00443364">
            <w:pPr>
              <w:spacing w:before="120" w:line="240" w:lineRule="auto"/>
              <w:rPr>
                <w:iCs/>
                <w:kern w:val="2"/>
                <w:lang w:eastAsia="zh-CN"/>
              </w:rPr>
            </w:pPr>
            <w:r>
              <w:rPr>
                <w:iCs/>
                <w:kern w:val="2"/>
                <w:lang w:eastAsia="zh-CN"/>
              </w:rPr>
              <w:t xml:space="preserve">Prefer option 4. OK for each company to report as well. </w:t>
            </w:r>
          </w:p>
        </w:tc>
      </w:tr>
      <w:tr w:rsidR="00C072FB" w14:paraId="37B397C5" w14:textId="77777777">
        <w:tc>
          <w:tcPr>
            <w:tcW w:w="1350" w:type="dxa"/>
            <w:tcBorders>
              <w:top w:val="single" w:sz="4" w:space="0" w:color="auto"/>
              <w:left w:val="single" w:sz="4" w:space="0" w:color="auto"/>
              <w:bottom w:val="single" w:sz="4" w:space="0" w:color="auto"/>
              <w:right w:val="single" w:sz="4" w:space="0" w:color="auto"/>
            </w:tcBorders>
          </w:tcPr>
          <w:p w14:paraId="37B397C3"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C4" w14:textId="77777777" w:rsidR="00C072FB" w:rsidRDefault="00443364">
            <w:pPr>
              <w:spacing w:before="120" w:line="240" w:lineRule="auto"/>
              <w:rPr>
                <w:iCs/>
                <w:kern w:val="2"/>
                <w:lang w:eastAsia="zh-CN"/>
              </w:rPr>
            </w:pPr>
            <w:r>
              <w:rPr>
                <w:iCs/>
                <w:kern w:val="2"/>
                <w:lang w:eastAsia="zh-CN"/>
              </w:rPr>
              <w:t>Our preference is to have a unified AI/ML model for all layers (option 4).</w:t>
            </w:r>
          </w:p>
        </w:tc>
      </w:tr>
      <w:tr w:rsidR="00C072FB" w14:paraId="37B397C8" w14:textId="77777777">
        <w:tc>
          <w:tcPr>
            <w:tcW w:w="1350" w:type="dxa"/>
            <w:tcBorders>
              <w:top w:val="single" w:sz="4" w:space="0" w:color="auto"/>
              <w:left w:val="single" w:sz="4" w:space="0" w:color="auto"/>
              <w:bottom w:val="single" w:sz="4" w:space="0" w:color="auto"/>
              <w:right w:val="single" w:sz="4" w:space="0" w:color="auto"/>
            </w:tcBorders>
          </w:tcPr>
          <w:p w14:paraId="37B397C6"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7C7" w14:textId="77777777" w:rsidR="00C072FB" w:rsidRDefault="00443364">
            <w:pPr>
              <w:spacing w:before="120" w:line="240" w:lineRule="auto"/>
              <w:rPr>
                <w:iCs/>
                <w:kern w:val="2"/>
                <w:lang w:eastAsia="zh-CN"/>
              </w:rPr>
            </w:pPr>
            <w:r>
              <w:rPr>
                <w:iCs/>
                <w:kern w:val="2"/>
                <w:lang w:eastAsia="zh-CN"/>
              </w:rPr>
              <w:t>We can list the options for study. Companies can report the results based on different options.</w:t>
            </w:r>
          </w:p>
        </w:tc>
      </w:tr>
      <w:tr w:rsidR="00C072FB" w14:paraId="37B397CB" w14:textId="77777777">
        <w:tc>
          <w:tcPr>
            <w:tcW w:w="1350" w:type="dxa"/>
            <w:tcBorders>
              <w:top w:val="single" w:sz="4" w:space="0" w:color="auto"/>
              <w:left w:val="single" w:sz="4" w:space="0" w:color="auto"/>
              <w:bottom w:val="single" w:sz="4" w:space="0" w:color="auto"/>
              <w:right w:val="single" w:sz="4" w:space="0" w:color="auto"/>
            </w:tcBorders>
          </w:tcPr>
          <w:p w14:paraId="37B397C9"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7CA" w14:textId="77777777" w:rsidR="00C072FB" w:rsidRDefault="00443364">
            <w:pPr>
              <w:spacing w:before="120" w:line="240" w:lineRule="auto"/>
              <w:rPr>
                <w:lang w:eastAsia="zh-CN"/>
              </w:rPr>
            </w:pPr>
            <w:r>
              <w:rPr>
                <w:rFonts w:hint="eastAsia"/>
                <w:lang w:eastAsia="zh-CN"/>
              </w:rPr>
              <w:t>For rank&gt;1, companies may not need to align at least one of the following options, because it is up to company</w:t>
            </w:r>
            <w:r>
              <w:rPr>
                <w:lang w:eastAsia="zh-CN"/>
              </w:rPr>
              <w:t>’</w:t>
            </w:r>
            <w:r>
              <w:rPr>
                <w:rFonts w:hint="eastAsia"/>
                <w:lang w:eastAsia="zh-CN"/>
              </w:rPr>
              <w:t xml:space="preserve">s implementation. However, we think companies should report which option is selected for performance evaluation.  </w:t>
            </w:r>
          </w:p>
        </w:tc>
      </w:tr>
      <w:tr w:rsidR="00C072FB" w14:paraId="37B397CE" w14:textId="77777777">
        <w:tc>
          <w:tcPr>
            <w:tcW w:w="1350" w:type="dxa"/>
            <w:tcBorders>
              <w:top w:val="single" w:sz="4" w:space="0" w:color="auto"/>
              <w:left w:val="single" w:sz="4" w:space="0" w:color="auto"/>
              <w:bottom w:val="single" w:sz="4" w:space="0" w:color="auto"/>
              <w:right w:val="single" w:sz="4" w:space="0" w:color="auto"/>
            </w:tcBorders>
          </w:tcPr>
          <w:p w14:paraId="37B397CC"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7CD" w14:textId="77777777" w:rsidR="00C072FB" w:rsidRDefault="00443364">
            <w:pPr>
              <w:spacing w:before="120" w:line="240" w:lineRule="auto"/>
              <w:rPr>
                <w:iCs/>
                <w:kern w:val="2"/>
                <w:lang w:eastAsia="zh-CN"/>
              </w:rPr>
            </w:pPr>
            <w:r>
              <w:rPr>
                <w:iCs/>
                <w:kern w:val="2"/>
                <w:lang w:eastAsia="zh-CN"/>
              </w:rPr>
              <w:t xml:space="preserve">We are OK with each option and companies can report their approach. If we need to down select one option, we prefer option 4 which may be beneficial for the model storage. </w:t>
            </w:r>
          </w:p>
        </w:tc>
      </w:tr>
      <w:tr w:rsidR="00C072FB" w14:paraId="37B397D1" w14:textId="77777777">
        <w:tc>
          <w:tcPr>
            <w:tcW w:w="1350" w:type="dxa"/>
            <w:tcBorders>
              <w:top w:val="single" w:sz="4" w:space="0" w:color="auto"/>
              <w:left w:val="single" w:sz="4" w:space="0" w:color="auto"/>
              <w:bottom w:val="single" w:sz="4" w:space="0" w:color="auto"/>
              <w:right w:val="single" w:sz="4" w:space="0" w:color="auto"/>
            </w:tcBorders>
          </w:tcPr>
          <w:p w14:paraId="37B397CF" w14:textId="77777777" w:rsidR="00C072FB" w:rsidRDefault="002D5DDE">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7D0" w14:textId="77777777" w:rsidR="00C072FB" w:rsidRDefault="002D5DDE">
            <w:pPr>
              <w:spacing w:before="120" w:line="240" w:lineRule="auto"/>
              <w:rPr>
                <w:iCs/>
                <w:kern w:val="2"/>
                <w:lang w:eastAsia="zh-CN"/>
              </w:rPr>
            </w:pPr>
            <w:r>
              <w:rPr>
                <w:rFonts w:hint="eastAsia"/>
                <w:iCs/>
                <w:kern w:val="2"/>
                <w:lang w:eastAsia="zh-CN"/>
              </w:rPr>
              <w:t>W</w:t>
            </w:r>
            <w:r>
              <w:rPr>
                <w:iCs/>
                <w:kern w:val="2"/>
                <w:lang w:eastAsia="zh-CN"/>
              </w:rPr>
              <w:t>e think companies can report what they adopted, and it may be helpful for us to look into the trade-off between AI/ML model size and performance.</w:t>
            </w:r>
          </w:p>
        </w:tc>
      </w:tr>
      <w:tr w:rsidR="000849E5" w:rsidRPr="00DF7003" w14:paraId="62D6CDF0" w14:textId="77777777" w:rsidTr="00AE1990">
        <w:tc>
          <w:tcPr>
            <w:tcW w:w="1350" w:type="dxa"/>
            <w:tcBorders>
              <w:top w:val="single" w:sz="4" w:space="0" w:color="auto"/>
              <w:left w:val="single" w:sz="4" w:space="0" w:color="auto"/>
              <w:bottom w:val="single" w:sz="4" w:space="0" w:color="auto"/>
              <w:right w:val="single" w:sz="4" w:space="0" w:color="auto"/>
            </w:tcBorders>
          </w:tcPr>
          <w:p w14:paraId="1174F837" w14:textId="77777777" w:rsidR="000849E5" w:rsidRDefault="000849E5"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F6308A2" w14:textId="77777777" w:rsidR="000849E5" w:rsidRDefault="000849E5" w:rsidP="00AE1990">
            <w:pPr>
              <w:spacing w:before="120" w:line="240" w:lineRule="auto"/>
              <w:rPr>
                <w:lang w:eastAsia="zh-CN"/>
              </w:rPr>
            </w:pPr>
            <w:r>
              <w:rPr>
                <w:lang w:eastAsia="zh-CN"/>
              </w:rPr>
              <w:t>We believe it is early to decide on this topic. So, it can remain open for now.</w:t>
            </w:r>
          </w:p>
          <w:p w14:paraId="254F009A" w14:textId="77777777" w:rsidR="000849E5" w:rsidRPr="00DF7003" w:rsidRDefault="000849E5" w:rsidP="00AE1990">
            <w:pPr>
              <w:spacing w:before="120" w:line="240" w:lineRule="auto"/>
              <w:rPr>
                <w:lang w:eastAsia="zh-CN"/>
              </w:rPr>
            </w:pPr>
            <w:r>
              <w:rPr>
                <w:lang w:eastAsia="zh-CN"/>
              </w:rPr>
              <w:t>One other option could be also to compress the complete channel matrix to the gNB.</w:t>
            </w:r>
          </w:p>
        </w:tc>
      </w:tr>
      <w:tr w:rsidR="009102BE" w14:paraId="37B397D4" w14:textId="77777777">
        <w:tc>
          <w:tcPr>
            <w:tcW w:w="1350" w:type="dxa"/>
          </w:tcPr>
          <w:p w14:paraId="37B397D2" w14:textId="3789A02F" w:rsidR="009102BE" w:rsidRDefault="009102BE" w:rsidP="009102BE">
            <w:pPr>
              <w:spacing w:before="120" w:line="240" w:lineRule="auto"/>
              <w:rPr>
                <w:iCs/>
                <w:kern w:val="2"/>
                <w:lang w:eastAsia="zh-CN"/>
              </w:rPr>
            </w:pPr>
            <w:r>
              <w:rPr>
                <w:rFonts w:eastAsia="Malgun Gothic" w:hint="eastAsia"/>
                <w:iCs/>
                <w:kern w:val="2"/>
                <w:lang w:eastAsia="ko-KR"/>
              </w:rPr>
              <w:t>LG</w:t>
            </w:r>
          </w:p>
        </w:tc>
        <w:tc>
          <w:tcPr>
            <w:tcW w:w="8001" w:type="dxa"/>
            <w:vAlign w:val="center"/>
          </w:tcPr>
          <w:p w14:paraId="37B397D3" w14:textId="35D2FFD2" w:rsidR="009102BE" w:rsidRDefault="009102BE" w:rsidP="009102BE">
            <w:pPr>
              <w:spacing w:before="120" w:line="240" w:lineRule="auto"/>
              <w:rPr>
                <w:iCs/>
                <w:kern w:val="2"/>
                <w:lang w:eastAsia="zh-CN"/>
              </w:rPr>
            </w:pPr>
            <w:r>
              <w:rPr>
                <w:rFonts w:eastAsia="Malgun Gothic" w:hint="eastAsia"/>
                <w:iCs/>
                <w:kern w:val="2"/>
                <w:lang w:eastAsia="ko-KR"/>
              </w:rPr>
              <w:t xml:space="preserve">We are not sure </w:t>
            </w:r>
            <w:r>
              <w:rPr>
                <w:rFonts w:eastAsia="Malgun Gothic"/>
                <w:iCs/>
                <w:kern w:val="2"/>
                <w:lang w:eastAsia="ko-KR"/>
              </w:rPr>
              <w:t xml:space="preserve">on </w:t>
            </w:r>
            <w:r>
              <w:rPr>
                <w:rFonts w:eastAsia="Malgun Gothic" w:hint="eastAsia"/>
                <w:iCs/>
                <w:kern w:val="2"/>
                <w:lang w:eastAsia="ko-KR"/>
              </w:rPr>
              <w:t>rank-specific</w:t>
            </w:r>
            <w:r>
              <w:rPr>
                <w:rFonts w:eastAsia="Malgun Gothic"/>
                <w:iCs/>
                <w:kern w:val="2"/>
                <w:lang w:eastAsia="ko-KR"/>
              </w:rPr>
              <w:t xml:space="preserve"> method as the rank of UE is based on the geometry in the SLS. For rank-common, what is the difference of layer-common method. Thus, we think option 3 and 4 seems sufficient.  </w:t>
            </w:r>
          </w:p>
        </w:tc>
      </w:tr>
      <w:tr w:rsidR="00C072FB" w14:paraId="37B397D7" w14:textId="77777777">
        <w:tc>
          <w:tcPr>
            <w:tcW w:w="1350" w:type="dxa"/>
          </w:tcPr>
          <w:p w14:paraId="37B397D5" w14:textId="1515A0F8" w:rsidR="00C072FB" w:rsidRDefault="00280417">
            <w:pPr>
              <w:spacing w:before="120" w:line="240" w:lineRule="auto"/>
              <w:rPr>
                <w:iCs/>
                <w:kern w:val="2"/>
                <w:lang w:eastAsia="zh-CN"/>
              </w:rPr>
            </w:pPr>
            <w:r>
              <w:rPr>
                <w:iCs/>
                <w:kern w:val="2"/>
                <w:lang w:eastAsia="zh-CN"/>
              </w:rPr>
              <w:t>Qualcomm</w:t>
            </w:r>
          </w:p>
        </w:tc>
        <w:tc>
          <w:tcPr>
            <w:tcW w:w="8001" w:type="dxa"/>
            <w:vAlign w:val="center"/>
          </w:tcPr>
          <w:p w14:paraId="37B397D6" w14:textId="4AE857F9" w:rsidR="00C072FB" w:rsidRDefault="00280417">
            <w:pPr>
              <w:spacing w:before="120" w:line="240" w:lineRule="auto"/>
              <w:rPr>
                <w:iCs/>
                <w:kern w:val="2"/>
                <w:lang w:eastAsia="zh-CN"/>
              </w:rPr>
            </w:pPr>
            <w:r w:rsidRPr="00280417">
              <w:rPr>
                <w:iCs/>
                <w:kern w:val="2"/>
                <w:lang w:eastAsia="zh-CN"/>
              </w:rPr>
              <w:t>We prefer to leave it up to companies to report their method.</w:t>
            </w:r>
          </w:p>
        </w:tc>
      </w:tr>
      <w:tr w:rsidR="002747EB" w14:paraId="37B397DA" w14:textId="77777777">
        <w:tc>
          <w:tcPr>
            <w:tcW w:w="1350" w:type="dxa"/>
          </w:tcPr>
          <w:p w14:paraId="37B397D8" w14:textId="6F1E5947"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7D9" w14:textId="7A53EE81" w:rsidR="002747EB" w:rsidRDefault="002747EB" w:rsidP="002747EB">
            <w:pPr>
              <w:spacing w:before="120" w:line="240" w:lineRule="auto"/>
              <w:rPr>
                <w:iCs/>
                <w:kern w:val="2"/>
                <w:lang w:eastAsia="zh-CN"/>
              </w:rPr>
            </w:pPr>
            <w:r>
              <w:rPr>
                <w:rFonts w:hint="eastAsia"/>
                <w:iCs/>
                <w:kern w:val="2"/>
                <w:lang w:eastAsia="zh-CN"/>
              </w:rPr>
              <w:t>W</w:t>
            </w:r>
            <w:r>
              <w:rPr>
                <w:iCs/>
                <w:kern w:val="2"/>
                <w:lang w:eastAsia="zh-CN"/>
              </w:rPr>
              <w:t>e are fine with all the options and we think the performance of different options can be compared further.</w:t>
            </w:r>
          </w:p>
        </w:tc>
      </w:tr>
      <w:tr w:rsidR="00AE1990" w14:paraId="37B397DD" w14:textId="77777777">
        <w:tc>
          <w:tcPr>
            <w:tcW w:w="1350" w:type="dxa"/>
          </w:tcPr>
          <w:p w14:paraId="37B397DB" w14:textId="035FAA2C"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08100C44" w14:textId="77777777" w:rsidR="00AE1990" w:rsidRDefault="00AE1990" w:rsidP="00AE1990">
            <w:pPr>
              <w:spacing w:before="120" w:line="240" w:lineRule="auto"/>
              <w:rPr>
                <w:lang w:eastAsia="zh-CN"/>
              </w:rPr>
            </w:pPr>
            <w:r>
              <w:rPr>
                <w:lang w:eastAsia="zh-CN"/>
              </w:rPr>
              <w:t>If companies have to choose between the options, we support Option 2s and Option 4.</w:t>
            </w:r>
          </w:p>
          <w:p w14:paraId="37B397DC" w14:textId="6AB33B9B" w:rsidR="00AE1990" w:rsidRDefault="00AE1990" w:rsidP="00AE1990">
            <w:pPr>
              <w:spacing w:before="120" w:line="240" w:lineRule="auto"/>
              <w:rPr>
                <w:iCs/>
                <w:kern w:val="2"/>
                <w:lang w:eastAsia="zh-CN"/>
              </w:rPr>
            </w:pPr>
            <w:r>
              <w:rPr>
                <w:lang w:eastAsia="zh-CN"/>
              </w:rPr>
              <w:t>If companies could freely adopt some of the options, reporting is required as the associated overhead of keeping rank/layer-specific model should be properly accounted.</w:t>
            </w:r>
          </w:p>
        </w:tc>
      </w:tr>
      <w:tr w:rsidR="00507BB1" w14:paraId="37B397E0" w14:textId="77777777">
        <w:tc>
          <w:tcPr>
            <w:tcW w:w="1350" w:type="dxa"/>
          </w:tcPr>
          <w:p w14:paraId="37B397DE" w14:textId="2856C71A" w:rsidR="00507BB1" w:rsidRDefault="00507BB1" w:rsidP="00507BB1">
            <w:pPr>
              <w:spacing w:before="120" w:line="240" w:lineRule="auto"/>
              <w:rPr>
                <w:iCs/>
                <w:kern w:val="2"/>
                <w:lang w:eastAsia="zh-CN"/>
              </w:rPr>
            </w:pPr>
            <w:r>
              <w:rPr>
                <w:rFonts w:eastAsia="MS Mincho" w:hint="eastAsia"/>
                <w:iCs/>
                <w:kern w:val="2"/>
                <w:lang w:eastAsia="ja-JP"/>
              </w:rPr>
              <w:lastRenderedPageBreak/>
              <w:t>N</w:t>
            </w:r>
            <w:r>
              <w:rPr>
                <w:rFonts w:eastAsia="MS Mincho"/>
                <w:iCs/>
                <w:kern w:val="2"/>
                <w:lang w:eastAsia="ja-JP"/>
              </w:rPr>
              <w:t>TT DOCOMO</w:t>
            </w:r>
          </w:p>
        </w:tc>
        <w:tc>
          <w:tcPr>
            <w:tcW w:w="8001" w:type="dxa"/>
            <w:vAlign w:val="center"/>
          </w:tcPr>
          <w:p w14:paraId="24210664" w14:textId="77777777" w:rsidR="00507BB1" w:rsidRDefault="00507BB1" w:rsidP="00507BB1">
            <w:pPr>
              <w:spacing w:before="120" w:line="240" w:lineRule="auto"/>
              <w:rPr>
                <w:rFonts w:eastAsia="MS Mincho"/>
                <w:lang w:eastAsia="ja-JP"/>
              </w:rPr>
            </w:pPr>
            <w:r>
              <w:rPr>
                <w:rFonts w:eastAsia="MS Mincho"/>
                <w:lang w:eastAsia="ja-JP"/>
              </w:rPr>
              <w:t>It is better to specify which Option is adopted when reporting simulation results. Our current preference is Option 4.</w:t>
            </w:r>
          </w:p>
          <w:p w14:paraId="37B397DF" w14:textId="21FEEAEB" w:rsidR="00507BB1" w:rsidRDefault="00507BB1" w:rsidP="00507BB1">
            <w:pPr>
              <w:spacing w:before="120" w:line="240" w:lineRule="auto"/>
              <w:rPr>
                <w:iCs/>
                <w:kern w:val="2"/>
                <w:lang w:eastAsia="zh-CN"/>
              </w:rPr>
            </w:pPr>
            <w:r>
              <w:rPr>
                <w:rFonts w:eastAsia="MS Mincho"/>
                <w:lang w:eastAsia="ja-JP"/>
              </w:rPr>
              <w:t>As of additional KPI, the total number of parameters from all models for rank &gt; 1 can be an additional metric.</w:t>
            </w:r>
          </w:p>
        </w:tc>
      </w:tr>
      <w:tr w:rsidR="00B836D3" w14:paraId="780F0411" w14:textId="77777777">
        <w:tc>
          <w:tcPr>
            <w:tcW w:w="1350" w:type="dxa"/>
          </w:tcPr>
          <w:p w14:paraId="18B4E804" w14:textId="65806677" w:rsidR="00B836D3" w:rsidRDefault="00B836D3" w:rsidP="00507BB1">
            <w:pPr>
              <w:spacing w:before="120" w:line="240" w:lineRule="auto"/>
              <w:rPr>
                <w:rFonts w:eastAsia="MS Mincho"/>
                <w:iCs/>
                <w:kern w:val="2"/>
                <w:lang w:eastAsia="ja-JP"/>
              </w:rPr>
            </w:pPr>
            <w:r>
              <w:rPr>
                <w:rFonts w:hint="eastAsia"/>
                <w:iCs/>
                <w:kern w:val="2"/>
                <w:lang w:eastAsia="zh-CN"/>
              </w:rPr>
              <w:t>CATT</w:t>
            </w:r>
          </w:p>
        </w:tc>
        <w:tc>
          <w:tcPr>
            <w:tcW w:w="8001" w:type="dxa"/>
            <w:vAlign w:val="center"/>
          </w:tcPr>
          <w:p w14:paraId="6F35A530" w14:textId="2CB98BE9" w:rsidR="00B836D3" w:rsidRDefault="00B836D3" w:rsidP="00507BB1">
            <w:pPr>
              <w:spacing w:before="120" w:line="240" w:lineRule="auto"/>
              <w:rPr>
                <w:rFonts w:eastAsia="MS Mincho"/>
                <w:lang w:eastAsia="ja-JP"/>
              </w:rPr>
            </w:pPr>
            <w:r>
              <w:rPr>
                <w:rFonts w:hint="eastAsia"/>
                <w:iCs/>
                <w:kern w:val="2"/>
                <w:lang w:eastAsia="zh-CN"/>
              </w:rPr>
              <w:t xml:space="preserve">Fine for companies report their approach at this stage. Among the options, our preference is option 3. Compared </w:t>
            </w:r>
            <w:r>
              <w:rPr>
                <w:iCs/>
                <w:kern w:val="2"/>
                <w:lang w:eastAsia="zh-CN"/>
              </w:rPr>
              <w:t>same</w:t>
            </w:r>
            <w:r>
              <w:rPr>
                <w:rFonts w:hint="eastAsia"/>
                <w:iCs/>
                <w:kern w:val="2"/>
                <w:lang w:eastAsia="zh-CN"/>
              </w:rPr>
              <w:t xml:space="preserve"> PMI feedback overhead for each layer, we prefer PMI</w:t>
            </w:r>
            <w:r w:rsidRPr="002D6802">
              <w:rPr>
                <w:iCs/>
                <w:kern w:val="2"/>
                <w:lang w:eastAsia="zh-CN"/>
              </w:rPr>
              <w:t xml:space="preserve"> feedback</w:t>
            </w:r>
            <w:r>
              <w:rPr>
                <w:rFonts w:hint="eastAsia"/>
                <w:iCs/>
                <w:kern w:val="2"/>
                <w:lang w:eastAsia="zh-CN"/>
              </w:rPr>
              <w:t xml:space="preserve"> overhead</w:t>
            </w:r>
            <w:r w:rsidRPr="002D6802">
              <w:rPr>
                <w:iCs/>
                <w:kern w:val="2"/>
                <w:lang w:eastAsia="zh-CN"/>
              </w:rPr>
              <w:t xml:space="preserve"> for rank 3</w:t>
            </w:r>
            <w:r>
              <w:rPr>
                <w:rFonts w:hint="eastAsia"/>
                <w:iCs/>
                <w:kern w:val="2"/>
                <w:lang w:eastAsia="zh-CN"/>
              </w:rPr>
              <w:t>/</w:t>
            </w:r>
            <w:r w:rsidRPr="002D6802">
              <w:rPr>
                <w:iCs/>
                <w:kern w:val="2"/>
                <w:lang w:eastAsia="zh-CN"/>
              </w:rPr>
              <w:t>4 to be comparable to rank 2</w:t>
            </w:r>
            <w:r>
              <w:rPr>
                <w:rFonts w:hint="eastAsia"/>
                <w:iCs/>
                <w:kern w:val="2"/>
                <w:lang w:eastAsia="zh-CN"/>
              </w:rPr>
              <w:t xml:space="preserve"> (widely applied in MIMO sections).</w:t>
            </w:r>
          </w:p>
        </w:tc>
      </w:tr>
      <w:tr w:rsidR="008D582B" w14:paraId="73FD8273" w14:textId="77777777">
        <w:tc>
          <w:tcPr>
            <w:tcW w:w="1350" w:type="dxa"/>
          </w:tcPr>
          <w:p w14:paraId="560FA4B8" w14:textId="2DB2A40B" w:rsidR="008D582B" w:rsidRDefault="008D582B" w:rsidP="008D582B">
            <w:pPr>
              <w:spacing w:before="120" w:line="240" w:lineRule="auto"/>
              <w:rPr>
                <w:iCs/>
                <w:kern w:val="2"/>
                <w:lang w:eastAsia="zh-CN"/>
              </w:rPr>
            </w:pPr>
            <w:r>
              <w:rPr>
                <w:rFonts w:hint="eastAsia"/>
                <w:iCs/>
                <w:kern w:val="2"/>
                <w:lang w:eastAsia="zh-CN"/>
              </w:rPr>
              <w:t>X</w:t>
            </w:r>
            <w:r>
              <w:rPr>
                <w:iCs/>
                <w:kern w:val="2"/>
                <w:lang w:eastAsia="zh-CN"/>
              </w:rPr>
              <w:t>iaomi</w:t>
            </w:r>
          </w:p>
        </w:tc>
        <w:tc>
          <w:tcPr>
            <w:tcW w:w="8001" w:type="dxa"/>
            <w:vAlign w:val="center"/>
          </w:tcPr>
          <w:p w14:paraId="312F05C7" w14:textId="394C030D" w:rsidR="008D582B" w:rsidRDefault="008D582B" w:rsidP="008D582B">
            <w:pPr>
              <w:spacing w:before="120" w:line="240" w:lineRule="auto"/>
              <w:rPr>
                <w:iCs/>
                <w:kern w:val="2"/>
                <w:lang w:eastAsia="zh-CN"/>
              </w:rPr>
            </w:pPr>
            <w:r>
              <w:rPr>
                <w:iCs/>
                <w:kern w:val="2"/>
                <w:lang w:eastAsia="zh-CN"/>
              </w:rPr>
              <w:t>We prefer option 4.</w:t>
            </w:r>
          </w:p>
        </w:tc>
      </w:tr>
      <w:tr w:rsidR="0077105E" w14:paraId="735344CB" w14:textId="77777777">
        <w:tc>
          <w:tcPr>
            <w:tcW w:w="1350" w:type="dxa"/>
          </w:tcPr>
          <w:p w14:paraId="4C5C267B" w14:textId="74FE4845" w:rsidR="0077105E" w:rsidRDefault="0077105E" w:rsidP="008D582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063D28CF" w14:textId="480799E2" w:rsidR="0077105E" w:rsidRDefault="0077105E" w:rsidP="008D582B">
            <w:pPr>
              <w:spacing w:before="120" w:line="240" w:lineRule="auto"/>
              <w:rPr>
                <w:iCs/>
                <w:kern w:val="2"/>
                <w:lang w:eastAsia="zh-CN"/>
              </w:rPr>
            </w:pPr>
            <w:r>
              <w:rPr>
                <w:rFonts w:hint="eastAsia"/>
                <w:lang w:eastAsia="zh-CN"/>
              </w:rPr>
              <w:t>W</w:t>
            </w:r>
            <w:r>
              <w:rPr>
                <w:lang w:eastAsia="zh-CN"/>
              </w:rPr>
              <w:t>e prefer Option 4.</w:t>
            </w:r>
          </w:p>
        </w:tc>
      </w:tr>
      <w:tr w:rsidR="00402914" w14:paraId="659E0510" w14:textId="77777777">
        <w:tc>
          <w:tcPr>
            <w:tcW w:w="1350" w:type="dxa"/>
          </w:tcPr>
          <w:p w14:paraId="0DAC40F1" w14:textId="34213963" w:rsidR="00402914" w:rsidRDefault="00402914" w:rsidP="00402914">
            <w:pPr>
              <w:spacing w:before="120" w:line="240" w:lineRule="auto"/>
              <w:rPr>
                <w:iCs/>
                <w:kern w:val="2"/>
                <w:lang w:eastAsia="zh-CN"/>
              </w:rPr>
            </w:pPr>
            <w:r>
              <w:rPr>
                <w:rFonts w:eastAsiaTheme="minorEastAsia" w:hint="eastAsia"/>
                <w:iCs/>
                <w:kern w:val="2"/>
                <w:lang w:eastAsia="zh-CN"/>
              </w:rPr>
              <w:t>S</w:t>
            </w:r>
            <w:r>
              <w:rPr>
                <w:rFonts w:eastAsiaTheme="minorEastAsia"/>
                <w:iCs/>
                <w:kern w:val="2"/>
                <w:lang w:eastAsia="zh-CN"/>
              </w:rPr>
              <w:t>preadtrum</w:t>
            </w:r>
          </w:p>
        </w:tc>
        <w:tc>
          <w:tcPr>
            <w:tcW w:w="8001" w:type="dxa"/>
            <w:vAlign w:val="center"/>
          </w:tcPr>
          <w:p w14:paraId="24442722" w14:textId="19C73D5F" w:rsidR="00402914" w:rsidRDefault="00402914" w:rsidP="00402914">
            <w:pPr>
              <w:spacing w:before="120" w:line="240" w:lineRule="auto"/>
              <w:rPr>
                <w:lang w:eastAsia="zh-CN"/>
              </w:rPr>
            </w:pPr>
            <w:r>
              <w:rPr>
                <w:rFonts w:eastAsiaTheme="minorEastAsia"/>
                <w:lang w:eastAsia="zh-CN"/>
              </w:rPr>
              <w:t>Prefer option 4, but also fine to leave it up to companies to report</w:t>
            </w:r>
          </w:p>
        </w:tc>
      </w:tr>
      <w:tr w:rsidR="00F866D0" w14:paraId="56A53E56" w14:textId="77777777">
        <w:tc>
          <w:tcPr>
            <w:tcW w:w="1350" w:type="dxa"/>
          </w:tcPr>
          <w:p w14:paraId="31C68C81" w14:textId="0E5AC88C" w:rsidR="00F866D0" w:rsidRDefault="00F866D0" w:rsidP="00F866D0">
            <w:pPr>
              <w:spacing w:before="120" w:line="240" w:lineRule="auto"/>
              <w:rPr>
                <w:rFonts w:eastAsiaTheme="minorEastAsia"/>
                <w:iCs/>
                <w:kern w:val="2"/>
                <w:lang w:eastAsia="zh-CN"/>
              </w:rPr>
            </w:pPr>
            <w:r>
              <w:rPr>
                <w:rFonts w:hint="eastAsia"/>
                <w:iCs/>
                <w:kern w:val="2"/>
                <w:lang w:eastAsia="zh-CN"/>
              </w:rPr>
              <w:t>E</w:t>
            </w:r>
            <w:r>
              <w:rPr>
                <w:iCs/>
                <w:kern w:val="2"/>
                <w:lang w:eastAsia="zh-CN"/>
              </w:rPr>
              <w:t>TRI</w:t>
            </w:r>
          </w:p>
        </w:tc>
        <w:tc>
          <w:tcPr>
            <w:tcW w:w="8001" w:type="dxa"/>
            <w:vAlign w:val="center"/>
          </w:tcPr>
          <w:p w14:paraId="2908EE28" w14:textId="2A81DA9F" w:rsidR="00F866D0" w:rsidRDefault="00F866D0" w:rsidP="00F866D0">
            <w:pPr>
              <w:spacing w:before="120" w:line="240" w:lineRule="auto"/>
              <w:rPr>
                <w:rFonts w:eastAsiaTheme="minorEastAsia"/>
                <w:lang w:eastAsia="zh-CN"/>
              </w:rPr>
            </w:pPr>
            <w:r>
              <w:rPr>
                <w:rFonts w:hint="eastAsia"/>
                <w:lang w:eastAsia="zh-CN"/>
              </w:rPr>
              <w:t>W</w:t>
            </w:r>
            <w:r>
              <w:rPr>
                <w:lang w:eastAsia="zh-CN"/>
              </w:rPr>
              <w:t>e prefer companies to report the specific option they adopt.</w:t>
            </w:r>
          </w:p>
        </w:tc>
      </w:tr>
    </w:tbl>
    <w:p w14:paraId="37B397E1" w14:textId="77777777" w:rsidR="00C072FB" w:rsidRDefault="00C072FB">
      <w:pPr>
        <w:spacing w:after="0" w:line="240" w:lineRule="auto"/>
        <w:rPr>
          <w:b/>
          <w:lang w:eastAsia="zh-CN"/>
        </w:rPr>
      </w:pPr>
    </w:p>
    <w:p w14:paraId="37B397E2" w14:textId="77777777" w:rsidR="00C072FB" w:rsidRDefault="00C072FB">
      <w:pPr>
        <w:spacing w:after="0" w:line="240" w:lineRule="auto"/>
        <w:rPr>
          <w:b/>
          <w:lang w:eastAsia="zh-CN"/>
        </w:rPr>
      </w:pPr>
    </w:p>
    <w:p w14:paraId="37B397E3" w14:textId="77777777" w:rsidR="00C072FB" w:rsidRDefault="00443364">
      <w:pPr>
        <w:pStyle w:val="Heading4"/>
        <w:numPr>
          <w:ilvl w:val="0"/>
          <w:numId w:val="0"/>
        </w:numPr>
        <w:rPr>
          <w:u w:val="single"/>
          <w:lang w:eastAsia="zh-CN"/>
        </w:rPr>
      </w:pPr>
      <w:r>
        <w:rPr>
          <w:u w:val="single"/>
          <w:lang w:eastAsia="zh-CN"/>
        </w:rPr>
        <w:t>Issue#3-5 Quantization/Dequantization method</w:t>
      </w:r>
    </w:p>
    <w:p w14:paraId="37B397E4" w14:textId="77777777" w:rsidR="00C072FB" w:rsidRDefault="00443364">
      <w:pPr>
        <w:rPr>
          <w:lang w:eastAsia="zh-CN"/>
        </w:rPr>
      </w:pPr>
      <w:r>
        <w:rPr>
          <w:lang w:eastAsia="zh-CN"/>
        </w:rPr>
        <w:t>From the contributions for this meeting, companies mentioned the quantization/dequantization, which may subject to vector quantization, scalar quantization, etc. As the specific quantization/dequantization method will impact the overhead and performance, it may be then helpful to report the quantization/dequantization method to help other companies better understand how different methods work and their impact to the metrics.</w:t>
      </w:r>
    </w:p>
    <w:p w14:paraId="37B397E5" w14:textId="77777777" w:rsidR="00C072FB" w:rsidRDefault="00443364">
      <w:pPr>
        <w:spacing w:beforeLines="100" w:before="240"/>
        <w:rPr>
          <w:b/>
          <w:lang w:eastAsia="zh-CN"/>
        </w:rPr>
      </w:pPr>
      <w:r>
        <w:rPr>
          <w:b/>
          <w:highlight w:val="yellow"/>
          <w:lang w:eastAsia="zh-CN"/>
        </w:rPr>
        <w:t>Question 3.2.5</w:t>
      </w:r>
      <w:r>
        <w:rPr>
          <w:b/>
          <w:lang w:eastAsia="zh-CN"/>
        </w:rPr>
        <w:t xml:space="preserve">: </w:t>
      </w:r>
      <w:r>
        <w:rPr>
          <w:b/>
          <w:bCs/>
          <w:lang w:eastAsia="zh-CN"/>
        </w:rPr>
        <w:t>For the evaluation of the AI/ML based CSI compression sub use cases, do you think companies are encouraged to report the specific quantization/dequantization method, e.g., vector quantization, scalar quantization, etc.</w:t>
      </w:r>
    </w:p>
    <w:p w14:paraId="37B397E6" w14:textId="77777777" w:rsidR="00C072FB" w:rsidRDefault="00C072FB">
      <w:pPr>
        <w:rPr>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7E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E7"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7E8" w14:textId="77777777" w:rsidR="00C072FB" w:rsidRDefault="00443364">
            <w:pPr>
              <w:spacing w:before="120" w:line="240" w:lineRule="auto"/>
              <w:rPr>
                <w:i/>
                <w:iCs/>
                <w:kern w:val="2"/>
                <w:lang w:eastAsia="zh-CN"/>
              </w:rPr>
            </w:pPr>
            <w:r>
              <w:rPr>
                <w:i/>
                <w:iCs/>
                <w:kern w:val="2"/>
                <w:lang w:eastAsia="zh-CN"/>
              </w:rPr>
              <w:t>View</w:t>
            </w:r>
          </w:p>
        </w:tc>
      </w:tr>
      <w:tr w:rsidR="00C072FB" w14:paraId="37B397EC" w14:textId="77777777">
        <w:tc>
          <w:tcPr>
            <w:tcW w:w="1350" w:type="dxa"/>
            <w:tcBorders>
              <w:top w:val="single" w:sz="4" w:space="0" w:color="auto"/>
              <w:left w:val="single" w:sz="4" w:space="0" w:color="auto"/>
              <w:bottom w:val="single" w:sz="4" w:space="0" w:color="auto"/>
              <w:right w:val="single" w:sz="4" w:space="0" w:color="auto"/>
            </w:tcBorders>
          </w:tcPr>
          <w:p w14:paraId="37B397EA"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7EB" w14:textId="77777777" w:rsidR="00C072FB" w:rsidRDefault="00443364">
            <w:pPr>
              <w:spacing w:before="120" w:line="240" w:lineRule="auto"/>
              <w:rPr>
                <w:lang w:eastAsia="zh-CN"/>
              </w:rPr>
            </w:pPr>
            <w:r>
              <w:rPr>
                <w:lang w:eastAsia="zh-CN"/>
              </w:rPr>
              <w:t>It is helpful for cross-check between companies with the reporting of quantization/dequantization method.</w:t>
            </w:r>
          </w:p>
        </w:tc>
      </w:tr>
      <w:tr w:rsidR="00C072FB" w14:paraId="37B397EF" w14:textId="77777777">
        <w:tc>
          <w:tcPr>
            <w:tcW w:w="1350" w:type="dxa"/>
            <w:tcBorders>
              <w:top w:val="single" w:sz="4" w:space="0" w:color="auto"/>
              <w:left w:val="single" w:sz="4" w:space="0" w:color="auto"/>
              <w:bottom w:val="single" w:sz="4" w:space="0" w:color="auto"/>
              <w:right w:val="single" w:sz="4" w:space="0" w:color="auto"/>
            </w:tcBorders>
          </w:tcPr>
          <w:p w14:paraId="37B397ED"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7EE" w14:textId="77777777" w:rsidR="00C072FB" w:rsidRDefault="00443364">
            <w:pPr>
              <w:spacing w:before="120" w:line="240" w:lineRule="auto"/>
              <w:rPr>
                <w:lang w:eastAsia="zh-CN"/>
              </w:rPr>
            </w:pPr>
            <w:r>
              <w:rPr>
                <w:lang w:eastAsia="zh-CN"/>
              </w:rPr>
              <w:t xml:space="preserve">We think the specific quantization/dequantization method should be part of reporting. </w:t>
            </w:r>
          </w:p>
        </w:tc>
      </w:tr>
      <w:tr w:rsidR="00C072FB" w14:paraId="37B397F2" w14:textId="77777777">
        <w:tc>
          <w:tcPr>
            <w:tcW w:w="1350" w:type="dxa"/>
            <w:tcBorders>
              <w:top w:val="single" w:sz="4" w:space="0" w:color="auto"/>
              <w:left w:val="single" w:sz="4" w:space="0" w:color="auto"/>
              <w:bottom w:val="single" w:sz="4" w:space="0" w:color="auto"/>
              <w:right w:val="single" w:sz="4" w:space="0" w:color="auto"/>
            </w:tcBorders>
          </w:tcPr>
          <w:p w14:paraId="37B397F0" w14:textId="77777777" w:rsidR="00C072FB" w:rsidRDefault="0044336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7B397F1" w14:textId="77777777" w:rsidR="00C072FB" w:rsidRDefault="00443364">
            <w:pPr>
              <w:spacing w:before="120" w:line="240" w:lineRule="auto"/>
              <w:rPr>
                <w:lang w:eastAsia="zh-CN"/>
              </w:rPr>
            </w:pPr>
            <w:r>
              <w:rPr>
                <w:lang w:eastAsia="zh-CN"/>
              </w:rPr>
              <w:t>We encourage companies to provide such information. At least, the standards impact part (including the overhead for exchanging the quantization codebook) for using the chosen quantization/dequantization needs to be included.</w:t>
            </w:r>
          </w:p>
        </w:tc>
      </w:tr>
      <w:tr w:rsidR="00C072FB" w14:paraId="37B397F5" w14:textId="77777777">
        <w:tc>
          <w:tcPr>
            <w:tcW w:w="1350" w:type="dxa"/>
            <w:tcBorders>
              <w:top w:val="single" w:sz="4" w:space="0" w:color="auto"/>
              <w:left w:val="single" w:sz="4" w:space="0" w:color="auto"/>
              <w:bottom w:val="single" w:sz="4" w:space="0" w:color="auto"/>
              <w:right w:val="single" w:sz="4" w:space="0" w:color="auto"/>
            </w:tcBorders>
          </w:tcPr>
          <w:p w14:paraId="37B397F3"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7F4" w14:textId="77777777" w:rsidR="00C072FB" w:rsidRDefault="00443364">
            <w:pPr>
              <w:spacing w:before="120" w:line="240" w:lineRule="auto"/>
              <w:rPr>
                <w:iCs/>
                <w:kern w:val="2"/>
                <w:lang w:eastAsia="zh-CN"/>
              </w:rPr>
            </w:pPr>
            <w:r>
              <w:rPr>
                <w:iCs/>
                <w:kern w:val="2"/>
                <w:lang w:eastAsia="zh-CN"/>
              </w:rPr>
              <w:t xml:space="preserve">Yes. It is helpful to cross-check performance. </w:t>
            </w:r>
          </w:p>
        </w:tc>
      </w:tr>
      <w:tr w:rsidR="00C072FB" w14:paraId="37B397F8" w14:textId="77777777">
        <w:tc>
          <w:tcPr>
            <w:tcW w:w="1350" w:type="dxa"/>
            <w:tcBorders>
              <w:top w:val="single" w:sz="4" w:space="0" w:color="auto"/>
              <w:left w:val="single" w:sz="4" w:space="0" w:color="auto"/>
              <w:bottom w:val="single" w:sz="4" w:space="0" w:color="auto"/>
              <w:right w:val="single" w:sz="4" w:space="0" w:color="auto"/>
            </w:tcBorders>
          </w:tcPr>
          <w:p w14:paraId="37B397F6"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7F7" w14:textId="77777777" w:rsidR="00C072FB" w:rsidRDefault="00443364">
            <w:pPr>
              <w:spacing w:before="120" w:line="240" w:lineRule="auto"/>
              <w:rPr>
                <w:iCs/>
                <w:kern w:val="2"/>
                <w:lang w:eastAsia="zh-CN"/>
              </w:rPr>
            </w:pPr>
            <w:r>
              <w:rPr>
                <w:iCs/>
                <w:kern w:val="2"/>
                <w:lang w:eastAsia="zh-CN"/>
              </w:rPr>
              <w:t xml:space="preserve">We believe quantization/dequantization methods should be reported as both UEs and gNB are involved. </w:t>
            </w:r>
          </w:p>
        </w:tc>
      </w:tr>
      <w:tr w:rsidR="00C072FB" w14:paraId="37B397FB" w14:textId="77777777">
        <w:tc>
          <w:tcPr>
            <w:tcW w:w="1350" w:type="dxa"/>
            <w:tcBorders>
              <w:top w:val="single" w:sz="4" w:space="0" w:color="auto"/>
              <w:left w:val="single" w:sz="4" w:space="0" w:color="auto"/>
              <w:bottom w:val="single" w:sz="4" w:space="0" w:color="auto"/>
              <w:right w:val="single" w:sz="4" w:space="0" w:color="auto"/>
            </w:tcBorders>
          </w:tcPr>
          <w:p w14:paraId="37B397F9"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7FA" w14:textId="77777777" w:rsidR="00C072FB" w:rsidRDefault="00443364">
            <w:pPr>
              <w:spacing w:before="120" w:line="240" w:lineRule="auto"/>
              <w:rPr>
                <w:iCs/>
                <w:kern w:val="2"/>
                <w:lang w:eastAsia="zh-CN"/>
              </w:rPr>
            </w:pPr>
            <w:r>
              <w:rPr>
                <w:iCs/>
                <w:kern w:val="2"/>
                <w:lang w:eastAsia="zh-CN"/>
              </w:rPr>
              <w:t>This is useful info that should be encouraged to be reported.</w:t>
            </w:r>
          </w:p>
        </w:tc>
      </w:tr>
      <w:tr w:rsidR="00C072FB" w14:paraId="37B397FE" w14:textId="77777777">
        <w:tc>
          <w:tcPr>
            <w:tcW w:w="1350" w:type="dxa"/>
            <w:tcBorders>
              <w:top w:val="single" w:sz="4" w:space="0" w:color="auto"/>
              <w:left w:val="single" w:sz="4" w:space="0" w:color="auto"/>
              <w:bottom w:val="single" w:sz="4" w:space="0" w:color="auto"/>
              <w:right w:val="single" w:sz="4" w:space="0" w:color="auto"/>
            </w:tcBorders>
          </w:tcPr>
          <w:p w14:paraId="37B397FC"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7FD" w14:textId="77777777" w:rsidR="00C072FB" w:rsidRDefault="00443364">
            <w:pPr>
              <w:spacing w:before="120" w:line="240" w:lineRule="auto"/>
              <w:rPr>
                <w:iCs/>
                <w:kern w:val="2"/>
                <w:lang w:eastAsia="zh-CN"/>
              </w:rPr>
            </w:pPr>
            <w:r>
              <w:rPr>
                <w:iCs/>
                <w:kern w:val="2"/>
                <w:lang w:eastAsia="zh-CN"/>
              </w:rPr>
              <w:t xml:space="preserve">Yes. </w:t>
            </w:r>
          </w:p>
        </w:tc>
      </w:tr>
      <w:tr w:rsidR="00C072FB" w14:paraId="37B39801" w14:textId="77777777">
        <w:tc>
          <w:tcPr>
            <w:tcW w:w="1350" w:type="dxa"/>
            <w:tcBorders>
              <w:top w:val="single" w:sz="4" w:space="0" w:color="auto"/>
              <w:left w:val="single" w:sz="4" w:space="0" w:color="auto"/>
              <w:bottom w:val="single" w:sz="4" w:space="0" w:color="auto"/>
              <w:right w:val="single" w:sz="4" w:space="0" w:color="auto"/>
            </w:tcBorders>
          </w:tcPr>
          <w:p w14:paraId="37B397FF" w14:textId="77777777" w:rsidR="00C072FB" w:rsidRDefault="0044336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800" w14:textId="77777777" w:rsidR="00C072FB" w:rsidRDefault="00443364">
            <w:pPr>
              <w:spacing w:before="120" w:line="240" w:lineRule="auto"/>
              <w:rPr>
                <w:lang w:eastAsia="zh-CN"/>
              </w:rPr>
            </w:pPr>
            <w:r>
              <w:rPr>
                <w:rFonts w:hint="eastAsia"/>
                <w:lang w:eastAsia="zh-CN"/>
              </w:rPr>
              <w:t xml:space="preserve">From our view, companies are encouraged to report the specific quantization/dequantization method by willingness for better understanding of how different methods work.    </w:t>
            </w:r>
          </w:p>
        </w:tc>
      </w:tr>
      <w:tr w:rsidR="00C072FB" w14:paraId="37B39804" w14:textId="77777777">
        <w:tc>
          <w:tcPr>
            <w:tcW w:w="1350" w:type="dxa"/>
            <w:tcBorders>
              <w:top w:val="single" w:sz="4" w:space="0" w:color="auto"/>
              <w:left w:val="single" w:sz="4" w:space="0" w:color="auto"/>
              <w:bottom w:val="single" w:sz="4" w:space="0" w:color="auto"/>
              <w:right w:val="single" w:sz="4" w:space="0" w:color="auto"/>
            </w:tcBorders>
          </w:tcPr>
          <w:p w14:paraId="37B39802"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803" w14:textId="77777777" w:rsidR="00C072FB" w:rsidRDefault="00443364">
            <w:pPr>
              <w:spacing w:before="120" w:line="240" w:lineRule="auto"/>
              <w:rPr>
                <w:iCs/>
                <w:kern w:val="2"/>
                <w:lang w:eastAsia="zh-CN"/>
              </w:rPr>
            </w:pPr>
            <w:r>
              <w:rPr>
                <w:iCs/>
                <w:kern w:val="2"/>
                <w:lang w:eastAsia="zh-CN"/>
              </w:rPr>
              <w:t>We think the quantization/dequantization methods could be reported for cross-check.</w:t>
            </w:r>
          </w:p>
        </w:tc>
      </w:tr>
      <w:tr w:rsidR="00C072FB" w14:paraId="37B39807" w14:textId="77777777">
        <w:tc>
          <w:tcPr>
            <w:tcW w:w="1350" w:type="dxa"/>
          </w:tcPr>
          <w:p w14:paraId="37B39805" w14:textId="77777777" w:rsidR="00C072FB" w:rsidRDefault="000838E3">
            <w:pPr>
              <w:spacing w:before="120" w:line="240" w:lineRule="auto"/>
              <w:rPr>
                <w:iCs/>
                <w:kern w:val="2"/>
                <w:lang w:eastAsia="zh-CN"/>
              </w:rPr>
            </w:pPr>
            <w:r>
              <w:rPr>
                <w:iCs/>
                <w:kern w:val="2"/>
                <w:lang w:eastAsia="zh-CN"/>
              </w:rPr>
              <w:t>Huawei/Hisi</w:t>
            </w:r>
          </w:p>
        </w:tc>
        <w:tc>
          <w:tcPr>
            <w:tcW w:w="8001" w:type="dxa"/>
            <w:vAlign w:val="center"/>
          </w:tcPr>
          <w:p w14:paraId="37B39806" w14:textId="77777777" w:rsidR="00C072FB" w:rsidRDefault="000838E3">
            <w:pPr>
              <w:spacing w:before="120" w:line="240" w:lineRule="auto"/>
              <w:rPr>
                <w:iCs/>
                <w:kern w:val="2"/>
                <w:lang w:eastAsia="zh-CN"/>
              </w:rPr>
            </w:pPr>
            <w:r>
              <w:rPr>
                <w:rFonts w:hint="eastAsia"/>
                <w:iCs/>
                <w:kern w:val="2"/>
                <w:lang w:eastAsia="zh-CN"/>
              </w:rPr>
              <w:t>I</w:t>
            </w:r>
            <w:r>
              <w:rPr>
                <w:iCs/>
                <w:kern w:val="2"/>
                <w:lang w:eastAsia="zh-CN"/>
              </w:rPr>
              <w:t>t will be helpful for us to understand the performance and complexity for different quantization/dequantization methods.</w:t>
            </w:r>
          </w:p>
        </w:tc>
      </w:tr>
      <w:tr w:rsidR="00E640BF" w:rsidRPr="00DF7003" w14:paraId="0DB960B3" w14:textId="77777777" w:rsidTr="00AE1990">
        <w:tc>
          <w:tcPr>
            <w:tcW w:w="1350" w:type="dxa"/>
            <w:tcBorders>
              <w:top w:val="single" w:sz="4" w:space="0" w:color="auto"/>
              <w:left w:val="single" w:sz="4" w:space="0" w:color="auto"/>
              <w:bottom w:val="single" w:sz="4" w:space="0" w:color="auto"/>
              <w:right w:val="single" w:sz="4" w:space="0" w:color="auto"/>
            </w:tcBorders>
          </w:tcPr>
          <w:p w14:paraId="795DCE84" w14:textId="77777777" w:rsidR="00E640BF" w:rsidRDefault="00E640BF"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EC88595" w14:textId="77777777" w:rsidR="00E640BF" w:rsidRPr="00DF7003" w:rsidRDefault="00E640BF" w:rsidP="00AE1990">
            <w:pPr>
              <w:spacing w:before="120" w:line="240" w:lineRule="auto"/>
              <w:rPr>
                <w:lang w:eastAsia="zh-CN"/>
              </w:rPr>
            </w:pPr>
            <w:r>
              <w:rPr>
                <w:lang w:eastAsia="zh-CN"/>
              </w:rPr>
              <w:t xml:space="preserve">It is very helpful if companies can share more on the methods that they have used in their simulations.  </w:t>
            </w:r>
          </w:p>
        </w:tc>
      </w:tr>
      <w:tr w:rsidR="009102BE" w:rsidRPr="00DF7003" w14:paraId="6ED69BA8" w14:textId="77777777" w:rsidTr="00AE1990">
        <w:tc>
          <w:tcPr>
            <w:tcW w:w="1350" w:type="dxa"/>
            <w:tcBorders>
              <w:top w:val="single" w:sz="4" w:space="0" w:color="auto"/>
              <w:left w:val="single" w:sz="4" w:space="0" w:color="auto"/>
              <w:bottom w:val="single" w:sz="4" w:space="0" w:color="auto"/>
              <w:right w:val="single" w:sz="4" w:space="0" w:color="auto"/>
            </w:tcBorders>
          </w:tcPr>
          <w:p w14:paraId="10124144" w14:textId="472637D9" w:rsidR="009102BE" w:rsidRDefault="009102BE" w:rsidP="009102BE">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75E7C63" w14:textId="2039642A" w:rsidR="009102BE" w:rsidRPr="00DF7003" w:rsidRDefault="009102BE" w:rsidP="009102BE">
            <w:pPr>
              <w:spacing w:before="120" w:line="240" w:lineRule="auto"/>
              <w:rPr>
                <w:lang w:eastAsia="zh-CN"/>
              </w:rPr>
            </w:pPr>
            <w:r>
              <w:rPr>
                <w:rFonts w:eastAsia="Malgun Gothic" w:hint="eastAsia"/>
                <w:iCs/>
                <w:kern w:val="2"/>
                <w:lang w:eastAsia="ko-KR"/>
              </w:rPr>
              <w:t xml:space="preserve">Yes, companies can report their assumptions. </w:t>
            </w:r>
          </w:p>
        </w:tc>
      </w:tr>
      <w:tr w:rsidR="009637E7" w:rsidRPr="00DF7003" w14:paraId="48100BF0" w14:textId="77777777" w:rsidTr="00AE1990">
        <w:tc>
          <w:tcPr>
            <w:tcW w:w="1350" w:type="dxa"/>
            <w:tcBorders>
              <w:top w:val="single" w:sz="4" w:space="0" w:color="auto"/>
              <w:left w:val="single" w:sz="4" w:space="0" w:color="auto"/>
              <w:bottom w:val="single" w:sz="4" w:space="0" w:color="auto"/>
              <w:right w:val="single" w:sz="4" w:space="0" w:color="auto"/>
            </w:tcBorders>
          </w:tcPr>
          <w:p w14:paraId="15717CEF" w14:textId="2FF794F1" w:rsidR="009637E7" w:rsidRDefault="00FA4675" w:rsidP="00AE1990">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197CFE9" w14:textId="52AD2FEC" w:rsidR="009637E7" w:rsidRPr="00DF7003" w:rsidRDefault="00FA4675" w:rsidP="00AE1990">
            <w:pPr>
              <w:spacing w:before="120" w:line="240" w:lineRule="auto"/>
              <w:rPr>
                <w:lang w:eastAsia="zh-CN"/>
              </w:rPr>
            </w:pPr>
            <w:r>
              <w:rPr>
                <w:lang w:eastAsia="zh-CN"/>
              </w:rPr>
              <w:t>Yes</w:t>
            </w:r>
            <w:r w:rsidR="00EA155A">
              <w:rPr>
                <w:lang w:eastAsia="zh-CN"/>
              </w:rPr>
              <w:t>.</w:t>
            </w:r>
          </w:p>
        </w:tc>
      </w:tr>
      <w:tr w:rsidR="002747EB" w14:paraId="37B3980A" w14:textId="77777777">
        <w:tc>
          <w:tcPr>
            <w:tcW w:w="1350" w:type="dxa"/>
          </w:tcPr>
          <w:p w14:paraId="37B39808" w14:textId="0A820E0A"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809" w14:textId="3A615579" w:rsidR="002747EB" w:rsidRDefault="002747EB" w:rsidP="002747EB">
            <w:pPr>
              <w:spacing w:before="120" w:line="240" w:lineRule="auto"/>
              <w:rPr>
                <w:iCs/>
                <w:kern w:val="2"/>
                <w:lang w:eastAsia="zh-CN"/>
              </w:rPr>
            </w:pPr>
            <w:r>
              <w:rPr>
                <w:rFonts w:hint="eastAsia"/>
                <w:iCs/>
                <w:kern w:val="2"/>
                <w:lang w:eastAsia="zh-CN"/>
              </w:rPr>
              <w:t>W</w:t>
            </w:r>
            <w:r>
              <w:rPr>
                <w:iCs/>
                <w:kern w:val="2"/>
                <w:lang w:eastAsia="zh-CN"/>
              </w:rPr>
              <w:t>e think it is useful to report the quantization/dequantization methods.</w:t>
            </w:r>
          </w:p>
        </w:tc>
      </w:tr>
      <w:tr w:rsidR="00AE1990" w14:paraId="37B3980D" w14:textId="77777777">
        <w:tc>
          <w:tcPr>
            <w:tcW w:w="1350" w:type="dxa"/>
          </w:tcPr>
          <w:p w14:paraId="37B3980B" w14:textId="1540850C" w:rsidR="00AE1990" w:rsidRDefault="00AE1990" w:rsidP="00AE1990">
            <w:pPr>
              <w:spacing w:before="120" w:line="240" w:lineRule="auto"/>
              <w:rPr>
                <w:iCs/>
                <w:kern w:val="2"/>
                <w:lang w:eastAsia="zh-CN"/>
              </w:rPr>
            </w:pPr>
            <w:r>
              <w:rPr>
                <w:iCs/>
                <w:kern w:val="2"/>
                <w:lang w:eastAsia="zh-CN"/>
              </w:rPr>
              <w:t>Samsung</w:t>
            </w:r>
          </w:p>
        </w:tc>
        <w:tc>
          <w:tcPr>
            <w:tcW w:w="8001" w:type="dxa"/>
            <w:vAlign w:val="center"/>
          </w:tcPr>
          <w:p w14:paraId="37B3980C" w14:textId="673CDDF2" w:rsidR="00AE1990" w:rsidRDefault="00AE1990" w:rsidP="00AE1990">
            <w:pPr>
              <w:spacing w:before="120" w:line="240" w:lineRule="auto"/>
              <w:rPr>
                <w:iCs/>
                <w:kern w:val="2"/>
                <w:lang w:eastAsia="zh-CN"/>
              </w:rPr>
            </w:pPr>
            <w:r>
              <w:rPr>
                <w:lang w:eastAsia="zh-CN"/>
              </w:rPr>
              <w:t xml:space="preserve">Yes, that is encouraged. </w:t>
            </w:r>
          </w:p>
        </w:tc>
      </w:tr>
      <w:tr w:rsidR="00967053" w14:paraId="37B39810" w14:textId="77777777">
        <w:tc>
          <w:tcPr>
            <w:tcW w:w="1350" w:type="dxa"/>
          </w:tcPr>
          <w:p w14:paraId="37B3980E" w14:textId="5CFE32F3" w:rsidR="00967053" w:rsidRDefault="00967053" w:rsidP="00967053">
            <w:pPr>
              <w:spacing w:before="120" w:line="240" w:lineRule="auto"/>
              <w:rPr>
                <w:iCs/>
                <w:kern w:val="2"/>
                <w:lang w:eastAsia="zh-CN"/>
              </w:rPr>
            </w:pPr>
            <w:r>
              <w:rPr>
                <w:rFonts w:eastAsia="MS Mincho"/>
                <w:iCs/>
                <w:kern w:val="2"/>
                <w:lang w:eastAsia="ja-JP"/>
              </w:rPr>
              <w:t>NTT DOCOMO</w:t>
            </w:r>
          </w:p>
        </w:tc>
        <w:tc>
          <w:tcPr>
            <w:tcW w:w="8001" w:type="dxa"/>
            <w:vAlign w:val="center"/>
          </w:tcPr>
          <w:p w14:paraId="37B3980F" w14:textId="1EF56DBE" w:rsidR="00967053" w:rsidRDefault="00967053" w:rsidP="00967053">
            <w:pPr>
              <w:spacing w:before="120" w:line="240" w:lineRule="auto"/>
              <w:rPr>
                <w:iCs/>
                <w:kern w:val="2"/>
                <w:lang w:eastAsia="zh-CN"/>
              </w:rPr>
            </w:pPr>
            <w:r>
              <w:rPr>
                <w:rFonts w:eastAsia="MS Mincho"/>
                <w:lang w:eastAsia="ja-JP"/>
              </w:rPr>
              <w:t>Yes, for the calibration purpose.</w:t>
            </w:r>
          </w:p>
        </w:tc>
      </w:tr>
      <w:tr w:rsidR="00B836D3" w14:paraId="37B39813" w14:textId="77777777">
        <w:tc>
          <w:tcPr>
            <w:tcW w:w="1350" w:type="dxa"/>
          </w:tcPr>
          <w:p w14:paraId="37B39811" w14:textId="3DC00FD6" w:rsidR="00B836D3" w:rsidRDefault="00B836D3" w:rsidP="00AE1990">
            <w:pPr>
              <w:spacing w:before="120" w:line="240" w:lineRule="auto"/>
              <w:rPr>
                <w:iCs/>
                <w:kern w:val="2"/>
                <w:lang w:eastAsia="zh-CN"/>
              </w:rPr>
            </w:pPr>
            <w:r>
              <w:rPr>
                <w:rFonts w:hint="eastAsia"/>
                <w:iCs/>
                <w:kern w:val="2"/>
                <w:lang w:eastAsia="zh-CN"/>
              </w:rPr>
              <w:t>CATT</w:t>
            </w:r>
          </w:p>
        </w:tc>
        <w:tc>
          <w:tcPr>
            <w:tcW w:w="8001" w:type="dxa"/>
            <w:vAlign w:val="center"/>
          </w:tcPr>
          <w:p w14:paraId="37B39812" w14:textId="0C2C5285" w:rsidR="00B836D3" w:rsidRDefault="00B836D3" w:rsidP="00AE1990">
            <w:pPr>
              <w:spacing w:before="120" w:line="240" w:lineRule="auto"/>
              <w:rPr>
                <w:iCs/>
                <w:kern w:val="2"/>
                <w:lang w:eastAsia="zh-CN"/>
              </w:rPr>
            </w:pPr>
            <w:r>
              <w:rPr>
                <w:rFonts w:hint="eastAsia"/>
                <w:iCs/>
                <w:kern w:val="2"/>
                <w:lang w:eastAsia="zh-CN"/>
              </w:rPr>
              <w:t xml:space="preserve">Yes. </w:t>
            </w:r>
          </w:p>
        </w:tc>
      </w:tr>
      <w:tr w:rsidR="00AF0E57" w14:paraId="131CE1DB" w14:textId="77777777">
        <w:tc>
          <w:tcPr>
            <w:tcW w:w="1350" w:type="dxa"/>
          </w:tcPr>
          <w:p w14:paraId="13A26EAB" w14:textId="70D21137" w:rsidR="00AF0E57" w:rsidRDefault="00AF0E57" w:rsidP="00AF0E57">
            <w:pPr>
              <w:spacing w:before="120" w:line="240" w:lineRule="auto"/>
              <w:rPr>
                <w:iCs/>
                <w:kern w:val="2"/>
                <w:lang w:eastAsia="zh-CN"/>
              </w:rPr>
            </w:pPr>
            <w:r>
              <w:rPr>
                <w:iCs/>
                <w:kern w:val="2"/>
                <w:lang w:eastAsia="zh-CN"/>
              </w:rPr>
              <w:t>Xiaomi</w:t>
            </w:r>
          </w:p>
        </w:tc>
        <w:tc>
          <w:tcPr>
            <w:tcW w:w="8001" w:type="dxa"/>
            <w:vAlign w:val="center"/>
          </w:tcPr>
          <w:p w14:paraId="597C5D87" w14:textId="45EB6543" w:rsidR="00AF0E57" w:rsidRDefault="00AF0E57" w:rsidP="00AF0E57">
            <w:pPr>
              <w:spacing w:before="120" w:line="240" w:lineRule="auto"/>
              <w:rPr>
                <w:iCs/>
                <w:kern w:val="2"/>
                <w:lang w:eastAsia="zh-CN"/>
              </w:rPr>
            </w:pPr>
            <w:r>
              <w:rPr>
                <w:lang w:eastAsia="zh-CN"/>
              </w:rPr>
              <w:t>Yes</w:t>
            </w:r>
          </w:p>
        </w:tc>
      </w:tr>
      <w:tr w:rsidR="00F92547" w14:paraId="37441985" w14:textId="77777777">
        <w:tc>
          <w:tcPr>
            <w:tcW w:w="1350" w:type="dxa"/>
          </w:tcPr>
          <w:p w14:paraId="19873ED3" w14:textId="7A7F041C" w:rsidR="00F92547" w:rsidRDefault="00F92547" w:rsidP="00AF0E57">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481EBE8" w14:textId="54EEE7E7" w:rsidR="00F92547" w:rsidRDefault="00F92547" w:rsidP="00AF0E57">
            <w:pPr>
              <w:spacing w:before="120" w:line="240" w:lineRule="auto"/>
              <w:rPr>
                <w:lang w:eastAsia="zh-CN"/>
              </w:rPr>
            </w:pPr>
            <w:r>
              <w:rPr>
                <w:lang w:eastAsia="zh-CN"/>
              </w:rPr>
              <w:t>Support.</w:t>
            </w:r>
          </w:p>
        </w:tc>
      </w:tr>
      <w:tr w:rsidR="00402914" w14:paraId="597B247D" w14:textId="77777777">
        <w:tc>
          <w:tcPr>
            <w:tcW w:w="1350" w:type="dxa"/>
          </w:tcPr>
          <w:p w14:paraId="0FD72560" w14:textId="007BD2C1"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4BC180E8" w14:textId="2950F667" w:rsidR="00402914" w:rsidRDefault="00402914" w:rsidP="00402914">
            <w:pPr>
              <w:spacing w:before="120" w:line="240" w:lineRule="auto"/>
              <w:rPr>
                <w:lang w:eastAsia="zh-CN"/>
              </w:rPr>
            </w:pPr>
            <w:r>
              <w:rPr>
                <w:iCs/>
                <w:kern w:val="2"/>
                <w:lang w:eastAsia="zh-CN"/>
              </w:rPr>
              <w:t>Yes</w:t>
            </w:r>
          </w:p>
        </w:tc>
      </w:tr>
      <w:tr w:rsidR="00F866D0" w14:paraId="2DA2F08E" w14:textId="77777777">
        <w:tc>
          <w:tcPr>
            <w:tcW w:w="1350" w:type="dxa"/>
          </w:tcPr>
          <w:p w14:paraId="5E724D25" w14:textId="34E2D0C1" w:rsidR="00F866D0" w:rsidRDefault="00F866D0" w:rsidP="00F866D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62067AD4" w14:textId="4E4DA5F9" w:rsidR="00F866D0" w:rsidRDefault="00F866D0" w:rsidP="00F866D0">
            <w:pPr>
              <w:spacing w:before="120" w:line="240" w:lineRule="auto"/>
              <w:rPr>
                <w:iCs/>
                <w:kern w:val="2"/>
                <w:lang w:eastAsia="zh-CN"/>
              </w:rPr>
            </w:pPr>
            <w:r>
              <w:rPr>
                <w:lang w:eastAsia="zh-CN"/>
              </w:rPr>
              <w:t>We see that quantization/dequantization impacts the overhead and performance and the quantization/dequantization can be considered as a part of AI/ML model. So, we prefer that companies to report quantization/dequantization method they adopt as the AI/ML model descriptions.</w:t>
            </w:r>
          </w:p>
        </w:tc>
      </w:tr>
    </w:tbl>
    <w:p w14:paraId="37B39814" w14:textId="77777777" w:rsidR="00C072FB" w:rsidRDefault="00C072FB">
      <w:pPr>
        <w:rPr>
          <w:lang w:eastAsia="zh-CN"/>
        </w:rPr>
      </w:pPr>
    </w:p>
    <w:p w14:paraId="37B39815" w14:textId="77777777" w:rsidR="00C072FB" w:rsidRDefault="00443364">
      <w:pPr>
        <w:pStyle w:val="Heading4"/>
        <w:numPr>
          <w:ilvl w:val="0"/>
          <w:numId w:val="0"/>
        </w:numPr>
        <w:rPr>
          <w:u w:val="single"/>
          <w:lang w:eastAsia="zh-CN"/>
        </w:rPr>
      </w:pPr>
      <w:r>
        <w:rPr>
          <w:u w:val="single"/>
          <w:lang w:eastAsia="zh-CN"/>
        </w:rPr>
        <w:t>Issue#3-6 Capability/Complexity related KPI for two-sided model</w:t>
      </w:r>
    </w:p>
    <w:p w14:paraId="37B39816" w14:textId="77777777" w:rsidR="00C072FB" w:rsidRDefault="00443364">
      <w:pPr>
        <w:rPr>
          <w:lang w:eastAsia="zh-CN"/>
        </w:rPr>
      </w:pPr>
      <w:r>
        <w:rPr>
          <w:lang w:eastAsia="zh-CN"/>
        </w:rPr>
        <w:t>In the last meeting, we agreed that FLOPs, AI/ML memory storage in terms of AI/ML model size and number of AI/ML parameters are adopted as part of the ‘Evaluation Metric’. For this meeting, as raised by Samsung and Nokia, the FLOPs/model size/number of AI/ML parameters may differ between the CSI generation part and the CSI construction part, so these metrics are to be reported separately for the CSI generation part and the CSI construction part. A question is therefore raised in below.</w:t>
      </w:r>
    </w:p>
    <w:p w14:paraId="37B39817" w14:textId="77777777" w:rsidR="00C072FB" w:rsidRDefault="00443364">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the AI/ML based CSI compression sub use cases, do you think the capability/complexity related KPIs, including FLOPs as well as AI/ML model size and/or number of AI/ML parameters, are to be reported separately for the CSI generation part and the CSI construction part?</w:t>
      </w:r>
    </w:p>
    <w:tbl>
      <w:tblPr>
        <w:tblStyle w:val="TableGrid"/>
        <w:tblW w:w="9351" w:type="dxa"/>
        <w:tblLayout w:type="fixed"/>
        <w:tblLook w:val="04A0" w:firstRow="1" w:lastRow="0" w:firstColumn="1" w:lastColumn="0" w:noHBand="0" w:noVBand="1"/>
      </w:tblPr>
      <w:tblGrid>
        <w:gridCol w:w="1350"/>
        <w:gridCol w:w="8001"/>
      </w:tblGrid>
      <w:tr w:rsidR="00C072FB" w14:paraId="37B3981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18" w14:textId="77777777" w:rsidR="00C072FB" w:rsidRDefault="0044336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19" w14:textId="77777777" w:rsidR="00C072FB" w:rsidRDefault="00443364">
            <w:pPr>
              <w:spacing w:beforeLines="50" w:before="120"/>
              <w:rPr>
                <w:i/>
                <w:iCs/>
                <w:kern w:val="2"/>
                <w:lang w:eastAsia="zh-CN"/>
              </w:rPr>
            </w:pPr>
            <w:r>
              <w:rPr>
                <w:i/>
                <w:iCs/>
                <w:kern w:val="2"/>
                <w:lang w:eastAsia="zh-CN"/>
              </w:rPr>
              <w:t>View</w:t>
            </w:r>
          </w:p>
        </w:tc>
      </w:tr>
      <w:tr w:rsidR="00C072FB" w14:paraId="37B3981D" w14:textId="77777777">
        <w:tc>
          <w:tcPr>
            <w:tcW w:w="1350" w:type="dxa"/>
            <w:tcBorders>
              <w:top w:val="single" w:sz="4" w:space="0" w:color="auto"/>
              <w:left w:val="single" w:sz="4" w:space="0" w:color="auto"/>
              <w:bottom w:val="single" w:sz="4" w:space="0" w:color="auto"/>
              <w:right w:val="single" w:sz="4" w:space="0" w:color="auto"/>
            </w:tcBorders>
          </w:tcPr>
          <w:p w14:paraId="37B3981B" w14:textId="77777777" w:rsidR="00C072FB" w:rsidRDefault="00443364">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7B3981C" w14:textId="77777777" w:rsidR="00C072FB" w:rsidRDefault="00443364">
            <w:pPr>
              <w:spacing w:beforeLines="50" w:before="120"/>
              <w:rPr>
                <w:iCs/>
                <w:kern w:val="2"/>
                <w:lang w:eastAsia="zh-CN"/>
              </w:rPr>
            </w:pPr>
            <w:r>
              <w:rPr>
                <w:iCs/>
                <w:kern w:val="2"/>
                <w:lang w:eastAsia="zh-CN"/>
              </w:rPr>
              <w:t>It is better to report separately.</w:t>
            </w:r>
          </w:p>
        </w:tc>
      </w:tr>
      <w:tr w:rsidR="00C072FB" w14:paraId="37B39820" w14:textId="77777777">
        <w:tc>
          <w:tcPr>
            <w:tcW w:w="1350" w:type="dxa"/>
            <w:tcBorders>
              <w:top w:val="single" w:sz="4" w:space="0" w:color="auto"/>
              <w:left w:val="single" w:sz="4" w:space="0" w:color="auto"/>
              <w:bottom w:val="single" w:sz="4" w:space="0" w:color="auto"/>
              <w:right w:val="single" w:sz="4" w:space="0" w:color="auto"/>
            </w:tcBorders>
          </w:tcPr>
          <w:p w14:paraId="37B3981E" w14:textId="77777777" w:rsidR="00C072FB" w:rsidRDefault="00443364">
            <w:pPr>
              <w:spacing w:beforeLines="50" w:before="120"/>
              <w:rPr>
                <w:iCs/>
                <w:kern w:val="2"/>
                <w:lang w:eastAsia="zh-CN"/>
              </w:rPr>
            </w:pPr>
            <w:r>
              <w:rPr>
                <w:iCs/>
                <w:kern w:val="2"/>
                <w:lang w:eastAsia="zh-CN"/>
              </w:rPr>
              <w:lastRenderedPageBreak/>
              <w:t>CAICT</w:t>
            </w:r>
          </w:p>
        </w:tc>
        <w:tc>
          <w:tcPr>
            <w:tcW w:w="8001" w:type="dxa"/>
            <w:tcBorders>
              <w:top w:val="single" w:sz="4" w:space="0" w:color="auto"/>
              <w:left w:val="single" w:sz="4" w:space="0" w:color="auto"/>
              <w:bottom w:val="single" w:sz="4" w:space="0" w:color="auto"/>
              <w:right w:val="single" w:sz="4" w:space="0" w:color="auto"/>
            </w:tcBorders>
          </w:tcPr>
          <w:p w14:paraId="37B3981F" w14:textId="77777777" w:rsidR="00C072FB" w:rsidRDefault="00443364">
            <w:pPr>
              <w:spacing w:beforeLines="50" w:before="120"/>
              <w:rPr>
                <w:iCs/>
                <w:kern w:val="2"/>
                <w:lang w:eastAsia="zh-CN"/>
              </w:rPr>
            </w:pPr>
            <w:r>
              <w:rPr>
                <w:rFonts w:hint="eastAsia"/>
                <w:iCs/>
                <w:kern w:val="2"/>
                <w:lang w:eastAsia="zh-CN"/>
              </w:rPr>
              <w:t>W</w:t>
            </w:r>
            <w:r>
              <w:rPr>
                <w:iCs/>
                <w:kern w:val="2"/>
                <w:lang w:eastAsia="zh-CN"/>
              </w:rPr>
              <w:t xml:space="preserve">e are fine to report the capability/complexity related KPI for the CSI generation part and construction part separately. </w:t>
            </w:r>
          </w:p>
        </w:tc>
      </w:tr>
      <w:tr w:rsidR="00C072FB" w14:paraId="37B39823" w14:textId="77777777">
        <w:tc>
          <w:tcPr>
            <w:tcW w:w="1350" w:type="dxa"/>
            <w:tcBorders>
              <w:top w:val="single" w:sz="4" w:space="0" w:color="auto"/>
              <w:left w:val="single" w:sz="4" w:space="0" w:color="auto"/>
              <w:bottom w:val="single" w:sz="4" w:space="0" w:color="auto"/>
              <w:right w:val="single" w:sz="4" w:space="0" w:color="auto"/>
            </w:tcBorders>
          </w:tcPr>
          <w:p w14:paraId="37B39821" w14:textId="77777777" w:rsidR="00C072FB" w:rsidRDefault="00443364">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37B39822" w14:textId="77777777" w:rsidR="00C072FB" w:rsidRDefault="00443364">
            <w:pPr>
              <w:spacing w:beforeLines="50" w:before="120"/>
              <w:rPr>
                <w:iCs/>
                <w:kern w:val="2"/>
                <w:lang w:eastAsia="zh-CN"/>
              </w:rPr>
            </w:pPr>
            <w:r>
              <w:rPr>
                <w:iCs/>
                <w:kern w:val="2"/>
                <w:lang w:eastAsia="zh-CN"/>
              </w:rPr>
              <w:t>We think FLOPs and number of model parameters should be reported for the CSI generation part and CSI reconstruction part separately as the 2 models are used by UE and gNB separately.</w:t>
            </w:r>
          </w:p>
        </w:tc>
      </w:tr>
      <w:tr w:rsidR="00C072FB" w14:paraId="37B39826" w14:textId="77777777">
        <w:tc>
          <w:tcPr>
            <w:tcW w:w="1350" w:type="dxa"/>
            <w:tcBorders>
              <w:top w:val="single" w:sz="4" w:space="0" w:color="auto"/>
              <w:left w:val="single" w:sz="4" w:space="0" w:color="auto"/>
              <w:bottom w:val="single" w:sz="4" w:space="0" w:color="auto"/>
              <w:right w:val="single" w:sz="4" w:space="0" w:color="auto"/>
            </w:tcBorders>
          </w:tcPr>
          <w:p w14:paraId="37B39824" w14:textId="77777777" w:rsidR="00C072FB" w:rsidRDefault="00443364">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37B39825" w14:textId="77777777" w:rsidR="00C072FB" w:rsidRDefault="00443364">
            <w:pPr>
              <w:spacing w:beforeLines="50" w:before="120"/>
              <w:rPr>
                <w:iCs/>
                <w:kern w:val="2"/>
                <w:lang w:eastAsia="zh-CN"/>
              </w:rPr>
            </w:pPr>
            <w:r>
              <w:rPr>
                <w:iCs/>
                <w:kern w:val="2"/>
                <w:lang w:eastAsia="zh-CN"/>
              </w:rPr>
              <w:t xml:space="preserve">Separately. </w:t>
            </w:r>
          </w:p>
        </w:tc>
      </w:tr>
      <w:tr w:rsidR="00C072FB" w14:paraId="37B39829" w14:textId="77777777">
        <w:tc>
          <w:tcPr>
            <w:tcW w:w="1350" w:type="dxa"/>
            <w:tcBorders>
              <w:top w:val="single" w:sz="4" w:space="0" w:color="auto"/>
              <w:left w:val="single" w:sz="4" w:space="0" w:color="auto"/>
              <w:bottom w:val="single" w:sz="4" w:space="0" w:color="auto"/>
              <w:right w:val="single" w:sz="4" w:space="0" w:color="auto"/>
            </w:tcBorders>
          </w:tcPr>
          <w:p w14:paraId="37B39827" w14:textId="77777777" w:rsidR="00C072FB" w:rsidRDefault="00443364">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37B39828" w14:textId="77777777" w:rsidR="00C072FB" w:rsidRDefault="00443364">
            <w:pPr>
              <w:spacing w:beforeLines="50" w:before="120"/>
              <w:rPr>
                <w:iCs/>
                <w:kern w:val="2"/>
                <w:lang w:eastAsia="zh-CN"/>
              </w:rPr>
            </w:pPr>
            <w:r>
              <w:rPr>
                <w:iCs/>
                <w:kern w:val="2"/>
                <w:lang w:eastAsia="zh-CN"/>
              </w:rPr>
              <w:t xml:space="preserve">For asymmetric model architecture, total FLOPs and number of parameters does not provide sufficient information about UE/gNB computational burden in inference. So, we prefer separate report. </w:t>
            </w:r>
          </w:p>
        </w:tc>
      </w:tr>
      <w:tr w:rsidR="00C072FB" w14:paraId="37B3982C" w14:textId="77777777">
        <w:tc>
          <w:tcPr>
            <w:tcW w:w="1350" w:type="dxa"/>
            <w:tcBorders>
              <w:top w:val="single" w:sz="4" w:space="0" w:color="auto"/>
              <w:left w:val="single" w:sz="4" w:space="0" w:color="auto"/>
              <w:bottom w:val="single" w:sz="4" w:space="0" w:color="auto"/>
              <w:right w:val="single" w:sz="4" w:space="0" w:color="auto"/>
            </w:tcBorders>
          </w:tcPr>
          <w:p w14:paraId="37B3982A" w14:textId="77777777" w:rsidR="00C072FB" w:rsidRDefault="00443364">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37B3982B" w14:textId="77777777" w:rsidR="00C072FB" w:rsidRDefault="00443364">
            <w:pPr>
              <w:spacing w:beforeLines="50" w:before="120"/>
              <w:rPr>
                <w:iCs/>
                <w:kern w:val="2"/>
                <w:lang w:eastAsia="zh-CN"/>
              </w:rPr>
            </w:pPr>
            <w:r>
              <w:rPr>
                <w:iCs/>
                <w:kern w:val="2"/>
                <w:lang w:eastAsia="zh-CN"/>
              </w:rPr>
              <w:t>Separate reporting makes sense.</w:t>
            </w:r>
          </w:p>
        </w:tc>
      </w:tr>
      <w:tr w:rsidR="00C072FB" w14:paraId="37B3982F" w14:textId="77777777">
        <w:tc>
          <w:tcPr>
            <w:tcW w:w="1350" w:type="dxa"/>
            <w:tcBorders>
              <w:top w:val="single" w:sz="4" w:space="0" w:color="auto"/>
              <w:left w:val="single" w:sz="4" w:space="0" w:color="auto"/>
              <w:bottom w:val="single" w:sz="4" w:space="0" w:color="auto"/>
              <w:right w:val="single" w:sz="4" w:space="0" w:color="auto"/>
            </w:tcBorders>
          </w:tcPr>
          <w:p w14:paraId="37B3982D" w14:textId="77777777" w:rsidR="00C072FB" w:rsidRDefault="00443364">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37B3982E" w14:textId="77777777" w:rsidR="00C072FB" w:rsidRDefault="00443364">
            <w:pPr>
              <w:spacing w:beforeLines="50" w:before="120"/>
              <w:rPr>
                <w:iCs/>
                <w:kern w:val="2"/>
                <w:lang w:eastAsia="zh-CN"/>
              </w:rPr>
            </w:pPr>
            <w:r>
              <w:rPr>
                <w:iCs/>
                <w:kern w:val="2"/>
                <w:lang w:eastAsia="zh-CN"/>
              </w:rPr>
              <w:t>Could FL clarify a bit on the exact definition of CSI generation and CSI construction?</w:t>
            </w:r>
          </w:p>
        </w:tc>
      </w:tr>
      <w:tr w:rsidR="00C072FB" w14:paraId="37B39832" w14:textId="77777777">
        <w:tc>
          <w:tcPr>
            <w:tcW w:w="1350" w:type="dxa"/>
            <w:tcBorders>
              <w:top w:val="single" w:sz="4" w:space="0" w:color="auto"/>
              <w:left w:val="single" w:sz="4" w:space="0" w:color="auto"/>
              <w:bottom w:val="single" w:sz="4" w:space="0" w:color="auto"/>
              <w:right w:val="single" w:sz="4" w:space="0" w:color="auto"/>
            </w:tcBorders>
          </w:tcPr>
          <w:p w14:paraId="37B39830" w14:textId="77777777" w:rsidR="00C072FB" w:rsidRDefault="00443364">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7B39831" w14:textId="77777777" w:rsidR="00C072FB" w:rsidRDefault="00443364">
            <w:pPr>
              <w:spacing w:beforeLines="50" w:before="120"/>
              <w:rPr>
                <w:iCs/>
                <w:kern w:val="2"/>
                <w:lang w:eastAsia="zh-CN"/>
              </w:rPr>
            </w:pPr>
            <w:r>
              <w:rPr>
                <w:rFonts w:hint="eastAsia"/>
                <w:iCs/>
                <w:kern w:val="2"/>
                <w:lang w:eastAsia="zh-CN"/>
              </w:rPr>
              <w:t>We are fine with this proposal.</w:t>
            </w:r>
          </w:p>
        </w:tc>
      </w:tr>
      <w:tr w:rsidR="00C072FB" w14:paraId="37B39835" w14:textId="77777777">
        <w:tc>
          <w:tcPr>
            <w:tcW w:w="1350" w:type="dxa"/>
            <w:tcBorders>
              <w:top w:val="single" w:sz="4" w:space="0" w:color="auto"/>
              <w:left w:val="single" w:sz="4" w:space="0" w:color="auto"/>
              <w:bottom w:val="single" w:sz="4" w:space="0" w:color="auto"/>
              <w:right w:val="single" w:sz="4" w:space="0" w:color="auto"/>
            </w:tcBorders>
          </w:tcPr>
          <w:p w14:paraId="37B39833" w14:textId="77777777" w:rsidR="00C072FB" w:rsidRDefault="00443364">
            <w:pPr>
              <w:spacing w:beforeLines="50" w:before="120"/>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37B39834" w14:textId="77777777" w:rsidR="00C072FB" w:rsidRDefault="00443364">
            <w:pPr>
              <w:spacing w:beforeLines="50" w:before="120"/>
              <w:rPr>
                <w:iCs/>
                <w:kern w:val="2"/>
                <w:lang w:eastAsia="zh-CN"/>
              </w:rPr>
            </w:pPr>
            <w:r>
              <w:rPr>
                <w:iCs/>
                <w:kern w:val="2"/>
                <w:lang w:eastAsia="zh-CN"/>
              </w:rPr>
              <w:t>We think it’s better to report this capability/complexity related KPIs separately, to better analyze the requirements of gNB and UE needed for AI based method.</w:t>
            </w:r>
          </w:p>
        </w:tc>
      </w:tr>
      <w:tr w:rsidR="00956A89" w14:paraId="37B39838" w14:textId="77777777">
        <w:tc>
          <w:tcPr>
            <w:tcW w:w="1350" w:type="dxa"/>
            <w:tcBorders>
              <w:top w:val="single" w:sz="4" w:space="0" w:color="auto"/>
              <w:left w:val="single" w:sz="4" w:space="0" w:color="auto"/>
              <w:bottom w:val="single" w:sz="4" w:space="0" w:color="auto"/>
              <w:right w:val="single" w:sz="4" w:space="0" w:color="auto"/>
            </w:tcBorders>
          </w:tcPr>
          <w:p w14:paraId="37B39836" w14:textId="77777777" w:rsidR="00956A89" w:rsidRDefault="00956A89">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37B39837" w14:textId="77777777" w:rsidR="00956A89" w:rsidRDefault="00956A89">
            <w:pPr>
              <w:spacing w:beforeLines="50" w:before="120"/>
              <w:rPr>
                <w:iCs/>
                <w:kern w:val="2"/>
                <w:lang w:eastAsia="zh-CN"/>
              </w:rPr>
            </w:pPr>
            <w:r>
              <w:rPr>
                <w:iCs/>
                <w:kern w:val="2"/>
                <w:lang w:eastAsia="zh-CN"/>
              </w:rPr>
              <w:t xml:space="preserve">Yes, we are OK to report them </w:t>
            </w:r>
            <w:r w:rsidRPr="0069765B">
              <w:rPr>
                <w:iCs/>
                <w:kern w:val="2"/>
                <w:lang w:eastAsia="zh-CN"/>
              </w:rPr>
              <w:t>separately</w:t>
            </w:r>
            <w:r>
              <w:rPr>
                <w:iCs/>
                <w:kern w:val="2"/>
                <w:lang w:eastAsia="zh-CN"/>
              </w:rPr>
              <w:tab/>
            </w:r>
          </w:p>
        </w:tc>
      </w:tr>
      <w:tr w:rsidR="009102BE" w:rsidRPr="000F110D" w14:paraId="35531AC3" w14:textId="77777777" w:rsidTr="009102BE">
        <w:tc>
          <w:tcPr>
            <w:tcW w:w="1350" w:type="dxa"/>
          </w:tcPr>
          <w:p w14:paraId="683AB332" w14:textId="77C80061" w:rsidR="009102BE" w:rsidRPr="000F110D" w:rsidRDefault="009102BE" w:rsidP="009102BE">
            <w:pPr>
              <w:spacing w:before="120" w:line="240" w:lineRule="auto"/>
              <w:rPr>
                <w:rFonts w:eastAsia="Malgun Gothic"/>
                <w:iCs/>
                <w:kern w:val="2"/>
                <w:lang w:eastAsia="ko-KR"/>
              </w:rPr>
            </w:pPr>
            <w:r>
              <w:rPr>
                <w:iCs/>
                <w:kern w:val="2"/>
                <w:lang w:eastAsia="zh-CN"/>
              </w:rPr>
              <w:t>LG</w:t>
            </w:r>
          </w:p>
        </w:tc>
        <w:tc>
          <w:tcPr>
            <w:tcW w:w="8001" w:type="dxa"/>
          </w:tcPr>
          <w:p w14:paraId="2EF9843E" w14:textId="3AE4AF2F" w:rsidR="009102BE" w:rsidRPr="000F110D" w:rsidRDefault="009102BE" w:rsidP="009102BE">
            <w:pPr>
              <w:spacing w:before="120" w:line="240" w:lineRule="auto"/>
              <w:rPr>
                <w:rFonts w:eastAsia="Malgun Gothic"/>
                <w:iCs/>
                <w:kern w:val="2"/>
                <w:lang w:eastAsia="ko-KR"/>
              </w:rPr>
            </w:pPr>
            <w:r>
              <w:rPr>
                <w:iCs/>
                <w:kern w:val="2"/>
                <w:lang w:eastAsia="zh-CN"/>
              </w:rPr>
              <w:t xml:space="preserve">Separately. </w:t>
            </w:r>
          </w:p>
        </w:tc>
      </w:tr>
      <w:tr w:rsidR="0095514B" w:rsidRPr="000F110D" w14:paraId="2AA8A7B5" w14:textId="77777777" w:rsidTr="009102BE">
        <w:tc>
          <w:tcPr>
            <w:tcW w:w="1350" w:type="dxa"/>
          </w:tcPr>
          <w:p w14:paraId="40BC515B" w14:textId="3FD56F10" w:rsidR="0095514B" w:rsidRDefault="0095514B" w:rsidP="009102BE">
            <w:pPr>
              <w:spacing w:before="120" w:line="240" w:lineRule="auto"/>
              <w:rPr>
                <w:iCs/>
                <w:kern w:val="2"/>
                <w:lang w:eastAsia="zh-CN"/>
              </w:rPr>
            </w:pPr>
            <w:r>
              <w:rPr>
                <w:iCs/>
                <w:kern w:val="2"/>
                <w:lang w:eastAsia="zh-CN"/>
              </w:rPr>
              <w:t>Qualcomm</w:t>
            </w:r>
          </w:p>
        </w:tc>
        <w:tc>
          <w:tcPr>
            <w:tcW w:w="8001" w:type="dxa"/>
          </w:tcPr>
          <w:p w14:paraId="1389DB24" w14:textId="203D23C7" w:rsidR="0095514B" w:rsidRDefault="0095514B" w:rsidP="009102BE">
            <w:pPr>
              <w:spacing w:before="120" w:line="240" w:lineRule="auto"/>
              <w:rPr>
                <w:iCs/>
                <w:kern w:val="2"/>
                <w:lang w:eastAsia="zh-CN"/>
              </w:rPr>
            </w:pPr>
            <w:r>
              <w:rPr>
                <w:iCs/>
                <w:kern w:val="2"/>
                <w:lang w:eastAsia="zh-CN"/>
              </w:rPr>
              <w:t>Yes.</w:t>
            </w:r>
          </w:p>
        </w:tc>
      </w:tr>
      <w:tr w:rsidR="002747EB" w:rsidRPr="000F110D" w14:paraId="44E671CA" w14:textId="77777777" w:rsidTr="009102BE">
        <w:tc>
          <w:tcPr>
            <w:tcW w:w="1350" w:type="dxa"/>
          </w:tcPr>
          <w:p w14:paraId="14954505" w14:textId="3F3874C7" w:rsidR="002747EB" w:rsidRDefault="00F11C07" w:rsidP="002747EB">
            <w:pPr>
              <w:spacing w:before="120" w:line="240" w:lineRule="auto"/>
              <w:rPr>
                <w:iCs/>
                <w:kern w:val="2"/>
                <w:lang w:eastAsia="zh-CN"/>
              </w:rPr>
            </w:pPr>
            <w:r>
              <w:rPr>
                <w:iCs/>
                <w:kern w:val="2"/>
                <w:lang w:eastAsia="zh-CN"/>
              </w:rPr>
              <w:t>V</w:t>
            </w:r>
            <w:r w:rsidR="002747EB">
              <w:rPr>
                <w:iCs/>
                <w:kern w:val="2"/>
                <w:lang w:eastAsia="zh-CN"/>
              </w:rPr>
              <w:t>ivo</w:t>
            </w:r>
          </w:p>
        </w:tc>
        <w:tc>
          <w:tcPr>
            <w:tcW w:w="8001" w:type="dxa"/>
          </w:tcPr>
          <w:p w14:paraId="3D857BAD" w14:textId="0A2C7E68" w:rsidR="002747EB" w:rsidRDefault="002747EB" w:rsidP="002747EB">
            <w:pPr>
              <w:spacing w:before="120" w:line="240" w:lineRule="auto"/>
              <w:rPr>
                <w:iCs/>
                <w:kern w:val="2"/>
                <w:lang w:eastAsia="zh-CN"/>
              </w:rPr>
            </w:pPr>
            <w:r>
              <w:rPr>
                <w:rFonts w:hint="eastAsia"/>
                <w:iCs/>
                <w:kern w:val="2"/>
                <w:lang w:eastAsia="zh-CN"/>
              </w:rPr>
              <w:t>W</w:t>
            </w:r>
            <w:r>
              <w:rPr>
                <w:iCs/>
                <w:kern w:val="2"/>
                <w:lang w:eastAsia="zh-CN"/>
              </w:rPr>
              <w:t>e prefer to report separately.</w:t>
            </w:r>
          </w:p>
        </w:tc>
      </w:tr>
      <w:tr w:rsidR="00AE1990" w:rsidRPr="000F110D" w14:paraId="790E7490" w14:textId="77777777" w:rsidTr="009102BE">
        <w:tc>
          <w:tcPr>
            <w:tcW w:w="1350" w:type="dxa"/>
          </w:tcPr>
          <w:p w14:paraId="17196E61" w14:textId="6B6FED7D" w:rsidR="00AE1990" w:rsidRDefault="00AE1990" w:rsidP="00AE1990">
            <w:pPr>
              <w:spacing w:before="120" w:line="240" w:lineRule="auto"/>
              <w:rPr>
                <w:iCs/>
                <w:kern w:val="2"/>
                <w:lang w:eastAsia="zh-CN"/>
              </w:rPr>
            </w:pPr>
            <w:r>
              <w:rPr>
                <w:iCs/>
                <w:kern w:val="2"/>
                <w:lang w:eastAsia="zh-CN"/>
              </w:rPr>
              <w:t>Samsung</w:t>
            </w:r>
          </w:p>
        </w:tc>
        <w:tc>
          <w:tcPr>
            <w:tcW w:w="8001" w:type="dxa"/>
          </w:tcPr>
          <w:p w14:paraId="45AC2B85" w14:textId="3FF6CE2B" w:rsidR="00AE1990" w:rsidRDefault="00AE1990" w:rsidP="00AE1990">
            <w:pPr>
              <w:spacing w:before="120" w:line="240" w:lineRule="auto"/>
              <w:rPr>
                <w:iCs/>
                <w:kern w:val="2"/>
                <w:lang w:eastAsia="zh-CN"/>
              </w:rPr>
            </w:pPr>
            <w:r>
              <w:rPr>
                <w:iCs/>
                <w:kern w:val="2"/>
                <w:lang w:eastAsia="zh-CN"/>
              </w:rPr>
              <w:t xml:space="preserve">Support. As the overhead entail different weights at the UE and gNB side, these KPI’s need to be reported separately for the encoding and decoding parts. </w:t>
            </w:r>
          </w:p>
        </w:tc>
      </w:tr>
      <w:tr w:rsidR="00546C4A" w:rsidRPr="000F110D" w14:paraId="402A9699" w14:textId="77777777" w:rsidTr="009102BE">
        <w:tc>
          <w:tcPr>
            <w:tcW w:w="1350" w:type="dxa"/>
          </w:tcPr>
          <w:p w14:paraId="53CE7B28" w14:textId="73568A9D" w:rsidR="00546C4A" w:rsidRDefault="00546C4A" w:rsidP="00546C4A">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Pr>
          <w:p w14:paraId="335788DF" w14:textId="5A1093F5" w:rsidR="00546C4A" w:rsidRDefault="00546C4A" w:rsidP="00546C4A">
            <w:pPr>
              <w:spacing w:before="120" w:line="240" w:lineRule="auto"/>
              <w:rPr>
                <w:iCs/>
                <w:kern w:val="2"/>
                <w:lang w:eastAsia="zh-CN"/>
              </w:rPr>
            </w:pPr>
            <w:r>
              <w:rPr>
                <w:rFonts w:eastAsia="MS Mincho"/>
                <w:iCs/>
                <w:kern w:val="2"/>
                <w:lang w:eastAsia="ja-JP"/>
              </w:rPr>
              <w:t>Separate reporting is useful, as the expected capabilities of processing and storage are different between UE and NW.</w:t>
            </w:r>
          </w:p>
        </w:tc>
      </w:tr>
      <w:tr w:rsidR="00B836D3" w:rsidRPr="000F110D" w14:paraId="17DC62E4" w14:textId="77777777" w:rsidTr="009102BE">
        <w:tc>
          <w:tcPr>
            <w:tcW w:w="1350" w:type="dxa"/>
          </w:tcPr>
          <w:p w14:paraId="7D682A01" w14:textId="597FD89C" w:rsidR="00B836D3" w:rsidRDefault="00B836D3" w:rsidP="00546C4A">
            <w:pPr>
              <w:spacing w:before="120" w:line="240" w:lineRule="auto"/>
              <w:rPr>
                <w:rFonts w:eastAsia="MS Mincho"/>
                <w:iCs/>
                <w:kern w:val="2"/>
                <w:lang w:eastAsia="ja-JP"/>
              </w:rPr>
            </w:pPr>
            <w:r>
              <w:rPr>
                <w:rFonts w:hint="eastAsia"/>
                <w:iCs/>
                <w:kern w:val="2"/>
                <w:lang w:eastAsia="zh-CN"/>
              </w:rPr>
              <w:t>CATT</w:t>
            </w:r>
          </w:p>
        </w:tc>
        <w:tc>
          <w:tcPr>
            <w:tcW w:w="8001" w:type="dxa"/>
          </w:tcPr>
          <w:p w14:paraId="202072AF" w14:textId="18A5CD57" w:rsidR="00B836D3" w:rsidRDefault="00B836D3" w:rsidP="00546C4A">
            <w:pPr>
              <w:spacing w:before="120" w:line="240" w:lineRule="auto"/>
              <w:rPr>
                <w:rFonts w:eastAsia="MS Mincho"/>
                <w:iCs/>
                <w:kern w:val="2"/>
                <w:lang w:eastAsia="ja-JP"/>
              </w:rPr>
            </w:pPr>
            <w:r>
              <w:rPr>
                <w:rFonts w:hint="eastAsia"/>
                <w:iCs/>
                <w:kern w:val="2"/>
                <w:lang w:eastAsia="zh-CN"/>
              </w:rPr>
              <w:t xml:space="preserve">Fine for </w:t>
            </w:r>
            <w:r>
              <w:rPr>
                <w:iCs/>
                <w:kern w:val="2"/>
                <w:lang w:eastAsia="zh-CN"/>
              </w:rPr>
              <w:t>separately</w:t>
            </w:r>
            <w:r>
              <w:rPr>
                <w:rFonts w:hint="eastAsia"/>
                <w:iCs/>
                <w:kern w:val="2"/>
                <w:lang w:eastAsia="zh-CN"/>
              </w:rPr>
              <w:t xml:space="preserve"> reporting.</w:t>
            </w:r>
          </w:p>
        </w:tc>
      </w:tr>
      <w:tr w:rsidR="00AF0E57" w:rsidRPr="000F110D" w14:paraId="7452D93F" w14:textId="77777777" w:rsidTr="009102BE">
        <w:tc>
          <w:tcPr>
            <w:tcW w:w="1350" w:type="dxa"/>
          </w:tcPr>
          <w:p w14:paraId="3E3ECB13" w14:textId="106AD23A" w:rsidR="00AF0E57" w:rsidRDefault="00AF0E57" w:rsidP="00AF0E57">
            <w:pPr>
              <w:spacing w:before="120" w:line="240" w:lineRule="auto"/>
              <w:rPr>
                <w:iCs/>
                <w:kern w:val="2"/>
                <w:lang w:eastAsia="zh-CN"/>
              </w:rPr>
            </w:pPr>
            <w:r>
              <w:rPr>
                <w:iCs/>
                <w:kern w:val="2"/>
                <w:lang w:eastAsia="zh-CN"/>
              </w:rPr>
              <w:t>Xiaomi</w:t>
            </w:r>
          </w:p>
        </w:tc>
        <w:tc>
          <w:tcPr>
            <w:tcW w:w="8001" w:type="dxa"/>
          </w:tcPr>
          <w:p w14:paraId="0A0170D9" w14:textId="6D0FC027" w:rsidR="00AF0E57" w:rsidRDefault="00AF0E57" w:rsidP="00AF0E57">
            <w:pPr>
              <w:spacing w:before="120" w:line="240" w:lineRule="auto"/>
              <w:rPr>
                <w:iCs/>
                <w:kern w:val="2"/>
                <w:lang w:eastAsia="zh-CN"/>
              </w:rPr>
            </w:pPr>
            <w:r>
              <w:rPr>
                <w:iCs/>
                <w:kern w:val="2"/>
                <w:lang w:eastAsia="zh-CN"/>
              </w:rPr>
              <w:t>Separately.</w:t>
            </w:r>
          </w:p>
        </w:tc>
      </w:tr>
      <w:tr w:rsidR="00F11C07" w:rsidRPr="000F110D" w14:paraId="5323E139" w14:textId="77777777" w:rsidTr="009102BE">
        <w:tc>
          <w:tcPr>
            <w:tcW w:w="1350" w:type="dxa"/>
          </w:tcPr>
          <w:p w14:paraId="0AF5397E" w14:textId="0AF6A0AC" w:rsidR="00F11C07" w:rsidRDefault="00F11C07" w:rsidP="00AF0E57">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Pr>
          <w:p w14:paraId="7CAB4FDE" w14:textId="10A80DEC" w:rsidR="00F11C07" w:rsidRDefault="00F11C07" w:rsidP="00AF0E57">
            <w:pPr>
              <w:spacing w:before="120" w:line="240" w:lineRule="auto"/>
              <w:rPr>
                <w:iCs/>
                <w:kern w:val="2"/>
                <w:lang w:eastAsia="zh-CN"/>
              </w:rPr>
            </w:pPr>
            <w:r>
              <w:rPr>
                <w:rFonts w:hint="eastAsia"/>
                <w:iCs/>
                <w:kern w:val="2"/>
                <w:lang w:eastAsia="zh-CN"/>
              </w:rPr>
              <w:t>A</w:t>
            </w:r>
            <w:r>
              <w:rPr>
                <w:iCs/>
                <w:kern w:val="2"/>
                <w:lang w:eastAsia="zh-CN"/>
              </w:rPr>
              <w:t>gree.</w:t>
            </w:r>
          </w:p>
        </w:tc>
      </w:tr>
      <w:tr w:rsidR="00402914" w:rsidRPr="000F110D" w14:paraId="18F9F1DB" w14:textId="77777777" w:rsidTr="009102BE">
        <w:tc>
          <w:tcPr>
            <w:tcW w:w="1350" w:type="dxa"/>
          </w:tcPr>
          <w:p w14:paraId="7E98B7E1" w14:textId="4FAA9A96" w:rsidR="00402914" w:rsidRDefault="00402914" w:rsidP="00402914">
            <w:pPr>
              <w:spacing w:before="120" w:line="240" w:lineRule="auto"/>
              <w:rPr>
                <w:iCs/>
                <w:kern w:val="2"/>
                <w:lang w:eastAsia="zh-CN"/>
              </w:rPr>
            </w:pPr>
            <w:r>
              <w:rPr>
                <w:rFonts w:eastAsiaTheme="minorEastAsia" w:hint="eastAsia"/>
                <w:iCs/>
                <w:kern w:val="2"/>
                <w:lang w:eastAsia="zh-CN"/>
              </w:rPr>
              <w:t>S</w:t>
            </w:r>
            <w:r>
              <w:rPr>
                <w:rFonts w:eastAsiaTheme="minorEastAsia"/>
                <w:iCs/>
                <w:kern w:val="2"/>
                <w:lang w:eastAsia="zh-CN"/>
              </w:rPr>
              <w:t>preadtrum</w:t>
            </w:r>
          </w:p>
        </w:tc>
        <w:tc>
          <w:tcPr>
            <w:tcW w:w="8001" w:type="dxa"/>
          </w:tcPr>
          <w:p w14:paraId="43D33736" w14:textId="5EF93ACA" w:rsidR="00402914" w:rsidRDefault="00402914" w:rsidP="00402914">
            <w:pPr>
              <w:spacing w:before="120" w:line="240" w:lineRule="auto"/>
              <w:rPr>
                <w:iCs/>
                <w:kern w:val="2"/>
                <w:lang w:eastAsia="zh-CN"/>
              </w:rPr>
            </w:pPr>
            <w:r>
              <w:rPr>
                <w:rFonts w:eastAsiaTheme="minorEastAsia" w:hint="eastAsia"/>
                <w:iCs/>
                <w:kern w:val="2"/>
                <w:lang w:eastAsia="zh-CN"/>
              </w:rPr>
              <w:t>Y</w:t>
            </w:r>
            <w:r>
              <w:rPr>
                <w:rFonts w:eastAsiaTheme="minorEastAsia"/>
                <w:iCs/>
                <w:kern w:val="2"/>
                <w:lang w:eastAsia="zh-CN"/>
              </w:rPr>
              <w:t>es</w:t>
            </w:r>
          </w:p>
        </w:tc>
      </w:tr>
    </w:tbl>
    <w:p w14:paraId="37B39839" w14:textId="77777777" w:rsidR="00C072FB" w:rsidRPr="009102BE" w:rsidRDefault="00C072FB">
      <w:pPr>
        <w:rPr>
          <w:lang w:eastAsia="zh-CN"/>
        </w:rPr>
      </w:pPr>
    </w:p>
    <w:p w14:paraId="37B3983A" w14:textId="77777777" w:rsidR="00C072FB" w:rsidRDefault="00C072FB">
      <w:pPr>
        <w:rPr>
          <w:lang w:eastAsia="zh-CN"/>
        </w:rPr>
      </w:pPr>
    </w:p>
    <w:p w14:paraId="37B3983B" w14:textId="77777777" w:rsidR="00C072FB" w:rsidRDefault="00443364">
      <w:pPr>
        <w:outlineLvl w:val="2"/>
        <w:rPr>
          <w:b/>
          <w:lang w:eastAsia="zh-CN"/>
        </w:rPr>
      </w:pPr>
      <w:r>
        <w:rPr>
          <w:b/>
          <w:lang w:eastAsia="zh-CN"/>
        </w:rPr>
        <w:t>3.2-3: Others</w:t>
      </w:r>
    </w:p>
    <w:p w14:paraId="37B3983C" w14:textId="77777777" w:rsidR="00C072FB" w:rsidRDefault="00443364">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37B3983D" w14:textId="77777777" w:rsidR="00C072FB" w:rsidRDefault="00C072FB">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84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3E" w14:textId="77777777" w:rsidR="00C072FB" w:rsidRDefault="00443364">
            <w:pPr>
              <w:spacing w:beforeLines="50" w:before="120"/>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3F" w14:textId="77777777" w:rsidR="00C072FB" w:rsidRDefault="00443364">
            <w:pPr>
              <w:spacing w:beforeLines="50" w:before="120"/>
              <w:rPr>
                <w:i/>
                <w:iCs/>
                <w:kern w:val="2"/>
                <w:lang w:eastAsia="zh-CN"/>
              </w:rPr>
            </w:pPr>
            <w:r>
              <w:rPr>
                <w:i/>
                <w:iCs/>
                <w:kern w:val="2"/>
                <w:lang w:eastAsia="zh-CN"/>
              </w:rPr>
              <w:t>View</w:t>
            </w:r>
          </w:p>
        </w:tc>
      </w:tr>
      <w:tr w:rsidR="00A0681D" w14:paraId="2EB03C06" w14:textId="77777777" w:rsidTr="00AE1990">
        <w:tc>
          <w:tcPr>
            <w:tcW w:w="1350" w:type="dxa"/>
            <w:tcBorders>
              <w:top w:val="single" w:sz="4" w:space="0" w:color="auto"/>
              <w:left w:val="single" w:sz="4" w:space="0" w:color="auto"/>
              <w:bottom w:val="single" w:sz="4" w:space="0" w:color="auto"/>
              <w:right w:val="single" w:sz="4" w:space="0" w:color="auto"/>
            </w:tcBorders>
          </w:tcPr>
          <w:p w14:paraId="656C3367" w14:textId="77777777" w:rsidR="00A0681D" w:rsidRDefault="00A0681D" w:rsidP="00AE1990">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2FCD92D" w14:textId="77777777" w:rsidR="00A0681D" w:rsidRDefault="00A0681D" w:rsidP="00A0681D">
            <w:pPr>
              <w:pStyle w:val="ListParagraph"/>
              <w:numPr>
                <w:ilvl w:val="0"/>
                <w:numId w:val="22"/>
              </w:numPr>
              <w:spacing w:beforeLines="50" w:before="120"/>
              <w:rPr>
                <w:iCs/>
                <w:kern w:val="2"/>
                <w:lang w:eastAsia="zh-CN"/>
              </w:rPr>
            </w:pPr>
            <w:r w:rsidRPr="002D3D1D">
              <w:rPr>
                <w:iCs/>
                <w:kern w:val="2"/>
                <w:lang w:eastAsia="zh-CN"/>
              </w:rPr>
              <w:t>It is important to have test set separate in time from the train set (if they are extracted from the same UE)</w:t>
            </w:r>
            <w:r>
              <w:rPr>
                <w:iCs/>
                <w:kern w:val="2"/>
                <w:lang w:eastAsia="zh-CN"/>
              </w:rPr>
              <w:t xml:space="preserve"> – Not randomly generation of train/ test datasets</w:t>
            </w:r>
          </w:p>
          <w:p w14:paraId="39245642" w14:textId="77777777" w:rsidR="00A0681D" w:rsidRDefault="00A0681D" w:rsidP="00AE1990">
            <w:pPr>
              <w:pStyle w:val="ListParagraph"/>
              <w:spacing w:beforeLines="50" w:before="120"/>
              <w:ind w:left="360"/>
              <w:rPr>
                <w:iCs/>
                <w:kern w:val="2"/>
                <w:lang w:eastAsia="zh-CN"/>
              </w:rPr>
            </w:pPr>
          </w:p>
          <w:p w14:paraId="420E03B0" w14:textId="77777777" w:rsidR="00A0681D" w:rsidRPr="002D3D1D" w:rsidRDefault="00A0681D" w:rsidP="00A0681D">
            <w:pPr>
              <w:pStyle w:val="ListParagraph"/>
              <w:numPr>
                <w:ilvl w:val="0"/>
                <w:numId w:val="22"/>
              </w:numPr>
              <w:spacing w:beforeLines="50" w:before="120"/>
              <w:rPr>
                <w:iCs/>
                <w:kern w:val="2"/>
                <w:lang w:eastAsia="zh-CN"/>
              </w:rPr>
            </w:pPr>
            <w:r>
              <w:rPr>
                <w:iCs/>
                <w:kern w:val="2"/>
                <w:lang w:eastAsia="zh-CN"/>
              </w:rPr>
              <w:t>It is important to evaluate for UEs not included at all during the training phase.</w:t>
            </w:r>
          </w:p>
        </w:tc>
      </w:tr>
      <w:tr w:rsidR="00C072FB" w14:paraId="37B39843" w14:textId="77777777">
        <w:tc>
          <w:tcPr>
            <w:tcW w:w="1350" w:type="dxa"/>
            <w:tcBorders>
              <w:top w:val="single" w:sz="4" w:space="0" w:color="auto"/>
              <w:left w:val="single" w:sz="4" w:space="0" w:color="auto"/>
              <w:bottom w:val="single" w:sz="4" w:space="0" w:color="auto"/>
              <w:right w:val="single" w:sz="4" w:space="0" w:color="auto"/>
            </w:tcBorders>
          </w:tcPr>
          <w:p w14:paraId="37B39841"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2" w14:textId="77777777" w:rsidR="00C072FB" w:rsidRDefault="00C072FB">
            <w:pPr>
              <w:spacing w:beforeLines="50" w:before="120"/>
              <w:rPr>
                <w:iCs/>
                <w:kern w:val="2"/>
                <w:lang w:eastAsia="zh-CN"/>
              </w:rPr>
            </w:pPr>
          </w:p>
        </w:tc>
      </w:tr>
      <w:tr w:rsidR="00C072FB" w14:paraId="37B39846" w14:textId="77777777">
        <w:tc>
          <w:tcPr>
            <w:tcW w:w="1350" w:type="dxa"/>
            <w:tcBorders>
              <w:top w:val="single" w:sz="4" w:space="0" w:color="auto"/>
              <w:left w:val="single" w:sz="4" w:space="0" w:color="auto"/>
              <w:bottom w:val="single" w:sz="4" w:space="0" w:color="auto"/>
              <w:right w:val="single" w:sz="4" w:space="0" w:color="auto"/>
            </w:tcBorders>
          </w:tcPr>
          <w:p w14:paraId="37B39844"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5" w14:textId="77777777" w:rsidR="00C072FB" w:rsidRDefault="00C072FB">
            <w:pPr>
              <w:spacing w:beforeLines="50" w:before="120"/>
              <w:rPr>
                <w:iCs/>
                <w:kern w:val="2"/>
                <w:lang w:eastAsia="zh-CN"/>
              </w:rPr>
            </w:pPr>
          </w:p>
        </w:tc>
      </w:tr>
      <w:tr w:rsidR="00C072FB" w14:paraId="37B39849" w14:textId="77777777">
        <w:tc>
          <w:tcPr>
            <w:tcW w:w="1350" w:type="dxa"/>
            <w:tcBorders>
              <w:top w:val="single" w:sz="4" w:space="0" w:color="auto"/>
              <w:left w:val="single" w:sz="4" w:space="0" w:color="auto"/>
              <w:bottom w:val="single" w:sz="4" w:space="0" w:color="auto"/>
              <w:right w:val="single" w:sz="4" w:space="0" w:color="auto"/>
            </w:tcBorders>
          </w:tcPr>
          <w:p w14:paraId="37B39847"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8" w14:textId="77777777" w:rsidR="00C072FB" w:rsidRDefault="00C072FB">
            <w:pPr>
              <w:spacing w:beforeLines="50" w:before="120"/>
              <w:rPr>
                <w:iCs/>
                <w:kern w:val="2"/>
                <w:lang w:eastAsia="zh-CN"/>
              </w:rPr>
            </w:pPr>
          </w:p>
        </w:tc>
      </w:tr>
      <w:tr w:rsidR="00C072FB" w14:paraId="37B3984C" w14:textId="77777777">
        <w:tc>
          <w:tcPr>
            <w:tcW w:w="1350" w:type="dxa"/>
            <w:tcBorders>
              <w:top w:val="single" w:sz="4" w:space="0" w:color="auto"/>
              <w:left w:val="single" w:sz="4" w:space="0" w:color="auto"/>
              <w:bottom w:val="single" w:sz="4" w:space="0" w:color="auto"/>
              <w:right w:val="single" w:sz="4" w:space="0" w:color="auto"/>
            </w:tcBorders>
          </w:tcPr>
          <w:p w14:paraId="37B3984A"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B" w14:textId="77777777" w:rsidR="00C072FB" w:rsidRDefault="00C072FB">
            <w:pPr>
              <w:spacing w:beforeLines="50" w:before="120"/>
              <w:rPr>
                <w:iCs/>
                <w:kern w:val="2"/>
                <w:lang w:eastAsia="zh-CN"/>
              </w:rPr>
            </w:pPr>
          </w:p>
        </w:tc>
      </w:tr>
      <w:tr w:rsidR="00C072FB" w14:paraId="37B3984F" w14:textId="77777777">
        <w:tc>
          <w:tcPr>
            <w:tcW w:w="1350" w:type="dxa"/>
            <w:tcBorders>
              <w:top w:val="single" w:sz="4" w:space="0" w:color="auto"/>
              <w:left w:val="single" w:sz="4" w:space="0" w:color="auto"/>
              <w:bottom w:val="single" w:sz="4" w:space="0" w:color="auto"/>
              <w:right w:val="single" w:sz="4" w:space="0" w:color="auto"/>
            </w:tcBorders>
          </w:tcPr>
          <w:p w14:paraId="37B3984D"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4E" w14:textId="77777777" w:rsidR="00C072FB" w:rsidRDefault="00C072FB">
            <w:pPr>
              <w:spacing w:beforeLines="50" w:before="120"/>
              <w:rPr>
                <w:iCs/>
                <w:kern w:val="2"/>
                <w:lang w:eastAsia="zh-CN"/>
              </w:rPr>
            </w:pPr>
          </w:p>
        </w:tc>
      </w:tr>
      <w:tr w:rsidR="00C072FB" w14:paraId="37B39852" w14:textId="77777777">
        <w:tc>
          <w:tcPr>
            <w:tcW w:w="1350" w:type="dxa"/>
            <w:tcBorders>
              <w:top w:val="single" w:sz="4" w:space="0" w:color="auto"/>
              <w:left w:val="single" w:sz="4" w:space="0" w:color="auto"/>
              <w:bottom w:val="single" w:sz="4" w:space="0" w:color="auto"/>
              <w:right w:val="single" w:sz="4" w:space="0" w:color="auto"/>
            </w:tcBorders>
          </w:tcPr>
          <w:p w14:paraId="37B39850"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51" w14:textId="77777777" w:rsidR="00C072FB" w:rsidRDefault="00C072FB">
            <w:pPr>
              <w:spacing w:beforeLines="50" w:before="120"/>
              <w:rPr>
                <w:iCs/>
                <w:kern w:val="2"/>
                <w:lang w:eastAsia="zh-CN"/>
              </w:rPr>
            </w:pPr>
          </w:p>
        </w:tc>
      </w:tr>
      <w:tr w:rsidR="00C072FB" w14:paraId="37B39855" w14:textId="77777777">
        <w:tc>
          <w:tcPr>
            <w:tcW w:w="1350" w:type="dxa"/>
            <w:tcBorders>
              <w:top w:val="single" w:sz="4" w:space="0" w:color="auto"/>
              <w:left w:val="single" w:sz="4" w:space="0" w:color="auto"/>
              <w:bottom w:val="single" w:sz="4" w:space="0" w:color="auto"/>
              <w:right w:val="single" w:sz="4" w:space="0" w:color="auto"/>
            </w:tcBorders>
          </w:tcPr>
          <w:p w14:paraId="37B39853"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54" w14:textId="77777777" w:rsidR="00C072FB" w:rsidRDefault="00C072FB">
            <w:pPr>
              <w:spacing w:beforeLines="50" w:before="120"/>
              <w:rPr>
                <w:iCs/>
                <w:kern w:val="2"/>
                <w:lang w:eastAsia="zh-CN"/>
              </w:rPr>
            </w:pPr>
          </w:p>
        </w:tc>
      </w:tr>
      <w:tr w:rsidR="00C072FB" w14:paraId="37B39858" w14:textId="77777777">
        <w:tc>
          <w:tcPr>
            <w:tcW w:w="1350" w:type="dxa"/>
            <w:tcBorders>
              <w:top w:val="single" w:sz="4" w:space="0" w:color="auto"/>
              <w:left w:val="single" w:sz="4" w:space="0" w:color="auto"/>
              <w:bottom w:val="single" w:sz="4" w:space="0" w:color="auto"/>
              <w:right w:val="single" w:sz="4" w:space="0" w:color="auto"/>
            </w:tcBorders>
          </w:tcPr>
          <w:p w14:paraId="37B39856"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57" w14:textId="77777777" w:rsidR="00C072FB" w:rsidRDefault="00C072FB">
            <w:pPr>
              <w:spacing w:beforeLines="50" w:before="120"/>
              <w:rPr>
                <w:iCs/>
                <w:kern w:val="2"/>
                <w:lang w:eastAsia="zh-CN"/>
              </w:rPr>
            </w:pPr>
          </w:p>
        </w:tc>
      </w:tr>
      <w:tr w:rsidR="00C072FB" w14:paraId="37B3985B" w14:textId="77777777">
        <w:tc>
          <w:tcPr>
            <w:tcW w:w="1350" w:type="dxa"/>
            <w:tcBorders>
              <w:top w:val="single" w:sz="4" w:space="0" w:color="auto"/>
              <w:left w:val="single" w:sz="4" w:space="0" w:color="auto"/>
              <w:bottom w:val="single" w:sz="4" w:space="0" w:color="auto"/>
              <w:right w:val="single" w:sz="4" w:space="0" w:color="auto"/>
            </w:tcBorders>
          </w:tcPr>
          <w:p w14:paraId="37B39859" w14:textId="77777777" w:rsidR="00C072FB" w:rsidRDefault="00C072F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85A" w14:textId="77777777" w:rsidR="00C072FB" w:rsidRDefault="00C072FB">
            <w:pPr>
              <w:spacing w:beforeLines="50" w:before="120"/>
              <w:rPr>
                <w:iCs/>
                <w:kern w:val="2"/>
                <w:lang w:eastAsia="zh-CN"/>
              </w:rPr>
            </w:pPr>
          </w:p>
        </w:tc>
      </w:tr>
    </w:tbl>
    <w:p w14:paraId="37B3985C" w14:textId="77777777" w:rsidR="00C072FB" w:rsidRDefault="00C072FB">
      <w:pPr>
        <w:rPr>
          <w:lang w:eastAsia="zh-CN"/>
        </w:rPr>
      </w:pPr>
    </w:p>
    <w:p w14:paraId="37B3985D" w14:textId="77777777" w:rsidR="00C072FB" w:rsidRDefault="00443364">
      <w:pPr>
        <w:pStyle w:val="Heading1"/>
        <w:spacing w:before="240"/>
        <w:ind w:left="431" w:hanging="431"/>
        <w:rPr>
          <w:lang w:eastAsia="zh-CN"/>
        </w:rPr>
      </w:pPr>
      <w:r>
        <w:rPr>
          <w:lang w:eastAsia="zh-CN"/>
        </w:rPr>
        <w:t xml:space="preserve">Specific evaluation methodology for CSI prediction sub use case </w:t>
      </w:r>
    </w:p>
    <w:p w14:paraId="37B3985E" w14:textId="77777777" w:rsidR="00C072FB" w:rsidRDefault="00443364">
      <w:pPr>
        <w:pStyle w:val="Heading2"/>
        <w:rPr>
          <w:lang w:eastAsia="zh-CN"/>
        </w:rPr>
      </w:pPr>
      <w:r>
        <w:rPr>
          <w:lang w:eastAsia="zh-CN"/>
        </w:rPr>
        <w:t>Summary of views from companies</w:t>
      </w:r>
    </w:p>
    <w:p w14:paraId="37B3985F" w14:textId="77777777" w:rsidR="00C072FB" w:rsidRDefault="00443364">
      <w:pPr>
        <w:outlineLvl w:val="2"/>
        <w:rPr>
          <w:i/>
          <w:lang w:eastAsia="zh-CN"/>
        </w:rPr>
      </w:pPr>
      <w:r>
        <w:rPr>
          <w:b/>
          <w:lang w:eastAsia="zh-CN"/>
        </w:rPr>
        <w:t>4.1-1: Sub use cases evaluated/supported by companies</w:t>
      </w:r>
    </w:p>
    <w:p w14:paraId="37B39860" w14:textId="77777777" w:rsidR="00C072FB" w:rsidRDefault="00443364">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MediaTek, Apple, Google</w:t>
      </w:r>
    </w:p>
    <w:p w14:paraId="37B39861" w14:textId="77777777" w:rsidR="00C072FB" w:rsidRDefault="00443364">
      <w:pPr>
        <w:pStyle w:val="ListParagraph"/>
        <w:numPr>
          <w:ilvl w:val="0"/>
          <w:numId w:val="22"/>
        </w:numPr>
        <w:rPr>
          <w:b/>
          <w:lang w:eastAsia="zh-CN"/>
        </w:rPr>
      </w:pPr>
      <w:r>
        <w:rPr>
          <w:rFonts w:hint="eastAsia"/>
          <w:b/>
          <w:lang w:eastAsia="zh-CN"/>
        </w:rPr>
        <w:t>F</w:t>
      </w:r>
      <w:r>
        <w:rPr>
          <w:b/>
          <w:lang w:eastAsia="zh-CN"/>
        </w:rPr>
        <w:t>indings on CSI prediction on time domain</w:t>
      </w:r>
    </w:p>
    <w:p w14:paraId="37B39862" w14:textId="77777777" w:rsidR="00C072FB" w:rsidRDefault="00443364">
      <w:pPr>
        <w:pStyle w:val="ListParagraph"/>
        <w:numPr>
          <w:ilvl w:val="1"/>
          <w:numId w:val="22"/>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37B39863" w14:textId="77777777" w:rsidR="00C072FB" w:rsidRDefault="00443364">
      <w:pPr>
        <w:pStyle w:val="ListParagraph"/>
        <w:numPr>
          <w:ilvl w:val="1"/>
          <w:numId w:val="22"/>
        </w:numPr>
        <w:ind w:left="709" w:hanging="357"/>
        <w:contextualSpacing w:val="0"/>
        <w:rPr>
          <w:i/>
        </w:rPr>
      </w:pPr>
      <w:r>
        <w:rPr>
          <w:i/>
          <w:color w:val="0000FF"/>
          <w:lang w:eastAsia="zh-CN"/>
        </w:rPr>
        <w:t>vivo:</w:t>
      </w:r>
      <w:r>
        <w:rPr>
          <w:i/>
        </w:rPr>
        <w:t xml:space="preserve"> Without CSI prediction, using AI/ML based CSI compression, there exist significant spectral efficiency loss at least for moderate and high-speed scenarios. The AI-based CSI prediction can make up the spectral efficiency loss caused by channel aging.</w:t>
      </w:r>
    </w:p>
    <w:p w14:paraId="37B39864" w14:textId="77777777" w:rsidR="00C072FB" w:rsidRDefault="00443364">
      <w:pPr>
        <w:pStyle w:val="ListParagraph"/>
        <w:numPr>
          <w:ilvl w:val="1"/>
          <w:numId w:val="22"/>
        </w:numPr>
        <w:ind w:left="709" w:hanging="357"/>
        <w:contextualSpacing w:val="0"/>
        <w:rPr>
          <w:i/>
        </w:rPr>
      </w:pPr>
      <w:r>
        <w:rPr>
          <w:i/>
          <w:color w:val="0000FF"/>
          <w:lang w:eastAsia="zh-CN"/>
        </w:rPr>
        <w:t>Samsung</w:t>
      </w:r>
      <w:r>
        <w:rPr>
          <w:i/>
          <w:lang w:eastAsia="zh-CN"/>
        </w:rPr>
        <w:t>:</w:t>
      </w:r>
      <w:r>
        <w:t xml:space="preserve"> </w:t>
      </w:r>
      <w:r>
        <w:rPr>
          <w:i/>
        </w:rPr>
        <w:t>AI-based CSI prediction can be enhanced by residual neural networks, where the difference between consecutive CSI observations is computed and used as training input data</w:t>
      </w:r>
    </w:p>
    <w:p w14:paraId="37B39865" w14:textId="77777777" w:rsidR="00C072FB" w:rsidRDefault="00443364">
      <w:pPr>
        <w:pStyle w:val="ListParagraph"/>
        <w:numPr>
          <w:ilvl w:val="1"/>
          <w:numId w:val="22"/>
        </w:numPr>
        <w:ind w:left="709" w:hanging="357"/>
        <w:contextualSpacing w:val="0"/>
        <w:rPr>
          <w:i/>
        </w:rPr>
      </w:pPr>
      <w:r>
        <w:rPr>
          <w:i/>
          <w:color w:val="0000FF"/>
          <w:lang w:eastAsia="zh-CN"/>
        </w:rPr>
        <w:t>Nokia</w:t>
      </w:r>
      <w:r>
        <w:rPr>
          <w:i/>
          <w:lang w:eastAsia="zh-CN"/>
        </w:rPr>
        <w:t>:</w:t>
      </w:r>
      <w:r>
        <w:rPr>
          <w:i/>
        </w:rPr>
        <w:t xml:space="preserve"> Performance results for CSI prediction using the agreed evaluation methodology conditions continue to indicate promising performance for this use case</w:t>
      </w:r>
    </w:p>
    <w:p w14:paraId="37B39866" w14:textId="77777777" w:rsidR="00C072FB" w:rsidRDefault="00443364">
      <w:pPr>
        <w:pStyle w:val="ListParagraph"/>
        <w:numPr>
          <w:ilvl w:val="1"/>
          <w:numId w:val="22"/>
        </w:numPr>
        <w:ind w:left="709" w:hanging="357"/>
        <w:contextualSpacing w:val="0"/>
        <w:rPr>
          <w:i/>
        </w:rPr>
      </w:pPr>
      <w:r>
        <w:rPr>
          <w:i/>
          <w:color w:val="0000FF"/>
          <w:lang w:eastAsia="zh-CN"/>
        </w:rPr>
        <w:t>MediaTek:</w:t>
      </w:r>
      <w:r>
        <w:rPr>
          <w:i/>
        </w:rPr>
        <w:t xml:space="preserve"> The UE speed will affect the tradeoff between CSI prediction length and CSI-RS periodicity. AI based CSI prediction will have more benefits than non-AI based prediction for longer CSI period. AI/ML-based CSI prediction should focus on outdoor scenarios of medium and/or high UE velocities. Depending on the requirements on CSI prediction, for example the required prediction length, AI/ML-based solutions may provide superior performance compared to classical non-AI based methods.</w:t>
      </w:r>
    </w:p>
    <w:p w14:paraId="37B39867" w14:textId="77777777" w:rsidR="00C072FB" w:rsidRDefault="00443364">
      <w:pPr>
        <w:pStyle w:val="ListParagraph"/>
        <w:numPr>
          <w:ilvl w:val="1"/>
          <w:numId w:val="22"/>
        </w:numPr>
        <w:ind w:left="709" w:hanging="357"/>
        <w:contextualSpacing w:val="0"/>
        <w:rPr>
          <w:i/>
        </w:rPr>
      </w:pPr>
      <w:r>
        <w:rPr>
          <w:i/>
          <w:color w:val="0000FF"/>
          <w:lang w:eastAsia="zh-CN"/>
        </w:rPr>
        <w:lastRenderedPageBreak/>
        <w:t>Apple:</w:t>
      </w:r>
      <w:r>
        <w:rPr>
          <w:rFonts w:eastAsia="Batang"/>
          <w:b/>
          <w:bCs/>
          <w:sz w:val="20"/>
          <w:szCs w:val="20"/>
        </w:rPr>
        <w:t xml:space="preserve"> </w:t>
      </w:r>
      <w:r>
        <w:rPr>
          <w:i/>
        </w:rPr>
        <w:t>LSTM based AI model achieves more than 10dB gain for CSI prediction use case</w:t>
      </w:r>
    </w:p>
    <w:p w14:paraId="37B39868" w14:textId="77777777" w:rsidR="00C072FB" w:rsidRDefault="00C072FB">
      <w:pPr>
        <w:pStyle w:val="ListParagraph"/>
        <w:ind w:left="709"/>
        <w:contextualSpacing w:val="0"/>
        <w:rPr>
          <w:i/>
        </w:rPr>
      </w:pPr>
    </w:p>
    <w:p w14:paraId="37B39869" w14:textId="77777777" w:rsidR="00C072FB" w:rsidRDefault="00443364">
      <w:pPr>
        <w:rPr>
          <w:i/>
          <w:lang w:eastAsia="zh-CN"/>
        </w:rPr>
      </w:pPr>
      <w:r>
        <w:rPr>
          <w:b/>
          <w:u w:val="single"/>
          <w:lang w:eastAsia="zh-CN"/>
        </w:rPr>
        <w:t>CSI prediction on frequency domain</w:t>
      </w:r>
      <w:r>
        <w:rPr>
          <w:b/>
          <w:lang w:eastAsia="zh-CN"/>
        </w:rPr>
        <w:t>:</w:t>
      </w:r>
      <w:r>
        <w:rPr>
          <w:i/>
          <w:lang w:eastAsia="zh-CN"/>
        </w:rPr>
        <w:t xml:space="preserve"> </w:t>
      </w:r>
      <w:r>
        <w:rPr>
          <w:i/>
          <w:color w:val="0000FF"/>
          <w:lang w:eastAsia="zh-CN"/>
        </w:rPr>
        <w:t>Samsung</w:t>
      </w:r>
    </w:p>
    <w:p w14:paraId="37B3986A" w14:textId="77777777" w:rsidR="00C072FB" w:rsidRDefault="00443364">
      <w:pPr>
        <w:rPr>
          <w:lang w:eastAsia="zh-CN"/>
        </w:rPr>
      </w:pPr>
      <w:r>
        <w:rPr>
          <w:lang w:eastAsia="zh-CN"/>
        </w:rPr>
        <w:t xml:space="preserve">Description: </w:t>
      </w:r>
      <w:r>
        <w:rPr>
          <w:szCs w:val="20"/>
        </w:rPr>
        <w:t xml:space="preserve">The UE can use received DL CSI-RS on an active BWP and then perform AI-based CSI extrapolation to infer CSI on the inactive BWP.  The gNB can then decide whether to configure the UE to switch to the inactive BWP, depending on the CSI reports for the active and inactive BWPs. </w:t>
      </w:r>
      <w:r>
        <w:rPr>
          <w:i/>
          <w:color w:val="0000FF"/>
          <w:lang w:eastAsia="zh-CN"/>
        </w:rPr>
        <w:t>Samsung</w:t>
      </w:r>
    </w:p>
    <w:p w14:paraId="37B3986B" w14:textId="77777777" w:rsidR="00C072FB" w:rsidRDefault="00443364">
      <w:pPr>
        <w:pStyle w:val="ListParagraph"/>
        <w:numPr>
          <w:ilvl w:val="0"/>
          <w:numId w:val="22"/>
        </w:numPr>
        <w:rPr>
          <w:b/>
          <w:lang w:eastAsia="zh-CN"/>
        </w:rPr>
      </w:pPr>
      <w:r>
        <w:rPr>
          <w:rFonts w:hint="eastAsia"/>
          <w:b/>
          <w:lang w:eastAsia="zh-CN"/>
        </w:rPr>
        <w:t>F</w:t>
      </w:r>
      <w:r>
        <w:rPr>
          <w:b/>
          <w:lang w:eastAsia="zh-CN"/>
        </w:rPr>
        <w:t>indings on CSI prediction on frequency domain</w:t>
      </w:r>
    </w:p>
    <w:p w14:paraId="37B3986C" w14:textId="77777777" w:rsidR="00C072FB" w:rsidRDefault="00443364">
      <w:pPr>
        <w:pStyle w:val="ListParagraph"/>
        <w:numPr>
          <w:ilvl w:val="1"/>
          <w:numId w:val="22"/>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37B3986D" w14:textId="77777777" w:rsidR="00C072FB" w:rsidRDefault="00C072FB">
      <w:pPr>
        <w:rPr>
          <w:lang w:eastAsia="zh-CN"/>
        </w:rPr>
      </w:pPr>
    </w:p>
    <w:p w14:paraId="37B3986E" w14:textId="77777777" w:rsidR="00C072FB" w:rsidRDefault="00443364">
      <w:pPr>
        <w:outlineLvl w:val="2"/>
        <w:rPr>
          <w:b/>
          <w:lang w:eastAsia="zh-CN"/>
        </w:rPr>
      </w:pPr>
      <w:r>
        <w:rPr>
          <w:b/>
          <w:lang w:eastAsia="zh-CN"/>
        </w:rPr>
        <w:t>4.1-2: AI/ML model settings</w:t>
      </w:r>
    </w:p>
    <w:p w14:paraId="37B3986F" w14:textId="77777777" w:rsidR="00C072FB" w:rsidRDefault="00443364">
      <w:pPr>
        <w:rPr>
          <w:b/>
          <w:lang w:eastAsia="zh-CN"/>
        </w:rPr>
      </w:pPr>
      <w:r>
        <w:rPr>
          <w:b/>
          <w:u w:val="single"/>
          <w:lang w:eastAsia="zh-CN"/>
        </w:rPr>
        <w:t>AI/ML model structure</w:t>
      </w:r>
    </w:p>
    <w:p w14:paraId="37B39870" w14:textId="77777777" w:rsidR="00C072FB" w:rsidRDefault="00443364">
      <w:pPr>
        <w:rPr>
          <w:i/>
          <w:lang w:eastAsia="zh-CN"/>
        </w:rPr>
      </w:pPr>
      <w:r>
        <w:rPr>
          <w:b/>
          <w:lang w:eastAsia="zh-CN"/>
        </w:rPr>
        <w:t>One-sided model is adopted where the AI/ML is operated at either gNB or UE:</w:t>
      </w:r>
      <w:r>
        <w:rPr>
          <w:lang w:eastAsia="zh-CN"/>
        </w:rPr>
        <w:t xml:space="preserve"> </w:t>
      </w:r>
      <w:r>
        <w:rPr>
          <w:rFonts w:hint="eastAsia"/>
          <w:i/>
          <w:color w:val="0000FF"/>
          <w:lang w:eastAsia="zh-CN"/>
        </w:rPr>
        <w:t>H</w:t>
      </w:r>
      <w:r>
        <w:rPr>
          <w:i/>
          <w:color w:val="0000FF"/>
          <w:lang w:eastAsia="zh-CN"/>
        </w:rPr>
        <w:t>uawei, Hisilicon, vivo, Nokia, Samsung, MediaTek, Apple</w:t>
      </w:r>
    </w:p>
    <w:p w14:paraId="37B39871" w14:textId="77777777" w:rsidR="00C072FB" w:rsidRDefault="00443364">
      <w:pPr>
        <w:pStyle w:val="ListParagraph"/>
        <w:numPr>
          <w:ilvl w:val="0"/>
          <w:numId w:val="22"/>
        </w:numPr>
        <w:rPr>
          <w:lang w:eastAsia="zh-CN"/>
        </w:rPr>
      </w:pPr>
      <w:r>
        <w:rPr>
          <w:rFonts w:hint="eastAsia"/>
          <w:lang w:eastAsia="zh-CN"/>
        </w:rPr>
        <w:t>C</w:t>
      </w:r>
      <w:r>
        <w:rPr>
          <w:lang w:eastAsia="zh-CN"/>
        </w:rPr>
        <w:t xml:space="preserve">ompanies to report the one-sided model is network-side model or UE-side model: </w:t>
      </w:r>
      <w:r>
        <w:rPr>
          <w:rFonts w:hint="eastAsia"/>
          <w:i/>
          <w:color w:val="0000FF"/>
          <w:lang w:eastAsia="zh-CN"/>
        </w:rPr>
        <w:t>H</w:t>
      </w:r>
      <w:r>
        <w:rPr>
          <w:i/>
          <w:color w:val="0000FF"/>
          <w:lang w:eastAsia="zh-CN"/>
        </w:rPr>
        <w:t>uawei, Hisilicon</w:t>
      </w:r>
    </w:p>
    <w:p w14:paraId="37B39872" w14:textId="77777777" w:rsidR="00C072FB" w:rsidRDefault="00C072FB">
      <w:pPr>
        <w:rPr>
          <w:lang w:eastAsia="zh-CN"/>
        </w:rPr>
      </w:pPr>
    </w:p>
    <w:p w14:paraId="37B39873" w14:textId="77777777" w:rsidR="00C072FB" w:rsidRDefault="00443364">
      <w:pPr>
        <w:rPr>
          <w:b/>
          <w:u w:val="single"/>
          <w:lang w:eastAsia="zh-CN"/>
        </w:rPr>
      </w:pPr>
      <w:r>
        <w:rPr>
          <w:b/>
          <w:u w:val="single"/>
          <w:lang w:eastAsia="zh-CN"/>
        </w:rPr>
        <w:t>AI/ML model adopted in evaluations</w:t>
      </w:r>
    </w:p>
    <w:p w14:paraId="37B39874" w14:textId="77777777" w:rsidR="00C072FB" w:rsidRDefault="00443364">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37B39875" w14:textId="77777777" w:rsidR="00C072FB" w:rsidRDefault="00443364">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14:paraId="37B39876" w14:textId="77777777" w:rsidR="00C072FB" w:rsidRDefault="00443364">
      <w:pPr>
        <w:rPr>
          <w:lang w:eastAsia="zh-CN"/>
        </w:rPr>
      </w:pPr>
      <w:r>
        <w:rPr>
          <w:i/>
          <w:color w:val="0000FF"/>
          <w:lang w:eastAsia="zh-CN"/>
        </w:rPr>
        <w:t>Nokia</w:t>
      </w:r>
      <w:r>
        <w:rPr>
          <w:rFonts w:eastAsiaTheme="minorEastAsia"/>
          <w:lang w:eastAsia="zh-CN"/>
        </w:rPr>
        <w:t>:</w:t>
      </w:r>
      <w:r>
        <w:t xml:space="preserve"> RNN / LSTM</w:t>
      </w:r>
    </w:p>
    <w:p w14:paraId="37B39877" w14:textId="77777777" w:rsidR="00C072FB" w:rsidRDefault="00443364">
      <w:r>
        <w:rPr>
          <w:i/>
          <w:color w:val="0000FF"/>
          <w:lang w:eastAsia="zh-CN"/>
        </w:rPr>
        <w:t>Samsung</w:t>
      </w:r>
      <w:r>
        <w:rPr>
          <w:i/>
          <w:lang w:eastAsia="zh-CN"/>
        </w:rPr>
        <w:t>:</w:t>
      </w:r>
      <w:r>
        <w:t xml:space="preserve"> 3D-CNN+ResNet (time domain), TestNet (frequency domain), Bi-LSTM (joint CSI prediction &amp; CSI compression)</w:t>
      </w:r>
    </w:p>
    <w:p w14:paraId="37B39878" w14:textId="77777777" w:rsidR="00C072FB" w:rsidRDefault="00443364">
      <w:pPr>
        <w:rPr>
          <w:i/>
          <w:lang w:eastAsia="zh-CN"/>
        </w:rPr>
      </w:pPr>
      <w:r>
        <w:rPr>
          <w:i/>
          <w:color w:val="0000FF"/>
          <w:lang w:eastAsia="zh-CN"/>
        </w:rPr>
        <w:t xml:space="preserve">Apple: </w:t>
      </w:r>
      <w:r>
        <w:t>LSTM</w:t>
      </w:r>
    </w:p>
    <w:p w14:paraId="37B39879" w14:textId="77777777" w:rsidR="00C072FB" w:rsidRDefault="00C072FB">
      <w:pPr>
        <w:rPr>
          <w:b/>
          <w:lang w:eastAsia="zh-CN"/>
        </w:rPr>
      </w:pPr>
    </w:p>
    <w:p w14:paraId="37B3987A" w14:textId="77777777" w:rsidR="00C072FB" w:rsidRDefault="00443364">
      <w:pPr>
        <w:rPr>
          <w:b/>
          <w:u w:val="single"/>
          <w:lang w:eastAsia="zh-CN"/>
        </w:rPr>
      </w:pPr>
      <w:r>
        <w:rPr>
          <w:b/>
          <w:u w:val="single"/>
          <w:lang w:eastAsia="zh-CN"/>
        </w:rPr>
        <w:t>Input CSI type</w:t>
      </w:r>
    </w:p>
    <w:p w14:paraId="37B3987B" w14:textId="77777777" w:rsidR="00C072FB" w:rsidRDefault="00443364">
      <w:pPr>
        <w:rPr>
          <w:lang w:eastAsia="zh-CN"/>
        </w:rPr>
      </w:pPr>
      <w:r>
        <w:rPr>
          <w:lang w:eastAsia="zh-CN"/>
        </w:rPr>
        <w:t xml:space="preserve">Three candidate options are raised by companies for analysis. </w:t>
      </w:r>
    </w:p>
    <w:p w14:paraId="37B3987C" w14:textId="77777777" w:rsidR="00C072FB" w:rsidRDefault="00443364">
      <w:pPr>
        <w:rPr>
          <w:b/>
          <w:lang w:eastAsia="zh-CN"/>
        </w:rPr>
      </w:pPr>
      <w:r>
        <w:rPr>
          <w:rFonts w:hint="eastAsia"/>
          <w:b/>
          <w:lang w:eastAsia="zh-CN"/>
        </w:rPr>
        <w:t>O</w:t>
      </w:r>
      <w:r>
        <w:rPr>
          <w:b/>
          <w:lang w:eastAsia="zh-CN"/>
        </w:rPr>
        <w:t xml:space="preserve">ption 1: Raw channel matrix </w:t>
      </w:r>
      <w:r>
        <w:rPr>
          <w:i/>
          <w:color w:val="0000FF"/>
          <w:lang w:eastAsia="zh-CN"/>
        </w:rPr>
        <w:t>vivo, Nokia, MediaTek, Apple</w:t>
      </w:r>
    </w:p>
    <w:p w14:paraId="37B3987D" w14:textId="77777777" w:rsidR="00C072FB" w:rsidRDefault="00443364">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vivo</w:t>
      </w:r>
    </w:p>
    <w:p w14:paraId="37B3987E" w14:textId="77777777" w:rsidR="00C072FB" w:rsidRDefault="00443364">
      <w:pPr>
        <w:rPr>
          <w:b/>
          <w:lang w:eastAsia="zh-CN"/>
        </w:rPr>
      </w:pPr>
      <w:r>
        <w:rPr>
          <w:b/>
          <w:lang w:eastAsia="zh-CN"/>
        </w:rPr>
        <w:t>Option 3: CSI feedback information</w:t>
      </w:r>
      <w:r>
        <w:rPr>
          <w:i/>
          <w:color w:val="0000FF"/>
          <w:lang w:eastAsia="zh-CN"/>
        </w:rPr>
        <w:t xml:space="preserve"> vivo</w:t>
      </w:r>
    </w:p>
    <w:p w14:paraId="37B3987F" w14:textId="77777777" w:rsidR="00C072FB" w:rsidRDefault="00443364">
      <w:pPr>
        <w:rPr>
          <w:b/>
          <w:lang w:eastAsia="zh-CN"/>
        </w:rPr>
      </w:pPr>
      <w:r>
        <w:rPr>
          <w:b/>
          <w:lang w:eastAsia="zh-CN"/>
        </w:rPr>
        <w:t>Company findings/views on the three options:</w:t>
      </w:r>
    </w:p>
    <w:p w14:paraId="37B39880" w14:textId="77777777" w:rsidR="00C072FB" w:rsidRDefault="00443364">
      <w:pPr>
        <w:pStyle w:val="ListParagraph"/>
        <w:numPr>
          <w:ilvl w:val="0"/>
          <w:numId w:val="22"/>
        </w:numPr>
        <w:rPr>
          <w:i/>
        </w:rPr>
      </w:pPr>
      <w:r>
        <w:rPr>
          <w:i/>
          <w:color w:val="0000FF"/>
          <w:lang w:eastAsia="zh-CN"/>
        </w:rPr>
        <w:t>vivo</w:t>
      </w:r>
      <w:r>
        <w:rPr>
          <w:i/>
          <w:lang w:eastAsia="zh-CN"/>
        </w:rPr>
        <w:t>:</w:t>
      </w:r>
      <w:r>
        <w:rPr>
          <w:i/>
        </w:rPr>
        <w:t xml:space="preserve"> The AI-based CSI prediction at UE side is more promising than that at gNB side</w:t>
      </w:r>
      <w:r>
        <w:rPr>
          <w:i/>
          <w:lang w:eastAsia="zh-CN"/>
        </w:rPr>
        <w:t>.</w:t>
      </w:r>
    </w:p>
    <w:p w14:paraId="37B39881" w14:textId="77777777" w:rsidR="00C072FB" w:rsidRDefault="00443364">
      <w:pPr>
        <w:pStyle w:val="ListParagraph"/>
        <w:numPr>
          <w:ilvl w:val="0"/>
          <w:numId w:val="22"/>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37B39882" w14:textId="77777777" w:rsidR="00C072FB" w:rsidRDefault="00C072FB">
      <w:pPr>
        <w:adjustRightInd/>
        <w:spacing w:after="240"/>
        <w:contextualSpacing/>
        <w:rPr>
          <w:lang w:eastAsia="zh-CN"/>
        </w:rPr>
      </w:pPr>
    </w:p>
    <w:p w14:paraId="37B39883" w14:textId="77777777" w:rsidR="00C072FB" w:rsidRDefault="00443364">
      <w:pPr>
        <w:adjustRightInd/>
        <w:rPr>
          <w:b/>
          <w:u w:val="single"/>
          <w:lang w:eastAsia="zh-CN"/>
        </w:rPr>
      </w:pPr>
      <w:r>
        <w:rPr>
          <w:b/>
          <w:u w:val="single"/>
          <w:lang w:eastAsia="zh-CN"/>
        </w:rPr>
        <w:t>Frequency domain (single RB/multi-RB)</w:t>
      </w:r>
    </w:p>
    <w:p w14:paraId="37B39884" w14:textId="77777777" w:rsidR="00C072FB" w:rsidRDefault="00443364">
      <w:pPr>
        <w:pStyle w:val="ListParagraph"/>
        <w:numPr>
          <w:ilvl w:val="0"/>
          <w:numId w:val="22"/>
        </w:numPr>
      </w:pPr>
      <w:r>
        <w:t>The input format of frequency domain should be taken into the EVM:</w:t>
      </w:r>
      <w:r>
        <w:rPr>
          <w:i/>
          <w:color w:val="0000FF"/>
          <w:lang w:eastAsia="zh-CN"/>
        </w:rPr>
        <w:t xml:space="preserve"> vivo</w:t>
      </w:r>
    </w:p>
    <w:p w14:paraId="37B39885" w14:textId="77777777" w:rsidR="00C072FB" w:rsidRDefault="00C072FB">
      <w:pPr>
        <w:rPr>
          <w:b/>
          <w:lang w:eastAsia="zh-CN"/>
        </w:rPr>
      </w:pPr>
    </w:p>
    <w:p w14:paraId="37B39886" w14:textId="77777777" w:rsidR="00C072FB" w:rsidRDefault="00443364">
      <w:pPr>
        <w:outlineLvl w:val="2"/>
        <w:rPr>
          <w:b/>
          <w:lang w:eastAsia="zh-CN"/>
        </w:rPr>
      </w:pPr>
      <w:r>
        <w:rPr>
          <w:b/>
          <w:lang w:eastAsia="zh-CN"/>
        </w:rPr>
        <w:t>4.1-3: EVM for CSI prediction</w:t>
      </w:r>
    </w:p>
    <w:p w14:paraId="37B39887" w14:textId="77777777" w:rsidR="00C072FB" w:rsidRDefault="00443364">
      <w:pPr>
        <w:rPr>
          <w:b/>
          <w:u w:val="single"/>
          <w:lang w:eastAsia="zh-CN"/>
        </w:rPr>
      </w:pPr>
      <w:r>
        <w:rPr>
          <w:b/>
          <w:u w:val="single"/>
          <w:lang w:eastAsia="zh-CN"/>
        </w:rPr>
        <w:t>UE distribution</w:t>
      </w:r>
    </w:p>
    <w:p w14:paraId="37B39888" w14:textId="77777777" w:rsidR="00C072FB" w:rsidRDefault="00443364">
      <w:pPr>
        <w:pStyle w:val="ListParagraph"/>
        <w:numPr>
          <w:ilvl w:val="0"/>
          <w:numId w:val="22"/>
        </w:numPr>
        <w:autoSpaceDE/>
        <w:autoSpaceDN/>
        <w:adjustRightInd/>
        <w:snapToGrid/>
        <w:spacing w:after="60"/>
        <w:ind w:left="357" w:hanging="357"/>
        <w:contextualSpacing w:val="0"/>
        <w:rPr>
          <w:i/>
          <w:lang w:eastAsia="zh-CN"/>
        </w:rPr>
      </w:pPr>
      <w:r>
        <w:rPr>
          <w:b/>
          <w:lang w:eastAsia="zh-CN"/>
        </w:rPr>
        <w:t xml:space="preserve">100% outdoor: </w:t>
      </w:r>
      <w:r>
        <w:rPr>
          <w:i/>
          <w:color w:val="0000FF"/>
          <w:lang w:eastAsia="zh-CN"/>
        </w:rPr>
        <w:t>MediaTek, vivo, Apple</w:t>
      </w:r>
    </w:p>
    <w:p w14:paraId="37B39889" w14:textId="77777777" w:rsidR="00C072FB" w:rsidRDefault="00C072FB">
      <w:pPr>
        <w:rPr>
          <w:b/>
          <w:lang w:eastAsia="zh-CN"/>
        </w:rPr>
      </w:pPr>
    </w:p>
    <w:p w14:paraId="37B3988A" w14:textId="77777777" w:rsidR="00C072FB" w:rsidRDefault="00443364">
      <w:pPr>
        <w:rPr>
          <w:b/>
          <w:u w:val="single"/>
          <w:lang w:eastAsia="zh-CN"/>
        </w:rPr>
      </w:pPr>
      <w:r>
        <w:rPr>
          <w:rFonts w:hint="eastAsia"/>
          <w:b/>
          <w:u w:val="single"/>
          <w:lang w:eastAsia="zh-CN"/>
        </w:rPr>
        <w:t>U</w:t>
      </w:r>
      <w:r>
        <w:rPr>
          <w:b/>
          <w:u w:val="single"/>
          <w:lang w:eastAsia="zh-CN"/>
        </w:rPr>
        <w:t>E speed</w:t>
      </w:r>
    </w:p>
    <w:p w14:paraId="37B3988B" w14:textId="77777777" w:rsidR="00C072FB" w:rsidRDefault="00443364">
      <w:pPr>
        <w:pStyle w:val="ListParagraph"/>
        <w:numPr>
          <w:ilvl w:val="0"/>
          <w:numId w:val="22"/>
        </w:numPr>
        <w:autoSpaceDE/>
        <w:autoSpaceDN/>
        <w:adjustRightInd/>
        <w:snapToGrid/>
        <w:spacing w:after="60"/>
        <w:ind w:left="357" w:hanging="357"/>
        <w:contextualSpacing w:val="0"/>
        <w:rPr>
          <w:b/>
          <w:lang w:eastAsia="zh-CN"/>
        </w:rPr>
      </w:pPr>
      <w:r>
        <w:rPr>
          <w:b/>
          <w:lang w:eastAsia="zh-CN"/>
        </w:rPr>
        <w:t xml:space="preserve">Use a parameter sweep X=3,10,20,30 km/h where all UEs use the same speed X and all UEs are outdoor: </w:t>
      </w:r>
      <w:r>
        <w:rPr>
          <w:i/>
          <w:color w:val="0000FF"/>
          <w:lang w:eastAsia="zh-CN"/>
        </w:rPr>
        <w:t>Ericsson</w:t>
      </w:r>
    </w:p>
    <w:p w14:paraId="37B3988C" w14:textId="77777777" w:rsidR="00C072FB" w:rsidRDefault="00443364">
      <w:pPr>
        <w:pStyle w:val="ListParagraph"/>
        <w:numPr>
          <w:ilvl w:val="0"/>
          <w:numId w:val="22"/>
        </w:numPr>
        <w:autoSpaceDE/>
        <w:autoSpaceDN/>
        <w:adjustRightInd/>
        <w:snapToGrid/>
        <w:spacing w:after="60"/>
        <w:ind w:left="357" w:hanging="357"/>
        <w:contextualSpacing w:val="0"/>
        <w:rPr>
          <w:b/>
          <w:lang w:eastAsia="zh-CN"/>
        </w:rPr>
      </w:pPr>
      <w:r>
        <w:rPr>
          <w:b/>
          <w:i/>
          <w:lang w:eastAsia="zh-CN"/>
        </w:rPr>
        <w:t>Support to add additional UE distribution for evaluation assumption for CSI prediction, where all the UEs are outdoor with a randomly selected speed from {10, 20, 30, 60} km/h</w:t>
      </w:r>
      <w:r>
        <w:rPr>
          <w:i/>
          <w:color w:val="0000FF"/>
          <w:lang w:eastAsia="zh-CN"/>
        </w:rPr>
        <w:t xml:space="preserve"> Google</w:t>
      </w:r>
    </w:p>
    <w:p w14:paraId="37B3988D" w14:textId="77777777" w:rsidR="00C072FB" w:rsidRDefault="00443364">
      <w:pPr>
        <w:pStyle w:val="ListParagraph"/>
        <w:numPr>
          <w:ilvl w:val="0"/>
          <w:numId w:val="22"/>
        </w:numPr>
        <w:autoSpaceDE/>
        <w:autoSpaceDN/>
        <w:adjustRightInd/>
        <w:snapToGrid/>
        <w:spacing w:after="60"/>
        <w:ind w:left="357" w:hanging="357"/>
        <w:contextualSpacing w:val="0"/>
        <w:rPr>
          <w:b/>
          <w:lang w:eastAsia="zh-CN"/>
        </w:rPr>
      </w:pPr>
      <w:r>
        <w:rPr>
          <w:b/>
          <w:lang w:eastAsia="zh-CN"/>
        </w:rPr>
        <w:t xml:space="preserve">30km/h: </w:t>
      </w:r>
      <w:r>
        <w:rPr>
          <w:i/>
          <w:color w:val="0000FF"/>
          <w:lang w:eastAsia="zh-CN"/>
        </w:rPr>
        <w:t>MediaTek, Apple</w:t>
      </w:r>
    </w:p>
    <w:p w14:paraId="37B3988E" w14:textId="77777777" w:rsidR="00C072FB" w:rsidRDefault="00C072FB">
      <w:pPr>
        <w:rPr>
          <w:b/>
          <w:u w:val="single"/>
          <w:lang w:eastAsia="zh-CN"/>
        </w:rPr>
      </w:pPr>
    </w:p>
    <w:p w14:paraId="37B3988F" w14:textId="77777777" w:rsidR="00C072FB" w:rsidRDefault="00443364">
      <w:pPr>
        <w:rPr>
          <w:b/>
          <w:u w:val="single"/>
          <w:lang w:eastAsia="zh-CN"/>
        </w:rPr>
      </w:pPr>
      <w:r>
        <w:rPr>
          <w:b/>
          <w:u w:val="single"/>
          <w:lang w:eastAsia="zh-CN"/>
        </w:rPr>
        <w:t>CSI feedback periodicity</w:t>
      </w:r>
    </w:p>
    <w:p w14:paraId="37B39890" w14:textId="77777777" w:rsidR="00C072FB" w:rsidRDefault="00443364">
      <w:pPr>
        <w:pStyle w:val="ListParagraph"/>
        <w:numPr>
          <w:ilvl w:val="0"/>
          <w:numId w:val="22"/>
        </w:numPr>
        <w:autoSpaceDE/>
        <w:autoSpaceDN/>
        <w:adjustRightInd/>
        <w:snapToGrid/>
        <w:spacing w:after="60"/>
        <w:ind w:left="357" w:hanging="357"/>
        <w:contextualSpacing w:val="0"/>
        <w:rPr>
          <w:b/>
          <w:lang w:eastAsia="zh-CN"/>
        </w:rPr>
      </w:pPr>
      <w:r>
        <w:rPr>
          <w:b/>
          <w:lang w:eastAsia="zh-CN"/>
        </w:rPr>
        <w:t>EVM needed/</w:t>
      </w:r>
      <w:r>
        <w:rPr>
          <w:rFonts w:hint="eastAsia"/>
          <w:b/>
          <w:lang w:eastAsia="zh-CN"/>
        </w:rPr>
        <w:t>C</w:t>
      </w:r>
      <w:r>
        <w:rPr>
          <w:b/>
          <w:lang w:eastAsia="zh-CN"/>
        </w:rPr>
        <w:t xml:space="preserve">ompanies to report the </w:t>
      </w:r>
      <w:r>
        <w:rPr>
          <w:rFonts w:hint="eastAsia"/>
          <w:b/>
          <w:lang w:eastAsia="zh-CN"/>
        </w:rPr>
        <w:t>C</w:t>
      </w:r>
      <w:r>
        <w:rPr>
          <w:b/>
          <w:lang w:eastAsia="zh-CN"/>
        </w:rPr>
        <w:t>SI feedback periodicity values for CSI prediction:</w:t>
      </w:r>
      <w:r>
        <w:rPr>
          <w:i/>
          <w:color w:val="0000FF"/>
          <w:lang w:eastAsia="zh-CN"/>
        </w:rPr>
        <w:t xml:space="preserve"> vivo</w:t>
      </w:r>
    </w:p>
    <w:p w14:paraId="37B39891" w14:textId="77777777" w:rsidR="00C072FB" w:rsidRDefault="00443364">
      <w:pPr>
        <w:pStyle w:val="ListParagraph"/>
        <w:numPr>
          <w:ilvl w:val="1"/>
          <w:numId w:val="22"/>
        </w:numPr>
        <w:ind w:left="709" w:hanging="357"/>
        <w:contextualSpacing w:val="0"/>
        <w:rPr>
          <w:lang w:eastAsia="zh-CN"/>
        </w:rPr>
      </w:pPr>
      <w:r>
        <w:rPr>
          <w:i/>
          <w:color w:val="0000FF"/>
          <w:lang w:eastAsia="zh-CN"/>
        </w:rPr>
        <w:t>vivo:</w:t>
      </w:r>
      <w:r>
        <w:rPr>
          <w:lang w:eastAsia="zh-CN"/>
        </w:rPr>
        <w:t xml:space="preserve"> 2ms/4ms/5ms </w:t>
      </w:r>
      <w:r>
        <w:rPr>
          <w:rFonts w:hint="eastAsia"/>
          <w:lang w:eastAsia="zh-CN"/>
        </w:rPr>
        <w:t>C</w:t>
      </w:r>
      <w:r>
        <w:rPr>
          <w:lang w:eastAsia="zh-CN"/>
        </w:rPr>
        <w:t>SI feedback periodicity values for CSI prediction</w:t>
      </w:r>
    </w:p>
    <w:p w14:paraId="37B39892" w14:textId="77777777" w:rsidR="00C072FB" w:rsidRDefault="00443364">
      <w:pPr>
        <w:pStyle w:val="ListParagraph"/>
        <w:numPr>
          <w:ilvl w:val="1"/>
          <w:numId w:val="22"/>
        </w:numPr>
        <w:ind w:left="709" w:hanging="357"/>
        <w:contextualSpacing w:val="0"/>
        <w:rPr>
          <w:lang w:eastAsia="zh-CN"/>
        </w:rPr>
      </w:pPr>
      <w:r>
        <w:rPr>
          <w:i/>
          <w:color w:val="0000FF"/>
          <w:lang w:eastAsia="zh-CN"/>
        </w:rPr>
        <w:t>MediaTek:</w:t>
      </w:r>
      <w:r>
        <w:rPr>
          <w:rFonts w:hint="eastAsia"/>
          <w:lang w:eastAsia="zh-CN"/>
        </w:rPr>
        <w:t xml:space="preserve"> 4</w:t>
      </w:r>
      <w:r>
        <w:rPr>
          <w:lang w:eastAsia="zh-CN"/>
        </w:rPr>
        <w:t>ms</w:t>
      </w:r>
    </w:p>
    <w:p w14:paraId="37B39893" w14:textId="77777777" w:rsidR="00C072FB" w:rsidRDefault="00C072FB">
      <w:pPr>
        <w:rPr>
          <w:b/>
          <w:lang w:eastAsia="zh-CN"/>
        </w:rPr>
      </w:pPr>
    </w:p>
    <w:p w14:paraId="37B39894" w14:textId="77777777" w:rsidR="00C072FB" w:rsidRDefault="00443364">
      <w:pPr>
        <w:rPr>
          <w:b/>
          <w:u w:val="single"/>
          <w:lang w:eastAsia="zh-CN"/>
        </w:rPr>
      </w:pPr>
      <w:r>
        <w:rPr>
          <w:b/>
          <w:u w:val="single"/>
          <w:lang w:eastAsia="zh-CN"/>
        </w:rPr>
        <w:t>P</w:t>
      </w:r>
      <w:r>
        <w:rPr>
          <w:rFonts w:hint="eastAsia"/>
          <w:b/>
          <w:u w:val="single"/>
          <w:lang w:eastAsia="zh-CN"/>
        </w:rPr>
        <w:t>ropagation</w:t>
      </w:r>
      <w:r>
        <w:rPr>
          <w:b/>
          <w:u w:val="single"/>
          <w:lang w:eastAsia="zh-CN"/>
        </w:rPr>
        <w:t xml:space="preserve"> </w:t>
      </w:r>
      <w:r>
        <w:rPr>
          <w:rFonts w:hint="eastAsia"/>
          <w:b/>
          <w:u w:val="single"/>
          <w:lang w:eastAsia="zh-CN"/>
        </w:rPr>
        <w:t>type</w:t>
      </w:r>
    </w:p>
    <w:p w14:paraId="37B39895" w14:textId="77777777" w:rsidR="00C072FB" w:rsidRDefault="00443364">
      <w:pPr>
        <w:pStyle w:val="ListParagraph"/>
        <w:numPr>
          <w:ilvl w:val="0"/>
          <w:numId w:val="22"/>
        </w:numPr>
        <w:autoSpaceDE/>
        <w:autoSpaceDN/>
        <w:adjustRightInd/>
        <w:snapToGrid/>
        <w:spacing w:after="60"/>
        <w:ind w:left="357" w:hanging="357"/>
        <w:contextualSpacing w:val="0"/>
        <w:rPr>
          <w:b/>
          <w:lang w:eastAsia="zh-CN"/>
        </w:rPr>
      </w:pPr>
      <w:r>
        <w:rPr>
          <w:b/>
          <w:lang w:eastAsia="zh-CN"/>
        </w:rPr>
        <w:t>LOS/NLOS Mixed and NLOS only:</w:t>
      </w:r>
      <w:r>
        <w:rPr>
          <w:i/>
          <w:color w:val="0000FF"/>
          <w:lang w:eastAsia="zh-CN"/>
        </w:rPr>
        <w:t xml:space="preserve"> vivo</w:t>
      </w:r>
    </w:p>
    <w:p w14:paraId="37B39896" w14:textId="77777777" w:rsidR="00C072FB" w:rsidRDefault="00C072FB">
      <w:pPr>
        <w:adjustRightInd/>
        <w:spacing w:after="240"/>
        <w:contextualSpacing/>
      </w:pPr>
    </w:p>
    <w:p w14:paraId="37B39897" w14:textId="77777777" w:rsidR="00C072FB" w:rsidRDefault="00443364">
      <w:pPr>
        <w:adjustRightInd/>
        <w:rPr>
          <w:b/>
          <w:u w:val="single"/>
          <w:lang w:eastAsia="zh-CN"/>
        </w:rPr>
      </w:pPr>
      <w:r>
        <w:rPr>
          <w:rFonts w:hint="eastAsia"/>
          <w:b/>
          <w:u w:val="single"/>
          <w:lang w:eastAsia="zh-CN"/>
        </w:rPr>
        <w:t>Observation</w:t>
      </w:r>
      <w:r>
        <w:rPr>
          <w:b/>
          <w:u w:val="single"/>
          <w:lang w:eastAsia="zh-CN"/>
        </w:rPr>
        <w:t xml:space="preserve"> window</w:t>
      </w:r>
    </w:p>
    <w:p w14:paraId="37B39898" w14:textId="77777777" w:rsidR="00C072FB" w:rsidRDefault="00443364">
      <w:pPr>
        <w:pStyle w:val="ListParagraph"/>
        <w:numPr>
          <w:ilvl w:val="0"/>
          <w:numId w:val="22"/>
        </w:numPr>
        <w:autoSpaceDE/>
        <w:autoSpaceDN/>
        <w:adjustRightInd/>
        <w:snapToGrid/>
        <w:spacing w:after="60"/>
        <w:ind w:left="357" w:hanging="357"/>
        <w:contextualSpacing w:val="0"/>
        <w:rPr>
          <w:lang w:eastAsia="zh-CN"/>
        </w:rPr>
      </w:pPr>
      <w:r>
        <w:rPr>
          <w:rFonts w:hint="eastAsia"/>
          <w:b/>
          <w:lang w:eastAsia="zh-CN"/>
        </w:rPr>
        <w:t>C</w:t>
      </w:r>
      <w:r>
        <w:rPr>
          <w:b/>
          <w:lang w:eastAsia="zh-CN"/>
        </w:rPr>
        <w:t>ompanies</w:t>
      </w:r>
      <w:r>
        <w:rPr>
          <w:lang w:eastAsia="zh-CN"/>
        </w:rPr>
        <w:t xml:space="preserve"> to report the observation window (</w:t>
      </w:r>
      <w:r>
        <w:t>the number of historical CSI inputs</w:t>
      </w:r>
      <w:r>
        <w:rPr>
          <w:lang w:eastAsia="zh-CN"/>
        </w:rPr>
        <w:t xml:space="preserve">): </w:t>
      </w:r>
      <w:r>
        <w:rPr>
          <w:rFonts w:hint="eastAsia"/>
          <w:i/>
          <w:color w:val="0000FF"/>
          <w:lang w:eastAsia="zh-CN"/>
        </w:rPr>
        <w:t>H</w:t>
      </w:r>
      <w:r>
        <w:rPr>
          <w:i/>
          <w:color w:val="0000FF"/>
          <w:lang w:eastAsia="zh-CN"/>
        </w:rPr>
        <w:t>uawei, Hisilicon, vivo, Nokia, Apple</w:t>
      </w:r>
    </w:p>
    <w:p w14:paraId="37B39899" w14:textId="77777777" w:rsidR="00C072FB" w:rsidRDefault="00443364">
      <w:pPr>
        <w:pStyle w:val="ListParagraph"/>
        <w:numPr>
          <w:ilvl w:val="1"/>
          <w:numId w:val="22"/>
        </w:numPr>
        <w:ind w:left="709" w:hanging="357"/>
        <w:contextualSpacing w:val="0"/>
        <w:rPr>
          <w:i/>
          <w:lang w:eastAsia="zh-CN"/>
        </w:rPr>
      </w:pPr>
      <w:r>
        <w:rPr>
          <w:i/>
          <w:color w:val="0000FF"/>
          <w:lang w:eastAsia="zh-CN"/>
        </w:rPr>
        <w:t>Nokia:</w:t>
      </w:r>
      <w:r>
        <w:rPr>
          <w:i/>
          <w:lang w:eastAsia="zh-CN"/>
        </w:rPr>
        <w:t xml:space="preserve"> </w:t>
      </w:r>
      <w:r>
        <w:rPr>
          <w:lang w:eastAsia="zh-CN"/>
        </w:rPr>
        <w:t>Minimum channel observation time needed, e.g., minimum number of CSI-RS measurements needed</w:t>
      </w:r>
    </w:p>
    <w:p w14:paraId="37B3989A" w14:textId="77777777" w:rsidR="00C072FB" w:rsidRDefault="00443364">
      <w:pPr>
        <w:pStyle w:val="ListParagraph"/>
        <w:numPr>
          <w:ilvl w:val="1"/>
          <w:numId w:val="22"/>
        </w:numPr>
        <w:ind w:left="709" w:hanging="357"/>
        <w:contextualSpacing w:val="0"/>
        <w:rPr>
          <w:i/>
          <w:lang w:eastAsia="zh-CN"/>
        </w:rPr>
      </w:pPr>
      <w:r>
        <w:rPr>
          <w:i/>
          <w:color w:val="0000FF"/>
          <w:lang w:eastAsia="zh-CN"/>
        </w:rPr>
        <w:t>Apple:</w:t>
      </w:r>
      <w:r>
        <w:rPr>
          <w:rFonts w:eastAsia="Malgun Gothic"/>
          <w:szCs w:val="20"/>
        </w:rPr>
        <w:t xml:space="preserve"> Number of past samples used to prediction: company to report</w:t>
      </w:r>
    </w:p>
    <w:p w14:paraId="37B3989B" w14:textId="77777777" w:rsidR="00C072FB" w:rsidRDefault="00443364">
      <w:pPr>
        <w:pStyle w:val="ListParagraph"/>
        <w:numPr>
          <w:ilvl w:val="0"/>
          <w:numId w:val="22"/>
        </w:numPr>
        <w:autoSpaceDE/>
        <w:autoSpaceDN/>
        <w:adjustRightInd/>
        <w:snapToGrid/>
        <w:spacing w:after="60"/>
        <w:ind w:left="357" w:hanging="357"/>
        <w:contextualSpacing w:val="0"/>
        <w:rPr>
          <w:b/>
          <w:lang w:eastAsia="zh-CN"/>
        </w:rPr>
      </w:pPr>
      <w:r>
        <w:rPr>
          <w:b/>
          <w:lang w:eastAsia="zh-CN"/>
        </w:rPr>
        <w:t>Company findings on the Observation window:</w:t>
      </w:r>
    </w:p>
    <w:p w14:paraId="37B3989C" w14:textId="77777777" w:rsidR="00C072FB" w:rsidRDefault="00443364">
      <w:pPr>
        <w:pStyle w:val="ListParagraph"/>
        <w:numPr>
          <w:ilvl w:val="1"/>
          <w:numId w:val="22"/>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r>
        <w:rPr>
          <w:i/>
          <w:lang w:eastAsia="zh-CN"/>
        </w:rPr>
        <w:t xml:space="preserve">. </w:t>
      </w:r>
      <w:r>
        <w:rPr>
          <w:rFonts w:eastAsia="Times New Roman"/>
          <w:i/>
        </w:rPr>
        <w:t>The complexity due to higher number of time domain and frequency domain channel samples increases only moderately.</w:t>
      </w:r>
    </w:p>
    <w:p w14:paraId="37B3989D" w14:textId="77777777" w:rsidR="00C072FB" w:rsidRDefault="00C072FB">
      <w:pPr>
        <w:adjustRightInd/>
        <w:rPr>
          <w:b/>
          <w:u w:val="single"/>
          <w:lang w:eastAsia="zh-CN"/>
        </w:rPr>
      </w:pPr>
    </w:p>
    <w:p w14:paraId="37B3989E" w14:textId="77777777" w:rsidR="00C072FB" w:rsidRDefault="00443364">
      <w:pPr>
        <w:adjustRightInd/>
        <w:rPr>
          <w:b/>
          <w:u w:val="single"/>
          <w:lang w:eastAsia="zh-CN"/>
        </w:rPr>
      </w:pPr>
      <w:r>
        <w:rPr>
          <w:rFonts w:hint="eastAsia"/>
          <w:b/>
          <w:u w:val="single"/>
          <w:lang w:eastAsia="zh-CN"/>
        </w:rPr>
        <w:t>P</w:t>
      </w:r>
      <w:r>
        <w:rPr>
          <w:b/>
          <w:u w:val="single"/>
          <w:lang w:eastAsia="zh-CN"/>
        </w:rPr>
        <w:t>rediction window</w:t>
      </w:r>
    </w:p>
    <w:p w14:paraId="37B3989F" w14:textId="77777777" w:rsidR="00C072FB" w:rsidRDefault="00443364">
      <w:pPr>
        <w:pStyle w:val="ListParagraph"/>
        <w:numPr>
          <w:ilvl w:val="0"/>
          <w:numId w:val="22"/>
        </w:numPr>
        <w:autoSpaceDE/>
        <w:autoSpaceDN/>
        <w:adjustRightInd/>
        <w:snapToGrid/>
        <w:spacing w:after="60"/>
        <w:ind w:left="357" w:hanging="357"/>
        <w:contextualSpacing w:val="0"/>
        <w:rPr>
          <w:lang w:eastAsia="zh-CN"/>
        </w:rPr>
      </w:pPr>
      <w:r>
        <w:rPr>
          <w:lang w:eastAsia="zh-CN"/>
        </w:rPr>
        <w:t>EVM needed/</w:t>
      </w:r>
      <w:r>
        <w:rPr>
          <w:rFonts w:hint="eastAsia"/>
          <w:lang w:eastAsia="zh-CN"/>
        </w:rPr>
        <w:t>C</w:t>
      </w:r>
      <w:r>
        <w:rPr>
          <w:lang w:eastAsia="zh-CN"/>
        </w:rPr>
        <w:t xml:space="preserve">ompanies to report the prediction window: </w:t>
      </w:r>
      <w:r>
        <w:rPr>
          <w:rFonts w:hint="eastAsia"/>
          <w:i/>
          <w:color w:val="0000FF"/>
          <w:lang w:eastAsia="zh-CN"/>
        </w:rPr>
        <w:t>H</w:t>
      </w:r>
      <w:r>
        <w:rPr>
          <w:i/>
          <w:color w:val="0000FF"/>
          <w:lang w:eastAsia="zh-CN"/>
        </w:rPr>
        <w:t>uawei, Hisilicon, vivo, Nokia, Apple</w:t>
      </w:r>
    </w:p>
    <w:p w14:paraId="37B398A0" w14:textId="77777777" w:rsidR="00C072FB" w:rsidRDefault="00443364">
      <w:pPr>
        <w:pStyle w:val="ListParagraph"/>
        <w:numPr>
          <w:ilvl w:val="1"/>
          <w:numId w:val="22"/>
        </w:numPr>
        <w:ind w:left="709" w:hanging="357"/>
        <w:contextualSpacing w:val="0"/>
      </w:pPr>
      <w:r>
        <w:rPr>
          <w:rFonts w:hint="eastAsia"/>
          <w:i/>
          <w:color w:val="0000FF"/>
          <w:lang w:eastAsia="zh-CN"/>
        </w:rPr>
        <w:t>H</w:t>
      </w:r>
      <w:r>
        <w:rPr>
          <w:i/>
          <w:color w:val="0000FF"/>
          <w:lang w:eastAsia="zh-CN"/>
        </w:rPr>
        <w:t>uawei, Hisilicon:</w:t>
      </w:r>
      <w:r>
        <w:rPr>
          <w:lang w:eastAsia="zh-CN"/>
        </w:rPr>
        <w:t xml:space="preserve"> One future (predicted) CSI is fed back</w:t>
      </w:r>
    </w:p>
    <w:p w14:paraId="37B398A1" w14:textId="77777777" w:rsidR="00C072FB" w:rsidRDefault="00443364">
      <w:pPr>
        <w:pStyle w:val="ListParagraph"/>
        <w:numPr>
          <w:ilvl w:val="1"/>
          <w:numId w:val="22"/>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37B398A2" w14:textId="77777777" w:rsidR="00C072FB" w:rsidRDefault="00443364">
      <w:pPr>
        <w:pStyle w:val="ListParagraph"/>
        <w:numPr>
          <w:ilvl w:val="1"/>
          <w:numId w:val="22"/>
        </w:numPr>
        <w:ind w:left="709" w:hanging="357"/>
        <w:contextualSpacing w:val="0"/>
        <w:rPr>
          <w:lang w:eastAsia="zh-CN"/>
        </w:rPr>
      </w:pPr>
      <w:r>
        <w:rPr>
          <w:i/>
          <w:color w:val="0000FF"/>
          <w:lang w:eastAsia="zh-CN"/>
        </w:rPr>
        <w:t>Apple:</w:t>
      </w:r>
      <w:r>
        <w:rPr>
          <w:lang w:eastAsia="zh-CN"/>
        </w:rPr>
        <w:t xml:space="preserve"> 5ms or 10ms</w:t>
      </w:r>
    </w:p>
    <w:p w14:paraId="37B398A3" w14:textId="77777777" w:rsidR="00C072FB" w:rsidRDefault="00C072FB">
      <w:pPr>
        <w:rPr>
          <w:b/>
          <w:lang w:eastAsia="zh-CN"/>
        </w:rPr>
      </w:pPr>
    </w:p>
    <w:p w14:paraId="37B398A4" w14:textId="77777777" w:rsidR="00C072FB" w:rsidRDefault="00443364">
      <w:pPr>
        <w:rPr>
          <w:b/>
          <w:u w:val="single"/>
          <w:lang w:eastAsia="zh-CN"/>
        </w:rPr>
      </w:pPr>
      <w:r>
        <w:rPr>
          <w:b/>
          <w:u w:val="single"/>
          <w:lang w:eastAsia="zh-CN"/>
        </w:rPr>
        <w:t>KPI</w:t>
      </w:r>
    </w:p>
    <w:p w14:paraId="37B398A5" w14:textId="77777777" w:rsidR="00C072FB" w:rsidRDefault="00443364">
      <w:pPr>
        <w:pStyle w:val="ListParagraph"/>
        <w:numPr>
          <w:ilvl w:val="0"/>
          <w:numId w:val="22"/>
        </w:numPr>
        <w:autoSpaceDE/>
        <w:autoSpaceDN/>
        <w:adjustRightInd/>
        <w:snapToGrid/>
        <w:spacing w:after="60"/>
        <w:ind w:left="357" w:hanging="357"/>
        <w:contextualSpacing w:val="0"/>
        <w:rPr>
          <w:b/>
          <w:lang w:eastAsia="zh-CN"/>
        </w:rPr>
      </w:pPr>
      <w:r>
        <w:rPr>
          <w:rFonts w:hint="eastAsia"/>
          <w:b/>
          <w:lang w:eastAsia="zh-CN"/>
        </w:rPr>
        <w:lastRenderedPageBreak/>
        <w:t>I</w:t>
      </w:r>
      <w:r>
        <w:rPr>
          <w:b/>
          <w:lang w:eastAsia="zh-CN"/>
        </w:rPr>
        <w:t>ntermediate KPI</w:t>
      </w:r>
    </w:p>
    <w:p w14:paraId="37B398A6" w14:textId="77777777" w:rsidR="00C072FB" w:rsidRDefault="00443364">
      <w:pPr>
        <w:pStyle w:val="ListParagraph"/>
        <w:numPr>
          <w:ilvl w:val="1"/>
          <w:numId w:val="22"/>
        </w:numPr>
        <w:ind w:left="709" w:hanging="357"/>
        <w:contextualSpacing w:val="0"/>
        <w:rPr>
          <w:rFonts w:eastAsia="Times New Roman"/>
        </w:rPr>
      </w:pPr>
      <w:r>
        <w:rPr>
          <w:rFonts w:eastAsiaTheme="minorEastAsia" w:hint="eastAsia"/>
          <w:b/>
          <w:lang w:eastAsia="zh-CN"/>
        </w:rPr>
        <w:t>G</w:t>
      </w:r>
      <w:r>
        <w:rPr>
          <w:rFonts w:eastAsiaTheme="minorEastAsia"/>
          <w:b/>
          <w:lang w:eastAsia="zh-CN"/>
        </w:rPr>
        <w:t>CS</w:t>
      </w:r>
      <w:r>
        <w:rPr>
          <w:rFonts w:eastAsiaTheme="minorEastAsia"/>
          <w:lang w:eastAsia="zh-CN"/>
        </w:rPr>
        <w:t xml:space="preserve">: </w:t>
      </w:r>
      <w:r>
        <w:rPr>
          <w:rFonts w:hint="eastAsia"/>
          <w:i/>
          <w:color w:val="0000FF"/>
          <w:lang w:eastAsia="zh-CN"/>
        </w:rPr>
        <w:t>H</w:t>
      </w:r>
      <w:r>
        <w:rPr>
          <w:i/>
          <w:color w:val="0000FF"/>
          <w:lang w:eastAsia="zh-CN"/>
        </w:rPr>
        <w:t>uawei, Hisilicon</w:t>
      </w:r>
    </w:p>
    <w:p w14:paraId="37B398A7" w14:textId="77777777" w:rsidR="00C072FB" w:rsidRDefault="00443364">
      <w:pPr>
        <w:pStyle w:val="ListParagraph"/>
        <w:numPr>
          <w:ilvl w:val="1"/>
          <w:numId w:val="22"/>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p>
    <w:p w14:paraId="37B398A8" w14:textId="77777777" w:rsidR="00C072FB" w:rsidRDefault="00443364">
      <w:pPr>
        <w:pStyle w:val="ListParagraph"/>
        <w:numPr>
          <w:ilvl w:val="0"/>
          <w:numId w:val="22"/>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37B398A9" w14:textId="77777777" w:rsidR="00C072FB" w:rsidRDefault="00443364">
      <w:pPr>
        <w:pStyle w:val="ListParagraph"/>
        <w:numPr>
          <w:ilvl w:val="1"/>
          <w:numId w:val="22"/>
        </w:numPr>
        <w:ind w:left="709" w:hanging="357"/>
        <w:contextualSpacing w:val="0"/>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37B398AA" w14:textId="77777777" w:rsidR="00C072FB" w:rsidRDefault="00C072FB">
      <w:pPr>
        <w:rPr>
          <w:b/>
          <w:lang w:eastAsia="zh-CN"/>
        </w:rPr>
      </w:pPr>
    </w:p>
    <w:p w14:paraId="37B398AB" w14:textId="77777777" w:rsidR="00C072FB" w:rsidRDefault="00443364">
      <w:pPr>
        <w:pStyle w:val="ListParagraph"/>
        <w:numPr>
          <w:ilvl w:val="0"/>
          <w:numId w:val="22"/>
        </w:numPr>
        <w:autoSpaceDE/>
        <w:autoSpaceDN/>
        <w:adjustRightInd/>
        <w:snapToGrid/>
        <w:spacing w:after="60"/>
        <w:ind w:left="357" w:hanging="357"/>
        <w:contextualSpacing w:val="0"/>
        <w:rPr>
          <w:b/>
          <w:lang w:eastAsia="zh-CN"/>
        </w:rPr>
      </w:pPr>
      <w:r>
        <w:rPr>
          <w:b/>
          <w:lang w:eastAsia="zh-CN"/>
        </w:rPr>
        <w:t xml:space="preserve">Throughput (mean and average), inference latency, processing complexity: </w:t>
      </w:r>
      <w:r>
        <w:rPr>
          <w:rFonts w:eastAsia="Nokia Pure Text Light" w:cs="Nokia Pure Text Light"/>
          <w:i/>
          <w:color w:val="0000FF"/>
        </w:rPr>
        <w:t>Nokia</w:t>
      </w:r>
    </w:p>
    <w:p w14:paraId="37B398AC" w14:textId="77777777" w:rsidR="00C072FB" w:rsidRDefault="00C072FB">
      <w:pPr>
        <w:rPr>
          <w:b/>
          <w:lang w:eastAsia="zh-CN"/>
        </w:rPr>
      </w:pPr>
    </w:p>
    <w:p w14:paraId="37B398AD" w14:textId="77777777" w:rsidR="00C072FB" w:rsidRDefault="00443364">
      <w:pPr>
        <w:rPr>
          <w:b/>
          <w:lang w:eastAsia="zh-CN"/>
        </w:rPr>
      </w:pPr>
      <w:r>
        <w:rPr>
          <w:b/>
          <w:u w:val="single"/>
          <w:lang w:eastAsia="zh-CN"/>
        </w:rPr>
        <w:t>Benchmark for evaluation results comparison</w:t>
      </w:r>
    </w:p>
    <w:p w14:paraId="37B398AE" w14:textId="77777777" w:rsidR="00C072FB" w:rsidRDefault="00443364">
      <w:pPr>
        <w:pStyle w:val="ListParagraph"/>
        <w:numPr>
          <w:ilvl w:val="0"/>
          <w:numId w:val="22"/>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Nokia,</w:t>
      </w:r>
      <w:r>
        <w:rPr>
          <w:i/>
          <w:color w:val="0000FF"/>
          <w:lang w:eastAsia="zh-CN"/>
        </w:rPr>
        <w:t xml:space="preserve"> Apple, Samsung</w:t>
      </w:r>
    </w:p>
    <w:p w14:paraId="37B398AF" w14:textId="77777777" w:rsidR="00C072FB" w:rsidRDefault="00443364">
      <w:pPr>
        <w:pStyle w:val="ListParagraph"/>
        <w:numPr>
          <w:ilvl w:val="0"/>
          <w:numId w:val="22"/>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14:paraId="37B398B0" w14:textId="77777777" w:rsidR="00C072FB" w:rsidRDefault="00443364">
      <w:pPr>
        <w:pStyle w:val="ListParagraph"/>
        <w:numPr>
          <w:ilvl w:val="0"/>
          <w:numId w:val="22"/>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w:t>
      </w:r>
    </w:p>
    <w:p w14:paraId="37B398B1" w14:textId="77777777" w:rsidR="00C072FB" w:rsidRDefault="00443364">
      <w:pPr>
        <w:pStyle w:val="ListParagraph"/>
        <w:numPr>
          <w:ilvl w:val="0"/>
          <w:numId w:val="22"/>
        </w:numPr>
        <w:ind w:left="357" w:hanging="357"/>
        <w:contextualSpacing w:val="0"/>
        <w:rPr>
          <w:b/>
          <w:bCs/>
        </w:rPr>
      </w:pPr>
      <w:r>
        <w:rPr>
          <w:b/>
          <w:lang w:eastAsia="zh-CN"/>
        </w:rPr>
        <w:t>Option</w:t>
      </w:r>
      <w:r>
        <w:rPr>
          <w:b/>
          <w:bCs/>
        </w:rPr>
        <w:t xml:space="preserve"> 4: quadratic extrapolation</w:t>
      </w:r>
      <w:r>
        <w:rPr>
          <w:rFonts w:hint="eastAsia"/>
          <w:b/>
          <w:bCs/>
          <w:lang w:eastAsia="zh-CN"/>
        </w:rPr>
        <w:t>:</w:t>
      </w:r>
      <w:r>
        <w:rPr>
          <w:b/>
          <w:bCs/>
          <w:lang w:eastAsia="zh-CN"/>
        </w:rPr>
        <w:t xml:space="preserve"> </w:t>
      </w:r>
      <w:r>
        <w:rPr>
          <w:i/>
          <w:color w:val="0000FF"/>
          <w:lang w:eastAsia="zh-CN"/>
        </w:rPr>
        <w:t>MediaTek</w:t>
      </w:r>
    </w:p>
    <w:p w14:paraId="37B398B2" w14:textId="77777777" w:rsidR="00C072FB" w:rsidRDefault="00443364">
      <w:pPr>
        <w:pStyle w:val="ListParagraph"/>
        <w:numPr>
          <w:ilvl w:val="0"/>
          <w:numId w:val="22"/>
        </w:numPr>
        <w:ind w:left="357" w:hanging="357"/>
        <w:contextualSpacing w:val="0"/>
        <w:rPr>
          <w:b/>
          <w:lang w:eastAsia="zh-CN"/>
        </w:rPr>
      </w:pPr>
      <w:r>
        <w:rPr>
          <w:b/>
          <w:lang w:eastAsia="zh-CN"/>
        </w:rPr>
        <w:t>Other options:</w:t>
      </w:r>
      <w:r>
        <w:rPr>
          <w:i/>
          <w:lang w:eastAsia="zh-CN"/>
        </w:rPr>
        <w:t xml:space="preserve"> </w:t>
      </w:r>
    </w:p>
    <w:p w14:paraId="37B398B3" w14:textId="77777777" w:rsidR="00C072FB" w:rsidRDefault="00C072FB">
      <w:pPr>
        <w:rPr>
          <w:b/>
          <w:lang w:eastAsia="zh-CN"/>
        </w:rPr>
      </w:pPr>
    </w:p>
    <w:p w14:paraId="37B398B4" w14:textId="77777777" w:rsidR="00C072FB" w:rsidRDefault="00443364">
      <w:pPr>
        <w:rPr>
          <w:b/>
          <w:u w:val="single"/>
          <w:lang w:eastAsia="zh-CN"/>
        </w:rPr>
      </w:pPr>
      <w:r>
        <w:rPr>
          <w:b/>
          <w:u w:val="single"/>
          <w:lang w:eastAsia="zh-CN"/>
        </w:rPr>
        <w:t>Parallel study of R18 MIMO CSI prediction</w:t>
      </w:r>
    </w:p>
    <w:p w14:paraId="37B398B5" w14:textId="77777777" w:rsidR="00C072FB" w:rsidRDefault="00443364">
      <w:pPr>
        <w:pStyle w:val="ListParagraph"/>
        <w:numPr>
          <w:ilvl w:val="0"/>
          <w:numId w:val="22"/>
        </w:numPr>
        <w:ind w:left="357" w:hanging="357"/>
        <w:contextualSpacing w:val="0"/>
        <w:rPr>
          <w:b/>
          <w:lang w:eastAsia="zh-CN"/>
        </w:rPr>
      </w:pPr>
      <w:r>
        <w:rPr>
          <w:i/>
          <w:color w:val="0000FF"/>
          <w:lang w:eastAsia="zh-CN"/>
        </w:rPr>
        <w:t>vivo:</w:t>
      </w:r>
      <w:r>
        <w:t xml:space="preserve"> The study of AI/ML based CSI prediction is independent with the R18 MIMO. Furthermore, AI/ML based CSI prediction is more beneficial.</w:t>
      </w:r>
    </w:p>
    <w:p w14:paraId="37B398B6" w14:textId="77777777" w:rsidR="00C072FB" w:rsidRDefault="00443364">
      <w:pPr>
        <w:pStyle w:val="ListParagraph"/>
        <w:numPr>
          <w:ilvl w:val="0"/>
          <w:numId w:val="22"/>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37B398B7" w14:textId="77777777" w:rsidR="00C072FB" w:rsidRDefault="00C072FB">
      <w:pPr>
        <w:rPr>
          <w:b/>
          <w:lang w:eastAsia="zh-CN"/>
        </w:rPr>
      </w:pPr>
    </w:p>
    <w:p w14:paraId="37B398B8" w14:textId="77777777" w:rsidR="00C072FB" w:rsidRDefault="00443364">
      <w:pPr>
        <w:rPr>
          <w:b/>
          <w:u w:val="single"/>
          <w:lang w:eastAsia="zh-CN"/>
        </w:rPr>
      </w:pPr>
      <w:r>
        <w:rPr>
          <w:rFonts w:hint="eastAsia"/>
          <w:b/>
          <w:u w:val="single"/>
          <w:lang w:eastAsia="zh-CN"/>
        </w:rPr>
        <w:t>M</w:t>
      </w:r>
      <w:r>
        <w:rPr>
          <w:b/>
          <w:u w:val="single"/>
          <w:lang w:eastAsia="zh-CN"/>
        </w:rPr>
        <w:t>odeling of the UE mobility/trajectory</w:t>
      </w:r>
    </w:p>
    <w:p w14:paraId="37B398B9" w14:textId="77777777" w:rsidR="00C072FB" w:rsidRDefault="00443364">
      <w:pPr>
        <w:autoSpaceDE/>
        <w:autoSpaceDN/>
        <w:adjustRightInd/>
        <w:snapToGrid/>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vivo</w:t>
      </w:r>
    </w:p>
    <w:p w14:paraId="37B398BA" w14:textId="77777777" w:rsidR="00C072FB" w:rsidRDefault="00443364">
      <w:r>
        <w:rPr>
          <w:b/>
          <w:lang w:eastAsia="zh-CN"/>
        </w:rPr>
        <w:t xml:space="preserve">Option 2: </w:t>
      </w:r>
      <w:r>
        <w:rPr>
          <w:b/>
        </w:rPr>
        <w:t>Linear trajectory</w:t>
      </w:r>
      <w:r>
        <w:t xml:space="preserve"> (refer to mobility modeling for intra-cell mobility scenarios for Rel-17 Multi-beam enhancement </w:t>
      </w:r>
      <w:r>
        <w:fldChar w:fldCharType="begin"/>
      </w:r>
      <w:r>
        <w:instrText xml:space="preserve"> REF _Ref102512851 \r \h </w:instrText>
      </w:r>
      <w:r>
        <w:fldChar w:fldCharType="separate"/>
      </w:r>
      <w:r>
        <w:t>[30]</w:t>
      </w:r>
      <w:r>
        <w:fldChar w:fldCharType="end"/>
      </w:r>
      <w:r>
        <w:t xml:space="preserve">) </w:t>
      </w:r>
    </w:p>
    <w:p w14:paraId="37B398BB" w14:textId="77777777" w:rsidR="00C072FB" w:rsidRDefault="00443364">
      <w:pPr>
        <w:autoSpaceDE/>
        <w:autoSpaceDN/>
        <w:adjustRightInd/>
        <w:snapToGrid/>
        <w:rPr>
          <w:lang w:eastAsia="zh-CN"/>
        </w:rPr>
      </w:pPr>
      <w:r>
        <w:rPr>
          <w:b/>
          <w:lang w:eastAsia="zh-CN"/>
        </w:rPr>
        <w:t xml:space="preserve">Option 3: </w:t>
      </w:r>
      <w:r>
        <w:rPr>
          <w:b/>
        </w:rPr>
        <w:t xml:space="preserve">Spatial consistency modeled in Section 7.6.3 of TR38.901. </w:t>
      </w:r>
    </w:p>
    <w:p w14:paraId="37B398BC" w14:textId="77777777" w:rsidR="00C072FB" w:rsidRDefault="00C072FB"/>
    <w:p w14:paraId="37B398BD" w14:textId="77777777" w:rsidR="00C072FB" w:rsidRDefault="00C072FB">
      <w:pPr>
        <w:adjustRightInd/>
        <w:spacing w:after="240"/>
        <w:contextualSpacing/>
      </w:pPr>
    </w:p>
    <w:p w14:paraId="37B398BE" w14:textId="77777777" w:rsidR="00C072FB" w:rsidRDefault="00443364">
      <w:pPr>
        <w:outlineLvl w:val="2"/>
        <w:rPr>
          <w:b/>
          <w:lang w:eastAsia="zh-CN"/>
        </w:rPr>
      </w:pPr>
      <w:r>
        <w:rPr>
          <w:b/>
          <w:lang w:eastAsia="zh-CN"/>
        </w:rPr>
        <w:t>4.1-6: Others</w:t>
      </w:r>
    </w:p>
    <w:p w14:paraId="37B398BF" w14:textId="77777777" w:rsidR="00C072FB" w:rsidRDefault="00443364">
      <w:pPr>
        <w:rPr>
          <w:b/>
          <w:u w:val="single"/>
          <w:lang w:eastAsia="zh-CN"/>
        </w:rPr>
      </w:pPr>
      <w:r>
        <w:rPr>
          <w:b/>
          <w:u w:val="single"/>
          <w:lang w:eastAsia="zh-CN"/>
        </w:rPr>
        <w:t>Generalization of over frequency PRBs</w:t>
      </w:r>
    </w:p>
    <w:p w14:paraId="37B398C0" w14:textId="77777777" w:rsidR="00C072FB" w:rsidRDefault="00443364">
      <w:pPr>
        <w:pStyle w:val="ListParagraph"/>
        <w:numPr>
          <w:ilvl w:val="0"/>
          <w:numId w:val="22"/>
        </w:numPr>
        <w:adjustRightInd/>
        <w:ind w:left="357" w:hanging="357"/>
      </w:pPr>
      <w:r>
        <w:rPr>
          <w:i/>
          <w:color w:val="0000FF"/>
          <w:lang w:eastAsia="zh-CN"/>
        </w:rPr>
        <w:t>vivo</w:t>
      </w:r>
      <w:r>
        <w:rPr>
          <w:color w:val="0000FF"/>
          <w:lang w:eastAsia="zh-CN"/>
        </w:rPr>
        <w:t xml:space="preserve">: </w:t>
      </w:r>
      <w:bookmarkStart w:id="93" w:name="_Ref111218935"/>
      <w:r>
        <w:t>The generalization of AI-based CSI prediction with respect to PRBs is good</w:t>
      </w:r>
      <w:bookmarkEnd w:id="93"/>
      <w:r>
        <w:t>.</w:t>
      </w:r>
      <w:r>
        <w:rPr>
          <w:rFonts w:hint="eastAsia"/>
        </w:rPr>
        <w:t xml:space="preserve"> T</w:t>
      </w:r>
      <w:r>
        <w:t>he generalization performance across frequency domain should be studied.</w:t>
      </w:r>
    </w:p>
    <w:p w14:paraId="37B398C1" w14:textId="77777777" w:rsidR="00C072FB" w:rsidRDefault="00443364">
      <w:pPr>
        <w:pStyle w:val="ListParagraph"/>
        <w:numPr>
          <w:ilvl w:val="0"/>
          <w:numId w:val="22"/>
        </w:numPr>
        <w:adjustRightInd/>
        <w:ind w:left="357" w:hanging="357"/>
        <w:rPr>
          <w:b/>
          <w:u w:val="single"/>
          <w:lang w:eastAsia="zh-CN"/>
        </w:rPr>
      </w:pPr>
      <w:r>
        <w:rPr>
          <w:i/>
          <w:color w:val="0000FF"/>
          <w:lang w:eastAsia="zh-CN"/>
        </w:rPr>
        <w:t>MediaTek</w:t>
      </w:r>
      <w:r>
        <w:rPr>
          <w:i/>
          <w:lang w:eastAsia="zh-CN"/>
        </w:rPr>
        <w:t xml:space="preserve">: </w:t>
      </w:r>
    </w:p>
    <w:p w14:paraId="37B398C2" w14:textId="77777777" w:rsidR="00C072FB" w:rsidRDefault="00443364">
      <w:pPr>
        <w:pStyle w:val="ListParagraph"/>
        <w:numPr>
          <w:ilvl w:val="1"/>
          <w:numId w:val="22"/>
        </w:numPr>
        <w:ind w:left="709" w:hanging="357"/>
        <w:contextualSpacing w:val="0"/>
        <w:rPr>
          <w:lang w:eastAsia="zh-CN"/>
        </w:rPr>
      </w:pPr>
      <w:r>
        <w:rPr>
          <w:lang w:eastAsia="zh-CN"/>
        </w:rPr>
        <w:lastRenderedPageBreak/>
        <w:t xml:space="preserve">For CSI prediction, the AI/ML model trained upon a certain RB (or sub-band) can be generalized and performed inference on other RBs (or sub-bands). </w:t>
      </w:r>
    </w:p>
    <w:p w14:paraId="37B398C3" w14:textId="77777777" w:rsidR="00C072FB" w:rsidRDefault="00443364">
      <w:pPr>
        <w:pStyle w:val="ListParagraph"/>
        <w:numPr>
          <w:ilvl w:val="1"/>
          <w:numId w:val="22"/>
        </w:numPr>
        <w:ind w:left="709" w:hanging="357"/>
        <w:contextualSpacing w:val="0"/>
        <w:rPr>
          <w:lang w:eastAsia="zh-CN"/>
        </w:rPr>
      </w:pPr>
      <w:r>
        <w:rPr>
          <w:lang w:eastAsia="zh-CN"/>
        </w:rPr>
        <w:t>Under the same AI model, the training results of multiple RBs are not better than single RB results.</w:t>
      </w:r>
    </w:p>
    <w:p w14:paraId="37B398C4" w14:textId="77777777" w:rsidR="00C072FB" w:rsidRDefault="00443364">
      <w:pPr>
        <w:pStyle w:val="ListParagraph"/>
        <w:numPr>
          <w:ilvl w:val="1"/>
          <w:numId w:val="22"/>
        </w:numPr>
        <w:ind w:left="709" w:hanging="357"/>
        <w:contextualSpacing w:val="0"/>
        <w:rPr>
          <w:lang w:eastAsia="zh-CN"/>
        </w:rPr>
      </w:pPr>
      <w:r>
        <w:t>The AI/ML model trained upon the joint RBs can be generalized and performed inference on other joint RBs.</w:t>
      </w:r>
    </w:p>
    <w:p w14:paraId="37B398C5" w14:textId="77777777" w:rsidR="00C072FB" w:rsidRDefault="00C072FB">
      <w:pPr>
        <w:spacing w:after="0"/>
        <w:rPr>
          <w:lang w:eastAsia="zh-CN"/>
        </w:rPr>
      </w:pPr>
    </w:p>
    <w:p w14:paraId="37B398C6" w14:textId="77777777" w:rsidR="00C072FB" w:rsidRDefault="00443364">
      <w:pPr>
        <w:pStyle w:val="Heading2"/>
      </w:pPr>
      <w:r>
        <w:t>1</w:t>
      </w:r>
      <w:r>
        <w:rPr>
          <w:vertAlign w:val="superscript"/>
        </w:rPr>
        <w:t>st</w:t>
      </w:r>
      <w:r>
        <w:t xml:space="preserve"> round </w:t>
      </w:r>
      <w:r>
        <w:rPr>
          <w:lang w:eastAsia="zh-CN"/>
        </w:rPr>
        <w:t xml:space="preserve">email </w:t>
      </w:r>
      <w:r>
        <w:t>discussions</w:t>
      </w:r>
    </w:p>
    <w:p w14:paraId="37B398C7" w14:textId="77777777" w:rsidR="00C072FB" w:rsidRDefault="00443364">
      <w:pPr>
        <w:outlineLvl w:val="2"/>
        <w:rPr>
          <w:b/>
          <w:lang w:eastAsia="zh-CN"/>
        </w:rPr>
      </w:pPr>
      <w:r>
        <w:rPr>
          <w:b/>
          <w:lang w:eastAsia="zh-CN"/>
        </w:rPr>
        <w:t>4.2-1: AI/ML model settings</w:t>
      </w:r>
    </w:p>
    <w:p w14:paraId="37B398C8" w14:textId="77777777" w:rsidR="00C072FB" w:rsidRDefault="00443364">
      <w:pPr>
        <w:pStyle w:val="Heading4"/>
        <w:numPr>
          <w:ilvl w:val="0"/>
          <w:numId w:val="0"/>
        </w:numPr>
        <w:rPr>
          <w:u w:val="single"/>
          <w:lang w:eastAsia="zh-CN"/>
        </w:rPr>
      </w:pPr>
      <w:r>
        <w:rPr>
          <w:u w:val="single"/>
          <w:lang w:eastAsia="zh-CN"/>
        </w:rPr>
        <w:t>Issue#4-1 (High priority) Prediction dimension</w:t>
      </w:r>
    </w:p>
    <w:p w14:paraId="37B398C9" w14:textId="77777777" w:rsidR="00C072FB" w:rsidRDefault="00443364">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37B398CA" w14:textId="77777777" w:rsidR="00C072FB" w:rsidRDefault="00443364">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37B398CB" w14:textId="77777777" w:rsidR="00C072FB" w:rsidRDefault="00443364">
      <w:pPr>
        <w:pStyle w:val="ListParagraph"/>
        <w:numPr>
          <w:ilvl w:val="0"/>
          <w:numId w:val="22"/>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37B398CC"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8CF" w14:textId="77777777">
        <w:tc>
          <w:tcPr>
            <w:tcW w:w="1980" w:type="dxa"/>
            <w:tcBorders>
              <w:top w:val="single" w:sz="4" w:space="0" w:color="auto"/>
              <w:left w:val="single" w:sz="4" w:space="0" w:color="auto"/>
              <w:bottom w:val="single" w:sz="4" w:space="0" w:color="auto"/>
              <w:right w:val="single" w:sz="4" w:space="0" w:color="auto"/>
            </w:tcBorders>
          </w:tcPr>
          <w:p w14:paraId="37B398CD"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8CE" w14:textId="65815E44"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w:t>
            </w:r>
            <w:r w:rsidR="002747EB">
              <w:rPr>
                <w:iCs/>
                <w:kern w:val="2"/>
                <w:lang w:eastAsia="zh-CN"/>
              </w:rPr>
              <w:t>, vivo</w:t>
            </w:r>
            <w:r w:rsidR="004F7016">
              <w:rPr>
                <w:iCs/>
                <w:kern w:val="2"/>
                <w:lang w:eastAsia="zh-CN"/>
              </w:rPr>
              <w:t>, Samsung</w:t>
            </w:r>
            <w:r w:rsidR="00D20D26">
              <w:rPr>
                <w:iCs/>
                <w:kern w:val="2"/>
                <w:lang w:eastAsia="zh-CN"/>
              </w:rPr>
              <w:t>, Fujitsu</w:t>
            </w:r>
            <w:r w:rsidR="00402914">
              <w:rPr>
                <w:iCs/>
                <w:kern w:val="2"/>
                <w:lang w:eastAsia="zh-CN"/>
              </w:rPr>
              <w:t>, Spreadtrum</w:t>
            </w:r>
          </w:p>
        </w:tc>
      </w:tr>
      <w:tr w:rsidR="00C072FB" w14:paraId="37B398D2" w14:textId="77777777">
        <w:tc>
          <w:tcPr>
            <w:tcW w:w="1980" w:type="dxa"/>
            <w:tcBorders>
              <w:top w:val="single" w:sz="4" w:space="0" w:color="auto"/>
              <w:left w:val="single" w:sz="4" w:space="0" w:color="auto"/>
              <w:bottom w:val="single" w:sz="4" w:space="0" w:color="auto"/>
              <w:right w:val="single" w:sz="4" w:space="0" w:color="auto"/>
            </w:tcBorders>
          </w:tcPr>
          <w:p w14:paraId="37B398D0"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8D1" w14:textId="7EF2BD76" w:rsidR="00C072FB" w:rsidRDefault="00AA569A">
            <w:pPr>
              <w:spacing w:before="120" w:line="240" w:lineRule="auto"/>
              <w:rPr>
                <w:lang w:eastAsia="zh-CN"/>
              </w:rPr>
            </w:pPr>
            <w:r>
              <w:rPr>
                <w:lang w:eastAsia="zh-CN"/>
              </w:rPr>
              <w:t>Lenovo</w:t>
            </w:r>
          </w:p>
        </w:tc>
      </w:tr>
    </w:tbl>
    <w:p w14:paraId="37B398D3" w14:textId="77777777" w:rsidR="00C072FB" w:rsidRDefault="00C072FB">
      <w:pPr>
        <w:spacing w:after="0" w:line="240" w:lineRule="auto"/>
        <w:rPr>
          <w:b/>
          <w:lang w:eastAsia="zh-CN"/>
        </w:rPr>
      </w:pPr>
    </w:p>
    <w:p w14:paraId="37B398D4"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8D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D5"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8D6" w14:textId="77777777" w:rsidR="00C072FB" w:rsidRDefault="00443364">
            <w:pPr>
              <w:spacing w:before="120" w:line="240" w:lineRule="auto"/>
              <w:rPr>
                <w:i/>
                <w:iCs/>
                <w:kern w:val="2"/>
                <w:lang w:eastAsia="zh-CN"/>
              </w:rPr>
            </w:pPr>
            <w:r>
              <w:rPr>
                <w:i/>
                <w:iCs/>
                <w:kern w:val="2"/>
                <w:lang w:eastAsia="zh-CN"/>
              </w:rPr>
              <w:t>View</w:t>
            </w:r>
          </w:p>
        </w:tc>
      </w:tr>
      <w:tr w:rsidR="00C072FB" w14:paraId="37B398DA" w14:textId="77777777">
        <w:tc>
          <w:tcPr>
            <w:tcW w:w="1350" w:type="dxa"/>
            <w:tcBorders>
              <w:top w:val="single" w:sz="4" w:space="0" w:color="auto"/>
              <w:left w:val="single" w:sz="4" w:space="0" w:color="auto"/>
              <w:bottom w:val="single" w:sz="4" w:space="0" w:color="auto"/>
              <w:right w:val="single" w:sz="4" w:space="0" w:color="auto"/>
            </w:tcBorders>
          </w:tcPr>
          <w:p w14:paraId="37B398D8"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8D9" w14:textId="77777777" w:rsidR="00C072FB" w:rsidRDefault="00443364">
            <w:pPr>
              <w:spacing w:before="120" w:line="240" w:lineRule="auto"/>
              <w:rPr>
                <w:lang w:eastAsia="zh-CN"/>
              </w:rPr>
            </w:pPr>
            <w:r>
              <w:rPr>
                <w:rFonts w:hint="eastAsia"/>
                <w:lang w:eastAsia="zh-CN"/>
              </w:rPr>
              <w:t>W</w:t>
            </w:r>
            <w:r>
              <w:rPr>
                <w:lang w:eastAsia="zh-CN"/>
              </w:rPr>
              <w:t>e agree with this proposal. In current study, the time domain CSI prediction should be considered in higher priority. However, a good non-AI baseline and corresponding EVM should be discussed firstly.</w:t>
            </w:r>
          </w:p>
        </w:tc>
      </w:tr>
      <w:tr w:rsidR="00C072FB" w14:paraId="37B398DD" w14:textId="77777777">
        <w:tc>
          <w:tcPr>
            <w:tcW w:w="1350" w:type="dxa"/>
            <w:tcBorders>
              <w:top w:val="single" w:sz="4" w:space="0" w:color="auto"/>
              <w:left w:val="single" w:sz="4" w:space="0" w:color="auto"/>
              <w:bottom w:val="single" w:sz="4" w:space="0" w:color="auto"/>
              <w:right w:val="single" w:sz="4" w:space="0" w:color="auto"/>
            </w:tcBorders>
          </w:tcPr>
          <w:p w14:paraId="37B398DB" w14:textId="77777777" w:rsidR="00C072FB" w:rsidRDefault="0044336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37B398DC" w14:textId="77777777" w:rsidR="00C072FB" w:rsidRDefault="00443364">
            <w:pPr>
              <w:spacing w:before="120" w:line="240" w:lineRule="auto"/>
              <w:rPr>
                <w:lang w:eastAsia="zh-CN"/>
              </w:rPr>
            </w:pPr>
            <w:r>
              <w:rPr>
                <w:lang w:eastAsia="zh-CN"/>
              </w:rPr>
              <w:t>Agree with OPPO’s views.</w:t>
            </w:r>
          </w:p>
        </w:tc>
      </w:tr>
      <w:tr w:rsidR="00C072FB" w14:paraId="37B398E0" w14:textId="77777777">
        <w:tc>
          <w:tcPr>
            <w:tcW w:w="1350" w:type="dxa"/>
            <w:tcBorders>
              <w:top w:val="single" w:sz="4" w:space="0" w:color="auto"/>
              <w:left w:val="single" w:sz="4" w:space="0" w:color="auto"/>
              <w:bottom w:val="single" w:sz="4" w:space="0" w:color="auto"/>
              <w:right w:val="single" w:sz="4" w:space="0" w:color="auto"/>
            </w:tcBorders>
          </w:tcPr>
          <w:p w14:paraId="37B398DE" w14:textId="77777777" w:rsidR="00C072FB" w:rsidRDefault="0044336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7B398DF" w14:textId="77777777" w:rsidR="00C072FB" w:rsidRDefault="00443364">
            <w:pPr>
              <w:spacing w:before="120" w:line="240" w:lineRule="auto"/>
              <w:rPr>
                <w:lang w:eastAsia="zh-CN"/>
              </w:rPr>
            </w:pPr>
            <w:r>
              <w:rPr>
                <w:rFonts w:hint="eastAsia"/>
                <w:lang w:eastAsia="zh-CN"/>
              </w:rPr>
              <w:t>We think this proposal can be postponed after temporal domain CSI prediction is at least agreed as a representative sub use case in agenda 9.2.2.2.</w:t>
            </w:r>
          </w:p>
        </w:tc>
      </w:tr>
      <w:tr w:rsidR="00C072FB" w14:paraId="37B398E3" w14:textId="77777777">
        <w:tc>
          <w:tcPr>
            <w:tcW w:w="1350" w:type="dxa"/>
            <w:tcBorders>
              <w:top w:val="single" w:sz="4" w:space="0" w:color="auto"/>
              <w:left w:val="single" w:sz="4" w:space="0" w:color="auto"/>
              <w:bottom w:val="single" w:sz="4" w:space="0" w:color="auto"/>
              <w:right w:val="single" w:sz="4" w:space="0" w:color="auto"/>
            </w:tcBorders>
          </w:tcPr>
          <w:p w14:paraId="37B398E1"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8E2" w14:textId="77777777" w:rsidR="00C072FB" w:rsidRDefault="00443364">
            <w:pPr>
              <w:spacing w:before="120" w:line="240" w:lineRule="auto"/>
              <w:rPr>
                <w:lang w:eastAsia="zh-CN"/>
              </w:rPr>
            </w:pPr>
            <w:r>
              <w:rPr>
                <w:lang w:eastAsia="zh-CN"/>
              </w:rPr>
              <w:t>We are ok the use case of CSI prediction. However, the non-AI based method should be studied firstly as a baseline.</w:t>
            </w:r>
          </w:p>
        </w:tc>
      </w:tr>
      <w:tr w:rsidR="00C072FB" w14:paraId="37B398E6" w14:textId="77777777">
        <w:tc>
          <w:tcPr>
            <w:tcW w:w="1350" w:type="dxa"/>
            <w:tcBorders>
              <w:top w:val="single" w:sz="4" w:space="0" w:color="auto"/>
              <w:left w:val="single" w:sz="4" w:space="0" w:color="auto"/>
              <w:bottom w:val="single" w:sz="4" w:space="0" w:color="auto"/>
              <w:right w:val="single" w:sz="4" w:space="0" w:color="auto"/>
            </w:tcBorders>
          </w:tcPr>
          <w:p w14:paraId="37B398E4" w14:textId="77777777" w:rsidR="00C072FB" w:rsidRDefault="004874C7">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8E5" w14:textId="77777777" w:rsidR="00C072FB" w:rsidRDefault="00C072FB">
            <w:pPr>
              <w:spacing w:before="120" w:line="240" w:lineRule="auto"/>
              <w:rPr>
                <w:iCs/>
                <w:kern w:val="2"/>
                <w:lang w:eastAsia="zh-CN"/>
              </w:rPr>
            </w:pPr>
          </w:p>
        </w:tc>
      </w:tr>
      <w:tr w:rsidR="00AA569A" w:rsidRPr="00DF7003" w14:paraId="0AA84E75" w14:textId="77777777" w:rsidTr="00AE1990">
        <w:tc>
          <w:tcPr>
            <w:tcW w:w="1350" w:type="dxa"/>
            <w:tcBorders>
              <w:top w:val="single" w:sz="4" w:space="0" w:color="auto"/>
              <w:left w:val="single" w:sz="4" w:space="0" w:color="auto"/>
              <w:bottom w:val="single" w:sz="4" w:space="0" w:color="auto"/>
              <w:right w:val="single" w:sz="4" w:space="0" w:color="auto"/>
            </w:tcBorders>
          </w:tcPr>
          <w:p w14:paraId="6BA1AC59" w14:textId="77777777" w:rsidR="00AA569A" w:rsidRDefault="00AA569A"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45DB9A9" w14:textId="77777777" w:rsidR="00AA569A" w:rsidRPr="00DF7003" w:rsidRDefault="00AA569A" w:rsidP="00AE1990">
            <w:pPr>
              <w:spacing w:before="120" w:line="240" w:lineRule="auto"/>
              <w:rPr>
                <w:lang w:eastAsia="zh-CN"/>
              </w:rPr>
            </w:pPr>
            <w:r>
              <w:rPr>
                <w:lang w:eastAsia="zh-CN"/>
              </w:rPr>
              <w:t xml:space="preserve">We believe we might want to focus only on the CSI compression use case and start the CSI prediction use case after the outline of codebook for high-speed UEs is clear as per the discussions in Rel-18 MIMO agenda 9.1.2 </w:t>
            </w:r>
          </w:p>
        </w:tc>
      </w:tr>
      <w:tr w:rsidR="009102BE" w14:paraId="37B398E9" w14:textId="77777777">
        <w:tc>
          <w:tcPr>
            <w:tcW w:w="1350" w:type="dxa"/>
            <w:tcBorders>
              <w:top w:val="single" w:sz="4" w:space="0" w:color="auto"/>
              <w:left w:val="single" w:sz="4" w:space="0" w:color="auto"/>
              <w:bottom w:val="single" w:sz="4" w:space="0" w:color="auto"/>
              <w:right w:val="single" w:sz="4" w:space="0" w:color="auto"/>
            </w:tcBorders>
          </w:tcPr>
          <w:p w14:paraId="37B398E7" w14:textId="7AF51037" w:rsidR="009102BE" w:rsidRDefault="009102BE" w:rsidP="009102BE">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7B398E8" w14:textId="267C033F" w:rsidR="009102BE" w:rsidRDefault="009102BE" w:rsidP="009102BE">
            <w:pPr>
              <w:spacing w:before="120" w:line="240" w:lineRule="auto"/>
              <w:rPr>
                <w:iCs/>
                <w:kern w:val="2"/>
                <w:lang w:eastAsia="zh-CN"/>
              </w:rPr>
            </w:pPr>
            <w:r>
              <w:rPr>
                <w:rFonts w:eastAsia="Malgun Gothic"/>
                <w:iCs/>
                <w:kern w:val="2"/>
                <w:lang w:eastAsia="ko-KR"/>
              </w:rPr>
              <w:t xml:space="preserve">Whether other representative sub use case needed or not should be discussed first. </w:t>
            </w:r>
          </w:p>
        </w:tc>
      </w:tr>
      <w:tr w:rsidR="00C072FB" w14:paraId="37B398EC" w14:textId="77777777">
        <w:tc>
          <w:tcPr>
            <w:tcW w:w="1350" w:type="dxa"/>
            <w:tcBorders>
              <w:top w:val="single" w:sz="4" w:space="0" w:color="auto"/>
              <w:left w:val="single" w:sz="4" w:space="0" w:color="auto"/>
              <w:bottom w:val="single" w:sz="4" w:space="0" w:color="auto"/>
              <w:right w:val="single" w:sz="4" w:space="0" w:color="auto"/>
            </w:tcBorders>
          </w:tcPr>
          <w:p w14:paraId="37B398EA" w14:textId="4208297C" w:rsidR="00C072FB" w:rsidRDefault="002E337C">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557B1A7" w14:textId="77777777" w:rsidR="002E337C" w:rsidRPr="002E337C" w:rsidRDefault="002E337C" w:rsidP="002E337C">
            <w:pPr>
              <w:spacing w:before="120" w:line="240" w:lineRule="auto"/>
              <w:rPr>
                <w:iCs/>
                <w:kern w:val="2"/>
                <w:lang w:eastAsia="zh-CN"/>
              </w:rPr>
            </w:pPr>
            <w:r w:rsidRPr="002E337C">
              <w:rPr>
                <w:iCs/>
                <w:kern w:val="2"/>
                <w:lang w:eastAsia="zh-CN"/>
              </w:rPr>
              <w:t xml:space="preserve">Not sure what does “predict future CSI based on historical CSI” means. Prefer to reuse the description in MIMO session for prediction. </w:t>
            </w:r>
          </w:p>
          <w:p w14:paraId="37B398EB" w14:textId="20473A3F" w:rsidR="00C072FB" w:rsidRDefault="002E337C" w:rsidP="002E337C">
            <w:pPr>
              <w:spacing w:before="120" w:line="240" w:lineRule="auto"/>
              <w:rPr>
                <w:iCs/>
                <w:kern w:val="2"/>
                <w:lang w:eastAsia="zh-CN"/>
              </w:rPr>
            </w:pPr>
            <w:r w:rsidRPr="002E337C">
              <w:rPr>
                <w:iCs/>
                <w:kern w:val="2"/>
                <w:lang w:eastAsia="zh-CN"/>
              </w:rPr>
              <w:t>More importantly, companies should report clearly what they do in terms of, what is the output of the AI model, single-sided or two-sided, what is the final precoding matrix (if there is a processing of the model output to the final precoding matrix).</w:t>
            </w:r>
          </w:p>
        </w:tc>
      </w:tr>
      <w:tr w:rsidR="004F7016" w14:paraId="37B398EF" w14:textId="77777777">
        <w:tc>
          <w:tcPr>
            <w:tcW w:w="1350" w:type="dxa"/>
            <w:tcBorders>
              <w:top w:val="single" w:sz="4" w:space="0" w:color="auto"/>
              <w:left w:val="single" w:sz="4" w:space="0" w:color="auto"/>
              <w:bottom w:val="single" w:sz="4" w:space="0" w:color="auto"/>
              <w:right w:val="single" w:sz="4" w:space="0" w:color="auto"/>
            </w:tcBorders>
          </w:tcPr>
          <w:p w14:paraId="37B398ED" w14:textId="4C4750ED" w:rsidR="004F7016" w:rsidRDefault="004F7016" w:rsidP="004F701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8EE" w14:textId="66F86F49" w:rsidR="004F7016" w:rsidRDefault="004F7016" w:rsidP="004F7016">
            <w:pPr>
              <w:spacing w:before="120" w:line="240" w:lineRule="auto"/>
              <w:rPr>
                <w:iCs/>
                <w:kern w:val="2"/>
                <w:lang w:eastAsia="zh-CN"/>
              </w:rPr>
            </w:pPr>
            <w:r>
              <w:rPr>
                <w:lang w:eastAsia="zh-CN"/>
              </w:rPr>
              <w:t>Support</w:t>
            </w:r>
          </w:p>
        </w:tc>
      </w:tr>
      <w:tr w:rsidR="00DB4700" w14:paraId="37B398F2" w14:textId="77777777">
        <w:tc>
          <w:tcPr>
            <w:tcW w:w="1350" w:type="dxa"/>
            <w:tcBorders>
              <w:top w:val="single" w:sz="4" w:space="0" w:color="auto"/>
              <w:left w:val="single" w:sz="4" w:space="0" w:color="auto"/>
              <w:bottom w:val="single" w:sz="4" w:space="0" w:color="auto"/>
              <w:right w:val="single" w:sz="4" w:space="0" w:color="auto"/>
            </w:tcBorders>
          </w:tcPr>
          <w:p w14:paraId="37B398F0" w14:textId="21C688B3" w:rsidR="00DB4700" w:rsidRDefault="00DB4700" w:rsidP="00DB4700">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p>
        </w:tc>
        <w:tc>
          <w:tcPr>
            <w:tcW w:w="8001" w:type="dxa"/>
            <w:tcBorders>
              <w:top w:val="single" w:sz="4" w:space="0" w:color="auto"/>
              <w:left w:val="single" w:sz="4" w:space="0" w:color="auto"/>
              <w:bottom w:val="single" w:sz="4" w:space="0" w:color="auto"/>
              <w:right w:val="single" w:sz="4" w:space="0" w:color="auto"/>
            </w:tcBorders>
            <w:vAlign w:val="center"/>
          </w:tcPr>
          <w:p w14:paraId="37B398F1" w14:textId="5876F159" w:rsidR="00DB4700" w:rsidRDefault="00DB4700" w:rsidP="00DB4700">
            <w:pPr>
              <w:spacing w:before="120" w:line="240" w:lineRule="auto"/>
              <w:rPr>
                <w:iCs/>
                <w:kern w:val="2"/>
                <w:lang w:eastAsia="zh-CN"/>
              </w:rPr>
            </w:pPr>
            <w:r>
              <w:rPr>
                <w:lang w:eastAsia="zh-CN"/>
              </w:rPr>
              <w:t xml:space="preserve">Considering workload, we prefer to focus on the use case “ Spatial-frequency domain CSI compression”. </w:t>
            </w:r>
          </w:p>
        </w:tc>
      </w:tr>
      <w:tr w:rsidR="00B836D3" w14:paraId="37B398F5" w14:textId="77777777">
        <w:tc>
          <w:tcPr>
            <w:tcW w:w="1350" w:type="dxa"/>
          </w:tcPr>
          <w:p w14:paraId="37B398F3" w14:textId="1EB7D61E" w:rsidR="00B836D3" w:rsidRDefault="00B836D3" w:rsidP="004F7016">
            <w:pPr>
              <w:spacing w:before="120" w:line="240" w:lineRule="auto"/>
              <w:rPr>
                <w:iCs/>
                <w:kern w:val="2"/>
                <w:lang w:eastAsia="zh-CN"/>
              </w:rPr>
            </w:pPr>
            <w:r>
              <w:rPr>
                <w:rFonts w:hint="eastAsia"/>
                <w:iCs/>
                <w:kern w:val="2"/>
                <w:lang w:eastAsia="zh-CN"/>
              </w:rPr>
              <w:t>CATT</w:t>
            </w:r>
          </w:p>
        </w:tc>
        <w:tc>
          <w:tcPr>
            <w:tcW w:w="8001" w:type="dxa"/>
            <w:vAlign w:val="center"/>
          </w:tcPr>
          <w:p w14:paraId="37B398F4" w14:textId="24A7D961" w:rsidR="00B836D3" w:rsidRDefault="00B836D3" w:rsidP="00B836D3">
            <w:pPr>
              <w:spacing w:before="120" w:line="240" w:lineRule="auto"/>
              <w:rPr>
                <w:iCs/>
                <w:kern w:val="2"/>
                <w:lang w:eastAsia="zh-CN"/>
              </w:rPr>
            </w:pPr>
            <w:r>
              <w:rPr>
                <w:rFonts w:hint="eastAsia"/>
                <w:lang w:eastAsia="zh-CN"/>
              </w:rPr>
              <w:t>May be studied, but with relatively lower priority.</w:t>
            </w:r>
          </w:p>
        </w:tc>
      </w:tr>
      <w:tr w:rsidR="00AF0E57" w14:paraId="37B398F8" w14:textId="77777777">
        <w:tc>
          <w:tcPr>
            <w:tcW w:w="1350" w:type="dxa"/>
          </w:tcPr>
          <w:p w14:paraId="37B398F6" w14:textId="0AF9DBE5" w:rsidR="00AF0E57" w:rsidRDefault="00AF0E57" w:rsidP="00AF0E57">
            <w:pPr>
              <w:spacing w:before="120" w:line="240" w:lineRule="auto"/>
              <w:rPr>
                <w:iCs/>
                <w:kern w:val="2"/>
                <w:lang w:eastAsia="zh-CN"/>
              </w:rPr>
            </w:pPr>
            <w:r>
              <w:rPr>
                <w:iCs/>
                <w:kern w:val="2"/>
                <w:lang w:eastAsia="zh-CN"/>
              </w:rPr>
              <w:t>Xiaomi</w:t>
            </w:r>
          </w:p>
        </w:tc>
        <w:tc>
          <w:tcPr>
            <w:tcW w:w="8001" w:type="dxa"/>
            <w:vAlign w:val="center"/>
          </w:tcPr>
          <w:p w14:paraId="37B398F7" w14:textId="2E75A9C6" w:rsidR="00AF0E57" w:rsidRDefault="00AF0E57" w:rsidP="00AF0E57">
            <w:pPr>
              <w:spacing w:before="120" w:line="240" w:lineRule="auto"/>
              <w:rPr>
                <w:iCs/>
                <w:kern w:val="2"/>
                <w:lang w:eastAsia="zh-CN"/>
              </w:rPr>
            </w:pPr>
            <w:r>
              <w:rPr>
                <w:iCs/>
                <w:kern w:val="2"/>
                <w:lang w:eastAsia="zh-CN"/>
              </w:rPr>
              <w:t xml:space="preserve">We think the discussion of AI CSI prediction should be deprioritized. </w:t>
            </w:r>
          </w:p>
        </w:tc>
      </w:tr>
      <w:tr w:rsidR="00AF0E57" w14:paraId="37B398FB" w14:textId="77777777">
        <w:tc>
          <w:tcPr>
            <w:tcW w:w="1350" w:type="dxa"/>
          </w:tcPr>
          <w:p w14:paraId="37B398F9" w14:textId="45E9E460" w:rsidR="00AF0E57" w:rsidRDefault="008F3DCB" w:rsidP="00AF0E57">
            <w:pPr>
              <w:spacing w:before="120" w:line="240" w:lineRule="auto"/>
              <w:rPr>
                <w:iCs/>
                <w:kern w:val="2"/>
                <w:lang w:eastAsia="zh-CN"/>
              </w:rPr>
            </w:pPr>
            <w:r>
              <w:rPr>
                <w:iCs/>
                <w:kern w:val="2"/>
                <w:lang w:eastAsia="zh-CN"/>
              </w:rPr>
              <w:t>Intel</w:t>
            </w:r>
          </w:p>
        </w:tc>
        <w:tc>
          <w:tcPr>
            <w:tcW w:w="8001" w:type="dxa"/>
            <w:vAlign w:val="center"/>
          </w:tcPr>
          <w:p w14:paraId="37B398FA" w14:textId="3FDFCB68" w:rsidR="00AF0E57" w:rsidRDefault="008F3DCB" w:rsidP="00AF0E57">
            <w:pPr>
              <w:spacing w:before="120" w:line="240" w:lineRule="auto"/>
              <w:rPr>
                <w:iCs/>
                <w:kern w:val="2"/>
                <w:lang w:eastAsia="zh-CN"/>
              </w:rPr>
            </w:pPr>
            <w:r>
              <w:rPr>
                <w:iCs/>
                <w:kern w:val="2"/>
                <w:lang w:eastAsia="zh-CN"/>
              </w:rPr>
              <w:t xml:space="preserve">Similar view as NTT DOCOMO. Also, </w:t>
            </w:r>
            <w:r w:rsidR="00D57E62">
              <w:rPr>
                <w:iCs/>
                <w:kern w:val="2"/>
                <w:lang w:eastAsia="zh-CN"/>
              </w:rPr>
              <w:t>prediction is considered in R18 MIMO.</w:t>
            </w:r>
          </w:p>
        </w:tc>
      </w:tr>
      <w:tr w:rsidR="00AF0E57" w14:paraId="37B398FE" w14:textId="77777777">
        <w:tc>
          <w:tcPr>
            <w:tcW w:w="1350" w:type="dxa"/>
          </w:tcPr>
          <w:p w14:paraId="37B398FC" w14:textId="77777777" w:rsidR="00AF0E57" w:rsidRDefault="00AF0E57" w:rsidP="00AF0E57">
            <w:pPr>
              <w:spacing w:before="120" w:line="240" w:lineRule="auto"/>
              <w:rPr>
                <w:iCs/>
                <w:kern w:val="2"/>
                <w:lang w:eastAsia="zh-CN"/>
              </w:rPr>
            </w:pPr>
          </w:p>
        </w:tc>
        <w:tc>
          <w:tcPr>
            <w:tcW w:w="8001" w:type="dxa"/>
            <w:vAlign w:val="center"/>
          </w:tcPr>
          <w:p w14:paraId="37B398FD" w14:textId="77777777" w:rsidR="00AF0E57" w:rsidRDefault="00AF0E57" w:rsidP="00AF0E57">
            <w:pPr>
              <w:spacing w:before="120" w:line="240" w:lineRule="auto"/>
              <w:rPr>
                <w:iCs/>
                <w:kern w:val="2"/>
                <w:lang w:eastAsia="zh-CN"/>
              </w:rPr>
            </w:pPr>
          </w:p>
        </w:tc>
      </w:tr>
      <w:tr w:rsidR="00AF0E57" w14:paraId="37B39901" w14:textId="77777777">
        <w:tc>
          <w:tcPr>
            <w:tcW w:w="1350" w:type="dxa"/>
          </w:tcPr>
          <w:p w14:paraId="37B398FF" w14:textId="77777777" w:rsidR="00AF0E57" w:rsidRDefault="00AF0E57" w:rsidP="00AF0E57">
            <w:pPr>
              <w:spacing w:before="120" w:line="240" w:lineRule="auto"/>
              <w:rPr>
                <w:iCs/>
                <w:kern w:val="2"/>
                <w:lang w:eastAsia="zh-CN"/>
              </w:rPr>
            </w:pPr>
          </w:p>
        </w:tc>
        <w:tc>
          <w:tcPr>
            <w:tcW w:w="8001" w:type="dxa"/>
            <w:vAlign w:val="center"/>
          </w:tcPr>
          <w:p w14:paraId="37B39900" w14:textId="77777777" w:rsidR="00AF0E57" w:rsidRDefault="00AF0E57" w:rsidP="00AF0E57">
            <w:pPr>
              <w:spacing w:before="120" w:line="240" w:lineRule="auto"/>
              <w:rPr>
                <w:iCs/>
                <w:kern w:val="2"/>
                <w:lang w:eastAsia="zh-CN"/>
              </w:rPr>
            </w:pPr>
          </w:p>
        </w:tc>
      </w:tr>
    </w:tbl>
    <w:p w14:paraId="37B39902" w14:textId="77777777" w:rsidR="00C072FB" w:rsidRDefault="00C072FB">
      <w:pPr>
        <w:rPr>
          <w:b/>
          <w:bCs/>
          <w:lang w:eastAsia="zh-CN"/>
        </w:rPr>
      </w:pPr>
    </w:p>
    <w:p w14:paraId="37B39903" w14:textId="77777777" w:rsidR="00C072FB" w:rsidRDefault="00C072FB">
      <w:pPr>
        <w:rPr>
          <w:b/>
          <w:bCs/>
          <w:lang w:eastAsia="zh-CN"/>
        </w:rPr>
      </w:pPr>
    </w:p>
    <w:p w14:paraId="37B39904" w14:textId="77777777" w:rsidR="00C072FB" w:rsidRDefault="00443364">
      <w:pPr>
        <w:pStyle w:val="Heading4"/>
        <w:numPr>
          <w:ilvl w:val="0"/>
          <w:numId w:val="0"/>
        </w:numPr>
        <w:rPr>
          <w:u w:val="single"/>
          <w:lang w:eastAsia="zh-CN"/>
        </w:rPr>
      </w:pPr>
      <w:r>
        <w:rPr>
          <w:u w:val="single"/>
          <w:lang w:eastAsia="zh-CN"/>
        </w:rPr>
        <w:t>Issue#4-2 (High priority) Model structure</w:t>
      </w:r>
    </w:p>
    <w:p w14:paraId="37B39905" w14:textId="77777777" w:rsidR="00C072FB" w:rsidRDefault="00443364">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37B39906" w14:textId="77777777" w:rsidR="00C072FB" w:rsidRDefault="00443364">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37B39907" w14:textId="77777777" w:rsidR="00C072FB" w:rsidRDefault="00443364">
      <w:pPr>
        <w:pStyle w:val="ListParagraph"/>
        <w:numPr>
          <w:ilvl w:val="0"/>
          <w:numId w:val="22"/>
        </w:numPr>
        <w:contextualSpacing w:val="0"/>
        <w:rPr>
          <w:lang w:eastAsia="zh-CN"/>
        </w:rPr>
      </w:pPr>
      <w:r>
        <w:rPr>
          <w:rFonts w:hint="eastAsia"/>
          <w:b/>
          <w:bCs/>
          <w:lang w:eastAsia="zh-CN"/>
        </w:rPr>
        <w:t>F</w:t>
      </w:r>
      <w:r>
        <w:rPr>
          <w:b/>
          <w:bCs/>
          <w:lang w:eastAsia="zh-CN"/>
        </w:rPr>
        <w:t>FS the joint operation with two-sided models.</w:t>
      </w:r>
    </w:p>
    <w:p w14:paraId="37B39908"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90B" w14:textId="77777777">
        <w:tc>
          <w:tcPr>
            <w:tcW w:w="1980" w:type="dxa"/>
            <w:tcBorders>
              <w:top w:val="single" w:sz="4" w:space="0" w:color="auto"/>
              <w:left w:val="single" w:sz="4" w:space="0" w:color="auto"/>
              <w:bottom w:val="single" w:sz="4" w:space="0" w:color="auto"/>
              <w:right w:val="single" w:sz="4" w:space="0" w:color="auto"/>
            </w:tcBorders>
          </w:tcPr>
          <w:p w14:paraId="37B39909"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90A" w14:textId="31292739"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w:t>
            </w:r>
            <w:r w:rsidR="004874C7">
              <w:rPr>
                <w:iCs/>
                <w:kern w:val="2"/>
                <w:lang w:eastAsia="zh-CN"/>
              </w:rPr>
              <w:t>, Huawei/Hisi</w:t>
            </w:r>
            <w:r w:rsidR="002747EB">
              <w:rPr>
                <w:iCs/>
                <w:kern w:val="2"/>
                <w:lang w:eastAsia="zh-CN"/>
              </w:rPr>
              <w:t>, vivo</w:t>
            </w:r>
            <w:r w:rsidR="004F7016">
              <w:rPr>
                <w:iCs/>
                <w:kern w:val="2"/>
                <w:lang w:eastAsia="zh-CN"/>
              </w:rPr>
              <w:t>, Samsung</w:t>
            </w:r>
            <w:r w:rsidR="00D20D26">
              <w:rPr>
                <w:iCs/>
                <w:kern w:val="2"/>
                <w:lang w:eastAsia="zh-CN"/>
              </w:rPr>
              <w:t>, Fujitsu</w:t>
            </w:r>
            <w:r w:rsidR="00402914">
              <w:rPr>
                <w:iCs/>
                <w:kern w:val="2"/>
                <w:lang w:eastAsia="zh-CN"/>
              </w:rPr>
              <w:t>, Spreadtrum</w:t>
            </w:r>
          </w:p>
        </w:tc>
      </w:tr>
      <w:tr w:rsidR="00C072FB" w14:paraId="37B3990E" w14:textId="77777777">
        <w:tc>
          <w:tcPr>
            <w:tcW w:w="1980" w:type="dxa"/>
            <w:tcBorders>
              <w:top w:val="single" w:sz="4" w:space="0" w:color="auto"/>
              <w:left w:val="single" w:sz="4" w:space="0" w:color="auto"/>
              <w:bottom w:val="single" w:sz="4" w:space="0" w:color="auto"/>
              <w:right w:val="single" w:sz="4" w:space="0" w:color="auto"/>
            </w:tcBorders>
          </w:tcPr>
          <w:p w14:paraId="37B3990C"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90D" w14:textId="00438824" w:rsidR="00C072FB" w:rsidRDefault="0088111C">
            <w:pPr>
              <w:spacing w:before="120" w:line="240" w:lineRule="auto"/>
              <w:rPr>
                <w:lang w:eastAsia="zh-CN"/>
              </w:rPr>
            </w:pPr>
            <w:r>
              <w:rPr>
                <w:lang w:eastAsia="zh-CN"/>
              </w:rPr>
              <w:t>Lenovo</w:t>
            </w:r>
          </w:p>
        </w:tc>
      </w:tr>
    </w:tbl>
    <w:p w14:paraId="37B3990F" w14:textId="77777777" w:rsidR="00C072FB" w:rsidRDefault="00C072FB">
      <w:pPr>
        <w:spacing w:after="0" w:line="240" w:lineRule="auto"/>
        <w:rPr>
          <w:b/>
          <w:lang w:eastAsia="zh-CN"/>
        </w:rPr>
      </w:pPr>
    </w:p>
    <w:p w14:paraId="37B39910"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91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11"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12" w14:textId="77777777" w:rsidR="00C072FB" w:rsidRDefault="00443364">
            <w:pPr>
              <w:spacing w:before="120" w:line="240" w:lineRule="auto"/>
              <w:rPr>
                <w:i/>
                <w:iCs/>
                <w:kern w:val="2"/>
                <w:lang w:eastAsia="zh-CN"/>
              </w:rPr>
            </w:pPr>
            <w:r>
              <w:rPr>
                <w:i/>
                <w:iCs/>
                <w:kern w:val="2"/>
                <w:lang w:eastAsia="zh-CN"/>
              </w:rPr>
              <w:t>View</w:t>
            </w:r>
          </w:p>
        </w:tc>
      </w:tr>
      <w:tr w:rsidR="00C072FB" w14:paraId="37B39916" w14:textId="77777777">
        <w:tc>
          <w:tcPr>
            <w:tcW w:w="1350" w:type="dxa"/>
            <w:tcBorders>
              <w:top w:val="single" w:sz="4" w:space="0" w:color="auto"/>
              <w:left w:val="single" w:sz="4" w:space="0" w:color="auto"/>
              <w:bottom w:val="single" w:sz="4" w:space="0" w:color="auto"/>
              <w:right w:val="single" w:sz="4" w:space="0" w:color="auto"/>
            </w:tcBorders>
          </w:tcPr>
          <w:p w14:paraId="37B39914"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915" w14:textId="77777777" w:rsidR="00C072FB" w:rsidRDefault="00443364">
            <w:pPr>
              <w:spacing w:before="120" w:line="240" w:lineRule="auto"/>
              <w:rPr>
                <w:lang w:eastAsia="zh-CN"/>
              </w:rPr>
            </w:pPr>
            <w:r>
              <w:rPr>
                <w:rFonts w:hint="eastAsia"/>
                <w:lang w:eastAsia="zh-CN"/>
              </w:rPr>
              <w:t>W</w:t>
            </w:r>
            <w:r>
              <w:rPr>
                <w:lang w:eastAsia="zh-CN"/>
              </w:rPr>
              <w:t>e agree with this proposal.</w:t>
            </w:r>
          </w:p>
        </w:tc>
      </w:tr>
      <w:tr w:rsidR="00C072FB" w14:paraId="37B39919" w14:textId="77777777">
        <w:tc>
          <w:tcPr>
            <w:tcW w:w="1350" w:type="dxa"/>
            <w:tcBorders>
              <w:top w:val="single" w:sz="4" w:space="0" w:color="auto"/>
              <w:left w:val="single" w:sz="4" w:space="0" w:color="auto"/>
              <w:bottom w:val="single" w:sz="4" w:space="0" w:color="auto"/>
              <w:right w:val="single" w:sz="4" w:space="0" w:color="auto"/>
            </w:tcBorders>
          </w:tcPr>
          <w:p w14:paraId="37B39917"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918" w14:textId="77777777" w:rsidR="00C072FB" w:rsidRDefault="00443364">
            <w:pPr>
              <w:spacing w:before="120" w:line="240" w:lineRule="auto"/>
              <w:rPr>
                <w:lang w:eastAsia="zh-CN"/>
              </w:rPr>
            </w:pPr>
            <w:r>
              <w:rPr>
                <w:rFonts w:hint="eastAsia"/>
                <w:lang w:eastAsia="zh-CN"/>
              </w:rPr>
              <w:t>S</w:t>
            </w:r>
            <w:r>
              <w:rPr>
                <w:lang w:eastAsia="zh-CN"/>
              </w:rPr>
              <w:t>upport</w:t>
            </w:r>
          </w:p>
        </w:tc>
      </w:tr>
      <w:tr w:rsidR="00C072FB" w14:paraId="37B3991C" w14:textId="77777777">
        <w:tc>
          <w:tcPr>
            <w:tcW w:w="1350" w:type="dxa"/>
            <w:tcBorders>
              <w:top w:val="single" w:sz="4" w:space="0" w:color="auto"/>
              <w:left w:val="single" w:sz="4" w:space="0" w:color="auto"/>
              <w:bottom w:val="single" w:sz="4" w:space="0" w:color="auto"/>
              <w:right w:val="single" w:sz="4" w:space="0" w:color="auto"/>
            </w:tcBorders>
          </w:tcPr>
          <w:p w14:paraId="37B3991A"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91B" w14:textId="77777777" w:rsidR="00C072FB" w:rsidRDefault="00443364">
            <w:pPr>
              <w:spacing w:before="120" w:line="240" w:lineRule="auto"/>
              <w:rPr>
                <w:lang w:eastAsia="zh-CN"/>
              </w:rPr>
            </w:pPr>
            <w:r>
              <w:rPr>
                <w:lang w:eastAsia="zh-CN"/>
              </w:rPr>
              <w:t>Support.</w:t>
            </w:r>
          </w:p>
        </w:tc>
      </w:tr>
      <w:tr w:rsidR="00716CC7" w:rsidRPr="00DF7003" w14:paraId="0B278043" w14:textId="77777777" w:rsidTr="00AE1990">
        <w:tc>
          <w:tcPr>
            <w:tcW w:w="1350" w:type="dxa"/>
            <w:tcBorders>
              <w:top w:val="single" w:sz="4" w:space="0" w:color="auto"/>
              <w:left w:val="single" w:sz="4" w:space="0" w:color="auto"/>
              <w:bottom w:val="single" w:sz="4" w:space="0" w:color="auto"/>
              <w:right w:val="single" w:sz="4" w:space="0" w:color="auto"/>
            </w:tcBorders>
          </w:tcPr>
          <w:p w14:paraId="4B5BF953" w14:textId="77777777" w:rsidR="00716CC7" w:rsidRDefault="00716CC7"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78B0E8" w14:textId="77777777" w:rsidR="00716CC7" w:rsidRPr="00DF7003" w:rsidRDefault="00716CC7" w:rsidP="00AE1990">
            <w:pPr>
              <w:spacing w:before="120" w:line="240" w:lineRule="auto"/>
              <w:rPr>
                <w:lang w:eastAsia="zh-CN"/>
              </w:rPr>
            </w:pPr>
            <w:r>
              <w:rPr>
                <w:lang w:eastAsia="zh-CN"/>
              </w:rPr>
              <w:t>We can leave that open for now not to restrict different possibilities.</w:t>
            </w:r>
          </w:p>
        </w:tc>
      </w:tr>
      <w:tr w:rsidR="004F7016" w14:paraId="37B3991F" w14:textId="77777777">
        <w:tc>
          <w:tcPr>
            <w:tcW w:w="1350" w:type="dxa"/>
            <w:tcBorders>
              <w:top w:val="single" w:sz="4" w:space="0" w:color="auto"/>
              <w:left w:val="single" w:sz="4" w:space="0" w:color="auto"/>
              <w:bottom w:val="single" w:sz="4" w:space="0" w:color="auto"/>
              <w:right w:val="single" w:sz="4" w:space="0" w:color="auto"/>
            </w:tcBorders>
          </w:tcPr>
          <w:p w14:paraId="37B3991D" w14:textId="6988241D" w:rsidR="004F7016" w:rsidRDefault="004F7016" w:rsidP="004F701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91E" w14:textId="26DE6612" w:rsidR="004F7016" w:rsidRDefault="004F7016" w:rsidP="004F7016">
            <w:pPr>
              <w:spacing w:before="120" w:line="240" w:lineRule="auto"/>
              <w:rPr>
                <w:iCs/>
                <w:kern w:val="2"/>
                <w:lang w:eastAsia="zh-CN"/>
              </w:rPr>
            </w:pPr>
            <w:r>
              <w:rPr>
                <w:lang w:eastAsia="zh-CN"/>
              </w:rPr>
              <w:t>Support</w:t>
            </w:r>
          </w:p>
        </w:tc>
      </w:tr>
      <w:tr w:rsidR="004F7016" w14:paraId="37B39922" w14:textId="77777777">
        <w:tc>
          <w:tcPr>
            <w:tcW w:w="1350" w:type="dxa"/>
            <w:tcBorders>
              <w:top w:val="single" w:sz="4" w:space="0" w:color="auto"/>
              <w:left w:val="single" w:sz="4" w:space="0" w:color="auto"/>
              <w:bottom w:val="single" w:sz="4" w:space="0" w:color="auto"/>
              <w:right w:val="single" w:sz="4" w:space="0" w:color="auto"/>
            </w:tcBorders>
          </w:tcPr>
          <w:p w14:paraId="37B39920" w14:textId="553DEE9D" w:rsidR="004F7016" w:rsidRDefault="005C14B7" w:rsidP="004F701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7B39921" w14:textId="01073D70" w:rsidR="004F7016" w:rsidRDefault="005C14B7" w:rsidP="004F7016">
            <w:pPr>
              <w:spacing w:before="120" w:line="240" w:lineRule="auto"/>
              <w:rPr>
                <w:iCs/>
                <w:kern w:val="2"/>
                <w:lang w:eastAsia="zh-CN"/>
              </w:rPr>
            </w:pPr>
            <w:r>
              <w:rPr>
                <w:rFonts w:hint="eastAsia"/>
                <w:lang w:eastAsia="zh-CN"/>
              </w:rPr>
              <w:t>C</w:t>
            </w:r>
            <w:r>
              <w:rPr>
                <w:lang w:eastAsia="zh-CN"/>
              </w:rPr>
              <w:t>SI prediction at UE is more practical as more information are available at UE side, e.g., UE speed and environment surrounded.</w:t>
            </w:r>
          </w:p>
        </w:tc>
      </w:tr>
      <w:tr w:rsidR="004F7016" w14:paraId="37B39925" w14:textId="77777777">
        <w:tc>
          <w:tcPr>
            <w:tcW w:w="1350" w:type="dxa"/>
            <w:tcBorders>
              <w:top w:val="single" w:sz="4" w:space="0" w:color="auto"/>
              <w:left w:val="single" w:sz="4" w:space="0" w:color="auto"/>
              <w:bottom w:val="single" w:sz="4" w:space="0" w:color="auto"/>
              <w:right w:val="single" w:sz="4" w:space="0" w:color="auto"/>
            </w:tcBorders>
          </w:tcPr>
          <w:p w14:paraId="37B39923"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24" w14:textId="77777777" w:rsidR="004F7016" w:rsidRDefault="004F7016" w:rsidP="004F7016">
            <w:pPr>
              <w:spacing w:before="120" w:line="240" w:lineRule="auto"/>
              <w:rPr>
                <w:iCs/>
                <w:kern w:val="2"/>
                <w:lang w:eastAsia="zh-CN"/>
              </w:rPr>
            </w:pPr>
          </w:p>
        </w:tc>
      </w:tr>
      <w:tr w:rsidR="004F7016" w14:paraId="37B39928" w14:textId="77777777">
        <w:tc>
          <w:tcPr>
            <w:tcW w:w="1350" w:type="dxa"/>
            <w:tcBorders>
              <w:top w:val="single" w:sz="4" w:space="0" w:color="auto"/>
              <w:left w:val="single" w:sz="4" w:space="0" w:color="auto"/>
              <w:bottom w:val="single" w:sz="4" w:space="0" w:color="auto"/>
              <w:right w:val="single" w:sz="4" w:space="0" w:color="auto"/>
            </w:tcBorders>
          </w:tcPr>
          <w:p w14:paraId="37B39926"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27" w14:textId="77777777" w:rsidR="004F7016" w:rsidRDefault="004F7016" w:rsidP="004F7016">
            <w:pPr>
              <w:spacing w:before="120" w:line="240" w:lineRule="auto"/>
              <w:rPr>
                <w:iCs/>
                <w:kern w:val="2"/>
                <w:lang w:eastAsia="zh-CN"/>
              </w:rPr>
            </w:pPr>
          </w:p>
        </w:tc>
      </w:tr>
      <w:tr w:rsidR="004F7016" w14:paraId="37B3992B" w14:textId="77777777">
        <w:tc>
          <w:tcPr>
            <w:tcW w:w="1350" w:type="dxa"/>
            <w:tcBorders>
              <w:top w:val="single" w:sz="4" w:space="0" w:color="auto"/>
              <w:left w:val="single" w:sz="4" w:space="0" w:color="auto"/>
              <w:bottom w:val="single" w:sz="4" w:space="0" w:color="auto"/>
              <w:right w:val="single" w:sz="4" w:space="0" w:color="auto"/>
            </w:tcBorders>
          </w:tcPr>
          <w:p w14:paraId="37B39929"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2A" w14:textId="77777777" w:rsidR="004F7016" w:rsidRDefault="004F7016" w:rsidP="004F7016">
            <w:pPr>
              <w:spacing w:before="120" w:line="240" w:lineRule="auto"/>
              <w:rPr>
                <w:iCs/>
                <w:kern w:val="2"/>
                <w:lang w:eastAsia="zh-CN"/>
              </w:rPr>
            </w:pPr>
          </w:p>
        </w:tc>
      </w:tr>
      <w:tr w:rsidR="004F7016" w14:paraId="37B3992E" w14:textId="77777777">
        <w:tc>
          <w:tcPr>
            <w:tcW w:w="1350" w:type="dxa"/>
            <w:tcBorders>
              <w:top w:val="single" w:sz="4" w:space="0" w:color="auto"/>
              <w:left w:val="single" w:sz="4" w:space="0" w:color="auto"/>
              <w:bottom w:val="single" w:sz="4" w:space="0" w:color="auto"/>
              <w:right w:val="single" w:sz="4" w:space="0" w:color="auto"/>
            </w:tcBorders>
          </w:tcPr>
          <w:p w14:paraId="37B3992C"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2D" w14:textId="77777777" w:rsidR="004F7016" w:rsidRDefault="004F7016" w:rsidP="004F7016">
            <w:pPr>
              <w:spacing w:before="120" w:line="240" w:lineRule="auto"/>
              <w:rPr>
                <w:iCs/>
                <w:kern w:val="2"/>
                <w:lang w:eastAsia="zh-CN"/>
              </w:rPr>
            </w:pPr>
          </w:p>
        </w:tc>
      </w:tr>
      <w:tr w:rsidR="004F7016" w14:paraId="37B39931" w14:textId="77777777">
        <w:tc>
          <w:tcPr>
            <w:tcW w:w="1350" w:type="dxa"/>
          </w:tcPr>
          <w:p w14:paraId="37B3992F" w14:textId="77777777" w:rsidR="004F7016" w:rsidRDefault="004F7016" w:rsidP="004F7016">
            <w:pPr>
              <w:spacing w:before="120" w:line="240" w:lineRule="auto"/>
              <w:rPr>
                <w:iCs/>
                <w:kern w:val="2"/>
                <w:lang w:eastAsia="zh-CN"/>
              </w:rPr>
            </w:pPr>
          </w:p>
        </w:tc>
        <w:tc>
          <w:tcPr>
            <w:tcW w:w="8001" w:type="dxa"/>
            <w:vAlign w:val="center"/>
          </w:tcPr>
          <w:p w14:paraId="37B39930" w14:textId="77777777" w:rsidR="004F7016" w:rsidRDefault="004F7016" w:rsidP="004F7016">
            <w:pPr>
              <w:spacing w:before="120" w:line="240" w:lineRule="auto"/>
              <w:rPr>
                <w:iCs/>
                <w:kern w:val="2"/>
                <w:lang w:eastAsia="zh-CN"/>
              </w:rPr>
            </w:pPr>
          </w:p>
        </w:tc>
      </w:tr>
      <w:tr w:rsidR="004F7016" w14:paraId="37B39934" w14:textId="77777777">
        <w:tc>
          <w:tcPr>
            <w:tcW w:w="1350" w:type="dxa"/>
          </w:tcPr>
          <w:p w14:paraId="37B39932" w14:textId="77777777" w:rsidR="004F7016" w:rsidRDefault="004F7016" w:rsidP="004F7016">
            <w:pPr>
              <w:spacing w:before="120" w:line="240" w:lineRule="auto"/>
              <w:rPr>
                <w:iCs/>
                <w:kern w:val="2"/>
                <w:lang w:eastAsia="zh-CN"/>
              </w:rPr>
            </w:pPr>
          </w:p>
        </w:tc>
        <w:tc>
          <w:tcPr>
            <w:tcW w:w="8001" w:type="dxa"/>
            <w:vAlign w:val="center"/>
          </w:tcPr>
          <w:p w14:paraId="37B39933" w14:textId="77777777" w:rsidR="004F7016" w:rsidRDefault="004F7016" w:rsidP="004F7016">
            <w:pPr>
              <w:spacing w:before="120" w:line="240" w:lineRule="auto"/>
              <w:rPr>
                <w:iCs/>
                <w:kern w:val="2"/>
                <w:lang w:eastAsia="zh-CN"/>
              </w:rPr>
            </w:pPr>
          </w:p>
        </w:tc>
      </w:tr>
      <w:tr w:rsidR="004F7016" w14:paraId="37B39937" w14:textId="77777777">
        <w:tc>
          <w:tcPr>
            <w:tcW w:w="1350" w:type="dxa"/>
          </w:tcPr>
          <w:p w14:paraId="37B39935" w14:textId="77777777" w:rsidR="004F7016" w:rsidRDefault="004F7016" w:rsidP="004F7016">
            <w:pPr>
              <w:spacing w:before="120" w:line="240" w:lineRule="auto"/>
              <w:rPr>
                <w:iCs/>
                <w:kern w:val="2"/>
                <w:lang w:eastAsia="zh-CN"/>
              </w:rPr>
            </w:pPr>
          </w:p>
        </w:tc>
        <w:tc>
          <w:tcPr>
            <w:tcW w:w="8001" w:type="dxa"/>
            <w:vAlign w:val="center"/>
          </w:tcPr>
          <w:p w14:paraId="37B39936" w14:textId="77777777" w:rsidR="004F7016" w:rsidRDefault="004F7016" w:rsidP="004F7016">
            <w:pPr>
              <w:spacing w:before="120" w:line="240" w:lineRule="auto"/>
              <w:rPr>
                <w:iCs/>
                <w:kern w:val="2"/>
                <w:lang w:eastAsia="zh-CN"/>
              </w:rPr>
            </w:pPr>
          </w:p>
        </w:tc>
      </w:tr>
      <w:tr w:rsidR="004F7016" w14:paraId="37B3993A" w14:textId="77777777">
        <w:tc>
          <w:tcPr>
            <w:tcW w:w="1350" w:type="dxa"/>
          </w:tcPr>
          <w:p w14:paraId="37B39938" w14:textId="77777777" w:rsidR="004F7016" w:rsidRDefault="004F7016" w:rsidP="004F7016">
            <w:pPr>
              <w:spacing w:before="120" w:line="240" w:lineRule="auto"/>
              <w:rPr>
                <w:iCs/>
                <w:kern w:val="2"/>
                <w:lang w:eastAsia="zh-CN"/>
              </w:rPr>
            </w:pPr>
          </w:p>
        </w:tc>
        <w:tc>
          <w:tcPr>
            <w:tcW w:w="8001" w:type="dxa"/>
            <w:vAlign w:val="center"/>
          </w:tcPr>
          <w:p w14:paraId="37B39939" w14:textId="77777777" w:rsidR="004F7016" w:rsidRDefault="004F7016" w:rsidP="004F7016">
            <w:pPr>
              <w:spacing w:before="120" w:line="240" w:lineRule="auto"/>
              <w:rPr>
                <w:iCs/>
                <w:kern w:val="2"/>
                <w:lang w:eastAsia="zh-CN"/>
              </w:rPr>
            </w:pPr>
          </w:p>
        </w:tc>
      </w:tr>
      <w:tr w:rsidR="004F7016" w14:paraId="37B3993D" w14:textId="77777777">
        <w:tc>
          <w:tcPr>
            <w:tcW w:w="1350" w:type="dxa"/>
          </w:tcPr>
          <w:p w14:paraId="37B3993B" w14:textId="77777777" w:rsidR="004F7016" w:rsidRDefault="004F7016" w:rsidP="004F7016">
            <w:pPr>
              <w:spacing w:before="120" w:line="240" w:lineRule="auto"/>
              <w:rPr>
                <w:iCs/>
                <w:kern w:val="2"/>
                <w:lang w:eastAsia="zh-CN"/>
              </w:rPr>
            </w:pPr>
          </w:p>
        </w:tc>
        <w:tc>
          <w:tcPr>
            <w:tcW w:w="8001" w:type="dxa"/>
            <w:vAlign w:val="center"/>
          </w:tcPr>
          <w:p w14:paraId="37B3993C" w14:textId="77777777" w:rsidR="004F7016" w:rsidRDefault="004F7016" w:rsidP="004F7016">
            <w:pPr>
              <w:spacing w:before="120" w:line="240" w:lineRule="auto"/>
              <w:rPr>
                <w:iCs/>
                <w:kern w:val="2"/>
                <w:lang w:eastAsia="zh-CN"/>
              </w:rPr>
            </w:pPr>
          </w:p>
        </w:tc>
      </w:tr>
    </w:tbl>
    <w:p w14:paraId="37B3993E" w14:textId="77777777" w:rsidR="00C072FB" w:rsidRDefault="00C072FB">
      <w:pPr>
        <w:rPr>
          <w:lang w:eastAsia="zh-CN"/>
        </w:rPr>
      </w:pPr>
    </w:p>
    <w:p w14:paraId="37B3993F" w14:textId="77777777" w:rsidR="00C072FB" w:rsidRDefault="00C072FB">
      <w:pPr>
        <w:rPr>
          <w:lang w:eastAsia="zh-CN"/>
        </w:rPr>
      </w:pPr>
    </w:p>
    <w:p w14:paraId="37B39940" w14:textId="77777777" w:rsidR="00C072FB" w:rsidRDefault="00443364">
      <w:pPr>
        <w:pStyle w:val="Heading4"/>
        <w:numPr>
          <w:ilvl w:val="0"/>
          <w:numId w:val="0"/>
        </w:numPr>
        <w:rPr>
          <w:u w:val="single"/>
          <w:lang w:eastAsia="zh-CN"/>
        </w:rPr>
      </w:pPr>
      <w:r>
        <w:rPr>
          <w:u w:val="single"/>
          <w:lang w:eastAsia="zh-CN"/>
        </w:rPr>
        <w:t>Issue#4-3 (High priority) Report of model settings</w:t>
      </w:r>
    </w:p>
    <w:p w14:paraId="37B39941" w14:textId="77777777" w:rsidR="00C072FB" w:rsidRDefault="00443364">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37B39942" w14:textId="77777777" w:rsidR="00C072FB" w:rsidRDefault="00443364">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37B39943" w14:textId="77777777" w:rsidR="00C072FB" w:rsidRDefault="00443364">
      <w:pPr>
        <w:pStyle w:val="ListParagraph"/>
        <w:numPr>
          <w:ilvl w:val="0"/>
          <w:numId w:val="22"/>
        </w:numPr>
        <w:contextualSpacing w:val="0"/>
        <w:rPr>
          <w:b/>
          <w:bCs/>
          <w:lang w:eastAsia="zh-CN"/>
        </w:rPr>
      </w:pPr>
      <w:r>
        <w:rPr>
          <w:b/>
          <w:bCs/>
          <w:lang w:eastAsia="zh-CN"/>
        </w:rPr>
        <w:t>The structure of the AI/ML model, e.g., type (FCN, RNN, CNN,…), the number of layers, branches, format of parameters, etc.</w:t>
      </w:r>
    </w:p>
    <w:p w14:paraId="37B39944" w14:textId="77777777" w:rsidR="00C072FB" w:rsidRDefault="00443364">
      <w:pPr>
        <w:pStyle w:val="ListParagraph"/>
        <w:numPr>
          <w:ilvl w:val="0"/>
          <w:numId w:val="22"/>
        </w:numPr>
        <w:contextualSpacing w:val="0"/>
        <w:rPr>
          <w:b/>
          <w:bCs/>
          <w:lang w:eastAsia="zh-CN"/>
        </w:rPr>
      </w:pPr>
      <w:r>
        <w:rPr>
          <w:b/>
          <w:bCs/>
          <w:lang w:eastAsia="zh-CN"/>
        </w:rPr>
        <w:t>The input CSI type, e.g., raw channel matrix, eigenvector(s) of the raw channel matrix, feedback CSI information, etc.</w:t>
      </w:r>
    </w:p>
    <w:p w14:paraId="37B39945" w14:textId="77777777" w:rsidR="00C072FB" w:rsidRDefault="00443364">
      <w:pPr>
        <w:pStyle w:val="ListParagraph"/>
        <w:numPr>
          <w:ilvl w:val="0"/>
          <w:numId w:val="22"/>
        </w:numPr>
        <w:contextualSpacing w:val="0"/>
        <w:rPr>
          <w:b/>
          <w:bCs/>
          <w:lang w:eastAsia="zh-CN"/>
        </w:rPr>
      </w:pPr>
      <w:r>
        <w:rPr>
          <w:b/>
          <w:bCs/>
          <w:lang w:eastAsia="zh-CN"/>
        </w:rPr>
        <w:t>The output CSI type, e.g., channel matrix, eigenvector(s), etc.</w:t>
      </w:r>
    </w:p>
    <w:p w14:paraId="37B39946" w14:textId="77777777" w:rsidR="00C072FB" w:rsidRDefault="00443364">
      <w:pPr>
        <w:pStyle w:val="ListParagraph"/>
        <w:numPr>
          <w:ilvl w:val="0"/>
          <w:numId w:val="22"/>
        </w:numPr>
        <w:contextualSpacing w:val="0"/>
        <w:rPr>
          <w:b/>
          <w:bCs/>
          <w:lang w:eastAsia="zh-CN"/>
        </w:rPr>
      </w:pPr>
      <w:r>
        <w:rPr>
          <w:b/>
          <w:bCs/>
          <w:lang w:eastAsia="zh-CN"/>
        </w:rPr>
        <w:t>Data pre-processing/post-processing</w:t>
      </w:r>
    </w:p>
    <w:p w14:paraId="37B39947" w14:textId="77777777" w:rsidR="00C072FB" w:rsidRDefault="00443364">
      <w:pPr>
        <w:pStyle w:val="ListParagraph"/>
        <w:numPr>
          <w:ilvl w:val="0"/>
          <w:numId w:val="22"/>
        </w:numPr>
        <w:contextualSpacing w:val="0"/>
        <w:rPr>
          <w:b/>
          <w:bCs/>
          <w:lang w:eastAsia="zh-CN"/>
        </w:rPr>
      </w:pPr>
      <w:r>
        <w:rPr>
          <w:b/>
          <w:bCs/>
          <w:lang w:eastAsia="zh-CN"/>
        </w:rPr>
        <w:t>Loss function</w:t>
      </w:r>
    </w:p>
    <w:p w14:paraId="37B39948" w14:textId="77777777" w:rsidR="00C072FB" w:rsidRDefault="00443364">
      <w:pPr>
        <w:pStyle w:val="ListParagraph"/>
        <w:numPr>
          <w:ilvl w:val="0"/>
          <w:numId w:val="22"/>
        </w:numPr>
        <w:contextualSpacing w:val="0"/>
        <w:rPr>
          <w:b/>
          <w:bCs/>
          <w:lang w:eastAsia="zh-CN"/>
        </w:rPr>
      </w:pPr>
      <w:r>
        <w:rPr>
          <w:b/>
          <w:bCs/>
          <w:lang w:eastAsia="zh-CN"/>
        </w:rPr>
        <w:t>Others are not precluded</w:t>
      </w:r>
    </w:p>
    <w:p w14:paraId="37B39949"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94C" w14:textId="77777777">
        <w:tc>
          <w:tcPr>
            <w:tcW w:w="1980" w:type="dxa"/>
            <w:tcBorders>
              <w:top w:val="single" w:sz="4" w:space="0" w:color="auto"/>
              <w:left w:val="single" w:sz="4" w:space="0" w:color="auto"/>
              <w:bottom w:val="single" w:sz="4" w:space="0" w:color="auto"/>
              <w:right w:val="single" w:sz="4" w:space="0" w:color="auto"/>
            </w:tcBorders>
          </w:tcPr>
          <w:p w14:paraId="37B3994A"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94B" w14:textId="5F3847C1" w:rsidR="00C072FB" w:rsidRDefault="00443364">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sidR="00EF481A">
              <w:rPr>
                <w:smallCaps/>
                <w:lang w:eastAsia="zh-CN"/>
              </w:rPr>
              <w:t>,</w:t>
            </w:r>
            <w:r w:rsidR="00EF481A">
              <w:rPr>
                <w:iCs/>
                <w:kern w:val="2"/>
                <w:lang w:eastAsia="zh-CN"/>
              </w:rPr>
              <w:t xml:space="preserve"> Huawei/Hisi</w:t>
            </w:r>
            <w:r w:rsidR="00D5312A">
              <w:rPr>
                <w:iCs/>
                <w:kern w:val="2"/>
                <w:lang w:eastAsia="zh-CN"/>
              </w:rPr>
              <w:t>, Lenovo</w:t>
            </w:r>
            <w:r w:rsidR="004660A7">
              <w:rPr>
                <w:iCs/>
                <w:kern w:val="2"/>
                <w:lang w:eastAsia="zh-CN"/>
              </w:rPr>
              <w:t>, Qualcomm</w:t>
            </w:r>
            <w:r w:rsidR="002747EB">
              <w:rPr>
                <w:iCs/>
                <w:kern w:val="2"/>
                <w:lang w:eastAsia="zh-CN"/>
              </w:rPr>
              <w:t>, vivo</w:t>
            </w:r>
            <w:r w:rsidR="004F7016">
              <w:rPr>
                <w:iCs/>
                <w:kern w:val="2"/>
                <w:lang w:eastAsia="zh-CN"/>
              </w:rPr>
              <w:t>, Samsung</w:t>
            </w:r>
            <w:r w:rsidR="00874BB0">
              <w:rPr>
                <w:iCs/>
                <w:kern w:val="2"/>
                <w:lang w:eastAsia="zh-CN"/>
              </w:rPr>
              <w:t>, Fujitsu</w:t>
            </w:r>
            <w:r w:rsidR="00402914">
              <w:rPr>
                <w:iCs/>
                <w:kern w:val="2"/>
                <w:lang w:eastAsia="zh-CN"/>
              </w:rPr>
              <w:t>, Spreadtrum</w:t>
            </w:r>
          </w:p>
        </w:tc>
      </w:tr>
      <w:tr w:rsidR="00C072FB" w14:paraId="37B3994F" w14:textId="77777777">
        <w:tc>
          <w:tcPr>
            <w:tcW w:w="1980" w:type="dxa"/>
            <w:tcBorders>
              <w:top w:val="single" w:sz="4" w:space="0" w:color="auto"/>
              <w:left w:val="single" w:sz="4" w:space="0" w:color="auto"/>
              <w:bottom w:val="single" w:sz="4" w:space="0" w:color="auto"/>
              <w:right w:val="single" w:sz="4" w:space="0" w:color="auto"/>
            </w:tcBorders>
          </w:tcPr>
          <w:p w14:paraId="37B3994D"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94E" w14:textId="77777777" w:rsidR="00C072FB" w:rsidRDefault="00C072FB">
            <w:pPr>
              <w:spacing w:before="120" w:line="240" w:lineRule="auto"/>
              <w:rPr>
                <w:lang w:eastAsia="zh-CN"/>
              </w:rPr>
            </w:pPr>
          </w:p>
        </w:tc>
      </w:tr>
    </w:tbl>
    <w:p w14:paraId="37B39950" w14:textId="77777777" w:rsidR="00C072FB" w:rsidRDefault="00C072FB">
      <w:pPr>
        <w:spacing w:after="0" w:line="240" w:lineRule="auto"/>
        <w:rPr>
          <w:b/>
          <w:lang w:eastAsia="zh-CN"/>
        </w:rPr>
      </w:pPr>
    </w:p>
    <w:p w14:paraId="37B39951"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95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52"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53" w14:textId="77777777" w:rsidR="00C072FB" w:rsidRDefault="00443364">
            <w:pPr>
              <w:spacing w:before="120" w:line="240" w:lineRule="auto"/>
              <w:rPr>
                <w:i/>
                <w:iCs/>
                <w:kern w:val="2"/>
                <w:lang w:eastAsia="zh-CN"/>
              </w:rPr>
            </w:pPr>
            <w:r>
              <w:rPr>
                <w:i/>
                <w:iCs/>
                <w:kern w:val="2"/>
                <w:lang w:eastAsia="zh-CN"/>
              </w:rPr>
              <w:t>View</w:t>
            </w:r>
          </w:p>
        </w:tc>
      </w:tr>
      <w:tr w:rsidR="00C072FB" w14:paraId="37B39957" w14:textId="77777777">
        <w:tc>
          <w:tcPr>
            <w:tcW w:w="1350" w:type="dxa"/>
            <w:tcBorders>
              <w:top w:val="single" w:sz="4" w:space="0" w:color="auto"/>
              <w:left w:val="single" w:sz="4" w:space="0" w:color="auto"/>
              <w:bottom w:val="single" w:sz="4" w:space="0" w:color="auto"/>
              <w:right w:val="single" w:sz="4" w:space="0" w:color="auto"/>
            </w:tcBorders>
          </w:tcPr>
          <w:p w14:paraId="37B39955"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56" w14:textId="77777777" w:rsidR="00C072FB" w:rsidRDefault="00C072FB">
            <w:pPr>
              <w:spacing w:before="120" w:line="240" w:lineRule="auto"/>
              <w:rPr>
                <w:lang w:eastAsia="zh-CN"/>
              </w:rPr>
            </w:pPr>
          </w:p>
        </w:tc>
      </w:tr>
      <w:tr w:rsidR="00C072FB" w14:paraId="37B3995A" w14:textId="77777777">
        <w:tc>
          <w:tcPr>
            <w:tcW w:w="1350" w:type="dxa"/>
            <w:tcBorders>
              <w:top w:val="single" w:sz="4" w:space="0" w:color="auto"/>
              <w:left w:val="single" w:sz="4" w:space="0" w:color="auto"/>
              <w:bottom w:val="single" w:sz="4" w:space="0" w:color="auto"/>
              <w:right w:val="single" w:sz="4" w:space="0" w:color="auto"/>
            </w:tcBorders>
          </w:tcPr>
          <w:p w14:paraId="37B39958"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59" w14:textId="77777777" w:rsidR="00C072FB" w:rsidRDefault="00C072FB">
            <w:pPr>
              <w:spacing w:before="120" w:line="240" w:lineRule="auto"/>
              <w:rPr>
                <w:lang w:eastAsia="zh-CN"/>
              </w:rPr>
            </w:pPr>
          </w:p>
        </w:tc>
      </w:tr>
      <w:tr w:rsidR="00C072FB" w14:paraId="37B3995D" w14:textId="77777777">
        <w:tc>
          <w:tcPr>
            <w:tcW w:w="1350" w:type="dxa"/>
            <w:tcBorders>
              <w:top w:val="single" w:sz="4" w:space="0" w:color="auto"/>
              <w:left w:val="single" w:sz="4" w:space="0" w:color="auto"/>
              <w:bottom w:val="single" w:sz="4" w:space="0" w:color="auto"/>
              <w:right w:val="single" w:sz="4" w:space="0" w:color="auto"/>
            </w:tcBorders>
          </w:tcPr>
          <w:p w14:paraId="37B3995B"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5C" w14:textId="77777777" w:rsidR="00C072FB" w:rsidRDefault="00C072FB">
            <w:pPr>
              <w:spacing w:before="120" w:line="240" w:lineRule="auto"/>
              <w:rPr>
                <w:lang w:eastAsia="zh-CN"/>
              </w:rPr>
            </w:pPr>
          </w:p>
        </w:tc>
      </w:tr>
      <w:tr w:rsidR="00C072FB" w14:paraId="37B39960" w14:textId="77777777">
        <w:tc>
          <w:tcPr>
            <w:tcW w:w="1350" w:type="dxa"/>
            <w:tcBorders>
              <w:top w:val="single" w:sz="4" w:space="0" w:color="auto"/>
              <w:left w:val="single" w:sz="4" w:space="0" w:color="auto"/>
              <w:bottom w:val="single" w:sz="4" w:space="0" w:color="auto"/>
              <w:right w:val="single" w:sz="4" w:space="0" w:color="auto"/>
            </w:tcBorders>
          </w:tcPr>
          <w:p w14:paraId="37B3995E"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5F" w14:textId="77777777" w:rsidR="00C072FB" w:rsidRDefault="00C072FB">
            <w:pPr>
              <w:spacing w:before="120" w:line="240" w:lineRule="auto"/>
              <w:rPr>
                <w:iCs/>
                <w:kern w:val="2"/>
                <w:lang w:eastAsia="zh-CN"/>
              </w:rPr>
            </w:pPr>
          </w:p>
        </w:tc>
      </w:tr>
      <w:tr w:rsidR="00C072FB" w14:paraId="37B39963" w14:textId="77777777">
        <w:tc>
          <w:tcPr>
            <w:tcW w:w="1350" w:type="dxa"/>
            <w:tcBorders>
              <w:top w:val="single" w:sz="4" w:space="0" w:color="auto"/>
              <w:left w:val="single" w:sz="4" w:space="0" w:color="auto"/>
              <w:bottom w:val="single" w:sz="4" w:space="0" w:color="auto"/>
              <w:right w:val="single" w:sz="4" w:space="0" w:color="auto"/>
            </w:tcBorders>
          </w:tcPr>
          <w:p w14:paraId="37B39961"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2" w14:textId="77777777" w:rsidR="00C072FB" w:rsidRDefault="00C072FB">
            <w:pPr>
              <w:spacing w:before="120" w:line="240" w:lineRule="auto"/>
              <w:rPr>
                <w:iCs/>
                <w:kern w:val="2"/>
                <w:lang w:eastAsia="zh-CN"/>
              </w:rPr>
            </w:pPr>
          </w:p>
        </w:tc>
      </w:tr>
      <w:tr w:rsidR="00C072FB" w14:paraId="37B39966" w14:textId="77777777">
        <w:tc>
          <w:tcPr>
            <w:tcW w:w="1350" w:type="dxa"/>
            <w:tcBorders>
              <w:top w:val="single" w:sz="4" w:space="0" w:color="auto"/>
              <w:left w:val="single" w:sz="4" w:space="0" w:color="auto"/>
              <w:bottom w:val="single" w:sz="4" w:space="0" w:color="auto"/>
              <w:right w:val="single" w:sz="4" w:space="0" w:color="auto"/>
            </w:tcBorders>
          </w:tcPr>
          <w:p w14:paraId="37B39964"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5" w14:textId="77777777" w:rsidR="00C072FB" w:rsidRDefault="00C072FB">
            <w:pPr>
              <w:spacing w:before="120" w:line="240" w:lineRule="auto"/>
              <w:rPr>
                <w:iCs/>
                <w:kern w:val="2"/>
                <w:lang w:eastAsia="zh-CN"/>
              </w:rPr>
            </w:pPr>
          </w:p>
        </w:tc>
      </w:tr>
      <w:tr w:rsidR="00C072FB" w14:paraId="37B39969" w14:textId="77777777">
        <w:tc>
          <w:tcPr>
            <w:tcW w:w="1350" w:type="dxa"/>
            <w:tcBorders>
              <w:top w:val="single" w:sz="4" w:space="0" w:color="auto"/>
              <w:left w:val="single" w:sz="4" w:space="0" w:color="auto"/>
              <w:bottom w:val="single" w:sz="4" w:space="0" w:color="auto"/>
              <w:right w:val="single" w:sz="4" w:space="0" w:color="auto"/>
            </w:tcBorders>
          </w:tcPr>
          <w:p w14:paraId="37B39967"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8" w14:textId="77777777" w:rsidR="00C072FB" w:rsidRDefault="00C072FB">
            <w:pPr>
              <w:spacing w:before="120" w:line="240" w:lineRule="auto"/>
              <w:rPr>
                <w:iCs/>
                <w:kern w:val="2"/>
                <w:lang w:eastAsia="zh-CN"/>
              </w:rPr>
            </w:pPr>
          </w:p>
        </w:tc>
      </w:tr>
      <w:tr w:rsidR="00C072FB" w14:paraId="37B3996C" w14:textId="77777777">
        <w:tc>
          <w:tcPr>
            <w:tcW w:w="1350" w:type="dxa"/>
            <w:tcBorders>
              <w:top w:val="single" w:sz="4" w:space="0" w:color="auto"/>
              <w:left w:val="single" w:sz="4" w:space="0" w:color="auto"/>
              <w:bottom w:val="single" w:sz="4" w:space="0" w:color="auto"/>
              <w:right w:val="single" w:sz="4" w:space="0" w:color="auto"/>
            </w:tcBorders>
          </w:tcPr>
          <w:p w14:paraId="37B3996A"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B" w14:textId="77777777" w:rsidR="00C072FB" w:rsidRDefault="00C072FB">
            <w:pPr>
              <w:spacing w:before="120" w:line="240" w:lineRule="auto"/>
              <w:rPr>
                <w:iCs/>
                <w:kern w:val="2"/>
                <w:lang w:eastAsia="zh-CN"/>
              </w:rPr>
            </w:pPr>
          </w:p>
        </w:tc>
      </w:tr>
      <w:tr w:rsidR="00C072FB" w14:paraId="37B3996F" w14:textId="77777777">
        <w:tc>
          <w:tcPr>
            <w:tcW w:w="1350" w:type="dxa"/>
            <w:tcBorders>
              <w:top w:val="single" w:sz="4" w:space="0" w:color="auto"/>
              <w:left w:val="single" w:sz="4" w:space="0" w:color="auto"/>
              <w:bottom w:val="single" w:sz="4" w:space="0" w:color="auto"/>
              <w:right w:val="single" w:sz="4" w:space="0" w:color="auto"/>
            </w:tcBorders>
          </w:tcPr>
          <w:p w14:paraId="37B3996D"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6E" w14:textId="77777777" w:rsidR="00C072FB" w:rsidRDefault="00C072FB">
            <w:pPr>
              <w:spacing w:before="120" w:line="240" w:lineRule="auto"/>
              <w:rPr>
                <w:iCs/>
                <w:kern w:val="2"/>
                <w:lang w:eastAsia="zh-CN"/>
              </w:rPr>
            </w:pPr>
          </w:p>
        </w:tc>
      </w:tr>
      <w:tr w:rsidR="00C072FB" w14:paraId="37B39972" w14:textId="77777777">
        <w:tc>
          <w:tcPr>
            <w:tcW w:w="1350" w:type="dxa"/>
          </w:tcPr>
          <w:p w14:paraId="37B39970" w14:textId="77777777" w:rsidR="00C072FB" w:rsidRDefault="00C072FB">
            <w:pPr>
              <w:spacing w:before="120" w:line="240" w:lineRule="auto"/>
              <w:rPr>
                <w:iCs/>
                <w:kern w:val="2"/>
                <w:lang w:eastAsia="zh-CN"/>
              </w:rPr>
            </w:pPr>
          </w:p>
        </w:tc>
        <w:tc>
          <w:tcPr>
            <w:tcW w:w="8001" w:type="dxa"/>
            <w:vAlign w:val="center"/>
          </w:tcPr>
          <w:p w14:paraId="37B39971" w14:textId="77777777" w:rsidR="00C072FB" w:rsidRDefault="00C072FB">
            <w:pPr>
              <w:spacing w:before="120" w:line="240" w:lineRule="auto"/>
              <w:rPr>
                <w:iCs/>
                <w:kern w:val="2"/>
                <w:lang w:eastAsia="zh-CN"/>
              </w:rPr>
            </w:pPr>
          </w:p>
        </w:tc>
      </w:tr>
      <w:tr w:rsidR="00C072FB" w14:paraId="37B39975" w14:textId="77777777">
        <w:tc>
          <w:tcPr>
            <w:tcW w:w="1350" w:type="dxa"/>
          </w:tcPr>
          <w:p w14:paraId="37B39973" w14:textId="77777777" w:rsidR="00C072FB" w:rsidRDefault="00C072FB">
            <w:pPr>
              <w:spacing w:before="120" w:line="240" w:lineRule="auto"/>
              <w:rPr>
                <w:iCs/>
                <w:kern w:val="2"/>
                <w:lang w:eastAsia="zh-CN"/>
              </w:rPr>
            </w:pPr>
          </w:p>
        </w:tc>
        <w:tc>
          <w:tcPr>
            <w:tcW w:w="8001" w:type="dxa"/>
            <w:vAlign w:val="center"/>
          </w:tcPr>
          <w:p w14:paraId="37B39974" w14:textId="77777777" w:rsidR="00C072FB" w:rsidRDefault="00C072FB">
            <w:pPr>
              <w:spacing w:before="120" w:line="240" w:lineRule="auto"/>
              <w:rPr>
                <w:iCs/>
                <w:kern w:val="2"/>
                <w:lang w:eastAsia="zh-CN"/>
              </w:rPr>
            </w:pPr>
          </w:p>
        </w:tc>
      </w:tr>
      <w:tr w:rsidR="00C072FB" w14:paraId="37B39978" w14:textId="77777777">
        <w:tc>
          <w:tcPr>
            <w:tcW w:w="1350" w:type="dxa"/>
          </w:tcPr>
          <w:p w14:paraId="37B39976" w14:textId="77777777" w:rsidR="00C072FB" w:rsidRDefault="00C072FB">
            <w:pPr>
              <w:spacing w:before="120" w:line="240" w:lineRule="auto"/>
              <w:rPr>
                <w:iCs/>
                <w:kern w:val="2"/>
                <w:lang w:eastAsia="zh-CN"/>
              </w:rPr>
            </w:pPr>
          </w:p>
        </w:tc>
        <w:tc>
          <w:tcPr>
            <w:tcW w:w="8001" w:type="dxa"/>
            <w:vAlign w:val="center"/>
          </w:tcPr>
          <w:p w14:paraId="37B39977" w14:textId="77777777" w:rsidR="00C072FB" w:rsidRDefault="00C072FB">
            <w:pPr>
              <w:spacing w:before="120" w:line="240" w:lineRule="auto"/>
              <w:rPr>
                <w:iCs/>
                <w:kern w:val="2"/>
                <w:lang w:eastAsia="zh-CN"/>
              </w:rPr>
            </w:pPr>
          </w:p>
        </w:tc>
      </w:tr>
      <w:tr w:rsidR="00C072FB" w14:paraId="37B3997B" w14:textId="77777777">
        <w:tc>
          <w:tcPr>
            <w:tcW w:w="1350" w:type="dxa"/>
          </w:tcPr>
          <w:p w14:paraId="37B39979" w14:textId="77777777" w:rsidR="00C072FB" w:rsidRDefault="00C072FB">
            <w:pPr>
              <w:spacing w:before="120" w:line="240" w:lineRule="auto"/>
              <w:rPr>
                <w:iCs/>
                <w:kern w:val="2"/>
                <w:lang w:eastAsia="zh-CN"/>
              </w:rPr>
            </w:pPr>
          </w:p>
        </w:tc>
        <w:tc>
          <w:tcPr>
            <w:tcW w:w="8001" w:type="dxa"/>
            <w:vAlign w:val="center"/>
          </w:tcPr>
          <w:p w14:paraId="37B3997A" w14:textId="77777777" w:rsidR="00C072FB" w:rsidRDefault="00C072FB">
            <w:pPr>
              <w:spacing w:before="120" w:line="240" w:lineRule="auto"/>
              <w:rPr>
                <w:iCs/>
                <w:kern w:val="2"/>
                <w:lang w:eastAsia="zh-CN"/>
              </w:rPr>
            </w:pPr>
          </w:p>
        </w:tc>
      </w:tr>
      <w:tr w:rsidR="00C072FB" w14:paraId="37B3997E" w14:textId="77777777">
        <w:tc>
          <w:tcPr>
            <w:tcW w:w="1350" w:type="dxa"/>
          </w:tcPr>
          <w:p w14:paraId="37B3997C" w14:textId="77777777" w:rsidR="00C072FB" w:rsidRDefault="00C072FB">
            <w:pPr>
              <w:spacing w:before="120" w:line="240" w:lineRule="auto"/>
              <w:rPr>
                <w:iCs/>
                <w:kern w:val="2"/>
                <w:lang w:eastAsia="zh-CN"/>
              </w:rPr>
            </w:pPr>
          </w:p>
        </w:tc>
        <w:tc>
          <w:tcPr>
            <w:tcW w:w="8001" w:type="dxa"/>
            <w:vAlign w:val="center"/>
          </w:tcPr>
          <w:p w14:paraId="37B3997D" w14:textId="77777777" w:rsidR="00C072FB" w:rsidRDefault="00C072FB">
            <w:pPr>
              <w:spacing w:before="120" w:line="240" w:lineRule="auto"/>
              <w:rPr>
                <w:iCs/>
                <w:kern w:val="2"/>
                <w:lang w:eastAsia="zh-CN"/>
              </w:rPr>
            </w:pPr>
          </w:p>
        </w:tc>
      </w:tr>
    </w:tbl>
    <w:p w14:paraId="37B3997F" w14:textId="77777777" w:rsidR="00C072FB" w:rsidRDefault="00C072FB">
      <w:pPr>
        <w:rPr>
          <w:lang w:eastAsia="zh-CN"/>
        </w:rPr>
      </w:pPr>
    </w:p>
    <w:p w14:paraId="37B39980" w14:textId="77777777" w:rsidR="00C072FB" w:rsidRDefault="00C072FB">
      <w:pPr>
        <w:rPr>
          <w:lang w:eastAsia="zh-CN"/>
        </w:rPr>
      </w:pPr>
    </w:p>
    <w:p w14:paraId="37B39981" w14:textId="77777777" w:rsidR="00C072FB" w:rsidRDefault="00443364">
      <w:pPr>
        <w:outlineLvl w:val="2"/>
        <w:rPr>
          <w:b/>
          <w:lang w:eastAsia="zh-CN"/>
        </w:rPr>
      </w:pPr>
      <w:r>
        <w:rPr>
          <w:b/>
          <w:lang w:eastAsia="zh-CN"/>
        </w:rPr>
        <w:t>4.2-2: EVMs for CSI prediction</w:t>
      </w:r>
    </w:p>
    <w:p w14:paraId="37B39982" w14:textId="77777777" w:rsidR="00C072FB" w:rsidRDefault="00443364">
      <w:pPr>
        <w:rPr>
          <w:lang w:eastAsia="zh-CN"/>
        </w:rPr>
      </w:pPr>
      <w:r>
        <w:rPr>
          <w:lang w:eastAsia="zh-CN"/>
        </w:rPr>
        <w:t>For the CSI prediction, some EVMs are raised on top of the currently agreed generic EVM table.</w:t>
      </w:r>
    </w:p>
    <w:p w14:paraId="37B39983" w14:textId="77777777" w:rsidR="00C072FB" w:rsidRDefault="00443364">
      <w:pPr>
        <w:pStyle w:val="Heading4"/>
        <w:numPr>
          <w:ilvl w:val="0"/>
          <w:numId w:val="0"/>
        </w:numPr>
        <w:rPr>
          <w:u w:val="single"/>
          <w:lang w:eastAsia="zh-CN"/>
        </w:rPr>
      </w:pPr>
      <w:r>
        <w:rPr>
          <w:u w:val="single"/>
          <w:lang w:eastAsia="zh-CN"/>
        </w:rPr>
        <w:t>Issue#4-4 UE distribution</w:t>
      </w:r>
    </w:p>
    <w:p w14:paraId="37B39984" w14:textId="77777777" w:rsidR="00C072FB" w:rsidRDefault="00443364">
      <w:pPr>
        <w:rPr>
          <w:lang w:eastAsia="zh-CN"/>
        </w:rPr>
      </w:pPr>
      <w:r>
        <w:rPr>
          <w:lang w:eastAsia="zh-CN"/>
        </w:rPr>
        <w:t>In the agreed EVM table, there is a FFS on whether/what other indoor/outdoor distribution and/or UE speeds for outdoor UEs are needed. 3 companies raised that 100% outdoor UEs should be considered. So let’s see if this assumption can be agreed for the CSI prediction sub use case.</w:t>
      </w:r>
    </w:p>
    <w:p w14:paraId="37B39985" w14:textId="77777777" w:rsidR="00C072FB" w:rsidRDefault="00443364">
      <w:pPr>
        <w:spacing w:beforeLines="100" w:before="240"/>
        <w:rPr>
          <w:b/>
          <w:lang w:eastAsia="zh-CN"/>
        </w:rPr>
      </w:pPr>
      <w:r>
        <w:rPr>
          <w:b/>
          <w:highlight w:val="yellow"/>
          <w:lang w:eastAsia="zh-CN"/>
        </w:rPr>
        <w:t>Proposal 4.2.4</w:t>
      </w:r>
      <w:r>
        <w:rPr>
          <w:b/>
          <w:lang w:eastAsia="zh-CN"/>
        </w:rPr>
        <w:t xml:space="preserve">: For the evaluation of the AI/ML based </w:t>
      </w:r>
      <w:r>
        <w:rPr>
          <w:b/>
          <w:bCs/>
          <w:lang w:eastAsia="zh-CN"/>
        </w:rPr>
        <w:t xml:space="preserve">CSI prediction </w:t>
      </w:r>
      <w:r>
        <w:rPr>
          <w:b/>
          <w:lang w:eastAsia="zh-CN"/>
        </w:rPr>
        <w:t>sub use cases, 100% outdoor UE is assumed for UE distribution.</w:t>
      </w:r>
    </w:p>
    <w:p w14:paraId="37B39986"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989" w14:textId="77777777">
        <w:tc>
          <w:tcPr>
            <w:tcW w:w="1980" w:type="dxa"/>
            <w:tcBorders>
              <w:top w:val="single" w:sz="4" w:space="0" w:color="auto"/>
              <w:left w:val="single" w:sz="4" w:space="0" w:color="auto"/>
              <w:bottom w:val="single" w:sz="4" w:space="0" w:color="auto"/>
              <w:right w:val="single" w:sz="4" w:space="0" w:color="auto"/>
            </w:tcBorders>
          </w:tcPr>
          <w:p w14:paraId="37B39987"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988" w14:textId="0B6A0D41" w:rsidR="00C072FB" w:rsidRDefault="00443364">
            <w:pPr>
              <w:spacing w:before="120" w:line="240" w:lineRule="auto"/>
              <w:rPr>
                <w:lang w:eastAsia="zh-CN"/>
              </w:rPr>
            </w:pPr>
            <w:r>
              <w:rPr>
                <w:rFonts w:hint="eastAsia"/>
                <w:lang w:eastAsia="zh-CN"/>
              </w:rPr>
              <w:t>O</w:t>
            </w:r>
            <w:r>
              <w:rPr>
                <w:lang w:eastAsia="zh-CN"/>
              </w:rPr>
              <w:t>PPO, CAICT, Apple, MediaTek, NVIDIA, Google</w:t>
            </w:r>
            <w:r>
              <w:rPr>
                <w:smallCaps/>
                <w:lang w:eastAsia="zh-CN"/>
              </w:rPr>
              <w:t>, CMCC</w:t>
            </w:r>
            <w:r w:rsidR="008268DB">
              <w:rPr>
                <w:smallCaps/>
                <w:lang w:eastAsia="zh-CN"/>
              </w:rPr>
              <w:t>,</w:t>
            </w:r>
            <w:r w:rsidR="008268DB">
              <w:rPr>
                <w:iCs/>
                <w:kern w:val="2"/>
                <w:lang w:eastAsia="zh-CN"/>
              </w:rPr>
              <w:t xml:space="preserve"> Huawei/Hisi</w:t>
            </w:r>
            <w:r w:rsidR="004B0AD3">
              <w:rPr>
                <w:iCs/>
                <w:kern w:val="2"/>
                <w:lang w:eastAsia="zh-CN"/>
              </w:rPr>
              <w:t>, Lenovo</w:t>
            </w:r>
            <w:r w:rsidR="002747EB">
              <w:rPr>
                <w:iCs/>
                <w:kern w:val="2"/>
                <w:lang w:eastAsia="zh-CN"/>
              </w:rPr>
              <w:t>, vivo</w:t>
            </w:r>
            <w:r w:rsidR="004F7016">
              <w:rPr>
                <w:iCs/>
                <w:kern w:val="2"/>
                <w:lang w:eastAsia="zh-CN"/>
              </w:rPr>
              <w:t>, Samsung</w:t>
            </w:r>
            <w:r w:rsidR="006667FE">
              <w:rPr>
                <w:iCs/>
                <w:kern w:val="2"/>
                <w:lang w:eastAsia="zh-CN"/>
              </w:rPr>
              <w:t>, Fujitsu</w:t>
            </w:r>
            <w:r w:rsidR="00402914">
              <w:rPr>
                <w:iCs/>
                <w:kern w:val="2"/>
                <w:lang w:eastAsia="zh-CN"/>
              </w:rPr>
              <w:t>, Spreadtrum</w:t>
            </w:r>
          </w:p>
        </w:tc>
      </w:tr>
      <w:tr w:rsidR="00C072FB" w14:paraId="37B3998C" w14:textId="77777777">
        <w:tc>
          <w:tcPr>
            <w:tcW w:w="1980" w:type="dxa"/>
            <w:tcBorders>
              <w:top w:val="single" w:sz="4" w:space="0" w:color="auto"/>
              <w:left w:val="single" w:sz="4" w:space="0" w:color="auto"/>
              <w:bottom w:val="single" w:sz="4" w:space="0" w:color="auto"/>
              <w:right w:val="single" w:sz="4" w:space="0" w:color="auto"/>
            </w:tcBorders>
          </w:tcPr>
          <w:p w14:paraId="37B3998A"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98B" w14:textId="145CBC71" w:rsidR="00C072FB" w:rsidRDefault="00C072FB">
            <w:pPr>
              <w:spacing w:before="120" w:line="240" w:lineRule="auto"/>
              <w:rPr>
                <w:lang w:eastAsia="zh-CN"/>
              </w:rPr>
            </w:pPr>
          </w:p>
        </w:tc>
      </w:tr>
    </w:tbl>
    <w:p w14:paraId="37B3998D" w14:textId="77777777" w:rsidR="00C072FB" w:rsidRDefault="00C072FB">
      <w:pPr>
        <w:spacing w:after="0" w:line="240" w:lineRule="auto"/>
        <w:rPr>
          <w:b/>
          <w:lang w:eastAsia="zh-CN"/>
        </w:rPr>
      </w:pPr>
    </w:p>
    <w:p w14:paraId="37B3998E"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9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8F"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90" w14:textId="77777777" w:rsidR="00C072FB" w:rsidRDefault="00443364">
            <w:pPr>
              <w:spacing w:before="120" w:line="240" w:lineRule="auto"/>
              <w:rPr>
                <w:i/>
                <w:iCs/>
                <w:kern w:val="2"/>
                <w:lang w:eastAsia="zh-CN"/>
              </w:rPr>
            </w:pPr>
            <w:r>
              <w:rPr>
                <w:i/>
                <w:iCs/>
                <w:kern w:val="2"/>
                <w:lang w:eastAsia="zh-CN"/>
              </w:rPr>
              <w:t>View</w:t>
            </w:r>
          </w:p>
        </w:tc>
      </w:tr>
      <w:tr w:rsidR="00C072FB" w14:paraId="37B39994" w14:textId="77777777">
        <w:tc>
          <w:tcPr>
            <w:tcW w:w="1350" w:type="dxa"/>
            <w:tcBorders>
              <w:top w:val="single" w:sz="4" w:space="0" w:color="auto"/>
              <w:left w:val="single" w:sz="4" w:space="0" w:color="auto"/>
              <w:bottom w:val="single" w:sz="4" w:space="0" w:color="auto"/>
              <w:right w:val="single" w:sz="4" w:space="0" w:color="auto"/>
            </w:tcBorders>
          </w:tcPr>
          <w:p w14:paraId="37B39992" w14:textId="6F053D4E" w:rsidR="00C072FB" w:rsidRDefault="007123F8">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94D94AE" w14:textId="77777777" w:rsidR="00C072FB" w:rsidRDefault="007123F8">
            <w:pPr>
              <w:spacing w:before="120" w:line="240" w:lineRule="auto"/>
              <w:rPr>
                <w:lang w:eastAsia="zh-CN"/>
              </w:rPr>
            </w:pPr>
            <w:r>
              <w:rPr>
                <w:lang w:eastAsia="zh-CN"/>
              </w:rPr>
              <w:t>Support. Suggest adding the following FFS</w:t>
            </w:r>
          </w:p>
          <w:p w14:paraId="37B39993" w14:textId="6BFAC2D6" w:rsidR="007123F8" w:rsidRDefault="0089275C">
            <w:pPr>
              <w:spacing w:before="120" w:line="240" w:lineRule="auto"/>
              <w:rPr>
                <w:lang w:eastAsia="zh-CN"/>
              </w:rPr>
            </w:pPr>
            <w:r>
              <w:rPr>
                <w:lang w:eastAsia="zh-CN"/>
              </w:rPr>
              <w:t>FF</w:t>
            </w:r>
            <w:r w:rsidR="00970492">
              <w:rPr>
                <w:lang w:eastAsia="zh-CN"/>
              </w:rPr>
              <w:t>S:</w:t>
            </w:r>
            <w:r>
              <w:rPr>
                <w:lang w:eastAsia="zh-CN"/>
              </w:rPr>
              <w:t xml:space="preserve"> Whether </w:t>
            </w:r>
            <w:r w:rsidR="00636996">
              <w:rPr>
                <w:lang w:eastAsia="zh-CN"/>
              </w:rPr>
              <w:t>to add O2I car penetratio</w:t>
            </w:r>
            <w:r w:rsidR="0087658E">
              <w:rPr>
                <w:lang w:eastAsia="zh-CN"/>
              </w:rPr>
              <w:t xml:space="preserve">n loss </w:t>
            </w:r>
            <w:r w:rsidR="00272830">
              <w:rPr>
                <w:lang w:eastAsia="zh-CN"/>
              </w:rPr>
              <w:t>(</w:t>
            </w:r>
            <w:r w:rsidR="0087658E">
              <w:rPr>
                <w:lang w:eastAsia="zh-CN"/>
              </w:rPr>
              <w:t>TS 38.901</w:t>
            </w:r>
            <w:r w:rsidR="00272830">
              <w:rPr>
                <w:lang w:eastAsia="zh-CN"/>
              </w:rPr>
              <w:t>)</w:t>
            </w:r>
            <w:r w:rsidR="0087658E">
              <w:rPr>
                <w:lang w:eastAsia="zh-CN"/>
              </w:rPr>
              <w:t xml:space="preserve"> to a subset </w:t>
            </w:r>
            <w:r w:rsidR="00272830">
              <w:rPr>
                <w:lang w:eastAsia="zh-CN"/>
              </w:rPr>
              <w:t>(</w:t>
            </w:r>
            <w:r w:rsidR="0087658E">
              <w:rPr>
                <w:lang w:eastAsia="zh-CN"/>
              </w:rPr>
              <w:t>or all</w:t>
            </w:r>
            <w:r w:rsidR="00970492">
              <w:rPr>
                <w:lang w:eastAsia="zh-CN"/>
              </w:rPr>
              <w:t>)</w:t>
            </w:r>
            <w:r w:rsidR="0087658E">
              <w:rPr>
                <w:lang w:eastAsia="zh-CN"/>
              </w:rPr>
              <w:t xml:space="preserve"> of the UEs</w:t>
            </w:r>
          </w:p>
        </w:tc>
      </w:tr>
      <w:tr w:rsidR="00C072FB" w14:paraId="37B39997" w14:textId="77777777">
        <w:tc>
          <w:tcPr>
            <w:tcW w:w="1350" w:type="dxa"/>
            <w:tcBorders>
              <w:top w:val="single" w:sz="4" w:space="0" w:color="auto"/>
              <w:left w:val="single" w:sz="4" w:space="0" w:color="auto"/>
              <w:bottom w:val="single" w:sz="4" w:space="0" w:color="auto"/>
              <w:right w:val="single" w:sz="4" w:space="0" w:color="auto"/>
            </w:tcBorders>
          </w:tcPr>
          <w:p w14:paraId="37B39995" w14:textId="5A595552" w:rsidR="00C072FB" w:rsidRDefault="00D826B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996" w14:textId="3275F640" w:rsidR="00C072FB" w:rsidRDefault="00E26EB9">
            <w:pPr>
              <w:spacing w:before="120" w:line="240" w:lineRule="auto"/>
              <w:rPr>
                <w:lang w:eastAsia="zh-CN"/>
              </w:rPr>
            </w:pPr>
            <w:r w:rsidRPr="00E26EB9">
              <w:rPr>
                <w:lang w:eastAsia="zh-CN"/>
              </w:rPr>
              <w:t>Use the EVM agreed in MIMO session.</w:t>
            </w:r>
          </w:p>
        </w:tc>
      </w:tr>
      <w:tr w:rsidR="00C072FB" w14:paraId="37B3999A" w14:textId="77777777">
        <w:tc>
          <w:tcPr>
            <w:tcW w:w="1350" w:type="dxa"/>
            <w:tcBorders>
              <w:top w:val="single" w:sz="4" w:space="0" w:color="auto"/>
              <w:left w:val="single" w:sz="4" w:space="0" w:color="auto"/>
              <w:bottom w:val="single" w:sz="4" w:space="0" w:color="auto"/>
              <w:right w:val="single" w:sz="4" w:space="0" w:color="auto"/>
            </w:tcBorders>
          </w:tcPr>
          <w:p w14:paraId="37B39998"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99" w14:textId="77777777" w:rsidR="00C072FB" w:rsidRDefault="00C072FB">
            <w:pPr>
              <w:spacing w:before="120" w:line="240" w:lineRule="auto"/>
              <w:rPr>
                <w:lang w:eastAsia="zh-CN"/>
              </w:rPr>
            </w:pPr>
          </w:p>
        </w:tc>
      </w:tr>
      <w:tr w:rsidR="00C072FB" w14:paraId="37B3999D" w14:textId="77777777">
        <w:tc>
          <w:tcPr>
            <w:tcW w:w="1350" w:type="dxa"/>
            <w:tcBorders>
              <w:top w:val="single" w:sz="4" w:space="0" w:color="auto"/>
              <w:left w:val="single" w:sz="4" w:space="0" w:color="auto"/>
              <w:bottom w:val="single" w:sz="4" w:space="0" w:color="auto"/>
              <w:right w:val="single" w:sz="4" w:space="0" w:color="auto"/>
            </w:tcBorders>
          </w:tcPr>
          <w:p w14:paraId="37B3999B"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9C" w14:textId="77777777" w:rsidR="00C072FB" w:rsidRDefault="00C072FB">
            <w:pPr>
              <w:spacing w:before="120" w:line="240" w:lineRule="auto"/>
              <w:rPr>
                <w:iCs/>
                <w:kern w:val="2"/>
                <w:lang w:eastAsia="zh-CN"/>
              </w:rPr>
            </w:pPr>
          </w:p>
        </w:tc>
      </w:tr>
      <w:tr w:rsidR="00C072FB" w14:paraId="37B399A0" w14:textId="77777777">
        <w:tc>
          <w:tcPr>
            <w:tcW w:w="1350" w:type="dxa"/>
            <w:tcBorders>
              <w:top w:val="single" w:sz="4" w:space="0" w:color="auto"/>
              <w:left w:val="single" w:sz="4" w:space="0" w:color="auto"/>
              <w:bottom w:val="single" w:sz="4" w:space="0" w:color="auto"/>
              <w:right w:val="single" w:sz="4" w:space="0" w:color="auto"/>
            </w:tcBorders>
          </w:tcPr>
          <w:p w14:paraId="37B3999E"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9F" w14:textId="77777777" w:rsidR="00C072FB" w:rsidRDefault="00C072FB">
            <w:pPr>
              <w:spacing w:before="120" w:line="240" w:lineRule="auto"/>
              <w:rPr>
                <w:iCs/>
                <w:kern w:val="2"/>
                <w:lang w:eastAsia="zh-CN"/>
              </w:rPr>
            </w:pPr>
          </w:p>
        </w:tc>
      </w:tr>
      <w:tr w:rsidR="00C072FB" w14:paraId="37B399A3" w14:textId="77777777">
        <w:tc>
          <w:tcPr>
            <w:tcW w:w="1350" w:type="dxa"/>
            <w:tcBorders>
              <w:top w:val="single" w:sz="4" w:space="0" w:color="auto"/>
              <w:left w:val="single" w:sz="4" w:space="0" w:color="auto"/>
              <w:bottom w:val="single" w:sz="4" w:space="0" w:color="auto"/>
              <w:right w:val="single" w:sz="4" w:space="0" w:color="auto"/>
            </w:tcBorders>
          </w:tcPr>
          <w:p w14:paraId="37B399A1"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A2" w14:textId="77777777" w:rsidR="00C072FB" w:rsidRDefault="00C072FB">
            <w:pPr>
              <w:spacing w:before="120" w:line="240" w:lineRule="auto"/>
              <w:rPr>
                <w:iCs/>
                <w:kern w:val="2"/>
                <w:lang w:eastAsia="zh-CN"/>
              </w:rPr>
            </w:pPr>
          </w:p>
        </w:tc>
      </w:tr>
      <w:tr w:rsidR="00C072FB" w14:paraId="37B399A6" w14:textId="77777777">
        <w:tc>
          <w:tcPr>
            <w:tcW w:w="1350" w:type="dxa"/>
            <w:tcBorders>
              <w:top w:val="single" w:sz="4" w:space="0" w:color="auto"/>
              <w:left w:val="single" w:sz="4" w:space="0" w:color="auto"/>
              <w:bottom w:val="single" w:sz="4" w:space="0" w:color="auto"/>
              <w:right w:val="single" w:sz="4" w:space="0" w:color="auto"/>
            </w:tcBorders>
          </w:tcPr>
          <w:p w14:paraId="37B399A4"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A5" w14:textId="77777777" w:rsidR="00C072FB" w:rsidRDefault="00C072FB">
            <w:pPr>
              <w:spacing w:before="120" w:line="240" w:lineRule="auto"/>
              <w:rPr>
                <w:iCs/>
                <w:kern w:val="2"/>
                <w:lang w:eastAsia="zh-CN"/>
              </w:rPr>
            </w:pPr>
          </w:p>
        </w:tc>
      </w:tr>
      <w:tr w:rsidR="00C072FB" w14:paraId="37B399A9" w14:textId="77777777">
        <w:tc>
          <w:tcPr>
            <w:tcW w:w="1350" w:type="dxa"/>
            <w:tcBorders>
              <w:top w:val="single" w:sz="4" w:space="0" w:color="auto"/>
              <w:left w:val="single" w:sz="4" w:space="0" w:color="auto"/>
              <w:bottom w:val="single" w:sz="4" w:space="0" w:color="auto"/>
              <w:right w:val="single" w:sz="4" w:space="0" w:color="auto"/>
            </w:tcBorders>
          </w:tcPr>
          <w:p w14:paraId="37B399A7"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A8" w14:textId="77777777" w:rsidR="00C072FB" w:rsidRDefault="00C072FB">
            <w:pPr>
              <w:spacing w:before="120" w:line="240" w:lineRule="auto"/>
              <w:rPr>
                <w:iCs/>
                <w:kern w:val="2"/>
                <w:lang w:eastAsia="zh-CN"/>
              </w:rPr>
            </w:pPr>
          </w:p>
        </w:tc>
      </w:tr>
      <w:tr w:rsidR="00C072FB" w14:paraId="37B399AC" w14:textId="77777777">
        <w:tc>
          <w:tcPr>
            <w:tcW w:w="1350" w:type="dxa"/>
            <w:tcBorders>
              <w:top w:val="single" w:sz="4" w:space="0" w:color="auto"/>
              <w:left w:val="single" w:sz="4" w:space="0" w:color="auto"/>
              <w:bottom w:val="single" w:sz="4" w:space="0" w:color="auto"/>
              <w:right w:val="single" w:sz="4" w:space="0" w:color="auto"/>
            </w:tcBorders>
          </w:tcPr>
          <w:p w14:paraId="37B399AA" w14:textId="77777777" w:rsidR="00C072FB" w:rsidRDefault="00C072F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9AB" w14:textId="77777777" w:rsidR="00C072FB" w:rsidRDefault="00C072FB">
            <w:pPr>
              <w:spacing w:before="120" w:line="240" w:lineRule="auto"/>
              <w:rPr>
                <w:iCs/>
                <w:kern w:val="2"/>
                <w:lang w:eastAsia="zh-CN"/>
              </w:rPr>
            </w:pPr>
          </w:p>
        </w:tc>
      </w:tr>
      <w:tr w:rsidR="00C072FB" w14:paraId="37B399AF" w14:textId="77777777">
        <w:tc>
          <w:tcPr>
            <w:tcW w:w="1350" w:type="dxa"/>
          </w:tcPr>
          <w:p w14:paraId="37B399AD" w14:textId="77777777" w:rsidR="00C072FB" w:rsidRDefault="00C072FB">
            <w:pPr>
              <w:spacing w:before="120" w:line="240" w:lineRule="auto"/>
              <w:rPr>
                <w:iCs/>
                <w:kern w:val="2"/>
                <w:lang w:eastAsia="zh-CN"/>
              </w:rPr>
            </w:pPr>
          </w:p>
        </w:tc>
        <w:tc>
          <w:tcPr>
            <w:tcW w:w="8001" w:type="dxa"/>
            <w:vAlign w:val="center"/>
          </w:tcPr>
          <w:p w14:paraId="37B399AE" w14:textId="77777777" w:rsidR="00C072FB" w:rsidRDefault="00C072FB">
            <w:pPr>
              <w:spacing w:before="120" w:line="240" w:lineRule="auto"/>
              <w:rPr>
                <w:iCs/>
                <w:kern w:val="2"/>
                <w:lang w:eastAsia="zh-CN"/>
              </w:rPr>
            </w:pPr>
          </w:p>
        </w:tc>
      </w:tr>
      <w:tr w:rsidR="00C072FB" w14:paraId="37B399B2" w14:textId="77777777">
        <w:tc>
          <w:tcPr>
            <w:tcW w:w="1350" w:type="dxa"/>
          </w:tcPr>
          <w:p w14:paraId="37B399B0" w14:textId="77777777" w:rsidR="00C072FB" w:rsidRDefault="00C072FB">
            <w:pPr>
              <w:spacing w:before="120" w:line="240" w:lineRule="auto"/>
              <w:rPr>
                <w:iCs/>
                <w:kern w:val="2"/>
                <w:lang w:eastAsia="zh-CN"/>
              </w:rPr>
            </w:pPr>
          </w:p>
        </w:tc>
        <w:tc>
          <w:tcPr>
            <w:tcW w:w="8001" w:type="dxa"/>
            <w:vAlign w:val="center"/>
          </w:tcPr>
          <w:p w14:paraId="37B399B1" w14:textId="77777777" w:rsidR="00C072FB" w:rsidRDefault="00C072FB">
            <w:pPr>
              <w:spacing w:before="120" w:line="240" w:lineRule="auto"/>
              <w:rPr>
                <w:iCs/>
                <w:kern w:val="2"/>
                <w:lang w:eastAsia="zh-CN"/>
              </w:rPr>
            </w:pPr>
          </w:p>
        </w:tc>
      </w:tr>
      <w:tr w:rsidR="00C072FB" w14:paraId="37B399B5" w14:textId="77777777">
        <w:tc>
          <w:tcPr>
            <w:tcW w:w="1350" w:type="dxa"/>
          </w:tcPr>
          <w:p w14:paraId="37B399B3" w14:textId="77777777" w:rsidR="00C072FB" w:rsidRDefault="00C072FB">
            <w:pPr>
              <w:spacing w:before="120" w:line="240" w:lineRule="auto"/>
              <w:rPr>
                <w:iCs/>
                <w:kern w:val="2"/>
                <w:lang w:eastAsia="zh-CN"/>
              </w:rPr>
            </w:pPr>
          </w:p>
        </w:tc>
        <w:tc>
          <w:tcPr>
            <w:tcW w:w="8001" w:type="dxa"/>
            <w:vAlign w:val="center"/>
          </w:tcPr>
          <w:p w14:paraId="37B399B4" w14:textId="77777777" w:rsidR="00C072FB" w:rsidRDefault="00C072FB">
            <w:pPr>
              <w:spacing w:before="120" w:line="240" w:lineRule="auto"/>
              <w:rPr>
                <w:iCs/>
                <w:kern w:val="2"/>
                <w:lang w:eastAsia="zh-CN"/>
              </w:rPr>
            </w:pPr>
          </w:p>
        </w:tc>
      </w:tr>
      <w:tr w:rsidR="00C072FB" w14:paraId="37B399B8" w14:textId="77777777">
        <w:tc>
          <w:tcPr>
            <w:tcW w:w="1350" w:type="dxa"/>
          </w:tcPr>
          <w:p w14:paraId="37B399B6" w14:textId="77777777" w:rsidR="00C072FB" w:rsidRDefault="00C072FB">
            <w:pPr>
              <w:spacing w:before="120" w:line="240" w:lineRule="auto"/>
              <w:rPr>
                <w:iCs/>
                <w:kern w:val="2"/>
                <w:lang w:eastAsia="zh-CN"/>
              </w:rPr>
            </w:pPr>
          </w:p>
        </w:tc>
        <w:tc>
          <w:tcPr>
            <w:tcW w:w="8001" w:type="dxa"/>
            <w:vAlign w:val="center"/>
          </w:tcPr>
          <w:p w14:paraId="37B399B7" w14:textId="77777777" w:rsidR="00C072FB" w:rsidRDefault="00C072FB">
            <w:pPr>
              <w:spacing w:before="120" w:line="240" w:lineRule="auto"/>
              <w:rPr>
                <w:iCs/>
                <w:kern w:val="2"/>
                <w:lang w:eastAsia="zh-CN"/>
              </w:rPr>
            </w:pPr>
          </w:p>
        </w:tc>
      </w:tr>
      <w:tr w:rsidR="00C072FB" w14:paraId="37B399BB" w14:textId="77777777">
        <w:tc>
          <w:tcPr>
            <w:tcW w:w="1350" w:type="dxa"/>
          </w:tcPr>
          <w:p w14:paraId="37B399B9" w14:textId="77777777" w:rsidR="00C072FB" w:rsidRDefault="00C072FB">
            <w:pPr>
              <w:spacing w:before="120" w:line="240" w:lineRule="auto"/>
              <w:rPr>
                <w:iCs/>
                <w:kern w:val="2"/>
                <w:lang w:eastAsia="zh-CN"/>
              </w:rPr>
            </w:pPr>
          </w:p>
        </w:tc>
        <w:tc>
          <w:tcPr>
            <w:tcW w:w="8001" w:type="dxa"/>
            <w:vAlign w:val="center"/>
          </w:tcPr>
          <w:p w14:paraId="37B399BA" w14:textId="77777777" w:rsidR="00C072FB" w:rsidRDefault="00C072FB">
            <w:pPr>
              <w:spacing w:before="120" w:line="240" w:lineRule="auto"/>
              <w:rPr>
                <w:iCs/>
                <w:kern w:val="2"/>
                <w:lang w:eastAsia="zh-CN"/>
              </w:rPr>
            </w:pPr>
          </w:p>
        </w:tc>
      </w:tr>
    </w:tbl>
    <w:p w14:paraId="37B399BC" w14:textId="77777777" w:rsidR="00C072FB" w:rsidRDefault="00C072FB">
      <w:pPr>
        <w:rPr>
          <w:lang w:eastAsia="zh-CN"/>
        </w:rPr>
      </w:pPr>
    </w:p>
    <w:p w14:paraId="37B399BD" w14:textId="77777777" w:rsidR="00C072FB" w:rsidRDefault="00C072FB">
      <w:pPr>
        <w:rPr>
          <w:lang w:eastAsia="zh-CN"/>
        </w:rPr>
      </w:pPr>
    </w:p>
    <w:p w14:paraId="37B399BE" w14:textId="77777777" w:rsidR="00C072FB" w:rsidRDefault="00443364">
      <w:pPr>
        <w:pStyle w:val="Heading4"/>
        <w:numPr>
          <w:ilvl w:val="0"/>
          <w:numId w:val="0"/>
        </w:numPr>
        <w:rPr>
          <w:u w:val="single"/>
          <w:lang w:eastAsia="zh-CN"/>
        </w:rPr>
      </w:pPr>
      <w:r>
        <w:rPr>
          <w:u w:val="single"/>
          <w:lang w:eastAsia="zh-CN"/>
        </w:rPr>
        <w:t>Issue#4-5 UE speed</w:t>
      </w:r>
    </w:p>
    <w:p w14:paraId="37B399BF" w14:textId="77777777" w:rsidR="00C072FB" w:rsidRDefault="00443364">
      <w:pPr>
        <w:rPr>
          <w:lang w:eastAsia="zh-CN"/>
        </w:rPr>
      </w:pPr>
      <w:r>
        <w:rPr>
          <w:lang w:eastAsia="zh-CN"/>
        </w:rPr>
        <w:t>For the specific UE speed for outdoor UEs, 2 companies mentioned 30km/h, while 2 companies say a variable of multiple speeds are needed. So let’s collect more views from companies on the assumptions of UE speed.</w:t>
      </w:r>
    </w:p>
    <w:p w14:paraId="37B399C0" w14:textId="77777777" w:rsidR="00C072FB" w:rsidRDefault="00443364">
      <w:pPr>
        <w:spacing w:beforeLines="100" w:before="240"/>
        <w:rPr>
          <w:b/>
          <w:lang w:eastAsia="zh-CN"/>
        </w:rPr>
      </w:pPr>
      <w:r>
        <w:rPr>
          <w:b/>
          <w:highlight w:val="yellow"/>
          <w:lang w:eastAsia="zh-CN"/>
        </w:rPr>
        <w:t>Question 4.2.1</w:t>
      </w:r>
      <w:r>
        <w:rPr>
          <w:b/>
          <w:lang w:eastAsia="zh-CN"/>
        </w:rPr>
        <w:t xml:space="preserve">: For the evaluation of the AI/ML based </w:t>
      </w:r>
      <w:r>
        <w:rPr>
          <w:b/>
          <w:bCs/>
          <w:lang w:eastAsia="zh-CN"/>
        </w:rPr>
        <w:t xml:space="preserve">CSI prediction </w:t>
      </w:r>
      <w:r>
        <w:rPr>
          <w:b/>
          <w:lang w:eastAsia="zh-CN"/>
        </w:rPr>
        <w:t>sub use cases, what UE speed(s) do you think are needed for the ECM?</w:t>
      </w:r>
    </w:p>
    <w:p w14:paraId="37B399C1" w14:textId="77777777" w:rsidR="00C072FB" w:rsidRDefault="00C072FB">
      <w:pPr>
        <w:rPr>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9C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C2"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C3" w14:textId="77777777" w:rsidR="00C072FB" w:rsidRDefault="00443364">
            <w:pPr>
              <w:spacing w:before="120" w:line="240" w:lineRule="auto"/>
              <w:rPr>
                <w:i/>
                <w:iCs/>
                <w:kern w:val="2"/>
                <w:lang w:eastAsia="zh-CN"/>
              </w:rPr>
            </w:pPr>
            <w:r>
              <w:rPr>
                <w:i/>
                <w:iCs/>
                <w:kern w:val="2"/>
                <w:lang w:eastAsia="zh-CN"/>
              </w:rPr>
              <w:t>View</w:t>
            </w:r>
          </w:p>
        </w:tc>
      </w:tr>
      <w:tr w:rsidR="00C072FB" w14:paraId="37B399C7" w14:textId="77777777">
        <w:tc>
          <w:tcPr>
            <w:tcW w:w="1350" w:type="dxa"/>
            <w:tcBorders>
              <w:top w:val="single" w:sz="4" w:space="0" w:color="auto"/>
              <w:left w:val="single" w:sz="4" w:space="0" w:color="auto"/>
              <w:bottom w:val="single" w:sz="4" w:space="0" w:color="auto"/>
              <w:right w:val="single" w:sz="4" w:space="0" w:color="auto"/>
            </w:tcBorders>
          </w:tcPr>
          <w:p w14:paraId="37B399C5"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9C6" w14:textId="77777777" w:rsidR="00C072FB" w:rsidRDefault="00443364">
            <w:pPr>
              <w:spacing w:before="120" w:line="240" w:lineRule="auto"/>
              <w:rPr>
                <w:lang w:eastAsia="zh-CN"/>
              </w:rPr>
            </w:pPr>
            <w:r>
              <w:rPr>
                <w:rFonts w:hint="eastAsia"/>
                <w:lang w:eastAsia="zh-CN"/>
              </w:rPr>
              <w:t>W</w:t>
            </w:r>
            <w:r>
              <w:rPr>
                <w:lang w:eastAsia="zh-CN"/>
              </w:rPr>
              <w:t>e think that 30km/h should be considered firstly to draw an initial conclusion. Other UE speed configurations from 3km/h to 300km/h can be evaluated later.</w:t>
            </w:r>
          </w:p>
        </w:tc>
      </w:tr>
      <w:tr w:rsidR="00C072FB" w14:paraId="37B399CA" w14:textId="77777777">
        <w:tc>
          <w:tcPr>
            <w:tcW w:w="1350" w:type="dxa"/>
            <w:tcBorders>
              <w:top w:val="single" w:sz="4" w:space="0" w:color="auto"/>
              <w:left w:val="single" w:sz="4" w:space="0" w:color="auto"/>
              <w:bottom w:val="single" w:sz="4" w:space="0" w:color="auto"/>
              <w:right w:val="single" w:sz="4" w:space="0" w:color="auto"/>
            </w:tcBorders>
          </w:tcPr>
          <w:p w14:paraId="37B399C8"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9C9" w14:textId="77777777" w:rsidR="00C072FB" w:rsidRDefault="00443364">
            <w:pPr>
              <w:spacing w:before="120" w:line="240" w:lineRule="auto"/>
              <w:rPr>
                <w:lang w:eastAsia="zh-CN"/>
              </w:rPr>
            </w:pPr>
            <w:r>
              <w:rPr>
                <w:lang w:eastAsia="zh-CN"/>
              </w:rPr>
              <w:t xml:space="preserve">No strong option. </w:t>
            </w:r>
            <w:r>
              <w:rPr>
                <w:rFonts w:hint="eastAsia"/>
                <w:lang w:eastAsia="zh-CN"/>
              </w:rPr>
              <w:t>3</w:t>
            </w:r>
            <w:r>
              <w:rPr>
                <w:lang w:eastAsia="zh-CN"/>
              </w:rPr>
              <w:t xml:space="preserve">0km/h should be considered firstly. </w:t>
            </w:r>
          </w:p>
        </w:tc>
      </w:tr>
      <w:tr w:rsidR="00C072FB" w14:paraId="37B399CD" w14:textId="77777777">
        <w:tc>
          <w:tcPr>
            <w:tcW w:w="1350" w:type="dxa"/>
            <w:tcBorders>
              <w:top w:val="single" w:sz="4" w:space="0" w:color="auto"/>
              <w:left w:val="single" w:sz="4" w:space="0" w:color="auto"/>
              <w:bottom w:val="single" w:sz="4" w:space="0" w:color="auto"/>
              <w:right w:val="single" w:sz="4" w:space="0" w:color="auto"/>
            </w:tcBorders>
          </w:tcPr>
          <w:p w14:paraId="37B399CB"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9CC" w14:textId="77777777" w:rsidR="00C072FB" w:rsidRDefault="00443364">
            <w:pPr>
              <w:spacing w:before="120" w:line="240" w:lineRule="auto"/>
              <w:rPr>
                <w:lang w:eastAsia="zh-CN"/>
              </w:rPr>
            </w:pPr>
            <w:r>
              <w:rPr>
                <w:lang w:eastAsia="zh-CN"/>
              </w:rPr>
              <w:t>30km/h for initial evaluation.</w:t>
            </w:r>
          </w:p>
        </w:tc>
      </w:tr>
      <w:tr w:rsidR="00C072FB" w14:paraId="37B399D0" w14:textId="77777777">
        <w:tc>
          <w:tcPr>
            <w:tcW w:w="1350" w:type="dxa"/>
            <w:tcBorders>
              <w:top w:val="single" w:sz="4" w:space="0" w:color="auto"/>
              <w:left w:val="single" w:sz="4" w:space="0" w:color="auto"/>
              <w:bottom w:val="single" w:sz="4" w:space="0" w:color="auto"/>
              <w:right w:val="single" w:sz="4" w:space="0" w:color="auto"/>
            </w:tcBorders>
          </w:tcPr>
          <w:p w14:paraId="37B399CE"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9CF" w14:textId="77777777" w:rsidR="00C072FB" w:rsidRDefault="00443364">
            <w:pPr>
              <w:spacing w:before="120" w:line="240" w:lineRule="auto"/>
              <w:rPr>
                <w:iCs/>
                <w:kern w:val="2"/>
                <w:lang w:eastAsia="zh-CN"/>
              </w:rPr>
            </w:pPr>
            <w:r>
              <w:rPr>
                <w:iCs/>
                <w:kern w:val="2"/>
                <w:lang w:eastAsia="zh-CN"/>
              </w:rPr>
              <w:t xml:space="preserve">30km/h can be used for an initial evaluation </w:t>
            </w:r>
          </w:p>
        </w:tc>
      </w:tr>
      <w:tr w:rsidR="00C072FB" w14:paraId="37B399D3" w14:textId="77777777">
        <w:tc>
          <w:tcPr>
            <w:tcW w:w="1350" w:type="dxa"/>
            <w:tcBorders>
              <w:top w:val="single" w:sz="4" w:space="0" w:color="auto"/>
              <w:left w:val="single" w:sz="4" w:space="0" w:color="auto"/>
              <w:bottom w:val="single" w:sz="4" w:space="0" w:color="auto"/>
              <w:right w:val="single" w:sz="4" w:space="0" w:color="auto"/>
            </w:tcBorders>
          </w:tcPr>
          <w:p w14:paraId="37B399D1"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9D2" w14:textId="77777777" w:rsidR="00C072FB" w:rsidRDefault="00443364">
            <w:pPr>
              <w:spacing w:before="120" w:line="240" w:lineRule="auto"/>
              <w:rPr>
                <w:iCs/>
                <w:kern w:val="2"/>
                <w:lang w:eastAsia="zh-CN"/>
              </w:rPr>
            </w:pPr>
            <w:r>
              <w:rPr>
                <w:iCs/>
                <w:kern w:val="2"/>
                <w:lang w:eastAsia="zh-CN"/>
              </w:rPr>
              <w:t>30 km/h can be a starting point.</w:t>
            </w:r>
          </w:p>
        </w:tc>
      </w:tr>
      <w:tr w:rsidR="00C072FB" w14:paraId="37B399D6" w14:textId="77777777">
        <w:tc>
          <w:tcPr>
            <w:tcW w:w="1350" w:type="dxa"/>
            <w:tcBorders>
              <w:top w:val="single" w:sz="4" w:space="0" w:color="auto"/>
              <w:left w:val="single" w:sz="4" w:space="0" w:color="auto"/>
              <w:bottom w:val="single" w:sz="4" w:space="0" w:color="auto"/>
              <w:right w:val="single" w:sz="4" w:space="0" w:color="auto"/>
            </w:tcBorders>
          </w:tcPr>
          <w:p w14:paraId="37B399D4"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9D5" w14:textId="77777777" w:rsidR="00C072FB" w:rsidRDefault="00443364">
            <w:pPr>
              <w:spacing w:before="120" w:line="240" w:lineRule="auto"/>
              <w:rPr>
                <w:iCs/>
                <w:kern w:val="2"/>
                <w:lang w:eastAsia="zh-CN"/>
              </w:rPr>
            </w:pPr>
            <w:r>
              <w:rPr>
                <w:iCs/>
                <w:kern w:val="2"/>
                <w:lang w:eastAsia="zh-CN"/>
              </w:rPr>
              <w:t>randomly selected speed from {10, 20, 30, 60} km/h, which is the same as R18 MIMO</w:t>
            </w:r>
          </w:p>
        </w:tc>
      </w:tr>
      <w:tr w:rsidR="00C072FB" w14:paraId="37B399D9" w14:textId="77777777">
        <w:tc>
          <w:tcPr>
            <w:tcW w:w="1350" w:type="dxa"/>
            <w:tcBorders>
              <w:top w:val="single" w:sz="4" w:space="0" w:color="auto"/>
              <w:left w:val="single" w:sz="4" w:space="0" w:color="auto"/>
              <w:bottom w:val="single" w:sz="4" w:space="0" w:color="auto"/>
              <w:right w:val="single" w:sz="4" w:space="0" w:color="auto"/>
            </w:tcBorders>
          </w:tcPr>
          <w:p w14:paraId="37B399D7"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9D8" w14:textId="77777777" w:rsidR="00C072FB" w:rsidRDefault="00443364">
            <w:pPr>
              <w:spacing w:before="120" w:line="240" w:lineRule="auto"/>
              <w:rPr>
                <w:iCs/>
                <w:kern w:val="2"/>
                <w:lang w:eastAsia="zh-CN"/>
              </w:rPr>
            </w:pPr>
            <w:r>
              <w:rPr>
                <w:iCs/>
                <w:kern w:val="2"/>
                <w:lang w:eastAsia="zh-CN"/>
              </w:rPr>
              <w:t>One fixed spend, like 30km/h can be a starting point. Other UE speed values or the variable of multiple speeds can be evaluated later.</w:t>
            </w:r>
          </w:p>
        </w:tc>
      </w:tr>
      <w:tr w:rsidR="00C072FB" w14:paraId="37B399DC" w14:textId="77777777">
        <w:tc>
          <w:tcPr>
            <w:tcW w:w="1350" w:type="dxa"/>
            <w:tcBorders>
              <w:top w:val="single" w:sz="4" w:space="0" w:color="auto"/>
              <w:left w:val="single" w:sz="4" w:space="0" w:color="auto"/>
              <w:bottom w:val="single" w:sz="4" w:space="0" w:color="auto"/>
              <w:right w:val="single" w:sz="4" w:space="0" w:color="auto"/>
            </w:tcBorders>
          </w:tcPr>
          <w:p w14:paraId="37B399DA" w14:textId="77777777" w:rsidR="00C072FB" w:rsidRDefault="00A010D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9DB" w14:textId="77777777" w:rsidR="00C072FB" w:rsidRDefault="00A010D2">
            <w:pPr>
              <w:spacing w:before="120" w:line="240" w:lineRule="auto"/>
              <w:rPr>
                <w:iCs/>
                <w:kern w:val="2"/>
                <w:lang w:eastAsia="zh-CN"/>
              </w:rPr>
            </w:pPr>
            <w:r>
              <w:rPr>
                <w:lang w:eastAsia="zh-CN"/>
              </w:rPr>
              <w:t>30km/h can be a baseline and other options are optional.</w:t>
            </w:r>
          </w:p>
        </w:tc>
      </w:tr>
      <w:tr w:rsidR="00C072FB" w14:paraId="37B399DF" w14:textId="77777777">
        <w:tc>
          <w:tcPr>
            <w:tcW w:w="1350" w:type="dxa"/>
            <w:tcBorders>
              <w:top w:val="single" w:sz="4" w:space="0" w:color="auto"/>
              <w:left w:val="single" w:sz="4" w:space="0" w:color="auto"/>
              <w:bottom w:val="single" w:sz="4" w:space="0" w:color="auto"/>
              <w:right w:val="single" w:sz="4" w:space="0" w:color="auto"/>
            </w:tcBorders>
          </w:tcPr>
          <w:p w14:paraId="37B399DD" w14:textId="558A2F66" w:rsidR="00C072FB" w:rsidRDefault="002B63B0">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9DE" w14:textId="3D30910A" w:rsidR="00C072FB" w:rsidRDefault="002B63B0">
            <w:pPr>
              <w:spacing w:before="120" w:line="240" w:lineRule="auto"/>
              <w:rPr>
                <w:iCs/>
                <w:kern w:val="2"/>
                <w:lang w:eastAsia="zh-CN"/>
              </w:rPr>
            </w:pPr>
            <w:r w:rsidRPr="002B63B0">
              <w:rPr>
                <w:iCs/>
                <w:kern w:val="2"/>
                <w:lang w:eastAsia="zh-CN"/>
              </w:rPr>
              <w:t>Use the EVM agreed in MIMO session.</w:t>
            </w:r>
          </w:p>
        </w:tc>
      </w:tr>
      <w:tr w:rsidR="002747EB" w14:paraId="37B399E2" w14:textId="77777777">
        <w:tc>
          <w:tcPr>
            <w:tcW w:w="1350" w:type="dxa"/>
          </w:tcPr>
          <w:p w14:paraId="37B399E0" w14:textId="38DF24A5"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9E1" w14:textId="638DAD9F" w:rsidR="002747EB" w:rsidRDefault="002747EB" w:rsidP="002747EB">
            <w:pPr>
              <w:spacing w:before="120" w:line="240" w:lineRule="auto"/>
              <w:rPr>
                <w:iCs/>
                <w:kern w:val="2"/>
                <w:lang w:eastAsia="zh-CN"/>
              </w:rPr>
            </w:pPr>
            <w:r>
              <w:rPr>
                <w:lang w:eastAsia="zh-CN"/>
              </w:rPr>
              <w:t>30km/h can be considered firstly.</w:t>
            </w:r>
          </w:p>
        </w:tc>
      </w:tr>
      <w:tr w:rsidR="004F7016" w14:paraId="37B399E5" w14:textId="77777777">
        <w:tc>
          <w:tcPr>
            <w:tcW w:w="1350" w:type="dxa"/>
          </w:tcPr>
          <w:p w14:paraId="37B399E3" w14:textId="11684A6B" w:rsidR="004F7016" w:rsidRDefault="004F7016" w:rsidP="004F7016">
            <w:pPr>
              <w:spacing w:before="120" w:line="240" w:lineRule="auto"/>
              <w:rPr>
                <w:iCs/>
                <w:kern w:val="2"/>
                <w:lang w:eastAsia="zh-CN"/>
              </w:rPr>
            </w:pPr>
            <w:r>
              <w:rPr>
                <w:iCs/>
                <w:kern w:val="2"/>
                <w:lang w:eastAsia="zh-CN"/>
              </w:rPr>
              <w:t>Samsung</w:t>
            </w:r>
          </w:p>
        </w:tc>
        <w:tc>
          <w:tcPr>
            <w:tcW w:w="8001" w:type="dxa"/>
            <w:vAlign w:val="center"/>
          </w:tcPr>
          <w:p w14:paraId="37B399E4" w14:textId="68FBA6F6" w:rsidR="004F7016" w:rsidRDefault="004F7016" w:rsidP="004F7016">
            <w:pPr>
              <w:spacing w:before="120" w:line="240" w:lineRule="auto"/>
              <w:rPr>
                <w:iCs/>
                <w:kern w:val="2"/>
                <w:lang w:eastAsia="zh-CN"/>
              </w:rPr>
            </w:pPr>
            <w:r>
              <w:rPr>
                <w:lang w:eastAsia="zh-CN"/>
              </w:rPr>
              <w:t xml:space="preserve">We prefer medium to high velocity. 10KM/hr to 60km/hr is a good range. </w:t>
            </w:r>
          </w:p>
        </w:tc>
      </w:tr>
      <w:tr w:rsidR="00F106DC" w14:paraId="37B399E8" w14:textId="77777777">
        <w:tc>
          <w:tcPr>
            <w:tcW w:w="1350" w:type="dxa"/>
          </w:tcPr>
          <w:p w14:paraId="37B399E6" w14:textId="2FE56C04" w:rsidR="00F106DC" w:rsidRDefault="00F106DC" w:rsidP="00F106DC">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37B399E7" w14:textId="0F6DA70E" w:rsidR="00F106DC" w:rsidRDefault="00F106DC" w:rsidP="00F106DC">
            <w:pPr>
              <w:spacing w:before="120" w:line="240" w:lineRule="auto"/>
              <w:rPr>
                <w:iCs/>
                <w:kern w:val="2"/>
                <w:lang w:eastAsia="zh-CN"/>
              </w:rPr>
            </w:pPr>
            <w:r>
              <w:rPr>
                <w:rFonts w:eastAsia="MS Mincho"/>
                <w:lang w:eastAsia="ja-JP"/>
              </w:rPr>
              <w:t xml:space="preserve">Prefer a variable of multiple speeds because it is more realistic than one constant speed. </w:t>
            </w:r>
          </w:p>
        </w:tc>
      </w:tr>
      <w:tr w:rsidR="004F7016" w14:paraId="37B399EB" w14:textId="77777777">
        <w:tc>
          <w:tcPr>
            <w:tcW w:w="1350" w:type="dxa"/>
          </w:tcPr>
          <w:p w14:paraId="37B399E9" w14:textId="5F732EDF" w:rsidR="004F7016" w:rsidRDefault="00BB3000" w:rsidP="004F701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B399EA" w14:textId="5F0E6736" w:rsidR="004F7016" w:rsidRDefault="00BB3000" w:rsidP="004F7016">
            <w:pPr>
              <w:spacing w:before="120" w:line="240" w:lineRule="auto"/>
              <w:rPr>
                <w:iCs/>
                <w:kern w:val="2"/>
                <w:lang w:eastAsia="zh-CN"/>
              </w:rPr>
            </w:pPr>
            <w:r>
              <w:rPr>
                <w:lang w:eastAsia="zh-CN"/>
              </w:rPr>
              <w:t>We propose a UE speed range, from 3 km/h to 30 km/h</w:t>
            </w:r>
            <w:r>
              <w:rPr>
                <w:rFonts w:hint="eastAsia"/>
                <w:lang w:eastAsia="zh-CN"/>
              </w:rPr>
              <w:t>.</w:t>
            </w:r>
          </w:p>
        </w:tc>
      </w:tr>
      <w:tr w:rsidR="00402914" w14:paraId="37B399EE" w14:textId="77777777">
        <w:tc>
          <w:tcPr>
            <w:tcW w:w="1350" w:type="dxa"/>
          </w:tcPr>
          <w:p w14:paraId="37B399EC" w14:textId="21143277"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37B399ED" w14:textId="1EE0B089" w:rsidR="00402914" w:rsidRDefault="00402914" w:rsidP="00402914">
            <w:pPr>
              <w:spacing w:before="120" w:line="240" w:lineRule="auto"/>
              <w:rPr>
                <w:iCs/>
                <w:kern w:val="2"/>
                <w:lang w:eastAsia="zh-CN"/>
              </w:rPr>
            </w:pPr>
            <w:r>
              <w:rPr>
                <w:lang w:eastAsia="zh-CN"/>
              </w:rPr>
              <w:t>30km/h for initial evaluation.</w:t>
            </w:r>
          </w:p>
        </w:tc>
      </w:tr>
    </w:tbl>
    <w:p w14:paraId="37B399EF" w14:textId="77777777" w:rsidR="00C072FB" w:rsidRDefault="00C072FB">
      <w:pPr>
        <w:rPr>
          <w:lang w:eastAsia="zh-CN"/>
        </w:rPr>
      </w:pPr>
    </w:p>
    <w:p w14:paraId="37B399F0" w14:textId="77777777" w:rsidR="00C072FB" w:rsidRDefault="00C072FB">
      <w:pPr>
        <w:rPr>
          <w:lang w:eastAsia="zh-CN"/>
        </w:rPr>
      </w:pPr>
    </w:p>
    <w:p w14:paraId="37B399F1" w14:textId="77777777" w:rsidR="00C072FB" w:rsidRDefault="00443364">
      <w:pPr>
        <w:pStyle w:val="Heading4"/>
        <w:numPr>
          <w:ilvl w:val="0"/>
          <w:numId w:val="0"/>
        </w:numPr>
        <w:rPr>
          <w:u w:val="single"/>
          <w:lang w:eastAsia="zh-CN"/>
        </w:rPr>
      </w:pPr>
      <w:r>
        <w:rPr>
          <w:u w:val="single"/>
          <w:lang w:eastAsia="zh-CN"/>
        </w:rPr>
        <w:t>Issue#4-6 CSI feedback periodicity</w:t>
      </w:r>
    </w:p>
    <w:p w14:paraId="37B399F2" w14:textId="77777777" w:rsidR="00C072FB" w:rsidRDefault="00443364">
      <w:pPr>
        <w:rPr>
          <w:lang w:eastAsia="zh-CN"/>
        </w:rPr>
      </w:pPr>
      <w:r>
        <w:rPr>
          <w:lang w:eastAsia="zh-CN"/>
        </w:rPr>
        <w:t>In the current EVM table, CSI feedback periodicity is 5ms. One company raised that more CSI feedback periodicity values are needed besides the current value. So let’s see the views from companies.</w:t>
      </w:r>
    </w:p>
    <w:p w14:paraId="37B399F3" w14:textId="77777777" w:rsidR="00C072FB" w:rsidRDefault="00443364">
      <w:pPr>
        <w:spacing w:beforeLines="100" w:before="240"/>
        <w:rPr>
          <w:b/>
          <w:lang w:eastAsia="zh-CN"/>
        </w:rPr>
      </w:pPr>
      <w:r>
        <w:rPr>
          <w:b/>
          <w:highlight w:val="yellow"/>
          <w:lang w:eastAsia="zh-CN"/>
        </w:rPr>
        <w:t>Question 4.2.2</w:t>
      </w:r>
      <w:r>
        <w:rPr>
          <w:b/>
          <w:lang w:eastAsia="zh-CN"/>
        </w:rPr>
        <w:t xml:space="preserve">: For the evaluation of the AI/ML based </w:t>
      </w:r>
      <w:r>
        <w:rPr>
          <w:b/>
          <w:bCs/>
          <w:lang w:eastAsia="zh-CN"/>
        </w:rPr>
        <w:t xml:space="preserve">CSI prediction </w:t>
      </w:r>
      <w:r>
        <w:rPr>
          <w:b/>
          <w:lang w:eastAsia="zh-CN"/>
        </w:rPr>
        <w:t>sub use cases, whether/what additional CSI feedback periodicity do you think are needed for the EVM?</w:t>
      </w:r>
    </w:p>
    <w:p w14:paraId="37B399F4" w14:textId="77777777" w:rsidR="00C072FB" w:rsidRDefault="00C072FB">
      <w:pPr>
        <w:rPr>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9F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F5"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9F6" w14:textId="77777777" w:rsidR="00C072FB" w:rsidRDefault="00443364">
            <w:pPr>
              <w:spacing w:before="120" w:line="240" w:lineRule="auto"/>
              <w:rPr>
                <w:i/>
                <w:iCs/>
                <w:kern w:val="2"/>
                <w:lang w:eastAsia="zh-CN"/>
              </w:rPr>
            </w:pPr>
            <w:r>
              <w:rPr>
                <w:i/>
                <w:iCs/>
                <w:kern w:val="2"/>
                <w:lang w:eastAsia="zh-CN"/>
              </w:rPr>
              <w:t>View</w:t>
            </w:r>
          </w:p>
        </w:tc>
      </w:tr>
      <w:tr w:rsidR="00C072FB" w14:paraId="37B399FA" w14:textId="77777777">
        <w:tc>
          <w:tcPr>
            <w:tcW w:w="1350" w:type="dxa"/>
            <w:tcBorders>
              <w:top w:val="single" w:sz="4" w:space="0" w:color="auto"/>
              <w:left w:val="single" w:sz="4" w:space="0" w:color="auto"/>
              <w:bottom w:val="single" w:sz="4" w:space="0" w:color="auto"/>
              <w:right w:val="single" w:sz="4" w:space="0" w:color="auto"/>
            </w:tcBorders>
          </w:tcPr>
          <w:p w14:paraId="37B399F8"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9F9" w14:textId="77777777" w:rsidR="00C072FB" w:rsidRDefault="00443364">
            <w:pPr>
              <w:spacing w:before="120" w:line="240" w:lineRule="auto"/>
              <w:rPr>
                <w:lang w:eastAsia="zh-CN"/>
              </w:rPr>
            </w:pPr>
            <w:r>
              <w:rPr>
                <w:rFonts w:hint="eastAsia"/>
                <w:lang w:eastAsia="zh-CN"/>
              </w:rPr>
              <w:t>W</w:t>
            </w:r>
            <w:r>
              <w:rPr>
                <w:lang w:eastAsia="zh-CN"/>
              </w:rPr>
              <w:t>e think that 5ms CSI feedback periodicity should be considered firstly to draw an initial conclusion. Other periodicity configurations can be evaluated later.</w:t>
            </w:r>
          </w:p>
        </w:tc>
      </w:tr>
      <w:tr w:rsidR="00C072FB" w14:paraId="37B399FD" w14:textId="77777777">
        <w:tc>
          <w:tcPr>
            <w:tcW w:w="1350" w:type="dxa"/>
            <w:tcBorders>
              <w:top w:val="single" w:sz="4" w:space="0" w:color="auto"/>
              <w:left w:val="single" w:sz="4" w:space="0" w:color="auto"/>
              <w:bottom w:val="single" w:sz="4" w:space="0" w:color="auto"/>
              <w:right w:val="single" w:sz="4" w:space="0" w:color="auto"/>
            </w:tcBorders>
          </w:tcPr>
          <w:p w14:paraId="37B399FB"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9FC" w14:textId="77777777" w:rsidR="00C072FB" w:rsidRDefault="00443364">
            <w:pPr>
              <w:spacing w:before="120" w:line="240" w:lineRule="auto"/>
              <w:rPr>
                <w:lang w:eastAsia="zh-CN"/>
              </w:rPr>
            </w:pPr>
            <w:r>
              <w:rPr>
                <w:lang w:eastAsia="zh-CN"/>
              </w:rPr>
              <w:t>Fine with OPPO’s proposal.</w:t>
            </w:r>
          </w:p>
        </w:tc>
      </w:tr>
      <w:tr w:rsidR="00C072FB" w14:paraId="37B39A00" w14:textId="77777777">
        <w:tc>
          <w:tcPr>
            <w:tcW w:w="1350" w:type="dxa"/>
            <w:tcBorders>
              <w:top w:val="single" w:sz="4" w:space="0" w:color="auto"/>
              <w:left w:val="single" w:sz="4" w:space="0" w:color="auto"/>
              <w:bottom w:val="single" w:sz="4" w:space="0" w:color="auto"/>
              <w:right w:val="single" w:sz="4" w:space="0" w:color="auto"/>
            </w:tcBorders>
          </w:tcPr>
          <w:p w14:paraId="37B399FE"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9FF" w14:textId="77777777" w:rsidR="00C072FB" w:rsidRDefault="00443364">
            <w:pPr>
              <w:spacing w:before="120" w:line="240" w:lineRule="auto"/>
              <w:rPr>
                <w:lang w:eastAsia="zh-CN"/>
              </w:rPr>
            </w:pPr>
            <w:r>
              <w:rPr>
                <w:lang w:eastAsia="zh-CN"/>
              </w:rPr>
              <w:t xml:space="preserve">Agree to use 5ms as starting point. </w:t>
            </w:r>
          </w:p>
        </w:tc>
      </w:tr>
      <w:tr w:rsidR="00C072FB" w14:paraId="37B39A03" w14:textId="77777777">
        <w:tc>
          <w:tcPr>
            <w:tcW w:w="1350" w:type="dxa"/>
            <w:tcBorders>
              <w:top w:val="single" w:sz="4" w:space="0" w:color="auto"/>
              <w:left w:val="single" w:sz="4" w:space="0" w:color="auto"/>
              <w:bottom w:val="single" w:sz="4" w:space="0" w:color="auto"/>
              <w:right w:val="single" w:sz="4" w:space="0" w:color="auto"/>
            </w:tcBorders>
          </w:tcPr>
          <w:p w14:paraId="37B39A01"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A02" w14:textId="77777777" w:rsidR="00C072FB" w:rsidRDefault="00443364">
            <w:pPr>
              <w:spacing w:before="120" w:line="240" w:lineRule="auto"/>
              <w:rPr>
                <w:iCs/>
                <w:kern w:val="2"/>
                <w:lang w:eastAsia="zh-CN"/>
              </w:rPr>
            </w:pPr>
            <w:r>
              <w:rPr>
                <w:iCs/>
                <w:kern w:val="2"/>
                <w:lang w:eastAsia="zh-CN"/>
              </w:rPr>
              <w:t>OK with OPPO’s proposal</w:t>
            </w:r>
          </w:p>
        </w:tc>
      </w:tr>
      <w:tr w:rsidR="00C072FB" w14:paraId="37B39A06" w14:textId="77777777">
        <w:tc>
          <w:tcPr>
            <w:tcW w:w="1350" w:type="dxa"/>
            <w:tcBorders>
              <w:top w:val="single" w:sz="4" w:space="0" w:color="auto"/>
              <w:left w:val="single" w:sz="4" w:space="0" w:color="auto"/>
              <w:bottom w:val="single" w:sz="4" w:space="0" w:color="auto"/>
              <w:right w:val="single" w:sz="4" w:space="0" w:color="auto"/>
            </w:tcBorders>
          </w:tcPr>
          <w:p w14:paraId="37B39A04"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A05" w14:textId="77777777" w:rsidR="00C072FB" w:rsidRDefault="00443364">
            <w:pPr>
              <w:spacing w:before="120" w:line="240" w:lineRule="auto"/>
              <w:rPr>
                <w:iCs/>
                <w:kern w:val="2"/>
                <w:lang w:eastAsia="zh-CN"/>
              </w:rPr>
            </w:pPr>
            <w:r>
              <w:rPr>
                <w:iCs/>
                <w:kern w:val="2"/>
                <w:lang w:eastAsia="zh-CN"/>
              </w:rPr>
              <w:t>OK with 5ms</w:t>
            </w:r>
          </w:p>
        </w:tc>
      </w:tr>
      <w:tr w:rsidR="00C072FB" w14:paraId="37B39A09" w14:textId="77777777">
        <w:tc>
          <w:tcPr>
            <w:tcW w:w="1350" w:type="dxa"/>
            <w:tcBorders>
              <w:top w:val="single" w:sz="4" w:space="0" w:color="auto"/>
              <w:left w:val="single" w:sz="4" w:space="0" w:color="auto"/>
              <w:bottom w:val="single" w:sz="4" w:space="0" w:color="auto"/>
              <w:right w:val="single" w:sz="4" w:space="0" w:color="auto"/>
            </w:tcBorders>
          </w:tcPr>
          <w:p w14:paraId="37B39A07"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A08" w14:textId="77777777" w:rsidR="00C072FB" w:rsidRDefault="00443364">
            <w:pPr>
              <w:spacing w:before="120" w:line="240" w:lineRule="auto"/>
              <w:rPr>
                <w:iCs/>
                <w:kern w:val="2"/>
                <w:lang w:eastAsia="zh-CN"/>
              </w:rPr>
            </w:pPr>
            <w:r>
              <w:rPr>
                <w:rFonts w:hint="eastAsia"/>
                <w:iCs/>
                <w:kern w:val="2"/>
                <w:lang w:eastAsia="zh-CN"/>
              </w:rPr>
              <w:t>A</w:t>
            </w:r>
            <w:r>
              <w:rPr>
                <w:iCs/>
                <w:kern w:val="2"/>
                <w:lang w:eastAsia="zh-CN"/>
              </w:rPr>
              <w:t>gree with OPPO.</w:t>
            </w:r>
          </w:p>
        </w:tc>
      </w:tr>
      <w:tr w:rsidR="00C072FB" w14:paraId="37B39A0C" w14:textId="77777777">
        <w:tc>
          <w:tcPr>
            <w:tcW w:w="1350" w:type="dxa"/>
            <w:tcBorders>
              <w:top w:val="single" w:sz="4" w:space="0" w:color="auto"/>
              <w:left w:val="single" w:sz="4" w:space="0" w:color="auto"/>
              <w:bottom w:val="single" w:sz="4" w:space="0" w:color="auto"/>
              <w:right w:val="single" w:sz="4" w:space="0" w:color="auto"/>
            </w:tcBorders>
          </w:tcPr>
          <w:p w14:paraId="37B39A0A" w14:textId="77777777" w:rsidR="00C072FB" w:rsidRDefault="00DF387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A0B" w14:textId="77777777" w:rsidR="00C072FB" w:rsidRDefault="00DF3872">
            <w:pPr>
              <w:spacing w:before="120" w:line="240" w:lineRule="auto"/>
              <w:rPr>
                <w:iCs/>
                <w:kern w:val="2"/>
                <w:lang w:eastAsia="zh-CN"/>
              </w:rPr>
            </w:pPr>
            <w:r>
              <w:rPr>
                <w:rFonts w:hint="eastAsia"/>
                <w:iCs/>
                <w:kern w:val="2"/>
                <w:lang w:eastAsia="zh-CN"/>
              </w:rPr>
              <w:t>5</w:t>
            </w:r>
            <w:r>
              <w:rPr>
                <w:iCs/>
                <w:kern w:val="2"/>
                <w:lang w:eastAsia="zh-CN"/>
              </w:rPr>
              <w:t>ms can be a baseline</w:t>
            </w:r>
          </w:p>
        </w:tc>
      </w:tr>
      <w:tr w:rsidR="00C072FB" w14:paraId="37B39A0F" w14:textId="77777777">
        <w:tc>
          <w:tcPr>
            <w:tcW w:w="1350" w:type="dxa"/>
            <w:tcBorders>
              <w:top w:val="single" w:sz="4" w:space="0" w:color="auto"/>
              <w:left w:val="single" w:sz="4" w:space="0" w:color="auto"/>
              <w:bottom w:val="single" w:sz="4" w:space="0" w:color="auto"/>
              <w:right w:val="single" w:sz="4" w:space="0" w:color="auto"/>
            </w:tcBorders>
          </w:tcPr>
          <w:p w14:paraId="37B39A0D" w14:textId="2AF2BD80" w:rsidR="00C072FB" w:rsidRDefault="0096297D">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A0E" w14:textId="47961558" w:rsidR="00C072FB" w:rsidRDefault="0096297D">
            <w:pPr>
              <w:spacing w:before="120" w:line="240" w:lineRule="auto"/>
              <w:rPr>
                <w:iCs/>
                <w:kern w:val="2"/>
                <w:lang w:eastAsia="zh-CN"/>
              </w:rPr>
            </w:pPr>
            <w:r w:rsidRPr="0096297D">
              <w:rPr>
                <w:iCs/>
                <w:kern w:val="2"/>
                <w:lang w:eastAsia="zh-CN"/>
              </w:rPr>
              <w:t>Use the EVM agreed in MIMO session.</w:t>
            </w:r>
          </w:p>
        </w:tc>
      </w:tr>
      <w:tr w:rsidR="002747EB" w14:paraId="37B39A12" w14:textId="77777777">
        <w:tc>
          <w:tcPr>
            <w:tcW w:w="1350" w:type="dxa"/>
            <w:tcBorders>
              <w:top w:val="single" w:sz="4" w:space="0" w:color="auto"/>
              <w:left w:val="single" w:sz="4" w:space="0" w:color="auto"/>
              <w:bottom w:val="single" w:sz="4" w:space="0" w:color="auto"/>
              <w:right w:val="single" w:sz="4" w:space="0" w:color="auto"/>
            </w:tcBorders>
          </w:tcPr>
          <w:p w14:paraId="37B39A10" w14:textId="54BEB84E" w:rsidR="002747EB" w:rsidRDefault="002747EB" w:rsidP="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7B39A11" w14:textId="33B1628D" w:rsidR="002747EB" w:rsidRDefault="002747EB" w:rsidP="002747EB">
            <w:pPr>
              <w:spacing w:before="120" w:line="240" w:lineRule="auto"/>
              <w:rPr>
                <w:iCs/>
                <w:kern w:val="2"/>
                <w:lang w:eastAsia="zh-CN"/>
              </w:rPr>
            </w:pPr>
            <w:r w:rsidRPr="002747EB">
              <w:rPr>
                <w:iCs/>
                <w:kern w:val="2"/>
                <w:lang w:eastAsia="zh-CN"/>
              </w:rPr>
              <w:t>For AI-based CSI prediction, besides 5ms, we also suggest the CSI feedback periodicity of 4ms and 2ms. This is because the scheduling delay is agreed to be 4ms, the CSI feedback periodicity of 4ms and 2ms is more convenient for evaluation (e.g., data collection, validation and finetuning).</w:t>
            </w:r>
          </w:p>
        </w:tc>
      </w:tr>
      <w:tr w:rsidR="004F7016" w14:paraId="37B39A15" w14:textId="77777777">
        <w:tc>
          <w:tcPr>
            <w:tcW w:w="1350" w:type="dxa"/>
          </w:tcPr>
          <w:p w14:paraId="37B39A13" w14:textId="1CB59BB7" w:rsidR="004F7016" w:rsidRDefault="004F7016" w:rsidP="004F7016">
            <w:pPr>
              <w:spacing w:before="120" w:line="240" w:lineRule="auto"/>
              <w:rPr>
                <w:iCs/>
                <w:kern w:val="2"/>
                <w:lang w:eastAsia="zh-CN"/>
              </w:rPr>
            </w:pPr>
            <w:r>
              <w:rPr>
                <w:iCs/>
                <w:kern w:val="2"/>
                <w:lang w:eastAsia="zh-CN"/>
              </w:rPr>
              <w:t>Samsung</w:t>
            </w:r>
          </w:p>
        </w:tc>
        <w:tc>
          <w:tcPr>
            <w:tcW w:w="8001" w:type="dxa"/>
            <w:vAlign w:val="center"/>
          </w:tcPr>
          <w:p w14:paraId="37B39A14" w14:textId="6F4D91B2" w:rsidR="004F7016" w:rsidRDefault="004F7016" w:rsidP="004F7016">
            <w:pPr>
              <w:spacing w:before="120" w:line="240" w:lineRule="auto"/>
              <w:rPr>
                <w:iCs/>
                <w:kern w:val="2"/>
                <w:lang w:eastAsia="zh-CN"/>
              </w:rPr>
            </w:pPr>
            <w:r>
              <w:rPr>
                <w:lang w:eastAsia="zh-CN"/>
              </w:rPr>
              <w:t>Aperiodic CSI-RS resources can also be considered.</w:t>
            </w:r>
          </w:p>
        </w:tc>
      </w:tr>
      <w:tr w:rsidR="00402914" w14:paraId="37B39A18" w14:textId="77777777">
        <w:tc>
          <w:tcPr>
            <w:tcW w:w="1350" w:type="dxa"/>
          </w:tcPr>
          <w:p w14:paraId="37B39A16" w14:textId="1E91E545"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37B39A17" w14:textId="5E1550E5" w:rsidR="00402914" w:rsidRDefault="00402914" w:rsidP="00402914">
            <w:pPr>
              <w:spacing w:before="120" w:line="240" w:lineRule="auto"/>
              <w:rPr>
                <w:iCs/>
                <w:kern w:val="2"/>
                <w:lang w:eastAsia="zh-CN"/>
              </w:rPr>
            </w:pPr>
            <w:r>
              <w:rPr>
                <w:rFonts w:hint="eastAsia"/>
                <w:iCs/>
                <w:kern w:val="2"/>
                <w:lang w:eastAsia="zh-CN"/>
              </w:rPr>
              <w:t>A</w:t>
            </w:r>
            <w:r>
              <w:rPr>
                <w:iCs/>
                <w:kern w:val="2"/>
                <w:lang w:eastAsia="zh-CN"/>
              </w:rPr>
              <w:t>gree with 5ms as starting point</w:t>
            </w:r>
          </w:p>
        </w:tc>
      </w:tr>
      <w:tr w:rsidR="004F7016" w14:paraId="37B39A1B" w14:textId="77777777">
        <w:tc>
          <w:tcPr>
            <w:tcW w:w="1350" w:type="dxa"/>
          </w:tcPr>
          <w:p w14:paraId="37B39A19" w14:textId="77777777" w:rsidR="004F7016" w:rsidRDefault="004F7016" w:rsidP="004F7016">
            <w:pPr>
              <w:spacing w:before="120" w:line="240" w:lineRule="auto"/>
              <w:rPr>
                <w:iCs/>
                <w:kern w:val="2"/>
                <w:lang w:eastAsia="zh-CN"/>
              </w:rPr>
            </w:pPr>
          </w:p>
        </w:tc>
        <w:tc>
          <w:tcPr>
            <w:tcW w:w="8001" w:type="dxa"/>
            <w:vAlign w:val="center"/>
          </w:tcPr>
          <w:p w14:paraId="37B39A1A" w14:textId="77777777" w:rsidR="004F7016" w:rsidRDefault="004F7016" w:rsidP="004F7016">
            <w:pPr>
              <w:spacing w:before="120" w:line="240" w:lineRule="auto"/>
              <w:rPr>
                <w:iCs/>
                <w:kern w:val="2"/>
                <w:lang w:eastAsia="zh-CN"/>
              </w:rPr>
            </w:pPr>
          </w:p>
        </w:tc>
      </w:tr>
      <w:tr w:rsidR="004F7016" w14:paraId="37B39A1E" w14:textId="77777777">
        <w:tc>
          <w:tcPr>
            <w:tcW w:w="1350" w:type="dxa"/>
          </w:tcPr>
          <w:p w14:paraId="37B39A1C" w14:textId="77777777" w:rsidR="004F7016" w:rsidRDefault="004F7016" w:rsidP="004F7016">
            <w:pPr>
              <w:spacing w:before="120" w:line="240" w:lineRule="auto"/>
              <w:rPr>
                <w:iCs/>
                <w:kern w:val="2"/>
                <w:lang w:eastAsia="zh-CN"/>
              </w:rPr>
            </w:pPr>
          </w:p>
        </w:tc>
        <w:tc>
          <w:tcPr>
            <w:tcW w:w="8001" w:type="dxa"/>
            <w:vAlign w:val="center"/>
          </w:tcPr>
          <w:p w14:paraId="37B39A1D" w14:textId="77777777" w:rsidR="004F7016" w:rsidRDefault="004F7016" w:rsidP="004F7016">
            <w:pPr>
              <w:spacing w:before="120" w:line="240" w:lineRule="auto"/>
              <w:rPr>
                <w:iCs/>
                <w:kern w:val="2"/>
                <w:lang w:eastAsia="zh-CN"/>
              </w:rPr>
            </w:pPr>
          </w:p>
        </w:tc>
      </w:tr>
      <w:tr w:rsidR="004F7016" w14:paraId="37B39A21" w14:textId="77777777">
        <w:tc>
          <w:tcPr>
            <w:tcW w:w="1350" w:type="dxa"/>
          </w:tcPr>
          <w:p w14:paraId="37B39A1F" w14:textId="77777777" w:rsidR="004F7016" w:rsidRDefault="004F7016" w:rsidP="004F7016">
            <w:pPr>
              <w:spacing w:before="120" w:line="240" w:lineRule="auto"/>
              <w:rPr>
                <w:iCs/>
                <w:kern w:val="2"/>
                <w:lang w:eastAsia="zh-CN"/>
              </w:rPr>
            </w:pPr>
          </w:p>
        </w:tc>
        <w:tc>
          <w:tcPr>
            <w:tcW w:w="8001" w:type="dxa"/>
            <w:vAlign w:val="center"/>
          </w:tcPr>
          <w:p w14:paraId="37B39A20" w14:textId="77777777" w:rsidR="004F7016" w:rsidRDefault="004F7016" w:rsidP="004F7016">
            <w:pPr>
              <w:spacing w:before="120" w:line="240" w:lineRule="auto"/>
              <w:rPr>
                <w:iCs/>
                <w:kern w:val="2"/>
                <w:lang w:eastAsia="zh-CN"/>
              </w:rPr>
            </w:pPr>
          </w:p>
        </w:tc>
      </w:tr>
    </w:tbl>
    <w:p w14:paraId="37B39A22" w14:textId="77777777" w:rsidR="00C072FB" w:rsidRDefault="00C072FB">
      <w:pPr>
        <w:rPr>
          <w:lang w:eastAsia="zh-CN"/>
        </w:rPr>
      </w:pPr>
    </w:p>
    <w:p w14:paraId="37B39A23" w14:textId="77777777" w:rsidR="00C072FB" w:rsidRDefault="00C072FB">
      <w:pPr>
        <w:rPr>
          <w:lang w:eastAsia="zh-CN"/>
        </w:rPr>
      </w:pPr>
    </w:p>
    <w:p w14:paraId="37B39A24" w14:textId="77777777" w:rsidR="00C072FB" w:rsidRDefault="00443364">
      <w:pPr>
        <w:pStyle w:val="Heading4"/>
        <w:numPr>
          <w:ilvl w:val="0"/>
          <w:numId w:val="0"/>
        </w:numPr>
        <w:rPr>
          <w:u w:val="single"/>
          <w:lang w:eastAsia="zh-CN"/>
        </w:rPr>
      </w:pPr>
      <w:r>
        <w:rPr>
          <w:u w:val="single"/>
          <w:lang w:eastAsia="zh-CN"/>
        </w:rPr>
        <w:t>Issue#4-7 Modeling of UE mobility/trajectory</w:t>
      </w:r>
    </w:p>
    <w:p w14:paraId="37B39A25" w14:textId="77777777" w:rsidR="00C072FB" w:rsidRDefault="00443364">
      <w:pPr>
        <w:rPr>
          <w:lang w:eastAsia="zh-CN"/>
        </w:rPr>
      </w:pPr>
      <w:r>
        <w:rPr>
          <w:lang w:eastAsia="zh-CN"/>
        </w:rPr>
        <w:t>From the discussions of the last meeting, a majority of companies think there is no need to explicitly model the UE mobility, so let’s see if this can be accepted by companies for this meeting.</w:t>
      </w:r>
    </w:p>
    <w:p w14:paraId="37B39A26" w14:textId="77777777" w:rsidR="00C072FB" w:rsidRDefault="00443364">
      <w:pPr>
        <w:rPr>
          <w:b/>
          <w:lang w:eastAsia="zh-CN"/>
        </w:rPr>
      </w:pPr>
      <w:r>
        <w:rPr>
          <w:b/>
          <w:highlight w:val="yellow"/>
          <w:lang w:eastAsia="zh-CN"/>
        </w:rPr>
        <w:t>Proposal 4.2.5</w:t>
      </w:r>
      <w:r>
        <w:rPr>
          <w:b/>
          <w:lang w:eastAsia="zh-CN"/>
        </w:rPr>
        <w:t xml:space="preserve">: For the evaluation of the AI/ML based </w:t>
      </w:r>
      <w:r>
        <w:rPr>
          <w:b/>
          <w:bCs/>
          <w:lang w:eastAsia="zh-CN"/>
        </w:rPr>
        <w:t xml:space="preserve">CSI prediction in temporal domain, </w:t>
      </w:r>
      <w:r>
        <w:rPr>
          <w:b/>
          <w:lang w:eastAsia="zh-CN"/>
        </w:rPr>
        <w:t>no explicit trajectory modeling is considered as a starting point, i.e., UE mobility reflected by Doppler shift.</w:t>
      </w:r>
    </w:p>
    <w:p w14:paraId="37B39A27" w14:textId="77777777" w:rsidR="00C072FB" w:rsidRDefault="00C072FB">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72FB" w14:paraId="37B39A2A" w14:textId="77777777">
        <w:tc>
          <w:tcPr>
            <w:tcW w:w="1980" w:type="dxa"/>
            <w:tcBorders>
              <w:top w:val="single" w:sz="4" w:space="0" w:color="auto"/>
              <w:left w:val="single" w:sz="4" w:space="0" w:color="auto"/>
              <w:bottom w:val="single" w:sz="4" w:space="0" w:color="auto"/>
              <w:right w:val="single" w:sz="4" w:space="0" w:color="auto"/>
            </w:tcBorders>
          </w:tcPr>
          <w:p w14:paraId="37B39A28" w14:textId="77777777" w:rsidR="00C072FB" w:rsidRDefault="0044336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B39A29" w14:textId="1A945C16" w:rsidR="00C072FB" w:rsidRDefault="00443364">
            <w:pPr>
              <w:spacing w:before="120" w:line="240" w:lineRule="auto"/>
              <w:rPr>
                <w:lang w:eastAsia="zh-CN"/>
              </w:rPr>
            </w:pPr>
            <w:r>
              <w:rPr>
                <w:rFonts w:hint="eastAsia"/>
                <w:lang w:eastAsia="zh-CN"/>
              </w:rPr>
              <w:t>O</w:t>
            </w:r>
            <w:r>
              <w:rPr>
                <w:lang w:eastAsia="zh-CN"/>
              </w:rPr>
              <w:t>PPO, CAICT, Apple, MediaTek, CMCC</w:t>
            </w:r>
            <w:r w:rsidR="00DF3872">
              <w:rPr>
                <w:iCs/>
                <w:kern w:val="2"/>
                <w:lang w:eastAsia="zh-CN"/>
              </w:rPr>
              <w:t xml:space="preserve"> Huawei/Hisi</w:t>
            </w:r>
            <w:r w:rsidR="002747EB">
              <w:rPr>
                <w:iCs/>
                <w:kern w:val="2"/>
                <w:lang w:eastAsia="zh-CN"/>
              </w:rPr>
              <w:t>, vivo</w:t>
            </w:r>
            <w:r w:rsidR="007F3882">
              <w:rPr>
                <w:iCs/>
                <w:kern w:val="2"/>
                <w:lang w:eastAsia="zh-CN"/>
              </w:rPr>
              <w:t>, Fujitsu</w:t>
            </w:r>
            <w:r w:rsidR="00402914">
              <w:rPr>
                <w:iCs/>
                <w:kern w:val="2"/>
                <w:lang w:eastAsia="zh-CN"/>
              </w:rPr>
              <w:t>, Spreadtrum</w:t>
            </w:r>
          </w:p>
        </w:tc>
      </w:tr>
      <w:tr w:rsidR="00C072FB" w14:paraId="37B39A2D" w14:textId="77777777">
        <w:tc>
          <w:tcPr>
            <w:tcW w:w="1980" w:type="dxa"/>
            <w:tcBorders>
              <w:top w:val="single" w:sz="4" w:space="0" w:color="auto"/>
              <w:left w:val="single" w:sz="4" w:space="0" w:color="auto"/>
              <w:bottom w:val="single" w:sz="4" w:space="0" w:color="auto"/>
              <w:right w:val="single" w:sz="4" w:space="0" w:color="auto"/>
            </w:tcBorders>
          </w:tcPr>
          <w:p w14:paraId="37B39A2B" w14:textId="77777777" w:rsidR="00C072FB" w:rsidRDefault="0044336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B39A2C" w14:textId="77777777" w:rsidR="00C072FB" w:rsidRDefault="00C072FB">
            <w:pPr>
              <w:spacing w:before="120" w:line="240" w:lineRule="auto"/>
              <w:rPr>
                <w:lang w:eastAsia="zh-CN"/>
              </w:rPr>
            </w:pPr>
          </w:p>
        </w:tc>
      </w:tr>
    </w:tbl>
    <w:p w14:paraId="37B39A2E" w14:textId="77777777" w:rsidR="00C072FB" w:rsidRDefault="00C072FB">
      <w:pPr>
        <w:spacing w:after="0" w:line="240" w:lineRule="auto"/>
        <w:rPr>
          <w:b/>
          <w:lang w:eastAsia="zh-CN"/>
        </w:rPr>
      </w:pPr>
    </w:p>
    <w:p w14:paraId="37B39A2F"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A3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30"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31" w14:textId="77777777" w:rsidR="00C072FB" w:rsidRDefault="00443364">
            <w:pPr>
              <w:spacing w:before="120" w:line="240" w:lineRule="auto"/>
              <w:rPr>
                <w:i/>
                <w:iCs/>
                <w:kern w:val="2"/>
                <w:lang w:eastAsia="zh-CN"/>
              </w:rPr>
            </w:pPr>
            <w:r>
              <w:rPr>
                <w:i/>
                <w:iCs/>
                <w:kern w:val="2"/>
                <w:lang w:eastAsia="zh-CN"/>
              </w:rPr>
              <w:t>View</w:t>
            </w:r>
          </w:p>
        </w:tc>
      </w:tr>
      <w:tr w:rsidR="00C072FB" w14:paraId="37B39A35" w14:textId="77777777">
        <w:tc>
          <w:tcPr>
            <w:tcW w:w="1350" w:type="dxa"/>
            <w:tcBorders>
              <w:top w:val="single" w:sz="4" w:space="0" w:color="auto"/>
              <w:left w:val="single" w:sz="4" w:space="0" w:color="auto"/>
              <w:bottom w:val="single" w:sz="4" w:space="0" w:color="auto"/>
              <w:right w:val="single" w:sz="4" w:space="0" w:color="auto"/>
            </w:tcBorders>
          </w:tcPr>
          <w:p w14:paraId="37B39A33"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A34" w14:textId="77777777" w:rsidR="00C072FB" w:rsidRDefault="00443364">
            <w:pPr>
              <w:spacing w:before="120" w:line="240" w:lineRule="auto"/>
              <w:rPr>
                <w:lang w:eastAsia="zh-CN"/>
              </w:rPr>
            </w:pPr>
            <w:r>
              <w:rPr>
                <w:lang w:eastAsia="zh-CN"/>
              </w:rPr>
              <w:t>How about reusing the trajectory model agreed in AI based BM?</w:t>
            </w:r>
          </w:p>
        </w:tc>
      </w:tr>
      <w:tr w:rsidR="00C072FB" w14:paraId="37B39A38" w14:textId="77777777">
        <w:tc>
          <w:tcPr>
            <w:tcW w:w="1350" w:type="dxa"/>
            <w:tcBorders>
              <w:top w:val="single" w:sz="4" w:space="0" w:color="auto"/>
              <w:left w:val="single" w:sz="4" w:space="0" w:color="auto"/>
              <w:bottom w:val="single" w:sz="4" w:space="0" w:color="auto"/>
              <w:right w:val="single" w:sz="4" w:space="0" w:color="auto"/>
            </w:tcBorders>
          </w:tcPr>
          <w:p w14:paraId="37B39A36" w14:textId="54F9547D" w:rsidR="00C072FB" w:rsidRDefault="0077016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A37" w14:textId="0E04DC2A" w:rsidR="00C072FB" w:rsidRDefault="00770163">
            <w:pPr>
              <w:spacing w:before="120" w:line="240" w:lineRule="auto"/>
              <w:rPr>
                <w:lang w:eastAsia="zh-CN"/>
              </w:rPr>
            </w:pPr>
            <w:r w:rsidRPr="00770163">
              <w:rPr>
                <w:lang w:eastAsia="zh-CN"/>
              </w:rPr>
              <w:t>Spatial consistency should be considered.</w:t>
            </w:r>
          </w:p>
        </w:tc>
      </w:tr>
      <w:tr w:rsidR="004F7016" w14:paraId="37B39A3B" w14:textId="77777777">
        <w:tc>
          <w:tcPr>
            <w:tcW w:w="1350" w:type="dxa"/>
            <w:tcBorders>
              <w:top w:val="single" w:sz="4" w:space="0" w:color="auto"/>
              <w:left w:val="single" w:sz="4" w:space="0" w:color="auto"/>
              <w:bottom w:val="single" w:sz="4" w:space="0" w:color="auto"/>
              <w:right w:val="single" w:sz="4" w:space="0" w:color="auto"/>
            </w:tcBorders>
          </w:tcPr>
          <w:p w14:paraId="37B39A39" w14:textId="2FF006A9" w:rsidR="004F7016" w:rsidRDefault="004F7016" w:rsidP="004F701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7B39A3A" w14:textId="263C53BE" w:rsidR="004F7016" w:rsidRDefault="004F7016" w:rsidP="004F7016">
            <w:pPr>
              <w:spacing w:before="120" w:line="240" w:lineRule="auto"/>
              <w:rPr>
                <w:lang w:eastAsia="zh-CN"/>
              </w:rPr>
            </w:pPr>
            <w:r>
              <w:rPr>
                <w:lang w:eastAsia="zh-CN"/>
              </w:rPr>
              <w:t>Support</w:t>
            </w:r>
          </w:p>
        </w:tc>
      </w:tr>
      <w:tr w:rsidR="004F7016" w14:paraId="37B39A3E" w14:textId="77777777">
        <w:tc>
          <w:tcPr>
            <w:tcW w:w="1350" w:type="dxa"/>
            <w:tcBorders>
              <w:top w:val="single" w:sz="4" w:space="0" w:color="auto"/>
              <w:left w:val="single" w:sz="4" w:space="0" w:color="auto"/>
              <w:bottom w:val="single" w:sz="4" w:space="0" w:color="auto"/>
              <w:right w:val="single" w:sz="4" w:space="0" w:color="auto"/>
            </w:tcBorders>
          </w:tcPr>
          <w:p w14:paraId="37B39A3C"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3D" w14:textId="77777777" w:rsidR="004F7016" w:rsidRDefault="004F7016" w:rsidP="004F7016">
            <w:pPr>
              <w:spacing w:before="120" w:line="240" w:lineRule="auto"/>
              <w:rPr>
                <w:iCs/>
                <w:kern w:val="2"/>
                <w:lang w:eastAsia="zh-CN"/>
              </w:rPr>
            </w:pPr>
          </w:p>
        </w:tc>
      </w:tr>
      <w:tr w:rsidR="004F7016" w14:paraId="37B39A41" w14:textId="77777777">
        <w:tc>
          <w:tcPr>
            <w:tcW w:w="1350" w:type="dxa"/>
            <w:tcBorders>
              <w:top w:val="single" w:sz="4" w:space="0" w:color="auto"/>
              <w:left w:val="single" w:sz="4" w:space="0" w:color="auto"/>
              <w:bottom w:val="single" w:sz="4" w:space="0" w:color="auto"/>
              <w:right w:val="single" w:sz="4" w:space="0" w:color="auto"/>
            </w:tcBorders>
          </w:tcPr>
          <w:p w14:paraId="37B39A3F"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0" w14:textId="77777777" w:rsidR="004F7016" w:rsidRDefault="004F7016" w:rsidP="004F7016">
            <w:pPr>
              <w:spacing w:before="120" w:line="240" w:lineRule="auto"/>
              <w:rPr>
                <w:iCs/>
                <w:kern w:val="2"/>
                <w:lang w:eastAsia="zh-CN"/>
              </w:rPr>
            </w:pPr>
          </w:p>
        </w:tc>
      </w:tr>
      <w:tr w:rsidR="004F7016" w14:paraId="37B39A44" w14:textId="77777777">
        <w:tc>
          <w:tcPr>
            <w:tcW w:w="1350" w:type="dxa"/>
            <w:tcBorders>
              <w:top w:val="single" w:sz="4" w:space="0" w:color="auto"/>
              <w:left w:val="single" w:sz="4" w:space="0" w:color="auto"/>
              <w:bottom w:val="single" w:sz="4" w:space="0" w:color="auto"/>
              <w:right w:val="single" w:sz="4" w:space="0" w:color="auto"/>
            </w:tcBorders>
          </w:tcPr>
          <w:p w14:paraId="37B39A42"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3" w14:textId="77777777" w:rsidR="004F7016" w:rsidRDefault="004F7016" w:rsidP="004F7016">
            <w:pPr>
              <w:spacing w:before="120" w:line="240" w:lineRule="auto"/>
              <w:rPr>
                <w:iCs/>
                <w:kern w:val="2"/>
                <w:lang w:eastAsia="zh-CN"/>
              </w:rPr>
            </w:pPr>
          </w:p>
        </w:tc>
      </w:tr>
      <w:tr w:rsidR="004F7016" w14:paraId="37B39A47" w14:textId="77777777">
        <w:tc>
          <w:tcPr>
            <w:tcW w:w="1350" w:type="dxa"/>
            <w:tcBorders>
              <w:top w:val="single" w:sz="4" w:space="0" w:color="auto"/>
              <w:left w:val="single" w:sz="4" w:space="0" w:color="auto"/>
              <w:bottom w:val="single" w:sz="4" w:space="0" w:color="auto"/>
              <w:right w:val="single" w:sz="4" w:space="0" w:color="auto"/>
            </w:tcBorders>
          </w:tcPr>
          <w:p w14:paraId="37B39A45"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6" w14:textId="77777777" w:rsidR="004F7016" w:rsidRDefault="004F7016" w:rsidP="004F7016">
            <w:pPr>
              <w:spacing w:before="120" w:line="240" w:lineRule="auto"/>
              <w:rPr>
                <w:iCs/>
                <w:kern w:val="2"/>
                <w:lang w:eastAsia="zh-CN"/>
              </w:rPr>
            </w:pPr>
          </w:p>
        </w:tc>
      </w:tr>
      <w:tr w:rsidR="004F7016" w14:paraId="37B39A4A" w14:textId="77777777">
        <w:tc>
          <w:tcPr>
            <w:tcW w:w="1350" w:type="dxa"/>
            <w:tcBorders>
              <w:top w:val="single" w:sz="4" w:space="0" w:color="auto"/>
              <w:left w:val="single" w:sz="4" w:space="0" w:color="auto"/>
              <w:bottom w:val="single" w:sz="4" w:space="0" w:color="auto"/>
              <w:right w:val="single" w:sz="4" w:space="0" w:color="auto"/>
            </w:tcBorders>
          </w:tcPr>
          <w:p w14:paraId="37B39A48"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9" w14:textId="77777777" w:rsidR="004F7016" w:rsidRDefault="004F7016" w:rsidP="004F7016">
            <w:pPr>
              <w:spacing w:before="120" w:line="240" w:lineRule="auto"/>
              <w:rPr>
                <w:iCs/>
                <w:kern w:val="2"/>
                <w:lang w:eastAsia="zh-CN"/>
              </w:rPr>
            </w:pPr>
          </w:p>
        </w:tc>
      </w:tr>
      <w:tr w:rsidR="004F7016" w14:paraId="37B39A4D" w14:textId="77777777">
        <w:tc>
          <w:tcPr>
            <w:tcW w:w="1350" w:type="dxa"/>
            <w:tcBorders>
              <w:top w:val="single" w:sz="4" w:space="0" w:color="auto"/>
              <w:left w:val="single" w:sz="4" w:space="0" w:color="auto"/>
              <w:bottom w:val="single" w:sz="4" w:space="0" w:color="auto"/>
              <w:right w:val="single" w:sz="4" w:space="0" w:color="auto"/>
            </w:tcBorders>
          </w:tcPr>
          <w:p w14:paraId="37B39A4B" w14:textId="77777777" w:rsidR="004F7016" w:rsidRDefault="004F7016" w:rsidP="004F701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B39A4C" w14:textId="77777777" w:rsidR="004F7016" w:rsidRDefault="004F7016" w:rsidP="004F7016">
            <w:pPr>
              <w:spacing w:before="120" w:line="240" w:lineRule="auto"/>
              <w:rPr>
                <w:iCs/>
                <w:kern w:val="2"/>
                <w:lang w:eastAsia="zh-CN"/>
              </w:rPr>
            </w:pPr>
          </w:p>
        </w:tc>
      </w:tr>
      <w:tr w:rsidR="004F7016" w14:paraId="37B39A50" w14:textId="77777777">
        <w:tc>
          <w:tcPr>
            <w:tcW w:w="1350" w:type="dxa"/>
          </w:tcPr>
          <w:p w14:paraId="37B39A4E" w14:textId="77777777" w:rsidR="004F7016" w:rsidRDefault="004F7016" w:rsidP="004F7016">
            <w:pPr>
              <w:spacing w:before="120" w:line="240" w:lineRule="auto"/>
              <w:rPr>
                <w:iCs/>
                <w:kern w:val="2"/>
                <w:lang w:eastAsia="zh-CN"/>
              </w:rPr>
            </w:pPr>
          </w:p>
        </w:tc>
        <w:tc>
          <w:tcPr>
            <w:tcW w:w="8001" w:type="dxa"/>
            <w:vAlign w:val="center"/>
          </w:tcPr>
          <w:p w14:paraId="37B39A4F" w14:textId="77777777" w:rsidR="004F7016" w:rsidRDefault="004F7016" w:rsidP="004F7016">
            <w:pPr>
              <w:spacing w:before="120" w:line="240" w:lineRule="auto"/>
              <w:rPr>
                <w:iCs/>
                <w:kern w:val="2"/>
                <w:lang w:eastAsia="zh-CN"/>
              </w:rPr>
            </w:pPr>
          </w:p>
        </w:tc>
      </w:tr>
      <w:tr w:rsidR="004F7016" w14:paraId="37B39A53" w14:textId="77777777">
        <w:tc>
          <w:tcPr>
            <w:tcW w:w="1350" w:type="dxa"/>
          </w:tcPr>
          <w:p w14:paraId="37B39A51" w14:textId="77777777" w:rsidR="004F7016" w:rsidRDefault="004F7016" w:rsidP="004F7016">
            <w:pPr>
              <w:spacing w:before="120" w:line="240" w:lineRule="auto"/>
              <w:rPr>
                <w:iCs/>
                <w:kern w:val="2"/>
                <w:lang w:eastAsia="zh-CN"/>
              </w:rPr>
            </w:pPr>
          </w:p>
        </w:tc>
        <w:tc>
          <w:tcPr>
            <w:tcW w:w="8001" w:type="dxa"/>
            <w:vAlign w:val="center"/>
          </w:tcPr>
          <w:p w14:paraId="37B39A52" w14:textId="77777777" w:rsidR="004F7016" w:rsidRDefault="004F7016" w:rsidP="004F7016">
            <w:pPr>
              <w:spacing w:before="120" w:line="240" w:lineRule="auto"/>
              <w:rPr>
                <w:iCs/>
                <w:kern w:val="2"/>
                <w:lang w:eastAsia="zh-CN"/>
              </w:rPr>
            </w:pPr>
          </w:p>
        </w:tc>
      </w:tr>
      <w:tr w:rsidR="004F7016" w14:paraId="37B39A56" w14:textId="77777777">
        <w:tc>
          <w:tcPr>
            <w:tcW w:w="1350" w:type="dxa"/>
          </w:tcPr>
          <w:p w14:paraId="37B39A54" w14:textId="77777777" w:rsidR="004F7016" w:rsidRDefault="004F7016" w:rsidP="004F7016">
            <w:pPr>
              <w:spacing w:before="120" w:line="240" w:lineRule="auto"/>
              <w:rPr>
                <w:iCs/>
                <w:kern w:val="2"/>
                <w:lang w:eastAsia="zh-CN"/>
              </w:rPr>
            </w:pPr>
          </w:p>
        </w:tc>
        <w:tc>
          <w:tcPr>
            <w:tcW w:w="8001" w:type="dxa"/>
            <w:vAlign w:val="center"/>
          </w:tcPr>
          <w:p w14:paraId="37B39A55" w14:textId="77777777" w:rsidR="004F7016" w:rsidRDefault="004F7016" w:rsidP="004F7016">
            <w:pPr>
              <w:spacing w:before="120" w:line="240" w:lineRule="auto"/>
              <w:rPr>
                <w:iCs/>
                <w:kern w:val="2"/>
                <w:lang w:eastAsia="zh-CN"/>
              </w:rPr>
            </w:pPr>
          </w:p>
        </w:tc>
      </w:tr>
      <w:tr w:rsidR="004F7016" w14:paraId="37B39A59" w14:textId="77777777">
        <w:tc>
          <w:tcPr>
            <w:tcW w:w="1350" w:type="dxa"/>
          </w:tcPr>
          <w:p w14:paraId="37B39A57" w14:textId="77777777" w:rsidR="004F7016" w:rsidRDefault="004F7016" w:rsidP="004F7016">
            <w:pPr>
              <w:spacing w:before="120" w:line="240" w:lineRule="auto"/>
              <w:rPr>
                <w:iCs/>
                <w:kern w:val="2"/>
                <w:lang w:eastAsia="zh-CN"/>
              </w:rPr>
            </w:pPr>
          </w:p>
        </w:tc>
        <w:tc>
          <w:tcPr>
            <w:tcW w:w="8001" w:type="dxa"/>
            <w:vAlign w:val="center"/>
          </w:tcPr>
          <w:p w14:paraId="37B39A58" w14:textId="77777777" w:rsidR="004F7016" w:rsidRDefault="004F7016" w:rsidP="004F7016">
            <w:pPr>
              <w:spacing w:before="120" w:line="240" w:lineRule="auto"/>
              <w:rPr>
                <w:iCs/>
                <w:kern w:val="2"/>
                <w:lang w:eastAsia="zh-CN"/>
              </w:rPr>
            </w:pPr>
          </w:p>
        </w:tc>
      </w:tr>
      <w:tr w:rsidR="004F7016" w14:paraId="37B39A5C" w14:textId="77777777">
        <w:tc>
          <w:tcPr>
            <w:tcW w:w="1350" w:type="dxa"/>
          </w:tcPr>
          <w:p w14:paraId="37B39A5A" w14:textId="77777777" w:rsidR="004F7016" w:rsidRDefault="004F7016" w:rsidP="004F7016">
            <w:pPr>
              <w:spacing w:before="120" w:line="240" w:lineRule="auto"/>
              <w:rPr>
                <w:iCs/>
                <w:kern w:val="2"/>
                <w:lang w:eastAsia="zh-CN"/>
              </w:rPr>
            </w:pPr>
          </w:p>
        </w:tc>
        <w:tc>
          <w:tcPr>
            <w:tcW w:w="8001" w:type="dxa"/>
            <w:vAlign w:val="center"/>
          </w:tcPr>
          <w:p w14:paraId="37B39A5B" w14:textId="77777777" w:rsidR="004F7016" w:rsidRDefault="004F7016" w:rsidP="004F7016">
            <w:pPr>
              <w:spacing w:before="120" w:line="240" w:lineRule="auto"/>
              <w:rPr>
                <w:iCs/>
                <w:kern w:val="2"/>
                <w:lang w:eastAsia="zh-CN"/>
              </w:rPr>
            </w:pPr>
          </w:p>
        </w:tc>
      </w:tr>
    </w:tbl>
    <w:p w14:paraId="37B39A5D" w14:textId="77777777" w:rsidR="00C072FB" w:rsidRDefault="00C072FB">
      <w:pPr>
        <w:rPr>
          <w:lang w:eastAsia="zh-CN"/>
        </w:rPr>
      </w:pPr>
    </w:p>
    <w:p w14:paraId="37B39A5E" w14:textId="77777777" w:rsidR="00C072FB" w:rsidRDefault="00C072FB">
      <w:pPr>
        <w:rPr>
          <w:lang w:eastAsia="zh-CN"/>
        </w:rPr>
      </w:pPr>
    </w:p>
    <w:p w14:paraId="37B39A5F" w14:textId="77777777" w:rsidR="00C072FB" w:rsidRDefault="00443364">
      <w:pPr>
        <w:pStyle w:val="Heading4"/>
        <w:numPr>
          <w:ilvl w:val="0"/>
          <w:numId w:val="0"/>
        </w:numPr>
        <w:rPr>
          <w:u w:val="single"/>
          <w:lang w:eastAsia="zh-CN"/>
        </w:rPr>
      </w:pPr>
      <w:r>
        <w:rPr>
          <w:u w:val="single"/>
          <w:lang w:eastAsia="zh-CN"/>
        </w:rPr>
        <w:t>Issue#4-8 Observation window/prediction window</w:t>
      </w:r>
    </w:p>
    <w:p w14:paraId="37B39A60" w14:textId="77777777" w:rsidR="00C072FB" w:rsidRDefault="00443364">
      <w:pPr>
        <w:rPr>
          <w:lang w:eastAsia="zh-CN"/>
        </w:rPr>
      </w:pPr>
      <w:r>
        <w:rPr>
          <w:lang w:eastAsia="zh-CN"/>
        </w:rPr>
        <w:t>From the inputs for this meeting, 4 companies discussed the observation window, where a number of historical CSI measurements are collected as the input of the AI/ML model. In addition, 4 companies described their views on the prediction window, including the number of predicted CSIs, and the predict time. Therefore, a question is raised to collect views from companies on reporting the observation/prediction window.</w:t>
      </w:r>
    </w:p>
    <w:p w14:paraId="37B39A61" w14:textId="77777777" w:rsidR="00C072FB" w:rsidRDefault="00443364">
      <w:pPr>
        <w:spacing w:beforeLines="100" w:before="240"/>
        <w:rPr>
          <w:b/>
          <w:lang w:eastAsia="zh-CN"/>
        </w:rPr>
      </w:pPr>
      <w:r>
        <w:rPr>
          <w:b/>
          <w:highlight w:val="yellow"/>
          <w:lang w:eastAsia="zh-CN"/>
        </w:rPr>
        <w:t>Question 4.2.3</w:t>
      </w:r>
      <w:r>
        <w:rPr>
          <w:b/>
          <w:lang w:eastAsia="zh-CN"/>
        </w:rPr>
        <w:t xml:space="preserve">: For the evaluation of the AI/ML based </w:t>
      </w:r>
      <w:r>
        <w:rPr>
          <w:b/>
          <w:bCs/>
          <w:lang w:eastAsia="zh-CN"/>
        </w:rPr>
        <w:t xml:space="preserve">CSI prediction </w:t>
      </w:r>
      <w:r>
        <w:rPr>
          <w:b/>
          <w:lang w:eastAsia="zh-CN"/>
        </w:rPr>
        <w:t xml:space="preserve">sub use cases, </w:t>
      </w:r>
      <w:r>
        <w:rPr>
          <w:rFonts w:hint="eastAsia"/>
          <w:b/>
          <w:lang w:eastAsia="zh-CN"/>
        </w:rPr>
        <w:t>d</w:t>
      </w:r>
      <w:r>
        <w:rPr>
          <w:b/>
          <w:lang w:eastAsia="zh-CN"/>
        </w:rPr>
        <w:t>o you think companies are encouraged to report the assumptions on the observation window (e.g., number/time distance of historic CSI measurements as the input of the AI/ML model) and/or prediction window (e.g., number/time distance of predicted CSI as the output of the AI/ML model)?</w:t>
      </w:r>
    </w:p>
    <w:p w14:paraId="37B39A62" w14:textId="77777777" w:rsidR="00C072FB" w:rsidRDefault="00C072FB">
      <w:pPr>
        <w:rPr>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A6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63" w14:textId="77777777" w:rsidR="00C072FB" w:rsidRDefault="0044336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64" w14:textId="77777777" w:rsidR="00C072FB" w:rsidRDefault="00443364">
            <w:pPr>
              <w:spacing w:before="120" w:line="240" w:lineRule="auto"/>
              <w:rPr>
                <w:i/>
                <w:iCs/>
                <w:kern w:val="2"/>
                <w:lang w:eastAsia="zh-CN"/>
              </w:rPr>
            </w:pPr>
            <w:r>
              <w:rPr>
                <w:i/>
                <w:iCs/>
                <w:kern w:val="2"/>
                <w:lang w:eastAsia="zh-CN"/>
              </w:rPr>
              <w:t>View</w:t>
            </w:r>
          </w:p>
        </w:tc>
      </w:tr>
      <w:tr w:rsidR="00C072FB" w14:paraId="37B39A68" w14:textId="77777777">
        <w:tc>
          <w:tcPr>
            <w:tcW w:w="1350" w:type="dxa"/>
            <w:tcBorders>
              <w:top w:val="single" w:sz="4" w:space="0" w:color="auto"/>
              <w:left w:val="single" w:sz="4" w:space="0" w:color="auto"/>
              <w:bottom w:val="single" w:sz="4" w:space="0" w:color="auto"/>
              <w:right w:val="single" w:sz="4" w:space="0" w:color="auto"/>
            </w:tcBorders>
          </w:tcPr>
          <w:p w14:paraId="37B39A66" w14:textId="77777777" w:rsidR="00C072FB" w:rsidRDefault="0044336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7B39A67" w14:textId="77777777" w:rsidR="00C072FB" w:rsidRDefault="00443364">
            <w:pPr>
              <w:spacing w:before="120" w:line="240" w:lineRule="auto"/>
              <w:rPr>
                <w:lang w:eastAsia="zh-CN"/>
              </w:rPr>
            </w:pPr>
            <w:r>
              <w:rPr>
                <w:lang w:eastAsia="zh-CN"/>
              </w:rPr>
              <w:t>Yes. We support to report the observation window an prediction window.</w:t>
            </w:r>
          </w:p>
        </w:tc>
      </w:tr>
      <w:tr w:rsidR="00C072FB" w14:paraId="37B39A6B" w14:textId="77777777">
        <w:tc>
          <w:tcPr>
            <w:tcW w:w="1350" w:type="dxa"/>
            <w:tcBorders>
              <w:top w:val="single" w:sz="4" w:space="0" w:color="auto"/>
              <w:left w:val="single" w:sz="4" w:space="0" w:color="auto"/>
              <w:bottom w:val="single" w:sz="4" w:space="0" w:color="auto"/>
              <w:right w:val="single" w:sz="4" w:space="0" w:color="auto"/>
            </w:tcBorders>
          </w:tcPr>
          <w:p w14:paraId="37B39A69"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37B39A6A" w14:textId="77777777" w:rsidR="00C072FB" w:rsidRDefault="00443364">
            <w:pPr>
              <w:spacing w:before="120" w:line="240" w:lineRule="auto"/>
              <w:rPr>
                <w:lang w:eastAsia="zh-CN"/>
              </w:rPr>
            </w:pPr>
            <w:r>
              <w:rPr>
                <w:lang w:eastAsia="zh-CN"/>
              </w:rPr>
              <w:t>Yes.</w:t>
            </w:r>
          </w:p>
        </w:tc>
      </w:tr>
      <w:tr w:rsidR="00C072FB" w14:paraId="37B39A6E" w14:textId="77777777">
        <w:tc>
          <w:tcPr>
            <w:tcW w:w="1350" w:type="dxa"/>
            <w:tcBorders>
              <w:top w:val="single" w:sz="4" w:space="0" w:color="auto"/>
              <w:left w:val="single" w:sz="4" w:space="0" w:color="auto"/>
              <w:bottom w:val="single" w:sz="4" w:space="0" w:color="auto"/>
              <w:right w:val="single" w:sz="4" w:space="0" w:color="auto"/>
            </w:tcBorders>
          </w:tcPr>
          <w:p w14:paraId="37B39A6C" w14:textId="77777777" w:rsidR="00C072FB" w:rsidRDefault="0044336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B39A6D" w14:textId="77777777" w:rsidR="00C072FB" w:rsidRDefault="00443364">
            <w:pPr>
              <w:spacing w:before="120" w:line="240" w:lineRule="auto"/>
              <w:rPr>
                <w:lang w:eastAsia="zh-CN"/>
              </w:rPr>
            </w:pPr>
            <w:r>
              <w:rPr>
                <w:lang w:eastAsia="zh-CN"/>
              </w:rPr>
              <w:t>Yes</w:t>
            </w:r>
          </w:p>
        </w:tc>
      </w:tr>
      <w:tr w:rsidR="00C072FB" w14:paraId="37B39A71" w14:textId="77777777">
        <w:tc>
          <w:tcPr>
            <w:tcW w:w="1350" w:type="dxa"/>
            <w:tcBorders>
              <w:top w:val="single" w:sz="4" w:space="0" w:color="auto"/>
              <w:left w:val="single" w:sz="4" w:space="0" w:color="auto"/>
              <w:bottom w:val="single" w:sz="4" w:space="0" w:color="auto"/>
              <w:right w:val="single" w:sz="4" w:space="0" w:color="auto"/>
            </w:tcBorders>
          </w:tcPr>
          <w:p w14:paraId="37B39A6F" w14:textId="77777777" w:rsidR="00C072FB" w:rsidRDefault="0044336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7B39A70" w14:textId="77777777" w:rsidR="00C072FB" w:rsidRDefault="00443364">
            <w:pPr>
              <w:spacing w:before="120" w:line="240" w:lineRule="auto"/>
              <w:rPr>
                <w:iCs/>
                <w:kern w:val="2"/>
                <w:lang w:eastAsia="zh-CN"/>
              </w:rPr>
            </w:pPr>
            <w:r>
              <w:rPr>
                <w:iCs/>
                <w:kern w:val="2"/>
                <w:lang w:eastAsia="zh-CN"/>
              </w:rPr>
              <w:t>Yes</w:t>
            </w:r>
          </w:p>
        </w:tc>
      </w:tr>
      <w:tr w:rsidR="00C072FB" w14:paraId="37B39A74" w14:textId="77777777">
        <w:tc>
          <w:tcPr>
            <w:tcW w:w="1350" w:type="dxa"/>
            <w:tcBorders>
              <w:top w:val="single" w:sz="4" w:space="0" w:color="auto"/>
              <w:left w:val="single" w:sz="4" w:space="0" w:color="auto"/>
              <w:bottom w:val="single" w:sz="4" w:space="0" w:color="auto"/>
              <w:right w:val="single" w:sz="4" w:space="0" w:color="auto"/>
            </w:tcBorders>
          </w:tcPr>
          <w:p w14:paraId="37B39A72" w14:textId="77777777" w:rsidR="00C072FB" w:rsidRDefault="0044336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37B39A73" w14:textId="77777777" w:rsidR="00C072FB" w:rsidRDefault="00443364">
            <w:pPr>
              <w:spacing w:before="120" w:line="240" w:lineRule="auto"/>
              <w:rPr>
                <w:iCs/>
                <w:kern w:val="2"/>
                <w:lang w:eastAsia="zh-CN"/>
              </w:rPr>
            </w:pPr>
            <w:r>
              <w:rPr>
                <w:iCs/>
                <w:kern w:val="2"/>
                <w:lang w:eastAsia="zh-CN"/>
              </w:rPr>
              <w:t>Yes</w:t>
            </w:r>
          </w:p>
        </w:tc>
      </w:tr>
      <w:tr w:rsidR="00C072FB" w14:paraId="37B39A77" w14:textId="77777777">
        <w:tc>
          <w:tcPr>
            <w:tcW w:w="1350" w:type="dxa"/>
            <w:tcBorders>
              <w:top w:val="single" w:sz="4" w:space="0" w:color="auto"/>
              <w:left w:val="single" w:sz="4" w:space="0" w:color="auto"/>
              <w:bottom w:val="single" w:sz="4" w:space="0" w:color="auto"/>
              <w:right w:val="single" w:sz="4" w:space="0" w:color="auto"/>
            </w:tcBorders>
          </w:tcPr>
          <w:p w14:paraId="37B39A75" w14:textId="77777777" w:rsidR="00C072FB" w:rsidRDefault="0044336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7B39A76" w14:textId="77777777" w:rsidR="00C072FB" w:rsidRDefault="00443364">
            <w:pPr>
              <w:spacing w:before="120" w:line="240" w:lineRule="auto"/>
              <w:rPr>
                <w:iCs/>
                <w:kern w:val="2"/>
                <w:lang w:eastAsia="zh-CN"/>
              </w:rPr>
            </w:pPr>
            <w:r>
              <w:rPr>
                <w:iCs/>
                <w:kern w:val="2"/>
                <w:lang w:eastAsia="zh-CN"/>
              </w:rPr>
              <w:t>Yes</w:t>
            </w:r>
          </w:p>
        </w:tc>
      </w:tr>
      <w:tr w:rsidR="00C072FB" w14:paraId="37B39A7A" w14:textId="77777777">
        <w:tc>
          <w:tcPr>
            <w:tcW w:w="1350" w:type="dxa"/>
            <w:tcBorders>
              <w:top w:val="single" w:sz="4" w:space="0" w:color="auto"/>
              <w:left w:val="single" w:sz="4" w:space="0" w:color="auto"/>
              <w:bottom w:val="single" w:sz="4" w:space="0" w:color="auto"/>
              <w:right w:val="single" w:sz="4" w:space="0" w:color="auto"/>
            </w:tcBorders>
          </w:tcPr>
          <w:p w14:paraId="37B39A78" w14:textId="77777777" w:rsidR="00C072FB" w:rsidRDefault="0044336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7B39A79" w14:textId="77777777" w:rsidR="00C072FB" w:rsidRDefault="00443364">
            <w:pPr>
              <w:spacing w:before="120" w:line="240" w:lineRule="auto"/>
              <w:rPr>
                <w:iCs/>
                <w:kern w:val="2"/>
                <w:lang w:eastAsia="zh-CN"/>
              </w:rPr>
            </w:pPr>
            <w:r>
              <w:rPr>
                <w:rFonts w:hint="eastAsia"/>
                <w:iCs/>
                <w:kern w:val="2"/>
                <w:lang w:eastAsia="zh-CN"/>
              </w:rPr>
              <w:t>Y</w:t>
            </w:r>
            <w:r>
              <w:rPr>
                <w:iCs/>
                <w:kern w:val="2"/>
                <w:lang w:eastAsia="zh-CN"/>
              </w:rPr>
              <w:t>es. These details are needed for cross-check.</w:t>
            </w:r>
          </w:p>
        </w:tc>
      </w:tr>
      <w:tr w:rsidR="00C072FB" w14:paraId="37B39A7D" w14:textId="77777777">
        <w:tc>
          <w:tcPr>
            <w:tcW w:w="1350" w:type="dxa"/>
            <w:tcBorders>
              <w:top w:val="single" w:sz="4" w:space="0" w:color="auto"/>
              <w:left w:val="single" w:sz="4" w:space="0" w:color="auto"/>
              <w:bottom w:val="single" w:sz="4" w:space="0" w:color="auto"/>
              <w:right w:val="single" w:sz="4" w:space="0" w:color="auto"/>
            </w:tcBorders>
          </w:tcPr>
          <w:p w14:paraId="37B39A7B" w14:textId="77777777" w:rsidR="00C072FB" w:rsidRDefault="00DF3872">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7B39A7C" w14:textId="77777777" w:rsidR="00C072FB" w:rsidRDefault="00DF3872">
            <w:pPr>
              <w:spacing w:before="120" w:line="240" w:lineRule="auto"/>
              <w:rPr>
                <w:iCs/>
                <w:kern w:val="2"/>
                <w:lang w:eastAsia="zh-CN"/>
              </w:rPr>
            </w:pPr>
            <w:r>
              <w:rPr>
                <w:rFonts w:hint="eastAsia"/>
                <w:iCs/>
                <w:kern w:val="2"/>
                <w:lang w:eastAsia="zh-CN"/>
              </w:rPr>
              <w:t>Y</w:t>
            </w:r>
            <w:r>
              <w:rPr>
                <w:iCs/>
                <w:kern w:val="2"/>
                <w:lang w:eastAsia="zh-CN"/>
              </w:rPr>
              <w:t>es.</w:t>
            </w:r>
          </w:p>
        </w:tc>
      </w:tr>
      <w:tr w:rsidR="007C16BE" w:rsidRPr="00DF7003" w14:paraId="704E4308" w14:textId="77777777" w:rsidTr="00AE1990">
        <w:tc>
          <w:tcPr>
            <w:tcW w:w="1350" w:type="dxa"/>
            <w:tcBorders>
              <w:top w:val="single" w:sz="4" w:space="0" w:color="auto"/>
              <w:left w:val="single" w:sz="4" w:space="0" w:color="auto"/>
              <w:bottom w:val="single" w:sz="4" w:space="0" w:color="auto"/>
              <w:right w:val="single" w:sz="4" w:space="0" w:color="auto"/>
            </w:tcBorders>
          </w:tcPr>
          <w:p w14:paraId="394A4688" w14:textId="77777777" w:rsidR="007C16BE" w:rsidRDefault="007C16BE" w:rsidP="00AE1990">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180ABDD" w14:textId="77777777" w:rsidR="007C16BE" w:rsidRPr="00DF7003" w:rsidRDefault="007C16BE" w:rsidP="00AE1990">
            <w:pPr>
              <w:spacing w:before="120" w:line="240" w:lineRule="auto"/>
              <w:rPr>
                <w:lang w:eastAsia="zh-CN"/>
              </w:rPr>
            </w:pPr>
            <w:r>
              <w:rPr>
                <w:lang w:eastAsia="zh-CN"/>
              </w:rPr>
              <w:t xml:space="preserve">It is good if they report they observation window but we believe it is essential to report the prediction windows (how many samples in the future) so they can compare with other baseline schemes for prediction. </w:t>
            </w:r>
          </w:p>
        </w:tc>
      </w:tr>
      <w:tr w:rsidR="00C072FB" w14:paraId="37B39A80" w14:textId="77777777">
        <w:tc>
          <w:tcPr>
            <w:tcW w:w="1350" w:type="dxa"/>
            <w:tcBorders>
              <w:top w:val="single" w:sz="4" w:space="0" w:color="auto"/>
              <w:left w:val="single" w:sz="4" w:space="0" w:color="auto"/>
              <w:bottom w:val="single" w:sz="4" w:space="0" w:color="auto"/>
              <w:right w:val="single" w:sz="4" w:space="0" w:color="auto"/>
            </w:tcBorders>
          </w:tcPr>
          <w:p w14:paraId="37B39A7E" w14:textId="6349B853" w:rsidR="00C072FB" w:rsidRDefault="00AC5F80">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B39A7F" w14:textId="5ADAF6B0" w:rsidR="00C072FB" w:rsidRDefault="00AC5F80">
            <w:pPr>
              <w:spacing w:before="120" w:line="240" w:lineRule="auto"/>
              <w:rPr>
                <w:iCs/>
                <w:kern w:val="2"/>
                <w:lang w:eastAsia="zh-CN"/>
              </w:rPr>
            </w:pPr>
            <w:r w:rsidRPr="00AC5F80">
              <w:rPr>
                <w:iCs/>
                <w:kern w:val="2"/>
                <w:lang w:eastAsia="zh-CN"/>
              </w:rPr>
              <w:t>Prediction window is needed, observation window is implementation. It can be left to each company to report.</w:t>
            </w:r>
          </w:p>
        </w:tc>
      </w:tr>
      <w:tr w:rsidR="00C072FB" w14:paraId="37B39A83" w14:textId="77777777">
        <w:tc>
          <w:tcPr>
            <w:tcW w:w="1350" w:type="dxa"/>
          </w:tcPr>
          <w:p w14:paraId="37B39A81" w14:textId="2A4E0353" w:rsidR="00C072FB" w:rsidRDefault="002747E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37B39A82" w14:textId="648371C7" w:rsidR="00C072FB" w:rsidRDefault="002747EB">
            <w:pPr>
              <w:spacing w:before="120" w:line="240" w:lineRule="auto"/>
              <w:rPr>
                <w:iCs/>
                <w:kern w:val="2"/>
                <w:lang w:eastAsia="zh-CN"/>
              </w:rPr>
            </w:pPr>
            <w:r>
              <w:rPr>
                <w:rFonts w:hint="eastAsia"/>
                <w:iCs/>
                <w:kern w:val="2"/>
                <w:lang w:eastAsia="zh-CN"/>
              </w:rPr>
              <w:t>Y</w:t>
            </w:r>
            <w:r>
              <w:rPr>
                <w:iCs/>
                <w:kern w:val="2"/>
                <w:lang w:eastAsia="zh-CN"/>
              </w:rPr>
              <w:t>es.</w:t>
            </w:r>
          </w:p>
        </w:tc>
      </w:tr>
      <w:tr w:rsidR="004F7016" w14:paraId="37B39A86" w14:textId="77777777">
        <w:tc>
          <w:tcPr>
            <w:tcW w:w="1350" w:type="dxa"/>
          </w:tcPr>
          <w:p w14:paraId="37B39A84" w14:textId="3A1C355E" w:rsidR="004F7016" w:rsidRDefault="004F7016" w:rsidP="004F7016">
            <w:pPr>
              <w:spacing w:before="120" w:line="240" w:lineRule="auto"/>
              <w:rPr>
                <w:iCs/>
                <w:kern w:val="2"/>
                <w:lang w:eastAsia="zh-CN"/>
              </w:rPr>
            </w:pPr>
            <w:r>
              <w:rPr>
                <w:iCs/>
                <w:kern w:val="2"/>
                <w:lang w:eastAsia="zh-CN"/>
              </w:rPr>
              <w:t>Samsung</w:t>
            </w:r>
          </w:p>
        </w:tc>
        <w:tc>
          <w:tcPr>
            <w:tcW w:w="8001" w:type="dxa"/>
            <w:vAlign w:val="center"/>
          </w:tcPr>
          <w:p w14:paraId="37B39A85" w14:textId="67383329" w:rsidR="004F7016" w:rsidRDefault="004F7016" w:rsidP="004F7016">
            <w:pPr>
              <w:spacing w:before="120" w:line="240" w:lineRule="auto"/>
              <w:rPr>
                <w:iCs/>
                <w:kern w:val="2"/>
                <w:lang w:eastAsia="zh-CN"/>
              </w:rPr>
            </w:pPr>
            <w:r>
              <w:rPr>
                <w:lang w:eastAsia="zh-CN"/>
              </w:rPr>
              <w:t xml:space="preserve">Support. </w:t>
            </w:r>
          </w:p>
        </w:tc>
      </w:tr>
      <w:tr w:rsidR="004F7016" w14:paraId="37B39A89" w14:textId="77777777">
        <w:tc>
          <w:tcPr>
            <w:tcW w:w="1350" w:type="dxa"/>
          </w:tcPr>
          <w:p w14:paraId="37B39A87" w14:textId="0B0A1435" w:rsidR="004F7016" w:rsidRDefault="009B4AC2" w:rsidP="004F701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B39A88" w14:textId="5B911F49" w:rsidR="004F7016" w:rsidRDefault="009B4AC2" w:rsidP="004F7016">
            <w:pPr>
              <w:spacing w:before="120" w:line="240" w:lineRule="auto"/>
              <w:rPr>
                <w:iCs/>
                <w:kern w:val="2"/>
                <w:lang w:eastAsia="zh-CN"/>
              </w:rPr>
            </w:pPr>
            <w:r>
              <w:rPr>
                <w:rFonts w:hint="eastAsia"/>
                <w:iCs/>
                <w:kern w:val="2"/>
                <w:lang w:eastAsia="zh-CN"/>
              </w:rPr>
              <w:t>S</w:t>
            </w:r>
            <w:r>
              <w:rPr>
                <w:iCs/>
                <w:kern w:val="2"/>
                <w:lang w:eastAsia="zh-CN"/>
              </w:rPr>
              <w:t>upport.</w:t>
            </w:r>
          </w:p>
        </w:tc>
      </w:tr>
      <w:tr w:rsidR="00402914" w14:paraId="37B39A8C" w14:textId="77777777">
        <w:tc>
          <w:tcPr>
            <w:tcW w:w="1350" w:type="dxa"/>
          </w:tcPr>
          <w:p w14:paraId="37B39A8A" w14:textId="79C73AE4" w:rsidR="00402914" w:rsidRDefault="00402914" w:rsidP="004029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37B39A8B" w14:textId="6B2B2A25" w:rsidR="00402914" w:rsidRDefault="00402914" w:rsidP="00402914">
            <w:pPr>
              <w:spacing w:before="120" w:line="240" w:lineRule="auto"/>
              <w:rPr>
                <w:iCs/>
                <w:kern w:val="2"/>
                <w:lang w:eastAsia="zh-CN"/>
              </w:rPr>
            </w:pPr>
            <w:r>
              <w:rPr>
                <w:rFonts w:hint="eastAsia"/>
                <w:iCs/>
                <w:kern w:val="2"/>
                <w:lang w:eastAsia="zh-CN"/>
              </w:rPr>
              <w:t>Y</w:t>
            </w:r>
            <w:r>
              <w:rPr>
                <w:iCs/>
                <w:kern w:val="2"/>
                <w:lang w:eastAsia="zh-CN"/>
              </w:rPr>
              <w:t>es</w:t>
            </w:r>
          </w:p>
        </w:tc>
      </w:tr>
      <w:tr w:rsidR="004F7016" w14:paraId="37B39A8F" w14:textId="77777777">
        <w:tc>
          <w:tcPr>
            <w:tcW w:w="1350" w:type="dxa"/>
          </w:tcPr>
          <w:p w14:paraId="37B39A8D" w14:textId="77777777" w:rsidR="004F7016" w:rsidRDefault="004F7016" w:rsidP="004F7016">
            <w:pPr>
              <w:spacing w:before="120" w:line="240" w:lineRule="auto"/>
              <w:rPr>
                <w:iCs/>
                <w:kern w:val="2"/>
                <w:lang w:eastAsia="zh-CN"/>
              </w:rPr>
            </w:pPr>
          </w:p>
        </w:tc>
        <w:tc>
          <w:tcPr>
            <w:tcW w:w="8001" w:type="dxa"/>
            <w:vAlign w:val="center"/>
          </w:tcPr>
          <w:p w14:paraId="37B39A8E" w14:textId="77777777" w:rsidR="004F7016" w:rsidRDefault="004F7016" w:rsidP="004F7016">
            <w:pPr>
              <w:spacing w:before="120" w:line="240" w:lineRule="auto"/>
              <w:rPr>
                <w:iCs/>
                <w:kern w:val="2"/>
                <w:lang w:eastAsia="zh-CN"/>
              </w:rPr>
            </w:pPr>
          </w:p>
        </w:tc>
      </w:tr>
    </w:tbl>
    <w:p w14:paraId="37B39A90" w14:textId="77777777" w:rsidR="00C072FB" w:rsidRDefault="00C072FB">
      <w:pPr>
        <w:rPr>
          <w:lang w:eastAsia="zh-CN"/>
        </w:rPr>
      </w:pPr>
    </w:p>
    <w:p w14:paraId="37B39A91" w14:textId="77777777" w:rsidR="00C072FB" w:rsidRDefault="00C072FB">
      <w:pPr>
        <w:rPr>
          <w:lang w:eastAsia="zh-CN"/>
        </w:rPr>
      </w:pPr>
    </w:p>
    <w:p w14:paraId="37B39A92" w14:textId="77777777" w:rsidR="00C072FB" w:rsidRDefault="00443364">
      <w:pPr>
        <w:pStyle w:val="Heading4"/>
        <w:numPr>
          <w:ilvl w:val="0"/>
          <w:numId w:val="0"/>
        </w:numPr>
        <w:rPr>
          <w:u w:val="single"/>
          <w:lang w:eastAsia="zh-CN"/>
        </w:rPr>
      </w:pPr>
      <w:r>
        <w:rPr>
          <w:u w:val="single"/>
          <w:lang w:eastAsia="zh-CN"/>
        </w:rPr>
        <w:t>Issue#4-9 Baseline CSI prediction scheme for performance comparison</w:t>
      </w:r>
    </w:p>
    <w:p w14:paraId="37B39A93" w14:textId="77777777" w:rsidR="00C072FB" w:rsidRDefault="00443364">
      <w:pPr>
        <w:rPr>
          <w:lang w:eastAsia="zh-CN"/>
        </w:rPr>
      </w:pPr>
      <w:r>
        <w:rPr>
          <w:lang w:eastAsia="zh-CN"/>
        </w:rPr>
        <w:t>5 companies discuss the baseline non-AI/ML based CSI prediction schemes as a performance comparison, and 4 options are raised. This issue was discussed in the last meeting with divergent views; for this meeting let’s see if companies can somehow align on the non-AI/ML CSI prediction scheme as a baseline in the CSI prediction sub use cases.</w:t>
      </w:r>
    </w:p>
    <w:p w14:paraId="37B39A94" w14:textId="77777777" w:rsidR="00C072FB" w:rsidRDefault="00443364">
      <w:pPr>
        <w:spacing w:beforeLines="100" w:before="240"/>
        <w:rPr>
          <w:b/>
          <w:lang w:eastAsia="zh-CN"/>
        </w:rPr>
      </w:pPr>
      <w:r>
        <w:rPr>
          <w:b/>
          <w:highlight w:val="yellow"/>
          <w:lang w:eastAsia="zh-CN"/>
        </w:rPr>
        <w:t>Question 4.2.4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w:t>
      </w:r>
      <w:r>
        <w:rPr>
          <w:b/>
          <w:lang w:eastAsia="zh-CN"/>
        </w:rPr>
        <w:t>whether/how to take a baseline non-AI/ML based CSI prediction scheme for performance comparison</w:t>
      </w:r>
      <w:r>
        <w:rPr>
          <w:b/>
          <w:bCs/>
          <w:lang w:eastAsia="zh-CN"/>
        </w:rPr>
        <w:t>?</w:t>
      </w:r>
    </w:p>
    <w:p w14:paraId="37B39A95" w14:textId="77777777" w:rsidR="00C072FB" w:rsidRDefault="00443364">
      <w:pPr>
        <w:pStyle w:val="ListParagraph"/>
        <w:numPr>
          <w:ilvl w:val="0"/>
          <w:numId w:val="22"/>
        </w:numPr>
        <w:contextualSpacing w:val="0"/>
        <w:rPr>
          <w:b/>
          <w:bCs/>
          <w:lang w:eastAsia="zh-CN"/>
        </w:rPr>
      </w:pPr>
      <w:r>
        <w:rPr>
          <w:rFonts w:hint="eastAsia"/>
          <w:b/>
          <w:bCs/>
          <w:lang w:eastAsia="zh-CN"/>
        </w:rPr>
        <w:t>O</w:t>
      </w:r>
      <w:r>
        <w:rPr>
          <w:b/>
          <w:bCs/>
          <w:lang w:eastAsia="zh-CN"/>
        </w:rPr>
        <w:t>ption 1: Nearest historical CSI (sample-and-hold)</w:t>
      </w:r>
    </w:p>
    <w:p w14:paraId="37B39A96" w14:textId="77777777" w:rsidR="00C072FB" w:rsidRDefault="00443364">
      <w:pPr>
        <w:pStyle w:val="ListParagraph"/>
        <w:numPr>
          <w:ilvl w:val="0"/>
          <w:numId w:val="22"/>
        </w:numPr>
        <w:contextualSpacing w:val="0"/>
        <w:rPr>
          <w:b/>
          <w:bCs/>
          <w:lang w:eastAsia="zh-CN"/>
        </w:rPr>
      </w:pPr>
      <w:r>
        <w:rPr>
          <w:rFonts w:hint="eastAsia"/>
          <w:b/>
          <w:bCs/>
          <w:lang w:eastAsia="zh-CN"/>
        </w:rPr>
        <w:t>O</w:t>
      </w:r>
      <w:r>
        <w:rPr>
          <w:b/>
          <w:bCs/>
          <w:lang w:eastAsia="zh-CN"/>
        </w:rPr>
        <w:t>ption 2: Kalman filtering</w:t>
      </w:r>
    </w:p>
    <w:p w14:paraId="37B39A97" w14:textId="77777777" w:rsidR="00C072FB" w:rsidRDefault="00443364">
      <w:pPr>
        <w:pStyle w:val="ListParagraph"/>
        <w:numPr>
          <w:ilvl w:val="0"/>
          <w:numId w:val="22"/>
        </w:numPr>
        <w:contextualSpacing w:val="0"/>
        <w:rPr>
          <w:b/>
          <w:bCs/>
          <w:lang w:eastAsia="zh-CN"/>
        </w:rPr>
      </w:pPr>
      <w:r>
        <w:rPr>
          <w:b/>
          <w:bCs/>
          <w:lang w:eastAsia="zh-CN"/>
        </w:rPr>
        <w:t>Option 3: Auto regression</w:t>
      </w:r>
    </w:p>
    <w:p w14:paraId="37B39A98" w14:textId="77777777" w:rsidR="00C072FB" w:rsidRDefault="00443364">
      <w:pPr>
        <w:pStyle w:val="ListParagraph"/>
        <w:numPr>
          <w:ilvl w:val="0"/>
          <w:numId w:val="22"/>
        </w:numPr>
        <w:contextualSpacing w:val="0"/>
        <w:rPr>
          <w:b/>
          <w:bCs/>
          <w:lang w:eastAsia="zh-CN"/>
        </w:rPr>
      </w:pPr>
      <w:r>
        <w:rPr>
          <w:b/>
          <w:bCs/>
          <w:lang w:eastAsia="zh-CN"/>
        </w:rPr>
        <w:t>Option 4: Quadratic extrapolation</w:t>
      </w:r>
    </w:p>
    <w:p w14:paraId="37B39A99" w14:textId="77777777" w:rsidR="00C072FB" w:rsidRDefault="00443364">
      <w:pPr>
        <w:pStyle w:val="ListParagraph"/>
        <w:numPr>
          <w:ilvl w:val="0"/>
          <w:numId w:val="22"/>
        </w:numPr>
        <w:contextualSpacing w:val="0"/>
        <w:rPr>
          <w:b/>
          <w:bCs/>
          <w:lang w:eastAsia="zh-CN"/>
        </w:rPr>
      </w:pPr>
      <w:r>
        <w:rPr>
          <w:b/>
          <w:bCs/>
          <w:lang w:eastAsia="zh-CN"/>
        </w:rPr>
        <w:t>Option 5: Other options</w:t>
      </w:r>
    </w:p>
    <w:p w14:paraId="37B39A9A" w14:textId="77777777" w:rsidR="00C072FB" w:rsidRDefault="00C072FB">
      <w:pPr>
        <w:adjustRightInd/>
        <w:spacing w:beforeLines="50" w:before="120" w:line="252" w:lineRule="auto"/>
        <w:contextualSpacing/>
        <w:jc w:val="left"/>
        <w:rPr>
          <w:lang w:eastAsia="zh-CN"/>
        </w:rPr>
      </w:pPr>
    </w:p>
    <w:tbl>
      <w:tblPr>
        <w:tblStyle w:val="TableGrid"/>
        <w:tblW w:w="9351" w:type="dxa"/>
        <w:tblLook w:val="04A0" w:firstRow="1" w:lastRow="0" w:firstColumn="1" w:lastColumn="0" w:noHBand="0" w:noVBand="1"/>
      </w:tblPr>
      <w:tblGrid>
        <w:gridCol w:w="1413"/>
        <w:gridCol w:w="2268"/>
        <w:gridCol w:w="5670"/>
      </w:tblGrid>
      <w:tr w:rsidR="00C072FB" w14:paraId="37B39A9E" w14:textId="77777777">
        <w:tc>
          <w:tcPr>
            <w:tcW w:w="1413" w:type="dxa"/>
            <w:vMerge w:val="restart"/>
            <w:tcBorders>
              <w:top w:val="single" w:sz="4" w:space="0" w:color="auto"/>
              <w:left w:val="single" w:sz="4" w:space="0" w:color="auto"/>
              <w:right w:val="single" w:sz="4" w:space="0" w:color="auto"/>
            </w:tcBorders>
          </w:tcPr>
          <w:p w14:paraId="37B39A9B" w14:textId="77777777" w:rsidR="00C072FB" w:rsidRDefault="00443364">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37B39A9C" w14:textId="77777777" w:rsidR="00C072FB" w:rsidRDefault="00443364">
            <w:pPr>
              <w:spacing w:beforeLines="50" w:before="120"/>
              <w:rPr>
                <w:iCs/>
                <w:color w:val="00B05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7B39A9D" w14:textId="2EFF48DF" w:rsidR="00C072FB" w:rsidRDefault="00DF3872">
            <w:pPr>
              <w:spacing w:beforeLines="50" w:before="120"/>
              <w:rPr>
                <w:iCs/>
                <w:kern w:val="2"/>
                <w:lang w:eastAsia="zh-CN"/>
              </w:rPr>
            </w:pPr>
            <w:r>
              <w:rPr>
                <w:iCs/>
                <w:kern w:val="2"/>
                <w:lang w:eastAsia="zh-CN"/>
              </w:rPr>
              <w:t>Huawei/Hisi</w:t>
            </w:r>
            <w:r w:rsidR="004344C5">
              <w:rPr>
                <w:iCs/>
                <w:kern w:val="2"/>
                <w:lang w:eastAsia="zh-CN"/>
              </w:rPr>
              <w:t>, Lenovo</w:t>
            </w:r>
            <w:r w:rsidR="002747EB">
              <w:rPr>
                <w:iCs/>
                <w:kern w:val="2"/>
                <w:lang w:eastAsia="zh-CN"/>
              </w:rPr>
              <w:t>, vivo</w:t>
            </w:r>
            <w:r w:rsidR="004F7016">
              <w:rPr>
                <w:iCs/>
                <w:kern w:val="2"/>
                <w:lang w:eastAsia="zh-CN"/>
              </w:rPr>
              <w:t>, Samsung</w:t>
            </w:r>
            <w:r w:rsidR="00402914">
              <w:rPr>
                <w:iCs/>
                <w:kern w:val="2"/>
                <w:lang w:eastAsia="zh-CN"/>
              </w:rPr>
              <w:t>, Spreadtrum</w:t>
            </w:r>
          </w:p>
        </w:tc>
      </w:tr>
      <w:tr w:rsidR="00C072FB" w14:paraId="37B39AA2" w14:textId="77777777">
        <w:tc>
          <w:tcPr>
            <w:tcW w:w="1413" w:type="dxa"/>
            <w:vMerge/>
            <w:tcBorders>
              <w:left w:val="single" w:sz="4" w:space="0" w:color="auto"/>
              <w:right w:val="single" w:sz="4" w:space="0" w:color="auto"/>
            </w:tcBorders>
          </w:tcPr>
          <w:p w14:paraId="37B39A9F" w14:textId="77777777" w:rsidR="00C072FB" w:rsidRDefault="00C072FB">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B39AA0" w14:textId="77777777" w:rsidR="00C072FB" w:rsidRDefault="00443364">
            <w:pPr>
              <w:spacing w:beforeLines="50" w:before="120"/>
              <w:rPr>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B39AA1" w14:textId="77777777" w:rsidR="00C072FB" w:rsidRDefault="00443364">
            <w:pPr>
              <w:spacing w:beforeLines="50" w:before="120"/>
              <w:rPr>
                <w:kern w:val="2"/>
                <w:lang w:eastAsia="zh-CN"/>
              </w:rPr>
            </w:pPr>
            <w:r>
              <w:rPr>
                <w:rFonts w:hint="eastAsia"/>
                <w:kern w:val="2"/>
                <w:lang w:eastAsia="zh-CN"/>
              </w:rPr>
              <w:t>O</w:t>
            </w:r>
            <w:r>
              <w:rPr>
                <w:kern w:val="2"/>
                <w:lang w:eastAsia="zh-CN"/>
              </w:rPr>
              <w:t>PPO</w:t>
            </w:r>
          </w:p>
        </w:tc>
      </w:tr>
      <w:tr w:rsidR="00C072FB" w14:paraId="37B39AA6" w14:textId="77777777">
        <w:tc>
          <w:tcPr>
            <w:tcW w:w="1413" w:type="dxa"/>
            <w:vMerge w:val="restart"/>
            <w:tcBorders>
              <w:left w:val="single" w:sz="4" w:space="0" w:color="auto"/>
              <w:right w:val="single" w:sz="4" w:space="0" w:color="auto"/>
            </w:tcBorders>
          </w:tcPr>
          <w:p w14:paraId="37B39AA3" w14:textId="77777777" w:rsidR="00C072FB" w:rsidRDefault="00443364">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37B39AA4" w14:textId="77777777" w:rsidR="00C072FB" w:rsidRDefault="0044336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7B39AA5" w14:textId="5E8183F5" w:rsidR="00C072FB" w:rsidRDefault="004344C5">
            <w:pPr>
              <w:spacing w:beforeLines="50" w:before="120"/>
              <w:rPr>
                <w:kern w:val="2"/>
                <w:lang w:eastAsia="zh-CN"/>
              </w:rPr>
            </w:pPr>
            <w:r>
              <w:rPr>
                <w:iCs/>
                <w:kern w:val="2"/>
                <w:lang w:eastAsia="zh-CN"/>
              </w:rPr>
              <w:t>Lenovo</w:t>
            </w:r>
          </w:p>
        </w:tc>
      </w:tr>
      <w:tr w:rsidR="00C072FB" w14:paraId="37B39AAA" w14:textId="77777777">
        <w:tc>
          <w:tcPr>
            <w:tcW w:w="1413" w:type="dxa"/>
            <w:vMerge/>
            <w:tcBorders>
              <w:left w:val="single" w:sz="4" w:space="0" w:color="auto"/>
              <w:right w:val="single" w:sz="4" w:space="0" w:color="auto"/>
            </w:tcBorders>
          </w:tcPr>
          <w:p w14:paraId="37B39AA7" w14:textId="77777777" w:rsidR="00C072FB" w:rsidRDefault="00C072FB">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B39AA8" w14:textId="77777777" w:rsidR="00C072FB" w:rsidRDefault="0044336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B39AA9" w14:textId="77777777" w:rsidR="00C072FB" w:rsidRDefault="00C072FB">
            <w:pPr>
              <w:spacing w:beforeLines="50" w:before="120"/>
              <w:rPr>
                <w:kern w:val="2"/>
                <w:lang w:eastAsia="zh-CN"/>
              </w:rPr>
            </w:pPr>
          </w:p>
        </w:tc>
      </w:tr>
      <w:tr w:rsidR="00C072FB" w14:paraId="37B39AAE" w14:textId="77777777">
        <w:tc>
          <w:tcPr>
            <w:tcW w:w="1413" w:type="dxa"/>
            <w:vMerge w:val="restart"/>
            <w:tcBorders>
              <w:left w:val="single" w:sz="4" w:space="0" w:color="auto"/>
              <w:right w:val="single" w:sz="4" w:space="0" w:color="auto"/>
            </w:tcBorders>
          </w:tcPr>
          <w:p w14:paraId="37B39AAB" w14:textId="77777777" w:rsidR="00C072FB" w:rsidRDefault="00443364">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37B39AAC" w14:textId="77777777" w:rsidR="00C072FB" w:rsidRDefault="0044336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7B39AAD" w14:textId="20CAC7B2" w:rsidR="00C072FB" w:rsidRDefault="004344C5">
            <w:pPr>
              <w:spacing w:beforeLines="50" w:before="120"/>
              <w:rPr>
                <w:kern w:val="2"/>
                <w:lang w:eastAsia="zh-CN"/>
              </w:rPr>
            </w:pPr>
            <w:r>
              <w:rPr>
                <w:iCs/>
                <w:kern w:val="2"/>
                <w:lang w:eastAsia="zh-CN"/>
              </w:rPr>
              <w:t>Lenovo</w:t>
            </w:r>
            <w:r w:rsidR="002747EB">
              <w:rPr>
                <w:iCs/>
                <w:kern w:val="2"/>
                <w:lang w:eastAsia="zh-CN"/>
              </w:rPr>
              <w:t>, vivo</w:t>
            </w:r>
          </w:p>
        </w:tc>
      </w:tr>
      <w:tr w:rsidR="00C072FB" w14:paraId="37B39AB2" w14:textId="77777777">
        <w:tc>
          <w:tcPr>
            <w:tcW w:w="1413" w:type="dxa"/>
            <w:vMerge/>
            <w:tcBorders>
              <w:left w:val="single" w:sz="4" w:space="0" w:color="auto"/>
              <w:right w:val="single" w:sz="4" w:space="0" w:color="auto"/>
            </w:tcBorders>
          </w:tcPr>
          <w:p w14:paraId="37B39AAF" w14:textId="77777777" w:rsidR="00C072FB" w:rsidRDefault="00C072FB">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B39AB0" w14:textId="77777777" w:rsidR="00C072FB" w:rsidRDefault="0044336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B39AB1" w14:textId="77777777" w:rsidR="00C072FB" w:rsidRDefault="00C072FB">
            <w:pPr>
              <w:spacing w:beforeLines="50" w:before="120"/>
              <w:rPr>
                <w:kern w:val="2"/>
                <w:lang w:eastAsia="zh-CN"/>
              </w:rPr>
            </w:pPr>
          </w:p>
        </w:tc>
      </w:tr>
      <w:tr w:rsidR="00C072FB" w14:paraId="37B39AB6" w14:textId="77777777">
        <w:tc>
          <w:tcPr>
            <w:tcW w:w="1413" w:type="dxa"/>
            <w:vMerge w:val="restart"/>
            <w:tcBorders>
              <w:left w:val="single" w:sz="4" w:space="0" w:color="auto"/>
              <w:right w:val="single" w:sz="4" w:space="0" w:color="auto"/>
            </w:tcBorders>
          </w:tcPr>
          <w:p w14:paraId="37B39AB3" w14:textId="77777777" w:rsidR="00C072FB" w:rsidRDefault="00443364">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37B39AB4" w14:textId="77777777" w:rsidR="00C072FB" w:rsidRDefault="0044336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7B39AB5" w14:textId="7D3145B8" w:rsidR="00C072FB" w:rsidRDefault="00B75DF0">
            <w:pPr>
              <w:spacing w:beforeLines="50" w:before="120"/>
              <w:rPr>
                <w:kern w:val="2"/>
                <w:lang w:eastAsia="zh-CN"/>
              </w:rPr>
            </w:pPr>
            <w:r>
              <w:rPr>
                <w:iCs/>
                <w:kern w:val="2"/>
                <w:lang w:eastAsia="zh-CN"/>
              </w:rPr>
              <w:t>Lenovo</w:t>
            </w:r>
          </w:p>
        </w:tc>
      </w:tr>
      <w:tr w:rsidR="00C072FB" w14:paraId="37B39ABA" w14:textId="77777777">
        <w:tc>
          <w:tcPr>
            <w:tcW w:w="1413" w:type="dxa"/>
            <w:vMerge/>
            <w:tcBorders>
              <w:left w:val="single" w:sz="4" w:space="0" w:color="auto"/>
              <w:right w:val="single" w:sz="4" w:space="0" w:color="auto"/>
            </w:tcBorders>
          </w:tcPr>
          <w:p w14:paraId="37B39AB7" w14:textId="77777777" w:rsidR="00C072FB" w:rsidRDefault="00C072FB">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B39AB8" w14:textId="77777777" w:rsidR="00C072FB" w:rsidRDefault="0044336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B39AB9" w14:textId="77777777" w:rsidR="00C072FB" w:rsidRDefault="00C072FB">
            <w:pPr>
              <w:spacing w:beforeLines="50" w:before="120"/>
              <w:rPr>
                <w:kern w:val="2"/>
                <w:lang w:eastAsia="zh-CN"/>
              </w:rPr>
            </w:pPr>
          </w:p>
        </w:tc>
      </w:tr>
      <w:tr w:rsidR="00C072FB" w14:paraId="37B39ABE" w14:textId="77777777">
        <w:tc>
          <w:tcPr>
            <w:tcW w:w="1413" w:type="dxa"/>
            <w:vMerge w:val="restart"/>
          </w:tcPr>
          <w:p w14:paraId="37B39ABB" w14:textId="77777777" w:rsidR="00C072FB" w:rsidRDefault="00443364">
            <w:pPr>
              <w:spacing w:beforeLines="50" w:before="120"/>
              <w:rPr>
                <w:color w:val="FF0000"/>
                <w:kern w:val="2"/>
                <w:lang w:eastAsia="zh-CN"/>
              </w:rPr>
            </w:pPr>
            <w:r>
              <w:rPr>
                <w:b/>
                <w:lang w:eastAsia="zh-CN"/>
              </w:rPr>
              <w:t>Option 5</w:t>
            </w:r>
          </w:p>
        </w:tc>
        <w:tc>
          <w:tcPr>
            <w:tcW w:w="2268" w:type="dxa"/>
          </w:tcPr>
          <w:p w14:paraId="37B39ABC" w14:textId="77777777" w:rsidR="00C072FB" w:rsidRDefault="00443364">
            <w:pPr>
              <w:spacing w:beforeLines="50" w:before="120"/>
              <w:rPr>
                <w:color w:val="FF0000"/>
                <w:kern w:val="2"/>
                <w:lang w:eastAsia="zh-CN"/>
              </w:rPr>
            </w:pPr>
            <w:r>
              <w:rPr>
                <w:iCs/>
                <w:color w:val="00B050"/>
                <w:kern w:val="2"/>
                <w:lang w:eastAsia="zh-CN"/>
              </w:rPr>
              <w:t>Support/Can accept</w:t>
            </w:r>
          </w:p>
        </w:tc>
        <w:tc>
          <w:tcPr>
            <w:tcW w:w="5670" w:type="dxa"/>
          </w:tcPr>
          <w:p w14:paraId="37B39ABD" w14:textId="77777777" w:rsidR="00C072FB" w:rsidRDefault="00C072FB">
            <w:pPr>
              <w:spacing w:beforeLines="50" w:before="120"/>
              <w:rPr>
                <w:kern w:val="2"/>
                <w:lang w:eastAsia="zh-CN"/>
              </w:rPr>
            </w:pPr>
          </w:p>
        </w:tc>
      </w:tr>
      <w:tr w:rsidR="00C072FB" w14:paraId="37B39AC2" w14:textId="77777777">
        <w:tc>
          <w:tcPr>
            <w:tcW w:w="1413" w:type="dxa"/>
            <w:vMerge/>
          </w:tcPr>
          <w:p w14:paraId="37B39ABF" w14:textId="77777777" w:rsidR="00C072FB" w:rsidRDefault="00C072FB">
            <w:pPr>
              <w:spacing w:beforeLines="50" w:before="120"/>
              <w:rPr>
                <w:color w:val="FF0000"/>
                <w:kern w:val="2"/>
                <w:lang w:eastAsia="zh-CN"/>
              </w:rPr>
            </w:pPr>
          </w:p>
        </w:tc>
        <w:tc>
          <w:tcPr>
            <w:tcW w:w="2268" w:type="dxa"/>
          </w:tcPr>
          <w:p w14:paraId="37B39AC0" w14:textId="77777777" w:rsidR="00C072FB" w:rsidRDefault="00443364">
            <w:pPr>
              <w:spacing w:beforeLines="50" w:before="120"/>
              <w:rPr>
                <w:color w:val="FF0000"/>
                <w:kern w:val="2"/>
                <w:lang w:eastAsia="zh-CN"/>
              </w:rPr>
            </w:pPr>
            <w:r>
              <w:rPr>
                <w:color w:val="FF0000"/>
                <w:kern w:val="2"/>
                <w:lang w:eastAsia="zh-CN"/>
              </w:rPr>
              <w:t>Object/Concern</w:t>
            </w:r>
          </w:p>
        </w:tc>
        <w:tc>
          <w:tcPr>
            <w:tcW w:w="5670" w:type="dxa"/>
          </w:tcPr>
          <w:p w14:paraId="37B39AC1" w14:textId="77777777" w:rsidR="00C072FB" w:rsidRDefault="00C072FB">
            <w:pPr>
              <w:spacing w:beforeLines="50" w:before="120"/>
              <w:rPr>
                <w:kern w:val="2"/>
                <w:lang w:eastAsia="zh-CN"/>
              </w:rPr>
            </w:pPr>
          </w:p>
        </w:tc>
      </w:tr>
    </w:tbl>
    <w:p w14:paraId="37B39AC3" w14:textId="77777777" w:rsidR="00C072FB" w:rsidRDefault="00C072FB">
      <w:pPr>
        <w:spacing w:after="0" w:line="240" w:lineRule="auto"/>
        <w:rPr>
          <w:b/>
          <w:lang w:eastAsia="zh-CN"/>
        </w:rPr>
      </w:pPr>
    </w:p>
    <w:p w14:paraId="37B39AC4" w14:textId="77777777" w:rsidR="00C072FB" w:rsidRDefault="00C072FB">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A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C5" w14:textId="77777777" w:rsidR="00C072FB" w:rsidRDefault="0044336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C6" w14:textId="77777777" w:rsidR="00C072FB" w:rsidRDefault="00443364">
            <w:pPr>
              <w:spacing w:beforeLines="50" w:before="120"/>
              <w:rPr>
                <w:i/>
                <w:iCs/>
                <w:kern w:val="2"/>
                <w:lang w:eastAsia="zh-CN"/>
              </w:rPr>
            </w:pPr>
            <w:r>
              <w:rPr>
                <w:i/>
                <w:iCs/>
                <w:kern w:val="2"/>
                <w:lang w:eastAsia="zh-CN"/>
              </w:rPr>
              <w:t>View</w:t>
            </w:r>
          </w:p>
        </w:tc>
      </w:tr>
      <w:tr w:rsidR="00C072FB" w14:paraId="37B39ACA" w14:textId="77777777">
        <w:tc>
          <w:tcPr>
            <w:tcW w:w="1350" w:type="dxa"/>
            <w:tcBorders>
              <w:top w:val="single" w:sz="4" w:space="0" w:color="auto"/>
              <w:left w:val="single" w:sz="4" w:space="0" w:color="auto"/>
              <w:bottom w:val="single" w:sz="4" w:space="0" w:color="auto"/>
              <w:right w:val="single" w:sz="4" w:space="0" w:color="auto"/>
            </w:tcBorders>
          </w:tcPr>
          <w:p w14:paraId="37B39AC8" w14:textId="77777777" w:rsidR="00C072FB" w:rsidRDefault="00443364">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7B39AC9" w14:textId="77777777" w:rsidR="00C072FB" w:rsidRDefault="00443364">
            <w:pPr>
              <w:spacing w:beforeLines="50" w:before="120"/>
              <w:rPr>
                <w:iCs/>
                <w:kern w:val="2"/>
                <w:lang w:eastAsia="zh-CN"/>
              </w:rPr>
            </w:pPr>
            <w:r>
              <w:rPr>
                <w:iCs/>
                <w:kern w:val="2"/>
                <w:lang w:eastAsia="zh-CN"/>
              </w:rPr>
              <w:t xml:space="preserve">A non-AI baseline should be introduced for CSI prediction sub use case. </w:t>
            </w:r>
            <w:r>
              <w:rPr>
                <w:rFonts w:hint="eastAsia"/>
                <w:iCs/>
                <w:kern w:val="2"/>
                <w:lang w:eastAsia="zh-CN"/>
              </w:rPr>
              <w:t>C</w:t>
            </w:r>
            <w:r>
              <w:rPr>
                <w:iCs/>
                <w:kern w:val="2"/>
                <w:lang w:eastAsia="zh-CN"/>
              </w:rPr>
              <w:t>ompanies can provide various kinds of non-AI CSI prediction methods for evaluation with sufficient details in current stage.</w:t>
            </w:r>
          </w:p>
        </w:tc>
      </w:tr>
      <w:tr w:rsidR="00C072FB" w14:paraId="37B39ACD" w14:textId="77777777">
        <w:tc>
          <w:tcPr>
            <w:tcW w:w="1350" w:type="dxa"/>
            <w:tcBorders>
              <w:top w:val="single" w:sz="4" w:space="0" w:color="auto"/>
              <w:left w:val="single" w:sz="4" w:space="0" w:color="auto"/>
              <w:bottom w:val="single" w:sz="4" w:space="0" w:color="auto"/>
              <w:right w:val="single" w:sz="4" w:space="0" w:color="auto"/>
            </w:tcBorders>
          </w:tcPr>
          <w:p w14:paraId="37B39ACB" w14:textId="77777777" w:rsidR="00C072FB" w:rsidRDefault="00443364">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37B39ACC" w14:textId="77777777" w:rsidR="00C072FB" w:rsidRDefault="00443364">
            <w:pPr>
              <w:spacing w:beforeLines="50" w:before="120"/>
              <w:rPr>
                <w:iCs/>
                <w:kern w:val="2"/>
                <w:lang w:eastAsia="zh-CN"/>
              </w:rPr>
            </w:pPr>
            <w:r>
              <w:rPr>
                <w:iCs/>
                <w:kern w:val="2"/>
                <w:lang w:eastAsia="zh-CN"/>
              </w:rPr>
              <w:t>We also think the non-AI baseline should be depended on company’s reporting at this stage.</w:t>
            </w:r>
          </w:p>
        </w:tc>
      </w:tr>
      <w:tr w:rsidR="00C072FB" w14:paraId="37B39AD0" w14:textId="77777777">
        <w:tc>
          <w:tcPr>
            <w:tcW w:w="1350" w:type="dxa"/>
            <w:tcBorders>
              <w:top w:val="single" w:sz="4" w:space="0" w:color="auto"/>
              <w:left w:val="single" w:sz="4" w:space="0" w:color="auto"/>
              <w:bottom w:val="single" w:sz="4" w:space="0" w:color="auto"/>
              <w:right w:val="single" w:sz="4" w:space="0" w:color="auto"/>
            </w:tcBorders>
          </w:tcPr>
          <w:p w14:paraId="37B39ACE" w14:textId="77777777" w:rsidR="00C072FB" w:rsidRDefault="00443364">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37B39ACF" w14:textId="77777777" w:rsidR="00C072FB" w:rsidRDefault="00443364">
            <w:pPr>
              <w:spacing w:beforeLines="50" w:before="120"/>
              <w:rPr>
                <w:iCs/>
                <w:kern w:val="2"/>
                <w:lang w:eastAsia="zh-CN"/>
              </w:rPr>
            </w:pPr>
            <w:r>
              <w:rPr>
                <w:iCs/>
                <w:kern w:val="2"/>
                <w:lang w:eastAsia="zh-CN"/>
              </w:rPr>
              <w:t>Maybe option 1 is a simple way. Another possible way is to consider R18 CSI, but it depends on the progress in MIMO session.</w:t>
            </w:r>
          </w:p>
        </w:tc>
      </w:tr>
      <w:tr w:rsidR="00C072FB" w14:paraId="37B39AD3" w14:textId="77777777">
        <w:tc>
          <w:tcPr>
            <w:tcW w:w="1350" w:type="dxa"/>
            <w:tcBorders>
              <w:top w:val="single" w:sz="4" w:space="0" w:color="auto"/>
              <w:left w:val="single" w:sz="4" w:space="0" w:color="auto"/>
              <w:bottom w:val="single" w:sz="4" w:space="0" w:color="auto"/>
              <w:right w:val="single" w:sz="4" w:space="0" w:color="auto"/>
            </w:tcBorders>
          </w:tcPr>
          <w:p w14:paraId="37B39AD1" w14:textId="77777777" w:rsidR="00C072FB" w:rsidRDefault="00443364">
            <w:pPr>
              <w:spacing w:beforeLines="50" w:before="120"/>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37B39AD2" w14:textId="77777777" w:rsidR="00C072FB" w:rsidRDefault="00443364">
            <w:pPr>
              <w:spacing w:beforeLines="50" w:before="120"/>
              <w:rPr>
                <w:iCs/>
                <w:kern w:val="2"/>
                <w:lang w:eastAsia="zh-CN"/>
              </w:rPr>
            </w:pPr>
            <w:r>
              <w:rPr>
                <w:iCs/>
                <w:kern w:val="2"/>
                <w:lang w:eastAsia="zh-CN"/>
              </w:rPr>
              <w:t>We think at current stage, companies can report their non-AI based methods.</w:t>
            </w:r>
          </w:p>
        </w:tc>
      </w:tr>
      <w:tr w:rsidR="00C072FB" w14:paraId="37B39AD6" w14:textId="77777777">
        <w:tc>
          <w:tcPr>
            <w:tcW w:w="1350" w:type="dxa"/>
            <w:tcBorders>
              <w:top w:val="single" w:sz="4" w:space="0" w:color="auto"/>
              <w:left w:val="single" w:sz="4" w:space="0" w:color="auto"/>
              <w:bottom w:val="single" w:sz="4" w:space="0" w:color="auto"/>
              <w:right w:val="single" w:sz="4" w:space="0" w:color="auto"/>
            </w:tcBorders>
          </w:tcPr>
          <w:p w14:paraId="37B39AD4" w14:textId="77777777" w:rsidR="00C072FB" w:rsidRDefault="00DF3872">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37B39AD5" w14:textId="77777777" w:rsidR="00C072FB" w:rsidRDefault="00DF3872">
            <w:pPr>
              <w:spacing w:beforeLines="50" w:before="120"/>
              <w:rPr>
                <w:iCs/>
                <w:kern w:val="2"/>
                <w:lang w:eastAsia="zh-CN"/>
              </w:rPr>
            </w:pPr>
            <w:r>
              <w:rPr>
                <w:iCs/>
                <w:kern w:val="2"/>
                <w:lang w:eastAsia="zh-CN"/>
              </w:rPr>
              <w:t>For elevation purpose, we think option 1 is the simplest way to align the AI/ML performance over companies. Other methods can be reported by companies.</w:t>
            </w:r>
          </w:p>
        </w:tc>
      </w:tr>
      <w:tr w:rsidR="00C072FB" w14:paraId="37B39AD9" w14:textId="77777777">
        <w:tc>
          <w:tcPr>
            <w:tcW w:w="1350" w:type="dxa"/>
            <w:tcBorders>
              <w:top w:val="single" w:sz="4" w:space="0" w:color="auto"/>
              <w:left w:val="single" w:sz="4" w:space="0" w:color="auto"/>
              <w:bottom w:val="single" w:sz="4" w:space="0" w:color="auto"/>
              <w:right w:val="single" w:sz="4" w:space="0" w:color="auto"/>
            </w:tcBorders>
          </w:tcPr>
          <w:p w14:paraId="37B39AD7" w14:textId="7CB44132" w:rsidR="00C072FB" w:rsidRDefault="000B507D">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37B39AD8" w14:textId="3F452257" w:rsidR="00C072FB" w:rsidRDefault="000B507D">
            <w:pPr>
              <w:spacing w:beforeLines="50" w:before="120"/>
              <w:rPr>
                <w:iCs/>
                <w:kern w:val="2"/>
                <w:lang w:eastAsia="zh-CN"/>
              </w:rPr>
            </w:pPr>
            <w:r w:rsidRPr="000B507D">
              <w:rPr>
                <w:iCs/>
                <w:kern w:val="2"/>
                <w:lang w:eastAsia="zh-CN"/>
              </w:rPr>
              <w:t>The agreement and algorithms discussed in R18 MIMO session should be considered.</w:t>
            </w:r>
          </w:p>
        </w:tc>
      </w:tr>
      <w:tr w:rsidR="002747EB" w14:paraId="37B39ADC" w14:textId="77777777">
        <w:tc>
          <w:tcPr>
            <w:tcW w:w="1350" w:type="dxa"/>
            <w:tcBorders>
              <w:top w:val="single" w:sz="4" w:space="0" w:color="auto"/>
              <w:left w:val="single" w:sz="4" w:space="0" w:color="auto"/>
              <w:bottom w:val="single" w:sz="4" w:space="0" w:color="auto"/>
              <w:right w:val="single" w:sz="4" w:space="0" w:color="auto"/>
            </w:tcBorders>
          </w:tcPr>
          <w:p w14:paraId="37B39ADA" w14:textId="21AD277E" w:rsidR="002747EB" w:rsidRDefault="002747EB" w:rsidP="002747EB">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37B39ADB" w14:textId="0AD0C13A" w:rsidR="002747EB" w:rsidRDefault="002747EB" w:rsidP="002747EB">
            <w:pPr>
              <w:spacing w:beforeLines="50" w:before="120"/>
              <w:rPr>
                <w:iCs/>
                <w:kern w:val="2"/>
                <w:lang w:eastAsia="zh-CN"/>
              </w:rPr>
            </w:pPr>
            <w:r w:rsidRPr="002747EB">
              <w:rPr>
                <w:iCs/>
                <w:kern w:val="2"/>
                <w:lang w:eastAsia="zh-CN"/>
              </w:rPr>
              <w:t>We are fine with option1 and option3. However, at this stage, the non-AI baseline can be up to companies.</w:t>
            </w:r>
          </w:p>
        </w:tc>
      </w:tr>
      <w:tr w:rsidR="004F7016" w14:paraId="37B39ADF" w14:textId="77777777">
        <w:tc>
          <w:tcPr>
            <w:tcW w:w="1350" w:type="dxa"/>
            <w:tcBorders>
              <w:top w:val="single" w:sz="4" w:space="0" w:color="auto"/>
              <w:left w:val="single" w:sz="4" w:space="0" w:color="auto"/>
              <w:bottom w:val="single" w:sz="4" w:space="0" w:color="auto"/>
              <w:right w:val="single" w:sz="4" w:space="0" w:color="auto"/>
            </w:tcBorders>
          </w:tcPr>
          <w:p w14:paraId="37B39ADD" w14:textId="2E1C57B4" w:rsidR="004F7016" w:rsidRDefault="004F7016" w:rsidP="004F7016">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37B39ADE" w14:textId="105D54FB" w:rsidR="004F7016" w:rsidRDefault="004F7016" w:rsidP="004F7016">
            <w:pPr>
              <w:spacing w:beforeLines="50" w:before="120"/>
              <w:rPr>
                <w:iCs/>
                <w:kern w:val="2"/>
                <w:lang w:eastAsia="zh-CN"/>
              </w:rPr>
            </w:pPr>
            <w:r>
              <w:rPr>
                <w:iCs/>
                <w:kern w:val="2"/>
                <w:lang w:eastAsia="zh-CN"/>
              </w:rPr>
              <w:t xml:space="preserve">Option 1 can be taken as a starting point. </w:t>
            </w:r>
          </w:p>
        </w:tc>
      </w:tr>
      <w:tr w:rsidR="004F7016" w14:paraId="37B39AE2" w14:textId="77777777">
        <w:tc>
          <w:tcPr>
            <w:tcW w:w="1350" w:type="dxa"/>
            <w:tcBorders>
              <w:top w:val="single" w:sz="4" w:space="0" w:color="auto"/>
              <w:left w:val="single" w:sz="4" w:space="0" w:color="auto"/>
              <w:bottom w:val="single" w:sz="4" w:space="0" w:color="auto"/>
              <w:right w:val="single" w:sz="4" w:space="0" w:color="auto"/>
            </w:tcBorders>
          </w:tcPr>
          <w:p w14:paraId="37B39AE0" w14:textId="042B26E8" w:rsidR="004F7016" w:rsidRDefault="00CD2112" w:rsidP="004F7016">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37B39AE1" w14:textId="5222280E" w:rsidR="004F7016" w:rsidRDefault="00CD2112" w:rsidP="00CD2112">
            <w:pPr>
              <w:tabs>
                <w:tab w:val="left" w:pos="1360"/>
              </w:tabs>
              <w:spacing w:beforeLines="50" w:before="120"/>
              <w:rPr>
                <w:iCs/>
                <w:kern w:val="2"/>
                <w:lang w:eastAsia="zh-CN"/>
              </w:rPr>
            </w:pPr>
            <w:r>
              <w:rPr>
                <w:rFonts w:hint="eastAsia"/>
                <w:iCs/>
                <w:kern w:val="2"/>
                <w:lang w:eastAsia="zh-CN"/>
              </w:rPr>
              <w:t>W</w:t>
            </w:r>
            <w:r>
              <w:rPr>
                <w:iCs/>
                <w:kern w:val="2"/>
                <w:lang w:eastAsia="zh-CN"/>
              </w:rPr>
              <w:t>e do not need to align the non-AI/ML-based method in CSI prediction.</w:t>
            </w:r>
          </w:p>
        </w:tc>
      </w:tr>
      <w:tr w:rsidR="00402914" w14:paraId="79279640" w14:textId="77777777">
        <w:tc>
          <w:tcPr>
            <w:tcW w:w="1350" w:type="dxa"/>
            <w:tcBorders>
              <w:top w:val="single" w:sz="4" w:space="0" w:color="auto"/>
              <w:left w:val="single" w:sz="4" w:space="0" w:color="auto"/>
              <w:bottom w:val="single" w:sz="4" w:space="0" w:color="auto"/>
              <w:right w:val="single" w:sz="4" w:space="0" w:color="auto"/>
            </w:tcBorders>
          </w:tcPr>
          <w:p w14:paraId="51E9080E" w14:textId="4E2050EC" w:rsidR="00402914" w:rsidRDefault="00402914" w:rsidP="00402914">
            <w:pPr>
              <w:spacing w:beforeLines="50" w:before="120"/>
              <w:rPr>
                <w:iCs/>
                <w:kern w:val="2"/>
                <w:lang w:eastAsia="zh-CN"/>
              </w:rPr>
            </w:pPr>
            <w:r>
              <w:rPr>
                <w:rFonts w:hint="eastAsia"/>
                <w:iCs/>
                <w:kern w:val="2"/>
                <w:lang w:eastAsia="zh-CN"/>
              </w:rPr>
              <w:t>S</w:t>
            </w:r>
            <w:r>
              <w:rPr>
                <w:iCs/>
                <w:kern w:val="2"/>
                <w:lang w:eastAsia="zh-CN"/>
              </w:rPr>
              <w:t>preadtrum</w:t>
            </w:r>
          </w:p>
        </w:tc>
        <w:tc>
          <w:tcPr>
            <w:tcW w:w="8001" w:type="dxa"/>
            <w:tcBorders>
              <w:top w:val="single" w:sz="4" w:space="0" w:color="auto"/>
              <w:left w:val="single" w:sz="4" w:space="0" w:color="auto"/>
              <w:bottom w:val="single" w:sz="4" w:space="0" w:color="auto"/>
              <w:right w:val="single" w:sz="4" w:space="0" w:color="auto"/>
            </w:tcBorders>
          </w:tcPr>
          <w:p w14:paraId="73E6D288" w14:textId="48CD4BEB" w:rsidR="00402914" w:rsidRDefault="00402914" w:rsidP="00402914">
            <w:pPr>
              <w:tabs>
                <w:tab w:val="left" w:pos="1360"/>
              </w:tabs>
              <w:spacing w:beforeLines="50" w:before="120"/>
              <w:rPr>
                <w:iCs/>
                <w:kern w:val="2"/>
                <w:lang w:eastAsia="zh-CN"/>
              </w:rPr>
            </w:pPr>
            <w:r>
              <w:rPr>
                <w:rFonts w:hint="eastAsia"/>
                <w:iCs/>
                <w:kern w:val="2"/>
                <w:lang w:eastAsia="zh-CN"/>
              </w:rPr>
              <w:t>W</w:t>
            </w:r>
            <w:r>
              <w:rPr>
                <w:iCs/>
                <w:kern w:val="2"/>
                <w:lang w:eastAsia="zh-CN"/>
              </w:rPr>
              <w:t>e think option 1 is simple way, and can be as a starting point. Companies can report others.</w:t>
            </w:r>
          </w:p>
        </w:tc>
      </w:tr>
    </w:tbl>
    <w:p w14:paraId="37B39AE3" w14:textId="77777777" w:rsidR="00C072FB" w:rsidRDefault="00C072FB">
      <w:pPr>
        <w:rPr>
          <w:lang w:eastAsia="zh-CN"/>
        </w:rPr>
      </w:pPr>
    </w:p>
    <w:p w14:paraId="37B39AE4" w14:textId="77777777" w:rsidR="00C072FB" w:rsidRDefault="00443364">
      <w:pPr>
        <w:outlineLvl w:val="2"/>
        <w:rPr>
          <w:b/>
          <w:lang w:eastAsia="zh-CN"/>
        </w:rPr>
      </w:pPr>
      <w:r>
        <w:rPr>
          <w:b/>
          <w:lang w:eastAsia="zh-CN"/>
        </w:rPr>
        <w:t>4.2-3: Others</w:t>
      </w:r>
    </w:p>
    <w:p w14:paraId="37B39AE5" w14:textId="77777777" w:rsidR="00C072FB" w:rsidRDefault="00443364">
      <w:pPr>
        <w:spacing w:beforeLines="100" w:before="240"/>
        <w:rPr>
          <w:b/>
          <w:lang w:eastAsia="zh-CN"/>
        </w:rPr>
      </w:pPr>
      <w:r>
        <w:rPr>
          <w:b/>
          <w:highlight w:val="yellow"/>
          <w:lang w:eastAsia="zh-CN"/>
        </w:rPr>
        <w:t>Question 4.2.5:</w:t>
      </w:r>
      <w:r>
        <w:rPr>
          <w:b/>
          <w:lang w:eastAsia="zh-CN"/>
        </w:rPr>
        <w:t xml:space="preserve"> </w:t>
      </w:r>
      <w:r>
        <w:rPr>
          <w:b/>
          <w:bCs/>
          <w:lang w:eastAsia="zh-CN"/>
        </w:rPr>
        <w:t>For the evaluation of the AI/ML based CSI prediction sub use cases, what other aspects related with EVM do you think is necessary to be discussed?</w:t>
      </w:r>
    </w:p>
    <w:p w14:paraId="37B39AE6" w14:textId="77777777" w:rsidR="00C072FB" w:rsidRDefault="00C072FB">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AE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E7" w14:textId="77777777" w:rsidR="00C072FB" w:rsidRDefault="0044336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AE8" w14:textId="77777777" w:rsidR="00C072FB" w:rsidRDefault="00443364">
            <w:pPr>
              <w:spacing w:beforeLines="50" w:before="120"/>
              <w:rPr>
                <w:i/>
                <w:iCs/>
                <w:kern w:val="2"/>
                <w:lang w:eastAsia="zh-CN"/>
              </w:rPr>
            </w:pPr>
            <w:r>
              <w:rPr>
                <w:i/>
                <w:iCs/>
                <w:kern w:val="2"/>
                <w:lang w:eastAsia="zh-CN"/>
              </w:rPr>
              <w:t>View</w:t>
            </w:r>
          </w:p>
        </w:tc>
      </w:tr>
      <w:tr w:rsidR="002747EB" w:rsidRPr="002747EB" w14:paraId="37B39AEC" w14:textId="77777777">
        <w:tc>
          <w:tcPr>
            <w:tcW w:w="1350" w:type="dxa"/>
            <w:tcBorders>
              <w:top w:val="single" w:sz="4" w:space="0" w:color="auto"/>
              <w:left w:val="single" w:sz="4" w:space="0" w:color="auto"/>
              <w:bottom w:val="single" w:sz="4" w:space="0" w:color="auto"/>
              <w:right w:val="single" w:sz="4" w:space="0" w:color="auto"/>
            </w:tcBorders>
          </w:tcPr>
          <w:p w14:paraId="37B39AEA" w14:textId="39881551" w:rsidR="002747EB" w:rsidRDefault="002747EB" w:rsidP="002747EB">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37B39AEB" w14:textId="7D3F007A" w:rsidR="002747EB" w:rsidRDefault="002747EB" w:rsidP="002747EB">
            <w:pPr>
              <w:spacing w:beforeLines="50" w:before="120"/>
              <w:rPr>
                <w:iCs/>
                <w:kern w:val="2"/>
                <w:lang w:eastAsia="zh-CN"/>
              </w:rPr>
            </w:pPr>
            <w:r w:rsidRPr="002747EB">
              <w:rPr>
                <w:iCs/>
                <w:kern w:val="2"/>
                <w:lang w:eastAsia="zh-CN"/>
              </w:rPr>
              <w:t>Propagation type can be mixed LOS/NLOS and NLOS only. It is shown in our contribution that the gain of CSI prediction varies significantly between these two scenarios.</w:t>
            </w:r>
          </w:p>
        </w:tc>
      </w:tr>
      <w:tr w:rsidR="002747EB" w14:paraId="37B39AEF" w14:textId="77777777">
        <w:tc>
          <w:tcPr>
            <w:tcW w:w="1350" w:type="dxa"/>
            <w:tcBorders>
              <w:top w:val="single" w:sz="4" w:space="0" w:color="auto"/>
              <w:left w:val="single" w:sz="4" w:space="0" w:color="auto"/>
              <w:bottom w:val="single" w:sz="4" w:space="0" w:color="auto"/>
              <w:right w:val="single" w:sz="4" w:space="0" w:color="auto"/>
            </w:tcBorders>
          </w:tcPr>
          <w:p w14:paraId="37B39AED"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EE" w14:textId="77777777" w:rsidR="002747EB" w:rsidRDefault="002747EB" w:rsidP="002747EB">
            <w:pPr>
              <w:spacing w:beforeLines="50" w:before="120"/>
              <w:rPr>
                <w:iCs/>
                <w:kern w:val="2"/>
                <w:lang w:eastAsia="zh-CN"/>
              </w:rPr>
            </w:pPr>
          </w:p>
        </w:tc>
      </w:tr>
      <w:tr w:rsidR="002747EB" w14:paraId="37B39AF2" w14:textId="77777777">
        <w:tc>
          <w:tcPr>
            <w:tcW w:w="1350" w:type="dxa"/>
            <w:tcBorders>
              <w:top w:val="single" w:sz="4" w:space="0" w:color="auto"/>
              <w:left w:val="single" w:sz="4" w:space="0" w:color="auto"/>
              <w:bottom w:val="single" w:sz="4" w:space="0" w:color="auto"/>
              <w:right w:val="single" w:sz="4" w:space="0" w:color="auto"/>
            </w:tcBorders>
          </w:tcPr>
          <w:p w14:paraId="37B39AF0"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1" w14:textId="77777777" w:rsidR="002747EB" w:rsidRDefault="002747EB" w:rsidP="002747EB">
            <w:pPr>
              <w:spacing w:beforeLines="50" w:before="120"/>
              <w:rPr>
                <w:iCs/>
                <w:kern w:val="2"/>
                <w:lang w:eastAsia="zh-CN"/>
              </w:rPr>
            </w:pPr>
          </w:p>
        </w:tc>
      </w:tr>
      <w:tr w:rsidR="002747EB" w14:paraId="37B39AF5" w14:textId="77777777">
        <w:tc>
          <w:tcPr>
            <w:tcW w:w="1350" w:type="dxa"/>
            <w:tcBorders>
              <w:top w:val="single" w:sz="4" w:space="0" w:color="auto"/>
              <w:left w:val="single" w:sz="4" w:space="0" w:color="auto"/>
              <w:bottom w:val="single" w:sz="4" w:space="0" w:color="auto"/>
              <w:right w:val="single" w:sz="4" w:space="0" w:color="auto"/>
            </w:tcBorders>
          </w:tcPr>
          <w:p w14:paraId="37B39AF3"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4" w14:textId="77777777" w:rsidR="002747EB" w:rsidRDefault="002747EB" w:rsidP="002747EB">
            <w:pPr>
              <w:spacing w:beforeLines="50" w:before="120"/>
              <w:rPr>
                <w:iCs/>
                <w:kern w:val="2"/>
                <w:lang w:eastAsia="zh-CN"/>
              </w:rPr>
            </w:pPr>
          </w:p>
        </w:tc>
      </w:tr>
      <w:tr w:rsidR="002747EB" w14:paraId="37B39AF8" w14:textId="77777777">
        <w:tc>
          <w:tcPr>
            <w:tcW w:w="1350" w:type="dxa"/>
            <w:tcBorders>
              <w:top w:val="single" w:sz="4" w:space="0" w:color="auto"/>
              <w:left w:val="single" w:sz="4" w:space="0" w:color="auto"/>
              <w:bottom w:val="single" w:sz="4" w:space="0" w:color="auto"/>
              <w:right w:val="single" w:sz="4" w:space="0" w:color="auto"/>
            </w:tcBorders>
          </w:tcPr>
          <w:p w14:paraId="37B39AF6"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7" w14:textId="77777777" w:rsidR="002747EB" w:rsidRDefault="002747EB" w:rsidP="002747EB">
            <w:pPr>
              <w:spacing w:beforeLines="50" w:before="120"/>
              <w:rPr>
                <w:iCs/>
                <w:kern w:val="2"/>
                <w:lang w:eastAsia="zh-CN"/>
              </w:rPr>
            </w:pPr>
          </w:p>
        </w:tc>
      </w:tr>
      <w:tr w:rsidR="002747EB" w14:paraId="37B39AFB" w14:textId="77777777">
        <w:tc>
          <w:tcPr>
            <w:tcW w:w="1350" w:type="dxa"/>
            <w:tcBorders>
              <w:top w:val="single" w:sz="4" w:space="0" w:color="auto"/>
              <w:left w:val="single" w:sz="4" w:space="0" w:color="auto"/>
              <w:bottom w:val="single" w:sz="4" w:space="0" w:color="auto"/>
              <w:right w:val="single" w:sz="4" w:space="0" w:color="auto"/>
            </w:tcBorders>
          </w:tcPr>
          <w:p w14:paraId="37B39AF9"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A" w14:textId="77777777" w:rsidR="002747EB" w:rsidRDefault="002747EB" w:rsidP="002747EB">
            <w:pPr>
              <w:spacing w:beforeLines="50" w:before="120"/>
              <w:rPr>
                <w:iCs/>
                <w:kern w:val="2"/>
                <w:lang w:eastAsia="zh-CN"/>
              </w:rPr>
            </w:pPr>
          </w:p>
        </w:tc>
      </w:tr>
      <w:tr w:rsidR="002747EB" w14:paraId="37B39AFE" w14:textId="77777777">
        <w:tc>
          <w:tcPr>
            <w:tcW w:w="1350" w:type="dxa"/>
            <w:tcBorders>
              <w:top w:val="single" w:sz="4" w:space="0" w:color="auto"/>
              <w:left w:val="single" w:sz="4" w:space="0" w:color="auto"/>
              <w:bottom w:val="single" w:sz="4" w:space="0" w:color="auto"/>
              <w:right w:val="single" w:sz="4" w:space="0" w:color="auto"/>
            </w:tcBorders>
          </w:tcPr>
          <w:p w14:paraId="37B39AFC"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AFD" w14:textId="77777777" w:rsidR="002747EB" w:rsidRDefault="002747EB" w:rsidP="002747EB">
            <w:pPr>
              <w:spacing w:beforeLines="50" w:before="120"/>
              <w:rPr>
                <w:iCs/>
                <w:kern w:val="2"/>
                <w:lang w:eastAsia="zh-CN"/>
              </w:rPr>
            </w:pPr>
          </w:p>
        </w:tc>
      </w:tr>
      <w:tr w:rsidR="002747EB" w14:paraId="37B39B01" w14:textId="77777777">
        <w:tc>
          <w:tcPr>
            <w:tcW w:w="1350" w:type="dxa"/>
            <w:tcBorders>
              <w:top w:val="single" w:sz="4" w:space="0" w:color="auto"/>
              <w:left w:val="single" w:sz="4" w:space="0" w:color="auto"/>
              <w:bottom w:val="single" w:sz="4" w:space="0" w:color="auto"/>
              <w:right w:val="single" w:sz="4" w:space="0" w:color="auto"/>
            </w:tcBorders>
          </w:tcPr>
          <w:p w14:paraId="37B39AFF"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00" w14:textId="77777777" w:rsidR="002747EB" w:rsidRDefault="002747EB" w:rsidP="002747EB">
            <w:pPr>
              <w:spacing w:beforeLines="50" w:before="120"/>
              <w:rPr>
                <w:iCs/>
                <w:kern w:val="2"/>
                <w:lang w:eastAsia="zh-CN"/>
              </w:rPr>
            </w:pPr>
          </w:p>
        </w:tc>
      </w:tr>
      <w:tr w:rsidR="002747EB" w14:paraId="37B39B04" w14:textId="77777777">
        <w:tc>
          <w:tcPr>
            <w:tcW w:w="1350" w:type="dxa"/>
            <w:tcBorders>
              <w:top w:val="single" w:sz="4" w:space="0" w:color="auto"/>
              <w:left w:val="single" w:sz="4" w:space="0" w:color="auto"/>
              <w:bottom w:val="single" w:sz="4" w:space="0" w:color="auto"/>
              <w:right w:val="single" w:sz="4" w:space="0" w:color="auto"/>
            </w:tcBorders>
          </w:tcPr>
          <w:p w14:paraId="37B39B02" w14:textId="77777777" w:rsidR="002747EB" w:rsidRDefault="002747EB" w:rsidP="002747E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03" w14:textId="77777777" w:rsidR="002747EB" w:rsidRDefault="002747EB" w:rsidP="002747EB">
            <w:pPr>
              <w:spacing w:beforeLines="50" w:before="120"/>
              <w:rPr>
                <w:iCs/>
                <w:kern w:val="2"/>
                <w:lang w:eastAsia="zh-CN"/>
              </w:rPr>
            </w:pPr>
          </w:p>
        </w:tc>
      </w:tr>
    </w:tbl>
    <w:p w14:paraId="37B39B05" w14:textId="77777777" w:rsidR="00C072FB" w:rsidRDefault="00C072FB">
      <w:pPr>
        <w:spacing w:after="0"/>
        <w:rPr>
          <w:lang w:eastAsia="zh-CN"/>
        </w:rPr>
      </w:pPr>
      <w:bookmarkStart w:id="94" w:name="_Ref71620620"/>
      <w:bookmarkStart w:id="95" w:name="_Ref124671424"/>
      <w:bookmarkStart w:id="96" w:name="_Ref124589665"/>
    </w:p>
    <w:p w14:paraId="37B39B06" w14:textId="77777777" w:rsidR="00C072FB" w:rsidRDefault="00C072FB">
      <w:pPr>
        <w:spacing w:after="0"/>
        <w:rPr>
          <w:lang w:eastAsia="zh-CN"/>
        </w:rPr>
      </w:pPr>
    </w:p>
    <w:p w14:paraId="37B39B07" w14:textId="77777777" w:rsidR="00C072FB" w:rsidRDefault="00443364">
      <w:pPr>
        <w:pStyle w:val="Heading1"/>
        <w:spacing w:before="240"/>
        <w:ind w:left="431" w:hanging="431"/>
        <w:rPr>
          <w:lang w:eastAsia="zh-CN"/>
        </w:rPr>
      </w:pPr>
      <w:r>
        <w:rPr>
          <w:lang w:eastAsia="zh-CN"/>
        </w:rPr>
        <w:t>Specific evaluation methodology for other sub use cases</w:t>
      </w:r>
    </w:p>
    <w:p w14:paraId="37B39B08" w14:textId="77777777" w:rsidR="00C072FB" w:rsidRDefault="00443364">
      <w:pPr>
        <w:pStyle w:val="Heading2"/>
      </w:pPr>
      <w:r>
        <w:t>1</w:t>
      </w:r>
      <w:r>
        <w:rPr>
          <w:vertAlign w:val="superscript"/>
        </w:rPr>
        <w:t>st</w:t>
      </w:r>
      <w:r>
        <w:t xml:space="preserve"> round </w:t>
      </w:r>
      <w:r>
        <w:rPr>
          <w:lang w:eastAsia="zh-CN"/>
        </w:rPr>
        <w:t xml:space="preserve">email </w:t>
      </w:r>
      <w:r>
        <w:t>discussions</w:t>
      </w:r>
    </w:p>
    <w:p w14:paraId="37B39B09" w14:textId="77777777" w:rsidR="00C072FB" w:rsidRDefault="00443364">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37B39B0A" w14:textId="77777777" w:rsidR="00C072FB" w:rsidRDefault="00C072FB">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C072FB" w14:paraId="37B39B0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B0B" w14:textId="77777777" w:rsidR="00C072FB" w:rsidRDefault="0044336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39B0C" w14:textId="77777777" w:rsidR="00C072FB" w:rsidRDefault="00443364">
            <w:pPr>
              <w:spacing w:beforeLines="50" w:before="120"/>
              <w:rPr>
                <w:i/>
                <w:iCs/>
                <w:kern w:val="2"/>
                <w:lang w:eastAsia="zh-CN"/>
              </w:rPr>
            </w:pPr>
            <w:r>
              <w:rPr>
                <w:i/>
                <w:iCs/>
                <w:kern w:val="2"/>
                <w:lang w:eastAsia="zh-CN"/>
              </w:rPr>
              <w:t>View</w:t>
            </w:r>
          </w:p>
        </w:tc>
      </w:tr>
      <w:tr w:rsidR="00C072FB" w14:paraId="37B39B10" w14:textId="77777777">
        <w:tc>
          <w:tcPr>
            <w:tcW w:w="1350" w:type="dxa"/>
            <w:tcBorders>
              <w:top w:val="single" w:sz="4" w:space="0" w:color="auto"/>
              <w:left w:val="single" w:sz="4" w:space="0" w:color="auto"/>
              <w:bottom w:val="single" w:sz="4" w:space="0" w:color="auto"/>
              <w:right w:val="single" w:sz="4" w:space="0" w:color="auto"/>
            </w:tcBorders>
          </w:tcPr>
          <w:p w14:paraId="37B39B0E" w14:textId="77777777" w:rsidR="00C072FB" w:rsidRDefault="00443364">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7B39B0F" w14:textId="77777777" w:rsidR="00C072FB" w:rsidRDefault="00443364">
            <w:pPr>
              <w:spacing w:beforeLines="50" w:before="120"/>
              <w:rPr>
                <w:lang w:eastAsia="zh-CN"/>
              </w:rPr>
            </w:pPr>
            <w:r>
              <w:rPr>
                <w:iCs/>
                <w:szCs w:val="21"/>
                <w:lang w:eastAsia="zh-CN"/>
              </w:rPr>
              <w:t xml:space="preserve">For </w:t>
            </w:r>
            <w:r>
              <w:rPr>
                <w:rFonts w:hint="eastAsia"/>
                <w:iCs/>
                <w:szCs w:val="21"/>
                <w:lang w:eastAsia="zh-CN"/>
              </w:rPr>
              <w:t>i</w:t>
            </w:r>
            <w:r>
              <w:rPr>
                <w:iCs/>
                <w:szCs w:val="21"/>
                <w:lang w:eastAsia="zh-CN"/>
              </w:rPr>
              <w:t>mproving the CSI accuracy based on traditional codebook design using one-sided model,</w:t>
            </w:r>
            <w:r>
              <w:rPr>
                <w:rFonts w:hint="eastAsia"/>
                <w:iCs/>
                <w:szCs w:val="21"/>
                <w:lang w:eastAsia="zh-CN"/>
              </w:rPr>
              <w:t xml:space="preserve"> </w:t>
            </w:r>
            <w:r>
              <w:rPr>
                <w:iCs/>
                <w:szCs w:val="21"/>
                <w:lang w:eastAsia="zh-CN"/>
              </w:rPr>
              <w:t xml:space="preserve">enhancement on </w:t>
            </w:r>
            <w:r>
              <w:rPr>
                <w:rFonts w:hint="eastAsia"/>
                <w:iCs/>
                <w:szCs w:val="21"/>
                <w:lang w:eastAsia="zh-CN"/>
              </w:rPr>
              <w:t xml:space="preserve">Rel-16/17 </w:t>
            </w:r>
            <w:r>
              <w:rPr>
                <w:iCs/>
                <w:szCs w:val="21"/>
                <w:lang w:eastAsia="zh-CN"/>
              </w:rPr>
              <w:t xml:space="preserve">eType II </w:t>
            </w:r>
            <w:r>
              <w:rPr>
                <w:rFonts w:hint="eastAsia"/>
                <w:iCs/>
                <w:szCs w:val="21"/>
                <w:lang w:eastAsia="zh-CN"/>
              </w:rPr>
              <w:t xml:space="preserve">should be considered </w:t>
            </w:r>
            <w:r>
              <w:rPr>
                <w:iCs/>
                <w:szCs w:val="21"/>
                <w:lang w:eastAsia="zh-CN"/>
              </w:rPr>
              <w:t>for further study</w:t>
            </w:r>
            <w:r>
              <w:rPr>
                <w:rFonts w:hint="eastAsia"/>
                <w:iCs/>
                <w:szCs w:val="21"/>
                <w:lang w:eastAsia="zh-CN"/>
              </w:rPr>
              <w:t xml:space="preserve">. From our view, this sub use case may comply with the existing protocols and may not bring much extra workload. </w:t>
            </w:r>
          </w:p>
        </w:tc>
      </w:tr>
      <w:tr w:rsidR="004F7016" w14:paraId="37B39B13" w14:textId="77777777">
        <w:tc>
          <w:tcPr>
            <w:tcW w:w="1350" w:type="dxa"/>
            <w:tcBorders>
              <w:top w:val="single" w:sz="4" w:space="0" w:color="auto"/>
              <w:left w:val="single" w:sz="4" w:space="0" w:color="auto"/>
              <w:bottom w:val="single" w:sz="4" w:space="0" w:color="auto"/>
              <w:right w:val="single" w:sz="4" w:space="0" w:color="auto"/>
            </w:tcBorders>
          </w:tcPr>
          <w:p w14:paraId="37B39B11" w14:textId="09E591E2" w:rsidR="004F7016" w:rsidRDefault="004F7016" w:rsidP="004F7016">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37B39B12" w14:textId="471A46AB" w:rsidR="004F7016" w:rsidRDefault="004F7016" w:rsidP="004F7016">
            <w:pPr>
              <w:spacing w:beforeLines="50" w:before="120"/>
              <w:rPr>
                <w:iCs/>
                <w:kern w:val="2"/>
                <w:lang w:eastAsia="zh-CN"/>
              </w:rPr>
            </w:pPr>
            <w:r>
              <w:rPr>
                <w:iCs/>
                <w:kern w:val="2"/>
                <w:lang w:eastAsia="zh-CN"/>
              </w:rPr>
              <w:t xml:space="preserve">Temporal-spatial-frequency domain compression. </w:t>
            </w:r>
          </w:p>
        </w:tc>
      </w:tr>
      <w:tr w:rsidR="004F7016" w14:paraId="37B39B16" w14:textId="77777777">
        <w:tc>
          <w:tcPr>
            <w:tcW w:w="1350" w:type="dxa"/>
            <w:tcBorders>
              <w:top w:val="single" w:sz="4" w:space="0" w:color="auto"/>
              <w:left w:val="single" w:sz="4" w:space="0" w:color="auto"/>
              <w:bottom w:val="single" w:sz="4" w:space="0" w:color="auto"/>
              <w:right w:val="single" w:sz="4" w:space="0" w:color="auto"/>
            </w:tcBorders>
          </w:tcPr>
          <w:p w14:paraId="37B39B14"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15" w14:textId="77777777" w:rsidR="004F7016" w:rsidRDefault="004F7016" w:rsidP="004F7016">
            <w:pPr>
              <w:spacing w:beforeLines="50" w:before="120"/>
              <w:rPr>
                <w:iCs/>
                <w:kern w:val="2"/>
                <w:lang w:eastAsia="zh-CN"/>
              </w:rPr>
            </w:pPr>
          </w:p>
        </w:tc>
      </w:tr>
      <w:tr w:rsidR="004F7016" w14:paraId="37B39B19" w14:textId="77777777">
        <w:tc>
          <w:tcPr>
            <w:tcW w:w="1350" w:type="dxa"/>
            <w:tcBorders>
              <w:top w:val="single" w:sz="4" w:space="0" w:color="auto"/>
              <w:left w:val="single" w:sz="4" w:space="0" w:color="auto"/>
              <w:bottom w:val="single" w:sz="4" w:space="0" w:color="auto"/>
              <w:right w:val="single" w:sz="4" w:space="0" w:color="auto"/>
            </w:tcBorders>
          </w:tcPr>
          <w:p w14:paraId="37B39B17"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18" w14:textId="77777777" w:rsidR="004F7016" w:rsidRDefault="004F7016" w:rsidP="004F7016">
            <w:pPr>
              <w:spacing w:beforeLines="50" w:before="120"/>
              <w:rPr>
                <w:iCs/>
                <w:kern w:val="2"/>
                <w:lang w:eastAsia="zh-CN"/>
              </w:rPr>
            </w:pPr>
          </w:p>
        </w:tc>
      </w:tr>
      <w:tr w:rsidR="004F7016" w14:paraId="37B39B1C" w14:textId="77777777">
        <w:tc>
          <w:tcPr>
            <w:tcW w:w="1350" w:type="dxa"/>
            <w:tcBorders>
              <w:top w:val="single" w:sz="4" w:space="0" w:color="auto"/>
              <w:left w:val="single" w:sz="4" w:space="0" w:color="auto"/>
              <w:bottom w:val="single" w:sz="4" w:space="0" w:color="auto"/>
              <w:right w:val="single" w:sz="4" w:space="0" w:color="auto"/>
            </w:tcBorders>
          </w:tcPr>
          <w:p w14:paraId="37B39B1A"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1B" w14:textId="77777777" w:rsidR="004F7016" w:rsidRDefault="004F7016" w:rsidP="004F7016">
            <w:pPr>
              <w:spacing w:beforeLines="50" w:before="120"/>
              <w:rPr>
                <w:iCs/>
                <w:kern w:val="2"/>
                <w:lang w:eastAsia="zh-CN"/>
              </w:rPr>
            </w:pPr>
          </w:p>
        </w:tc>
      </w:tr>
      <w:tr w:rsidR="004F7016" w14:paraId="37B39B1F" w14:textId="77777777">
        <w:tc>
          <w:tcPr>
            <w:tcW w:w="1350" w:type="dxa"/>
            <w:tcBorders>
              <w:top w:val="single" w:sz="4" w:space="0" w:color="auto"/>
              <w:left w:val="single" w:sz="4" w:space="0" w:color="auto"/>
              <w:bottom w:val="single" w:sz="4" w:space="0" w:color="auto"/>
              <w:right w:val="single" w:sz="4" w:space="0" w:color="auto"/>
            </w:tcBorders>
          </w:tcPr>
          <w:p w14:paraId="37B39B1D"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1E" w14:textId="77777777" w:rsidR="004F7016" w:rsidRDefault="004F7016" w:rsidP="004F7016">
            <w:pPr>
              <w:spacing w:beforeLines="50" w:before="120"/>
              <w:rPr>
                <w:iCs/>
                <w:kern w:val="2"/>
                <w:lang w:eastAsia="zh-CN"/>
              </w:rPr>
            </w:pPr>
          </w:p>
        </w:tc>
      </w:tr>
      <w:tr w:rsidR="004F7016" w14:paraId="37B39B22" w14:textId="77777777">
        <w:tc>
          <w:tcPr>
            <w:tcW w:w="1350" w:type="dxa"/>
            <w:tcBorders>
              <w:top w:val="single" w:sz="4" w:space="0" w:color="auto"/>
              <w:left w:val="single" w:sz="4" w:space="0" w:color="auto"/>
              <w:bottom w:val="single" w:sz="4" w:space="0" w:color="auto"/>
              <w:right w:val="single" w:sz="4" w:space="0" w:color="auto"/>
            </w:tcBorders>
          </w:tcPr>
          <w:p w14:paraId="37B39B20"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21" w14:textId="77777777" w:rsidR="004F7016" w:rsidRDefault="004F7016" w:rsidP="004F7016">
            <w:pPr>
              <w:spacing w:beforeLines="50" w:before="120"/>
              <w:rPr>
                <w:iCs/>
                <w:kern w:val="2"/>
                <w:lang w:eastAsia="zh-CN"/>
              </w:rPr>
            </w:pPr>
          </w:p>
        </w:tc>
      </w:tr>
      <w:tr w:rsidR="004F7016" w14:paraId="37B39B25" w14:textId="77777777">
        <w:tc>
          <w:tcPr>
            <w:tcW w:w="1350" w:type="dxa"/>
            <w:tcBorders>
              <w:top w:val="single" w:sz="4" w:space="0" w:color="auto"/>
              <w:left w:val="single" w:sz="4" w:space="0" w:color="auto"/>
              <w:bottom w:val="single" w:sz="4" w:space="0" w:color="auto"/>
              <w:right w:val="single" w:sz="4" w:space="0" w:color="auto"/>
            </w:tcBorders>
          </w:tcPr>
          <w:p w14:paraId="37B39B23"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24" w14:textId="77777777" w:rsidR="004F7016" w:rsidRDefault="004F7016" w:rsidP="004F7016">
            <w:pPr>
              <w:spacing w:beforeLines="50" w:before="120"/>
              <w:rPr>
                <w:iCs/>
                <w:kern w:val="2"/>
                <w:lang w:eastAsia="zh-CN"/>
              </w:rPr>
            </w:pPr>
          </w:p>
        </w:tc>
      </w:tr>
      <w:tr w:rsidR="004F7016" w14:paraId="37B39B28" w14:textId="77777777">
        <w:tc>
          <w:tcPr>
            <w:tcW w:w="1350" w:type="dxa"/>
            <w:tcBorders>
              <w:top w:val="single" w:sz="4" w:space="0" w:color="auto"/>
              <w:left w:val="single" w:sz="4" w:space="0" w:color="auto"/>
              <w:bottom w:val="single" w:sz="4" w:space="0" w:color="auto"/>
              <w:right w:val="single" w:sz="4" w:space="0" w:color="auto"/>
            </w:tcBorders>
          </w:tcPr>
          <w:p w14:paraId="37B39B26" w14:textId="77777777" w:rsidR="004F7016" w:rsidRDefault="004F7016" w:rsidP="004F7016">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B39B27" w14:textId="77777777" w:rsidR="004F7016" w:rsidRDefault="004F7016" w:rsidP="004F7016">
            <w:pPr>
              <w:spacing w:beforeLines="50" w:before="120"/>
              <w:rPr>
                <w:iCs/>
                <w:kern w:val="2"/>
                <w:lang w:eastAsia="zh-CN"/>
              </w:rPr>
            </w:pPr>
          </w:p>
        </w:tc>
      </w:tr>
    </w:tbl>
    <w:p w14:paraId="37B39B29" w14:textId="77777777" w:rsidR="00C072FB" w:rsidRDefault="00C072FB">
      <w:pPr>
        <w:spacing w:after="0"/>
        <w:rPr>
          <w:lang w:eastAsia="zh-CN"/>
        </w:rPr>
      </w:pPr>
    </w:p>
    <w:p w14:paraId="37B39B2A" w14:textId="77777777" w:rsidR="00C072FB" w:rsidRDefault="00443364">
      <w:pPr>
        <w:pStyle w:val="Heading1"/>
        <w:spacing w:before="240"/>
        <w:ind w:left="431" w:hanging="431"/>
        <w:rPr>
          <w:lang w:eastAsia="zh-CN"/>
        </w:rPr>
      </w:pPr>
      <w:r>
        <w:rPr>
          <w:lang w:eastAsia="zh-CN"/>
        </w:rPr>
        <w:t>Potential proposals for online</w:t>
      </w:r>
    </w:p>
    <w:p w14:paraId="4A606D37" w14:textId="77777777" w:rsidR="00702273" w:rsidRDefault="00702273" w:rsidP="00702273">
      <w:pPr>
        <w:pStyle w:val="Heading2"/>
      </w:pPr>
      <w:r>
        <w:t>Proposals for Aug.22 (Mon.) GTW</w:t>
      </w:r>
    </w:p>
    <w:p w14:paraId="704AC07A" w14:textId="77777777" w:rsidR="00702273" w:rsidRDefault="00702273" w:rsidP="00702273">
      <w:pPr>
        <w:outlineLvl w:val="2"/>
        <w:rPr>
          <w:b/>
          <w:lang w:eastAsia="zh-CN"/>
        </w:rPr>
      </w:pPr>
      <w:r>
        <w:rPr>
          <w:b/>
          <w:lang w:eastAsia="zh-CN"/>
        </w:rPr>
        <w:t>6.1-1: Remaining issues of the EVM table</w:t>
      </w:r>
    </w:p>
    <w:p w14:paraId="7EC6FEEE" w14:textId="77777777" w:rsidR="00702273" w:rsidRDefault="00702273" w:rsidP="00702273">
      <w:pPr>
        <w:pStyle w:val="Heading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332EDEFB" w14:textId="77777777" w:rsidR="00702273" w:rsidRDefault="00702273" w:rsidP="00702273">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282D1A07" w14:textId="1EDF7355" w:rsidR="00702273" w:rsidRDefault="00702273" w:rsidP="00702273">
      <w:pPr>
        <w:rPr>
          <w:lang w:eastAsia="zh-CN"/>
        </w:rPr>
      </w:pPr>
      <w:r>
        <w:rPr>
          <w:lang w:eastAsia="zh-CN"/>
        </w:rPr>
        <w:t>From the inputs of the 1</w:t>
      </w:r>
      <w:r w:rsidRPr="00D4613E">
        <w:rPr>
          <w:lang w:eastAsia="zh-CN"/>
        </w:rPr>
        <w:t>st</w:t>
      </w:r>
      <w:r>
        <w:rPr>
          <w:lang w:eastAsia="zh-CN"/>
        </w:rPr>
        <w:t xml:space="preserve"> round discussions, a majority of companies prefer to take FTP model 1 as a baseline, while full buffer is not precluded</w:t>
      </w:r>
      <w:r w:rsidRPr="00D4613E">
        <w:rPr>
          <w:lang w:eastAsia="zh-CN"/>
        </w:rPr>
        <w:t xml:space="preserve"> for the purpose of calibration and/or comparing results</w:t>
      </w:r>
      <w:r>
        <w:rPr>
          <w:lang w:eastAsia="zh-CN"/>
        </w:rPr>
        <w:t>. Let’s see if we can achieve consensus for the meeting.</w:t>
      </w:r>
      <w:r w:rsidR="004531DA">
        <w:rPr>
          <w:lang w:eastAsia="zh-CN"/>
        </w:rPr>
        <w:t xml:space="preserve"> </w:t>
      </w:r>
    </w:p>
    <w:p w14:paraId="7D584DAE" w14:textId="1724F5B4" w:rsidR="004531DA" w:rsidRDefault="004531DA" w:rsidP="00702273">
      <w:pPr>
        <w:rPr>
          <w:lang w:eastAsia="zh-CN"/>
        </w:rPr>
      </w:pPr>
      <w:r>
        <w:rPr>
          <w:lang w:eastAsia="zh-CN"/>
        </w:rPr>
        <w:t xml:space="preserve">Note: the controversial part is the </w:t>
      </w:r>
      <w:r w:rsidRPr="004531DA">
        <w:rPr>
          <w:color w:val="FF0000"/>
          <w:lang w:eastAsia="zh-CN"/>
        </w:rPr>
        <w:t>[…]</w:t>
      </w:r>
      <w:r>
        <w:rPr>
          <w:color w:val="FF0000"/>
          <w:lang w:eastAsia="zh-CN"/>
        </w:rPr>
        <w:t xml:space="preserve"> part </w:t>
      </w:r>
      <w:r w:rsidRPr="00666511">
        <w:rPr>
          <w:lang w:eastAsia="zh-CN"/>
        </w:rPr>
        <w:t>in the following table. Comp</w:t>
      </w:r>
      <w:r w:rsidRPr="004531DA">
        <w:rPr>
          <w:lang w:eastAsia="zh-CN"/>
        </w:rPr>
        <w:t xml:space="preserve">anies </w:t>
      </w:r>
      <w:r>
        <w:rPr>
          <w:lang w:eastAsia="zh-CN"/>
        </w:rPr>
        <w:t>not happy with this proposal think full buffer can also be used for drawing conclusions.</w:t>
      </w:r>
    </w:p>
    <w:p w14:paraId="654C4606" w14:textId="77777777" w:rsidR="00702273" w:rsidRDefault="00702273" w:rsidP="00702273">
      <w:pPr>
        <w:spacing w:after="0" w:line="240" w:lineRule="auto"/>
        <w:rPr>
          <w:b/>
          <w:bCs/>
          <w:highlight w:val="yellow"/>
          <w:lang w:eastAsia="zh-CN"/>
        </w:rPr>
      </w:pPr>
    </w:p>
    <w:p w14:paraId="3A2738F5" w14:textId="77777777" w:rsidR="00702273" w:rsidRDefault="00702273" w:rsidP="00702273">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702273" w14:paraId="502563F9" w14:textId="77777777" w:rsidTr="006601CB">
        <w:trPr>
          <w:trHeight w:val="638"/>
        </w:trPr>
        <w:tc>
          <w:tcPr>
            <w:tcW w:w="3048" w:type="dxa"/>
            <w:shd w:val="clear" w:color="auto" w:fill="auto"/>
          </w:tcPr>
          <w:p w14:paraId="0DC0F49C" w14:textId="77777777" w:rsidR="00702273" w:rsidRDefault="00702273" w:rsidP="006601CB">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3E74C3D6" w14:textId="77777777" w:rsidR="00702273" w:rsidRDefault="00702273" w:rsidP="006601CB">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2089C74E" w14:textId="77777777" w:rsidR="00702273" w:rsidRDefault="00702273" w:rsidP="006601CB">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60AFB7A7" w14:textId="31005B16" w:rsidR="00702273" w:rsidRDefault="00702273" w:rsidP="006601CB">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w:t>
            </w:r>
            <w:r w:rsidR="004531DA" w:rsidRPr="004531DA">
              <w:rPr>
                <w:rFonts w:eastAsia="Malgun Gothic"/>
                <w:color w:val="FF0000"/>
                <w:kern w:val="24"/>
                <w:sz w:val="20"/>
                <w:szCs w:val="20"/>
                <w:lang w:eastAsia="ko-KR"/>
              </w:rPr>
              <w:t>[</w:t>
            </w:r>
            <w:r w:rsidRPr="004531DA">
              <w:rPr>
                <w:rFonts w:eastAsia="Malgun Gothic"/>
                <w:color w:val="FF0000"/>
                <w:kern w:val="24"/>
                <w:sz w:val="20"/>
                <w:szCs w:val="20"/>
                <w:lang w:eastAsia="ko-KR"/>
              </w:rPr>
              <w:t>, while the conclusions for the use cases in the SI should be drawn based on FTP model</w:t>
            </w:r>
            <w:r w:rsidR="004531DA" w:rsidRPr="004531DA">
              <w:rPr>
                <w:rFonts w:eastAsia="Malgun Gothic"/>
                <w:color w:val="FF0000"/>
                <w:kern w:val="24"/>
                <w:sz w:val="20"/>
                <w:szCs w:val="20"/>
                <w:lang w:eastAsia="ko-KR"/>
              </w:rPr>
              <w:t>]</w:t>
            </w:r>
            <w:r>
              <w:rPr>
                <w:rFonts w:eastAsia="Malgun Gothic"/>
                <w:kern w:val="24"/>
                <w:sz w:val="20"/>
                <w:szCs w:val="20"/>
                <w:lang w:eastAsia="ko-KR"/>
              </w:rPr>
              <w:t>.</w:t>
            </w:r>
          </w:p>
        </w:tc>
      </w:tr>
    </w:tbl>
    <w:p w14:paraId="45792D49" w14:textId="77777777" w:rsidR="00702273" w:rsidRDefault="00702273" w:rsidP="00702273">
      <w:pPr>
        <w:rPr>
          <w:b/>
          <w:lang w:eastAsia="zh-CN"/>
        </w:rPr>
      </w:pPr>
    </w:p>
    <w:tbl>
      <w:tblPr>
        <w:tblStyle w:val="TableGrid"/>
        <w:tblW w:w="9351" w:type="dxa"/>
        <w:tblLook w:val="04A0" w:firstRow="1" w:lastRow="0" w:firstColumn="1" w:lastColumn="0" w:noHBand="0" w:noVBand="1"/>
      </w:tblPr>
      <w:tblGrid>
        <w:gridCol w:w="1980"/>
        <w:gridCol w:w="7371"/>
      </w:tblGrid>
      <w:tr w:rsidR="00F01991" w14:paraId="64E46286" w14:textId="77777777" w:rsidTr="006601CB">
        <w:tc>
          <w:tcPr>
            <w:tcW w:w="1980" w:type="dxa"/>
            <w:tcBorders>
              <w:top w:val="single" w:sz="4" w:space="0" w:color="auto"/>
              <w:left w:val="single" w:sz="4" w:space="0" w:color="auto"/>
              <w:bottom w:val="single" w:sz="4" w:space="0" w:color="auto"/>
              <w:right w:val="single" w:sz="4" w:space="0" w:color="auto"/>
            </w:tcBorders>
          </w:tcPr>
          <w:p w14:paraId="54CB1D97" w14:textId="185DD2C3" w:rsidR="00F01991" w:rsidRDefault="00F01991" w:rsidP="00F0199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3AFC0E" w14:textId="626B3C02" w:rsidR="00F01991" w:rsidRDefault="00F01991" w:rsidP="00F01991">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 xml:space="preserve">Lenovo, </w:t>
            </w:r>
            <w:r>
              <w:rPr>
                <w:iCs/>
                <w:kern w:val="2"/>
                <w:lang w:eastAsia="zh-CN"/>
              </w:rPr>
              <w:t>LG</w:t>
            </w:r>
            <w:r>
              <w:rPr>
                <w:rFonts w:hint="eastAsia"/>
                <w:iCs/>
                <w:kern w:val="2"/>
                <w:lang w:eastAsia="zh-CN"/>
              </w:rPr>
              <w:t>,</w:t>
            </w:r>
            <w:r>
              <w:rPr>
                <w:iCs/>
                <w:kern w:val="2"/>
                <w:lang w:eastAsia="zh-CN"/>
              </w:rPr>
              <w:t xml:space="preserve"> vivo</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w:t>
            </w:r>
            <w:r>
              <w:rPr>
                <w:rFonts w:hint="eastAsia"/>
                <w:iCs/>
                <w:kern w:val="2"/>
                <w:lang w:eastAsia="zh-CN"/>
              </w:rPr>
              <w:t>,</w:t>
            </w:r>
            <w:r>
              <w:rPr>
                <w:iCs/>
                <w:kern w:val="2"/>
                <w:lang w:eastAsia="zh-CN"/>
              </w:rPr>
              <w:t xml:space="preserve"> Fujitsu, ETRI</w:t>
            </w:r>
          </w:p>
        </w:tc>
      </w:tr>
      <w:tr w:rsidR="00F01991" w14:paraId="29292162" w14:textId="77777777" w:rsidTr="006601CB">
        <w:tc>
          <w:tcPr>
            <w:tcW w:w="1980" w:type="dxa"/>
            <w:tcBorders>
              <w:top w:val="single" w:sz="4" w:space="0" w:color="auto"/>
              <w:left w:val="single" w:sz="4" w:space="0" w:color="auto"/>
              <w:bottom w:val="single" w:sz="4" w:space="0" w:color="auto"/>
              <w:right w:val="single" w:sz="4" w:space="0" w:color="auto"/>
            </w:tcBorders>
          </w:tcPr>
          <w:p w14:paraId="28A4ACC9" w14:textId="1B726F2A" w:rsidR="00F01991" w:rsidRDefault="00F01991" w:rsidP="00F0199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856965" w14:textId="101F6298" w:rsidR="00F01991" w:rsidRDefault="00F01991" w:rsidP="00F01991">
            <w:pPr>
              <w:spacing w:before="120" w:line="240" w:lineRule="auto"/>
              <w:rPr>
                <w:lang w:eastAsia="zh-CN"/>
              </w:rPr>
            </w:pPr>
            <w:r>
              <w:rPr>
                <w:lang w:eastAsia="zh-CN"/>
              </w:rPr>
              <w:t>Qualcomm, Samsung, Intel</w:t>
            </w:r>
          </w:p>
        </w:tc>
      </w:tr>
    </w:tbl>
    <w:p w14:paraId="29F27057" w14:textId="77777777" w:rsidR="00702273" w:rsidRDefault="00702273" w:rsidP="00702273">
      <w:pPr>
        <w:spacing w:after="0" w:line="240" w:lineRule="auto"/>
        <w:rPr>
          <w:b/>
          <w:lang w:eastAsia="zh-CN"/>
        </w:rPr>
      </w:pPr>
    </w:p>
    <w:p w14:paraId="54CC74DF" w14:textId="77777777" w:rsidR="00702273" w:rsidRDefault="00702273" w:rsidP="00702273">
      <w:pPr>
        <w:spacing w:after="0"/>
        <w:rPr>
          <w:lang w:eastAsia="zh-CN"/>
        </w:rPr>
      </w:pPr>
    </w:p>
    <w:p w14:paraId="42AC82DA" w14:textId="77777777" w:rsidR="00702273" w:rsidRDefault="00702273" w:rsidP="00702273">
      <w:pPr>
        <w:pStyle w:val="Heading4"/>
        <w:numPr>
          <w:ilvl w:val="0"/>
          <w:numId w:val="0"/>
        </w:numPr>
        <w:rPr>
          <w:u w:val="single"/>
          <w:lang w:eastAsia="zh-CN"/>
        </w:rPr>
      </w:pPr>
      <w:r>
        <w:rPr>
          <w:u w:val="single"/>
          <w:lang w:eastAsia="zh-CN"/>
        </w:rPr>
        <w:t>Issue#2-3 Channel estimation- How to model the realistic channel estimation</w:t>
      </w:r>
    </w:p>
    <w:p w14:paraId="6F24B7FD" w14:textId="77777777" w:rsidR="00702273" w:rsidRDefault="00702273" w:rsidP="00702273">
      <w:pPr>
        <w:spacing w:line="240" w:lineRule="auto"/>
        <w:rPr>
          <w:lang w:eastAsia="zh-CN"/>
        </w:rPr>
      </w:pPr>
      <w:r>
        <w:rPr>
          <w:lang w:eastAsia="zh-CN"/>
        </w:rPr>
        <w:t>It was raised by some company in the last meeting that the realistic channel estimation method, specifically the error modeling, is better to be aligned over companies, due to the reason that specific CE method may impact the alignment of the dataset. A majority view of the error modeling method as per the last meeting discussion is: to generate the DL channel response matrix with an error, i.e., H’=H+E(SINR), where E(SINR) is the error matrix as a function of DL SINR, H’ is estimated channel matrix and H is the real channel matrix. But as per the view from other companies, it is up to companies to implement the error modeling.</w:t>
      </w:r>
    </w:p>
    <w:p w14:paraId="6EB35A18" w14:textId="143E3C70" w:rsidR="00702273" w:rsidRDefault="00702273" w:rsidP="00702273">
      <w:pPr>
        <w:spacing w:line="240" w:lineRule="auto"/>
        <w:rPr>
          <w:lang w:eastAsia="zh-CN"/>
        </w:rPr>
      </w:pPr>
      <w:r>
        <w:rPr>
          <w:rFonts w:hint="eastAsia"/>
          <w:lang w:eastAsia="zh-CN"/>
        </w:rPr>
        <w:t>For</w:t>
      </w:r>
      <w:r>
        <w:rPr>
          <w:lang w:eastAsia="zh-CN"/>
        </w:rPr>
        <w:t xml:space="preserve"> this meeting, as per the inputs from companies, it looks the majority view is that there is no need in the SI to align the error modeling, so let’s see if we can achieve a conclusion here.</w:t>
      </w:r>
      <w:r w:rsidR="006500E1">
        <w:rPr>
          <w:lang w:eastAsia="zh-CN"/>
        </w:rPr>
        <w:t xml:space="preserve"> A note is added here due to Lenovo’s comment.</w:t>
      </w:r>
    </w:p>
    <w:p w14:paraId="71944E37" w14:textId="77777777" w:rsidR="00702273" w:rsidRDefault="00702273" w:rsidP="00702273">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5DA3465B" w14:textId="5683A043" w:rsidR="00C21F62" w:rsidRPr="00277B12" w:rsidRDefault="00C21F62" w:rsidP="00C21F62">
      <w:pPr>
        <w:pStyle w:val="ListParagraph"/>
        <w:numPr>
          <w:ilvl w:val="0"/>
          <w:numId w:val="22"/>
        </w:numPr>
        <w:contextualSpacing w:val="0"/>
        <w:rPr>
          <w:b/>
          <w:color w:val="FF0000"/>
        </w:rPr>
      </w:pPr>
      <w:r w:rsidRPr="00277B12">
        <w:rPr>
          <w:b/>
          <w:color w:val="FF0000"/>
        </w:rPr>
        <w:t>[Note: It is not precluded that companies use ideal channel to calibrate]</w:t>
      </w:r>
    </w:p>
    <w:p w14:paraId="19BEE52E" w14:textId="77777777" w:rsidR="00C21F62" w:rsidRPr="00C21F62" w:rsidRDefault="00C21F62" w:rsidP="00702273">
      <w:pPr>
        <w:spacing w:after="0" w:line="240" w:lineRule="auto"/>
        <w:rPr>
          <w:b/>
          <w:bCs/>
          <w:lang w:eastAsia="zh-CN"/>
        </w:rPr>
      </w:pPr>
    </w:p>
    <w:p w14:paraId="61898BCA" w14:textId="77777777" w:rsidR="00702273" w:rsidRDefault="00702273" w:rsidP="00702273">
      <w:pPr>
        <w:spacing w:after="0" w:line="240" w:lineRule="auto"/>
        <w:rPr>
          <w:b/>
          <w:bCs/>
          <w:lang w:eastAsia="zh-CN"/>
        </w:rPr>
      </w:pPr>
    </w:p>
    <w:tbl>
      <w:tblPr>
        <w:tblStyle w:val="TableGrid"/>
        <w:tblW w:w="9351" w:type="dxa"/>
        <w:tblLook w:val="04A0" w:firstRow="1" w:lastRow="0" w:firstColumn="1" w:lastColumn="0" w:noHBand="0" w:noVBand="1"/>
      </w:tblPr>
      <w:tblGrid>
        <w:gridCol w:w="1980"/>
        <w:gridCol w:w="7371"/>
      </w:tblGrid>
      <w:tr w:rsidR="00711449" w14:paraId="0D422BDA" w14:textId="77777777" w:rsidTr="00711449">
        <w:tc>
          <w:tcPr>
            <w:tcW w:w="1980" w:type="dxa"/>
            <w:tcBorders>
              <w:top w:val="single" w:sz="4" w:space="0" w:color="auto"/>
              <w:left w:val="single" w:sz="4" w:space="0" w:color="auto"/>
              <w:bottom w:val="single" w:sz="4" w:space="0" w:color="auto"/>
              <w:right w:val="single" w:sz="4" w:space="0" w:color="auto"/>
            </w:tcBorders>
          </w:tcPr>
          <w:p w14:paraId="74C4AF4D" w14:textId="77777777" w:rsidR="00711449" w:rsidRDefault="00711449" w:rsidP="0071144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F06799" w14:textId="3B670BB5" w:rsidR="00711449" w:rsidRDefault="00711449" w:rsidP="00711449">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LG, Qualcomm, vivo, DCM</w:t>
            </w:r>
            <w:r>
              <w:rPr>
                <w:rFonts w:hint="eastAsia"/>
                <w:iCs/>
                <w:kern w:val="2"/>
                <w:lang w:eastAsia="zh-CN"/>
              </w:rPr>
              <w:t>, CATT</w:t>
            </w:r>
            <w:r>
              <w:rPr>
                <w:iCs/>
                <w:kern w:val="2"/>
                <w:lang w:eastAsia="zh-CN"/>
              </w:rPr>
              <w:t>, Xiaomi, Fujitsu</w:t>
            </w:r>
          </w:p>
        </w:tc>
      </w:tr>
      <w:tr w:rsidR="00711449" w14:paraId="60FE82D9" w14:textId="77777777" w:rsidTr="00711449">
        <w:tc>
          <w:tcPr>
            <w:tcW w:w="1980" w:type="dxa"/>
            <w:tcBorders>
              <w:top w:val="single" w:sz="4" w:space="0" w:color="auto"/>
              <w:left w:val="single" w:sz="4" w:space="0" w:color="auto"/>
              <w:bottom w:val="single" w:sz="4" w:space="0" w:color="auto"/>
              <w:right w:val="single" w:sz="4" w:space="0" w:color="auto"/>
            </w:tcBorders>
          </w:tcPr>
          <w:p w14:paraId="3E9908B0" w14:textId="77777777" w:rsidR="00711449" w:rsidRDefault="00711449" w:rsidP="0071144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1758D4E" w14:textId="7B38F6B7" w:rsidR="00711449" w:rsidRDefault="00711449" w:rsidP="00711449">
            <w:pPr>
              <w:spacing w:before="120" w:line="240" w:lineRule="auto"/>
              <w:rPr>
                <w:lang w:eastAsia="zh-CN"/>
              </w:rPr>
            </w:pPr>
            <w:r>
              <w:rPr>
                <w:iCs/>
                <w:kern w:val="2"/>
                <w:lang w:eastAsia="zh-CN"/>
              </w:rPr>
              <w:t>Lenovo (comment)</w:t>
            </w:r>
          </w:p>
        </w:tc>
      </w:tr>
    </w:tbl>
    <w:p w14:paraId="1EEE9DC5" w14:textId="77777777" w:rsidR="00702273" w:rsidRDefault="00702273" w:rsidP="00702273">
      <w:pPr>
        <w:spacing w:after="0" w:line="240" w:lineRule="auto"/>
        <w:rPr>
          <w:b/>
          <w:bCs/>
          <w:lang w:eastAsia="zh-CN"/>
        </w:rPr>
      </w:pPr>
    </w:p>
    <w:p w14:paraId="4327475D" w14:textId="77777777" w:rsidR="00702273" w:rsidRDefault="00702273" w:rsidP="00702273">
      <w:pPr>
        <w:spacing w:after="0" w:line="240" w:lineRule="auto"/>
        <w:rPr>
          <w:b/>
          <w:bCs/>
          <w:lang w:eastAsia="zh-CN"/>
        </w:rPr>
      </w:pPr>
    </w:p>
    <w:p w14:paraId="54E9887C" w14:textId="77777777" w:rsidR="00702273" w:rsidRDefault="00702273" w:rsidP="00702273">
      <w:pPr>
        <w:pStyle w:val="Heading4"/>
        <w:numPr>
          <w:ilvl w:val="0"/>
          <w:numId w:val="0"/>
        </w:numPr>
        <w:rPr>
          <w:u w:val="single"/>
          <w:lang w:eastAsia="zh-CN"/>
        </w:rPr>
      </w:pPr>
      <w:r>
        <w:rPr>
          <w:u w:val="single"/>
          <w:lang w:eastAsia="zh-CN"/>
        </w:rPr>
        <w:t>Issue#2-4 Channel estimation-Whether ideal channel is used as target CSI for intermediate results calculation with AI/ML output CSI from realistic channel estimation</w:t>
      </w:r>
    </w:p>
    <w:p w14:paraId="1E25E4C0" w14:textId="77777777" w:rsidR="00702273" w:rsidRDefault="00702273" w:rsidP="00702273">
      <w:pPr>
        <w:spacing w:after="0" w:line="240" w:lineRule="auto"/>
        <w:rPr>
          <w:b/>
          <w:bCs/>
          <w:lang w:eastAsia="zh-CN"/>
        </w:rPr>
      </w:pPr>
    </w:p>
    <w:p w14:paraId="2EC55C36" w14:textId="77777777" w:rsidR="00702273" w:rsidRDefault="00702273" w:rsidP="00702273">
      <w:pPr>
        <w:spacing w:line="240" w:lineRule="auto"/>
        <w:rPr>
          <w:lang w:eastAsia="zh-CN"/>
        </w:rPr>
      </w:pPr>
      <w:r>
        <w:rPr>
          <w:rFonts w:hint="eastAsia"/>
          <w:lang w:eastAsia="zh-CN"/>
        </w:rPr>
        <w:t>A</w:t>
      </w:r>
      <w:r>
        <w:rPr>
          <w:lang w:eastAsia="zh-CN"/>
        </w:rPr>
        <w:t xml:space="preserve">s another FFS issue related to channel estimation, there are some discussions that for the CSI accuracy calculation, whether the target CSI should consider ideal channel even under the realistic channel estimation, with the logic that this ideal CSI can be regarded as the genie-aided upper bound. </w:t>
      </w:r>
    </w:p>
    <w:p w14:paraId="646F61E0" w14:textId="2A942EC2" w:rsidR="00702273" w:rsidRDefault="00702273" w:rsidP="00702273">
      <w:pPr>
        <w:spacing w:line="240" w:lineRule="auto"/>
        <w:rPr>
          <w:lang w:eastAsia="zh-CN"/>
        </w:rPr>
      </w:pPr>
      <w:r>
        <w:rPr>
          <w:lang w:eastAsia="zh-CN"/>
        </w:rPr>
        <w:t xml:space="preserve">For this issue, it looks a majority of companies prefer to calculate the intermediate KPI of CSI accuracy by using the target CSI from ideal channel and the </w:t>
      </w:r>
      <w:r w:rsidRPr="00FC4457">
        <w:rPr>
          <w:lang w:eastAsia="zh-CN"/>
        </w:rPr>
        <w:t>output CSI from the realistic channel estimation</w:t>
      </w:r>
      <w:r>
        <w:rPr>
          <w:lang w:eastAsia="zh-CN"/>
        </w:rPr>
        <w:t xml:space="preserve">, </w:t>
      </w:r>
      <w:r w:rsidR="005B48DB">
        <w:rPr>
          <w:lang w:eastAsia="zh-CN"/>
        </w:rPr>
        <w:t>but vivo and DCM holds a different view</w:t>
      </w:r>
      <w:r w:rsidR="00147E88">
        <w:rPr>
          <w:lang w:eastAsia="zh-CN"/>
        </w:rPr>
        <w:t>, and FUTUREWEI wants companies to report</w:t>
      </w:r>
      <w:r w:rsidR="005B48DB">
        <w:rPr>
          <w:lang w:eastAsia="zh-CN"/>
        </w:rPr>
        <w:t>. L</w:t>
      </w:r>
      <w:r>
        <w:rPr>
          <w:lang w:eastAsia="zh-CN"/>
        </w:rPr>
        <w:t>et’s see if we can converge on Option 1.</w:t>
      </w:r>
    </w:p>
    <w:p w14:paraId="200ABB8C" w14:textId="77777777" w:rsidR="00702273" w:rsidRDefault="00702273" w:rsidP="00702273">
      <w:pPr>
        <w:spacing w:line="240" w:lineRule="auto"/>
        <w:rPr>
          <w:lang w:eastAsia="zh-CN"/>
        </w:rPr>
      </w:pPr>
    </w:p>
    <w:p w14:paraId="56C9B649" w14:textId="77777777" w:rsidR="00702273" w:rsidRDefault="00702273" w:rsidP="00702273">
      <w:pPr>
        <w:spacing w:line="240" w:lineRule="auto"/>
        <w:rPr>
          <w:b/>
          <w:bCs/>
          <w:lang w:eastAsia="zh-CN"/>
        </w:rPr>
      </w:pPr>
      <w:r w:rsidRPr="00757081">
        <w:rPr>
          <w:b/>
          <w:bCs/>
          <w:color w:val="FF0000"/>
          <w:highlight w:val="yellow"/>
          <w:lang w:eastAsia="zh-CN"/>
        </w:rPr>
        <w:t>Proposal 6.1-1</w:t>
      </w:r>
      <w:r w:rsidRPr="00757081">
        <w:rPr>
          <w:b/>
          <w:bCs/>
          <w:strike/>
          <w:color w:val="FF0000"/>
          <w:highlight w:val="yellow"/>
          <w:lang w:eastAsia="zh-CN"/>
        </w:rPr>
        <w:t>Question 2.2.2</w:t>
      </w:r>
      <w:r>
        <w:rPr>
          <w:b/>
          <w:bCs/>
          <w:highlight w:val="yellow"/>
          <w:lang w:eastAsia="zh-CN"/>
        </w:rPr>
        <w:t>:</w:t>
      </w:r>
      <w:r>
        <w:rPr>
          <w:b/>
          <w:bCs/>
          <w:lang w:eastAsia="zh-CN"/>
        </w:rPr>
        <w:t xml:space="preserve"> In the evaluation of the AI/ML based CSI feedback enhancement, for ‘Channel estimation’, if realistic DL channel estimation is considered, regarding how to calculate the intermediate KPI of CSI accuracy, </w:t>
      </w:r>
      <w:r w:rsidRPr="001A22AA">
        <w:rPr>
          <w:b/>
          <w:bCs/>
          <w:color w:val="FF0000"/>
          <w:lang w:eastAsia="zh-CN"/>
        </w:rPr>
        <w:t>Option 1</w:t>
      </w:r>
      <w:r>
        <w:rPr>
          <w:b/>
          <w:bCs/>
          <w:color w:val="FF0000"/>
          <w:lang w:eastAsia="zh-CN"/>
        </w:rPr>
        <w:t xml:space="preserve"> in below</w:t>
      </w:r>
      <w:r w:rsidRPr="001A22AA">
        <w:rPr>
          <w:b/>
          <w:bCs/>
          <w:color w:val="FF0000"/>
          <w:lang w:eastAsia="zh-CN"/>
        </w:rPr>
        <w:t xml:space="preserve"> is adopted </w:t>
      </w:r>
      <w:r w:rsidRPr="001A22AA">
        <w:rPr>
          <w:b/>
          <w:bCs/>
          <w:strike/>
          <w:color w:val="FF0000"/>
          <w:lang w:eastAsia="zh-CN"/>
        </w:rPr>
        <w:t>which of the following options do you prefer</w:t>
      </w:r>
      <w:r>
        <w:rPr>
          <w:b/>
          <w:bCs/>
          <w:lang w:eastAsia="zh-CN"/>
        </w:rPr>
        <w:t>:</w:t>
      </w:r>
    </w:p>
    <w:p w14:paraId="1362F2DA" w14:textId="77777777" w:rsidR="00702273" w:rsidRDefault="00702273" w:rsidP="00702273">
      <w:pPr>
        <w:pStyle w:val="ListParagraph"/>
        <w:numPr>
          <w:ilvl w:val="0"/>
          <w:numId w:val="22"/>
        </w:numPr>
        <w:contextualSpacing w:val="0"/>
        <w:rPr>
          <w:b/>
        </w:rPr>
      </w:pPr>
      <w:r>
        <w:rPr>
          <w:b/>
        </w:rPr>
        <w:t>Option1: Use the target CSI from ideal channel and use output CSI from the realistic channel estimation</w:t>
      </w:r>
    </w:p>
    <w:p w14:paraId="560B50FD" w14:textId="77777777" w:rsidR="00702273" w:rsidRDefault="00702273" w:rsidP="00702273">
      <w:pPr>
        <w:pStyle w:val="ListParagraph"/>
        <w:numPr>
          <w:ilvl w:val="0"/>
          <w:numId w:val="22"/>
        </w:numPr>
        <w:contextualSpacing w:val="0"/>
        <w:rPr>
          <w:b/>
        </w:rPr>
      </w:pPr>
      <w:r>
        <w:rPr>
          <w:b/>
        </w:rPr>
        <w:t>Option2: Use the target CSI from realistic channel estimation and use output CSI from the realistic channel estimation</w:t>
      </w:r>
    </w:p>
    <w:p w14:paraId="0B2ED1CE" w14:textId="77777777" w:rsidR="00702273" w:rsidRDefault="00702273" w:rsidP="00702273">
      <w:pPr>
        <w:pStyle w:val="ListParagraph"/>
        <w:numPr>
          <w:ilvl w:val="0"/>
          <w:numId w:val="22"/>
        </w:numPr>
        <w:contextualSpacing w:val="0"/>
        <w:rPr>
          <w:b/>
        </w:rPr>
      </w:pPr>
      <w:r>
        <w:rPr>
          <w:rFonts w:hint="eastAsia"/>
          <w:b/>
        </w:rPr>
        <w:t>O</w:t>
      </w:r>
      <w:r>
        <w:rPr>
          <w:b/>
        </w:rPr>
        <w:t>ption3: Companies to report the target CSI is from ideal channel or from the realistic channel estimation</w:t>
      </w:r>
    </w:p>
    <w:p w14:paraId="1E3381C9" w14:textId="77777777" w:rsidR="00702273" w:rsidRDefault="00702273" w:rsidP="00702273">
      <w:pPr>
        <w:pStyle w:val="ListParagraph"/>
        <w:numPr>
          <w:ilvl w:val="0"/>
          <w:numId w:val="22"/>
        </w:numPr>
        <w:contextualSpacing w:val="0"/>
        <w:rPr>
          <w:b/>
        </w:rPr>
      </w:pPr>
      <w:r>
        <w:rPr>
          <w:b/>
        </w:rPr>
        <w:t>Option4: Other</w:t>
      </w:r>
    </w:p>
    <w:p w14:paraId="3906CD78" w14:textId="77777777" w:rsidR="00702273" w:rsidRDefault="00702273" w:rsidP="00702273">
      <w:pPr>
        <w:spacing w:after="0" w:line="240" w:lineRule="auto"/>
        <w:rPr>
          <w:b/>
          <w:bCs/>
          <w:lang w:eastAsia="zh-CN"/>
        </w:rPr>
      </w:pPr>
    </w:p>
    <w:tbl>
      <w:tblPr>
        <w:tblStyle w:val="TableGrid"/>
        <w:tblW w:w="9351" w:type="dxa"/>
        <w:tblLook w:val="04A0" w:firstRow="1" w:lastRow="0" w:firstColumn="1" w:lastColumn="0" w:noHBand="0" w:noVBand="1"/>
      </w:tblPr>
      <w:tblGrid>
        <w:gridCol w:w="1413"/>
        <w:gridCol w:w="1984"/>
        <w:gridCol w:w="5954"/>
      </w:tblGrid>
      <w:tr w:rsidR="00D12AC8" w14:paraId="521631FB" w14:textId="77777777" w:rsidTr="00D12AC8">
        <w:trPr>
          <w:trHeight w:val="284"/>
        </w:trPr>
        <w:tc>
          <w:tcPr>
            <w:tcW w:w="1413" w:type="dxa"/>
            <w:vMerge w:val="restart"/>
            <w:tcBorders>
              <w:top w:val="single" w:sz="4" w:space="0" w:color="auto"/>
              <w:left w:val="single" w:sz="4" w:space="0" w:color="auto"/>
              <w:right w:val="single" w:sz="4" w:space="0" w:color="auto"/>
            </w:tcBorders>
          </w:tcPr>
          <w:p w14:paraId="55053914" w14:textId="77777777" w:rsidR="00D12AC8" w:rsidRDefault="00D12AC8" w:rsidP="00D12AC8">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46B8EDB" w14:textId="77777777" w:rsidR="00D12AC8" w:rsidRDefault="00D12AC8" w:rsidP="00D12AC8">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BB8AC6E" w14:textId="2D6ED77C" w:rsidR="00D12AC8" w:rsidRDefault="00D12AC8" w:rsidP="00D12AC8">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 Huawei/Hisi, Lenovo, Qualcomm</w:t>
            </w:r>
            <w:r>
              <w:rPr>
                <w:rFonts w:hint="eastAsia"/>
                <w:iCs/>
                <w:kern w:val="2"/>
                <w:lang w:eastAsia="zh-CN"/>
              </w:rPr>
              <w:t>, CATT</w:t>
            </w:r>
            <w:r>
              <w:rPr>
                <w:iCs/>
                <w:kern w:val="2"/>
                <w:lang w:eastAsia="zh-CN"/>
              </w:rPr>
              <w:t>, Xiaomi, Fujitsu, ETRI</w:t>
            </w:r>
          </w:p>
        </w:tc>
      </w:tr>
      <w:tr w:rsidR="00D12AC8" w14:paraId="67ECAAA1" w14:textId="77777777" w:rsidTr="00D12AC8">
        <w:tc>
          <w:tcPr>
            <w:tcW w:w="1413" w:type="dxa"/>
            <w:vMerge/>
            <w:tcBorders>
              <w:left w:val="single" w:sz="4" w:space="0" w:color="auto"/>
              <w:right w:val="single" w:sz="4" w:space="0" w:color="auto"/>
            </w:tcBorders>
          </w:tcPr>
          <w:p w14:paraId="38883C3B" w14:textId="77777777" w:rsidR="00D12AC8" w:rsidRDefault="00D12AC8" w:rsidP="00D12AC8">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D7B794D" w14:textId="77777777" w:rsidR="00D12AC8" w:rsidRDefault="00D12AC8" w:rsidP="00D12AC8">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EA314B0" w14:textId="104D811F" w:rsidR="00D12AC8" w:rsidRDefault="00D12AC8" w:rsidP="00D12AC8">
            <w:pPr>
              <w:spacing w:beforeLines="50" w:before="120" w:line="240" w:lineRule="auto"/>
              <w:ind w:firstLine="29"/>
              <w:rPr>
                <w:rFonts w:eastAsiaTheme="minorEastAsia"/>
                <w:iCs/>
                <w:kern w:val="2"/>
                <w:lang w:eastAsia="ko-KR"/>
              </w:rPr>
            </w:pPr>
            <w:r>
              <w:rPr>
                <w:rFonts w:eastAsiaTheme="minorEastAsia" w:hint="eastAsia"/>
                <w:iCs/>
                <w:kern w:val="2"/>
                <w:lang w:eastAsia="zh-CN"/>
              </w:rPr>
              <w:t>D</w:t>
            </w:r>
            <w:r>
              <w:rPr>
                <w:rFonts w:eastAsiaTheme="minorEastAsia"/>
                <w:iCs/>
                <w:kern w:val="2"/>
                <w:lang w:eastAsia="zh-CN"/>
              </w:rPr>
              <w:t>CM</w:t>
            </w:r>
          </w:p>
        </w:tc>
      </w:tr>
      <w:tr w:rsidR="00D12AC8" w14:paraId="04C31BA4" w14:textId="77777777" w:rsidTr="00D12AC8">
        <w:tc>
          <w:tcPr>
            <w:tcW w:w="1413" w:type="dxa"/>
            <w:vMerge w:val="restart"/>
            <w:tcBorders>
              <w:left w:val="single" w:sz="4" w:space="0" w:color="auto"/>
              <w:right w:val="single" w:sz="4" w:space="0" w:color="auto"/>
            </w:tcBorders>
          </w:tcPr>
          <w:p w14:paraId="7D5AC338" w14:textId="77777777" w:rsidR="00D12AC8" w:rsidRDefault="00D12AC8" w:rsidP="00D12AC8">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E00284B" w14:textId="77777777" w:rsidR="00D12AC8" w:rsidRDefault="00D12AC8" w:rsidP="00D12AC8">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A617075" w14:textId="085F4A46" w:rsidR="00D12AC8" w:rsidRDefault="00D12AC8" w:rsidP="00D12AC8">
            <w:pPr>
              <w:spacing w:beforeLines="50" w:before="120" w:line="240" w:lineRule="auto"/>
              <w:ind w:firstLine="29"/>
              <w:rPr>
                <w:rFonts w:eastAsiaTheme="minorEastAsia"/>
                <w:iCs/>
                <w:kern w:val="2"/>
                <w:lang w:eastAsia="zh-CN"/>
              </w:rPr>
            </w:pPr>
            <w:r>
              <w:rPr>
                <w:rFonts w:eastAsiaTheme="minorEastAsia"/>
                <w:iCs/>
                <w:kern w:val="2"/>
                <w:lang w:eastAsia="zh-CN"/>
              </w:rPr>
              <w:t xml:space="preserve">Vivo, </w:t>
            </w:r>
            <w:r>
              <w:rPr>
                <w:rFonts w:eastAsiaTheme="minorEastAsia" w:hint="eastAsia"/>
                <w:iCs/>
                <w:kern w:val="2"/>
                <w:lang w:eastAsia="zh-CN"/>
              </w:rPr>
              <w:t>DCM</w:t>
            </w:r>
          </w:p>
        </w:tc>
      </w:tr>
      <w:tr w:rsidR="00D12AC8" w14:paraId="4AEE371C" w14:textId="77777777" w:rsidTr="00D12AC8">
        <w:tc>
          <w:tcPr>
            <w:tcW w:w="1413" w:type="dxa"/>
            <w:vMerge/>
            <w:tcBorders>
              <w:left w:val="single" w:sz="4" w:space="0" w:color="auto"/>
              <w:right w:val="single" w:sz="4" w:space="0" w:color="auto"/>
            </w:tcBorders>
          </w:tcPr>
          <w:p w14:paraId="4C081501" w14:textId="77777777" w:rsidR="00D12AC8" w:rsidRDefault="00D12AC8" w:rsidP="00D12AC8">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D1AAA91" w14:textId="77777777" w:rsidR="00D12AC8" w:rsidRDefault="00D12AC8" w:rsidP="00D12AC8">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D3CB302" w14:textId="77777777" w:rsidR="00D12AC8" w:rsidRDefault="00D12AC8" w:rsidP="00D12AC8">
            <w:pPr>
              <w:spacing w:beforeLines="50" w:before="120" w:line="240" w:lineRule="auto"/>
              <w:ind w:firstLine="29"/>
              <w:rPr>
                <w:rFonts w:eastAsiaTheme="minorEastAsia"/>
                <w:iCs/>
                <w:kern w:val="2"/>
                <w:lang w:eastAsia="ko-KR"/>
              </w:rPr>
            </w:pPr>
          </w:p>
        </w:tc>
      </w:tr>
      <w:tr w:rsidR="00D12AC8" w14:paraId="462DB100" w14:textId="77777777" w:rsidTr="00D12AC8">
        <w:tc>
          <w:tcPr>
            <w:tcW w:w="1413" w:type="dxa"/>
            <w:vMerge w:val="restart"/>
          </w:tcPr>
          <w:p w14:paraId="2FC50AD5" w14:textId="77777777" w:rsidR="00D12AC8" w:rsidRDefault="00D12AC8" w:rsidP="00D12AC8">
            <w:pPr>
              <w:spacing w:beforeLines="50" w:before="120" w:line="240" w:lineRule="auto"/>
              <w:ind w:firstLine="29"/>
              <w:rPr>
                <w:color w:val="FF0000"/>
                <w:kern w:val="2"/>
                <w:lang w:eastAsia="zh-CN"/>
              </w:rPr>
            </w:pPr>
            <w:r>
              <w:rPr>
                <w:b/>
                <w:lang w:eastAsia="zh-CN"/>
              </w:rPr>
              <w:t>Option 3</w:t>
            </w:r>
          </w:p>
        </w:tc>
        <w:tc>
          <w:tcPr>
            <w:tcW w:w="1984" w:type="dxa"/>
          </w:tcPr>
          <w:p w14:paraId="353D692B" w14:textId="77777777" w:rsidR="00D12AC8" w:rsidRDefault="00D12AC8" w:rsidP="00D12AC8">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0AC07BC4" w14:textId="4AB101E5" w:rsidR="00D12AC8" w:rsidRDefault="00D12AC8" w:rsidP="00D12AC8">
            <w:pPr>
              <w:spacing w:beforeLines="50" w:before="120" w:line="240" w:lineRule="auto"/>
              <w:ind w:firstLine="29"/>
              <w:rPr>
                <w:rFonts w:eastAsiaTheme="minorEastAsia"/>
                <w:iCs/>
                <w:kern w:val="2"/>
                <w:lang w:eastAsia="zh-CN"/>
              </w:rPr>
            </w:pPr>
            <w:r>
              <w:rPr>
                <w:smallCaps/>
                <w:lang w:eastAsia="zh-CN"/>
              </w:rPr>
              <w:t>Futurewei</w:t>
            </w:r>
          </w:p>
        </w:tc>
      </w:tr>
      <w:tr w:rsidR="00D12AC8" w14:paraId="02E320BC" w14:textId="77777777" w:rsidTr="00D12AC8">
        <w:tc>
          <w:tcPr>
            <w:tcW w:w="1413" w:type="dxa"/>
            <w:vMerge/>
          </w:tcPr>
          <w:p w14:paraId="61EC24F7" w14:textId="77777777" w:rsidR="00D12AC8" w:rsidRDefault="00D12AC8" w:rsidP="00D12AC8">
            <w:pPr>
              <w:spacing w:beforeLines="50" w:before="120" w:line="240" w:lineRule="auto"/>
              <w:ind w:firstLine="29"/>
              <w:rPr>
                <w:color w:val="FF0000"/>
                <w:kern w:val="2"/>
                <w:lang w:eastAsia="zh-CN"/>
              </w:rPr>
            </w:pPr>
          </w:p>
        </w:tc>
        <w:tc>
          <w:tcPr>
            <w:tcW w:w="1984" w:type="dxa"/>
          </w:tcPr>
          <w:p w14:paraId="3B52FB03" w14:textId="77777777" w:rsidR="00D12AC8" w:rsidRDefault="00D12AC8" w:rsidP="00D12AC8">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0844AACF" w14:textId="77777777" w:rsidR="00D12AC8" w:rsidRDefault="00D12AC8" w:rsidP="00D12AC8">
            <w:pPr>
              <w:spacing w:beforeLines="50" w:before="120" w:line="240" w:lineRule="auto"/>
              <w:ind w:firstLine="29"/>
              <w:rPr>
                <w:rFonts w:eastAsiaTheme="minorEastAsia"/>
                <w:iCs/>
                <w:kern w:val="2"/>
                <w:lang w:eastAsia="ko-KR"/>
              </w:rPr>
            </w:pPr>
          </w:p>
        </w:tc>
      </w:tr>
      <w:tr w:rsidR="00D12AC8" w14:paraId="4F029B77" w14:textId="77777777" w:rsidTr="00D12AC8">
        <w:tc>
          <w:tcPr>
            <w:tcW w:w="1413" w:type="dxa"/>
            <w:vMerge w:val="restart"/>
          </w:tcPr>
          <w:p w14:paraId="5E6B7D13" w14:textId="77777777" w:rsidR="00D12AC8" w:rsidRDefault="00D12AC8" w:rsidP="00D12AC8">
            <w:pPr>
              <w:spacing w:beforeLines="50" w:before="120" w:line="240" w:lineRule="auto"/>
              <w:ind w:firstLine="29"/>
              <w:rPr>
                <w:color w:val="FF0000"/>
                <w:kern w:val="2"/>
                <w:lang w:eastAsia="zh-CN"/>
              </w:rPr>
            </w:pPr>
            <w:r>
              <w:rPr>
                <w:b/>
                <w:lang w:eastAsia="zh-CN"/>
              </w:rPr>
              <w:t>Option 4</w:t>
            </w:r>
          </w:p>
        </w:tc>
        <w:tc>
          <w:tcPr>
            <w:tcW w:w="1984" w:type="dxa"/>
          </w:tcPr>
          <w:p w14:paraId="5CAA2542" w14:textId="77777777" w:rsidR="00D12AC8" w:rsidRDefault="00D12AC8" w:rsidP="00D12AC8">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7F115601" w14:textId="77777777" w:rsidR="00D12AC8" w:rsidRDefault="00D12AC8" w:rsidP="00D12AC8">
            <w:pPr>
              <w:spacing w:beforeLines="50" w:before="120" w:line="240" w:lineRule="auto"/>
              <w:ind w:firstLine="29"/>
              <w:rPr>
                <w:rFonts w:eastAsiaTheme="minorEastAsia"/>
                <w:iCs/>
                <w:kern w:val="2"/>
                <w:lang w:eastAsia="zh-CN"/>
              </w:rPr>
            </w:pPr>
          </w:p>
        </w:tc>
      </w:tr>
      <w:tr w:rsidR="00D12AC8" w14:paraId="229DADB2" w14:textId="77777777" w:rsidTr="00D12AC8">
        <w:tc>
          <w:tcPr>
            <w:tcW w:w="1413" w:type="dxa"/>
            <w:vMerge/>
          </w:tcPr>
          <w:p w14:paraId="3212FC7F" w14:textId="77777777" w:rsidR="00D12AC8" w:rsidRDefault="00D12AC8" w:rsidP="00D12AC8">
            <w:pPr>
              <w:spacing w:beforeLines="50" w:before="120" w:line="240" w:lineRule="auto"/>
              <w:ind w:firstLine="29"/>
              <w:rPr>
                <w:color w:val="FF0000"/>
                <w:kern w:val="2"/>
                <w:lang w:eastAsia="zh-CN"/>
              </w:rPr>
            </w:pPr>
          </w:p>
        </w:tc>
        <w:tc>
          <w:tcPr>
            <w:tcW w:w="1984" w:type="dxa"/>
          </w:tcPr>
          <w:p w14:paraId="1D6D6CEE" w14:textId="77777777" w:rsidR="00D12AC8" w:rsidRDefault="00D12AC8" w:rsidP="00D12AC8">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1D7702B3" w14:textId="77777777" w:rsidR="00D12AC8" w:rsidRDefault="00D12AC8" w:rsidP="00D12AC8">
            <w:pPr>
              <w:spacing w:beforeLines="50" w:before="120" w:line="240" w:lineRule="auto"/>
              <w:ind w:firstLine="29"/>
              <w:rPr>
                <w:rFonts w:eastAsiaTheme="minorEastAsia"/>
                <w:iCs/>
                <w:kern w:val="2"/>
                <w:lang w:eastAsia="ko-KR"/>
              </w:rPr>
            </w:pPr>
          </w:p>
        </w:tc>
      </w:tr>
    </w:tbl>
    <w:p w14:paraId="161D4EA6" w14:textId="77777777" w:rsidR="00702273" w:rsidRDefault="00702273" w:rsidP="00702273">
      <w:pPr>
        <w:spacing w:after="0" w:line="240" w:lineRule="auto"/>
        <w:rPr>
          <w:b/>
          <w:bCs/>
          <w:lang w:eastAsia="zh-CN"/>
        </w:rPr>
      </w:pPr>
    </w:p>
    <w:p w14:paraId="7D5EE6A1" w14:textId="77777777" w:rsidR="00702273" w:rsidRDefault="00702273" w:rsidP="00702273">
      <w:pPr>
        <w:spacing w:after="0"/>
        <w:rPr>
          <w:lang w:eastAsia="zh-CN"/>
        </w:rPr>
      </w:pPr>
    </w:p>
    <w:p w14:paraId="3CC2B4C3" w14:textId="77777777" w:rsidR="00702273" w:rsidRDefault="00702273" w:rsidP="00702273">
      <w:pPr>
        <w:outlineLvl w:val="2"/>
        <w:rPr>
          <w:b/>
          <w:lang w:eastAsia="zh-CN"/>
        </w:rPr>
      </w:pPr>
      <w:r>
        <w:rPr>
          <w:b/>
          <w:lang w:eastAsia="zh-CN"/>
        </w:rPr>
        <w:t>6.1-2: Metric</w:t>
      </w:r>
    </w:p>
    <w:p w14:paraId="149D6380" w14:textId="77777777" w:rsidR="00702273" w:rsidRPr="00260362" w:rsidRDefault="00702273" w:rsidP="00702273">
      <w:pPr>
        <w:spacing w:after="0"/>
        <w:rPr>
          <w:lang w:eastAsia="zh-CN"/>
        </w:rPr>
      </w:pPr>
    </w:p>
    <w:p w14:paraId="74FEE3FD" w14:textId="77777777" w:rsidR="00702273" w:rsidRDefault="00702273" w:rsidP="00702273">
      <w:pPr>
        <w:pStyle w:val="Heading4"/>
        <w:numPr>
          <w:ilvl w:val="0"/>
          <w:numId w:val="0"/>
        </w:numPr>
        <w:rPr>
          <w:u w:val="single"/>
          <w:lang w:eastAsia="zh-CN"/>
        </w:rPr>
      </w:pPr>
      <w:r>
        <w:rPr>
          <w:u w:val="single"/>
          <w:lang w:eastAsia="zh-CN"/>
        </w:rPr>
        <w:t>Issue#2-5 (High priority) GCS/SGCS preference</w:t>
      </w:r>
    </w:p>
    <w:p w14:paraId="717D4D7B" w14:textId="77777777" w:rsidR="00702273" w:rsidRDefault="00702273" w:rsidP="00702273">
      <w:pPr>
        <w:spacing w:line="240" w:lineRule="auto"/>
        <w:rPr>
          <w:lang w:eastAsia="zh-CN"/>
        </w:rPr>
      </w:pPr>
      <w:r>
        <w:rPr>
          <w:rFonts w:hint="eastAsia"/>
          <w:lang w:eastAsia="zh-CN"/>
        </w:rPr>
        <w:t>A</w:t>
      </w:r>
      <w:r>
        <w:rPr>
          <w:lang w:eastAsia="zh-CN"/>
        </w:rPr>
        <w:t xml:space="preserve">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w:t>
      </w:r>
    </w:p>
    <w:p w14:paraId="6F12492A" w14:textId="68D6267B" w:rsidR="00702273" w:rsidRDefault="00702273" w:rsidP="00702273">
      <w:pPr>
        <w:spacing w:line="240" w:lineRule="auto"/>
        <w:rPr>
          <w:lang w:eastAsia="zh-CN"/>
        </w:rPr>
      </w:pPr>
      <w:r>
        <w:rPr>
          <w:lang w:eastAsia="zh-CN"/>
        </w:rPr>
        <w:t>From the inputs from the 1</w:t>
      </w:r>
      <w:r w:rsidRPr="005C27A3">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w:t>
      </w:r>
      <w:r w:rsidR="00727B95">
        <w:rPr>
          <w:lang w:eastAsia="zh-CN"/>
        </w:rPr>
        <w:t>SGCS (15 vs 14)</w:t>
      </w:r>
      <w:r>
        <w:rPr>
          <w:lang w:eastAsia="zh-CN"/>
        </w:rPr>
        <w:t xml:space="preserve">, </w:t>
      </w:r>
      <w:r w:rsidR="0096175D">
        <w:rPr>
          <w:lang w:eastAsia="zh-CN"/>
        </w:rPr>
        <w:t xml:space="preserve">and most companies can accept both; </w:t>
      </w:r>
      <w:r>
        <w:rPr>
          <w:lang w:eastAsia="zh-CN"/>
        </w:rPr>
        <w:t xml:space="preserve">it is then proposed that we adopt </w:t>
      </w:r>
      <w:r w:rsidR="00727B95">
        <w:rPr>
          <w:lang w:eastAsia="zh-CN"/>
        </w:rPr>
        <w:t>SGCS</w:t>
      </w:r>
      <w:r>
        <w:rPr>
          <w:lang w:eastAsia="zh-CN"/>
        </w:rPr>
        <w:t xml:space="preserve"> as a unified KPI.</w:t>
      </w:r>
    </w:p>
    <w:p w14:paraId="2B8DB63D" w14:textId="77777777" w:rsidR="00702273" w:rsidRDefault="00702273" w:rsidP="00702273">
      <w:pPr>
        <w:spacing w:line="240" w:lineRule="auto"/>
        <w:rPr>
          <w:lang w:eastAsia="zh-CN"/>
        </w:rPr>
      </w:pPr>
    </w:p>
    <w:p w14:paraId="7694FDE0" w14:textId="77777777" w:rsidR="00702273" w:rsidRDefault="00702273" w:rsidP="00702273">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w:t>
      </w:r>
      <w:r w:rsidRPr="0041254E">
        <w:rPr>
          <w:b/>
          <w:bCs/>
          <w:color w:val="FF0000"/>
          <w:lang w:eastAsia="zh-CN"/>
        </w:rPr>
        <w:t xml:space="preserve">between GCS and SGCS, </w:t>
      </w:r>
      <w:r w:rsidRPr="0041254E">
        <w:rPr>
          <w:b/>
          <w:bCs/>
          <w:strike/>
          <w:color w:val="FF0000"/>
          <w:lang w:eastAsia="zh-CN"/>
        </w:rPr>
        <w:t>down select between GCS and</w:t>
      </w:r>
      <w:r w:rsidRPr="0041254E">
        <w:rPr>
          <w:b/>
          <w:bCs/>
          <w:color w:val="FF0000"/>
          <w:lang w:eastAsia="zh-CN"/>
        </w:rPr>
        <w:t xml:space="preserve"> </w:t>
      </w:r>
      <w:r>
        <w:rPr>
          <w:b/>
          <w:bCs/>
          <w:lang w:eastAsia="zh-CN"/>
        </w:rPr>
        <w:t xml:space="preserve">SGCS </w:t>
      </w:r>
      <w:r w:rsidRPr="0041254E">
        <w:rPr>
          <w:b/>
          <w:bCs/>
          <w:color w:val="FF0000"/>
          <w:lang w:eastAsia="zh-CN"/>
        </w:rPr>
        <w:t>is adopted</w:t>
      </w:r>
    </w:p>
    <w:p w14:paraId="4CDC71A9" w14:textId="77777777" w:rsidR="00702273" w:rsidRDefault="00702273" w:rsidP="00702273">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985E65" w14:paraId="7D61D09D" w14:textId="77777777" w:rsidTr="006601CB">
        <w:trPr>
          <w:trHeight w:val="284"/>
        </w:trPr>
        <w:tc>
          <w:tcPr>
            <w:tcW w:w="1413" w:type="dxa"/>
            <w:vMerge w:val="restart"/>
            <w:tcBorders>
              <w:top w:val="single" w:sz="4" w:space="0" w:color="auto"/>
              <w:left w:val="single" w:sz="4" w:space="0" w:color="auto"/>
              <w:right w:val="single" w:sz="4" w:space="0" w:color="auto"/>
            </w:tcBorders>
          </w:tcPr>
          <w:p w14:paraId="400140D4" w14:textId="77777777" w:rsidR="00985E65" w:rsidRDefault="00985E65" w:rsidP="00985E65">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0B20D617" w14:textId="77777777" w:rsidR="00985E65" w:rsidRDefault="00985E65" w:rsidP="00985E65">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5C1F85E" w14:textId="5DA554DA" w:rsidR="00985E65" w:rsidRDefault="00985E65" w:rsidP="00985E65">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Pr>
                <w:iCs/>
                <w:kern w:val="2"/>
                <w:lang w:eastAsia="zh-CN"/>
              </w:rPr>
              <w:t xml:space="preserve"> Huawei/Hisi (1</w:t>
            </w:r>
            <w:r w:rsidRPr="007E72D8">
              <w:rPr>
                <w:iCs/>
                <w:kern w:val="2"/>
                <w:vertAlign w:val="superscript"/>
                <w:lang w:eastAsia="zh-CN"/>
              </w:rPr>
              <w:t>st</w:t>
            </w:r>
            <w:r>
              <w:rPr>
                <w:iCs/>
                <w:kern w:val="2"/>
                <w:lang w:eastAsia="zh-CN"/>
              </w:rPr>
              <w:t>), Lenovo, Samsung</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 Fujitsu,</w:t>
            </w:r>
            <w:r>
              <w:rPr>
                <w:rFonts w:eastAsiaTheme="minorEastAsia"/>
                <w:iCs/>
                <w:kern w:val="2"/>
                <w:lang w:eastAsia="zh-CN"/>
              </w:rPr>
              <w:t xml:space="preserve"> Spreadtrum, ETRI</w:t>
            </w:r>
          </w:p>
        </w:tc>
      </w:tr>
      <w:tr w:rsidR="00985E65" w14:paraId="70AC5373" w14:textId="77777777" w:rsidTr="006601CB">
        <w:tc>
          <w:tcPr>
            <w:tcW w:w="1413" w:type="dxa"/>
            <w:vMerge/>
            <w:tcBorders>
              <w:left w:val="single" w:sz="4" w:space="0" w:color="auto"/>
              <w:right w:val="single" w:sz="4" w:space="0" w:color="auto"/>
            </w:tcBorders>
          </w:tcPr>
          <w:p w14:paraId="2C8D0628" w14:textId="77777777" w:rsidR="00985E65" w:rsidRDefault="00985E65" w:rsidP="00985E65">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931EE65" w14:textId="77777777" w:rsidR="00985E65" w:rsidRDefault="00985E65" w:rsidP="00985E65">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B936591" w14:textId="77777777" w:rsidR="00985E65" w:rsidRDefault="00985E65" w:rsidP="00985E65">
            <w:pPr>
              <w:spacing w:beforeLines="50" w:before="120" w:line="240" w:lineRule="auto"/>
              <w:rPr>
                <w:rFonts w:eastAsiaTheme="minorEastAsia"/>
                <w:iCs/>
                <w:kern w:val="2"/>
                <w:lang w:eastAsia="ko-KR"/>
              </w:rPr>
            </w:pPr>
          </w:p>
        </w:tc>
      </w:tr>
      <w:tr w:rsidR="00985E65" w14:paraId="104DA61A" w14:textId="77777777" w:rsidTr="006601CB">
        <w:tc>
          <w:tcPr>
            <w:tcW w:w="1413" w:type="dxa"/>
            <w:vMerge w:val="restart"/>
            <w:tcBorders>
              <w:left w:val="single" w:sz="4" w:space="0" w:color="auto"/>
              <w:right w:val="single" w:sz="4" w:space="0" w:color="auto"/>
            </w:tcBorders>
          </w:tcPr>
          <w:p w14:paraId="1E0A5293" w14:textId="77777777" w:rsidR="00985E65" w:rsidRDefault="00985E65" w:rsidP="00985E65">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0D0E852E" w14:textId="77777777" w:rsidR="00985E65" w:rsidRDefault="00985E65" w:rsidP="00985E65">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117FCE6" w14:textId="2C45E66D" w:rsidR="00985E65" w:rsidRDefault="00985E65" w:rsidP="00985E65">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 Huawei/Hisi (2</w:t>
            </w:r>
            <w:r w:rsidRPr="007E72D8">
              <w:rPr>
                <w:iCs/>
                <w:kern w:val="2"/>
                <w:vertAlign w:val="superscript"/>
                <w:lang w:eastAsia="zh-CN"/>
              </w:rPr>
              <w:t>nd</w:t>
            </w:r>
            <w:r>
              <w:rPr>
                <w:iCs/>
                <w:kern w:val="2"/>
                <w:lang w:eastAsia="zh-CN"/>
              </w:rPr>
              <w:t xml:space="preserve">), </w:t>
            </w:r>
            <w:r>
              <w:rPr>
                <w:rFonts w:eastAsiaTheme="minorEastAsia"/>
                <w:iCs/>
                <w:kern w:val="2"/>
                <w:lang w:eastAsia="zh-CN"/>
              </w:rPr>
              <w:t>Lenovo (please see the comments), Qualcomm, vivo, Samsung, DCM, Xiaomi, Spreadtrum, ETRI</w:t>
            </w:r>
          </w:p>
        </w:tc>
      </w:tr>
      <w:tr w:rsidR="00985E65" w14:paraId="1EA55105" w14:textId="77777777" w:rsidTr="006601CB">
        <w:tc>
          <w:tcPr>
            <w:tcW w:w="1413" w:type="dxa"/>
            <w:vMerge/>
            <w:tcBorders>
              <w:left w:val="single" w:sz="4" w:space="0" w:color="auto"/>
              <w:right w:val="single" w:sz="4" w:space="0" w:color="auto"/>
            </w:tcBorders>
          </w:tcPr>
          <w:p w14:paraId="0DE9DCCF" w14:textId="77777777" w:rsidR="00985E65" w:rsidRDefault="00985E65" w:rsidP="00985E65">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FC8BA5D" w14:textId="77777777" w:rsidR="00985E65" w:rsidRDefault="00985E65" w:rsidP="00985E65">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2A27D15" w14:textId="77777777" w:rsidR="00985E65" w:rsidRDefault="00985E65" w:rsidP="00985E65">
            <w:pPr>
              <w:spacing w:beforeLines="50" w:before="120" w:line="240" w:lineRule="auto"/>
              <w:rPr>
                <w:rFonts w:eastAsiaTheme="minorEastAsia"/>
                <w:iCs/>
                <w:kern w:val="2"/>
                <w:lang w:eastAsia="ko-KR"/>
              </w:rPr>
            </w:pPr>
          </w:p>
        </w:tc>
      </w:tr>
    </w:tbl>
    <w:p w14:paraId="4721DDBF" w14:textId="77777777" w:rsidR="00702273" w:rsidRDefault="00702273" w:rsidP="00702273">
      <w:pPr>
        <w:spacing w:after="0" w:line="240" w:lineRule="auto"/>
        <w:rPr>
          <w:b/>
          <w:lang w:eastAsia="zh-CN"/>
        </w:rPr>
      </w:pPr>
    </w:p>
    <w:p w14:paraId="7944B350" w14:textId="77777777" w:rsidR="00702273" w:rsidRDefault="00702273" w:rsidP="00702273">
      <w:pPr>
        <w:spacing w:after="0"/>
        <w:rPr>
          <w:lang w:eastAsia="zh-CN"/>
        </w:rPr>
      </w:pPr>
    </w:p>
    <w:p w14:paraId="5B9FF67A" w14:textId="77777777" w:rsidR="00702273" w:rsidRDefault="00702273" w:rsidP="00702273">
      <w:pPr>
        <w:pStyle w:val="Heading4"/>
        <w:numPr>
          <w:ilvl w:val="0"/>
          <w:numId w:val="0"/>
        </w:numPr>
        <w:rPr>
          <w:u w:val="single"/>
          <w:lang w:eastAsia="zh-CN"/>
        </w:rPr>
      </w:pPr>
      <w:r>
        <w:rPr>
          <w:u w:val="single"/>
          <w:lang w:eastAsia="zh-CN"/>
        </w:rPr>
        <w:t>Issue#2-6 (High priority) GCS/SGCS calculation for rank&gt;1</w:t>
      </w:r>
    </w:p>
    <w:p w14:paraId="22BF8E3F" w14:textId="77777777" w:rsidR="00702273" w:rsidRDefault="00702273" w:rsidP="00702273">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w:t>
      </w:r>
    </w:p>
    <w:p w14:paraId="29C0DE41" w14:textId="77777777" w:rsidR="00702273" w:rsidRDefault="00702273" w:rsidP="00702273">
      <w:pPr>
        <w:spacing w:line="240" w:lineRule="auto"/>
        <w:rPr>
          <w:lang w:eastAsia="zh-CN"/>
        </w:rPr>
      </w:pPr>
      <w:r>
        <w:rPr>
          <w:lang w:eastAsia="zh-CN"/>
        </w:rPr>
        <w:t>For this meeting, as the proposed formulas of Method 2 are still diverse (some companies adopt normalization while others donot), Moderator would try to see if we can first narrow down to Method 1 and Method 3, as the discussion on the exact weighting average formula for Method 2 may consume time and efforts.</w:t>
      </w:r>
    </w:p>
    <w:p w14:paraId="671B3582" w14:textId="77777777" w:rsidR="00702273" w:rsidRDefault="00702273" w:rsidP="00702273">
      <w:pPr>
        <w:rPr>
          <w:b/>
          <w:u w:val="single"/>
          <w:lang w:eastAsia="zh-CN"/>
        </w:rPr>
      </w:pPr>
    </w:p>
    <w:p w14:paraId="19E0AA86" w14:textId="77777777" w:rsidR="00702273" w:rsidRDefault="00702273" w:rsidP="00702273">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5AFA988A" w14:textId="77777777" w:rsidR="00702273" w:rsidRDefault="00702273" w:rsidP="00702273">
      <w:pPr>
        <w:pStyle w:val="ListParagraph"/>
        <w:numPr>
          <w:ilvl w:val="0"/>
          <w:numId w:val="22"/>
        </w:numPr>
        <w:ind w:left="426" w:hanging="442"/>
        <w:contextualSpacing w:val="0"/>
        <w:rPr>
          <w:b/>
          <w:lang w:eastAsia="zh-CN"/>
        </w:rPr>
      </w:pPr>
      <w:r>
        <w:rPr>
          <w:b/>
          <w:lang w:eastAsia="zh-CN"/>
        </w:rPr>
        <w:t>Method 1: Average over all layers</w:t>
      </w:r>
    </w:p>
    <w:p w14:paraId="5ABAD95F" w14:textId="77777777" w:rsidR="00702273" w:rsidRPr="004946F6" w:rsidRDefault="00702273" w:rsidP="00702273">
      <w:pPr>
        <w:pStyle w:val="ListParagraph"/>
        <w:numPr>
          <w:ilvl w:val="0"/>
          <w:numId w:val="22"/>
        </w:numPr>
        <w:ind w:left="426" w:hanging="442"/>
        <w:contextualSpacing w:val="0"/>
        <w:rPr>
          <w:b/>
          <w:lang w:eastAsia="zh-CN"/>
        </w:rPr>
      </w:pPr>
      <w:r w:rsidRPr="004946F6">
        <w:rPr>
          <w:b/>
          <w:color w:val="FF0000"/>
          <w:lang w:eastAsia="zh-CN"/>
        </w:rPr>
        <w:t>[Method 2: Weighted average over all layers]</w:t>
      </w:r>
    </w:p>
    <w:p w14:paraId="4D31F949" w14:textId="77777777" w:rsidR="00702273" w:rsidRDefault="00702273" w:rsidP="00702273">
      <w:pPr>
        <w:pStyle w:val="ListParagraph"/>
        <w:numPr>
          <w:ilvl w:val="0"/>
          <w:numId w:val="22"/>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11355551" w14:textId="77777777" w:rsidR="00702273" w:rsidRDefault="00702273" w:rsidP="00702273">
      <w:pPr>
        <w:pStyle w:val="ListParagraph"/>
        <w:numPr>
          <w:ilvl w:val="0"/>
          <w:numId w:val="22"/>
        </w:numPr>
        <w:ind w:left="426" w:hanging="442"/>
        <w:contextualSpacing w:val="0"/>
        <w:rPr>
          <w:b/>
          <w:lang w:eastAsia="zh-CN"/>
        </w:rPr>
      </w:pPr>
      <w:r>
        <w:rPr>
          <w:b/>
          <w:lang w:eastAsia="zh-CN"/>
        </w:rPr>
        <w:t>FFS: Further down-selection between the above methods or take one of the above methods as baseline</w:t>
      </w:r>
    </w:p>
    <w:p w14:paraId="4616B834" w14:textId="77777777" w:rsidR="00702273" w:rsidRDefault="00702273" w:rsidP="0070227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D71DB2" w14:paraId="68E18BFF" w14:textId="77777777" w:rsidTr="006601CB">
        <w:tc>
          <w:tcPr>
            <w:tcW w:w="1980" w:type="dxa"/>
            <w:tcBorders>
              <w:top w:val="single" w:sz="4" w:space="0" w:color="auto"/>
              <w:left w:val="single" w:sz="4" w:space="0" w:color="auto"/>
              <w:bottom w:val="single" w:sz="4" w:space="0" w:color="auto"/>
              <w:right w:val="single" w:sz="4" w:space="0" w:color="auto"/>
            </w:tcBorders>
          </w:tcPr>
          <w:p w14:paraId="70A56A12" w14:textId="77777777" w:rsidR="00D71DB2" w:rsidRDefault="00D71DB2" w:rsidP="00D71DB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E323CF" w14:textId="3E5E5D68" w:rsidR="00D71DB2" w:rsidRDefault="00D71DB2" w:rsidP="00D71DB2">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 Huawei/Hisi, vivo, DCM</w:t>
            </w:r>
            <w:r>
              <w:rPr>
                <w:rFonts w:hint="eastAsia"/>
                <w:iCs/>
                <w:kern w:val="2"/>
                <w:lang w:eastAsia="zh-CN"/>
              </w:rPr>
              <w:t>, CATT</w:t>
            </w:r>
            <w:r>
              <w:rPr>
                <w:iCs/>
                <w:kern w:val="2"/>
                <w:lang w:eastAsia="zh-CN"/>
              </w:rPr>
              <w:t>, ETRI</w:t>
            </w:r>
          </w:p>
        </w:tc>
      </w:tr>
      <w:tr w:rsidR="00D71DB2" w14:paraId="0818FEA1" w14:textId="77777777" w:rsidTr="006601CB">
        <w:tc>
          <w:tcPr>
            <w:tcW w:w="1980" w:type="dxa"/>
            <w:tcBorders>
              <w:top w:val="single" w:sz="4" w:space="0" w:color="auto"/>
              <w:left w:val="single" w:sz="4" w:space="0" w:color="auto"/>
              <w:bottom w:val="single" w:sz="4" w:space="0" w:color="auto"/>
              <w:right w:val="single" w:sz="4" w:space="0" w:color="auto"/>
            </w:tcBorders>
          </w:tcPr>
          <w:p w14:paraId="2FC4A0A3" w14:textId="77777777" w:rsidR="00D71DB2" w:rsidRDefault="00D71DB2" w:rsidP="00D71DB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534F61" w14:textId="02BECD4D" w:rsidR="00D71DB2" w:rsidRDefault="00D71DB2" w:rsidP="00D71DB2">
            <w:pPr>
              <w:spacing w:before="120" w:line="240" w:lineRule="auto"/>
              <w:rPr>
                <w:lang w:eastAsia="zh-CN"/>
              </w:rPr>
            </w:pPr>
            <w:r>
              <w:rPr>
                <w:lang w:eastAsia="zh-CN"/>
              </w:rPr>
              <w:t>Lenovo, Qualcomm, Samsung, Xiaomi, Fujitsu</w:t>
            </w:r>
          </w:p>
        </w:tc>
      </w:tr>
    </w:tbl>
    <w:p w14:paraId="41ED176B" w14:textId="77777777" w:rsidR="00702273" w:rsidRDefault="00702273" w:rsidP="00702273">
      <w:pPr>
        <w:spacing w:after="0" w:line="240" w:lineRule="auto"/>
        <w:rPr>
          <w:b/>
          <w:lang w:eastAsia="zh-CN"/>
        </w:rPr>
      </w:pPr>
    </w:p>
    <w:p w14:paraId="3FA82ECD" w14:textId="77777777" w:rsidR="00702273" w:rsidRDefault="00702273" w:rsidP="00702273">
      <w:pPr>
        <w:spacing w:after="0"/>
        <w:rPr>
          <w:lang w:eastAsia="zh-CN"/>
        </w:rPr>
      </w:pPr>
    </w:p>
    <w:p w14:paraId="32183A87" w14:textId="77777777" w:rsidR="00702273" w:rsidRDefault="00702273" w:rsidP="00702273">
      <w:pPr>
        <w:pStyle w:val="Heading4"/>
        <w:numPr>
          <w:ilvl w:val="0"/>
          <w:numId w:val="0"/>
        </w:numPr>
        <w:rPr>
          <w:u w:val="single"/>
          <w:lang w:eastAsia="zh-CN"/>
        </w:rPr>
      </w:pPr>
      <w:r>
        <w:rPr>
          <w:u w:val="single"/>
          <w:lang w:eastAsia="zh-CN"/>
        </w:rPr>
        <w:t>Issue#2-7 Other intermediate KPIs</w:t>
      </w:r>
    </w:p>
    <w:p w14:paraId="668A0E87" w14:textId="77777777" w:rsidR="00702273" w:rsidRDefault="00702273" w:rsidP="00702273">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w:t>
      </w:r>
      <w:r>
        <w:rPr>
          <w:rFonts w:hint="eastAsia"/>
          <w:lang w:eastAsia="zh-CN"/>
        </w:rPr>
        <w:t>/</w:t>
      </w:r>
      <w:r>
        <w:rPr>
          <w:lang w:eastAsia="zh-CN"/>
        </w:rPr>
        <w:t>2.2-2), each of the KPI raised by a single company.</w:t>
      </w:r>
    </w:p>
    <w:p w14:paraId="595C47CE" w14:textId="77777777" w:rsidR="00702273" w:rsidRDefault="00702273" w:rsidP="00702273">
      <w:pPr>
        <w:spacing w:line="240" w:lineRule="auto"/>
        <w:rPr>
          <w:lang w:eastAsia="zh-CN"/>
        </w:rPr>
      </w:pPr>
      <w:r>
        <w:rPr>
          <w:rFonts w:hint="eastAsia"/>
          <w:lang w:eastAsia="zh-CN"/>
        </w:rPr>
        <w:t>F</w:t>
      </w:r>
      <w:r>
        <w:rPr>
          <w:lang w:eastAsia="zh-CN"/>
        </w:rPr>
        <w:t>rom the inputs of the 1</w:t>
      </w:r>
      <w:r w:rsidRPr="00855195">
        <w:rPr>
          <w:vertAlign w:val="superscript"/>
          <w:lang w:eastAsia="zh-CN"/>
        </w:rPr>
        <w:t>st</w:t>
      </w:r>
      <w:r>
        <w:rPr>
          <w:lang w:eastAsia="zh-CN"/>
        </w:rPr>
        <w:t xml:space="preserve"> round email, it looks a number of companies do not want to introduce extra intermediated KPIs as baseline, so the following proposed conclusion is raised:</w:t>
      </w:r>
    </w:p>
    <w:p w14:paraId="443B7FDB" w14:textId="77777777" w:rsidR="00702273" w:rsidRPr="00E068EF" w:rsidRDefault="00702273" w:rsidP="00702273">
      <w:pPr>
        <w:spacing w:line="240" w:lineRule="auto"/>
        <w:rPr>
          <w:b/>
          <w:bCs/>
          <w:lang w:eastAsia="zh-CN"/>
        </w:rPr>
      </w:pPr>
    </w:p>
    <w:tbl>
      <w:tblPr>
        <w:tblStyle w:val="TableGrid"/>
        <w:tblW w:w="9351" w:type="dxa"/>
        <w:tblLook w:val="04A0" w:firstRow="1" w:lastRow="0" w:firstColumn="1" w:lastColumn="0" w:noHBand="0" w:noVBand="1"/>
      </w:tblPr>
      <w:tblGrid>
        <w:gridCol w:w="2405"/>
        <w:gridCol w:w="2268"/>
        <w:gridCol w:w="4678"/>
      </w:tblGrid>
      <w:tr w:rsidR="00512A69" w14:paraId="09057F33" w14:textId="77777777" w:rsidTr="00B97FA2">
        <w:trPr>
          <w:trHeight w:val="284"/>
        </w:trPr>
        <w:tc>
          <w:tcPr>
            <w:tcW w:w="2405" w:type="dxa"/>
            <w:vMerge w:val="restart"/>
            <w:tcBorders>
              <w:top w:val="single" w:sz="4" w:space="0" w:color="auto"/>
              <w:left w:val="single" w:sz="4" w:space="0" w:color="auto"/>
              <w:right w:val="single" w:sz="4" w:space="0" w:color="auto"/>
            </w:tcBorders>
          </w:tcPr>
          <w:p w14:paraId="4A37E4B9" w14:textId="77777777" w:rsidR="00512A69" w:rsidRDefault="00512A69" w:rsidP="00512A69">
            <w:pPr>
              <w:spacing w:line="240" w:lineRule="auto"/>
              <w:rPr>
                <w:b/>
                <w:lang w:eastAsia="zh-CN"/>
              </w:rPr>
            </w:pPr>
            <w:r>
              <w:rPr>
                <w:b/>
                <w:lang w:eastAsia="zh-CN"/>
              </w:rPr>
              <w:t>Alt.1</w:t>
            </w:r>
          </w:p>
          <w:p w14:paraId="75804E03" w14:textId="5D4E71FC" w:rsidR="00E068EF" w:rsidRDefault="00E068EF" w:rsidP="00512A69">
            <w:pPr>
              <w:spacing w:line="240" w:lineRule="auto"/>
              <w:rPr>
                <w:iCs/>
                <w:color w:val="00B050"/>
                <w:kern w:val="2"/>
                <w:lang w:eastAsia="zh-CN"/>
              </w:rPr>
            </w:pPr>
            <w:r>
              <w:rPr>
                <w:b/>
                <w:lang w:eastAsia="zh-CN"/>
              </w:rPr>
              <w:t>Realized relative SNR (RRSNR)</w:t>
            </w:r>
          </w:p>
        </w:tc>
        <w:tc>
          <w:tcPr>
            <w:tcW w:w="2268" w:type="dxa"/>
            <w:tcBorders>
              <w:top w:val="single" w:sz="4" w:space="0" w:color="auto"/>
              <w:left w:val="single" w:sz="4" w:space="0" w:color="auto"/>
              <w:bottom w:val="single" w:sz="4" w:space="0" w:color="auto"/>
              <w:right w:val="single" w:sz="4" w:space="0" w:color="auto"/>
            </w:tcBorders>
          </w:tcPr>
          <w:p w14:paraId="563DC997" w14:textId="77777777" w:rsidR="00512A69" w:rsidRDefault="00512A69" w:rsidP="00512A69">
            <w:pPr>
              <w:spacing w:line="240" w:lineRule="auto"/>
              <w:rPr>
                <w:iCs/>
                <w:color w:val="00B05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1B6B937A" w14:textId="77777777" w:rsidR="00512A69" w:rsidRDefault="00512A69" w:rsidP="00512A69">
            <w:pPr>
              <w:spacing w:line="240" w:lineRule="auto"/>
              <w:rPr>
                <w:iCs/>
                <w:kern w:val="2"/>
                <w:lang w:eastAsia="zh-CN"/>
              </w:rPr>
            </w:pPr>
            <w:r>
              <w:rPr>
                <w:rFonts w:hint="eastAsia"/>
                <w:iCs/>
                <w:kern w:val="2"/>
                <w:lang w:eastAsia="zh-CN"/>
              </w:rPr>
              <w:t>D</w:t>
            </w:r>
            <w:r>
              <w:rPr>
                <w:iCs/>
                <w:kern w:val="2"/>
                <w:lang w:eastAsia="zh-CN"/>
              </w:rPr>
              <w:t>CM</w:t>
            </w:r>
          </w:p>
        </w:tc>
      </w:tr>
      <w:tr w:rsidR="00512A69" w14:paraId="5818E418" w14:textId="77777777" w:rsidTr="00B97FA2">
        <w:tc>
          <w:tcPr>
            <w:tcW w:w="2405" w:type="dxa"/>
            <w:vMerge/>
            <w:tcBorders>
              <w:left w:val="single" w:sz="4" w:space="0" w:color="auto"/>
              <w:right w:val="single" w:sz="4" w:space="0" w:color="auto"/>
            </w:tcBorders>
          </w:tcPr>
          <w:p w14:paraId="32ED6CC5" w14:textId="77777777" w:rsidR="00512A69" w:rsidRDefault="00512A69" w:rsidP="00512A69">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9727F9B" w14:textId="77777777" w:rsidR="00512A69" w:rsidRDefault="00512A69" w:rsidP="00512A69">
            <w:pPr>
              <w:spacing w:line="240" w:lineRule="auto"/>
              <w:rPr>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18964670" w14:textId="77777777" w:rsidR="00512A69" w:rsidRDefault="00512A69" w:rsidP="00512A69">
            <w:pPr>
              <w:spacing w:line="240" w:lineRule="auto"/>
              <w:rPr>
                <w:rFonts w:eastAsiaTheme="minorEastAsia"/>
                <w:iCs/>
                <w:kern w:val="2"/>
                <w:lang w:eastAsia="ko-KR"/>
              </w:rPr>
            </w:pPr>
          </w:p>
        </w:tc>
      </w:tr>
      <w:tr w:rsidR="00512A69" w14:paraId="443E3C19" w14:textId="77777777" w:rsidTr="00B97FA2">
        <w:tc>
          <w:tcPr>
            <w:tcW w:w="2405" w:type="dxa"/>
            <w:vMerge w:val="restart"/>
            <w:tcBorders>
              <w:left w:val="single" w:sz="4" w:space="0" w:color="auto"/>
              <w:right w:val="single" w:sz="4" w:space="0" w:color="auto"/>
            </w:tcBorders>
          </w:tcPr>
          <w:p w14:paraId="49A05C70" w14:textId="77777777" w:rsidR="00512A69" w:rsidRDefault="00512A69" w:rsidP="00512A69">
            <w:pPr>
              <w:spacing w:line="240" w:lineRule="auto"/>
              <w:rPr>
                <w:b/>
                <w:lang w:eastAsia="zh-CN"/>
              </w:rPr>
            </w:pPr>
            <w:r>
              <w:rPr>
                <w:b/>
                <w:lang w:eastAsia="zh-CN"/>
              </w:rPr>
              <w:t>Alt.2</w:t>
            </w:r>
          </w:p>
          <w:p w14:paraId="4DF34968" w14:textId="28071785" w:rsidR="00E068EF" w:rsidRDefault="00E068EF" w:rsidP="00512A69">
            <w:pPr>
              <w:spacing w:line="240" w:lineRule="auto"/>
              <w:rPr>
                <w:color w:val="FF0000"/>
                <w:kern w:val="2"/>
                <w:lang w:eastAsia="zh-CN"/>
              </w:rPr>
            </w:pPr>
            <w:r>
              <w:rPr>
                <w:b/>
                <w:lang w:eastAsia="zh-CN"/>
              </w:rPr>
              <w:t>Chordal distance</w:t>
            </w:r>
          </w:p>
        </w:tc>
        <w:tc>
          <w:tcPr>
            <w:tcW w:w="2268" w:type="dxa"/>
            <w:tcBorders>
              <w:top w:val="single" w:sz="4" w:space="0" w:color="auto"/>
              <w:left w:val="single" w:sz="4" w:space="0" w:color="auto"/>
              <w:bottom w:val="single" w:sz="4" w:space="0" w:color="auto"/>
              <w:right w:val="single" w:sz="4" w:space="0" w:color="auto"/>
            </w:tcBorders>
          </w:tcPr>
          <w:p w14:paraId="0953E8B6" w14:textId="77777777" w:rsidR="00512A69" w:rsidRDefault="00512A69" w:rsidP="00512A69">
            <w:pPr>
              <w:spacing w:line="240" w:lineRule="auto"/>
              <w:rPr>
                <w:color w:val="FF000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73133DFE" w14:textId="77777777" w:rsidR="00512A69" w:rsidRDefault="00512A69" w:rsidP="00512A69">
            <w:pPr>
              <w:spacing w:line="240" w:lineRule="auto"/>
              <w:rPr>
                <w:rFonts w:eastAsiaTheme="minorEastAsia"/>
                <w:iCs/>
                <w:kern w:val="2"/>
                <w:lang w:eastAsia="zh-CN"/>
              </w:rPr>
            </w:pPr>
            <w:r>
              <w:rPr>
                <w:rFonts w:eastAsiaTheme="minorEastAsia"/>
                <w:iCs/>
                <w:kern w:val="2"/>
                <w:lang w:eastAsia="zh-CN"/>
              </w:rPr>
              <w:t>Qualcomm</w:t>
            </w:r>
          </w:p>
        </w:tc>
      </w:tr>
      <w:tr w:rsidR="00512A69" w14:paraId="2B17639F" w14:textId="77777777" w:rsidTr="00B97FA2">
        <w:tc>
          <w:tcPr>
            <w:tcW w:w="2405" w:type="dxa"/>
            <w:vMerge/>
            <w:tcBorders>
              <w:left w:val="single" w:sz="4" w:space="0" w:color="auto"/>
              <w:right w:val="single" w:sz="4" w:space="0" w:color="auto"/>
            </w:tcBorders>
          </w:tcPr>
          <w:p w14:paraId="22946A9E" w14:textId="77777777" w:rsidR="00512A69" w:rsidRDefault="00512A69" w:rsidP="00512A69">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2CAF994" w14:textId="77777777" w:rsidR="00512A69" w:rsidRDefault="00512A69" w:rsidP="00512A69">
            <w:pPr>
              <w:spacing w:line="240" w:lineRule="auto"/>
              <w:rPr>
                <w:color w:val="FF0000"/>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2FD575DD" w14:textId="77777777" w:rsidR="00512A69" w:rsidRDefault="00512A69" w:rsidP="00512A69">
            <w:pPr>
              <w:spacing w:line="240" w:lineRule="auto"/>
              <w:rPr>
                <w:rFonts w:eastAsiaTheme="minorEastAsia"/>
                <w:iCs/>
                <w:kern w:val="2"/>
                <w:lang w:eastAsia="ko-KR"/>
              </w:rPr>
            </w:pPr>
            <w:r>
              <w:rPr>
                <w:rFonts w:eastAsiaTheme="minorEastAsia"/>
                <w:iCs/>
                <w:kern w:val="2"/>
                <w:lang w:eastAsia="ko-KR"/>
              </w:rPr>
              <w:t>Lenovo</w:t>
            </w:r>
          </w:p>
        </w:tc>
      </w:tr>
      <w:tr w:rsidR="00512A69" w14:paraId="05E89EED" w14:textId="77777777" w:rsidTr="00B97FA2">
        <w:tc>
          <w:tcPr>
            <w:tcW w:w="2405" w:type="dxa"/>
            <w:vMerge w:val="restart"/>
          </w:tcPr>
          <w:p w14:paraId="7AB49491" w14:textId="77777777" w:rsidR="00512A69" w:rsidRDefault="00512A69" w:rsidP="00512A69">
            <w:pPr>
              <w:spacing w:line="240" w:lineRule="auto"/>
              <w:rPr>
                <w:b/>
                <w:lang w:eastAsia="zh-CN"/>
              </w:rPr>
            </w:pPr>
            <w:r>
              <w:rPr>
                <w:b/>
                <w:lang w:eastAsia="zh-CN"/>
              </w:rPr>
              <w:t>Alt.3</w:t>
            </w:r>
          </w:p>
          <w:p w14:paraId="3B55976A" w14:textId="4A6F48B6" w:rsidR="00E068EF" w:rsidRDefault="00E068EF" w:rsidP="00512A69">
            <w:pPr>
              <w:spacing w:line="240" w:lineRule="auto"/>
              <w:rPr>
                <w:color w:val="FF0000"/>
                <w:kern w:val="2"/>
                <w:lang w:eastAsia="zh-CN"/>
              </w:rPr>
            </w:pPr>
            <w:r>
              <w:rPr>
                <w:b/>
                <w:lang w:eastAsia="zh-CN"/>
              </w:rPr>
              <w:t>Numerical spectral efficiency gap</w:t>
            </w:r>
          </w:p>
        </w:tc>
        <w:tc>
          <w:tcPr>
            <w:tcW w:w="2268" w:type="dxa"/>
          </w:tcPr>
          <w:p w14:paraId="5D9E9061" w14:textId="77777777" w:rsidR="00512A69" w:rsidRDefault="00512A69" w:rsidP="00512A69">
            <w:pPr>
              <w:spacing w:line="240" w:lineRule="auto"/>
              <w:rPr>
                <w:color w:val="FF0000"/>
                <w:kern w:val="2"/>
                <w:lang w:eastAsia="zh-CN"/>
              </w:rPr>
            </w:pPr>
            <w:r>
              <w:rPr>
                <w:iCs/>
                <w:color w:val="00B050"/>
                <w:kern w:val="2"/>
                <w:lang w:eastAsia="zh-CN"/>
              </w:rPr>
              <w:t>Support/Can accept</w:t>
            </w:r>
          </w:p>
        </w:tc>
        <w:tc>
          <w:tcPr>
            <w:tcW w:w="4678" w:type="dxa"/>
          </w:tcPr>
          <w:p w14:paraId="2715AF08" w14:textId="77777777" w:rsidR="00512A69" w:rsidRDefault="00512A69" w:rsidP="00512A69">
            <w:pPr>
              <w:spacing w:line="240" w:lineRule="auto"/>
              <w:rPr>
                <w:rFonts w:eastAsiaTheme="minorEastAsia"/>
                <w:iCs/>
                <w:kern w:val="2"/>
                <w:lang w:eastAsia="zh-CN"/>
              </w:rPr>
            </w:pPr>
            <w:r>
              <w:rPr>
                <w:rFonts w:eastAsiaTheme="minorEastAsia"/>
                <w:iCs/>
                <w:kern w:val="2"/>
                <w:lang w:eastAsia="zh-CN"/>
              </w:rPr>
              <w:t>Qualcomm</w:t>
            </w:r>
          </w:p>
        </w:tc>
      </w:tr>
      <w:tr w:rsidR="00512A69" w14:paraId="01FB5194" w14:textId="77777777" w:rsidTr="00B97FA2">
        <w:tc>
          <w:tcPr>
            <w:tcW w:w="2405" w:type="dxa"/>
            <w:vMerge/>
          </w:tcPr>
          <w:p w14:paraId="4825957B" w14:textId="77777777" w:rsidR="00512A69" w:rsidRDefault="00512A69" w:rsidP="00512A69">
            <w:pPr>
              <w:spacing w:line="240" w:lineRule="auto"/>
              <w:rPr>
                <w:color w:val="FF0000"/>
                <w:kern w:val="2"/>
                <w:lang w:eastAsia="zh-CN"/>
              </w:rPr>
            </w:pPr>
          </w:p>
        </w:tc>
        <w:tc>
          <w:tcPr>
            <w:tcW w:w="2268" w:type="dxa"/>
          </w:tcPr>
          <w:p w14:paraId="64E4700A" w14:textId="77777777" w:rsidR="00512A69" w:rsidRDefault="00512A69" w:rsidP="00512A69">
            <w:pPr>
              <w:spacing w:line="240" w:lineRule="auto"/>
              <w:rPr>
                <w:color w:val="FF0000"/>
                <w:kern w:val="2"/>
                <w:lang w:eastAsia="zh-CN"/>
              </w:rPr>
            </w:pPr>
            <w:r>
              <w:rPr>
                <w:color w:val="FF0000"/>
                <w:kern w:val="2"/>
                <w:lang w:eastAsia="zh-CN"/>
              </w:rPr>
              <w:t>Object/Concern</w:t>
            </w:r>
          </w:p>
        </w:tc>
        <w:tc>
          <w:tcPr>
            <w:tcW w:w="4678" w:type="dxa"/>
          </w:tcPr>
          <w:p w14:paraId="2AAB201A" w14:textId="77777777" w:rsidR="00512A69" w:rsidRDefault="00512A69" w:rsidP="00512A69">
            <w:pPr>
              <w:spacing w:line="240" w:lineRule="auto"/>
              <w:rPr>
                <w:rFonts w:eastAsiaTheme="minorEastAsia"/>
                <w:iCs/>
                <w:kern w:val="2"/>
                <w:lang w:eastAsia="ko-KR"/>
              </w:rPr>
            </w:pPr>
            <w:r>
              <w:rPr>
                <w:rFonts w:eastAsiaTheme="minorEastAsia"/>
                <w:iCs/>
                <w:kern w:val="2"/>
                <w:lang w:eastAsia="ko-KR"/>
              </w:rPr>
              <w:t>Lenovo</w:t>
            </w:r>
          </w:p>
        </w:tc>
      </w:tr>
      <w:tr w:rsidR="00512A69" w14:paraId="0DFBFC12" w14:textId="77777777" w:rsidTr="00B97FA2">
        <w:tc>
          <w:tcPr>
            <w:tcW w:w="2405" w:type="dxa"/>
            <w:vMerge w:val="restart"/>
          </w:tcPr>
          <w:p w14:paraId="444DDCE7" w14:textId="77777777" w:rsidR="00512A69" w:rsidRDefault="00512A69" w:rsidP="00512A69">
            <w:pPr>
              <w:spacing w:line="240" w:lineRule="auto"/>
              <w:rPr>
                <w:b/>
                <w:lang w:eastAsia="zh-CN"/>
              </w:rPr>
            </w:pPr>
            <w:r>
              <w:rPr>
                <w:b/>
                <w:lang w:eastAsia="zh-CN"/>
              </w:rPr>
              <w:t>Alt.4</w:t>
            </w:r>
          </w:p>
          <w:p w14:paraId="21753CDC" w14:textId="418AF0C7" w:rsidR="00E068EF" w:rsidRDefault="00E068EF" w:rsidP="00DD73AF">
            <w:pPr>
              <w:spacing w:line="240" w:lineRule="auto"/>
              <w:rPr>
                <w:color w:val="FF0000"/>
                <w:kern w:val="2"/>
                <w:lang w:eastAsia="zh-CN"/>
              </w:rPr>
            </w:pPr>
            <w:r>
              <w:rPr>
                <w:b/>
                <w:lang w:eastAsia="zh-CN"/>
              </w:rPr>
              <w:t>Precoder error</w:t>
            </w:r>
          </w:p>
        </w:tc>
        <w:tc>
          <w:tcPr>
            <w:tcW w:w="2268" w:type="dxa"/>
          </w:tcPr>
          <w:p w14:paraId="29AC9034" w14:textId="77777777" w:rsidR="00512A69" w:rsidRDefault="00512A69" w:rsidP="00512A69">
            <w:pPr>
              <w:spacing w:line="240" w:lineRule="auto"/>
              <w:rPr>
                <w:color w:val="FF0000"/>
                <w:kern w:val="2"/>
                <w:lang w:eastAsia="zh-CN"/>
              </w:rPr>
            </w:pPr>
            <w:r>
              <w:rPr>
                <w:iCs/>
                <w:color w:val="00B050"/>
                <w:kern w:val="2"/>
                <w:lang w:eastAsia="zh-CN"/>
              </w:rPr>
              <w:t>Support/Can accept</w:t>
            </w:r>
          </w:p>
        </w:tc>
        <w:tc>
          <w:tcPr>
            <w:tcW w:w="4678" w:type="dxa"/>
          </w:tcPr>
          <w:p w14:paraId="5C24E1EC" w14:textId="77777777" w:rsidR="00512A69" w:rsidRDefault="00512A69" w:rsidP="00512A69">
            <w:pPr>
              <w:spacing w:line="240" w:lineRule="auto"/>
              <w:rPr>
                <w:rFonts w:eastAsiaTheme="minorEastAsia"/>
                <w:iCs/>
                <w:kern w:val="2"/>
                <w:lang w:eastAsia="zh-CN"/>
              </w:rPr>
            </w:pPr>
          </w:p>
        </w:tc>
      </w:tr>
      <w:tr w:rsidR="00512A69" w14:paraId="2522409C" w14:textId="77777777" w:rsidTr="00B97FA2">
        <w:tc>
          <w:tcPr>
            <w:tcW w:w="2405" w:type="dxa"/>
            <w:vMerge/>
          </w:tcPr>
          <w:p w14:paraId="1701F025" w14:textId="77777777" w:rsidR="00512A69" w:rsidRDefault="00512A69" w:rsidP="00512A69">
            <w:pPr>
              <w:spacing w:line="240" w:lineRule="auto"/>
              <w:rPr>
                <w:color w:val="FF0000"/>
                <w:kern w:val="2"/>
                <w:lang w:eastAsia="zh-CN"/>
              </w:rPr>
            </w:pPr>
          </w:p>
        </w:tc>
        <w:tc>
          <w:tcPr>
            <w:tcW w:w="2268" w:type="dxa"/>
          </w:tcPr>
          <w:p w14:paraId="4066785C" w14:textId="77777777" w:rsidR="00512A69" w:rsidRDefault="00512A69" w:rsidP="00512A69">
            <w:pPr>
              <w:spacing w:line="240" w:lineRule="auto"/>
              <w:rPr>
                <w:color w:val="FF0000"/>
                <w:kern w:val="2"/>
                <w:lang w:eastAsia="zh-CN"/>
              </w:rPr>
            </w:pPr>
            <w:r>
              <w:rPr>
                <w:color w:val="FF0000"/>
                <w:kern w:val="2"/>
                <w:lang w:eastAsia="zh-CN"/>
              </w:rPr>
              <w:t>Object/Concern</w:t>
            </w:r>
          </w:p>
        </w:tc>
        <w:tc>
          <w:tcPr>
            <w:tcW w:w="4678" w:type="dxa"/>
          </w:tcPr>
          <w:p w14:paraId="36242EC0" w14:textId="77777777" w:rsidR="00512A69" w:rsidRDefault="00512A69" w:rsidP="00512A69">
            <w:pPr>
              <w:spacing w:line="240" w:lineRule="auto"/>
              <w:rPr>
                <w:rFonts w:eastAsiaTheme="minorEastAsia"/>
                <w:iCs/>
                <w:kern w:val="2"/>
                <w:lang w:eastAsia="ko-KR"/>
              </w:rPr>
            </w:pPr>
            <w:r>
              <w:rPr>
                <w:rFonts w:eastAsiaTheme="minorEastAsia"/>
                <w:iCs/>
                <w:kern w:val="2"/>
                <w:lang w:eastAsia="ko-KR"/>
              </w:rPr>
              <w:t>Lenovo</w:t>
            </w:r>
          </w:p>
        </w:tc>
      </w:tr>
      <w:tr w:rsidR="00512A69" w14:paraId="284060A8" w14:textId="77777777" w:rsidTr="00B97FA2">
        <w:tc>
          <w:tcPr>
            <w:tcW w:w="2405" w:type="dxa"/>
            <w:vMerge w:val="restart"/>
          </w:tcPr>
          <w:p w14:paraId="13AFCCC0" w14:textId="77777777" w:rsidR="00512A69" w:rsidRDefault="00512A69" w:rsidP="00512A69">
            <w:pPr>
              <w:spacing w:line="240" w:lineRule="auto"/>
              <w:rPr>
                <w:b/>
                <w:lang w:eastAsia="zh-CN"/>
              </w:rPr>
            </w:pPr>
            <w:r>
              <w:rPr>
                <w:b/>
                <w:lang w:eastAsia="zh-CN"/>
              </w:rPr>
              <w:t>Alt.5</w:t>
            </w:r>
          </w:p>
          <w:p w14:paraId="2E1577BD" w14:textId="5A4EAD47" w:rsidR="00DD73AF" w:rsidRDefault="00DD73AF" w:rsidP="00512A69">
            <w:pPr>
              <w:spacing w:line="240" w:lineRule="auto"/>
              <w:rPr>
                <w:color w:val="FF0000"/>
                <w:kern w:val="2"/>
                <w:lang w:eastAsia="zh-CN"/>
              </w:rPr>
            </w:pPr>
            <w:r>
              <w:rPr>
                <w:b/>
                <w:lang w:eastAsia="zh-CN"/>
              </w:rPr>
              <w:t>Normalized Expected Directional Gain (NEDG)</w:t>
            </w:r>
          </w:p>
        </w:tc>
        <w:tc>
          <w:tcPr>
            <w:tcW w:w="2268" w:type="dxa"/>
          </w:tcPr>
          <w:p w14:paraId="089F6A0D" w14:textId="77777777" w:rsidR="00512A69" w:rsidRDefault="00512A69" w:rsidP="00512A69">
            <w:pPr>
              <w:spacing w:line="240" w:lineRule="auto"/>
              <w:rPr>
                <w:color w:val="FF0000"/>
                <w:kern w:val="2"/>
                <w:lang w:eastAsia="zh-CN"/>
              </w:rPr>
            </w:pPr>
            <w:r>
              <w:rPr>
                <w:iCs/>
                <w:color w:val="00B050"/>
                <w:kern w:val="2"/>
                <w:lang w:eastAsia="zh-CN"/>
              </w:rPr>
              <w:t>Support/Can accept</w:t>
            </w:r>
          </w:p>
        </w:tc>
        <w:tc>
          <w:tcPr>
            <w:tcW w:w="4678" w:type="dxa"/>
          </w:tcPr>
          <w:p w14:paraId="66B426C6" w14:textId="77777777" w:rsidR="00512A69" w:rsidRDefault="00512A69" w:rsidP="00512A69">
            <w:pPr>
              <w:spacing w:line="240" w:lineRule="auto"/>
              <w:rPr>
                <w:rFonts w:eastAsiaTheme="minorEastAsia"/>
                <w:iCs/>
                <w:kern w:val="2"/>
                <w:lang w:eastAsia="zh-CN"/>
              </w:rPr>
            </w:pPr>
            <w:r>
              <w:rPr>
                <w:rFonts w:eastAsiaTheme="minorEastAsia"/>
                <w:iCs/>
                <w:kern w:val="2"/>
                <w:lang w:eastAsia="ko-KR"/>
              </w:rPr>
              <w:t>Lenovo</w:t>
            </w:r>
          </w:p>
        </w:tc>
      </w:tr>
      <w:tr w:rsidR="00512A69" w14:paraId="25BDA900" w14:textId="77777777" w:rsidTr="00B97FA2">
        <w:tc>
          <w:tcPr>
            <w:tcW w:w="2405" w:type="dxa"/>
            <w:vMerge/>
          </w:tcPr>
          <w:p w14:paraId="48C8E7FE" w14:textId="77777777" w:rsidR="00512A69" w:rsidRDefault="00512A69" w:rsidP="00512A69">
            <w:pPr>
              <w:spacing w:line="240" w:lineRule="auto"/>
              <w:rPr>
                <w:color w:val="FF0000"/>
                <w:kern w:val="2"/>
                <w:lang w:eastAsia="zh-CN"/>
              </w:rPr>
            </w:pPr>
          </w:p>
        </w:tc>
        <w:tc>
          <w:tcPr>
            <w:tcW w:w="2268" w:type="dxa"/>
          </w:tcPr>
          <w:p w14:paraId="5E78E8BE" w14:textId="77777777" w:rsidR="00512A69" w:rsidRDefault="00512A69" w:rsidP="00512A69">
            <w:pPr>
              <w:spacing w:line="240" w:lineRule="auto"/>
              <w:rPr>
                <w:color w:val="FF0000"/>
                <w:kern w:val="2"/>
                <w:lang w:eastAsia="zh-CN"/>
              </w:rPr>
            </w:pPr>
            <w:r>
              <w:rPr>
                <w:color w:val="FF0000"/>
                <w:kern w:val="2"/>
                <w:lang w:eastAsia="zh-CN"/>
              </w:rPr>
              <w:t>Object/Concern</w:t>
            </w:r>
          </w:p>
        </w:tc>
        <w:tc>
          <w:tcPr>
            <w:tcW w:w="4678" w:type="dxa"/>
          </w:tcPr>
          <w:p w14:paraId="5F85A952" w14:textId="77777777" w:rsidR="00512A69" w:rsidRDefault="00512A69" w:rsidP="00512A69">
            <w:pPr>
              <w:spacing w:line="240" w:lineRule="auto"/>
              <w:rPr>
                <w:rFonts w:eastAsiaTheme="minorEastAsia"/>
                <w:iCs/>
                <w:kern w:val="2"/>
                <w:lang w:eastAsia="ko-KR"/>
              </w:rPr>
            </w:pPr>
          </w:p>
        </w:tc>
      </w:tr>
      <w:tr w:rsidR="00512A69" w14:paraId="5E17F06A" w14:textId="77777777" w:rsidTr="00B97FA2">
        <w:tc>
          <w:tcPr>
            <w:tcW w:w="2405" w:type="dxa"/>
            <w:vMerge w:val="restart"/>
          </w:tcPr>
          <w:p w14:paraId="7CFB5E1F" w14:textId="77777777" w:rsidR="00512A69" w:rsidRDefault="00512A69" w:rsidP="00512A69">
            <w:pPr>
              <w:spacing w:line="240" w:lineRule="auto"/>
              <w:rPr>
                <w:b/>
                <w:lang w:eastAsia="zh-CN"/>
              </w:rPr>
            </w:pPr>
            <w:r>
              <w:rPr>
                <w:b/>
                <w:lang w:eastAsia="zh-CN"/>
              </w:rPr>
              <w:t>Alt.6</w:t>
            </w:r>
          </w:p>
          <w:p w14:paraId="7809224A" w14:textId="5256C59E" w:rsidR="00D86DD7" w:rsidRDefault="00D86DD7" w:rsidP="00512A69">
            <w:pPr>
              <w:spacing w:line="240" w:lineRule="auto"/>
              <w:rPr>
                <w:color w:val="FF0000"/>
                <w:kern w:val="2"/>
                <w:lang w:eastAsia="zh-CN"/>
              </w:rPr>
            </w:pPr>
            <w:r>
              <w:rPr>
                <w:b/>
                <w:lang w:eastAsia="zh-CN"/>
              </w:rPr>
              <w:t>GCS in the log scale</w:t>
            </w:r>
          </w:p>
        </w:tc>
        <w:tc>
          <w:tcPr>
            <w:tcW w:w="2268" w:type="dxa"/>
          </w:tcPr>
          <w:p w14:paraId="1175610E" w14:textId="77777777" w:rsidR="00512A69" w:rsidRDefault="00512A69" w:rsidP="00512A69">
            <w:pPr>
              <w:spacing w:line="240" w:lineRule="auto"/>
              <w:rPr>
                <w:color w:val="FF0000"/>
                <w:kern w:val="2"/>
                <w:lang w:eastAsia="zh-CN"/>
              </w:rPr>
            </w:pPr>
            <w:r>
              <w:rPr>
                <w:iCs/>
                <w:color w:val="00B050"/>
                <w:kern w:val="2"/>
                <w:lang w:eastAsia="zh-CN"/>
              </w:rPr>
              <w:t>Support/Can accept</w:t>
            </w:r>
          </w:p>
        </w:tc>
        <w:tc>
          <w:tcPr>
            <w:tcW w:w="4678" w:type="dxa"/>
          </w:tcPr>
          <w:p w14:paraId="5F19066A" w14:textId="77777777" w:rsidR="00512A69" w:rsidRDefault="00512A69" w:rsidP="00512A69">
            <w:pPr>
              <w:spacing w:line="240" w:lineRule="auto"/>
              <w:rPr>
                <w:rFonts w:eastAsiaTheme="minorEastAsia"/>
                <w:iCs/>
                <w:kern w:val="2"/>
                <w:lang w:eastAsia="zh-CN"/>
              </w:rPr>
            </w:pPr>
          </w:p>
        </w:tc>
      </w:tr>
      <w:tr w:rsidR="00512A69" w14:paraId="79A8953E" w14:textId="77777777" w:rsidTr="00B97FA2">
        <w:tc>
          <w:tcPr>
            <w:tcW w:w="2405" w:type="dxa"/>
            <w:vMerge/>
          </w:tcPr>
          <w:p w14:paraId="576EFF87" w14:textId="77777777" w:rsidR="00512A69" w:rsidRDefault="00512A69" w:rsidP="00512A69">
            <w:pPr>
              <w:spacing w:line="240" w:lineRule="auto"/>
              <w:rPr>
                <w:color w:val="FF0000"/>
                <w:kern w:val="2"/>
                <w:lang w:eastAsia="zh-CN"/>
              </w:rPr>
            </w:pPr>
          </w:p>
        </w:tc>
        <w:tc>
          <w:tcPr>
            <w:tcW w:w="2268" w:type="dxa"/>
          </w:tcPr>
          <w:p w14:paraId="584DC2E5" w14:textId="77777777" w:rsidR="00512A69" w:rsidRDefault="00512A69" w:rsidP="00512A69">
            <w:pPr>
              <w:spacing w:line="240" w:lineRule="auto"/>
              <w:rPr>
                <w:color w:val="FF0000"/>
                <w:kern w:val="2"/>
                <w:lang w:eastAsia="zh-CN"/>
              </w:rPr>
            </w:pPr>
            <w:r>
              <w:rPr>
                <w:color w:val="FF0000"/>
                <w:kern w:val="2"/>
                <w:lang w:eastAsia="zh-CN"/>
              </w:rPr>
              <w:t>Object/Concern</w:t>
            </w:r>
          </w:p>
        </w:tc>
        <w:tc>
          <w:tcPr>
            <w:tcW w:w="4678" w:type="dxa"/>
          </w:tcPr>
          <w:p w14:paraId="3A3AB7C3" w14:textId="77777777" w:rsidR="00512A69" w:rsidRDefault="00512A69" w:rsidP="00512A69">
            <w:pPr>
              <w:spacing w:line="240" w:lineRule="auto"/>
              <w:rPr>
                <w:rFonts w:eastAsiaTheme="minorEastAsia"/>
                <w:iCs/>
                <w:kern w:val="2"/>
                <w:lang w:eastAsia="ko-KR"/>
              </w:rPr>
            </w:pPr>
            <w:r>
              <w:rPr>
                <w:rFonts w:eastAsiaTheme="minorEastAsia"/>
                <w:iCs/>
                <w:kern w:val="2"/>
                <w:lang w:eastAsia="ko-KR"/>
              </w:rPr>
              <w:t>Lenovo</w:t>
            </w:r>
          </w:p>
        </w:tc>
      </w:tr>
      <w:tr w:rsidR="00512A69" w14:paraId="2C6C5DEA" w14:textId="77777777" w:rsidTr="00B97FA2">
        <w:tc>
          <w:tcPr>
            <w:tcW w:w="2405" w:type="dxa"/>
            <w:vMerge w:val="restart"/>
          </w:tcPr>
          <w:p w14:paraId="537270D2" w14:textId="77777777" w:rsidR="00512A69" w:rsidRDefault="00512A69" w:rsidP="00512A69">
            <w:pPr>
              <w:spacing w:line="240" w:lineRule="auto"/>
              <w:rPr>
                <w:color w:val="FF0000"/>
                <w:kern w:val="2"/>
                <w:lang w:eastAsia="zh-CN"/>
              </w:rPr>
            </w:pPr>
            <w:r>
              <w:rPr>
                <w:b/>
                <w:lang w:eastAsia="zh-CN"/>
              </w:rPr>
              <w:t>Other</w:t>
            </w:r>
          </w:p>
        </w:tc>
        <w:tc>
          <w:tcPr>
            <w:tcW w:w="2268" w:type="dxa"/>
          </w:tcPr>
          <w:p w14:paraId="685F0785" w14:textId="77777777" w:rsidR="00512A69" w:rsidRDefault="00512A69" w:rsidP="00512A69">
            <w:pPr>
              <w:spacing w:line="240" w:lineRule="auto"/>
              <w:rPr>
                <w:color w:val="FF0000"/>
                <w:kern w:val="2"/>
                <w:lang w:eastAsia="zh-CN"/>
              </w:rPr>
            </w:pPr>
            <w:r>
              <w:rPr>
                <w:iCs/>
                <w:color w:val="00B050"/>
                <w:kern w:val="2"/>
                <w:lang w:eastAsia="zh-CN"/>
              </w:rPr>
              <w:t>Support/Can accept</w:t>
            </w:r>
          </w:p>
        </w:tc>
        <w:tc>
          <w:tcPr>
            <w:tcW w:w="4678" w:type="dxa"/>
          </w:tcPr>
          <w:p w14:paraId="20B0745A" w14:textId="77777777" w:rsidR="00512A69" w:rsidRDefault="00512A69" w:rsidP="00512A69">
            <w:pPr>
              <w:spacing w:line="240" w:lineRule="auto"/>
              <w:rPr>
                <w:rFonts w:eastAsiaTheme="minorEastAsia"/>
                <w:iCs/>
                <w:kern w:val="2"/>
                <w:lang w:eastAsia="zh-CN"/>
              </w:rPr>
            </w:pPr>
          </w:p>
        </w:tc>
      </w:tr>
      <w:tr w:rsidR="00512A69" w14:paraId="13D01898" w14:textId="77777777" w:rsidTr="00B97FA2">
        <w:tc>
          <w:tcPr>
            <w:tcW w:w="2405" w:type="dxa"/>
            <w:vMerge/>
          </w:tcPr>
          <w:p w14:paraId="545B9CD8" w14:textId="77777777" w:rsidR="00512A69" w:rsidRDefault="00512A69" w:rsidP="00512A69">
            <w:pPr>
              <w:spacing w:line="240" w:lineRule="auto"/>
              <w:rPr>
                <w:color w:val="FF0000"/>
                <w:kern w:val="2"/>
                <w:lang w:eastAsia="zh-CN"/>
              </w:rPr>
            </w:pPr>
          </w:p>
        </w:tc>
        <w:tc>
          <w:tcPr>
            <w:tcW w:w="2268" w:type="dxa"/>
          </w:tcPr>
          <w:p w14:paraId="599CE535" w14:textId="77777777" w:rsidR="00512A69" w:rsidRDefault="00512A69" w:rsidP="00512A69">
            <w:pPr>
              <w:spacing w:line="240" w:lineRule="auto"/>
              <w:rPr>
                <w:color w:val="FF0000"/>
                <w:kern w:val="2"/>
                <w:lang w:eastAsia="zh-CN"/>
              </w:rPr>
            </w:pPr>
            <w:r>
              <w:rPr>
                <w:color w:val="FF0000"/>
                <w:kern w:val="2"/>
                <w:lang w:eastAsia="zh-CN"/>
              </w:rPr>
              <w:t>Object/Concern</w:t>
            </w:r>
          </w:p>
        </w:tc>
        <w:tc>
          <w:tcPr>
            <w:tcW w:w="4678" w:type="dxa"/>
          </w:tcPr>
          <w:p w14:paraId="7311FAD1" w14:textId="77777777" w:rsidR="00512A69" w:rsidRDefault="00512A69" w:rsidP="00512A69">
            <w:pPr>
              <w:spacing w:line="240" w:lineRule="auto"/>
              <w:rPr>
                <w:rFonts w:eastAsiaTheme="minorEastAsia"/>
                <w:iCs/>
                <w:kern w:val="2"/>
                <w:lang w:eastAsia="ko-KR"/>
              </w:rPr>
            </w:pPr>
          </w:p>
        </w:tc>
      </w:tr>
    </w:tbl>
    <w:p w14:paraId="230738FA" w14:textId="77777777" w:rsidR="00512A69" w:rsidRDefault="00512A69" w:rsidP="00702273">
      <w:pPr>
        <w:spacing w:line="240" w:lineRule="auto"/>
        <w:rPr>
          <w:b/>
          <w:bCs/>
          <w:lang w:eastAsia="zh-CN"/>
        </w:rPr>
      </w:pPr>
    </w:p>
    <w:p w14:paraId="39A4BC1E" w14:textId="77777777" w:rsidR="00702273" w:rsidRDefault="00702273" w:rsidP="00702273">
      <w:pPr>
        <w:rPr>
          <w:b/>
          <w:bCs/>
          <w:lang w:eastAsia="zh-CN"/>
        </w:rPr>
      </w:pPr>
      <w:r>
        <w:rPr>
          <w:b/>
          <w:bCs/>
          <w:highlight w:val="yellow"/>
          <w:lang w:eastAsia="zh-CN"/>
        </w:rPr>
        <w:t>Proposed conclusion 6.1-2:</w:t>
      </w:r>
      <w:r>
        <w:rPr>
          <w:b/>
          <w:bCs/>
          <w:lang w:eastAsia="zh-CN"/>
        </w:rPr>
        <w:t xml:space="preserve"> For the intermediate KPI for evaluating the accuracy of the AI/ML output CSI, besides </w:t>
      </w:r>
      <w:r w:rsidRPr="00855195">
        <w:rPr>
          <w:b/>
          <w:bCs/>
          <w:lang w:eastAsia="zh-CN"/>
        </w:rPr>
        <w:t>GCS/SGCS and NMSE</w:t>
      </w:r>
      <w:r>
        <w:rPr>
          <w:b/>
          <w:bCs/>
          <w:lang w:eastAsia="zh-CN"/>
        </w:rPr>
        <w:t>, other intermediate KPIs are not considered as baseline.</w:t>
      </w:r>
    </w:p>
    <w:p w14:paraId="7FD19047" w14:textId="77777777" w:rsidR="00702273" w:rsidRDefault="00702273" w:rsidP="00702273">
      <w:pPr>
        <w:spacing w:after="0"/>
        <w:rPr>
          <w:lang w:eastAsia="zh-CN"/>
        </w:rPr>
      </w:pPr>
    </w:p>
    <w:p w14:paraId="2598FBA4" w14:textId="77777777" w:rsidR="00702273" w:rsidRDefault="00702273" w:rsidP="00702273">
      <w:pPr>
        <w:spacing w:after="0"/>
        <w:rPr>
          <w:lang w:eastAsia="zh-CN"/>
        </w:rPr>
      </w:pPr>
    </w:p>
    <w:p w14:paraId="78FA8230" w14:textId="77777777" w:rsidR="00702273" w:rsidRDefault="00702273" w:rsidP="00702273">
      <w:pPr>
        <w:pStyle w:val="Heading4"/>
        <w:numPr>
          <w:ilvl w:val="0"/>
          <w:numId w:val="0"/>
        </w:numPr>
        <w:rPr>
          <w:u w:val="single"/>
          <w:lang w:eastAsia="zh-CN"/>
        </w:rPr>
      </w:pPr>
      <w:r>
        <w:rPr>
          <w:u w:val="single"/>
          <w:lang w:eastAsia="zh-CN"/>
        </w:rPr>
        <w:t>Issue#2-8 Throughput KPI</w:t>
      </w:r>
    </w:p>
    <w:p w14:paraId="3D6173CF" w14:textId="77777777" w:rsidR="00702273" w:rsidRDefault="00702273" w:rsidP="00702273">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5EA49627" w14:textId="77777777" w:rsidR="00702273" w:rsidRDefault="00702273" w:rsidP="00702273">
      <w:pPr>
        <w:spacing w:line="240" w:lineRule="auto"/>
        <w:rPr>
          <w:lang w:eastAsia="zh-CN"/>
        </w:rPr>
      </w:pPr>
    </w:p>
    <w:p w14:paraId="6B213AB8" w14:textId="77777777" w:rsidR="00702273" w:rsidRDefault="00702273" w:rsidP="00702273">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74D69BE7" w14:textId="77777777" w:rsidR="00702273" w:rsidRDefault="00702273" w:rsidP="0070227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702273" w14:paraId="441EE5DC" w14:textId="77777777" w:rsidTr="006601CB">
        <w:tc>
          <w:tcPr>
            <w:tcW w:w="1980" w:type="dxa"/>
            <w:tcBorders>
              <w:top w:val="single" w:sz="4" w:space="0" w:color="auto"/>
              <w:left w:val="single" w:sz="4" w:space="0" w:color="auto"/>
              <w:bottom w:val="single" w:sz="4" w:space="0" w:color="auto"/>
              <w:right w:val="single" w:sz="4" w:space="0" w:color="auto"/>
            </w:tcBorders>
          </w:tcPr>
          <w:p w14:paraId="6827DEE2" w14:textId="77777777" w:rsidR="00702273" w:rsidRDefault="00702273"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C9E6894" w14:textId="2FC1203E" w:rsidR="00702273" w:rsidRDefault="001A53C2" w:rsidP="006601CB">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w:t>
            </w:r>
          </w:p>
        </w:tc>
      </w:tr>
      <w:tr w:rsidR="00702273" w14:paraId="71426DFF" w14:textId="77777777" w:rsidTr="006601CB">
        <w:tc>
          <w:tcPr>
            <w:tcW w:w="1980" w:type="dxa"/>
            <w:tcBorders>
              <w:top w:val="single" w:sz="4" w:space="0" w:color="auto"/>
              <w:left w:val="single" w:sz="4" w:space="0" w:color="auto"/>
              <w:bottom w:val="single" w:sz="4" w:space="0" w:color="auto"/>
              <w:right w:val="single" w:sz="4" w:space="0" w:color="auto"/>
            </w:tcBorders>
          </w:tcPr>
          <w:p w14:paraId="7064F891" w14:textId="77777777" w:rsidR="00702273" w:rsidRDefault="00702273"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CA0D619" w14:textId="77777777" w:rsidR="00702273" w:rsidRDefault="00702273" w:rsidP="006601CB">
            <w:pPr>
              <w:spacing w:before="120" w:line="240" w:lineRule="auto"/>
              <w:rPr>
                <w:lang w:eastAsia="zh-CN"/>
              </w:rPr>
            </w:pPr>
          </w:p>
        </w:tc>
      </w:tr>
    </w:tbl>
    <w:p w14:paraId="1C82C5A7" w14:textId="77777777" w:rsidR="00702273" w:rsidRDefault="00702273" w:rsidP="00702273">
      <w:pPr>
        <w:spacing w:after="0" w:line="240" w:lineRule="auto"/>
        <w:rPr>
          <w:b/>
          <w:lang w:eastAsia="zh-CN"/>
        </w:rPr>
      </w:pPr>
    </w:p>
    <w:p w14:paraId="5FE54E70" w14:textId="77777777" w:rsidR="00702273" w:rsidRDefault="00702273" w:rsidP="00702273">
      <w:pPr>
        <w:spacing w:after="0"/>
        <w:rPr>
          <w:lang w:eastAsia="zh-CN"/>
        </w:rPr>
      </w:pPr>
    </w:p>
    <w:p w14:paraId="7AFF166B" w14:textId="77777777" w:rsidR="00702273" w:rsidRDefault="00702273" w:rsidP="00702273">
      <w:pPr>
        <w:outlineLvl w:val="2"/>
        <w:rPr>
          <w:b/>
          <w:lang w:eastAsia="zh-CN"/>
        </w:rPr>
      </w:pPr>
      <w:r>
        <w:rPr>
          <w:b/>
          <w:lang w:eastAsia="zh-CN"/>
        </w:rPr>
        <w:t>6.1-3: Generalization</w:t>
      </w:r>
    </w:p>
    <w:p w14:paraId="270C111E" w14:textId="77777777" w:rsidR="00702273" w:rsidRDefault="00702273" w:rsidP="00702273">
      <w:pPr>
        <w:pStyle w:val="Heading4"/>
        <w:numPr>
          <w:ilvl w:val="0"/>
          <w:numId w:val="0"/>
        </w:numPr>
        <w:rPr>
          <w:u w:val="single"/>
          <w:lang w:eastAsia="zh-CN"/>
        </w:rPr>
      </w:pPr>
      <w:r>
        <w:rPr>
          <w:u w:val="single"/>
          <w:lang w:eastAsia="zh-CN"/>
        </w:rPr>
        <w:t>Issue#2-10 (High priority) Methodology for verifying generalization-dataset composition perspective</w:t>
      </w:r>
    </w:p>
    <w:p w14:paraId="14F96453" w14:textId="77777777" w:rsidR="00702273" w:rsidRDefault="00702273" w:rsidP="00702273">
      <w:pPr>
        <w:spacing w:line="240" w:lineRule="auto"/>
        <w:rPr>
          <w:lang w:eastAsia="zh-CN"/>
        </w:rPr>
      </w:pPr>
      <w:r>
        <w:rPr>
          <w:rFonts w:hint="eastAsia"/>
          <w:lang w:eastAsia="zh-CN"/>
        </w:rPr>
        <w:t>F</w:t>
      </w:r>
      <w:r>
        <w:rPr>
          <w:lang w:eastAsia="zh-CN"/>
        </w:rPr>
        <w:t>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the method to verify the generalization performance, and have a minimum set of scenarios/configurations which are deemed as the most significant cases that a single AI/ML model should be generalized over</w:t>
      </w:r>
      <w:r>
        <w:rPr>
          <w:rFonts w:hint="eastAsia"/>
          <w:lang w:eastAsia="zh-CN"/>
        </w:rPr>
        <w:t>.</w:t>
      </w:r>
    </w:p>
    <w:p w14:paraId="3E8A6F03" w14:textId="4FAA6A19" w:rsidR="00702273" w:rsidRDefault="00702273" w:rsidP="00702273">
      <w:pPr>
        <w:spacing w:line="240" w:lineRule="auto"/>
        <w:rPr>
          <w:lang w:eastAsia="zh-CN"/>
        </w:rPr>
      </w:pPr>
      <w:r>
        <w:rPr>
          <w:lang w:eastAsia="zh-CN"/>
        </w:rPr>
        <w:t>From the inputs of the 1</w:t>
      </w:r>
      <w:r w:rsidRPr="00817D1D">
        <w:rPr>
          <w:vertAlign w:val="superscript"/>
          <w:lang w:eastAsia="zh-CN"/>
        </w:rPr>
        <w:t>st</w:t>
      </w:r>
      <w:r>
        <w:rPr>
          <w:lang w:eastAsia="zh-CN"/>
        </w:rPr>
        <w:t xml:space="preserve"> round email, it looks a majority of companies are ok with the principle. </w:t>
      </w:r>
      <w:r w:rsidR="00790936">
        <w:rPr>
          <w:lang w:eastAsia="zh-CN"/>
        </w:rPr>
        <w:t>Lenovo</w:t>
      </w:r>
      <w:r>
        <w:rPr>
          <w:lang w:eastAsia="zh-CN"/>
        </w:rPr>
        <w:t xml:space="preserve"> holds the view that generalization should only focus on the testing set, but to clarify, the intention here is to better align the simulation cases over companies so that the results can be easier aligned. Still, “</w:t>
      </w:r>
      <w:r w:rsidRPr="00CB6996">
        <w:rPr>
          <w:color w:val="FF0000"/>
          <w:lang w:eastAsia="zh-CN"/>
        </w:rPr>
        <w:t>as a starting point</w:t>
      </w:r>
      <w:r>
        <w:rPr>
          <w:lang w:eastAsia="zh-CN"/>
        </w:rPr>
        <w:t>” and a “</w:t>
      </w:r>
      <w:r w:rsidRPr="00CB6996">
        <w:rPr>
          <w:color w:val="FF0000"/>
          <w:lang w:eastAsia="zh-CN"/>
        </w:rPr>
        <w:t>FFS other cases for generalization verification</w:t>
      </w:r>
      <w:r>
        <w:rPr>
          <w:lang w:eastAsia="zh-CN"/>
        </w:rPr>
        <w:t>” is added to be more inclusive. A couple of companies think Case 4 in the original version is a subset of Case 2, or can be merge to Case 3. To better categorize them, it is put as a sub-bullet under Case 2.</w:t>
      </w:r>
    </w:p>
    <w:p w14:paraId="5FD19C08" w14:textId="77777777" w:rsidR="00702273" w:rsidRDefault="00702273" w:rsidP="00702273">
      <w:pPr>
        <w:spacing w:line="240" w:lineRule="auto"/>
        <w:rPr>
          <w:lang w:eastAsia="zh-CN"/>
        </w:rPr>
      </w:pPr>
      <w:r>
        <w:rPr>
          <w:lang w:eastAsia="zh-CN"/>
        </w:rPr>
        <w:t>Therefore, the following proposal is provided:</w:t>
      </w:r>
    </w:p>
    <w:p w14:paraId="075BC5DD" w14:textId="77777777" w:rsidR="00702273" w:rsidRDefault="00702273" w:rsidP="00702273">
      <w:pPr>
        <w:spacing w:line="240" w:lineRule="auto"/>
        <w:rPr>
          <w:b/>
          <w:lang w:eastAsia="zh-CN"/>
        </w:rPr>
      </w:pPr>
    </w:p>
    <w:p w14:paraId="66C2526D" w14:textId="77777777" w:rsidR="00702273" w:rsidRDefault="00702273" w:rsidP="00702273">
      <w:pPr>
        <w:spacing w:line="240" w:lineRule="auto"/>
        <w:rPr>
          <w:b/>
          <w:lang w:eastAsia="zh-CN"/>
        </w:rPr>
      </w:pPr>
      <w:r>
        <w:rPr>
          <w:b/>
          <w:bCs/>
          <w:highlight w:val="yellow"/>
          <w:lang w:eastAsia="zh-CN"/>
        </w:rPr>
        <w:t>Proposal 2.2-6:</w:t>
      </w:r>
      <w:r>
        <w:rPr>
          <w:b/>
          <w:bCs/>
          <w:lang w:eastAsia="zh-CN"/>
        </w:rPr>
        <w:t xml:space="preserve"> </w:t>
      </w:r>
      <w:r>
        <w:rPr>
          <w:b/>
        </w:rPr>
        <w:t xml:space="preserve">The following cases are considered for verifying the generalization performance of an AI/ML model over various scenarios/configurations </w:t>
      </w:r>
      <w:r w:rsidRPr="00F174B1">
        <w:rPr>
          <w:b/>
          <w:color w:val="FF0000"/>
        </w:rPr>
        <w:t>as a starting point</w:t>
      </w:r>
      <w:r>
        <w:rPr>
          <w:b/>
        </w:rPr>
        <w:t>:</w:t>
      </w:r>
    </w:p>
    <w:p w14:paraId="47E100B4" w14:textId="77777777" w:rsidR="00702273" w:rsidRDefault="00702273" w:rsidP="00702273">
      <w:pPr>
        <w:pStyle w:val="ListParagraph"/>
        <w:numPr>
          <w:ilvl w:val="0"/>
          <w:numId w:val="22"/>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1DE4E2D1" w14:textId="77777777" w:rsidR="00702273" w:rsidRDefault="00702273" w:rsidP="00702273">
      <w:pPr>
        <w:pStyle w:val="ListParagraph"/>
        <w:numPr>
          <w:ilvl w:val="0"/>
          <w:numId w:val="22"/>
        </w:numPr>
        <w:ind w:left="426" w:hanging="442"/>
        <w:contextualSpacing w:val="0"/>
        <w:rPr>
          <w:b/>
          <w:lang w:eastAsia="zh-CN"/>
        </w:rPr>
      </w:pPr>
      <w:r>
        <w:rPr>
          <w:b/>
          <w:lang w:eastAsia="zh-CN"/>
        </w:rPr>
        <w:t>Case 2: The AI/ML model is trained based on training dataset from one Scenario#A/Configuration#A, and then the AI/ML model performs inference/test on a dataset from a different Scenario#B/Configuration#B</w:t>
      </w:r>
    </w:p>
    <w:p w14:paraId="70DE3534" w14:textId="77777777" w:rsidR="00702273" w:rsidRPr="00817D1D" w:rsidRDefault="00702273" w:rsidP="00702273">
      <w:pPr>
        <w:pStyle w:val="ListParagraph"/>
        <w:numPr>
          <w:ilvl w:val="1"/>
          <w:numId w:val="22"/>
        </w:numPr>
        <w:contextualSpacing w:val="0"/>
        <w:rPr>
          <w:b/>
          <w:color w:val="FF0000"/>
          <w:lang w:eastAsia="zh-CN"/>
        </w:rPr>
      </w:pPr>
      <w:r w:rsidRPr="00817D1D">
        <w:rPr>
          <w:b/>
          <w:color w:val="FF0000"/>
          <w:lang w:eastAsia="zh-CN"/>
        </w:rPr>
        <w:t>Case 2A: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17ABFE75" w14:textId="77777777" w:rsidR="00702273" w:rsidRDefault="00702273" w:rsidP="00702273">
      <w:pPr>
        <w:pStyle w:val="ListParagraph"/>
        <w:numPr>
          <w:ilvl w:val="0"/>
          <w:numId w:val="22"/>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3C4D9E01" w14:textId="77777777" w:rsidR="00702273" w:rsidRPr="00817D1D" w:rsidRDefault="00702273" w:rsidP="00702273">
      <w:pPr>
        <w:pStyle w:val="ListParagraph"/>
        <w:numPr>
          <w:ilvl w:val="0"/>
          <w:numId w:val="22"/>
        </w:numPr>
        <w:ind w:left="426" w:hanging="442"/>
        <w:contextualSpacing w:val="0"/>
        <w:rPr>
          <w:b/>
          <w:strike/>
          <w:lang w:eastAsia="zh-CN"/>
        </w:rPr>
      </w:pPr>
      <w:r w:rsidRPr="00817D1D">
        <w:rPr>
          <w:b/>
          <w:strike/>
          <w:color w:val="FF0000"/>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08B35B7E" w14:textId="77777777" w:rsidR="00702273" w:rsidRDefault="00702273" w:rsidP="00702273">
      <w:pPr>
        <w:pStyle w:val="ListParagraph"/>
        <w:numPr>
          <w:ilvl w:val="0"/>
          <w:numId w:val="22"/>
        </w:numPr>
        <w:ind w:left="426" w:hanging="442"/>
        <w:contextualSpacing w:val="0"/>
        <w:rPr>
          <w:b/>
          <w:lang w:eastAsia="zh-CN"/>
        </w:rPr>
      </w:pPr>
      <w:r>
        <w:rPr>
          <w:b/>
          <w:lang w:eastAsia="zh-CN"/>
        </w:rPr>
        <w:t>FFS the detailed set of scenarios/configurations</w:t>
      </w:r>
    </w:p>
    <w:p w14:paraId="63C99D0E" w14:textId="77777777" w:rsidR="00702273" w:rsidRPr="00F174B1" w:rsidRDefault="00702273" w:rsidP="00702273">
      <w:pPr>
        <w:pStyle w:val="ListParagraph"/>
        <w:numPr>
          <w:ilvl w:val="0"/>
          <w:numId w:val="22"/>
        </w:numPr>
        <w:ind w:left="426" w:hanging="442"/>
        <w:contextualSpacing w:val="0"/>
        <w:rPr>
          <w:b/>
          <w:color w:val="FF0000"/>
          <w:lang w:eastAsia="zh-CN"/>
        </w:rPr>
      </w:pPr>
      <w:r w:rsidRPr="00F174B1">
        <w:rPr>
          <w:b/>
          <w:color w:val="FF0000"/>
          <w:lang w:eastAsia="zh-CN"/>
        </w:rPr>
        <w:t>FFS other cases for generalization verification</w:t>
      </w:r>
    </w:p>
    <w:p w14:paraId="489B0956" w14:textId="77777777" w:rsidR="00702273" w:rsidRDefault="00702273" w:rsidP="00702273">
      <w:pPr>
        <w:spacing w:after="0"/>
        <w:rPr>
          <w:lang w:eastAsia="zh-CN"/>
        </w:rPr>
      </w:pPr>
    </w:p>
    <w:tbl>
      <w:tblPr>
        <w:tblStyle w:val="TableGrid"/>
        <w:tblW w:w="9351" w:type="dxa"/>
        <w:tblLook w:val="04A0" w:firstRow="1" w:lastRow="0" w:firstColumn="1" w:lastColumn="0" w:noHBand="0" w:noVBand="1"/>
      </w:tblPr>
      <w:tblGrid>
        <w:gridCol w:w="1980"/>
        <w:gridCol w:w="7371"/>
      </w:tblGrid>
      <w:tr w:rsidR="00702273" w14:paraId="64B86386" w14:textId="77777777" w:rsidTr="006601CB">
        <w:tc>
          <w:tcPr>
            <w:tcW w:w="1980" w:type="dxa"/>
            <w:tcBorders>
              <w:top w:val="single" w:sz="4" w:space="0" w:color="auto"/>
              <w:left w:val="single" w:sz="4" w:space="0" w:color="auto"/>
              <w:bottom w:val="single" w:sz="4" w:space="0" w:color="auto"/>
              <w:right w:val="single" w:sz="4" w:space="0" w:color="auto"/>
            </w:tcBorders>
          </w:tcPr>
          <w:p w14:paraId="7EC20D9E" w14:textId="77777777" w:rsidR="00702273" w:rsidRDefault="00702273"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915D62" w14:textId="6829DC8C" w:rsidR="00702273" w:rsidRDefault="00362E06" w:rsidP="006601CB">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Lenovo (Comment), LG, Qualcomm, vivo, Samsung</w:t>
            </w:r>
            <w:r>
              <w:rPr>
                <w:rFonts w:hint="eastAsia"/>
                <w:iCs/>
                <w:kern w:val="2"/>
                <w:lang w:eastAsia="zh-CN"/>
              </w:rPr>
              <w:t>, CATT</w:t>
            </w:r>
            <w:r>
              <w:rPr>
                <w:iCs/>
                <w:kern w:val="2"/>
                <w:lang w:eastAsia="zh-CN"/>
              </w:rPr>
              <w:t>, Xiaomi, Spreadtrum</w:t>
            </w:r>
          </w:p>
        </w:tc>
      </w:tr>
      <w:tr w:rsidR="00702273" w14:paraId="6B8FF7ED" w14:textId="77777777" w:rsidTr="006601CB">
        <w:tc>
          <w:tcPr>
            <w:tcW w:w="1980" w:type="dxa"/>
            <w:tcBorders>
              <w:top w:val="single" w:sz="4" w:space="0" w:color="auto"/>
              <w:left w:val="single" w:sz="4" w:space="0" w:color="auto"/>
              <w:bottom w:val="single" w:sz="4" w:space="0" w:color="auto"/>
              <w:right w:val="single" w:sz="4" w:space="0" w:color="auto"/>
            </w:tcBorders>
          </w:tcPr>
          <w:p w14:paraId="10CEED51" w14:textId="77777777" w:rsidR="00702273" w:rsidRDefault="00702273"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72E389" w14:textId="77777777" w:rsidR="00702273" w:rsidRDefault="00702273" w:rsidP="006601CB">
            <w:pPr>
              <w:spacing w:before="120" w:line="240" w:lineRule="auto"/>
              <w:rPr>
                <w:lang w:eastAsia="zh-CN"/>
              </w:rPr>
            </w:pPr>
          </w:p>
        </w:tc>
      </w:tr>
    </w:tbl>
    <w:p w14:paraId="0D27345D" w14:textId="77777777" w:rsidR="00702273" w:rsidRDefault="00702273" w:rsidP="00702273">
      <w:pPr>
        <w:spacing w:after="0"/>
        <w:rPr>
          <w:lang w:eastAsia="zh-CN"/>
        </w:rPr>
      </w:pPr>
    </w:p>
    <w:p w14:paraId="3410919A" w14:textId="77777777" w:rsidR="00702273" w:rsidRDefault="00702273" w:rsidP="00702273">
      <w:pPr>
        <w:spacing w:after="0"/>
        <w:rPr>
          <w:lang w:eastAsia="zh-CN"/>
        </w:rPr>
      </w:pPr>
    </w:p>
    <w:p w14:paraId="7AAE9529" w14:textId="77777777" w:rsidR="00702273" w:rsidRDefault="00702273" w:rsidP="00702273">
      <w:pPr>
        <w:pStyle w:val="Heading4"/>
        <w:numPr>
          <w:ilvl w:val="0"/>
          <w:numId w:val="0"/>
        </w:numPr>
        <w:rPr>
          <w:u w:val="single"/>
          <w:lang w:eastAsia="zh-CN"/>
        </w:rPr>
      </w:pPr>
      <w:r>
        <w:rPr>
          <w:u w:val="single"/>
          <w:lang w:eastAsia="zh-CN"/>
        </w:rPr>
        <w:t>Issue#2-11 (High priority) Set of scenarios for verifying generalization</w:t>
      </w:r>
    </w:p>
    <w:p w14:paraId="530F80E3" w14:textId="77777777" w:rsidR="00460A9E" w:rsidRDefault="00702273" w:rsidP="00702273">
      <w:pPr>
        <w:spacing w:line="240" w:lineRule="auto"/>
        <w:rPr>
          <w:lang w:eastAsia="zh-CN"/>
        </w:rPr>
      </w:pPr>
      <w:r>
        <w:rPr>
          <w:lang w:eastAsia="zh-CN"/>
        </w:rPr>
        <w:t>For verifying the generalization, a single AI/ML model has to be tested over various scenarios (</w:t>
      </w:r>
      <w:r>
        <w:rPr>
          <w:u w:val="single"/>
          <w:lang w:eastAsia="zh-CN"/>
        </w:rPr>
        <w:t>dimensions of the input/output of the AI/ML model are fixed</w:t>
      </w:r>
      <w:r>
        <w:rPr>
          <w:lang w:eastAsia="zh-CN"/>
        </w:rPr>
        <w:t xml:space="preserve">) with good/moderate performance. To better align the set of various scenarios over companies, it is then suggested to agree on a minimum list. </w:t>
      </w:r>
    </w:p>
    <w:p w14:paraId="2B8873F8" w14:textId="10FC248F" w:rsidR="00702273" w:rsidRDefault="00702273" w:rsidP="00702273">
      <w:pPr>
        <w:spacing w:line="240" w:lineRule="auto"/>
        <w:rPr>
          <w:lang w:eastAsia="zh-CN"/>
        </w:rPr>
      </w:pPr>
      <w:r>
        <w:rPr>
          <w:lang w:eastAsia="zh-CN"/>
        </w:rPr>
        <w:t xml:space="preserve">From the inputs </w:t>
      </w:r>
      <w:r w:rsidR="00460A9E">
        <w:rPr>
          <w:rFonts w:hint="eastAsia"/>
          <w:lang w:eastAsia="zh-CN"/>
        </w:rPr>
        <w:t>o</w:t>
      </w:r>
      <w:r w:rsidR="00460A9E">
        <w:rPr>
          <w:lang w:eastAsia="zh-CN"/>
        </w:rPr>
        <w:t>f the 1</w:t>
      </w:r>
      <w:r w:rsidR="00460A9E" w:rsidRPr="00460A9E">
        <w:rPr>
          <w:vertAlign w:val="superscript"/>
          <w:lang w:eastAsia="zh-CN"/>
        </w:rPr>
        <w:t>st</w:t>
      </w:r>
      <w:r w:rsidR="00460A9E">
        <w:rPr>
          <w:lang w:eastAsia="zh-CN"/>
        </w:rPr>
        <w:t xml:space="preserve"> round email, </w:t>
      </w:r>
      <w:r w:rsidR="0080071B">
        <w:rPr>
          <w:lang w:eastAsia="zh-CN"/>
        </w:rPr>
        <w:t>Lenovo raises a concern that the listed bullets may not be the best in the end</w:t>
      </w:r>
      <w:r>
        <w:rPr>
          <w:lang w:eastAsia="zh-CN"/>
        </w:rPr>
        <w:t>. Based on the inputs, the following proposal is provided.</w:t>
      </w:r>
    </w:p>
    <w:p w14:paraId="2CD5AA31" w14:textId="77777777" w:rsidR="00702273" w:rsidRDefault="00702273" w:rsidP="00702273">
      <w:pPr>
        <w:spacing w:line="240" w:lineRule="auto"/>
        <w:rPr>
          <w:lang w:eastAsia="zh-CN"/>
        </w:rPr>
      </w:pPr>
    </w:p>
    <w:p w14:paraId="1BEEDD04" w14:textId="0BDF0BEE" w:rsidR="00702273" w:rsidRDefault="00702273" w:rsidP="00702273">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Pr>
          <w:b/>
        </w:rPr>
        <w:t xml:space="preserve">from </w:t>
      </w:r>
      <w:r w:rsidR="001F7D28" w:rsidRPr="001F7D28">
        <w:rPr>
          <w:b/>
          <w:color w:val="FF0000"/>
        </w:rPr>
        <w:t xml:space="preserve">one or more of </w:t>
      </w:r>
      <w:r>
        <w:rPr>
          <w:b/>
        </w:rPr>
        <w:t>the following aspects:</w:t>
      </w:r>
    </w:p>
    <w:p w14:paraId="35A1934F" w14:textId="77777777" w:rsidR="00702273" w:rsidRDefault="00702273" w:rsidP="00702273">
      <w:pPr>
        <w:pStyle w:val="ListParagraph"/>
        <w:numPr>
          <w:ilvl w:val="0"/>
          <w:numId w:val="22"/>
        </w:numPr>
        <w:ind w:left="426" w:hanging="442"/>
        <w:contextualSpacing w:val="0"/>
        <w:rPr>
          <w:b/>
          <w:lang w:eastAsia="zh-CN"/>
        </w:rPr>
      </w:pPr>
      <w:r>
        <w:rPr>
          <w:b/>
          <w:lang w:eastAsia="zh-CN"/>
        </w:rPr>
        <w:t>Various deployment scenarios (e.g., UMa, UMi, InH)</w:t>
      </w:r>
    </w:p>
    <w:p w14:paraId="129D01AA" w14:textId="77777777" w:rsidR="00702273" w:rsidRDefault="00702273" w:rsidP="00702273">
      <w:pPr>
        <w:pStyle w:val="ListParagraph"/>
        <w:numPr>
          <w:ilvl w:val="0"/>
          <w:numId w:val="22"/>
        </w:numPr>
        <w:ind w:left="426" w:hanging="442"/>
        <w:contextualSpacing w:val="0"/>
        <w:rPr>
          <w:b/>
          <w:lang w:eastAsia="zh-CN"/>
        </w:rPr>
      </w:pPr>
      <w:r>
        <w:rPr>
          <w:b/>
          <w:lang w:eastAsia="zh-CN"/>
        </w:rPr>
        <w:t>Various outdoor/indoor UE distributions for UMa/UMi (e.g., 10:0, 8:2, 5:5, 2:8, 0:10)</w:t>
      </w:r>
    </w:p>
    <w:p w14:paraId="2C558092" w14:textId="77777777" w:rsidR="00702273" w:rsidRDefault="00702273" w:rsidP="00702273">
      <w:pPr>
        <w:pStyle w:val="ListParagraph"/>
        <w:numPr>
          <w:ilvl w:val="0"/>
          <w:numId w:val="22"/>
        </w:numPr>
        <w:ind w:left="426" w:hanging="442"/>
        <w:contextualSpacing w:val="0"/>
        <w:rPr>
          <w:b/>
          <w:lang w:eastAsia="zh-CN"/>
        </w:rPr>
      </w:pPr>
      <w:r>
        <w:rPr>
          <w:b/>
          <w:lang w:eastAsia="zh-CN"/>
        </w:rPr>
        <w:t>Various carrier frequencies (e.g., 2GHz, 3.5GHz)</w:t>
      </w:r>
    </w:p>
    <w:p w14:paraId="67322226" w14:textId="77777777" w:rsidR="00702273" w:rsidRDefault="00702273" w:rsidP="00702273">
      <w:pPr>
        <w:pStyle w:val="ListParagraph"/>
        <w:numPr>
          <w:ilvl w:val="0"/>
          <w:numId w:val="22"/>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09550617" w14:textId="77777777" w:rsidR="00702273" w:rsidRDefault="00702273" w:rsidP="00702273">
      <w:pPr>
        <w:spacing w:after="0"/>
        <w:rPr>
          <w:lang w:eastAsia="zh-CN"/>
        </w:rPr>
      </w:pPr>
    </w:p>
    <w:p w14:paraId="564C7F8C" w14:textId="77777777" w:rsidR="00266AD9" w:rsidRDefault="00266AD9" w:rsidP="00702273">
      <w:pPr>
        <w:spacing w:after="0"/>
        <w:rPr>
          <w:lang w:eastAsia="zh-CN"/>
        </w:rPr>
      </w:pPr>
    </w:p>
    <w:p w14:paraId="3136E1E2" w14:textId="77777777" w:rsidR="00266AD9" w:rsidRDefault="00266AD9" w:rsidP="00266AD9">
      <w:pPr>
        <w:pStyle w:val="Heading4"/>
        <w:numPr>
          <w:ilvl w:val="0"/>
          <w:numId w:val="0"/>
        </w:numPr>
        <w:rPr>
          <w:u w:val="single"/>
          <w:lang w:eastAsia="zh-CN"/>
        </w:rPr>
      </w:pPr>
      <w:r>
        <w:rPr>
          <w:u w:val="single"/>
          <w:lang w:eastAsia="zh-CN"/>
        </w:rPr>
        <w:t>Issue#2-12 (High priority) Set of configurations for verifying generalization</w:t>
      </w:r>
    </w:p>
    <w:p w14:paraId="21845745" w14:textId="77777777" w:rsidR="00266AD9" w:rsidRDefault="00266AD9" w:rsidP="00266AD9">
      <w:pPr>
        <w:spacing w:after="0" w:line="240" w:lineRule="auto"/>
        <w:rPr>
          <w:b/>
          <w:lang w:eastAsia="zh-CN"/>
        </w:rPr>
      </w:pPr>
    </w:p>
    <w:p w14:paraId="09B5530E" w14:textId="77777777" w:rsidR="00266AD9" w:rsidRDefault="00266AD9" w:rsidP="00266AD9">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xml:space="preserve">) with good/moderate performance. </w:t>
      </w:r>
    </w:p>
    <w:p w14:paraId="6D14C66F" w14:textId="07BD795A" w:rsidR="00266AD9" w:rsidRDefault="00266AD9" w:rsidP="00266AD9">
      <w:pPr>
        <w:spacing w:line="240" w:lineRule="auto"/>
        <w:rPr>
          <w:lang w:eastAsia="zh-CN"/>
        </w:rPr>
      </w:pPr>
      <w:r>
        <w:rPr>
          <w:lang w:eastAsia="zh-CN"/>
        </w:rPr>
        <w:t>From the inputs of the email discussion, . Based on the inputs, the following proposal is provided.</w:t>
      </w:r>
    </w:p>
    <w:p w14:paraId="510D7E65" w14:textId="77777777" w:rsidR="00266AD9" w:rsidRDefault="00266AD9" w:rsidP="00266AD9">
      <w:pPr>
        <w:spacing w:after="0" w:line="240" w:lineRule="auto"/>
        <w:rPr>
          <w:b/>
          <w:lang w:eastAsia="zh-CN"/>
        </w:rPr>
      </w:pPr>
    </w:p>
    <w:p w14:paraId="0DB6BC17" w14:textId="09C4B55F" w:rsidR="00266AD9" w:rsidRDefault="00266AD9" w:rsidP="00266AD9">
      <w:pPr>
        <w:spacing w:line="240" w:lineRule="auto"/>
        <w:rPr>
          <w:b/>
          <w:lang w:eastAsia="zh-CN"/>
        </w:rPr>
      </w:pPr>
      <w:r>
        <w:rPr>
          <w:b/>
          <w:bCs/>
          <w:highlight w:val="yellow"/>
          <w:lang w:eastAsia="zh-CN"/>
        </w:rPr>
        <w:t>Proposal 2.2-8:</w:t>
      </w:r>
      <w:r>
        <w:rPr>
          <w:b/>
          <w:bCs/>
          <w:lang w:eastAsia="zh-CN"/>
        </w:rPr>
        <w:t xml:space="preserve"> To </w:t>
      </w:r>
      <w:r>
        <w:rPr>
          <w:b/>
        </w:rPr>
        <w:t>verify the generalization</w:t>
      </w:r>
      <w:r w:rsidR="005C4E5D" w:rsidRPr="005C4E5D">
        <w:rPr>
          <w:rFonts w:hint="eastAsia"/>
          <w:b/>
          <w:color w:val="FF0000"/>
          <w:lang w:eastAsia="zh-CN"/>
        </w:rPr>
        <w:t>/scalability</w:t>
      </w:r>
      <w:r>
        <w:rPr>
          <w:b/>
        </w:rPr>
        <w:t xml:space="preserve"> performance of an AI/ML model over various </w:t>
      </w:r>
      <w:r w:rsidRPr="00266AD9">
        <w:rPr>
          <w:b/>
          <w:color w:val="FF0000"/>
        </w:rPr>
        <w:t xml:space="preserve">configurations </w:t>
      </w:r>
      <w:r w:rsidRPr="00266AD9">
        <w:rPr>
          <w:b/>
          <w:strike/>
          <w:color w:val="FF0000"/>
        </w:rPr>
        <w:t>scenarios</w:t>
      </w:r>
      <w:r>
        <w:rPr>
          <w:b/>
        </w:rPr>
        <w:t xml:space="preserve">, the set of configurations are considered </w:t>
      </w:r>
      <w:r w:rsidR="005C4E5D" w:rsidRPr="00AD7950">
        <w:rPr>
          <w:rFonts w:hint="eastAsia"/>
          <w:b/>
          <w:strike/>
          <w:color w:val="FF0000"/>
          <w:lang w:eastAsia="zh-CN"/>
        </w:rPr>
        <w:t>a</w:t>
      </w:r>
      <w:r w:rsidR="005C4E5D" w:rsidRPr="00AD7950">
        <w:rPr>
          <w:b/>
          <w:strike/>
          <w:color w:val="FF0000"/>
          <w:lang w:eastAsia="zh-CN"/>
        </w:rPr>
        <w:t>t least</w:t>
      </w:r>
      <w:r w:rsidR="005C4E5D" w:rsidRPr="00AD7950">
        <w:rPr>
          <w:b/>
          <w:color w:val="FF0000"/>
          <w:lang w:eastAsia="zh-CN"/>
        </w:rPr>
        <w:t xml:space="preserve"> </w:t>
      </w:r>
      <w:r w:rsidR="005C4E5D">
        <w:rPr>
          <w:b/>
        </w:rPr>
        <w:t xml:space="preserve">from </w:t>
      </w:r>
      <w:r w:rsidR="005C4E5D" w:rsidRPr="001F7D28">
        <w:rPr>
          <w:b/>
          <w:color w:val="FF0000"/>
        </w:rPr>
        <w:t xml:space="preserve">one or more of </w:t>
      </w:r>
      <w:r>
        <w:rPr>
          <w:b/>
        </w:rPr>
        <w:t>the following aspects:</w:t>
      </w:r>
    </w:p>
    <w:p w14:paraId="365A7833" w14:textId="77777777" w:rsidR="00266AD9" w:rsidRDefault="00266AD9" w:rsidP="00266AD9">
      <w:pPr>
        <w:pStyle w:val="ListParagraph"/>
        <w:numPr>
          <w:ilvl w:val="0"/>
          <w:numId w:val="22"/>
        </w:numPr>
        <w:ind w:left="426" w:hanging="442"/>
        <w:contextualSpacing w:val="0"/>
        <w:rPr>
          <w:b/>
          <w:lang w:eastAsia="zh-CN"/>
        </w:rPr>
      </w:pPr>
      <w:r>
        <w:rPr>
          <w:b/>
          <w:lang w:eastAsia="zh-CN"/>
        </w:rPr>
        <w:t>Various bandwidths/subbands, e.g., 10MHz, 20MHz</w:t>
      </w:r>
    </w:p>
    <w:p w14:paraId="47C21F0F" w14:textId="77777777" w:rsidR="00266AD9" w:rsidRDefault="00266AD9" w:rsidP="00266AD9">
      <w:pPr>
        <w:pStyle w:val="ListParagraph"/>
        <w:numPr>
          <w:ilvl w:val="0"/>
          <w:numId w:val="22"/>
        </w:numPr>
        <w:ind w:left="426" w:hanging="442"/>
        <w:contextualSpacing w:val="0"/>
        <w:rPr>
          <w:b/>
          <w:lang w:eastAsia="zh-CN"/>
        </w:rPr>
      </w:pPr>
      <w:r>
        <w:rPr>
          <w:b/>
          <w:lang w:eastAsia="zh-CN"/>
        </w:rPr>
        <w:t>Various CSI feedback payloads, FFS candidate payload number</w:t>
      </w:r>
    </w:p>
    <w:p w14:paraId="7D2E56D1" w14:textId="77777777" w:rsidR="00266AD9" w:rsidRDefault="00266AD9" w:rsidP="00266AD9">
      <w:pPr>
        <w:pStyle w:val="ListParagraph"/>
        <w:numPr>
          <w:ilvl w:val="0"/>
          <w:numId w:val="22"/>
        </w:numPr>
        <w:ind w:left="426" w:hanging="442"/>
        <w:contextualSpacing w:val="0"/>
        <w:rPr>
          <w:b/>
          <w:lang w:eastAsia="zh-CN"/>
        </w:rPr>
      </w:pPr>
      <w:r>
        <w:rPr>
          <w:rFonts w:hint="eastAsia"/>
          <w:b/>
          <w:lang w:eastAsia="zh-CN"/>
        </w:rPr>
        <w:t>V</w:t>
      </w:r>
      <w:r>
        <w:rPr>
          <w:b/>
          <w:lang w:eastAsia="zh-CN"/>
        </w:rPr>
        <w:t>arious Tx/Rx antenna port numbers, e.g., 32 ports, 16 ports</w:t>
      </w:r>
    </w:p>
    <w:p w14:paraId="75C57DFE" w14:textId="77777777" w:rsidR="00266AD9" w:rsidRDefault="00266AD9" w:rsidP="00266AD9">
      <w:pPr>
        <w:pStyle w:val="ListParagraph"/>
        <w:numPr>
          <w:ilvl w:val="0"/>
          <w:numId w:val="22"/>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347F7308" w14:textId="77777777" w:rsidR="00266AD9" w:rsidRDefault="00266AD9" w:rsidP="00266AD9">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266AD9" w14:paraId="1DC36370" w14:textId="77777777" w:rsidTr="006601CB">
        <w:tc>
          <w:tcPr>
            <w:tcW w:w="1980" w:type="dxa"/>
            <w:tcBorders>
              <w:top w:val="single" w:sz="4" w:space="0" w:color="auto"/>
              <w:left w:val="single" w:sz="4" w:space="0" w:color="auto"/>
              <w:bottom w:val="single" w:sz="4" w:space="0" w:color="auto"/>
              <w:right w:val="single" w:sz="4" w:space="0" w:color="auto"/>
            </w:tcBorders>
          </w:tcPr>
          <w:p w14:paraId="186CDA31" w14:textId="77777777" w:rsidR="00266AD9" w:rsidRDefault="00266AD9"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FB4CF0" w14:textId="77777777" w:rsidR="00266AD9" w:rsidRDefault="00266AD9" w:rsidP="006601CB">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Lenovo (please see the comments), LG, Qualcomm, vivo, DCM</w:t>
            </w:r>
            <w:r>
              <w:rPr>
                <w:rFonts w:hint="eastAsia"/>
                <w:lang w:eastAsia="zh-CN"/>
              </w:rPr>
              <w:t>, CATT</w:t>
            </w:r>
            <w:r>
              <w:rPr>
                <w:lang w:eastAsia="zh-CN"/>
              </w:rPr>
              <w:t xml:space="preserve">, Xiaomi, </w:t>
            </w:r>
            <w:r>
              <w:rPr>
                <w:iCs/>
                <w:kern w:val="2"/>
                <w:lang w:eastAsia="zh-CN"/>
              </w:rPr>
              <w:t>Spreadtrum, ETRI</w:t>
            </w:r>
          </w:p>
        </w:tc>
      </w:tr>
      <w:tr w:rsidR="00266AD9" w14:paraId="22C8BADC" w14:textId="77777777" w:rsidTr="006601CB">
        <w:tc>
          <w:tcPr>
            <w:tcW w:w="1980" w:type="dxa"/>
            <w:tcBorders>
              <w:top w:val="single" w:sz="4" w:space="0" w:color="auto"/>
              <w:left w:val="single" w:sz="4" w:space="0" w:color="auto"/>
              <w:bottom w:val="single" w:sz="4" w:space="0" w:color="auto"/>
              <w:right w:val="single" w:sz="4" w:space="0" w:color="auto"/>
            </w:tcBorders>
          </w:tcPr>
          <w:p w14:paraId="6BCA87C4" w14:textId="77777777" w:rsidR="00266AD9" w:rsidRDefault="00266AD9"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3C7605D" w14:textId="77777777" w:rsidR="00266AD9" w:rsidRDefault="00266AD9" w:rsidP="006601CB">
            <w:pPr>
              <w:spacing w:before="120" w:line="240" w:lineRule="auto"/>
              <w:rPr>
                <w:lang w:eastAsia="zh-CN"/>
              </w:rPr>
            </w:pPr>
          </w:p>
        </w:tc>
      </w:tr>
    </w:tbl>
    <w:p w14:paraId="4FC5F932" w14:textId="77777777" w:rsidR="00266AD9" w:rsidRDefault="00266AD9" w:rsidP="00702273">
      <w:pPr>
        <w:spacing w:after="0"/>
        <w:rPr>
          <w:lang w:eastAsia="zh-CN"/>
        </w:rPr>
      </w:pPr>
    </w:p>
    <w:p w14:paraId="2260D4E4" w14:textId="77777777" w:rsidR="009B2A83" w:rsidRDefault="009B2A83" w:rsidP="009B2A83">
      <w:pPr>
        <w:pStyle w:val="Heading4"/>
        <w:numPr>
          <w:ilvl w:val="0"/>
          <w:numId w:val="0"/>
        </w:numPr>
        <w:rPr>
          <w:u w:val="single"/>
          <w:lang w:eastAsia="zh-CN"/>
        </w:rPr>
      </w:pPr>
      <w:r>
        <w:rPr>
          <w:u w:val="single"/>
          <w:lang w:eastAsia="zh-CN"/>
        </w:rPr>
        <w:t>Issue#2-13 Method for achieving generalization over configurations</w:t>
      </w:r>
    </w:p>
    <w:p w14:paraId="77D3F003" w14:textId="77777777" w:rsidR="009B2A83" w:rsidRDefault="009B2A83" w:rsidP="009B2A83">
      <w:pPr>
        <w:spacing w:line="240" w:lineRule="auto"/>
        <w:rPr>
          <w:lang w:eastAsia="zh-CN"/>
        </w:rPr>
      </w:pPr>
    </w:p>
    <w:p w14:paraId="18ABA458" w14:textId="77777777" w:rsidR="009B2A83" w:rsidRDefault="009B2A83" w:rsidP="009B2A83">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0BCC8430" w14:textId="77777777" w:rsidR="009B2A83" w:rsidRDefault="009B2A83" w:rsidP="009B2A83">
      <w:pPr>
        <w:spacing w:after="0" w:line="240" w:lineRule="auto"/>
        <w:rPr>
          <w:b/>
          <w:lang w:eastAsia="zh-CN"/>
        </w:rPr>
      </w:pPr>
    </w:p>
    <w:p w14:paraId="3FF7CC1A" w14:textId="77777777" w:rsidR="009B2A83" w:rsidRDefault="009B2A83" w:rsidP="009B2A83">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205DD0CC" w14:textId="77777777" w:rsidR="009B2A83" w:rsidRDefault="009B2A83" w:rsidP="009B2A8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9B2A83" w14:paraId="26C2AFA4" w14:textId="77777777" w:rsidTr="006601CB">
        <w:tc>
          <w:tcPr>
            <w:tcW w:w="1980" w:type="dxa"/>
            <w:tcBorders>
              <w:top w:val="single" w:sz="4" w:space="0" w:color="auto"/>
              <w:left w:val="single" w:sz="4" w:space="0" w:color="auto"/>
              <w:bottom w:val="single" w:sz="4" w:space="0" w:color="auto"/>
              <w:right w:val="single" w:sz="4" w:space="0" w:color="auto"/>
            </w:tcBorders>
          </w:tcPr>
          <w:p w14:paraId="4A1FE34C" w14:textId="77777777" w:rsidR="009B2A83" w:rsidRDefault="009B2A83"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5FB57F" w14:textId="77777777" w:rsidR="009B2A83" w:rsidRDefault="009B2A83" w:rsidP="006601CB">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 Huawei/Hisi, Lenovo, LG, Qualcomm, vivo, Samsung, DCM</w:t>
            </w:r>
            <w:r>
              <w:rPr>
                <w:rFonts w:hint="eastAsia"/>
                <w:iCs/>
                <w:kern w:val="2"/>
                <w:lang w:eastAsia="zh-CN"/>
              </w:rPr>
              <w:t>, CATT</w:t>
            </w:r>
            <w:r>
              <w:rPr>
                <w:iCs/>
                <w:kern w:val="2"/>
                <w:lang w:eastAsia="zh-CN"/>
              </w:rPr>
              <w:t>, Xiaomi, Spreadtrum</w:t>
            </w:r>
          </w:p>
        </w:tc>
      </w:tr>
      <w:tr w:rsidR="009B2A83" w14:paraId="60BCACC0" w14:textId="77777777" w:rsidTr="006601CB">
        <w:tc>
          <w:tcPr>
            <w:tcW w:w="1980" w:type="dxa"/>
            <w:tcBorders>
              <w:top w:val="single" w:sz="4" w:space="0" w:color="auto"/>
              <w:left w:val="single" w:sz="4" w:space="0" w:color="auto"/>
              <w:bottom w:val="single" w:sz="4" w:space="0" w:color="auto"/>
              <w:right w:val="single" w:sz="4" w:space="0" w:color="auto"/>
            </w:tcBorders>
          </w:tcPr>
          <w:p w14:paraId="15D8ECA4" w14:textId="77777777" w:rsidR="009B2A83" w:rsidRDefault="009B2A83"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FAFCAF" w14:textId="77777777" w:rsidR="009B2A83" w:rsidRDefault="009B2A83" w:rsidP="006601CB">
            <w:pPr>
              <w:spacing w:before="120" w:line="240" w:lineRule="auto"/>
              <w:rPr>
                <w:lang w:eastAsia="zh-CN"/>
              </w:rPr>
            </w:pPr>
          </w:p>
        </w:tc>
      </w:tr>
    </w:tbl>
    <w:p w14:paraId="413C2029" w14:textId="77777777" w:rsidR="009B2A83" w:rsidRDefault="009B2A83" w:rsidP="009B2A83">
      <w:pPr>
        <w:spacing w:after="0" w:line="240" w:lineRule="auto"/>
        <w:rPr>
          <w:b/>
          <w:lang w:eastAsia="zh-CN"/>
        </w:rPr>
      </w:pPr>
    </w:p>
    <w:p w14:paraId="26278A09" w14:textId="77777777" w:rsidR="009B2A83" w:rsidRPr="000D332F" w:rsidRDefault="009B2A83" w:rsidP="00702273">
      <w:pPr>
        <w:spacing w:after="0"/>
        <w:rPr>
          <w:lang w:eastAsia="zh-CN"/>
        </w:rPr>
      </w:pPr>
    </w:p>
    <w:p w14:paraId="1DD7649E" w14:textId="77777777" w:rsidR="00702273" w:rsidRPr="00CE0787" w:rsidRDefault="00702273" w:rsidP="00702273">
      <w:pPr>
        <w:spacing w:after="0"/>
        <w:rPr>
          <w:lang w:eastAsia="zh-CN"/>
        </w:rPr>
      </w:pPr>
    </w:p>
    <w:p w14:paraId="6B3BC714" w14:textId="77777777" w:rsidR="00702273" w:rsidRDefault="00702273" w:rsidP="00702273">
      <w:pPr>
        <w:outlineLvl w:val="2"/>
        <w:rPr>
          <w:b/>
          <w:lang w:eastAsia="zh-CN"/>
        </w:rPr>
      </w:pPr>
      <w:r>
        <w:rPr>
          <w:b/>
          <w:lang w:eastAsia="zh-CN"/>
        </w:rPr>
        <w:t xml:space="preserve">6.1-4: EVM for </w:t>
      </w:r>
      <w:r w:rsidRPr="00FA2308">
        <w:rPr>
          <w:b/>
          <w:lang w:eastAsia="zh-CN"/>
        </w:rPr>
        <w:t>CSI compression sub use case</w:t>
      </w:r>
    </w:p>
    <w:p w14:paraId="6F51479E" w14:textId="77777777" w:rsidR="00702273" w:rsidRDefault="00702273" w:rsidP="00702273">
      <w:pPr>
        <w:pStyle w:val="Heading4"/>
        <w:numPr>
          <w:ilvl w:val="0"/>
          <w:numId w:val="0"/>
        </w:numPr>
        <w:rPr>
          <w:u w:val="single"/>
          <w:lang w:eastAsia="zh-CN"/>
        </w:rPr>
      </w:pPr>
      <w:r>
        <w:rPr>
          <w:u w:val="single"/>
          <w:lang w:eastAsia="zh-CN"/>
        </w:rPr>
        <w:t>Issue#3-1 (High priority) Evaluation for model transfer based training type(s)</w:t>
      </w:r>
    </w:p>
    <w:p w14:paraId="1C357442" w14:textId="77777777" w:rsidR="00702273" w:rsidRDefault="00702273" w:rsidP="00702273">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49B9C531" w14:textId="444947A0" w:rsidR="00702273" w:rsidRDefault="00702273" w:rsidP="00702273">
      <w:pPr>
        <w:rPr>
          <w:lang w:eastAsia="zh-CN"/>
        </w:rPr>
      </w:pPr>
      <w:r>
        <w:rPr>
          <w:rFonts w:hint="eastAsia"/>
          <w:lang w:eastAsia="zh-CN"/>
        </w:rPr>
        <w:t>F</w:t>
      </w:r>
      <w:r>
        <w:rPr>
          <w:lang w:eastAsia="zh-CN"/>
        </w:rPr>
        <w:t xml:space="preserve">rom the inputs of companies, it looks the following proposal receives </w:t>
      </w:r>
      <w:r w:rsidR="00042B58">
        <w:rPr>
          <w:lang w:eastAsia="zh-CN"/>
        </w:rPr>
        <w:t xml:space="preserve">a number of </w:t>
      </w:r>
      <w:r>
        <w:rPr>
          <w:lang w:eastAsia="zh-CN"/>
        </w:rPr>
        <w:t>supports, so let’s see if it can be agreed by companies.</w:t>
      </w:r>
    </w:p>
    <w:p w14:paraId="76CED1FF" w14:textId="77777777" w:rsidR="00702273" w:rsidRDefault="00702273" w:rsidP="00702273">
      <w:pPr>
        <w:spacing w:beforeLines="100" w:before="240"/>
        <w:rPr>
          <w:b/>
          <w:lang w:eastAsia="zh-CN"/>
        </w:rPr>
      </w:pPr>
      <w:r>
        <w:rPr>
          <w:b/>
          <w:color w:val="FF0000"/>
          <w:highlight w:val="yellow"/>
          <w:lang w:eastAsia="zh-CN"/>
        </w:rPr>
        <w:t>Proposal 6</w:t>
      </w:r>
      <w:r w:rsidRPr="001058F9">
        <w:rPr>
          <w:b/>
          <w:color w:val="FF0000"/>
          <w:highlight w:val="yellow"/>
          <w:lang w:eastAsia="zh-CN"/>
        </w:rPr>
        <w:t>.</w:t>
      </w:r>
      <w:r>
        <w:rPr>
          <w:b/>
          <w:color w:val="FF0000"/>
          <w:highlight w:val="yellow"/>
          <w:lang w:eastAsia="zh-CN"/>
        </w:rPr>
        <w:t>1-3</w:t>
      </w:r>
      <w:r w:rsidRPr="001058F9">
        <w:rPr>
          <w:b/>
          <w:strike/>
          <w:color w:val="FF0000"/>
          <w:highlight w:val="yellow"/>
          <w:lang w:eastAsia="zh-CN"/>
        </w:rPr>
        <w:t>Question 3.2.1</w:t>
      </w:r>
      <w:r>
        <w:rPr>
          <w:b/>
          <w:lang w:eastAsia="zh-CN"/>
        </w:rPr>
        <w:t xml:space="preserve">: </w:t>
      </w:r>
      <w:r>
        <w:rPr>
          <w:b/>
          <w:bCs/>
          <w:lang w:eastAsia="zh-CN"/>
        </w:rPr>
        <w:t xml:space="preserve">For the evaluation of the AI/ML based CSI compression sub use cases, if the model is trained at one side and transferred to the other side for inference, </w:t>
      </w:r>
      <w:r w:rsidRPr="00D95F3E">
        <w:rPr>
          <w:b/>
          <w:bCs/>
          <w:strike/>
          <w:color w:val="FF0000"/>
          <w:lang w:eastAsia="zh-CN"/>
        </w:rPr>
        <w:t>do you agree that</w:t>
      </w:r>
      <w:r w:rsidRPr="00D95F3E">
        <w:rPr>
          <w:b/>
          <w:bCs/>
          <w:color w:val="FF0000"/>
          <w:lang w:eastAsia="zh-CN"/>
        </w:rPr>
        <w:t xml:space="preserve"> </w:t>
      </w:r>
      <w:r>
        <w:rPr>
          <w:b/>
          <w:bCs/>
          <w:lang w:eastAsia="zh-CN"/>
        </w:rPr>
        <w:t>companies are encouraged to report the following aspects:</w:t>
      </w:r>
    </w:p>
    <w:p w14:paraId="775B24BC" w14:textId="77777777" w:rsidR="00702273" w:rsidRDefault="00702273" w:rsidP="00702273">
      <w:pPr>
        <w:pStyle w:val="ListParagraph"/>
        <w:numPr>
          <w:ilvl w:val="0"/>
          <w:numId w:val="22"/>
        </w:numPr>
        <w:contextualSpacing w:val="0"/>
        <w:rPr>
          <w:b/>
          <w:lang w:eastAsia="zh-CN"/>
        </w:rPr>
      </w:pPr>
      <w:r>
        <w:rPr>
          <w:b/>
          <w:lang w:eastAsia="zh-CN"/>
        </w:rPr>
        <w:t>Overhead of model transfer</w:t>
      </w:r>
    </w:p>
    <w:p w14:paraId="7E9D3F4C" w14:textId="77777777" w:rsidR="00702273" w:rsidRDefault="00702273" w:rsidP="00702273">
      <w:pPr>
        <w:pStyle w:val="ListParagraph"/>
        <w:numPr>
          <w:ilvl w:val="0"/>
          <w:numId w:val="22"/>
        </w:numPr>
        <w:contextualSpacing w:val="0"/>
        <w:rPr>
          <w:b/>
          <w:lang w:eastAsia="zh-CN"/>
        </w:rPr>
      </w:pPr>
      <w:r>
        <w:rPr>
          <w:b/>
          <w:lang w:eastAsia="zh-CN"/>
        </w:rPr>
        <w:t>Overhead of ground-truth CSI transmission</w:t>
      </w:r>
    </w:p>
    <w:p w14:paraId="71924250" w14:textId="77777777" w:rsidR="00702273" w:rsidRDefault="00702273" w:rsidP="00702273">
      <w:pPr>
        <w:pStyle w:val="ListParagraph"/>
        <w:numPr>
          <w:ilvl w:val="0"/>
          <w:numId w:val="22"/>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1306F312" w14:textId="77777777" w:rsidR="00702273" w:rsidRDefault="00702273" w:rsidP="00702273">
      <w:pPr>
        <w:pStyle w:val="ListParagraph"/>
        <w:numPr>
          <w:ilvl w:val="0"/>
          <w:numId w:val="22"/>
        </w:numPr>
        <w:contextualSpacing w:val="0"/>
        <w:rPr>
          <w:b/>
          <w:lang w:eastAsia="zh-CN"/>
        </w:rPr>
      </w:pPr>
      <w:r>
        <w:rPr>
          <w:b/>
          <w:lang w:eastAsia="zh-CN"/>
        </w:rPr>
        <w:t>Other aspects related with model transfer</w:t>
      </w:r>
    </w:p>
    <w:p w14:paraId="0CA7C4B2" w14:textId="77777777" w:rsidR="00702273" w:rsidRDefault="00702273" w:rsidP="0070227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702273" w14:paraId="711DBCC0" w14:textId="77777777" w:rsidTr="006601CB">
        <w:tc>
          <w:tcPr>
            <w:tcW w:w="1980" w:type="dxa"/>
            <w:tcBorders>
              <w:top w:val="single" w:sz="4" w:space="0" w:color="auto"/>
              <w:left w:val="single" w:sz="4" w:space="0" w:color="auto"/>
              <w:bottom w:val="single" w:sz="4" w:space="0" w:color="auto"/>
              <w:right w:val="single" w:sz="4" w:space="0" w:color="auto"/>
            </w:tcBorders>
          </w:tcPr>
          <w:p w14:paraId="1B319B43" w14:textId="77777777" w:rsidR="00702273" w:rsidRDefault="00702273"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1E0E76" w14:textId="160C9237" w:rsidR="00702273" w:rsidRDefault="00012C2E" w:rsidP="006601CB">
            <w:pPr>
              <w:spacing w:before="120" w:line="240" w:lineRule="auto"/>
              <w:rPr>
                <w:lang w:eastAsia="zh-CN"/>
              </w:rPr>
            </w:pPr>
            <w:r>
              <w:rPr>
                <w:rFonts w:hint="eastAsia"/>
                <w:lang w:eastAsia="zh-CN"/>
              </w:rPr>
              <w:t>O</w:t>
            </w:r>
            <w:r>
              <w:rPr>
                <w:lang w:eastAsia="zh-CN"/>
              </w:rPr>
              <w:t>PPO, CAICT, MediaTek, Google, CMCC,</w:t>
            </w:r>
            <w:r>
              <w:rPr>
                <w:iCs/>
                <w:kern w:val="2"/>
                <w:lang w:eastAsia="zh-CN"/>
              </w:rPr>
              <w:t xml:space="preserve"> Huawei/Hisi, Lenovo, LG, vivo, Samsung, DCM, Spreadtrum, ETRI</w:t>
            </w:r>
          </w:p>
        </w:tc>
      </w:tr>
      <w:tr w:rsidR="00702273" w14:paraId="257A3E51" w14:textId="77777777" w:rsidTr="006601CB">
        <w:tc>
          <w:tcPr>
            <w:tcW w:w="1980" w:type="dxa"/>
            <w:tcBorders>
              <w:top w:val="single" w:sz="4" w:space="0" w:color="auto"/>
              <w:left w:val="single" w:sz="4" w:space="0" w:color="auto"/>
              <w:bottom w:val="single" w:sz="4" w:space="0" w:color="auto"/>
              <w:right w:val="single" w:sz="4" w:space="0" w:color="auto"/>
            </w:tcBorders>
          </w:tcPr>
          <w:p w14:paraId="1CDF0392" w14:textId="77777777" w:rsidR="00702273" w:rsidRDefault="00702273"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98A838" w14:textId="4BD9ABF5" w:rsidR="00702273" w:rsidRDefault="00012C2E" w:rsidP="006601CB">
            <w:pPr>
              <w:spacing w:before="120" w:line="240" w:lineRule="auto"/>
              <w:rPr>
                <w:lang w:eastAsia="zh-CN"/>
              </w:rPr>
            </w:pPr>
            <w:r>
              <w:rPr>
                <w:lang w:eastAsia="zh-CN"/>
              </w:rPr>
              <w:t>Qualcomm</w:t>
            </w:r>
          </w:p>
        </w:tc>
      </w:tr>
    </w:tbl>
    <w:p w14:paraId="5DB57853" w14:textId="77777777" w:rsidR="00702273" w:rsidRDefault="00702273" w:rsidP="00702273">
      <w:pPr>
        <w:spacing w:after="0" w:line="240" w:lineRule="auto"/>
        <w:rPr>
          <w:b/>
          <w:lang w:eastAsia="zh-CN"/>
        </w:rPr>
      </w:pPr>
    </w:p>
    <w:p w14:paraId="15D5EC42" w14:textId="77777777" w:rsidR="00702273" w:rsidRDefault="00702273" w:rsidP="00702273">
      <w:pPr>
        <w:spacing w:after="0"/>
        <w:rPr>
          <w:lang w:eastAsia="zh-CN"/>
        </w:rPr>
      </w:pPr>
    </w:p>
    <w:p w14:paraId="37B39B2C" w14:textId="77777777" w:rsidR="00C072FB" w:rsidRDefault="00C072FB">
      <w:pPr>
        <w:spacing w:after="0"/>
        <w:rPr>
          <w:lang w:eastAsia="zh-CN"/>
        </w:rPr>
      </w:pPr>
    </w:p>
    <w:p w14:paraId="767DE1E6" w14:textId="77777777" w:rsidR="00BE615F" w:rsidRDefault="00BE615F" w:rsidP="00BE615F">
      <w:pPr>
        <w:pStyle w:val="Heading4"/>
        <w:numPr>
          <w:ilvl w:val="0"/>
          <w:numId w:val="0"/>
        </w:numPr>
        <w:rPr>
          <w:u w:val="single"/>
          <w:lang w:eastAsia="zh-CN"/>
        </w:rPr>
      </w:pPr>
      <w:r>
        <w:rPr>
          <w:u w:val="single"/>
          <w:lang w:eastAsia="zh-CN"/>
        </w:rPr>
        <w:t>Issue#3-2 (High priority) Evaluation for joint training type</w:t>
      </w:r>
    </w:p>
    <w:p w14:paraId="56503162" w14:textId="77777777" w:rsidR="00BE615F" w:rsidRDefault="00BE615F" w:rsidP="00BE615F">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5D836E1E" w14:textId="5C058D4E" w:rsidR="00BE615F" w:rsidRDefault="00BE615F" w:rsidP="00BE615F">
      <w:pPr>
        <w:rPr>
          <w:lang w:eastAsia="zh-CN"/>
        </w:rPr>
      </w:pPr>
      <w:r>
        <w:rPr>
          <w:rFonts w:hint="eastAsia"/>
          <w:lang w:eastAsia="zh-CN"/>
        </w:rPr>
        <w:t>A</w:t>
      </w:r>
      <w:r>
        <w:rPr>
          <w:lang w:eastAsia="zh-CN"/>
        </w:rPr>
        <w:t xml:space="preserve">s an example of joint training approach across Network and UE (i.e., distributed training), the UE-side CSI generation part and the Network-side CSI reconstruction part are trained in one forward propagation (FP) &amp; backward propagation (BP) loop with necessary gradients exchange. </w:t>
      </w:r>
    </w:p>
    <w:p w14:paraId="0AFE8E0D" w14:textId="77777777" w:rsidR="00BE615F" w:rsidRDefault="00BE615F" w:rsidP="00BE615F">
      <w:pPr>
        <w:rPr>
          <w:b/>
          <w:bCs/>
          <w:lang w:eastAsia="zh-CN"/>
        </w:rPr>
      </w:pPr>
    </w:p>
    <w:p w14:paraId="629C33E1" w14:textId="0277BDFE" w:rsidR="00BE615F" w:rsidRDefault="000E5E5D" w:rsidP="00BE615F">
      <w:pPr>
        <w:spacing w:beforeLines="100" w:before="240"/>
        <w:rPr>
          <w:b/>
          <w:lang w:eastAsia="zh-CN"/>
        </w:rPr>
      </w:pPr>
      <w:r>
        <w:rPr>
          <w:b/>
          <w:color w:val="FF0000"/>
          <w:highlight w:val="yellow"/>
          <w:lang w:eastAsia="zh-CN"/>
        </w:rPr>
        <w:t>Proposal 6</w:t>
      </w:r>
      <w:r w:rsidRPr="001058F9">
        <w:rPr>
          <w:b/>
          <w:color w:val="FF0000"/>
          <w:highlight w:val="yellow"/>
          <w:lang w:eastAsia="zh-CN"/>
        </w:rPr>
        <w:t>.</w:t>
      </w:r>
      <w:r>
        <w:rPr>
          <w:b/>
          <w:color w:val="FF0000"/>
          <w:highlight w:val="yellow"/>
          <w:lang w:eastAsia="zh-CN"/>
        </w:rPr>
        <w:t xml:space="preserve">1-4 </w:t>
      </w:r>
      <w:r w:rsidR="00BE615F" w:rsidRPr="000E5E5D">
        <w:rPr>
          <w:b/>
          <w:strike/>
          <w:color w:val="FF0000"/>
          <w:highlight w:val="yellow"/>
          <w:lang w:eastAsia="zh-CN"/>
        </w:rPr>
        <w:t>Question 3.2.2</w:t>
      </w:r>
      <w:r w:rsidR="00BE615F">
        <w:rPr>
          <w:b/>
          <w:lang w:eastAsia="zh-CN"/>
        </w:rPr>
        <w:t xml:space="preserve">: </w:t>
      </w:r>
      <w:r w:rsidR="00BE615F">
        <w:rPr>
          <w:b/>
          <w:bCs/>
          <w:lang w:eastAsia="zh-CN"/>
        </w:rPr>
        <w:t xml:space="preserve">For the evaluation of the AI/ML based CSI compression sub use cases, if the CSI generation part and the CSI reconstruction part are jointly trained across Network and UE without model transfer, </w:t>
      </w:r>
      <w:r w:rsidR="00BE615F" w:rsidRPr="00A8547A">
        <w:rPr>
          <w:b/>
          <w:bCs/>
          <w:strike/>
          <w:color w:val="FF0000"/>
          <w:lang w:eastAsia="zh-CN"/>
        </w:rPr>
        <w:t>do you agree that</w:t>
      </w:r>
      <w:r w:rsidR="00BE615F" w:rsidRPr="00A8547A">
        <w:rPr>
          <w:b/>
          <w:bCs/>
          <w:color w:val="FF0000"/>
          <w:lang w:eastAsia="zh-CN"/>
        </w:rPr>
        <w:t xml:space="preserve"> </w:t>
      </w:r>
      <w:r w:rsidR="00BE615F">
        <w:rPr>
          <w:b/>
          <w:bCs/>
          <w:lang w:eastAsia="zh-CN"/>
        </w:rPr>
        <w:t>companies are encouraged to report the following aspects:</w:t>
      </w:r>
    </w:p>
    <w:p w14:paraId="1D7F308F" w14:textId="77777777" w:rsidR="00BE615F" w:rsidRDefault="00BE615F" w:rsidP="00BE615F">
      <w:pPr>
        <w:pStyle w:val="ListParagraph"/>
        <w:numPr>
          <w:ilvl w:val="0"/>
          <w:numId w:val="22"/>
        </w:numPr>
        <w:contextualSpacing w:val="0"/>
        <w:rPr>
          <w:b/>
          <w:lang w:eastAsia="zh-CN"/>
        </w:rPr>
      </w:pPr>
      <w:r>
        <w:rPr>
          <w:b/>
          <w:lang w:eastAsia="zh-CN"/>
        </w:rPr>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33768E0E" w14:textId="77777777" w:rsidR="00BE615F" w:rsidRDefault="00BE615F" w:rsidP="00BE615F">
      <w:pPr>
        <w:pStyle w:val="ListParagraph"/>
        <w:numPr>
          <w:ilvl w:val="0"/>
          <w:numId w:val="22"/>
        </w:numPr>
        <w:contextualSpacing w:val="0"/>
        <w:rPr>
          <w:b/>
          <w:lang w:eastAsia="zh-CN"/>
        </w:rPr>
      </w:pPr>
      <w:r>
        <w:rPr>
          <w:b/>
          <w:lang w:eastAsia="zh-CN"/>
        </w:rPr>
        <w:t>Overhead of the exchanged information</w:t>
      </w:r>
    </w:p>
    <w:p w14:paraId="66347A16" w14:textId="77777777" w:rsidR="00BE615F" w:rsidRDefault="00BE615F" w:rsidP="00BE615F">
      <w:pPr>
        <w:pStyle w:val="ListParagraph"/>
        <w:numPr>
          <w:ilvl w:val="0"/>
          <w:numId w:val="22"/>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063C9761" w14:textId="77777777" w:rsidR="00BE615F" w:rsidRDefault="00BE615F" w:rsidP="00BE615F">
      <w:pPr>
        <w:pStyle w:val="ListParagraph"/>
        <w:numPr>
          <w:ilvl w:val="0"/>
          <w:numId w:val="22"/>
        </w:numPr>
        <w:contextualSpacing w:val="0"/>
        <w:rPr>
          <w:b/>
          <w:lang w:eastAsia="zh-CN"/>
        </w:rPr>
      </w:pPr>
      <w:r>
        <w:rPr>
          <w:b/>
          <w:lang w:eastAsia="zh-CN"/>
        </w:rPr>
        <w:t>Other aspects related with joint training</w:t>
      </w:r>
    </w:p>
    <w:p w14:paraId="5D88219A" w14:textId="77777777" w:rsidR="00BE615F" w:rsidRDefault="00BE615F" w:rsidP="00BE615F">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BE615F" w14:paraId="4F8B04F0" w14:textId="77777777" w:rsidTr="006601CB">
        <w:tc>
          <w:tcPr>
            <w:tcW w:w="1980" w:type="dxa"/>
            <w:tcBorders>
              <w:top w:val="single" w:sz="4" w:space="0" w:color="auto"/>
              <w:left w:val="single" w:sz="4" w:space="0" w:color="auto"/>
              <w:bottom w:val="single" w:sz="4" w:space="0" w:color="auto"/>
              <w:right w:val="single" w:sz="4" w:space="0" w:color="auto"/>
            </w:tcBorders>
          </w:tcPr>
          <w:p w14:paraId="4A7E0815" w14:textId="77777777" w:rsidR="00BE615F" w:rsidRDefault="00BE615F"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008E020" w14:textId="77777777" w:rsidR="00BE615F" w:rsidRDefault="00BE615F" w:rsidP="006601CB">
            <w:pPr>
              <w:spacing w:before="120" w:line="240" w:lineRule="auto"/>
              <w:rPr>
                <w:lang w:eastAsia="zh-CN"/>
              </w:rPr>
            </w:pPr>
            <w:r>
              <w:rPr>
                <w:rFonts w:hint="eastAsia"/>
                <w:lang w:eastAsia="zh-CN"/>
              </w:rPr>
              <w:t>C</w:t>
            </w:r>
            <w:r>
              <w:rPr>
                <w:lang w:eastAsia="zh-CN"/>
              </w:rPr>
              <w:t>AICT, Apple, MediaTek, CMCC,</w:t>
            </w:r>
            <w:r>
              <w:rPr>
                <w:iCs/>
                <w:kern w:val="2"/>
                <w:lang w:eastAsia="zh-CN"/>
              </w:rPr>
              <w:t xml:space="preserve"> Huawei/Hisi, </w:t>
            </w:r>
            <w:r>
              <w:rPr>
                <w:lang w:eastAsia="zh-CN"/>
              </w:rPr>
              <w:t>Lenovo (comments)</w:t>
            </w:r>
            <w:r>
              <w:rPr>
                <w:iCs/>
                <w:kern w:val="2"/>
                <w:lang w:eastAsia="zh-CN"/>
              </w:rPr>
              <w:t xml:space="preserve"> , LG, Qualcomm (comment below), Samsung, DCM</w:t>
            </w:r>
            <w:r>
              <w:rPr>
                <w:rFonts w:hint="eastAsia"/>
                <w:iCs/>
                <w:kern w:val="2"/>
                <w:lang w:eastAsia="zh-CN"/>
              </w:rPr>
              <w:t>, CATT</w:t>
            </w:r>
            <w:r>
              <w:rPr>
                <w:iCs/>
                <w:kern w:val="2"/>
                <w:lang w:eastAsia="zh-CN"/>
              </w:rPr>
              <w:t>, Spreadtrum, ETRI</w:t>
            </w:r>
          </w:p>
        </w:tc>
      </w:tr>
      <w:tr w:rsidR="00BE615F" w14:paraId="7E281D80" w14:textId="77777777" w:rsidTr="006601CB">
        <w:tc>
          <w:tcPr>
            <w:tcW w:w="1980" w:type="dxa"/>
            <w:tcBorders>
              <w:top w:val="single" w:sz="4" w:space="0" w:color="auto"/>
              <w:left w:val="single" w:sz="4" w:space="0" w:color="auto"/>
              <w:bottom w:val="single" w:sz="4" w:space="0" w:color="auto"/>
              <w:right w:val="single" w:sz="4" w:space="0" w:color="auto"/>
            </w:tcBorders>
          </w:tcPr>
          <w:p w14:paraId="234958CF" w14:textId="77777777" w:rsidR="00BE615F" w:rsidRDefault="00BE615F"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E0CD12" w14:textId="77777777" w:rsidR="00BE615F" w:rsidRDefault="00BE615F" w:rsidP="006601CB">
            <w:pPr>
              <w:spacing w:before="120" w:line="240" w:lineRule="auto"/>
              <w:rPr>
                <w:lang w:eastAsia="zh-CN"/>
              </w:rPr>
            </w:pPr>
            <w:r>
              <w:rPr>
                <w:rFonts w:hint="eastAsia"/>
                <w:lang w:eastAsia="zh-CN"/>
              </w:rPr>
              <w:t>O</w:t>
            </w:r>
            <w:r>
              <w:rPr>
                <w:lang w:eastAsia="zh-CN"/>
              </w:rPr>
              <w:t>PPO, Google</w:t>
            </w:r>
          </w:p>
        </w:tc>
      </w:tr>
    </w:tbl>
    <w:p w14:paraId="6400C244" w14:textId="77777777" w:rsidR="00BE615F" w:rsidRDefault="00BE615F" w:rsidP="00BE615F">
      <w:pPr>
        <w:spacing w:after="0" w:line="240" w:lineRule="auto"/>
        <w:rPr>
          <w:b/>
          <w:lang w:eastAsia="zh-CN"/>
        </w:rPr>
      </w:pPr>
    </w:p>
    <w:p w14:paraId="12C8E369" w14:textId="77777777" w:rsidR="00A8547A" w:rsidRDefault="00A8547A" w:rsidP="00A8547A">
      <w:pPr>
        <w:pStyle w:val="Heading4"/>
        <w:numPr>
          <w:ilvl w:val="0"/>
          <w:numId w:val="0"/>
        </w:numPr>
        <w:rPr>
          <w:u w:val="single"/>
          <w:lang w:eastAsia="zh-CN"/>
        </w:rPr>
      </w:pPr>
      <w:r>
        <w:rPr>
          <w:u w:val="single"/>
          <w:lang w:eastAsia="zh-CN"/>
        </w:rPr>
        <w:t>Issue#3-3 (High priority) Evaluation for separate training type</w:t>
      </w:r>
    </w:p>
    <w:p w14:paraId="193E73B2" w14:textId="52ADDAF3" w:rsidR="00A8547A" w:rsidRDefault="00A8547A" w:rsidP="00A8547A">
      <w:pPr>
        <w:rPr>
          <w:lang w:eastAsia="zh-CN"/>
        </w:rPr>
      </w:pPr>
      <w:r>
        <w:rPr>
          <w:rFonts w:hint="eastAsia"/>
          <w:lang w:eastAsia="zh-CN"/>
        </w:rPr>
        <w:t>A</w:t>
      </w:r>
      <w:r>
        <w:rPr>
          <w:lang w:eastAsia="zh-CN"/>
        </w:rPr>
        <w:t>s an example of separate training approach, the UE-side CSI generation part and the network-side CSI reconstruction part are trained by UE and network, respectiv</w:t>
      </w:r>
      <w:r w:rsidR="009249D5">
        <w:rPr>
          <w:lang w:eastAsia="zh-CN"/>
        </w:rPr>
        <w:t>ely, in their own FP &amp; BP loops</w:t>
      </w:r>
      <w:r>
        <w:rPr>
          <w:lang w:eastAsia="zh-CN"/>
        </w:rPr>
        <w:t xml:space="preserve">. It may include two options: </w:t>
      </w:r>
    </w:p>
    <w:p w14:paraId="0BE92EF0" w14:textId="77777777" w:rsidR="00A8547A" w:rsidRDefault="00A8547A" w:rsidP="00A8547A">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0BBA544E" w14:textId="77777777" w:rsidR="00A8547A" w:rsidRDefault="00A8547A" w:rsidP="00A8547A">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0640E0C6" w14:textId="77777777" w:rsidR="00A8547A" w:rsidRDefault="00A8547A" w:rsidP="00A8547A">
      <w:pPr>
        <w:rPr>
          <w:lang w:eastAsia="zh-CN"/>
        </w:rPr>
      </w:pPr>
    </w:p>
    <w:p w14:paraId="01FBB465" w14:textId="77777777" w:rsidR="00A8547A" w:rsidRDefault="00A8547A" w:rsidP="00A8547A">
      <w:pPr>
        <w:rPr>
          <w:lang w:eastAsia="zh-CN"/>
        </w:rPr>
      </w:pPr>
      <w:r>
        <w:rPr>
          <w:lang w:eastAsia="zh-CN"/>
        </w:rPr>
        <w:t>Therefore, a question is raised in below.</w:t>
      </w:r>
    </w:p>
    <w:p w14:paraId="30443D77" w14:textId="4C675D6A" w:rsidR="00A8547A" w:rsidRDefault="00A8547A" w:rsidP="00A8547A">
      <w:pPr>
        <w:spacing w:beforeLines="100" w:before="240"/>
        <w:rPr>
          <w:b/>
          <w:lang w:eastAsia="zh-CN"/>
        </w:rPr>
      </w:pPr>
      <w:r>
        <w:rPr>
          <w:b/>
          <w:color w:val="FF0000"/>
          <w:highlight w:val="yellow"/>
          <w:lang w:eastAsia="zh-CN"/>
        </w:rPr>
        <w:t>Proposal 6</w:t>
      </w:r>
      <w:r w:rsidRPr="001058F9">
        <w:rPr>
          <w:b/>
          <w:color w:val="FF0000"/>
          <w:highlight w:val="yellow"/>
          <w:lang w:eastAsia="zh-CN"/>
        </w:rPr>
        <w:t>.</w:t>
      </w:r>
      <w:r>
        <w:rPr>
          <w:b/>
          <w:color w:val="FF0000"/>
          <w:highlight w:val="yellow"/>
          <w:lang w:eastAsia="zh-CN"/>
        </w:rPr>
        <w:t xml:space="preserve">1-5 </w:t>
      </w:r>
      <w:r w:rsidRPr="00A8547A">
        <w:rPr>
          <w:b/>
          <w:strike/>
          <w:color w:val="FF0000"/>
          <w:highlight w:val="yellow"/>
          <w:lang w:eastAsia="zh-CN"/>
        </w:rPr>
        <w:t>Question 3.2.3</w:t>
      </w:r>
      <w:r>
        <w:rPr>
          <w:b/>
          <w:lang w:eastAsia="zh-CN"/>
        </w:rPr>
        <w:t xml:space="preserve">: </w:t>
      </w:r>
      <w:r>
        <w:rPr>
          <w:b/>
          <w:bCs/>
          <w:lang w:eastAsia="zh-CN"/>
        </w:rPr>
        <w:t xml:space="preserve">For the evaluation of the AI/ML based CSI compression sub use cases, if the CSI generation part and the CSI reconstruction part are separately trained at Network and UE without model transfer, </w:t>
      </w:r>
      <w:r w:rsidRPr="00A8547A">
        <w:rPr>
          <w:b/>
          <w:bCs/>
          <w:strike/>
          <w:color w:val="FF0000"/>
          <w:lang w:eastAsia="zh-CN"/>
        </w:rPr>
        <w:t>do you agree that</w:t>
      </w:r>
      <w:r w:rsidRPr="00A8547A">
        <w:rPr>
          <w:b/>
          <w:bCs/>
          <w:color w:val="FF0000"/>
          <w:lang w:eastAsia="zh-CN"/>
        </w:rPr>
        <w:t xml:space="preserve"> </w:t>
      </w:r>
      <w:r>
        <w:rPr>
          <w:b/>
          <w:bCs/>
          <w:lang w:eastAsia="zh-CN"/>
        </w:rPr>
        <w:t>companies are encouraged to report the following aspects:</w:t>
      </w:r>
    </w:p>
    <w:p w14:paraId="44F6CF9B" w14:textId="77777777" w:rsidR="00A8547A" w:rsidRDefault="00A8547A" w:rsidP="00A8547A">
      <w:pPr>
        <w:pStyle w:val="ListParagraph"/>
        <w:numPr>
          <w:ilvl w:val="0"/>
          <w:numId w:val="22"/>
        </w:numPr>
        <w:contextualSpacing w:val="0"/>
        <w:rPr>
          <w:b/>
          <w:lang w:eastAsia="zh-CN"/>
        </w:rPr>
      </w:pPr>
      <w:r>
        <w:rPr>
          <w:b/>
          <w:lang w:eastAsia="zh-CN"/>
        </w:rPr>
        <w:t>Interaction approach and necessary information that is exchanged between Network and UE during the separate training, e.g., dataset.</w:t>
      </w:r>
    </w:p>
    <w:p w14:paraId="4B8741D4" w14:textId="77777777" w:rsidR="00A8547A" w:rsidRDefault="00A8547A" w:rsidP="00A8547A">
      <w:pPr>
        <w:pStyle w:val="ListParagraph"/>
        <w:numPr>
          <w:ilvl w:val="0"/>
          <w:numId w:val="22"/>
        </w:numPr>
        <w:contextualSpacing w:val="0"/>
        <w:rPr>
          <w:b/>
          <w:lang w:eastAsia="zh-CN"/>
        </w:rPr>
      </w:pPr>
      <w:r>
        <w:rPr>
          <w:b/>
          <w:lang w:eastAsia="zh-CN"/>
        </w:rPr>
        <w:t>Overhead of the exchanged information</w:t>
      </w:r>
    </w:p>
    <w:p w14:paraId="1EF537A9" w14:textId="77777777" w:rsidR="00A8547A" w:rsidRDefault="00A8547A" w:rsidP="00A8547A">
      <w:pPr>
        <w:pStyle w:val="ListParagraph"/>
        <w:numPr>
          <w:ilvl w:val="0"/>
          <w:numId w:val="22"/>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40651979" w14:textId="77777777" w:rsidR="00A8547A" w:rsidRDefault="00A8547A" w:rsidP="00A8547A">
      <w:pPr>
        <w:pStyle w:val="ListParagraph"/>
        <w:numPr>
          <w:ilvl w:val="0"/>
          <w:numId w:val="22"/>
        </w:numPr>
        <w:contextualSpacing w:val="0"/>
        <w:rPr>
          <w:b/>
          <w:lang w:eastAsia="zh-CN"/>
        </w:rPr>
      </w:pPr>
      <w:r>
        <w:rPr>
          <w:b/>
          <w:bCs/>
          <w:lang w:eastAsia="zh-CN"/>
        </w:rPr>
        <w:t>Potential performance loss due to separate training</w:t>
      </w:r>
    </w:p>
    <w:p w14:paraId="018F10F3" w14:textId="77777777" w:rsidR="00A8547A" w:rsidRDefault="00A8547A" w:rsidP="00A8547A">
      <w:pPr>
        <w:pStyle w:val="ListParagraph"/>
        <w:numPr>
          <w:ilvl w:val="0"/>
          <w:numId w:val="22"/>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6889F385" w14:textId="77777777" w:rsidR="00A8547A" w:rsidRDefault="00A8547A" w:rsidP="00A8547A">
      <w:pPr>
        <w:rPr>
          <w:b/>
          <w:bCs/>
          <w:lang w:eastAsia="zh-CN"/>
        </w:rPr>
      </w:pPr>
    </w:p>
    <w:tbl>
      <w:tblPr>
        <w:tblStyle w:val="TableGrid"/>
        <w:tblW w:w="9351" w:type="dxa"/>
        <w:tblLook w:val="04A0" w:firstRow="1" w:lastRow="0" w:firstColumn="1" w:lastColumn="0" w:noHBand="0" w:noVBand="1"/>
      </w:tblPr>
      <w:tblGrid>
        <w:gridCol w:w="1980"/>
        <w:gridCol w:w="7371"/>
      </w:tblGrid>
      <w:tr w:rsidR="00A8547A" w14:paraId="245C9433" w14:textId="77777777" w:rsidTr="006601CB">
        <w:tc>
          <w:tcPr>
            <w:tcW w:w="1980" w:type="dxa"/>
            <w:tcBorders>
              <w:top w:val="single" w:sz="4" w:space="0" w:color="auto"/>
              <w:left w:val="single" w:sz="4" w:space="0" w:color="auto"/>
              <w:bottom w:val="single" w:sz="4" w:space="0" w:color="auto"/>
              <w:right w:val="single" w:sz="4" w:space="0" w:color="auto"/>
            </w:tcBorders>
          </w:tcPr>
          <w:p w14:paraId="0F502CD5" w14:textId="77777777" w:rsidR="00A8547A" w:rsidRDefault="00A8547A"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1D49B75" w14:textId="77777777" w:rsidR="00A8547A" w:rsidRDefault="00A8547A" w:rsidP="006601CB">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 Huawei/Hisi, Lenovo (comments) , LG , Qualcomm (comment below), Samsung, DCM</w:t>
            </w:r>
            <w:r>
              <w:rPr>
                <w:rFonts w:hint="eastAsia"/>
                <w:iCs/>
                <w:kern w:val="2"/>
                <w:lang w:eastAsia="zh-CN"/>
              </w:rPr>
              <w:t>, CATT</w:t>
            </w:r>
            <w:r>
              <w:rPr>
                <w:iCs/>
                <w:kern w:val="2"/>
                <w:lang w:eastAsia="zh-CN"/>
              </w:rPr>
              <w:t>, Fujitsu, ETRI</w:t>
            </w:r>
          </w:p>
        </w:tc>
      </w:tr>
      <w:tr w:rsidR="00A8547A" w14:paraId="3F1B9371" w14:textId="77777777" w:rsidTr="006601CB">
        <w:tc>
          <w:tcPr>
            <w:tcW w:w="1980" w:type="dxa"/>
            <w:tcBorders>
              <w:top w:val="single" w:sz="4" w:space="0" w:color="auto"/>
              <w:left w:val="single" w:sz="4" w:space="0" w:color="auto"/>
              <w:bottom w:val="single" w:sz="4" w:space="0" w:color="auto"/>
              <w:right w:val="single" w:sz="4" w:space="0" w:color="auto"/>
            </w:tcBorders>
          </w:tcPr>
          <w:p w14:paraId="0EAE20F4" w14:textId="77777777" w:rsidR="00A8547A" w:rsidRDefault="00A8547A"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32DB80" w14:textId="77777777" w:rsidR="00A8547A" w:rsidRDefault="00A8547A" w:rsidP="006601CB">
            <w:pPr>
              <w:spacing w:before="120" w:line="240" w:lineRule="auto"/>
              <w:rPr>
                <w:lang w:eastAsia="zh-CN"/>
              </w:rPr>
            </w:pPr>
            <w:r>
              <w:rPr>
                <w:rFonts w:hint="eastAsia"/>
                <w:lang w:eastAsia="zh-CN"/>
              </w:rPr>
              <w:t>O</w:t>
            </w:r>
            <w:r>
              <w:rPr>
                <w:lang w:eastAsia="zh-CN"/>
              </w:rPr>
              <w:t>PPO, Google</w:t>
            </w:r>
          </w:p>
        </w:tc>
      </w:tr>
    </w:tbl>
    <w:p w14:paraId="1FF43D01" w14:textId="77777777" w:rsidR="00A8547A" w:rsidRDefault="00A8547A" w:rsidP="00A8547A">
      <w:pPr>
        <w:spacing w:after="0" w:line="240" w:lineRule="auto"/>
        <w:rPr>
          <w:b/>
          <w:lang w:eastAsia="zh-CN"/>
        </w:rPr>
      </w:pPr>
    </w:p>
    <w:p w14:paraId="5269DC11" w14:textId="77777777" w:rsidR="009A0181" w:rsidRDefault="009A0181">
      <w:pPr>
        <w:spacing w:after="0"/>
        <w:rPr>
          <w:lang w:eastAsia="zh-CN"/>
        </w:rPr>
      </w:pPr>
    </w:p>
    <w:p w14:paraId="675D62F0" w14:textId="6D223CDA" w:rsidR="009249D5" w:rsidRDefault="009249D5" w:rsidP="009249D5">
      <w:pPr>
        <w:outlineLvl w:val="2"/>
        <w:rPr>
          <w:b/>
          <w:lang w:eastAsia="zh-CN"/>
        </w:rPr>
      </w:pPr>
      <w:r>
        <w:rPr>
          <w:b/>
          <w:lang w:eastAsia="zh-CN"/>
        </w:rPr>
        <w:t xml:space="preserve">6.1-5: EVM for </w:t>
      </w:r>
      <w:r w:rsidRPr="00FA2308">
        <w:rPr>
          <w:b/>
          <w:lang w:eastAsia="zh-CN"/>
        </w:rPr>
        <w:t xml:space="preserve">CSI </w:t>
      </w:r>
      <w:r w:rsidR="00FD52BE">
        <w:rPr>
          <w:b/>
          <w:lang w:eastAsia="zh-CN"/>
        </w:rPr>
        <w:t>prediction</w:t>
      </w:r>
      <w:r w:rsidRPr="00FA2308">
        <w:rPr>
          <w:b/>
          <w:lang w:eastAsia="zh-CN"/>
        </w:rPr>
        <w:t xml:space="preserve"> sub use case</w:t>
      </w:r>
    </w:p>
    <w:p w14:paraId="35B79695" w14:textId="77777777" w:rsidR="00357850" w:rsidRDefault="00357850" w:rsidP="00357850">
      <w:pPr>
        <w:pStyle w:val="Heading4"/>
        <w:numPr>
          <w:ilvl w:val="0"/>
          <w:numId w:val="0"/>
        </w:numPr>
        <w:rPr>
          <w:u w:val="single"/>
          <w:lang w:eastAsia="zh-CN"/>
        </w:rPr>
      </w:pPr>
      <w:r>
        <w:rPr>
          <w:u w:val="single"/>
          <w:lang w:eastAsia="zh-CN"/>
        </w:rPr>
        <w:t>Issue#4-1 (High priority) Prediction dimension</w:t>
      </w:r>
    </w:p>
    <w:p w14:paraId="5F1894F7" w14:textId="77777777" w:rsidR="00357850" w:rsidRDefault="00357850" w:rsidP="00357850">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4D17A278" w14:textId="77777777" w:rsidR="00357850" w:rsidRDefault="00357850" w:rsidP="00357850">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1EC0AE29" w14:textId="77777777" w:rsidR="00357850" w:rsidRDefault="00357850" w:rsidP="00357850">
      <w:pPr>
        <w:pStyle w:val="ListParagraph"/>
        <w:numPr>
          <w:ilvl w:val="0"/>
          <w:numId w:val="22"/>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60E62931" w14:textId="77777777" w:rsidR="00357850" w:rsidRDefault="00357850" w:rsidP="00357850">
      <w:pPr>
        <w:tabs>
          <w:tab w:val="left" w:pos="2963"/>
        </w:tabs>
        <w:spacing w:after="0" w:line="240" w:lineRule="auto"/>
        <w:rPr>
          <w:b/>
          <w:lang w:eastAsia="zh-CN"/>
        </w:rPr>
      </w:pPr>
      <w:r>
        <w:rPr>
          <w:b/>
          <w:lang w:eastAsia="zh-CN"/>
        </w:rPr>
        <w:tab/>
      </w:r>
    </w:p>
    <w:tbl>
      <w:tblPr>
        <w:tblStyle w:val="TableGrid"/>
        <w:tblW w:w="9351" w:type="dxa"/>
        <w:tblLook w:val="04A0" w:firstRow="1" w:lastRow="0" w:firstColumn="1" w:lastColumn="0" w:noHBand="0" w:noVBand="1"/>
      </w:tblPr>
      <w:tblGrid>
        <w:gridCol w:w="1980"/>
        <w:gridCol w:w="7371"/>
      </w:tblGrid>
      <w:tr w:rsidR="00357850" w14:paraId="5EEAE41F" w14:textId="77777777" w:rsidTr="006601CB">
        <w:tc>
          <w:tcPr>
            <w:tcW w:w="1980" w:type="dxa"/>
            <w:tcBorders>
              <w:top w:val="single" w:sz="4" w:space="0" w:color="auto"/>
              <w:left w:val="single" w:sz="4" w:space="0" w:color="auto"/>
              <w:bottom w:val="single" w:sz="4" w:space="0" w:color="auto"/>
              <w:right w:val="single" w:sz="4" w:space="0" w:color="auto"/>
            </w:tcBorders>
          </w:tcPr>
          <w:p w14:paraId="78C735E2" w14:textId="77777777" w:rsidR="00357850" w:rsidRDefault="00357850"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6B0D53" w14:textId="77777777" w:rsidR="00357850" w:rsidRDefault="00357850" w:rsidP="006601CB">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 vivo, Samsung, Fujitsu, Spreadtrum</w:t>
            </w:r>
          </w:p>
        </w:tc>
      </w:tr>
      <w:tr w:rsidR="00357850" w14:paraId="5BA3A718" w14:textId="77777777" w:rsidTr="006601CB">
        <w:tc>
          <w:tcPr>
            <w:tcW w:w="1980" w:type="dxa"/>
            <w:tcBorders>
              <w:top w:val="single" w:sz="4" w:space="0" w:color="auto"/>
              <w:left w:val="single" w:sz="4" w:space="0" w:color="auto"/>
              <w:bottom w:val="single" w:sz="4" w:space="0" w:color="auto"/>
              <w:right w:val="single" w:sz="4" w:space="0" w:color="auto"/>
            </w:tcBorders>
          </w:tcPr>
          <w:p w14:paraId="743E513A" w14:textId="77777777" w:rsidR="00357850" w:rsidRDefault="00357850"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BF015A" w14:textId="77777777" w:rsidR="00357850" w:rsidRDefault="00357850" w:rsidP="006601CB">
            <w:pPr>
              <w:spacing w:before="120" w:line="240" w:lineRule="auto"/>
              <w:rPr>
                <w:lang w:eastAsia="zh-CN"/>
              </w:rPr>
            </w:pPr>
            <w:r>
              <w:rPr>
                <w:lang w:eastAsia="zh-CN"/>
              </w:rPr>
              <w:t>Lenovo</w:t>
            </w:r>
          </w:p>
        </w:tc>
      </w:tr>
    </w:tbl>
    <w:p w14:paraId="304E35E9" w14:textId="77777777" w:rsidR="00357850" w:rsidRDefault="00357850" w:rsidP="00357850">
      <w:pPr>
        <w:spacing w:after="0" w:line="240" w:lineRule="auto"/>
        <w:rPr>
          <w:b/>
          <w:lang w:eastAsia="zh-CN"/>
        </w:rPr>
      </w:pPr>
    </w:p>
    <w:p w14:paraId="422C4760" w14:textId="77777777" w:rsidR="009A0181" w:rsidRDefault="009A0181">
      <w:pPr>
        <w:spacing w:after="0"/>
        <w:rPr>
          <w:lang w:eastAsia="zh-CN"/>
        </w:rPr>
      </w:pPr>
    </w:p>
    <w:p w14:paraId="547F23C9" w14:textId="77777777" w:rsidR="00756A7E" w:rsidRDefault="00756A7E" w:rsidP="00756A7E">
      <w:pPr>
        <w:pStyle w:val="Heading4"/>
        <w:numPr>
          <w:ilvl w:val="0"/>
          <w:numId w:val="0"/>
        </w:numPr>
        <w:rPr>
          <w:u w:val="single"/>
          <w:lang w:eastAsia="zh-CN"/>
        </w:rPr>
      </w:pPr>
      <w:r>
        <w:rPr>
          <w:u w:val="single"/>
          <w:lang w:eastAsia="zh-CN"/>
        </w:rPr>
        <w:t>Issue#4-2 (High priority) Model structure</w:t>
      </w:r>
    </w:p>
    <w:p w14:paraId="2C8CCB95" w14:textId="77777777" w:rsidR="00756A7E" w:rsidRDefault="00756A7E" w:rsidP="00756A7E">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306AECBF" w14:textId="77777777" w:rsidR="00756A7E" w:rsidRDefault="00756A7E" w:rsidP="00756A7E">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11091828" w14:textId="77777777" w:rsidR="00756A7E" w:rsidRDefault="00756A7E" w:rsidP="00756A7E">
      <w:pPr>
        <w:pStyle w:val="ListParagraph"/>
        <w:numPr>
          <w:ilvl w:val="0"/>
          <w:numId w:val="22"/>
        </w:numPr>
        <w:contextualSpacing w:val="0"/>
        <w:rPr>
          <w:lang w:eastAsia="zh-CN"/>
        </w:rPr>
      </w:pPr>
      <w:r>
        <w:rPr>
          <w:rFonts w:hint="eastAsia"/>
          <w:b/>
          <w:bCs/>
          <w:lang w:eastAsia="zh-CN"/>
        </w:rPr>
        <w:t>F</w:t>
      </w:r>
      <w:r>
        <w:rPr>
          <w:b/>
          <w:bCs/>
          <w:lang w:eastAsia="zh-CN"/>
        </w:rPr>
        <w:t>FS the joint operation with two-sided models.</w:t>
      </w:r>
    </w:p>
    <w:p w14:paraId="24F075EC" w14:textId="77777777" w:rsidR="00756A7E" w:rsidRDefault="00756A7E" w:rsidP="00756A7E">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756A7E" w14:paraId="65BCADE1" w14:textId="77777777" w:rsidTr="006601CB">
        <w:tc>
          <w:tcPr>
            <w:tcW w:w="1980" w:type="dxa"/>
            <w:tcBorders>
              <w:top w:val="single" w:sz="4" w:space="0" w:color="auto"/>
              <w:left w:val="single" w:sz="4" w:space="0" w:color="auto"/>
              <w:bottom w:val="single" w:sz="4" w:space="0" w:color="auto"/>
              <w:right w:val="single" w:sz="4" w:space="0" w:color="auto"/>
            </w:tcBorders>
          </w:tcPr>
          <w:p w14:paraId="37E8ABD6" w14:textId="77777777" w:rsidR="00756A7E" w:rsidRDefault="00756A7E"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15070F" w14:textId="77777777" w:rsidR="00756A7E" w:rsidRDefault="00756A7E" w:rsidP="006601CB">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 Huawei/Hisi, vivo, Samsung, Fujitsu, Spreadtrum</w:t>
            </w:r>
          </w:p>
        </w:tc>
      </w:tr>
      <w:tr w:rsidR="00756A7E" w14:paraId="28A2C4E4" w14:textId="77777777" w:rsidTr="006601CB">
        <w:tc>
          <w:tcPr>
            <w:tcW w:w="1980" w:type="dxa"/>
            <w:tcBorders>
              <w:top w:val="single" w:sz="4" w:space="0" w:color="auto"/>
              <w:left w:val="single" w:sz="4" w:space="0" w:color="auto"/>
              <w:bottom w:val="single" w:sz="4" w:space="0" w:color="auto"/>
              <w:right w:val="single" w:sz="4" w:space="0" w:color="auto"/>
            </w:tcBorders>
          </w:tcPr>
          <w:p w14:paraId="12676C14" w14:textId="77777777" w:rsidR="00756A7E" w:rsidRDefault="00756A7E"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A9FEDA" w14:textId="77777777" w:rsidR="00756A7E" w:rsidRDefault="00756A7E" w:rsidP="006601CB">
            <w:pPr>
              <w:spacing w:before="120" w:line="240" w:lineRule="auto"/>
              <w:rPr>
                <w:lang w:eastAsia="zh-CN"/>
              </w:rPr>
            </w:pPr>
            <w:r>
              <w:rPr>
                <w:lang w:eastAsia="zh-CN"/>
              </w:rPr>
              <w:t>Lenovo</w:t>
            </w:r>
          </w:p>
        </w:tc>
      </w:tr>
    </w:tbl>
    <w:p w14:paraId="0768348D" w14:textId="77777777" w:rsidR="00756A7E" w:rsidRDefault="00756A7E" w:rsidP="00756A7E">
      <w:pPr>
        <w:spacing w:after="0" w:line="240" w:lineRule="auto"/>
        <w:rPr>
          <w:b/>
          <w:lang w:eastAsia="zh-CN"/>
        </w:rPr>
      </w:pPr>
    </w:p>
    <w:p w14:paraId="7A932BD5" w14:textId="77777777" w:rsidR="00913525" w:rsidRDefault="00913525" w:rsidP="00913525">
      <w:pPr>
        <w:pStyle w:val="Heading4"/>
        <w:numPr>
          <w:ilvl w:val="0"/>
          <w:numId w:val="0"/>
        </w:numPr>
        <w:rPr>
          <w:u w:val="single"/>
          <w:lang w:eastAsia="zh-CN"/>
        </w:rPr>
      </w:pPr>
      <w:r>
        <w:rPr>
          <w:u w:val="single"/>
          <w:lang w:eastAsia="zh-CN"/>
        </w:rPr>
        <w:t>Issue#4-3 (High priority) Report of model settings</w:t>
      </w:r>
    </w:p>
    <w:p w14:paraId="7B05748D" w14:textId="77777777" w:rsidR="00913525" w:rsidRDefault="00913525" w:rsidP="00913525">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1B552DE6" w14:textId="77777777" w:rsidR="00913525" w:rsidRDefault="00913525" w:rsidP="00913525">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2DCEA0F4" w14:textId="77777777" w:rsidR="00913525" w:rsidRDefault="00913525" w:rsidP="00913525">
      <w:pPr>
        <w:pStyle w:val="ListParagraph"/>
        <w:numPr>
          <w:ilvl w:val="0"/>
          <w:numId w:val="22"/>
        </w:numPr>
        <w:contextualSpacing w:val="0"/>
        <w:rPr>
          <w:b/>
          <w:bCs/>
          <w:lang w:eastAsia="zh-CN"/>
        </w:rPr>
      </w:pPr>
      <w:r>
        <w:rPr>
          <w:b/>
          <w:bCs/>
          <w:lang w:eastAsia="zh-CN"/>
        </w:rPr>
        <w:t>The structure of the AI/ML model, e.g., type (FCN, RNN, CNN,…), the number of layers, branches, format of parameters, etc.</w:t>
      </w:r>
    </w:p>
    <w:p w14:paraId="6B0186A8" w14:textId="77777777" w:rsidR="00913525" w:rsidRDefault="00913525" w:rsidP="00913525">
      <w:pPr>
        <w:pStyle w:val="ListParagraph"/>
        <w:numPr>
          <w:ilvl w:val="0"/>
          <w:numId w:val="22"/>
        </w:numPr>
        <w:contextualSpacing w:val="0"/>
        <w:rPr>
          <w:b/>
          <w:bCs/>
          <w:lang w:eastAsia="zh-CN"/>
        </w:rPr>
      </w:pPr>
      <w:r>
        <w:rPr>
          <w:b/>
          <w:bCs/>
          <w:lang w:eastAsia="zh-CN"/>
        </w:rPr>
        <w:t>The input CSI type, e.g., raw channel matrix, eigenvector(s) of the raw channel matrix, feedback CSI information, etc.</w:t>
      </w:r>
    </w:p>
    <w:p w14:paraId="3497C8F4" w14:textId="77777777" w:rsidR="00913525" w:rsidRDefault="00913525" w:rsidP="00913525">
      <w:pPr>
        <w:pStyle w:val="ListParagraph"/>
        <w:numPr>
          <w:ilvl w:val="0"/>
          <w:numId w:val="22"/>
        </w:numPr>
        <w:contextualSpacing w:val="0"/>
        <w:rPr>
          <w:b/>
          <w:bCs/>
          <w:lang w:eastAsia="zh-CN"/>
        </w:rPr>
      </w:pPr>
      <w:r>
        <w:rPr>
          <w:b/>
          <w:bCs/>
          <w:lang w:eastAsia="zh-CN"/>
        </w:rPr>
        <w:t>The output CSI type, e.g., channel matrix, eigenvector(s), etc.</w:t>
      </w:r>
    </w:p>
    <w:p w14:paraId="3E04FE19" w14:textId="77777777" w:rsidR="00913525" w:rsidRDefault="00913525" w:rsidP="00913525">
      <w:pPr>
        <w:pStyle w:val="ListParagraph"/>
        <w:numPr>
          <w:ilvl w:val="0"/>
          <w:numId w:val="22"/>
        </w:numPr>
        <w:contextualSpacing w:val="0"/>
        <w:rPr>
          <w:b/>
          <w:bCs/>
          <w:lang w:eastAsia="zh-CN"/>
        </w:rPr>
      </w:pPr>
      <w:r>
        <w:rPr>
          <w:b/>
          <w:bCs/>
          <w:lang w:eastAsia="zh-CN"/>
        </w:rPr>
        <w:t>Data pre-processing/post-processing</w:t>
      </w:r>
    </w:p>
    <w:p w14:paraId="6094ED88" w14:textId="77777777" w:rsidR="00913525" w:rsidRDefault="00913525" w:rsidP="00913525">
      <w:pPr>
        <w:pStyle w:val="ListParagraph"/>
        <w:numPr>
          <w:ilvl w:val="0"/>
          <w:numId w:val="22"/>
        </w:numPr>
        <w:contextualSpacing w:val="0"/>
        <w:rPr>
          <w:b/>
          <w:bCs/>
          <w:lang w:eastAsia="zh-CN"/>
        </w:rPr>
      </w:pPr>
      <w:r>
        <w:rPr>
          <w:b/>
          <w:bCs/>
          <w:lang w:eastAsia="zh-CN"/>
        </w:rPr>
        <w:t>Loss function</w:t>
      </w:r>
    </w:p>
    <w:p w14:paraId="4C695C30" w14:textId="77777777" w:rsidR="00913525" w:rsidRDefault="00913525" w:rsidP="00913525">
      <w:pPr>
        <w:pStyle w:val="ListParagraph"/>
        <w:numPr>
          <w:ilvl w:val="0"/>
          <w:numId w:val="22"/>
        </w:numPr>
        <w:contextualSpacing w:val="0"/>
        <w:rPr>
          <w:b/>
          <w:bCs/>
          <w:lang w:eastAsia="zh-CN"/>
        </w:rPr>
      </w:pPr>
      <w:r>
        <w:rPr>
          <w:b/>
          <w:bCs/>
          <w:lang w:eastAsia="zh-CN"/>
        </w:rPr>
        <w:t>Others are not precluded</w:t>
      </w:r>
    </w:p>
    <w:p w14:paraId="010278DB" w14:textId="77777777" w:rsidR="00913525" w:rsidRDefault="00913525" w:rsidP="00913525">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913525" w14:paraId="3130A7B6" w14:textId="77777777" w:rsidTr="006601CB">
        <w:tc>
          <w:tcPr>
            <w:tcW w:w="1980" w:type="dxa"/>
            <w:tcBorders>
              <w:top w:val="single" w:sz="4" w:space="0" w:color="auto"/>
              <w:left w:val="single" w:sz="4" w:space="0" w:color="auto"/>
              <w:bottom w:val="single" w:sz="4" w:space="0" w:color="auto"/>
              <w:right w:val="single" w:sz="4" w:space="0" w:color="auto"/>
            </w:tcBorders>
          </w:tcPr>
          <w:p w14:paraId="56E30DBF" w14:textId="77777777" w:rsidR="00913525" w:rsidRDefault="00913525" w:rsidP="006601C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934E53" w14:textId="77777777" w:rsidR="00913525" w:rsidRDefault="00913525" w:rsidP="006601CB">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Pr>
                <w:iCs/>
                <w:kern w:val="2"/>
                <w:lang w:eastAsia="zh-CN"/>
              </w:rPr>
              <w:t xml:space="preserve"> Huawei/Hisi, Lenovo, Qualcomm, vivo, Samsung, Fujitsu, Spreadtrum</w:t>
            </w:r>
          </w:p>
        </w:tc>
      </w:tr>
      <w:tr w:rsidR="00913525" w14:paraId="632D1072" w14:textId="77777777" w:rsidTr="006601CB">
        <w:tc>
          <w:tcPr>
            <w:tcW w:w="1980" w:type="dxa"/>
            <w:tcBorders>
              <w:top w:val="single" w:sz="4" w:space="0" w:color="auto"/>
              <w:left w:val="single" w:sz="4" w:space="0" w:color="auto"/>
              <w:bottom w:val="single" w:sz="4" w:space="0" w:color="auto"/>
              <w:right w:val="single" w:sz="4" w:space="0" w:color="auto"/>
            </w:tcBorders>
          </w:tcPr>
          <w:p w14:paraId="329EB7A0" w14:textId="77777777" w:rsidR="00913525" w:rsidRDefault="00913525" w:rsidP="006601C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F74C0C" w14:textId="77777777" w:rsidR="00913525" w:rsidRDefault="00913525" w:rsidP="006601CB">
            <w:pPr>
              <w:spacing w:before="120" w:line="240" w:lineRule="auto"/>
              <w:rPr>
                <w:lang w:eastAsia="zh-CN"/>
              </w:rPr>
            </w:pPr>
          </w:p>
        </w:tc>
      </w:tr>
    </w:tbl>
    <w:p w14:paraId="52DCC612" w14:textId="77777777" w:rsidR="00913525" w:rsidRDefault="00913525" w:rsidP="00913525">
      <w:pPr>
        <w:spacing w:after="0" w:line="240" w:lineRule="auto"/>
        <w:rPr>
          <w:b/>
          <w:lang w:eastAsia="zh-CN"/>
        </w:rPr>
      </w:pPr>
    </w:p>
    <w:p w14:paraId="37AA81DB" w14:textId="77777777" w:rsidR="00756A7E" w:rsidRPr="00357850" w:rsidRDefault="00756A7E">
      <w:pPr>
        <w:spacing w:after="0"/>
        <w:rPr>
          <w:lang w:eastAsia="zh-CN"/>
        </w:rPr>
      </w:pPr>
    </w:p>
    <w:p w14:paraId="37BB12F4" w14:textId="77777777" w:rsidR="009A0181" w:rsidRDefault="009A0181">
      <w:pPr>
        <w:spacing w:after="0"/>
        <w:rPr>
          <w:lang w:eastAsia="zh-CN"/>
        </w:rPr>
      </w:pPr>
    </w:p>
    <w:p w14:paraId="37B39B2D" w14:textId="77777777" w:rsidR="00C072FB" w:rsidRDefault="00443364">
      <w:pPr>
        <w:pStyle w:val="Heading1"/>
        <w:numPr>
          <w:ilvl w:val="0"/>
          <w:numId w:val="0"/>
        </w:numPr>
        <w:ind w:left="432" w:hanging="432"/>
      </w:pPr>
      <w:r>
        <w:t>References</w:t>
      </w:r>
    </w:p>
    <w:p w14:paraId="37B39B2E" w14:textId="77777777" w:rsidR="00C072FB" w:rsidRDefault="00443364">
      <w:pPr>
        <w:pStyle w:val="ListParagraph"/>
        <w:numPr>
          <w:ilvl w:val="0"/>
          <w:numId w:val="27"/>
        </w:numPr>
        <w:rPr>
          <w:rFonts w:ascii="Times" w:eastAsia="Batang" w:hAnsi="Times"/>
          <w:iCs/>
          <w:sz w:val="21"/>
          <w:szCs w:val="24"/>
          <w:lang w:val="en-GB" w:eastAsia="zh-CN"/>
        </w:rPr>
      </w:pPr>
      <w:bookmarkStart w:id="97" w:name="_Ref102923407"/>
      <w:r>
        <w:rPr>
          <w:rFonts w:ascii="Times" w:eastAsia="Batang" w:hAnsi="Times"/>
          <w:iCs/>
          <w:sz w:val="21"/>
          <w:szCs w:val="24"/>
          <w:lang w:val="en-GB" w:eastAsia="zh-CN"/>
        </w:rPr>
        <w:t>RP-213599, “New SI: Study on Artificial Intelligence (AI)/Machine Learning (ML) for NR Air Interface”, December 6-17, 2021.</w:t>
      </w:r>
      <w:bookmarkEnd w:id="97"/>
    </w:p>
    <w:p w14:paraId="37B39B2F"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ab/>
      </w:r>
      <w:bookmarkStart w:id="98" w:name="_Ref102395471"/>
      <w:r>
        <w:rPr>
          <w:rFonts w:ascii="Times" w:eastAsia="Batang" w:hAnsi="Times"/>
          <w:iCs/>
          <w:sz w:val="21"/>
          <w:szCs w:val="24"/>
          <w:lang w:val="en-GB" w:eastAsia="zh-CN"/>
        </w:rPr>
        <w:t xml:space="preserve">R1-2205824 Evaluation on AI/ML for CSI feedback enhancement in spatial-frequency-time domain  </w:t>
      </w:r>
      <w:bookmarkEnd w:id="98"/>
      <w:r>
        <w:rPr>
          <w:rFonts w:ascii="Times" w:eastAsia="Batang" w:hAnsi="Times"/>
          <w:iCs/>
          <w:sz w:val="21"/>
          <w:szCs w:val="24"/>
          <w:lang w:val="en-GB" w:eastAsia="zh-CN"/>
        </w:rPr>
        <w:t>Southeast University (SEU)</w:t>
      </w:r>
    </w:p>
    <w:p w14:paraId="37B39B30" w14:textId="77777777" w:rsidR="00C072FB" w:rsidRDefault="00443364">
      <w:pPr>
        <w:pStyle w:val="ListParagraph"/>
        <w:numPr>
          <w:ilvl w:val="0"/>
          <w:numId w:val="27"/>
        </w:numPr>
        <w:rPr>
          <w:sz w:val="24"/>
        </w:rPr>
      </w:pPr>
      <w:bookmarkStart w:id="99" w:name="_Ref84579335"/>
      <w:bookmarkStart w:id="100" w:name="_Ref102401875"/>
      <w:r>
        <w:rPr>
          <w:rFonts w:ascii="Times" w:eastAsia="Batang" w:hAnsi="Times"/>
          <w:iCs/>
          <w:sz w:val="21"/>
          <w:szCs w:val="24"/>
          <w:lang w:val="en-GB" w:eastAsia="zh-CN"/>
        </w:rPr>
        <w:t>R1-2205890</w:t>
      </w:r>
      <w:r>
        <w:rPr>
          <w:rFonts w:ascii="Times" w:eastAsia="Batang" w:hAnsi="Times"/>
          <w:iCs/>
          <w:sz w:val="21"/>
          <w:szCs w:val="24"/>
          <w:lang w:val="en-GB" w:eastAsia="zh-CN"/>
        </w:rPr>
        <w:tab/>
        <w:t>Evaluation on AI/ML for CSI feedback enhancement</w:t>
      </w:r>
      <w:bookmarkEnd w:id="99"/>
      <w:r>
        <w:rPr>
          <w:rFonts w:ascii="Times" w:eastAsia="Batang" w:hAnsi="Times"/>
          <w:iCs/>
          <w:sz w:val="21"/>
          <w:szCs w:val="24"/>
          <w:lang w:val="en-GB" w:eastAsia="zh-CN"/>
        </w:rPr>
        <w:t xml:space="preserve">  Huawei, HiSilicon</w:t>
      </w:r>
      <w:bookmarkEnd w:id="100"/>
    </w:p>
    <w:p w14:paraId="37B39B31" w14:textId="77777777" w:rsidR="00C072FB" w:rsidRDefault="00443364">
      <w:pPr>
        <w:pStyle w:val="ListParagraph"/>
        <w:numPr>
          <w:ilvl w:val="0"/>
          <w:numId w:val="27"/>
        </w:numPr>
        <w:rPr>
          <w:rFonts w:ascii="Times" w:eastAsia="Batang" w:hAnsi="Times"/>
          <w:iCs/>
          <w:sz w:val="21"/>
          <w:szCs w:val="24"/>
          <w:lang w:val="en-GB" w:eastAsia="zh-CN"/>
        </w:rPr>
      </w:pPr>
      <w:bookmarkStart w:id="101" w:name="_Ref84579338"/>
      <w:r>
        <w:rPr>
          <w:rFonts w:ascii="Times" w:eastAsia="Batang" w:hAnsi="Times"/>
          <w:iCs/>
          <w:sz w:val="21"/>
          <w:szCs w:val="24"/>
          <w:lang w:val="en-GB" w:eastAsia="zh-CN"/>
        </w:rPr>
        <w:t>R1-2206068</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01"/>
    </w:p>
    <w:p w14:paraId="37B39B32" w14:textId="77777777" w:rsidR="00C072FB" w:rsidRDefault="00443364">
      <w:pPr>
        <w:pStyle w:val="ListParagraph"/>
        <w:numPr>
          <w:ilvl w:val="0"/>
          <w:numId w:val="27"/>
        </w:numPr>
        <w:rPr>
          <w:rFonts w:ascii="Times" w:eastAsia="Batang" w:hAnsi="Times"/>
          <w:iCs/>
          <w:sz w:val="21"/>
          <w:szCs w:val="24"/>
          <w:lang w:val="en-GB" w:eastAsia="zh-CN"/>
        </w:rPr>
      </w:pPr>
      <w:bookmarkStart w:id="102" w:name="_Ref84579339"/>
      <w:r>
        <w:rPr>
          <w:rFonts w:ascii="Times" w:eastAsia="Batang" w:hAnsi="Times"/>
          <w:iCs/>
          <w:sz w:val="21"/>
          <w:szCs w:val="24"/>
          <w:lang w:val="en-GB" w:eastAsia="zh-CN"/>
        </w:rPr>
        <w:t>R1-2206883</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102"/>
      <w:r>
        <w:rPr>
          <w:rFonts w:ascii="Times" w:eastAsia="Batang" w:hAnsi="Times"/>
          <w:iCs/>
          <w:sz w:val="21"/>
          <w:szCs w:val="24"/>
          <w:lang w:val="en-GB" w:eastAsia="zh-CN"/>
        </w:rPr>
        <w:t>Ericsson</w:t>
      </w:r>
    </w:p>
    <w:p w14:paraId="37B39B33" w14:textId="77777777" w:rsidR="00C072FB" w:rsidRDefault="00443364">
      <w:pPr>
        <w:pStyle w:val="ListParagraph"/>
        <w:numPr>
          <w:ilvl w:val="0"/>
          <w:numId w:val="27"/>
        </w:numPr>
        <w:rPr>
          <w:rFonts w:ascii="Times" w:eastAsia="Batang" w:hAnsi="Times"/>
          <w:iCs/>
          <w:sz w:val="21"/>
          <w:szCs w:val="24"/>
          <w:lang w:val="en-GB" w:eastAsia="zh-CN"/>
        </w:rPr>
      </w:pPr>
      <w:bookmarkStart w:id="103" w:name="_Ref84579341"/>
      <w:r>
        <w:rPr>
          <w:rFonts w:ascii="Times" w:eastAsia="Batang" w:hAnsi="Times"/>
          <w:iCs/>
          <w:sz w:val="21"/>
          <w:szCs w:val="24"/>
          <w:lang w:val="en-GB" w:eastAsia="zh-CN"/>
        </w:rPr>
        <w:t>R1-2206391</w:t>
      </w:r>
      <w:r>
        <w:rPr>
          <w:rFonts w:ascii="Times" w:eastAsia="Batang" w:hAnsi="Times"/>
          <w:iCs/>
          <w:sz w:val="21"/>
          <w:szCs w:val="24"/>
          <w:lang w:val="en-GB" w:eastAsia="zh-CN"/>
        </w:rPr>
        <w:tab/>
      </w:r>
      <w:bookmarkEnd w:id="103"/>
      <w:r>
        <w:rPr>
          <w:rFonts w:ascii="Times" w:eastAsia="Batang" w:hAnsi="Times"/>
          <w:iCs/>
          <w:sz w:val="21"/>
          <w:szCs w:val="24"/>
          <w:lang w:val="en-GB" w:eastAsia="zh-CN"/>
        </w:rPr>
        <w:t>Evaluation on AI/ML for CSI feedback  CATT</w:t>
      </w:r>
    </w:p>
    <w:p w14:paraId="37B39B34" w14:textId="77777777" w:rsidR="00C072FB" w:rsidRDefault="00443364">
      <w:pPr>
        <w:pStyle w:val="ListParagraph"/>
        <w:numPr>
          <w:ilvl w:val="0"/>
          <w:numId w:val="27"/>
        </w:numPr>
        <w:rPr>
          <w:rFonts w:ascii="Times" w:eastAsia="Batang" w:hAnsi="Times"/>
          <w:iCs/>
          <w:sz w:val="21"/>
          <w:szCs w:val="24"/>
          <w:lang w:val="en-GB" w:eastAsia="zh-CN"/>
        </w:rPr>
      </w:pPr>
      <w:bookmarkStart w:id="104" w:name="_Ref84579342"/>
      <w:r>
        <w:rPr>
          <w:rFonts w:ascii="Times" w:eastAsia="Batang" w:hAnsi="Times"/>
          <w:iCs/>
          <w:sz w:val="21"/>
          <w:szCs w:val="24"/>
          <w:lang w:val="en-GB" w:eastAsia="zh-CN"/>
        </w:rPr>
        <w:t>R1-2206032</w:t>
      </w:r>
      <w:r>
        <w:rPr>
          <w:rFonts w:ascii="Times" w:eastAsia="Batang" w:hAnsi="Times"/>
          <w:iCs/>
          <w:sz w:val="21"/>
          <w:szCs w:val="24"/>
          <w:lang w:val="en-GB" w:eastAsia="zh-CN"/>
        </w:rPr>
        <w:tab/>
      </w:r>
      <w:bookmarkEnd w:id="104"/>
      <w:r>
        <w:rPr>
          <w:rFonts w:ascii="Times" w:eastAsia="Batang" w:hAnsi="Times"/>
          <w:iCs/>
          <w:sz w:val="21"/>
          <w:szCs w:val="24"/>
          <w:lang w:val="en-GB" w:eastAsia="zh-CN"/>
        </w:rPr>
        <w:t>Evaluation on AI/ML for CSI feedback enhancement  vivo</w:t>
      </w:r>
    </w:p>
    <w:p w14:paraId="37B39B35" w14:textId="77777777" w:rsidR="00C072FB" w:rsidRDefault="00443364">
      <w:pPr>
        <w:pStyle w:val="ListParagraph"/>
        <w:numPr>
          <w:ilvl w:val="0"/>
          <w:numId w:val="27"/>
        </w:numPr>
        <w:rPr>
          <w:rFonts w:ascii="Times" w:eastAsia="Batang" w:hAnsi="Times"/>
          <w:iCs/>
          <w:sz w:val="21"/>
          <w:szCs w:val="24"/>
          <w:lang w:val="en-GB" w:eastAsia="zh-CN"/>
        </w:rPr>
      </w:pPr>
      <w:bookmarkStart w:id="105" w:name="_Ref84579343"/>
      <w:r>
        <w:rPr>
          <w:rFonts w:ascii="Times" w:eastAsia="Batang" w:hAnsi="Times"/>
          <w:iCs/>
          <w:sz w:val="21"/>
          <w:szCs w:val="24"/>
          <w:lang w:val="en-GB" w:eastAsia="zh-CN"/>
        </w:rPr>
        <w:t>R1-2206635</w:t>
      </w:r>
      <w:r>
        <w:rPr>
          <w:rFonts w:ascii="Times" w:eastAsia="Batang" w:hAnsi="Times"/>
          <w:iCs/>
          <w:sz w:val="21"/>
          <w:szCs w:val="24"/>
          <w:lang w:val="en-GB" w:eastAsia="zh-CN"/>
        </w:rPr>
        <w:tab/>
      </w:r>
      <w:bookmarkEnd w:id="105"/>
      <w:r>
        <w:rPr>
          <w:rFonts w:ascii="Times" w:eastAsia="Batang" w:hAnsi="Times"/>
          <w:iCs/>
          <w:sz w:val="21"/>
          <w:szCs w:val="24"/>
          <w:lang w:val="en-GB" w:eastAsia="zh-CN"/>
        </w:rPr>
        <w:t>Discussion on evaluation on AI/ML for CSI feedback enhancement  xiaomi</w:t>
      </w:r>
    </w:p>
    <w:p w14:paraId="37B39B36" w14:textId="77777777" w:rsidR="00C072FB" w:rsidRDefault="00443364">
      <w:pPr>
        <w:pStyle w:val="ListParagraph"/>
        <w:numPr>
          <w:ilvl w:val="0"/>
          <w:numId w:val="27"/>
        </w:numPr>
        <w:rPr>
          <w:rFonts w:ascii="Times" w:eastAsia="Batang" w:hAnsi="Times"/>
          <w:iCs/>
          <w:sz w:val="21"/>
          <w:szCs w:val="24"/>
          <w:lang w:val="en-GB" w:eastAsia="zh-CN"/>
        </w:rPr>
      </w:pPr>
      <w:bookmarkStart w:id="106" w:name="_Ref84579345"/>
      <w:r>
        <w:rPr>
          <w:rFonts w:ascii="Times" w:eastAsia="Batang" w:hAnsi="Times"/>
          <w:iCs/>
          <w:sz w:val="21"/>
          <w:szCs w:val="24"/>
          <w:lang w:val="en-GB" w:eastAsia="zh-CN"/>
        </w:rPr>
        <w:t>R1-2206820</w:t>
      </w:r>
      <w:r>
        <w:rPr>
          <w:rFonts w:ascii="Times" w:eastAsia="Batang" w:hAnsi="Times"/>
          <w:iCs/>
          <w:sz w:val="21"/>
          <w:szCs w:val="24"/>
          <w:lang w:val="en-GB" w:eastAsia="zh-CN"/>
        </w:rPr>
        <w:tab/>
        <w:t>Views on Evaluation of AI/ML for CSI feedback enhancement</w:t>
      </w:r>
      <w:r>
        <w:rPr>
          <w:rFonts w:ascii="Times" w:eastAsia="Batang" w:hAnsi="Times"/>
          <w:iCs/>
          <w:sz w:val="21"/>
          <w:szCs w:val="24"/>
          <w:lang w:val="en-GB" w:eastAsia="zh-CN"/>
        </w:rPr>
        <w:tab/>
        <w:t>Samsung</w:t>
      </w:r>
      <w:bookmarkEnd w:id="106"/>
    </w:p>
    <w:p w14:paraId="37B39B37" w14:textId="77777777" w:rsidR="00C072FB" w:rsidRDefault="00443364">
      <w:pPr>
        <w:pStyle w:val="ListParagraph"/>
        <w:numPr>
          <w:ilvl w:val="0"/>
          <w:numId w:val="27"/>
        </w:numPr>
        <w:rPr>
          <w:rFonts w:ascii="Times" w:eastAsia="Batang" w:hAnsi="Times"/>
          <w:iCs/>
          <w:sz w:val="21"/>
          <w:szCs w:val="24"/>
          <w:lang w:val="en-GB" w:eastAsia="zh-CN"/>
        </w:rPr>
      </w:pPr>
      <w:bookmarkStart w:id="107" w:name="_Ref84579346"/>
      <w:r>
        <w:rPr>
          <w:rFonts w:ascii="Times" w:eastAsia="Batang" w:hAnsi="Times"/>
          <w:iCs/>
          <w:sz w:val="21"/>
          <w:szCs w:val="24"/>
          <w:lang w:val="en-GB" w:eastAsia="zh-CN"/>
        </w:rPr>
        <w:t>R1-2206315</w:t>
      </w:r>
      <w:r>
        <w:rPr>
          <w:rFonts w:ascii="Times" w:eastAsia="Batang" w:hAnsi="Times"/>
          <w:iCs/>
          <w:sz w:val="21"/>
          <w:szCs w:val="24"/>
          <w:lang w:val="en-GB" w:eastAsia="zh-CN"/>
        </w:rPr>
        <w:tab/>
      </w:r>
      <w:bookmarkEnd w:id="107"/>
      <w:r>
        <w:rPr>
          <w:rFonts w:ascii="Times" w:eastAsia="Batang" w:hAnsi="Times"/>
          <w:iCs/>
          <w:sz w:val="21"/>
          <w:szCs w:val="24"/>
          <w:lang w:val="en-GB" w:eastAsia="zh-CN"/>
        </w:rPr>
        <w:t>Evaluation methodology and preliminary results on AI/ML for CSI feedback enhancement  OPPO</w:t>
      </w:r>
    </w:p>
    <w:p w14:paraId="37B39B38" w14:textId="77777777" w:rsidR="00C072FB" w:rsidRDefault="00443364">
      <w:pPr>
        <w:pStyle w:val="ListParagraph"/>
        <w:numPr>
          <w:ilvl w:val="0"/>
          <w:numId w:val="27"/>
        </w:numPr>
        <w:rPr>
          <w:rFonts w:ascii="Times" w:eastAsia="Batang" w:hAnsi="Times"/>
          <w:iCs/>
          <w:sz w:val="21"/>
          <w:szCs w:val="24"/>
          <w:lang w:val="en-GB" w:eastAsia="zh-CN"/>
        </w:rPr>
      </w:pPr>
      <w:bookmarkStart w:id="108" w:name="_Ref84579347"/>
      <w:r>
        <w:rPr>
          <w:rFonts w:ascii="Times" w:eastAsia="Batang" w:hAnsi="Times"/>
          <w:iCs/>
          <w:sz w:val="21"/>
          <w:szCs w:val="24"/>
          <w:lang w:val="en-GB" w:eastAsia="zh-CN"/>
        </w:rPr>
        <w:t>R1-2207152</w:t>
      </w:r>
      <w:r>
        <w:rPr>
          <w:rFonts w:ascii="Times" w:eastAsia="Batang" w:hAnsi="Times"/>
          <w:iCs/>
          <w:sz w:val="21"/>
          <w:szCs w:val="24"/>
          <w:lang w:val="en-GB" w:eastAsia="zh-CN"/>
        </w:rPr>
        <w:tab/>
      </w:r>
      <w:bookmarkEnd w:id="108"/>
      <w:r>
        <w:rPr>
          <w:rFonts w:ascii="Times" w:eastAsia="Batang" w:hAnsi="Times"/>
          <w:iCs/>
          <w:sz w:val="21"/>
          <w:szCs w:val="24"/>
          <w:lang w:val="en-GB" w:eastAsia="zh-CN"/>
        </w:rPr>
        <w:t>Evaluation on AI/ML for CSI feedback enhancement  InterDigital, Inc.</w:t>
      </w:r>
    </w:p>
    <w:p w14:paraId="37B39B39" w14:textId="77777777" w:rsidR="00C072FB" w:rsidRDefault="00443364">
      <w:pPr>
        <w:pStyle w:val="ListParagraph"/>
        <w:numPr>
          <w:ilvl w:val="0"/>
          <w:numId w:val="27"/>
        </w:numPr>
        <w:rPr>
          <w:rFonts w:ascii="Times" w:eastAsia="Batang" w:hAnsi="Times"/>
          <w:iCs/>
          <w:sz w:val="21"/>
          <w:szCs w:val="24"/>
          <w:lang w:val="en-GB" w:eastAsia="zh-CN"/>
        </w:rPr>
      </w:pPr>
      <w:bookmarkStart w:id="109" w:name="_Ref84579349"/>
      <w:r>
        <w:rPr>
          <w:rFonts w:ascii="Times" w:eastAsia="Batang" w:hAnsi="Times"/>
          <w:iCs/>
          <w:sz w:val="21"/>
          <w:szCs w:val="24"/>
          <w:lang w:val="en-GB" w:eastAsia="zh-CN"/>
        </w:rPr>
        <w:t>R1-2206334</w:t>
      </w:r>
      <w:r>
        <w:rPr>
          <w:rFonts w:ascii="Times" w:eastAsia="Batang" w:hAnsi="Times"/>
          <w:iCs/>
          <w:sz w:val="21"/>
          <w:szCs w:val="24"/>
          <w:lang w:val="en-GB" w:eastAsia="zh-CN"/>
        </w:rPr>
        <w:tab/>
      </w:r>
      <w:bookmarkEnd w:id="109"/>
      <w:r>
        <w:rPr>
          <w:rFonts w:ascii="Times" w:eastAsia="Batang" w:hAnsi="Times"/>
          <w:iCs/>
          <w:sz w:val="21"/>
          <w:szCs w:val="24"/>
          <w:lang w:val="en-GB" w:eastAsia="zh-CN"/>
        </w:rPr>
        <w:t>Evaluation on AI/ML-based CSI feedback enhancement  Beijing Jiaotong University (BJTU)</w:t>
      </w:r>
    </w:p>
    <w:p w14:paraId="37B39B3A"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R1-2206336</w:t>
      </w:r>
      <w:r>
        <w:rPr>
          <w:rFonts w:ascii="Times" w:eastAsia="Batang" w:hAnsi="Times"/>
          <w:iCs/>
          <w:sz w:val="21"/>
          <w:szCs w:val="24"/>
          <w:lang w:val="en-GB" w:eastAsia="zh-CN"/>
        </w:rPr>
        <w:tab/>
        <w:t>Continued discussion on evaluation of AI/ML for CSI feedback enhancement FUTUREWEI</w:t>
      </w:r>
    </w:p>
    <w:p w14:paraId="37B39B3B" w14:textId="77777777" w:rsidR="00C072FB" w:rsidRDefault="00443364">
      <w:pPr>
        <w:pStyle w:val="ListParagraph"/>
        <w:numPr>
          <w:ilvl w:val="0"/>
          <w:numId w:val="27"/>
        </w:numPr>
        <w:rPr>
          <w:rFonts w:ascii="Times" w:eastAsia="Batang" w:hAnsi="Times"/>
          <w:iCs/>
          <w:sz w:val="21"/>
          <w:szCs w:val="24"/>
          <w:lang w:val="en-GB" w:eastAsia="zh-CN"/>
        </w:rPr>
      </w:pPr>
      <w:bookmarkStart w:id="110" w:name="_Ref84579355"/>
      <w:r>
        <w:rPr>
          <w:rFonts w:ascii="Times" w:eastAsia="Batang" w:hAnsi="Times"/>
          <w:iCs/>
          <w:sz w:val="21"/>
          <w:szCs w:val="24"/>
          <w:lang w:val="en-GB" w:eastAsia="zh-CN"/>
        </w:rPr>
        <w:t>R1-2206874  Discussions on evaluation on AI/ML for CSI feedback enhancement</w:t>
      </w:r>
      <w:r>
        <w:rPr>
          <w:rFonts w:ascii="Times" w:eastAsia="Batang" w:hAnsi="Times"/>
          <w:iCs/>
          <w:sz w:val="21"/>
          <w:szCs w:val="24"/>
          <w:lang w:val="en-GB" w:eastAsia="zh-CN"/>
        </w:rPr>
        <w:tab/>
      </w:r>
      <w:bookmarkEnd w:id="110"/>
      <w:r>
        <w:rPr>
          <w:rFonts w:ascii="Times" w:eastAsia="Batang" w:hAnsi="Times"/>
          <w:iCs/>
          <w:sz w:val="21"/>
          <w:szCs w:val="24"/>
          <w:lang w:val="en-GB" w:eastAsia="zh-CN"/>
        </w:rPr>
        <w:t>LG Electronics</w:t>
      </w:r>
    </w:p>
    <w:p w14:paraId="37B39B3C"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R1-2206675  Some discussions on evaluation on AI-ML for CSI feedback</w:t>
      </w:r>
      <w:r>
        <w:rPr>
          <w:rFonts w:ascii="Times" w:eastAsia="Batang" w:hAnsi="Times"/>
          <w:iCs/>
          <w:sz w:val="21"/>
          <w:szCs w:val="24"/>
          <w:lang w:val="en-GB" w:eastAsia="zh-CN"/>
        </w:rPr>
        <w:tab/>
        <w:t xml:space="preserve"> CAICT</w:t>
      </w:r>
    </w:p>
    <w:p w14:paraId="37B39B3D"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R1-2207328  Evaluation for AI/ML based CSI feedback enhancement  Apple</w:t>
      </w:r>
    </w:p>
    <w:p w14:paraId="37B39B3E"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R1-2206902  Discussion on evaluation on AI/ML for CSI feedback enhancement  CMCC</w:t>
      </w:r>
    </w:p>
    <w:p w14:paraId="37B39B3F"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ab/>
        <w:t>R1-2207401  Discussion on evaluation on AI/ML for CSI feedback enhancement  NTT DOCOMO, INC.</w:t>
      </w:r>
    </w:p>
    <w:p w14:paraId="37B39B40"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R1-2206510  Evaluation on AI/ML for CSI feedback enhancement  Lenovo</w:t>
      </w:r>
    </w:p>
    <w:p w14:paraId="37B39B41"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R1-2206604  Discussion on evaluation on AIML for CSI feedback enhancement  Spreadtrum Communications, BUPT</w:t>
      </w:r>
    </w:p>
    <w:p w14:paraId="37B39B42"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R1-2206968  Evaluation of ML for CSI feedback enhancement  Nokia, Nokia Shanghai Bell</w:t>
      </w:r>
    </w:p>
    <w:p w14:paraId="37B39B43"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R1-2206578  Evaluation for CSI feedback enhancements  Intel Corporation</w:t>
      </w:r>
    </w:p>
    <w:p w14:paraId="37B39B44"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R1-2206520  Evaluation of AI and ML for CSI feedback enhancement  NVIDIA</w:t>
      </w:r>
    </w:p>
    <w:p w14:paraId="37B39B45"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R1-2207224  Evaluation on AI/ML for CSI feedback enhancement  Qualcomm Incorporated</w:t>
      </w:r>
    </w:p>
    <w:p w14:paraId="37B39B46" w14:textId="77777777" w:rsidR="00C072FB" w:rsidRDefault="00443364">
      <w:pPr>
        <w:pStyle w:val="ListParagraph"/>
        <w:numPr>
          <w:ilvl w:val="0"/>
          <w:numId w:val="27"/>
        </w:numPr>
        <w:rPr>
          <w:rFonts w:ascii="Times" w:eastAsia="Batang" w:hAnsi="Times"/>
          <w:iCs/>
          <w:sz w:val="21"/>
          <w:szCs w:val="24"/>
          <w:lang w:val="en-GB" w:eastAsia="zh-CN"/>
        </w:rPr>
      </w:pPr>
      <w:bookmarkStart w:id="111" w:name="_Ref102395474"/>
      <w:r>
        <w:rPr>
          <w:rFonts w:ascii="Times" w:eastAsia="Batang" w:hAnsi="Times"/>
          <w:iCs/>
          <w:sz w:val="21"/>
          <w:szCs w:val="24"/>
          <w:lang w:val="en-GB" w:eastAsia="zh-CN"/>
        </w:rPr>
        <w:t>R1-2206164  Evaluation on AI/ML for CSI feedback enhancement  Fujitsu</w:t>
      </w:r>
      <w:bookmarkEnd w:id="111"/>
    </w:p>
    <w:p w14:paraId="37B39B47" w14:textId="77777777" w:rsidR="00C072FB" w:rsidRDefault="00443364">
      <w:pPr>
        <w:pStyle w:val="ListParagraph"/>
        <w:numPr>
          <w:ilvl w:val="0"/>
          <w:numId w:val="27"/>
        </w:numPr>
        <w:rPr>
          <w:rFonts w:ascii="Times" w:eastAsia="Batang" w:hAnsi="Times"/>
          <w:iCs/>
          <w:sz w:val="21"/>
          <w:szCs w:val="24"/>
          <w:lang w:val="en-GB" w:eastAsia="zh-CN"/>
        </w:rPr>
      </w:pPr>
      <w:bookmarkStart w:id="112" w:name="_Ref101872208"/>
      <w:r>
        <w:rPr>
          <w:rFonts w:ascii="Times" w:eastAsia="Batang" w:hAnsi="Times"/>
          <w:iCs/>
          <w:sz w:val="21"/>
          <w:szCs w:val="24"/>
          <w:lang w:val="en-GB" w:eastAsia="zh-CN"/>
        </w:rPr>
        <w:t>R1-2206195  On Evaluation of AI/ML based CSI  Google</w:t>
      </w:r>
      <w:bookmarkEnd w:id="112"/>
    </w:p>
    <w:p w14:paraId="37B39B48"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R1-2206953  Evaluation on AI/ML for CSI feedback enhancement  ETRI</w:t>
      </w:r>
    </w:p>
    <w:p w14:paraId="37B39B49" w14:textId="77777777" w:rsidR="00C072FB" w:rsidRDefault="00443364">
      <w:pPr>
        <w:pStyle w:val="ListParagraph"/>
        <w:numPr>
          <w:ilvl w:val="0"/>
          <w:numId w:val="27"/>
        </w:numPr>
        <w:rPr>
          <w:rFonts w:ascii="Times" w:eastAsia="Batang" w:hAnsi="Times"/>
          <w:iCs/>
          <w:sz w:val="21"/>
          <w:szCs w:val="24"/>
          <w:lang w:val="en-GB" w:eastAsia="zh-CN"/>
        </w:rPr>
      </w:pPr>
      <w:r>
        <w:rPr>
          <w:rFonts w:ascii="Times" w:eastAsia="Batang" w:hAnsi="Times"/>
          <w:iCs/>
          <w:sz w:val="21"/>
          <w:szCs w:val="24"/>
          <w:lang w:val="en-GB" w:eastAsia="zh-CN"/>
        </w:rPr>
        <w:t>R1-2206988  Evaluation on AI/ML for CSI feedback enhancement MediaTek Inc.</w:t>
      </w:r>
    </w:p>
    <w:p w14:paraId="37B39B4A" w14:textId="77777777" w:rsidR="00C072FB" w:rsidRDefault="00443364">
      <w:pPr>
        <w:pStyle w:val="ListParagraph"/>
        <w:numPr>
          <w:ilvl w:val="0"/>
          <w:numId w:val="27"/>
        </w:numPr>
        <w:rPr>
          <w:rFonts w:ascii="Times" w:eastAsia="Batang" w:hAnsi="Times"/>
          <w:iCs/>
          <w:sz w:val="21"/>
          <w:szCs w:val="24"/>
          <w:lang w:val="en-GB" w:eastAsia="zh-CN"/>
        </w:rPr>
      </w:pPr>
      <w:bookmarkStart w:id="113" w:name="_Ref111785549"/>
      <w:r>
        <w:rPr>
          <w:rFonts w:ascii="Times" w:eastAsia="Batang" w:hAnsi="Times"/>
          <w:iCs/>
          <w:sz w:val="21"/>
          <w:szCs w:val="24"/>
          <w:lang w:val="en-GB" w:eastAsia="zh-CN"/>
        </w:rPr>
        <w:t>R1-2207081  Views on Evaluation of AI/ML for CSI Feedback Enhancement  Mavenir</w:t>
      </w:r>
      <w:bookmarkEnd w:id="113"/>
    </w:p>
    <w:p w14:paraId="37B39B4B" w14:textId="77777777" w:rsidR="00C072FB" w:rsidRDefault="00443364">
      <w:pPr>
        <w:pStyle w:val="ListParagraph"/>
        <w:numPr>
          <w:ilvl w:val="0"/>
          <w:numId w:val="27"/>
        </w:numPr>
        <w:rPr>
          <w:rFonts w:ascii="Times" w:eastAsia="Batang" w:hAnsi="Times"/>
          <w:iCs/>
          <w:sz w:val="21"/>
          <w:szCs w:val="24"/>
          <w:lang w:val="en-GB" w:eastAsia="zh-CN"/>
        </w:rPr>
      </w:pPr>
      <w:bookmarkStart w:id="114" w:name="_Ref102512851"/>
      <w:r>
        <w:rPr>
          <w:rFonts w:ascii="Times" w:eastAsia="Batang" w:hAnsi="Times"/>
          <w:iCs/>
          <w:sz w:val="21"/>
          <w:szCs w:val="24"/>
          <w:lang w:val="en-GB" w:eastAsia="zh-CN"/>
        </w:rPr>
        <w:t>R1-2007151  Moderator summary for multi-beam enhancement: EVM”, Samsung, RAN1 #102-e, August 17-28, 2020.</w:t>
      </w:r>
      <w:bookmarkEnd w:id="114"/>
    </w:p>
    <w:p w14:paraId="37B39B4C" w14:textId="77777777" w:rsidR="00C072FB" w:rsidRDefault="00C072FB">
      <w:pPr>
        <w:pStyle w:val="ListParagraph"/>
        <w:ind w:left="420"/>
        <w:rPr>
          <w:rFonts w:ascii="Times" w:eastAsia="Batang" w:hAnsi="Times"/>
          <w:iCs/>
          <w:sz w:val="21"/>
          <w:szCs w:val="24"/>
          <w:lang w:val="en-GB" w:eastAsia="zh-CN"/>
        </w:rPr>
      </w:pPr>
    </w:p>
    <w:p w14:paraId="37B39B4D" w14:textId="77777777" w:rsidR="00C072FB" w:rsidRDefault="00443364">
      <w:pPr>
        <w:pStyle w:val="Heading1"/>
        <w:numPr>
          <w:ilvl w:val="0"/>
          <w:numId w:val="0"/>
        </w:numPr>
        <w:spacing w:before="240"/>
        <w:ind w:left="432" w:hanging="432"/>
        <w:rPr>
          <w:lang w:eastAsia="zh-CN"/>
        </w:rPr>
      </w:pPr>
      <w:r>
        <w:rPr>
          <w:lang w:eastAsia="zh-CN"/>
        </w:rPr>
        <w:t>Appendix I: Agreements of the 109-e meeting</w:t>
      </w:r>
    </w:p>
    <w:p w14:paraId="37B39B4E" w14:textId="77777777" w:rsidR="00C072FB" w:rsidRDefault="00443364">
      <w:pPr>
        <w:rPr>
          <w:highlight w:val="green"/>
          <w:lang w:eastAsia="zh-CN"/>
        </w:rPr>
      </w:pPr>
      <w:r>
        <w:rPr>
          <w:rFonts w:hint="eastAsia"/>
          <w:highlight w:val="green"/>
          <w:lang w:eastAsia="zh-CN"/>
        </w:rPr>
        <w:t>A</w:t>
      </w:r>
      <w:r>
        <w:rPr>
          <w:highlight w:val="green"/>
          <w:lang w:eastAsia="zh-CN"/>
        </w:rPr>
        <w:t>greement</w:t>
      </w:r>
    </w:p>
    <w:p w14:paraId="37B39B4F" w14:textId="77777777" w:rsidR="00C072FB" w:rsidRDefault="00443364">
      <w:pPr>
        <w:rPr>
          <w:strike/>
          <w:lang w:eastAsia="zh-CN"/>
        </w:rPr>
      </w:pPr>
      <w:r>
        <w:rPr>
          <w:lang w:eastAsia="zh-CN"/>
        </w:rPr>
        <w:t>For the performance evaluation of the AI/ML based CSI feedback enhancement, system level simulation approach is adopted as baseline</w:t>
      </w:r>
    </w:p>
    <w:p w14:paraId="37B39B50" w14:textId="77777777" w:rsidR="00C072FB" w:rsidRDefault="00443364">
      <w:pPr>
        <w:pStyle w:val="ListParagraph"/>
        <w:numPr>
          <w:ilvl w:val="0"/>
          <w:numId w:val="24"/>
        </w:numPr>
        <w:overflowPunct w:val="0"/>
        <w:snapToGrid/>
        <w:spacing w:after="180" w:line="240" w:lineRule="auto"/>
        <w:jc w:val="left"/>
        <w:textAlignment w:val="baseline"/>
        <w:rPr>
          <w:lang w:eastAsia="zh-CN"/>
        </w:rPr>
      </w:pPr>
      <w:r>
        <w:rPr>
          <w:lang w:eastAsia="zh-CN"/>
        </w:rPr>
        <w:t>Link level simulation is optionally adopted</w:t>
      </w:r>
    </w:p>
    <w:p w14:paraId="37B39B51" w14:textId="77777777" w:rsidR="00C072FB" w:rsidRDefault="00C072FB">
      <w:pPr>
        <w:rPr>
          <w:lang w:eastAsia="zh-CN"/>
        </w:rPr>
      </w:pPr>
    </w:p>
    <w:p w14:paraId="37B39B52" w14:textId="77777777" w:rsidR="00C072FB" w:rsidRDefault="00443364">
      <w:pPr>
        <w:rPr>
          <w:sz w:val="21"/>
          <w:szCs w:val="21"/>
          <w:lang w:eastAsia="en-GB"/>
        </w:rPr>
      </w:pPr>
      <w:r>
        <w:rPr>
          <w:shd w:val="clear" w:color="auto" w:fill="00FF00"/>
        </w:rPr>
        <w:t>Agreement</w:t>
      </w:r>
    </w:p>
    <w:p w14:paraId="37B39B53" w14:textId="77777777" w:rsidR="00C072FB" w:rsidRDefault="00443364">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37B39B54" w14:textId="77777777" w:rsidR="00C072FB" w:rsidRDefault="00C072FB">
      <w:pPr>
        <w:rPr>
          <w:lang w:eastAsia="zh-CN"/>
        </w:rPr>
      </w:pPr>
    </w:p>
    <w:p w14:paraId="37B39B55" w14:textId="77777777" w:rsidR="00C072FB" w:rsidRDefault="00443364">
      <w:pPr>
        <w:rPr>
          <w:highlight w:val="green"/>
          <w:lang w:eastAsia="zh-CN"/>
        </w:rPr>
      </w:pPr>
      <w:r>
        <w:rPr>
          <w:highlight w:val="green"/>
          <w:lang w:eastAsia="zh-CN"/>
        </w:rPr>
        <w:t>Agreement </w:t>
      </w:r>
    </w:p>
    <w:p w14:paraId="37B39B56" w14:textId="77777777" w:rsidR="00C072FB" w:rsidRDefault="00443364">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7B39B57" w14:textId="77777777" w:rsidR="00C072FB" w:rsidRDefault="00443364">
      <w:pPr>
        <w:pStyle w:val="ListParagraph"/>
        <w:numPr>
          <w:ilvl w:val="0"/>
          <w:numId w:val="24"/>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37B39B58" w14:textId="77777777" w:rsidR="00C072FB" w:rsidRDefault="00443364">
      <w:pPr>
        <w:pStyle w:val="ListParagraph"/>
        <w:numPr>
          <w:ilvl w:val="0"/>
          <w:numId w:val="24"/>
        </w:numPr>
        <w:overflowPunct w:val="0"/>
        <w:snapToGrid/>
        <w:spacing w:after="180" w:line="240" w:lineRule="auto"/>
        <w:jc w:val="left"/>
        <w:textAlignment w:val="baseline"/>
      </w:pPr>
      <w:r>
        <w:t>FFS: the ideal channel estimation is applied for dataset construction, or performance evaluation/inference.</w:t>
      </w:r>
    </w:p>
    <w:p w14:paraId="37B39B59" w14:textId="77777777" w:rsidR="00C072FB" w:rsidRDefault="00443364">
      <w:pPr>
        <w:pStyle w:val="ListParagraph"/>
        <w:numPr>
          <w:ilvl w:val="0"/>
          <w:numId w:val="24"/>
        </w:numPr>
        <w:overflowPunct w:val="0"/>
        <w:snapToGrid/>
        <w:spacing w:after="180" w:line="240" w:lineRule="auto"/>
        <w:jc w:val="left"/>
        <w:textAlignment w:val="baseline"/>
      </w:pPr>
      <w:r>
        <w:t>FFS: How to model the realistic channel estimation</w:t>
      </w:r>
    </w:p>
    <w:p w14:paraId="37B39B5A" w14:textId="77777777" w:rsidR="00C072FB" w:rsidRDefault="00443364">
      <w:pPr>
        <w:pStyle w:val="ListParagraph"/>
        <w:numPr>
          <w:ilvl w:val="0"/>
          <w:numId w:val="24"/>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37B39B5B" w14:textId="77777777" w:rsidR="00C072FB" w:rsidRDefault="00443364">
      <w:pPr>
        <w:rPr>
          <w:highlight w:val="green"/>
          <w:lang w:eastAsia="zh-CN"/>
        </w:rPr>
      </w:pPr>
      <w:r>
        <w:rPr>
          <w:highlight w:val="green"/>
          <w:lang w:eastAsia="zh-CN"/>
        </w:rPr>
        <w:t>Agreement </w:t>
      </w:r>
    </w:p>
    <w:p w14:paraId="37B39B5C" w14:textId="77777777" w:rsidR="00C072FB" w:rsidRDefault="00443364">
      <w:r>
        <w:t>For the evaluation of the AI/ML based CSI feedback enhancement, companies can consider performing intermediate evaluation on AI/ML model performance to derive the intermediate KPI(s) (e.g., accuracy of AI/ML output CSI) for the purpose of AI/ML solution comparison.</w:t>
      </w:r>
    </w:p>
    <w:p w14:paraId="37B39B5D" w14:textId="77777777" w:rsidR="00C072FB" w:rsidRDefault="00C072FB">
      <w:pPr>
        <w:rPr>
          <w:lang w:eastAsia="zh-CN"/>
        </w:rPr>
      </w:pPr>
    </w:p>
    <w:p w14:paraId="37B39B5E" w14:textId="77777777" w:rsidR="00C072FB" w:rsidRDefault="00443364">
      <w:pPr>
        <w:rPr>
          <w:highlight w:val="green"/>
          <w:lang w:eastAsia="zh-CN"/>
        </w:rPr>
      </w:pPr>
      <w:r>
        <w:rPr>
          <w:highlight w:val="green"/>
          <w:lang w:eastAsia="zh-CN"/>
        </w:rPr>
        <w:t>Agreement </w:t>
      </w:r>
    </w:p>
    <w:p w14:paraId="37B39B5F" w14:textId="77777777" w:rsidR="00C072FB" w:rsidRDefault="00443364">
      <w:r>
        <w:t>For the evaluation of the AI/ML based CSI feedback enhancement, Floating point operations (FLOPs) is adopted as part of the ‘Evaluation Metric’, and reported by companies.</w:t>
      </w:r>
    </w:p>
    <w:p w14:paraId="37B39B60" w14:textId="77777777" w:rsidR="00C072FB" w:rsidRDefault="00C072FB">
      <w:pPr>
        <w:rPr>
          <w:highlight w:val="green"/>
          <w:lang w:eastAsia="zh-CN"/>
        </w:rPr>
      </w:pPr>
    </w:p>
    <w:p w14:paraId="37B39B61" w14:textId="77777777" w:rsidR="00C072FB" w:rsidRDefault="00443364">
      <w:pPr>
        <w:rPr>
          <w:highlight w:val="green"/>
          <w:lang w:eastAsia="zh-CN"/>
        </w:rPr>
      </w:pPr>
      <w:r>
        <w:rPr>
          <w:highlight w:val="green"/>
          <w:lang w:eastAsia="zh-CN"/>
        </w:rPr>
        <w:t>Agreement </w:t>
      </w:r>
    </w:p>
    <w:p w14:paraId="37B39B62" w14:textId="77777777" w:rsidR="00C072FB" w:rsidRDefault="00443364">
      <w:r>
        <w:t>For the evaluation of the AI/ML based CSI feedback enhancement, AI/ML memory storage in terms of AI/ML model size and number of AI/ML parameters is adopted as part of the ‘Evaluation Metric’, and reported by companies who may select either or both.</w:t>
      </w:r>
    </w:p>
    <w:p w14:paraId="37B39B63" w14:textId="77777777" w:rsidR="00C072FB" w:rsidRDefault="00443364">
      <w:pPr>
        <w:pStyle w:val="ListParagraph"/>
        <w:numPr>
          <w:ilvl w:val="0"/>
          <w:numId w:val="28"/>
        </w:numPr>
        <w:overflowPunct w:val="0"/>
        <w:snapToGrid/>
        <w:spacing w:after="180" w:line="240" w:lineRule="auto"/>
        <w:jc w:val="left"/>
        <w:textAlignment w:val="baseline"/>
      </w:pPr>
      <w:r>
        <w:t>FFS: the format of the AI/ML parameters</w:t>
      </w:r>
    </w:p>
    <w:p w14:paraId="37B39B64" w14:textId="77777777" w:rsidR="00C072FB" w:rsidRDefault="00443364">
      <w:pPr>
        <w:rPr>
          <w:lang w:eastAsia="zh-CN"/>
        </w:rPr>
      </w:pPr>
      <w:r>
        <w:rPr>
          <w:highlight w:val="green"/>
          <w:lang w:eastAsia="zh-CN"/>
        </w:rPr>
        <w:t xml:space="preserve">Agreement </w:t>
      </w:r>
    </w:p>
    <w:p w14:paraId="37B39B65" w14:textId="77777777" w:rsidR="00C072FB" w:rsidRDefault="00443364">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37B39B66" w14:textId="77777777" w:rsidR="00C072FB" w:rsidRDefault="00443364">
      <w:pPr>
        <w:pStyle w:val="ListParagraph"/>
        <w:numPr>
          <w:ilvl w:val="0"/>
          <w:numId w:val="28"/>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37B39B67" w14:textId="77777777" w:rsidR="00C072FB" w:rsidRDefault="00443364">
      <w:pPr>
        <w:rPr>
          <w:szCs w:val="20"/>
          <w:highlight w:val="green"/>
          <w:shd w:val="clear" w:color="auto" w:fill="FFFF00"/>
          <w:lang w:eastAsia="zh-CN"/>
        </w:rPr>
      </w:pPr>
      <w:r>
        <w:rPr>
          <w:szCs w:val="20"/>
          <w:highlight w:val="green"/>
          <w:shd w:val="clear" w:color="auto" w:fill="FFFF00"/>
          <w:lang w:eastAsia="zh-CN"/>
        </w:rPr>
        <w:t>Agreement</w:t>
      </w:r>
    </w:p>
    <w:p w14:paraId="37B39B68" w14:textId="77777777" w:rsidR="00C072FB" w:rsidRDefault="00443364">
      <w:pPr>
        <w:rPr>
          <w:szCs w:val="20"/>
        </w:rPr>
      </w:pPr>
      <w:r>
        <w:rPr>
          <w:szCs w:val="20"/>
        </w:rPr>
        <w:t>For the evaluation of the AI/ML based CSI feedback enhancement, if SLS is adopted, the following table is taken as a baseline of EVM</w:t>
      </w:r>
    </w:p>
    <w:p w14:paraId="37B39B69" w14:textId="77777777" w:rsidR="00C072FB" w:rsidRDefault="00443364">
      <w:pPr>
        <w:pStyle w:val="ListParagraph"/>
        <w:numPr>
          <w:ilvl w:val="0"/>
          <w:numId w:val="28"/>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37B39B6A" w14:textId="77777777" w:rsidR="00C072FB" w:rsidRDefault="00443364">
      <w:pPr>
        <w:pStyle w:val="ListParagraph"/>
        <w:numPr>
          <w:ilvl w:val="0"/>
          <w:numId w:val="28"/>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37B39B6B" w14:textId="77777777" w:rsidR="00C072FB" w:rsidRDefault="00443364">
      <w:pPr>
        <w:pStyle w:val="ListParagraph"/>
        <w:numPr>
          <w:ilvl w:val="1"/>
          <w:numId w:val="28"/>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7B39B6C" w14:textId="77777777" w:rsidR="00C072FB" w:rsidRDefault="00443364">
      <w:pPr>
        <w:pStyle w:val="ListParagraph"/>
        <w:numPr>
          <w:ilvl w:val="0"/>
          <w:numId w:val="28"/>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C072FB" w14:paraId="37B39B6F"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37B39B6D" w14:textId="77777777" w:rsidR="00C072FB" w:rsidRDefault="00443364">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37B39B6E" w14:textId="77777777" w:rsidR="00C072FB" w:rsidRDefault="00443364">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C072FB" w14:paraId="37B39B7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0"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C072FB" w14:paraId="37B39B7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OFDMA</w:t>
            </w:r>
          </w:p>
        </w:tc>
      </w:tr>
      <w:tr w:rsidR="00C072FB" w14:paraId="37B39B7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6"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37B39B78"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C072FB" w14:paraId="37B39B7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A"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C072FB" w14:paraId="37B39B7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7D"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7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200m</w:t>
            </w:r>
          </w:p>
        </w:tc>
      </w:tr>
      <w:tr w:rsidR="00C072FB" w14:paraId="37B39B8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80"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8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C072FB" w14:paraId="37B39B8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8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8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37B39B85" w14:textId="77777777" w:rsidR="00C072FB" w:rsidRDefault="00443364">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37B39B86" w14:textId="77777777" w:rsidR="00C072FB" w:rsidRDefault="00443364">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37B39B8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C072FB" w14:paraId="37B39B8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89"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8A"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37B39B8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37B39B8C"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C072FB" w14:paraId="37B39B9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8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8F"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C072FB" w14:paraId="37B39B9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2"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25m</w:t>
            </w:r>
          </w:p>
        </w:tc>
      </w:tr>
      <w:tr w:rsidR="00C072FB" w14:paraId="37B39B9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5"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C072FB" w14:paraId="37B39B9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8"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9dB</w:t>
            </w:r>
          </w:p>
        </w:tc>
      </w:tr>
      <w:tr w:rsidR="00C072FB" w14:paraId="37B39B9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A"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C072FB" w14:paraId="37B39BA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9D"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9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LDPC</w:t>
            </w:r>
          </w:p>
          <w:p w14:paraId="37B39B9F"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C072FB" w14:paraId="37B39BA4"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A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37B39BA2" w14:textId="77777777" w:rsidR="00C072FB" w:rsidRDefault="00443364">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A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C072FB" w14:paraId="37B39BA8"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37B39BA5" w14:textId="77777777" w:rsidR="00C072FB" w:rsidRDefault="00C072FB">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37B39BA6" w14:textId="77777777" w:rsidR="00C072FB" w:rsidRDefault="00443364">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A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C072FB" w14:paraId="37B39BA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A9"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AA"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r w:rsidR="00C072FB" w14:paraId="37B39BA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AC"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AD"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C072FB" w14:paraId="37B39BB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39BAF"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0"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r w:rsidR="00C072FB" w14:paraId="37B39BB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37B39BB2"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C072FB" w14:paraId="37B39BB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37B39BB5"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6"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37B39BB7" w14:textId="77777777" w:rsidR="00C072FB" w:rsidRDefault="00443364">
            <w:pPr>
              <w:numPr>
                <w:ilvl w:val="0"/>
                <w:numId w:val="29"/>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37B39BB8" w14:textId="77777777" w:rsidR="00C072FB" w:rsidRDefault="00443364">
            <w:pPr>
              <w:numPr>
                <w:ilvl w:val="0"/>
                <w:numId w:val="29"/>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C072FB" w14:paraId="37B39BB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BA"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C072FB" w14:paraId="37B39BB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BD"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B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r w:rsidR="00C072FB" w14:paraId="37B39BC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0"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1"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r w:rsidR="00C072FB" w14:paraId="37B39BC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3"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4"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37B39BC5"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C072FB" w14:paraId="37B39BC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7"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8"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C072FB" w14:paraId="37B39BC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A"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B"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C072FB" w14:paraId="37B39BD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CD"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CE"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37B39BCF"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C072FB" w14:paraId="37B39BD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D1"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D2"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37B39BD3"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37B39BD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C072FB" w14:paraId="37B39BD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B39BD6" w14:textId="77777777" w:rsidR="00C072FB" w:rsidRDefault="00443364">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7B39BD7"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FFS</w:t>
            </w:r>
          </w:p>
        </w:tc>
      </w:tr>
    </w:tbl>
    <w:p w14:paraId="37B39BD9" w14:textId="77777777" w:rsidR="00C072FB" w:rsidRDefault="00C072FB">
      <w:pPr>
        <w:rPr>
          <w:lang w:eastAsia="zh-CN"/>
        </w:rPr>
      </w:pPr>
    </w:p>
    <w:p w14:paraId="37B39BDA" w14:textId="77777777" w:rsidR="00C072FB" w:rsidRDefault="00443364">
      <w:pPr>
        <w:rPr>
          <w:highlight w:val="green"/>
          <w:lang w:eastAsia="zh-CN"/>
        </w:rPr>
      </w:pPr>
      <w:r>
        <w:rPr>
          <w:highlight w:val="green"/>
          <w:lang w:eastAsia="zh-CN"/>
        </w:rPr>
        <w:t>Agreement</w:t>
      </w:r>
    </w:p>
    <w:p w14:paraId="37B39BDB" w14:textId="77777777" w:rsidR="00C072FB" w:rsidRDefault="00443364">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37B39BDC" w14:textId="77777777" w:rsidR="00C072FB" w:rsidRDefault="00443364">
      <w:pPr>
        <w:pStyle w:val="ListParagraph"/>
        <w:numPr>
          <w:ilvl w:val="0"/>
          <w:numId w:val="25"/>
        </w:numPr>
        <w:overflowPunct w:val="0"/>
        <w:snapToGrid/>
        <w:spacing w:after="180" w:line="240" w:lineRule="auto"/>
        <w:jc w:val="left"/>
        <w:textAlignment w:val="baseline"/>
      </w:pPr>
      <w:r>
        <w:t xml:space="preserve">For GCS/SGCS, </w:t>
      </w:r>
    </w:p>
    <w:p w14:paraId="37B39BDD" w14:textId="77777777" w:rsidR="00C072FB" w:rsidRDefault="00443364">
      <w:pPr>
        <w:pStyle w:val="ListParagraph"/>
        <w:numPr>
          <w:ilvl w:val="1"/>
          <w:numId w:val="25"/>
        </w:numPr>
        <w:overflowPunct w:val="0"/>
        <w:snapToGrid/>
        <w:spacing w:after="180" w:line="240" w:lineRule="auto"/>
        <w:jc w:val="left"/>
        <w:textAlignment w:val="baseline"/>
      </w:pPr>
      <w:r>
        <w:t>FFS: how to calculate GCS/SGCS for rank&gt;1</w:t>
      </w:r>
    </w:p>
    <w:p w14:paraId="37B39BDE" w14:textId="77777777" w:rsidR="00C072FB" w:rsidRDefault="00443364">
      <w:pPr>
        <w:pStyle w:val="ListParagraph"/>
        <w:numPr>
          <w:ilvl w:val="1"/>
          <w:numId w:val="25"/>
        </w:numPr>
        <w:overflowPunct w:val="0"/>
        <w:snapToGrid/>
        <w:spacing w:after="180" w:line="240" w:lineRule="auto"/>
        <w:jc w:val="left"/>
        <w:textAlignment w:val="baseline"/>
      </w:pPr>
      <w:r>
        <w:t>FFS: whether GCS or SGCS is adopted</w:t>
      </w:r>
    </w:p>
    <w:p w14:paraId="37B39BDF" w14:textId="77777777" w:rsidR="00C072FB" w:rsidRDefault="00443364">
      <w:pPr>
        <w:pStyle w:val="ListParagraph"/>
        <w:numPr>
          <w:ilvl w:val="0"/>
          <w:numId w:val="25"/>
        </w:numPr>
        <w:overflowPunct w:val="0"/>
        <w:snapToGrid/>
        <w:spacing w:after="180" w:line="240" w:lineRule="auto"/>
        <w:jc w:val="left"/>
        <w:textAlignment w:val="baseline"/>
      </w:pPr>
      <w:r>
        <w:t>FFS other metrics, e.g., equivalent MSE, received SNR, or numerical spectral efficiency gap.</w:t>
      </w:r>
    </w:p>
    <w:p w14:paraId="37B39BE0" w14:textId="77777777" w:rsidR="00C072FB" w:rsidRDefault="00443364">
      <w:pPr>
        <w:rPr>
          <w:highlight w:val="green"/>
          <w:lang w:eastAsia="zh-CN"/>
        </w:rPr>
      </w:pPr>
      <w:r>
        <w:rPr>
          <w:rFonts w:hint="eastAsia"/>
          <w:highlight w:val="green"/>
          <w:lang w:eastAsia="zh-CN"/>
        </w:rPr>
        <w:t>Agreement</w:t>
      </w:r>
    </w:p>
    <w:p w14:paraId="37B39BE1" w14:textId="77777777" w:rsidR="00C072FB" w:rsidRDefault="00443364">
      <w:pPr>
        <w:rPr>
          <w:lang w:eastAsia="zh-CN"/>
        </w:rPr>
      </w:pPr>
      <w:r>
        <w:rPr>
          <w:lang w:eastAsia="zh-CN"/>
        </w:rPr>
        <w:t>For the evaluation of the AI/ML based CSI feedback enhancement, if LLS is preferred, the following table is taken as a baseline of EVM</w:t>
      </w:r>
    </w:p>
    <w:p w14:paraId="37B39BE2" w14:textId="77777777" w:rsidR="00C072FB" w:rsidRDefault="00443364">
      <w:pPr>
        <w:pStyle w:val="ListParagraph"/>
        <w:numPr>
          <w:ilvl w:val="0"/>
          <w:numId w:val="30"/>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37B39BE3" w14:textId="77777777" w:rsidR="00C072FB" w:rsidRDefault="00443364">
      <w:pPr>
        <w:pStyle w:val="ListParagraph"/>
        <w:numPr>
          <w:ilvl w:val="1"/>
          <w:numId w:val="30"/>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7B39BE4" w14:textId="77777777" w:rsidR="00C072FB" w:rsidRDefault="00443364">
      <w:pPr>
        <w:pStyle w:val="ListParagraph"/>
        <w:numPr>
          <w:ilvl w:val="0"/>
          <w:numId w:val="30"/>
        </w:numPr>
        <w:overflowPunct w:val="0"/>
        <w:snapToGrid/>
        <w:spacing w:after="180" w:line="240" w:lineRule="auto"/>
        <w:jc w:val="left"/>
        <w:textAlignment w:val="baseline"/>
      </w:pPr>
      <w:r>
        <w:t>FFS: modifications on top of the following table for the purpose of AI/ML related evaluations.</w:t>
      </w:r>
    </w:p>
    <w:p w14:paraId="37B39BE5" w14:textId="77777777" w:rsidR="00C072FB" w:rsidRDefault="00443364">
      <w:pPr>
        <w:pStyle w:val="ListParagraph"/>
        <w:numPr>
          <w:ilvl w:val="0"/>
          <w:numId w:val="30"/>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C072FB" w14:paraId="37B39BE8"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37B39BE6" w14:textId="77777777" w:rsidR="00C072FB" w:rsidRDefault="00443364">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37B39BE7" w14:textId="77777777" w:rsidR="00C072FB" w:rsidRDefault="00443364">
            <w:pPr>
              <w:spacing w:before="120"/>
              <w:jc w:val="center"/>
              <w:rPr>
                <w:rFonts w:ascii="Arial" w:hAnsi="Arial" w:cs="Arial"/>
                <w:sz w:val="16"/>
                <w:szCs w:val="16"/>
              </w:rPr>
            </w:pPr>
            <w:r>
              <w:rPr>
                <w:rFonts w:ascii="Arial" w:hAnsi="Arial" w:cs="Arial"/>
                <w:sz w:val="16"/>
                <w:szCs w:val="16"/>
              </w:rPr>
              <w:t>Value</w:t>
            </w:r>
          </w:p>
        </w:tc>
      </w:tr>
      <w:tr w:rsidR="00C072FB" w14:paraId="37B39BE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E9" w14:textId="77777777" w:rsidR="00C072FB" w:rsidRDefault="00443364">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EA" w14:textId="77777777" w:rsidR="00C072FB" w:rsidRDefault="00443364">
            <w:pPr>
              <w:jc w:val="center"/>
              <w:rPr>
                <w:rFonts w:ascii="Arial" w:hAnsi="Arial" w:cs="Arial"/>
                <w:sz w:val="16"/>
                <w:szCs w:val="16"/>
              </w:rPr>
            </w:pPr>
            <w:r>
              <w:rPr>
                <w:rFonts w:ascii="Arial" w:hAnsi="Arial" w:cs="Arial"/>
                <w:sz w:val="16"/>
                <w:szCs w:val="16"/>
              </w:rPr>
              <w:t xml:space="preserve">FDD (TDD is not precluded), OFDM </w:t>
            </w:r>
          </w:p>
        </w:tc>
      </w:tr>
      <w:tr w:rsidR="00C072FB" w14:paraId="37B39BE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EC" w14:textId="77777777" w:rsidR="00C072FB" w:rsidRDefault="00443364">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ED" w14:textId="77777777" w:rsidR="00C072FB" w:rsidRDefault="00443364">
            <w:pPr>
              <w:jc w:val="center"/>
              <w:rPr>
                <w:rFonts w:ascii="Arial" w:hAnsi="Arial" w:cs="Arial"/>
                <w:sz w:val="16"/>
                <w:szCs w:val="16"/>
              </w:rPr>
            </w:pPr>
            <w:r>
              <w:rPr>
                <w:rFonts w:ascii="Arial" w:hAnsi="Arial" w:cs="Arial"/>
                <w:snapToGrid w:val="0"/>
                <w:sz w:val="16"/>
                <w:szCs w:val="16"/>
              </w:rPr>
              <w:t>2GHz as baseline, optional for 4GHz</w:t>
            </w:r>
          </w:p>
        </w:tc>
      </w:tr>
      <w:tr w:rsidR="00C072FB" w14:paraId="37B39BF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EF" w14:textId="77777777" w:rsidR="00C072FB" w:rsidRDefault="00443364">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0" w14:textId="77777777" w:rsidR="00C072FB" w:rsidRDefault="00443364">
            <w:pPr>
              <w:jc w:val="center"/>
              <w:rPr>
                <w:rFonts w:ascii="Arial" w:hAnsi="Arial" w:cs="Arial"/>
                <w:sz w:val="16"/>
                <w:szCs w:val="16"/>
              </w:rPr>
            </w:pPr>
            <w:r>
              <w:rPr>
                <w:rFonts w:ascii="Arial" w:hAnsi="Arial" w:cs="Arial"/>
                <w:sz w:val="16"/>
                <w:szCs w:val="16"/>
              </w:rPr>
              <w:t>10MHz or 20MHz</w:t>
            </w:r>
          </w:p>
        </w:tc>
      </w:tr>
      <w:tr w:rsidR="00C072FB" w14:paraId="37B39BF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2" w14:textId="77777777" w:rsidR="00C072FB" w:rsidRDefault="00443364">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3" w14:textId="77777777" w:rsidR="00C072FB" w:rsidRDefault="00443364">
            <w:pPr>
              <w:jc w:val="center"/>
              <w:rPr>
                <w:rFonts w:ascii="Arial" w:hAnsi="Arial" w:cs="Arial"/>
                <w:sz w:val="16"/>
                <w:szCs w:val="16"/>
              </w:rPr>
            </w:pPr>
            <w:r>
              <w:rPr>
                <w:rFonts w:ascii="Arial" w:hAnsi="Arial" w:cs="Arial"/>
                <w:sz w:val="16"/>
                <w:szCs w:val="16"/>
              </w:rPr>
              <w:t>15kHz for 2GHz, 30kHz for 4GHz</w:t>
            </w:r>
          </w:p>
        </w:tc>
      </w:tr>
      <w:tr w:rsidR="00C072FB" w14:paraId="37B39BF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5" w14:textId="77777777" w:rsidR="00C072FB" w:rsidRDefault="00443364">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6" w14:textId="77777777" w:rsidR="00C072FB" w:rsidRDefault="00443364">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C072FB" w14:paraId="37B39BF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8" w14:textId="77777777" w:rsidR="00C072FB" w:rsidRDefault="00443364">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9" w14:textId="77777777" w:rsidR="00C072FB" w:rsidRDefault="00443364">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C072FB" w14:paraId="37B39BF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B" w14:textId="77777777" w:rsidR="00C072FB" w:rsidRDefault="00443364">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C" w14:textId="77777777" w:rsidR="00C072FB" w:rsidRDefault="00443364">
            <w:pPr>
              <w:jc w:val="center"/>
              <w:rPr>
                <w:rFonts w:ascii="Arial" w:hAnsi="Arial" w:cs="Arial"/>
                <w:sz w:val="16"/>
                <w:szCs w:val="16"/>
              </w:rPr>
            </w:pPr>
            <w:r>
              <w:rPr>
                <w:rFonts w:ascii="Arial" w:hAnsi="Arial" w:cs="Arial"/>
                <w:sz w:val="16"/>
                <w:szCs w:val="16"/>
              </w:rPr>
              <w:t>CDL-C as baseline, CDL-A as optional</w:t>
            </w:r>
          </w:p>
        </w:tc>
      </w:tr>
      <w:tr w:rsidR="00C072FB" w14:paraId="37B39C0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BFE" w14:textId="77777777" w:rsidR="00C072FB" w:rsidRDefault="00443364">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BFF" w14:textId="77777777" w:rsidR="00C072FB" w:rsidRDefault="00443364">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C072FB" w14:paraId="37B39C0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C01" w14:textId="77777777" w:rsidR="00C072FB" w:rsidRDefault="00443364">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C02" w14:textId="77777777" w:rsidR="00C072FB" w:rsidRDefault="00443364">
            <w:pPr>
              <w:jc w:val="center"/>
              <w:rPr>
                <w:rFonts w:ascii="Arial" w:hAnsi="Arial" w:cs="Arial"/>
                <w:sz w:val="16"/>
                <w:szCs w:val="16"/>
              </w:rPr>
            </w:pPr>
            <w:r>
              <w:rPr>
                <w:rFonts w:ascii="Arial" w:hAnsi="Arial" w:cs="Arial"/>
                <w:sz w:val="16"/>
                <w:szCs w:val="16"/>
              </w:rPr>
              <w:t>30ns or 300ns</w:t>
            </w:r>
          </w:p>
        </w:tc>
      </w:tr>
      <w:tr w:rsidR="00C072FB" w14:paraId="37B39C0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C04" w14:textId="77777777" w:rsidR="00C072FB" w:rsidRDefault="00443364">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C05" w14:textId="77777777" w:rsidR="00C072FB" w:rsidRDefault="00443364">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C072FB" w14:paraId="37B39C0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39C07" w14:textId="77777777" w:rsidR="00C072FB" w:rsidRDefault="00443364">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7B39C08" w14:textId="77777777" w:rsidR="00C072FB" w:rsidRDefault="00443364">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37B39C0A" w14:textId="77777777" w:rsidR="00C072FB" w:rsidRDefault="00C072FB">
      <w:pPr>
        <w:rPr>
          <w:lang w:eastAsia="zh-CN"/>
        </w:rPr>
      </w:pPr>
    </w:p>
    <w:p w14:paraId="37B39C0B" w14:textId="77777777" w:rsidR="00C072FB" w:rsidRDefault="00443364">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37B39C0C" w14:textId="77777777" w:rsidR="00C072FB" w:rsidRDefault="00443364">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37B39C0D" w14:textId="77777777" w:rsidR="00C072FB" w:rsidRDefault="00443364">
      <w:pPr>
        <w:pStyle w:val="ListParagraph"/>
        <w:numPr>
          <w:ilvl w:val="0"/>
          <w:numId w:val="31"/>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37B39C0E" w14:textId="77777777" w:rsidR="00C072FB" w:rsidRDefault="00443364">
      <w:pPr>
        <w:pStyle w:val="ListParagraph"/>
        <w:numPr>
          <w:ilvl w:val="0"/>
          <w:numId w:val="31"/>
        </w:numPr>
        <w:overflowPunct w:val="0"/>
        <w:snapToGrid/>
        <w:spacing w:after="180" w:line="240" w:lineRule="auto"/>
        <w:jc w:val="left"/>
        <w:textAlignment w:val="baseline"/>
      </w:pPr>
      <w:r>
        <w:t>The configuration(s)/ scenario(s) for testing/inference</w:t>
      </w:r>
    </w:p>
    <w:p w14:paraId="37B39C0F" w14:textId="77777777" w:rsidR="00C072FB" w:rsidRDefault="00443364">
      <w:pPr>
        <w:pStyle w:val="ListParagraph"/>
        <w:numPr>
          <w:ilvl w:val="0"/>
          <w:numId w:val="31"/>
        </w:numPr>
        <w:overflowPunct w:val="0"/>
        <w:snapToGrid/>
        <w:spacing w:after="180" w:line="240" w:lineRule="auto"/>
        <w:jc w:val="left"/>
        <w:textAlignment w:val="baseline"/>
      </w:pPr>
      <w:r>
        <w:t>The detailed list of configuration(s) and/or scenario(s)</w:t>
      </w:r>
    </w:p>
    <w:p w14:paraId="37B39C10" w14:textId="77777777" w:rsidR="00C072FB" w:rsidRDefault="00443364">
      <w:pPr>
        <w:pStyle w:val="ListParagraph"/>
        <w:numPr>
          <w:ilvl w:val="0"/>
          <w:numId w:val="31"/>
        </w:numPr>
        <w:overflowPunct w:val="0"/>
        <w:snapToGrid/>
        <w:spacing w:after="180" w:line="240" w:lineRule="auto"/>
        <w:jc w:val="left"/>
        <w:textAlignment w:val="baseline"/>
      </w:pPr>
      <w:r>
        <w:t>Other details are not precluded</w:t>
      </w:r>
    </w:p>
    <w:p w14:paraId="37B39C11" w14:textId="77777777" w:rsidR="00C072FB" w:rsidRDefault="00443364">
      <w:pPr>
        <w:rPr>
          <w:b/>
          <w:bCs/>
          <w:lang w:eastAsia="zh-CN"/>
        </w:rPr>
      </w:pPr>
      <w:r>
        <w:rPr>
          <w:b/>
          <w:bCs/>
          <w:lang w:eastAsia="zh-CN"/>
        </w:rPr>
        <w:t>Note: Above agreement is updated as follows</w:t>
      </w:r>
    </w:p>
    <w:p w14:paraId="37B39C12" w14:textId="77777777" w:rsidR="00C072FB" w:rsidRDefault="00443364">
      <w:pPr>
        <w:rPr>
          <w:highlight w:val="green"/>
          <w:lang w:eastAsia="zh-CN"/>
        </w:rPr>
      </w:pPr>
      <w:r>
        <w:rPr>
          <w:rFonts w:hint="eastAsia"/>
          <w:highlight w:val="green"/>
          <w:lang w:eastAsia="zh-CN"/>
        </w:rPr>
        <w:t>Agreement</w:t>
      </w:r>
    </w:p>
    <w:p w14:paraId="37B39C13" w14:textId="77777777" w:rsidR="00C072FB" w:rsidRDefault="00443364">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37B39C14" w14:textId="77777777" w:rsidR="00C072FB" w:rsidRDefault="00443364">
      <w:pPr>
        <w:pStyle w:val="ListParagraph"/>
        <w:numPr>
          <w:ilvl w:val="0"/>
          <w:numId w:val="32"/>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37B39C15" w14:textId="77777777" w:rsidR="00C072FB" w:rsidRDefault="00443364">
      <w:pPr>
        <w:pStyle w:val="ListParagraph"/>
        <w:numPr>
          <w:ilvl w:val="0"/>
          <w:numId w:val="32"/>
        </w:numPr>
        <w:overflowPunct w:val="0"/>
        <w:snapToGrid/>
        <w:spacing w:after="180" w:line="240" w:lineRule="auto"/>
        <w:jc w:val="left"/>
        <w:textAlignment w:val="baseline"/>
      </w:pPr>
      <w:r>
        <w:t>The configuration(s)/ scenario(s) for testing/inference</w:t>
      </w:r>
    </w:p>
    <w:p w14:paraId="37B39C16" w14:textId="77777777" w:rsidR="00C072FB" w:rsidRDefault="00443364">
      <w:pPr>
        <w:pStyle w:val="ListParagraph"/>
        <w:numPr>
          <w:ilvl w:val="0"/>
          <w:numId w:val="32"/>
        </w:numPr>
        <w:overflowPunct w:val="0"/>
        <w:snapToGrid/>
        <w:spacing w:after="180" w:line="240" w:lineRule="auto"/>
        <w:jc w:val="left"/>
        <w:textAlignment w:val="baseline"/>
      </w:pPr>
      <w:r>
        <w:t>Other details are not precluded</w:t>
      </w:r>
    </w:p>
    <w:p w14:paraId="37B39C17" w14:textId="77777777" w:rsidR="00C072FB" w:rsidRDefault="00C072FB">
      <w:pPr>
        <w:rPr>
          <w:lang w:eastAsia="zh-CN"/>
        </w:rPr>
      </w:pPr>
    </w:p>
    <w:p w14:paraId="37B39C18" w14:textId="77777777" w:rsidR="00C072FB" w:rsidRDefault="00443364">
      <w:pPr>
        <w:rPr>
          <w:highlight w:val="green"/>
          <w:lang w:eastAsia="zh-CN"/>
        </w:rPr>
      </w:pPr>
      <w:r>
        <w:rPr>
          <w:highlight w:val="green"/>
          <w:lang w:eastAsia="zh-CN"/>
        </w:rPr>
        <w:t>Agreement</w:t>
      </w:r>
    </w:p>
    <w:p w14:paraId="37B39C19" w14:textId="77777777" w:rsidR="00C072FB" w:rsidRDefault="00443364">
      <w:pPr>
        <w:rPr>
          <w:lang w:eastAsia="zh-CN"/>
        </w:rPr>
      </w:pPr>
      <w:r>
        <w:rPr>
          <w:lang w:eastAsia="zh-CN"/>
        </w:rPr>
        <w:t>For the evaluation of the AI/ML based CSI compression sub use cases, companies are encouraged to report the details of their models, including:</w:t>
      </w:r>
    </w:p>
    <w:p w14:paraId="37B39C1A" w14:textId="77777777" w:rsidR="00C072FB" w:rsidRDefault="00443364">
      <w:pPr>
        <w:pStyle w:val="ListParagraph"/>
        <w:numPr>
          <w:ilvl w:val="0"/>
          <w:numId w:val="33"/>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37B39C1B" w14:textId="77777777" w:rsidR="00C072FB" w:rsidRDefault="00443364">
      <w:pPr>
        <w:pStyle w:val="ListParagraph"/>
        <w:numPr>
          <w:ilvl w:val="0"/>
          <w:numId w:val="33"/>
        </w:numPr>
        <w:overflowPunct w:val="0"/>
        <w:snapToGrid/>
        <w:spacing w:after="180" w:line="240" w:lineRule="auto"/>
        <w:jc w:val="left"/>
        <w:textAlignment w:val="baseline"/>
      </w:pPr>
      <w:r>
        <w:t>The input CSI type, e.g., raw channel matrix estimated by UE, eigenvector(s) of the raw channel matrix estimated by UE, etc.</w:t>
      </w:r>
    </w:p>
    <w:p w14:paraId="37B39C1C" w14:textId="77777777" w:rsidR="00C072FB" w:rsidRDefault="00443364">
      <w:pPr>
        <w:pStyle w:val="ListParagraph"/>
        <w:numPr>
          <w:ilvl w:val="1"/>
          <w:numId w:val="33"/>
        </w:numPr>
        <w:overflowPunct w:val="0"/>
        <w:snapToGrid/>
        <w:spacing w:after="180" w:line="240" w:lineRule="auto"/>
        <w:jc w:val="left"/>
        <w:textAlignment w:val="baseline"/>
      </w:pPr>
      <w:r>
        <w:t>FFS: the input CSI is obtained from the channel with or without analog BF</w:t>
      </w:r>
    </w:p>
    <w:p w14:paraId="37B39C1D" w14:textId="77777777" w:rsidR="00C072FB" w:rsidRDefault="00443364">
      <w:pPr>
        <w:pStyle w:val="ListParagraph"/>
        <w:numPr>
          <w:ilvl w:val="0"/>
          <w:numId w:val="33"/>
        </w:numPr>
        <w:overflowPunct w:val="0"/>
        <w:snapToGrid/>
        <w:spacing w:after="180" w:line="240" w:lineRule="auto"/>
        <w:jc w:val="left"/>
        <w:textAlignment w:val="baseline"/>
      </w:pPr>
      <w:r>
        <w:t>The output CSI type, e.g., channel matrix, eigenvector(s), etc.</w:t>
      </w:r>
    </w:p>
    <w:p w14:paraId="37B39C1E" w14:textId="77777777" w:rsidR="00C072FB" w:rsidRDefault="00443364">
      <w:pPr>
        <w:pStyle w:val="ListParagraph"/>
        <w:numPr>
          <w:ilvl w:val="0"/>
          <w:numId w:val="33"/>
        </w:numPr>
        <w:overflowPunct w:val="0"/>
        <w:snapToGrid/>
        <w:spacing w:after="180" w:line="240" w:lineRule="auto"/>
        <w:jc w:val="left"/>
        <w:textAlignment w:val="baseline"/>
      </w:pPr>
      <w:r>
        <w:t>Data pre-processing/post-processing</w:t>
      </w:r>
    </w:p>
    <w:p w14:paraId="37B39C1F" w14:textId="77777777" w:rsidR="00C072FB" w:rsidRDefault="00443364">
      <w:pPr>
        <w:pStyle w:val="ListParagraph"/>
        <w:numPr>
          <w:ilvl w:val="0"/>
          <w:numId w:val="33"/>
        </w:numPr>
        <w:overflowPunct w:val="0"/>
        <w:snapToGrid/>
        <w:spacing w:after="180" w:line="240" w:lineRule="auto"/>
        <w:jc w:val="left"/>
        <w:textAlignment w:val="baseline"/>
      </w:pPr>
      <w:r>
        <w:t>Loss function</w:t>
      </w:r>
    </w:p>
    <w:p w14:paraId="37B39C20" w14:textId="77777777" w:rsidR="00C072FB" w:rsidRDefault="00443364">
      <w:pPr>
        <w:pStyle w:val="ListParagraph"/>
        <w:numPr>
          <w:ilvl w:val="0"/>
          <w:numId w:val="33"/>
        </w:numPr>
        <w:overflowPunct w:val="0"/>
        <w:snapToGrid/>
        <w:spacing w:after="180" w:line="240" w:lineRule="auto"/>
        <w:jc w:val="left"/>
        <w:textAlignment w:val="baseline"/>
      </w:pPr>
      <w:r>
        <w:t>Others are not precluded</w:t>
      </w:r>
    </w:p>
    <w:p w14:paraId="37B39C21" w14:textId="77777777" w:rsidR="00C072FB" w:rsidRDefault="00443364">
      <w:pPr>
        <w:rPr>
          <w:highlight w:val="green"/>
          <w:lang w:eastAsia="zh-CN"/>
        </w:rPr>
      </w:pPr>
      <w:r>
        <w:rPr>
          <w:highlight w:val="green"/>
          <w:lang w:eastAsia="zh-CN"/>
        </w:rPr>
        <w:t xml:space="preserve">Agreement </w:t>
      </w:r>
    </w:p>
    <w:p w14:paraId="37B39C22" w14:textId="77777777" w:rsidR="00C072FB" w:rsidRDefault="00443364">
      <w:pPr>
        <w:rPr>
          <w:lang w:eastAsia="zh-CN"/>
        </w:rPr>
      </w:pPr>
      <w:r>
        <w:rPr>
          <w:lang w:eastAsia="zh-CN"/>
        </w:rPr>
        <w:t>For the evaluation of the AI/ML based CSI feedback enhancement, if SLS is adopted, the following parameters are taken into the baseline of EVM</w:t>
      </w:r>
    </w:p>
    <w:p w14:paraId="37B39C23" w14:textId="77777777" w:rsidR="00C072FB" w:rsidRDefault="00443364">
      <w:pPr>
        <w:pStyle w:val="ListParagraph"/>
        <w:numPr>
          <w:ilvl w:val="0"/>
          <w:numId w:val="34"/>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37B39C24" w14:textId="77777777" w:rsidR="00C072FB" w:rsidRDefault="00443364">
      <w:pPr>
        <w:pStyle w:val="ListParagraph"/>
        <w:numPr>
          <w:ilvl w:val="1"/>
          <w:numId w:val="34"/>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37B39C25" w14:textId="77777777" w:rsidR="00C072FB" w:rsidRDefault="00443364">
      <w:pPr>
        <w:pStyle w:val="ListParagraph"/>
        <w:numPr>
          <w:ilvl w:val="1"/>
          <w:numId w:val="34"/>
        </w:numPr>
        <w:overflowPunct w:val="0"/>
        <w:snapToGrid/>
        <w:spacing w:after="180" w:line="240" w:lineRule="auto"/>
        <w:jc w:val="left"/>
        <w:textAlignment w:val="baseline"/>
      </w:pPr>
      <w:r>
        <w:t>FFS baseline for potential sub use cases involving CSI enhancement on time domain</w:t>
      </w:r>
    </w:p>
    <w:p w14:paraId="37B39C26" w14:textId="77777777" w:rsidR="00C072FB" w:rsidRDefault="00443364">
      <w:pPr>
        <w:pStyle w:val="ListParagraph"/>
        <w:numPr>
          <w:ilvl w:val="0"/>
          <w:numId w:val="3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37B39C27" w14:textId="77777777" w:rsidR="00C072FB" w:rsidRDefault="00443364">
      <w:pPr>
        <w:pStyle w:val="ListParagraph"/>
        <w:numPr>
          <w:ilvl w:val="1"/>
          <w:numId w:val="3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7B39C28" w14:textId="77777777" w:rsidR="00C072FB" w:rsidRDefault="00443364">
      <w:pPr>
        <w:pStyle w:val="ListParagraph"/>
        <w:numPr>
          <w:ilvl w:val="0"/>
          <w:numId w:val="34"/>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C072FB" w14:paraId="37B39C2C"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37B39C29" w14:textId="77777777" w:rsidR="00C072FB" w:rsidRDefault="00443364">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37B39C2A" w14:textId="77777777" w:rsidR="00C072FB" w:rsidRDefault="00443364">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37B39C2B" w14:textId="77777777" w:rsidR="00C072FB" w:rsidRDefault="00443364">
            <w:pPr>
              <w:rPr>
                <w:rFonts w:ascii="Arial" w:hAnsi="Arial" w:cs="Arial"/>
                <w:sz w:val="16"/>
                <w:szCs w:val="16"/>
              </w:rPr>
            </w:pPr>
            <w:r>
              <w:rPr>
                <w:rFonts w:ascii="Arial" w:hAnsi="Arial" w:cs="Arial"/>
                <w:b/>
                <w:bCs/>
                <w:sz w:val="16"/>
                <w:szCs w:val="16"/>
              </w:rPr>
              <w:t>Value (if R17 as baseline)</w:t>
            </w:r>
          </w:p>
        </w:tc>
      </w:tr>
      <w:tr w:rsidR="00C072FB" w14:paraId="37B39C30"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7B39C2D" w14:textId="77777777" w:rsidR="00C072FB" w:rsidRDefault="00443364">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7B39C2E" w14:textId="77777777" w:rsidR="00C072FB" w:rsidRDefault="00443364">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37B39C2F" w14:textId="77777777" w:rsidR="00C072FB" w:rsidRDefault="00443364">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C072FB" w14:paraId="37B39C34"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7B39C31" w14:textId="77777777" w:rsidR="00C072FB" w:rsidRDefault="00443364">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7B39C32" w14:textId="77777777" w:rsidR="00C072FB" w:rsidRDefault="00443364">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37B39C33" w14:textId="77777777" w:rsidR="00C072FB" w:rsidRDefault="00443364">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C072FB" w14:paraId="37B39C3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7B39C35" w14:textId="77777777" w:rsidR="00C072FB" w:rsidRDefault="00443364">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7B39C36" w14:textId="77777777" w:rsidR="00C072FB" w:rsidRDefault="00443364">
            <w:pPr>
              <w:rPr>
                <w:rFonts w:ascii="Arial" w:hAnsi="Arial" w:cs="Arial"/>
                <w:sz w:val="16"/>
                <w:szCs w:val="16"/>
              </w:rPr>
            </w:pPr>
            <w:r>
              <w:rPr>
                <w:rFonts w:ascii="Arial" w:hAnsi="Arial" w:cs="Arial"/>
                <w:sz w:val="16"/>
                <w:szCs w:val="16"/>
              </w:rPr>
              <w:t>SU/MU-MIMO with rank adaptation.</w:t>
            </w:r>
          </w:p>
          <w:p w14:paraId="37B39C37" w14:textId="77777777" w:rsidR="00C072FB" w:rsidRDefault="00443364">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37B39C38" w14:textId="77777777" w:rsidR="00C072FB" w:rsidRDefault="00443364">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C072FB" w14:paraId="37B39C3F" w14:textId="77777777">
        <w:trPr>
          <w:trHeight w:val="20"/>
        </w:trPr>
        <w:tc>
          <w:tcPr>
            <w:tcW w:w="2684" w:type="dxa"/>
            <w:tcBorders>
              <w:top w:val="nil"/>
              <w:left w:val="single" w:sz="8" w:space="0" w:color="auto"/>
              <w:bottom w:val="single" w:sz="8" w:space="0" w:color="auto"/>
              <w:right w:val="single" w:sz="8" w:space="0" w:color="auto"/>
            </w:tcBorders>
          </w:tcPr>
          <w:p w14:paraId="37B39C3A" w14:textId="77777777" w:rsidR="00C072FB" w:rsidRDefault="00443364">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7B39C3B" w14:textId="77777777" w:rsidR="00C072FB" w:rsidRDefault="00443364">
            <w:pPr>
              <w:rPr>
                <w:rFonts w:ascii="Arial" w:hAnsi="Arial" w:cs="Arial"/>
                <w:snapToGrid w:val="0"/>
                <w:sz w:val="16"/>
                <w:szCs w:val="16"/>
                <w:lang w:eastAsia="zh-CN"/>
              </w:rPr>
            </w:pPr>
            <w:r>
              <w:rPr>
                <w:rFonts w:ascii="Arial" w:hAnsi="Arial" w:cs="Arial"/>
                <w:snapToGrid w:val="0"/>
                <w:sz w:val="16"/>
                <w:szCs w:val="16"/>
              </w:rPr>
              <w:t>20/50/70%</w:t>
            </w:r>
          </w:p>
          <w:p w14:paraId="37B39C3C" w14:textId="77777777" w:rsidR="00C072FB" w:rsidRDefault="00443364">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37B39C3D" w14:textId="77777777" w:rsidR="00C072FB" w:rsidRDefault="00443364">
            <w:pPr>
              <w:rPr>
                <w:rFonts w:ascii="Arial" w:hAnsi="Arial" w:cs="Arial"/>
                <w:sz w:val="16"/>
                <w:szCs w:val="16"/>
                <w:lang w:eastAsia="ko-KR"/>
              </w:rPr>
            </w:pPr>
            <w:r>
              <w:rPr>
                <w:rFonts w:ascii="Arial" w:hAnsi="Arial" w:cs="Arial"/>
                <w:snapToGrid w:val="0"/>
                <w:sz w:val="16"/>
                <w:szCs w:val="16"/>
              </w:rPr>
              <w:t>20/50/70%</w:t>
            </w:r>
          </w:p>
          <w:p w14:paraId="37B39C3E" w14:textId="77777777" w:rsidR="00C072FB" w:rsidRDefault="00443364">
            <w:pPr>
              <w:rPr>
                <w:rFonts w:ascii="Arial" w:hAnsi="Arial" w:cs="Arial"/>
                <w:sz w:val="16"/>
                <w:szCs w:val="16"/>
              </w:rPr>
            </w:pPr>
            <w:r>
              <w:rPr>
                <w:rFonts w:ascii="Arial" w:hAnsi="Arial" w:cs="Arial"/>
                <w:snapToGrid w:val="0"/>
                <w:sz w:val="16"/>
                <w:szCs w:val="16"/>
              </w:rPr>
              <w:t>Companies are encouraged to report the MU-MIMO utilization.</w:t>
            </w:r>
          </w:p>
        </w:tc>
      </w:tr>
    </w:tbl>
    <w:p w14:paraId="37B39C40" w14:textId="77777777" w:rsidR="00C072FB" w:rsidRDefault="00C072FB">
      <w:pPr>
        <w:rPr>
          <w:lang w:eastAsia="zh-CN"/>
        </w:rPr>
      </w:pPr>
    </w:p>
    <w:p w14:paraId="37B39C41" w14:textId="77777777" w:rsidR="00C072FB" w:rsidRDefault="00443364">
      <w:pPr>
        <w:rPr>
          <w:highlight w:val="green"/>
          <w:lang w:eastAsia="zh-CN"/>
        </w:rPr>
      </w:pPr>
      <w:r>
        <w:rPr>
          <w:highlight w:val="green"/>
          <w:lang w:eastAsia="zh-CN"/>
        </w:rPr>
        <w:t>Agreement </w:t>
      </w:r>
    </w:p>
    <w:p w14:paraId="37B39C42" w14:textId="77777777" w:rsidR="00C072FB" w:rsidRDefault="00443364">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C072FB" w14:paraId="37B39C48"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7B39C43" w14:textId="77777777" w:rsidR="00C072FB" w:rsidRDefault="00443364">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37B39C44" w14:textId="77777777" w:rsidR="00C072FB" w:rsidRDefault="00443364">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7B39C45" w14:textId="77777777" w:rsidR="00C072FB" w:rsidRDefault="00443364">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37B39C46" w14:textId="77777777" w:rsidR="00C072FB" w:rsidRDefault="00443364">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37B39C47" w14:textId="77777777" w:rsidR="00C072FB" w:rsidRDefault="00443364">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37B39C49" w14:textId="77777777" w:rsidR="00C072FB" w:rsidRDefault="00C072FB"/>
    <w:p w14:paraId="37B39C4A" w14:textId="77777777" w:rsidR="00C072FB" w:rsidRDefault="00443364">
      <w:pPr>
        <w:rPr>
          <w:color w:val="000000"/>
          <w:szCs w:val="20"/>
          <w:highlight w:val="green"/>
          <w:lang w:eastAsia="zh-CN"/>
        </w:rPr>
      </w:pPr>
      <w:r>
        <w:rPr>
          <w:color w:val="000000"/>
          <w:szCs w:val="20"/>
          <w:highlight w:val="green"/>
          <w:lang w:eastAsia="zh-CN"/>
        </w:rPr>
        <w:t>Agreement</w:t>
      </w:r>
    </w:p>
    <w:p w14:paraId="37B39C4B" w14:textId="77777777" w:rsidR="00C072FB" w:rsidRDefault="00443364">
      <w:pPr>
        <w:rPr>
          <w:rFonts w:ascii="SimSun" w:hAnsi="SimSun" w:cs="SimSun"/>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37B39C4C" w14:textId="77777777" w:rsidR="00C072FB" w:rsidRDefault="00443364">
      <w:pPr>
        <w:pStyle w:val="ListParagraph"/>
        <w:numPr>
          <w:ilvl w:val="0"/>
          <w:numId w:val="34"/>
        </w:numPr>
        <w:overflowPunct w:val="0"/>
        <w:snapToGrid/>
        <w:spacing w:after="180" w:line="240" w:lineRule="auto"/>
        <w:jc w:val="left"/>
        <w:textAlignment w:val="baseline"/>
        <w:rPr>
          <w:rFonts w:ascii="SimSun" w:hAnsi="SimSun" w:cs="SimSun"/>
          <w:color w:val="000000"/>
          <w:lang w:eastAsia="zh-CN"/>
        </w:rPr>
      </w:pPr>
      <w:r>
        <w:rPr>
          <w:color w:val="000000"/>
          <w:lang w:eastAsia="zh-CN"/>
        </w:rPr>
        <w:t>Method 1: Average over all layers</w:t>
      </w:r>
    </w:p>
    <w:p w14:paraId="37B39C4D" w14:textId="2702140E" w:rsidR="00C072FB" w:rsidRDefault="00443364">
      <w:pPr>
        <w:pStyle w:val="ListParagraph"/>
        <w:numPr>
          <w:ilvl w:val="1"/>
          <w:numId w:val="34"/>
        </w:numPr>
        <w:overflowPunct w:val="0"/>
        <w:snapToGrid/>
        <w:spacing w:after="180" w:line="240" w:lineRule="auto"/>
        <w:jc w:val="left"/>
        <w:textAlignment w:val="baseline"/>
        <w:rPr>
          <w:rFonts w:ascii="Microsoft YaHei UI" w:eastAsia="Microsoft YaHei UI" w:hAnsi="Microsoft YaHei UI" w:cs="SimSun"/>
          <w:color w:val="000000"/>
          <w:lang w:eastAsia="zh-CN"/>
        </w:rPr>
      </w:pPr>
      <w:r>
        <w:rPr>
          <w:rFonts w:eastAsia="Microsoft YaHei UI"/>
          <w:i/>
          <w:iCs/>
          <w:color w:val="000000"/>
          <w:lang w:eastAsia="zh-CN"/>
        </w:rPr>
        <w:t>Note: </w:t>
      </w:r>
      <w:r w:rsidR="00E27C6A">
        <w:rPr>
          <w:noProof/>
        </w:rPr>
        <w:drawing>
          <wp:inline distT="0" distB="0" distL="0" distR="0" wp14:anchorId="37B39C58" wp14:editId="16752466">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Users\cmcc\AppData\Roaming\Foxmail7\Temp-9192-20220519203036\Attach\image023(05-25-10-12-0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sidR="00E27C6A">
        <w:rPr>
          <w:noProof/>
        </w:rPr>
        <w:drawing>
          <wp:inline distT="0" distB="0" distL="0" distR="0" wp14:anchorId="37B39C59" wp14:editId="33EEF454">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Users\cmcc\AppData\Roaming\Foxmail7\Temp-9192-20220519203036\Attach\image024(05-25-10-12-0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sidR="00E27C6A">
        <w:rPr>
          <w:noProof/>
        </w:rPr>
        <w:drawing>
          <wp:inline distT="0" distB="0" distL="0" distR="0" wp14:anchorId="37B39C5A" wp14:editId="63B411FD">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Users\cmcc\AppData\Roaming\Foxmail7\Temp-9192-20220519203036\Attach\image025(05-25-10-12-0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sidR="00E27C6A">
        <w:rPr>
          <w:noProof/>
        </w:rPr>
        <w:drawing>
          <wp:inline distT="0" distB="0" distL="0" distR="0" wp14:anchorId="37B39C5B" wp14:editId="464677C3">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ers\..\..\Users\cmcc\AppData\Roaming\Foxmail7\Temp-9192-20220519203036\Attach\image024(05-25-10-12-0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sidR="00E27C6A">
        <w:rPr>
          <w:noProof/>
        </w:rPr>
        <w:drawing>
          <wp:inline distT="0" distB="0" distL="0" distR="0" wp14:anchorId="37B39C5C" wp14:editId="3520B2F6">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ers\..\..\Users\cmcc\AppData\Roaming\Foxmail7\Temp-9192-20220519203036\Attach\image026(05-25-10-12-0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sidR="00E27C6A">
        <w:rPr>
          <w:noProof/>
        </w:rPr>
        <w:drawing>
          <wp:inline distT="0" distB="0" distL="0" distR="0" wp14:anchorId="37B39C5D" wp14:editId="62FC5BE1">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sers\..\..\Users\cmcc\AppData\Roaming\Foxmail7\Temp-9192-20220519203036\Attach\image027(05-25-10-12-0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37B39C4E" w14:textId="6A780560" w:rsidR="00C072FB" w:rsidRDefault="00E27C6A">
      <w:pPr>
        <w:jc w:val="center"/>
        <w:rPr>
          <w:rFonts w:ascii="Microsoft YaHei UI" w:eastAsia="Microsoft YaHei UI" w:hAnsi="Microsoft YaHei UI"/>
          <w:lang w:eastAsia="zh-CN"/>
        </w:rPr>
      </w:pPr>
      <w:r>
        <w:rPr>
          <w:noProof/>
        </w:rPr>
        <w:drawing>
          <wp:inline distT="0" distB="0" distL="0" distR="0" wp14:anchorId="37B39C5E" wp14:editId="343182E9">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ers\..\..\Users\cmcc\AppData\Roaming\Foxmail7\Temp-9192-20220519203036\Attach\image028(05-25-10-12-0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3830" cy="541655"/>
                    </a:xfrm>
                    <a:prstGeom prst="rect">
                      <a:avLst/>
                    </a:prstGeom>
                    <a:noFill/>
                    <a:ln>
                      <a:noFill/>
                    </a:ln>
                  </pic:spPr>
                </pic:pic>
              </a:graphicData>
            </a:graphic>
          </wp:inline>
        </w:drawing>
      </w:r>
    </w:p>
    <w:p w14:paraId="37B39C4F" w14:textId="77777777" w:rsidR="00C072FB" w:rsidRDefault="00443364">
      <w:pPr>
        <w:pStyle w:val="ListParagraph"/>
        <w:numPr>
          <w:ilvl w:val="0"/>
          <w:numId w:val="35"/>
        </w:numPr>
        <w:overflowPunct w:val="0"/>
        <w:snapToGrid/>
        <w:spacing w:after="180" w:line="240" w:lineRule="auto"/>
        <w:jc w:val="left"/>
        <w:textAlignment w:val="baseline"/>
        <w:rPr>
          <w:rFonts w:ascii="SimSun" w:hAnsi="SimSun" w:cs="SimSun"/>
          <w:color w:val="000000"/>
          <w:lang w:eastAsia="zh-CN"/>
        </w:rPr>
      </w:pPr>
      <w:r>
        <w:rPr>
          <w:color w:val="000000"/>
          <w:lang w:eastAsia="zh-CN"/>
        </w:rPr>
        <w:t>Method 2: Weighted average over all layers</w:t>
      </w:r>
    </w:p>
    <w:p w14:paraId="37B39C50" w14:textId="77777777" w:rsidR="00C072FB" w:rsidRDefault="00443364">
      <w:pPr>
        <w:pStyle w:val="ListParagraph"/>
        <w:numPr>
          <w:ilvl w:val="1"/>
          <w:numId w:val="35"/>
        </w:numPr>
        <w:overflowPunct w:val="0"/>
        <w:snapToGrid/>
        <w:spacing w:after="180" w:line="240" w:lineRule="auto"/>
        <w:jc w:val="left"/>
        <w:textAlignment w:val="baseline"/>
        <w:rPr>
          <w:rFonts w:ascii="Microsoft YaHei UI" w:eastAsia="Microsoft YaHei UI" w:hAnsi="Microsoft YaHei UI" w:cs="SimSun"/>
          <w:color w:val="000000"/>
          <w:lang w:eastAsia="zh-CN"/>
        </w:rPr>
      </w:pPr>
      <w:r>
        <w:rPr>
          <w:rFonts w:eastAsia="Microsoft YaHei UI"/>
          <w:i/>
          <w:iCs/>
          <w:color w:val="000000"/>
          <w:lang w:eastAsia="zh-CN"/>
        </w:rPr>
        <w:t>Note: Companies to report the formula (e.g., whether normalization is applied for eigenvalues)</w:t>
      </w:r>
    </w:p>
    <w:p w14:paraId="37B39C51" w14:textId="77777777" w:rsidR="00C072FB" w:rsidRDefault="00443364">
      <w:pPr>
        <w:pStyle w:val="ListParagraph"/>
        <w:numPr>
          <w:ilvl w:val="0"/>
          <w:numId w:val="35"/>
        </w:numPr>
        <w:overflowPunct w:val="0"/>
        <w:snapToGrid/>
        <w:spacing w:after="180" w:line="240" w:lineRule="auto"/>
        <w:jc w:val="left"/>
        <w:textAlignment w:val="baseline"/>
        <w:rPr>
          <w:rFonts w:ascii="SimSun" w:hAnsi="SimSun" w:cs="SimSun"/>
          <w:color w:val="000000"/>
          <w:lang w:eastAsia="zh-CN"/>
        </w:rPr>
      </w:pPr>
      <w:r>
        <w:rPr>
          <w:color w:val="000000"/>
          <w:lang w:eastAsia="zh-CN"/>
        </w:rPr>
        <w:t>Method 3: GCS/SGCS is separately calculated for each layer (e.g., for K layers, K GCS/SGCS values are derived respectively, and comparison is performed per layer)</w:t>
      </w:r>
    </w:p>
    <w:p w14:paraId="37B39C52" w14:textId="77777777" w:rsidR="00C072FB" w:rsidRDefault="00443364">
      <w:pPr>
        <w:pStyle w:val="ListParagraph"/>
        <w:numPr>
          <w:ilvl w:val="0"/>
          <w:numId w:val="35"/>
        </w:numPr>
        <w:overflowPunct w:val="0"/>
        <w:snapToGrid/>
        <w:spacing w:after="180" w:line="240" w:lineRule="auto"/>
        <w:jc w:val="left"/>
        <w:textAlignment w:val="baseline"/>
        <w:rPr>
          <w:rFonts w:ascii="SimSun" w:hAnsi="SimSun" w:cs="SimSun"/>
          <w:color w:val="000000"/>
          <w:lang w:eastAsia="zh-CN"/>
        </w:rPr>
      </w:pPr>
      <w:r>
        <w:rPr>
          <w:color w:val="000000"/>
          <w:lang w:eastAsia="zh-CN"/>
        </w:rPr>
        <w:t>Other methods are not precluded</w:t>
      </w:r>
    </w:p>
    <w:p w14:paraId="37B39C53" w14:textId="77777777" w:rsidR="00C072FB" w:rsidRDefault="00443364">
      <w:pPr>
        <w:pStyle w:val="ListParagraph"/>
        <w:numPr>
          <w:ilvl w:val="0"/>
          <w:numId w:val="35"/>
        </w:numPr>
        <w:overflowPunct w:val="0"/>
        <w:snapToGrid/>
        <w:spacing w:after="180" w:line="240" w:lineRule="auto"/>
        <w:jc w:val="left"/>
        <w:textAlignment w:val="baseline"/>
        <w:rPr>
          <w:rFonts w:ascii="SimSun" w:hAnsi="SimSun" w:cs="SimSun"/>
          <w:color w:val="000000"/>
          <w:lang w:eastAsia="zh-CN"/>
        </w:rPr>
      </w:pPr>
      <w:r>
        <w:rPr>
          <w:color w:val="000000"/>
          <w:lang w:eastAsia="zh-CN"/>
        </w:rPr>
        <w:t>FFS: Further down-selection among the above options or take one/a subset of the above methods as baseline(s).</w:t>
      </w:r>
    </w:p>
    <w:bookmarkEnd w:id="3"/>
    <w:bookmarkEnd w:id="94"/>
    <w:bookmarkEnd w:id="95"/>
    <w:bookmarkEnd w:id="96"/>
    <w:p w14:paraId="37B39C54" w14:textId="77777777" w:rsidR="00C072FB" w:rsidRDefault="00C072FB">
      <w:pPr>
        <w:rPr>
          <w:lang w:eastAsia="zh-CN"/>
        </w:rPr>
      </w:pPr>
    </w:p>
    <w:sectPr w:rsidR="00C072FB">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Author" w:initials="A">
    <w:p w14:paraId="5D337179" w14:textId="77777777" w:rsidR="00837A0D" w:rsidRDefault="00837A0D" w:rsidP="00837A0D">
      <w:pPr>
        <w:pStyle w:val="CommentText"/>
        <w:ind w:left="1320" w:hanging="440"/>
        <w:jc w:val="left"/>
      </w:pPr>
      <w:r>
        <w:rPr>
          <w:rStyle w:val="CommentReference"/>
        </w:rPr>
        <w:annotationRef/>
      </w:r>
      <w:r>
        <w:t>Our tdoc. Reasons.</w:t>
      </w:r>
    </w:p>
  </w:comment>
  <w:comment w:id="64" w:author="Author" w:initials="A">
    <w:p w14:paraId="1995049A" w14:textId="77777777" w:rsidR="00837A0D" w:rsidRDefault="00837A0D" w:rsidP="00837A0D">
      <w:pPr>
        <w:pStyle w:val="CommentText"/>
        <w:ind w:left="1320" w:hanging="440"/>
        <w:jc w:val="left"/>
      </w:pPr>
      <w:r>
        <w:rPr>
          <w:rStyle w:val="CommentReference"/>
        </w:rPr>
        <w:annotationRef/>
      </w:r>
      <w:r>
        <w:t>Not harmful, still within [0,1].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337179" w15:done="0"/>
  <w15:commentEx w15:paraId="1995049A" w15:paraIdParent="5D3371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337179" w16cid:durableId="26AE2386"/>
  <w16cid:commentId w16cid:paraId="1995049A" w16cid:durableId="26AE23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C7CC7" w14:textId="77777777" w:rsidR="0020655D" w:rsidRDefault="0020655D" w:rsidP="00CA4874">
      <w:pPr>
        <w:spacing w:after="0" w:line="240" w:lineRule="auto"/>
      </w:pPr>
      <w:r>
        <w:separator/>
      </w:r>
    </w:p>
  </w:endnote>
  <w:endnote w:type="continuationSeparator" w:id="0">
    <w:p w14:paraId="78E68E09" w14:textId="77777777" w:rsidR="0020655D" w:rsidRDefault="0020655D" w:rsidP="00CA4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S PMincho">
    <w:altName w:val="MS Gothic"/>
    <w:panose1 w:val="00000000000000000000"/>
    <w:charset w:val="8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variable"/>
    <w:sig w:usb0="00000001"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ECD0F" w14:textId="77777777" w:rsidR="0020655D" w:rsidRDefault="0020655D" w:rsidP="00CA4874">
      <w:pPr>
        <w:spacing w:after="0" w:line="240" w:lineRule="auto"/>
      </w:pPr>
      <w:r>
        <w:separator/>
      </w:r>
    </w:p>
  </w:footnote>
  <w:footnote w:type="continuationSeparator" w:id="0">
    <w:p w14:paraId="01650244" w14:textId="77777777" w:rsidR="0020655D" w:rsidRDefault="0020655D" w:rsidP="00CA48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1996"/>
        </w:tabs>
        <w:ind w:left="1996"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8"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2"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0"/>
  </w:num>
  <w:num w:numId="3">
    <w:abstractNumId w:val="33"/>
  </w:num>
  <w:num w:numId="4">
    <w:abstractNumId w:val="16"/>
  </w:num>
  <w:num w:numId="5">
    <w:abstractNumId w:val="7"/>
  </w:num>
  <w:num w:numId="6">
    <w:abstractNumId w:val="14"/>
  </w:num>
  <w:num w:numId="7">
    <w:abstractNumId w:val="28"/>
  </w:num>
  <w:num w:numId="8">
    <w:abstractNumId w:val="9"/>
  </w:num>
  <w:num w:numId="9">
    <w:abstractNumId w:val="17"/>
  </w:num>
  <w:num w:numId="10">
    <w:abstractNumId w:val="23"/>
  </w:num>
  <w:num w:numId="11">
    <w:abstractNumId w:val="31"/>
  </w:num>
  <w:num w:numId="12">
    <w:abstractNumId w:val="2"/>
  </w:num>
  <w:num w:numId="13">
    <w:abstractNumId w:val="0"/>
  </w:num>
  <w:num w:numId="14">
    <w:abstractNumId w:val="24"/>
  </w:num>
  <w:num w:numId="15">
    <w:abstractNumId w:val="35"/>
  </w:num>
  <w:num w:numId="16">
    <w:abstractNumId w:val="32"/>
  </w:num>
  <w:num w:numId="17">
    <w:abstractNumId w:val="29"/>
  </w:num>
  <w:num w:numId="18">
    <w:abstractNumId w:val="25"/>
  </w:num>
  <w:num w:numId="19">
    <w:abstractNumId w:val="27"/>
  </w:num>
  <w:num w:numId="20">
    <w:abstractNumId w:val="18"/>
  </w:num>
  <w:num w:numId="21">
    <w:abstractNumId w:val="3"/>
  </w:num>
  <w:num w:numId="22">
    <w:abstractNumId w:val="8"/>
  </w:num>
  <w:num w:numId="23">
    <w:abstractNumId w:val="11"/>
  </w:num>
  <w:num w:numId="24">
    <w:abstractNumId w:val="1"/>
  </w:num>
  <w:num w:numId="25">
    <w:abstractNumId w:val="6"/>
  </w:num>
  <w:num w:numId="26">
    <w:abstractNumId w:val="19"/>
  </w:num>
  <w:num w:numId="27">
    <w:abstractNumId w:val="4"/>
  </w:num>
  <w:num w:numId="28">
    <w:abstractNumId w:val="21"/>
  </w:num>
  <w:num w:numId="29">
    <w:abstractNumId w:val="20"/>
  </w:num>
  <w:num w:numId="30">
    <w:abstractNumId w:val="15"/>
  </w:num>
  <w:num w:numId="31">
    <w:abstractNumId w:val="10"/>
  </w:num>
  <w:num w:numId="32">
    <w:abstractNumId w:val="26"/>
  </w:num>
  <w:num w:numId="33">
    <w:abstractNumId w:val="22"/>
  </w:num>
  <w:num w:numId="34">
    <w:abstractNumId w:val="34"/>
  </w:num>
  <w:num w:numId="35">
    <w:abstractNumId w:val="12"/>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BC0"/>
    <w:rsid w:val="00000D04"/>
    <w:rsid w:val="00000D93"/>
    <w:rsid w:val="00000DB2"/>
    <w:rsid w:val="00000F63"/>
    <w:rsid w:val="00001052"/>
    <w:rsid w:val="00001076"/>
    <w:rsid w:val="0000139E"/>
    <w:rsid w:val="000014D8"/>
    <w:rsid w:val="000017B7"/>
    <w:rsid w:val="00001920"/>
    <w:rsid w:val="000020F6"/>
    <w:rsid w:val="0000230E"/>
    <w:rsid w:val="000025DE"/>
    <w:rsid w:val="000026AA"/>
    <w:rsid w:val="00002893"/>
    <w:rsid w:val="00003050"/>
    <w:rsid w:val="000033A3"/>
    <w:rsid w:val="000033A6"/>
    <w:rsid w:val="00003605"/>
    <w:rsid w:val="000038CA"/>
    <w:rsid w:val="000039B7"/>
    <w:rsid w:val="00003AD1"/>
    <w:rsid w:val="00003BB8"/>
    <w:rsid w:val="00003C56"/>
    <w:rsid w:val="00003EC2"/>
    <w:rsid w:val="000040A9"/>
    <w:rsid w:val="000040F4"/>
    <w:rsid w:val="00004343"/>
    <w:rsid w:val="0000449D"/>
    <w:rsid w:val="00004517"/>
    <w:rsid w:val="0000458E"/>
    <w:rsid w:val="0000459A"/>
    <w:rsid w:val="00004CC6"/>
    <w:rsid w:val="00004E70"/>
    <w:rsid w:val="00005438"/>
    <w:rsid w:val="00005507"/>
    <w:rsid w:val="000055CB"/>
    <w:rsid w:val="0000565A"/>
    <w:rsid w:val="000058D3"/>
    <w:rsid w:val="00005B41"/>
    <w:rsid w:val="00005BFE"/>
    <w:rsid w:val="00005F1C"/>
    <w:rsid w:val="00006032"/>
    <w:rsid w:val="0000623D"/>
    <w:rsid w:val="00006542"/>
    <w:rsid w:val="00006766"/>
    <w:rsid w:val="00006834"/>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F43"/>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C2E"/>
    <w:rsid w:val="00012D73"/>
    <w:rsid w:val="0001344B"/>
    <w:rsid w:val="000135BB"/>
    <w:rsid w:val="0001373B"/>
    <w:rsid w:val="00013984"/>
    <w:rsid w:val="00013993"/>
    <w:rsid w:val="00013B9A"/>
    <w:rsid w:val="000142DF"/>
    <w:rsid w:val="0001444C"/>
    <w:rsid w:val="0001457C"/>
    <w:rsid w:val="000147E9"/>
    <w:rsid w:val="00014979"/>
    <w:rsid w:val="00014AB3"/>
    <w:rsid w:val="00014F61"/>
    <w:rsid w:val="00014F64"/>
    <w:rsid w:val="00015513"/>
    <w:rsid w:val="00015780"/>
    <w:rsid w:val="000158F8"/>
    <w:rsid w:val="00015AD1"/>
    <w:rsid w:val="00015CBB"/>
    <w:rsid w:val="00015EFB"/>
    <w:rsid w:val="000165E2"/>
    <w:rsid w:val="0001666E"/>
    <w:rsid w:val="00016821"/>
    <w:rsid w:val="00017011"/>
    <w:rsid w:val="000171B6"/>
    <w:rsid w:val="000172BE"/>
    <w:rsid w:val="00017413"/>
    <w:rsid w:val="00017472"/>
    <w:rsid w:val="000176D3"/>
    <w:rsid w:val="00017940"/>
    <w:rsid w:val="00017D8A"/>
    <w:rsid w:val="00017DD3"/>
    <w:rsid w:val="00017E06"/>
    <w:rsid w:val="0002061C"/>
    <w:rsid w:val="000207D7"/>
    <w:rsid w:val="000207DB"/>
    <w:rsid w:val="00020BF8"/>
    <w:rsid w:val="00020C6D"/>
    <w:rsid w:val="00020C80"/>
    <w:rsid w:val="00020E74"/>
    <w:rsid w:val="000210CC"/>
    <w:rsid w:val="00021287"/>
    <w:rsid w:val="00021325"/>
    <w:rsid w:val="000214B7"/>
    <w:rsid w:val="000215A5"/>
    <w:rsid w:val="00021636"/>
    <w:rsid w:val="00021ACA"/>
    <w:rsid w:val="00021B3E"/>
    <w:rsid w:val="00021B77"/>
    <w:rsid w:val="0002217E"/>
    <w:rsid w:val="00022724"/>
    <w:rsid w:val="00022761"/>
    <w:rsid w:val="000230A5"/>
    <w:rsid w:val="000232FB"/>
    <w:rsid w:val="0002336C"/>
    <w:rsid w:val="00023388"/>
    <w:rsid w:val="00023425"/>
    <w:rsid w:val="000235E7"/>
    <w:rsid w:val="00023E87"/>
    <w:rsid w:val="00023FAB"/>
    <w:rsid w:val="00024003"/>
    <w:rsid w:val="000241BE"/>
    <w:rsid w:val="000242F2"/>
    <w:rsid w:val="00025024"/>
    <w:rsid w:val="00025079"/>
    <w:rsid w:val="000251D8"/>
    <w:rsid w:val="0002542D"/>
    <w:rsid w:val="0002573B"/>
    <w:rsid w:val="0002575A"/>
    <w:rsid w:val="00025B1E"/>
    <w:rsid w:val="00025F7E"/>
    <w:rsid w:val="00025FC5"/>
    <w:rsid w:val="00026012"/>
    <w:rsid w:val="0002606D"/>
    <w:rsid w:val="00026BB9"/>
    <w:rsid w:val="00026CBD"/>
    <w:rsid w:val="00026D4B"/>
    <w:rsid w:val="00026E32"/>
    <w:rsid w:val="000272E2"/>
    <w:rsid w:val="000275C6"/>
    <w:rsid w:val="00027685"/>
    <w:rsid w:val="00027AD6"/>
    <w:rsid w:val="0003004D"/>
    <w:rsid w:val="00030172"/>
    <w:rsid w:val="0003024C"/>
    <w:rsid w:val="000303A1"/>
    <w:rsid w:val="0003090E"/>
    <w:rsid w:val="00030AA0"/>
    <w:rsid w:val="00030EBD"/>
    <w:rsid w:val="0003103C"/>
    <w:rsid w:val="00031153"/>
    <w:rsid w:val="00031180"/>
    <w:rsid w:val="00031417"/>
    <w:rsid w:val="00031641"/>
    <w:rsid w:val="00031961"/>
    <w:rsid w:val="00031A28"/>
    <w:rsid w:val="00031ADB"/>
    <w:rsid w:val="00031B5C"/>
    <w:rsid w:val="00032056"/>
    <w:rsid w:val="000321DC"/>
    <w:rsid w:val="000321F0"/>
    <w:rsid w:val="00032272"/>
    <w:rsid w:val="000327B4"/>
    <w:rsid w:val="000328CA"/>
    <w:rsid w:val="00032E40"/>
    <w:rsid w:val="00032F92"/>
    <w:rsid w:val="00033751"/>
    <w:rsid w:val="0003376B"/>
    <w:rsid w:val="0003379D"/>
    <w:rsid w:val="00033B6F"/>
    <w:rsid w:val="00033B9A"/>
    <w:rsid w:val="000342A5"/>
    <w:rsid w:val="000342C3"/>
    <w:rsid w:val="00034676"/>
    <w:rsid w:val="000346E6"/>
    <w:rsid w:val="000349D3"/>
    <w:rsid w:val="00034B0C"/>
    <w:rsid w:val="00034BB4"/>
    <w:rsid w:val="00035228"/>
    <w:rsid w:val="000352B3"/>
    <w:rsid w:val="000353CE"/>
    <w:rsid w:val="00035630"/>
    <w:rsid w:val="0003566F"/>
    <w:rsid w:val="000357BB"/>
    <w:rsid w:val="00035B74"/>
    <w:rsid w:val="00035BB3"/>
    <w:rsid w:val="00035EBF"/>
    <w:rsid w:val="00036326"/>
    <w:rsid w:val="000363A5"/>
    <w:rsid w:val="000365DE"/>
    <w:rsid w:val="00036A83"/>
    <w:rsid w:val="00036E8B"/>
    <w:rsid w:val="00036F83"/>
    <w:rsid w:val="0003776E"/>
    <w:rsid w:val="00037955"/>
    <w:rsid w:val="00037B49"/>
    <w:rsid w:val="00037ECC"/>
    <w:rsid w:val="0004014C"/>
    <w:rsid w:val="0004023E"/>
    <w:rsid w:val="0004024B"/>
    <w:rsid w:val="00040379"/>
    <w:rsid w:val="0004086D"/>
    <w:rsid w:val="00040984"/>
    <w:rsid w:val="00040A54"/>
    <w:rsid w:val="00040FCB"/>
    <w:rsid w:val="000412FF"/>
    <w:rsid w:val="00041B30"/>
    <w:rsid w:val="00041C57"/>
    <w:rsid w:val="00041CD1"/>
    <w:rsid w:val="00041DDD"/>
    <w:rsid w:val="00042B58"/>
    <w:rsid w:val="00042BBB"/>
    <w:rsid w:val="00042D75"/>
    <w:rsid w:val="0004310C"/>
    <w:rsid w:val="00043404"/>
    <w:rsid w:val="000434B7"/>
    <w:rsid w:val="000435E4"/>
    <w:rsid w:val="00043A57"/>
    <w:rsid w:val="00044100"/>
    <w:rsid w:val="00044197"/>
    <w:rsid w:val="00044465"/>
    <w:rsid w:val="00044CE8"/>
    <w:rsid w:val="00044FFC"/>
    <w:rsid w:val="0004509F"/>
    <w:rsid w:val="0004514B"/>
    <w:rsid w:val="000453D9"/>
    <w:rsid w:val="0004550F"/>
    <w:rsid w:val="00046335"/>
    <w:rsid w:val="000464CF"/>
    <w:rsid w:val="00046796"/>
    <w:rsid w:val="000467FD"/>
    <w:rsid w:val="00046AAF"/>
    <w:rsid w:val="00046B90"/>
    <w:rsid w:val="00046F79"/>
    <w:rsid w:val="00047225"/>
    <w:rsid w:val="000472FB"/>
    <w:rsid w:val="0004798F"/>
    <w:rsid w:val="00047A07"/>
    <w:rsid w:val="00047A2E"/>
    <w:rsid w:val="00047AE0"/>
    <w:rsid w:val="00047BB8"/>
    <w:rsid w:val="00047E60"/>
    <w:rsid w:val="0005048C"/>
    <w:rsid w:val="000504E3"/>
    <w:rsid w:val="000506FD"/>
    <w:rsid w:val="0005079E"/>
    <w:rsid w:val="00050871"/>
    <w:rsid w:val="00050EAF"/>
    <w:rsid w:val="00051429"/>
    <w:rsid w:val="0005144F"/>
    <w:rsid w:val="00051592"/>
    <w:rsid w:val="000515B5"/>
    <w:rsid w:val="00051AFD"/>
    <w:rsid w:val="00051B2E"/>
    <w:rsid w:val="00051D3A"/>
    <w:rsid w:val="00051D6B"/>
    <w:rsid w:val="00052066"/>
    <w:rsid w:val="00052305"/>
    <w:rsid w:val="00052AD2"/>
    <w:rsid w:val="000530AE"/>
    <w:rsid w:val="000530DF"/>
    <w:rsid w:val="00053B9D"/>
    <w:rsid w:val="00054027"/>
    <w:rsid w:val="000543B4"/>
    <w:rsid w:val="00054401"/>
    <w:rsid w:val="000546C2"/>
    <w:rsid w:val="0005497C"/>
    <w:rsid w:val="00054987"/>
    <w:rsid w:val="00054D11"/>
    <w:rsid w:val="00054E0C"/>
    <w:rsid w:val="00054E4C"/>
    <w:rsid w:val="00054F54"/>
    <w:rsid w:val="0005521E"/>
    <w:rsid w:val="00055327"/>
    <w:rsid w:val="0005541D"/>
    <w:rsid w:val="0005545F"/>
    <w:rsid w:val="000557E4"/>
    <w:rsid w:val="0005585D"/>
    <w:rsid w:val="000559CB"/>
    <w:rsid w:val="00056223"/>
    <w:rsid w:val="00056364"/>
    <w:rsid w:val="00056381"/>
    <w:rsid w:val="000565C8"/>
    <w:rsid w:val="00056A28"/>
    <w:rsid w:val="00056EA3"/>
    <w:rsid w:val="000571A7"/>
    <w:rsid w:val="00057233"/>
    <w:rsid w:val="000573D7"/>
    <w:rsid w:val="000573DB"/>
    <w:rsid w:val="00057516"/>
    <w:rsid w:val="00057A6A"/>
    <w:rsid w:val="00057B11"/>
    <w:rsid w:val="00057D18"/>
    <w:rsid w:val="00057DC8"/>
    <w:rsid w:val="00057FB8"/>
    <w:rsid w:val="00060212"/>
    <w:rsid w:val="00060262"/>
    <w:rsid w:val="00060306"/>
    <w:rsid w:val="000606B7"/>
    <w:rsid w:val="000606E1"/>
    <w:rsid w:val="00060A96"/>
    <w:rsid w:val="00060DD6"/>
    <w:rsid w:val="00060E8B"/>
    <w:rsid w:val="00060EDB"/>
    <w:rsid w:val="00060FF9"/>
    <w:rsid w:val="00061183"/>
    <w:rsid w:val="000612E1"/>
    <w:rsid w:val="000614D0"/>
    <w:rsid w:val="000614FE"/>
    <w:rsid w:val="00061638"/>
    <w:rsid w:val="00061A1E"/>
    <w:rsid w:val="00061D7B"/>
    <w:rsid w:val="00061F17"/>
    <w:rsid w:val="00061FF8"/>
    <w:rsid w:val="0006202F"/>
    <w:rsid w:val="0006238A"/>
    <w:rsid w:val="000627F5"/>
    <w:rsid w:val="00062A71"/>
    <w:rsid w:val="00062DB3"/>
    <w:rsid w:val="00062DF0"/>
    <w:rsid w:val="00062FFA"/>
    <w:rsid w:val="000632C0"/>
    <w:rsid w:val="00063427"/>
    <w:rsid w:val="00063596"/>
    <w:rsid w:val="00063766"/>
    <w:rsid w:val="00063D4D"/>
    <w:rsid w:val="00063E15"/>
    <w:rsid w:val="000641EE"/>
    <w:rsid w:val="0006492E"/>
    <w:rsid w:val="00064952"/>
    <w:rsid w:val="00064E77"/>
    <w:rsid w:val="00064EE8"/>
    <w:rsid w:val="000652BB"/>
    <w:rsid w:val="00065311"/>
    <w:rsid w:val="000653F6"/>
    <w:rsid w:val="000655E5"/>
    <w:rsid w:val="000657A4"/>
    <w:rsid w:val="00065D38"/>
    <w:rsid w:val="000661AA"/>
    <w:rsid w:val="00066370"/>
    <w:rsid w:val="00066860"/>
    <w:rsid w:val="00066AF3"/>
    <w:rsid w:val="00066F05"/>
    <w:rsid w:val="000670E6"/>
    <w:rsid w:val="00067BF7"/>
    <w:rsid w:val="00067D81"/>
    <w:rsid w:val="00067DD1"/>
    <w:rsid w:val="000702B1"/>
    <w:rsid w:val="00070447"/>
    <w:rsid w:val="00070627"/>
    <w:rsid w:val="000706E7"/>
    <w:rsid w:val="00070AC1"/>
    <w:rsid w:val="00070EF8"/>
    <w:rsid w:val="00070F04"/>
    <w:rsid w:val="00071192"/>
    <w:rsid w:val="000713A7"/>
    <w:rsid w:val="000714F9"/>
    <w:rsid w:val="00071583"/>
    <w:rsid w:val="00071659"/>
    <w:rsid w:val="00071A03"/>
    <w:rsid w:val="00071DC3"/>
    <w:rsid w:val="00071EFB"/>
    <w:rsid w:val="00071F94"/>
    <w:rsid w:val="00071F98"/>
    <w:rsid w:val="00072054"/>
    <w:rsid w:val="0007206C"/>
    <w:rsid w:val="00072085"/>
    <w:rsid w:val="000720B1"/>
    <w:rsid w:val="00072325"/>
    <w:rsid w:val="0007258E"/>
    <w:rsid w:val="00072A80"/>
    <w:rsid w:val="00072BEE"/>
    <w:rsid w:val="00072E4A"/>
    <w:rsid w:val="00072EB9"/>
    <w:rsid w:val="00072FD6"/>
    <w:rsid w:val="0007307A"/>
    <w:rsid w:val="000730B1"/>
    <w:rsid w:val="0007313F"/>
    <w:rsid w:val="000731A0"/>
    <w:rsid w:val="000731EA"/>
    <w:rsid w:val="0007339D"/>
    <w:rsid w:val="00073469"/>
    <w:rsid w:val="00073604"/>
    <w:rsid w:val="000736C1"/>
    <w:rsid w:val="00073739"/>
    <w:rsid w:val="00073742"/>
    <w:rsid w:val="00073797"/>
    <w:rsid w:val="00073DEC"/>
    <w:rsid w:val="00073E1D"/>
    <w:rsid w:val="00073E9A"/>
    <w:rsid w:val="00073EC7"/>
    <w:rsid w:val="000745AA"/>
    <w:rsid w:val="000748EF"/>
    <w:rsid w:val="00074BD1"/>
    <w:rsid w:val="00074E86"/>
    <w:rsid w:val="00074F15"/>
    <w:rsid w:val="00075455"/>
    <w:rsid w:val="00075AF3"/>
    <w:rsid w:val="00075C3F"/>
    <w:rsid w:val="00076097"/>
    <w:rsid w:val="000763C9"/>
    <w:rsid w:val="00076541"/>
    <w:rsid w:val="0007693F"/>
    <w:rsid w:val="00076E4A"/>
    <w:rsid w:val="00076F1E"/>
    <w:rsid w:val="0007714E"/>
    <w:rsid w:val="000771EB"/>
    <w:rsid w:val="000772F4"/>
    <w:rsid w:val="00077635"/>
    <w:rsid w:val="000776EB"/>
    <w:rsid w:val="000779D7"/>
    <w:rsid w:val="00077BB8"/>
    <w:rsid w:val="00077BD2"/>
    <w:rsid w:val="0008007E"/>
    <w:rsid w:val="00080173"/>
    <w:rsid w:val="000801C5"/>
    <w:rsid w:val="000802BF"/>
    <w:rsid w:val="000805FA"/>
    <w:rsid w:val="000805FB"/>
    <w:rsid w:val="00080796"/>
    <w:rsid w:val="000809EF"/>
    <w:rsid w:val="00080C10"/>
    <w:rsid w:val="00080C2F"/>
    <w:rsid w:val="00080C5F"/>
    <w:rsid w:val="00080E14"/>
    <w:rsid w:val="00080EBC"/>
    <w:rsid w:val="00080EF5"/>
    <w:rsid w:val="00080EFC"/>
    <w:rsid w:val="0008118E"/>
    <w:rsid w:val="000812F9"/>
    <w:rsid w:val="00081A3E"/>
    <w:rsid w:val="00081C6A"/>
    <w:rsid w:val="00081CF9"/>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E16"/>
    <w:rsid w:val="00083E6C"/>
    <w:rsid w:val="000842BA"/>
    <w:rsid w:val="000842FC"/>
    <w:rsid w:val="00084994"/>
    <w:rsid w:val="000849E5"/>
    <w:rsid w:val="00084CC1"/>
    <w:rsid w:val="00084E0C"/>
    <w:rsid w:val="000854F7"/>
    <w:rsid w:val="00085933"/>
    <w:rsid w:val="00085C0E"/>
    <w:rsid w:val="00085E04"/>
    <w:rsid w:val="000863CF"/>
    <w:rsid w:val="000864F2"/>
    <w:rsid w:val="00086508"/>
    <w:rsid w:val="00086646"/>
    <w:rsid w:val="00086800"/>
    <w:rsid w:val="00086CA7"/>
    <w:rsid w:val="00086E3E"/>
    <w:rsid w:val="00086E5A"/>
    <w:rsid w:val="00086FF2"/>
    <w:rsid w:val="00087004"/>
    <w:rsid w:val="00087361"/>
    <w:rsid w:val="00087913"/>
    <w:rsid w:val="00087AD0"/>
    <w:rsid w:val="00087CF1"/>
    <w:rsid w:val="000901FF"/>
    <w:rsid w:val="000902DC"/>
    <w:rsid w:val="00090479"/>
    <w:rsid w:val="0009052B"/>
    <w:rsid w:val="00090567"/>
    <w:rsid w:val="00090619"/>
    <w:rsid w:val="00090846"/>
    <w:rsid w:val="000909FB"/>
    <w:rsid w:val="00090A99"/>
    <w:rsid w:val="00090B32"/>
    <w:rsid w:val="00090F9B"/>
    <w:rsid w:val="00091164"/>
    <w:rsid w:val="000911AE"/>
    <w:rsid w:val="000913BD"/>
    <w:rsid w:val="000914CD"/>
    <w:rsid w:val="00091A9A"/>
    <w:rsid w:val="00091E13"/>
    <w:rsid w:val="00091FE9"/>
    <w:rsid w:val="00091FFF"/>
    <w:rsid w:val="000921B4"/>
    <w:rsid w:val="00092FBD"/>
    <w:rsid w:val="00093076"/>
    <w:rsid w:val="0009315B"/>
    <w:rsid w:val="0009356A"/>
    <w:rsid w:val="00093697"/>
    <w:rsid w:val="00093CCB"/>
    <w:rsid w:val="00093CD6"/>
    <w:rsid w:val="00093D42"/>
    <w:rsid w:val="00093DD0"/>
    <w:rsid w:val="00093F65"/>
    <w:rsid w:val="00094380"/>
    <w:rsid w:val="000947B4"/>
    <w:rsid w:val="0009499A"/>
    <w:rsid w:val="00094A16"/>
    <w:rsid w:val="00094DE6"/>
    <w:rsid w:val="00094DF5"/>
    <w:rsid w:val="00094F63"/>
    <w:rsid w:val="00095151"/>
    <w:rsid w:val="0009539B"/>
    <w:rsid w:val="0009543B"/>
    <w:rsid w:val="00095465"/>
    <w:rsid w:val="00095510"/>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5A"/>
    <w:rsid w:val="00096FDA"/>
    <w:rsid w:val="00097039"/>
    <w:rsid w:val="000972BF"/>
    <w:rsid w:val="000973C1"/>
    <w:rsid w:val="00097A58"/>
    <w:rsid w:val="00097C99"/>
    <w:rsid w:val="00097EA7"/>
    <w:rsid w:val="00097F07"/>
    <w:rsid w:val="00097FE0"/>
    <w:rsid w:val="000A01C0"/>
    <w:rsid w:val="000A070D"/>
    <w:rsid w:val="000A0729"/>
    <w:rsid w:val="000A08D3"/>
    <w:rsid w:val="000A09D0"/>
    <w:rsid w:val="000A0A92"/>
    <w:rsid w:val="000A0F14"/>
    <w:rsid w:val="000A12D3"/>
    <w:rsid w:val="000A1441"/>
    <w:rsid w:val="000A1940"/>
    <w:rsid w:val="000A197E"/>
    <w:rsid w:val="000A1A06"/>
    <w:rsid w:val="000A1B60"/>
    <w:rsid w:val="000A1C7D"/>
    <w:rsid w:val="000A1ECE"/>
    <w:rsid w:val="000A1F70"/>
    <w:rsid w:val="000A201F"/>
    <w:rsid w:val="000A21B4"/>
    <w:rsid w:val="000A2235"/>
    <w:rsid w:val="000A2645"/>
    <w:rsid w:val="000A2BBD"/>
    <w:rsid w:val="000A2CC7"/>
    <w:rsid w:val="000A2DC8"/>
    <w:rsid w:val="000A2ED6"/>
    <w:rsid w:val="000A33F4"/>
    <w:rsid w:val="000A359A"/>
    <w:rsid w:val="000A37CB"/>
    <w:rsid w:val="000A3A28"/>
    <w:rsid w:val="000A3DB4"/>
    <w:rsid w:val="000A4176"/>
    <w:rsid w:val="000A4205"/>
    <w:rsid w:val="000A441D"/>
    <w:rsid w:val="000A4804"/>
    <w:rsid w:val="000A4A19"/>
    <w:rsid w:val="000A4B39"/>
    <w:rsid w:val="000A4C4F"/>
    <w:rsid w:val="000A4C84"/>
    <w:rsid w:val="000A4EAB"/>
    <w:rsid w:val="000A4ECD"/>
    <w:rsid w:val="000A5110"/>
    <w:rsid w:val="000A523B"/>
    <w:rsid w:val="000A578E"/>
    <w:rsid w:val="000A592D"/>
    <w:rsid w:val="000A5B25"/>
    <w:rsid w:val="000A6326"/>
    <w:rsid w:val="000A6351"/>
    <w:rsid w:val="000A63D6"/>
    <w:rsid w:val="000A67B6"/>
    <w:rsid w:val="000A6818"/>
    <w:rsid w:val="000A68DC"/>
    <w:rsid w:val="000A7179"/>
    <w:rsid w:val="000A71A8"/>
    <w:rsid w:val="000A71CA"/>
    <w:rsid w:val="000A72BF"/>
    <w:rsid w:val="000A73DC"/>
    <w:rsid w:val="000A764A"/>
    <w:rsid w:val="000A76BD"/>
    <w:rsid w:val="000A7762"/>
    <w:rsid w:val="000A78F1"/>
    <w:rsid w:val="000A7999"/>
    <w:rsid w:val="000A7A74"/>
    <w:rsid w:val="000A7B27"/>
    <w:rsid w:val="000A7B38"/>
    <w:rsid w:val="000A7B70"/>
    <w:rsid w:val="000A7F3F"/>
    <w:rsid w:val="000B01C6"/>
    <w:rsid w:val="000B02DD"/>
    <w:rsid w:val="000B0343"/>
    <w:rsid w:val="000B03F8"/>
    <w:rsid w:val="000B0661"/>
    <w:rsid w:val="000B101B"/>
    <w:rsid w:val="000B1594"/>
    <w:rsid w:val="000B1624"/>
    <w:rsid w:val="000B1ADA"/>
    <w:rsid w:val="000B1FD8"/>
    <w:rsid w:val="000B2027"/>
    <w:rsid w:val="000B2139"/>
    <w:rsid w:val="000B22C2"/>
    <w:rsid w:val="000B2755"/>
    <w:rsid w:val="000B2985"/>
    <w:rsid w:val="000B2998"/>
    <w:rsid w:val="000B2AC2"/>
    <w:rsid w:val="000B2C88"/>
    <w:rsid w:val="000B2DFA"/>
    <w:rsid w:val="000B2EBC"/>
    <w:rsid w:val="000B3342"/>
    <w:rsid w:val="000B3459"/>
    <w:rsid w:val="000B350C"/>
    <w:rsid w:val="000B359E"/>
    <w:rsid w:val="000B371C"/>
    <w:rsid w:val="000B37A5"/>
    <w:rsid w:val="000B3E07"/>
    <w:rsid w:val="000B3EC4"/>
    <w:rsid w:val="000B3EF5"/>
    <w:rsid w:val="000B3F5E"/>
    <w:rsid w:val="000B4246"/>
    <w:rsid w:val="000B4818"/>
    <w:rsid w:val="000B4898"/>
    <w:rsid w:val="000B4B6E"/>
    <w:rsid w:val="000B4CE6"/>
    <w:rsid w:val="000B4E45"/>
    <w:rsid w:val="000B507D"/>
    <w:rsid w:val="000B50B5"/>
    <w:rsid w:val="000B5185"/>
    <w:rsid w:val="000B51FA"/>
    <w:rsid w:val="000B5550"/>
    <w:rsid w:val="000B5905"/>
    <w:rsid w:val="000B5975"/>
    <w:rsid w:val="000B5AA8"/>
    <w:rsid w:val="000B5EF4"/>
    <w:rsid w:val="000B5F46"/>
    <w:rsid w:val="000B6146"/>
    <w:rsid w:val="000B61DD"/>
    <w:rsid w:val="000B6304"/>
    <w:rsid w:val="000B6434"/>
    <w:rsid w:val="000B665A"/>
    <w:rsid w:val="000B689A"/>
    <w:rsid w:val="000B6C8E"/>
    <w:rsid w:val="000B6CBF"/>
    <w:rsid w:val="000B6E2C"/>
    <w:rsid w:val="000B76C5"/>
    <w:rsid w:val="000B7A10"/>
    <w:rsid w:val="000B7D93"/>
    <w:rsid w:val="000C010F"/>
    <w:rsid w:val="000C0659"/>
    <w:rsid w:val="000C0CAF"/>
    <w:rsid w:val="000C0CB4"/>
    <w:rsid w:val="000C105A"/>
    <w:rsid w:val="000C1103"/>
    <w:rsid w:val="000C115D"/>
    <w:rsid w:val="000C14D0"/>
    <w:rsid w:val="000C1535"/>
    <w:rsid w:val="000C1D63"/>
    <w:rsid w:val="000C2422"/>
    <w:rsid w:val="000C2455"/>
    <w:rsid w:val="000C252B"/>
    <w:rsid w:val="000C2718"/>
    <w:rsid w:val="000C2745"/>
    <w:rsid w:val="000C2E1F"/>
    <w:rsid w:val="000C2EF7"/>
    <w:rsid w:val="000C2FBD"/>
    <w:rsid w:val="000C32BB"/>
    <w:rsid w:val="000C32D3"/>
    <w:rsid w:val="000C32F7"/>
    <w:rsid w:val="000C33D8"/>
    <w:rsid w:val="000C365F"/>
    <w:rsid w:val="000C3752"/>
    <w:rsid w:val="000C38B3"/>
    <w:rsid w:val="000C3B0C"/>
    <w:rsid w:val="000C3BE4"/>
    <w:rsid w:val="000C41DE"/>
    <w:rsid w:val="000C422D"/>
    <w:rsid w:val="000C4270"/>
    <w:rsid w:val="000C4B2B"/>
    <w:rsid w:val="000C4EFE"/>
    <w:rsid w:val="000C5121"/>
    <w:rsid w:val="000C53A5"/>
    <w:rsid w:val="000C5560"/>
    <w:rsid w:val="000C5984"/>
    <w:rsid w:val="000C59BB"/>
    <w:rsid w:val="000C5F91"/>
    <w:rsid w:val="000C6025"/>
    <w:rsid w:val="000C6915"/>
    <w:rsid w:val="000C6A1A"/>
    <w:rsid w:val="000C7093"/>
    <w:rsid w:val="000C7565"/>
    <w:rsid w:val="000C7584"/>
    <w:rsid w:val="000C784D"/>
    <w:rsid w:val="000C788E"/>
    <w:rsid w:val="000C7B7D"/>
    <w:rsid w:val="000D0565"/>
    <w:rsid w:val="000D078F"/>
    <w:rsid w:val="000D08B0"/>
    <w:rsid w:val="000D0B18"/>
    <w:rsid w:val="000D0DF4"/>
    <w:rsid w:val="000D0E4E"/>
    <w:rsid w:val="000D0F3A"/>
    <w:rsid w:val="000D113C"/>
    <w:rsid w:val="000D12D1"/>
    <w:rsid w:val="000D1310"/>
    <w:rsid w:val="000D13F9"/>
    <w:rsid w:val="000D14EA"/>
    <w:rsid w:val="000D159A"/>
    <w:rsid w:val="000D15AF"/>
    <w:rsid w:val="000D1796"/>
    <w:rsid w:val="000D18E1"/>
    <w:rsid w:val="000D1910"/>
    <w:rsid w:val="000D1961"/>
    <w:rsid w:val="000D1B91"/>
    <w:rsid w:val="000D1D69"/>
    <w:rsid w:val="000D1EAD"/>
    <w:rsid w:val="000D22CC"/>
    <w:rsid w:val="000D2312"/>
    <w:rsid w:val="000D2371"/>
    <w:rsid w:val="000D28A1"/>
    <w:rsid w:val="000D2A0E"/>
    <w:rsid w:val="000D2BA0"/>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8E2"/>
    <w:rsid w:val="000D6A2A"/>
    <w:rsid w:val="000D6F75"/>
    <w:rsid w:val="000D71DF"/>
    <w:rsid w:val="000D71E2"/>
    <w:rsid w:val="000D73A5"/>
    <w:rsid w:val="000D73A7"/>
    <w:rsid w:val="000D73D8"/>
    <w:rsid w:val="000D761A"/>
    <w:rsid w:val="000D7708"/>
    <w:rsid w:val="000D7770"/>
    <w:rsid w:val="000D79EF"/>
    <w:rsid w:val="000D7C41"/>
    <w:rsid w:val="000D7C71"/>
    <w:rsid w:val="000D7E2B"/>
    <w:rsid w:val="000E0203"/>
    <w:rsid w:val="000E05CE"/>
    <w:rsid w:val="000E075F"/>
    <w:rsid w:val="000E07D0"/>
    <w:rsid w:val="000E07D6"/>
    <w:rsid w:val="000E0E22"/>
    <w:rsid w:val="000E12EA"/>
    <w:rsid w:val="000E1380"/>
    <w:rsid w:val="000E18DF"/>
    <w:rsid w:val="000E20C9"/>
    <w:rsid w:val="000E23DE"/>
    <w:rsid w:val="000E273B"/>
    <w:rsid w:val="000E283D"/>
    <w:rsid w:val="000E2BE9"/>
    <w:rsid w:val="000E337A"/>
    <w:rsid w:val="000E3416"/>
    <w:rsid w:val="000E34E1"/>
    <w:rsid w:val="000E35BE"/>
    <w:rsid w:val="000E3737"/>
    <w:rsid w:val="000E376B"/>
    <w:rsid w:val="000E3B64"/>
    <w:rsid w:val="000E42BC"/>
    <w:rsid w:val="000E4429"/>
    <w:rsid w:val="000E46F8"/>
    <w:rsid w:val="000E4752"/>
    <w:rsid w:val="000E4887"/>
    <w:rsid w:val="000E48AA"/>
    <w:rsid w:val="000E4997"/>
    <w:rsid w:val="000E4C4F"/>
    <w:rsid w:val="000E4CFB"/>
    <w:rsid w:val="000E4F6A"/>
    <w:rsid w:val="000E5040"/>
    <w:rsid w:val="000E59A0"/>
    <w:rsid w:val="000E5BA8"/>
    <w:rsid w:val="000E5BDC"/>
    <w:rsid w:val="000E5E5D"/>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56D"/>
    <w:rsid w:val="000F07A9"/>
    <w:rsid w:val="000F09FB"/>
    <w:rsid w:val="000F0AA8"/>
    <w:rsid w:val="000F0D92"/>
    <w:rsid w:val="000F0F5B"/>
    <w:rsid w:val="000F100A"/>
    <w:rsid w:val="000F15BC"/>
    <w:rsid w:val="000F16B1"/>
    <w:rsid w:val="000F17F6"/>
    <w:rsid w:val="000F180A"/>
    <w:rsid w:val="000F1C92"/>
    <w:rsid w:val="000F1E26"/>
    <w:rsid w:val="000F1E27"/>
    <w:rsid w:val="000F1E6B"/>
    <w:rsid w:val="000F2232"/>
    <w:rsid w:val="000F2276"/>
    <w:rsid w:val="000F232B"/>
    <w:rsid w:val="000F28D6"/>
    <w:rsid w:val="000F2936"/>
    <w:rsid w:val="000F2E38"/>
    <w:rsid w:val="000F2EEE"/>
    <w:rsid w:val="000F30EC"/>
    <w:rsid w:val="000F3325"/>
    <w:rsid w:val="000F334D"/>
    <w:rsid w:val="000F35E5"/>
    <w:rsid w:val="000F3697"/>
    <w:rsid w:val="000F3BFB"/>
    <w:rsid w:val="000F3DA0"/>
    <w:rsid w:val="000F3E38"/>
    <w:rsid w:val="000F401A"/>
    <w:rsid w:val="000F4283"/>
    <w:rsid w:val="000F44BA"/>
    <w:rsid w:val="000F4E4F"/>
    <w:rsid w:val="000F502F"/>
    <w:rsid w:val="000F5136"/>
    <w:rsid w:val="000F52DD"/>
    <w:rsid w:val="000F548D"/>
    <w:rsid w:val="000F56E8"/>
    <w:rsid w:val="000F5928"/>
    <w:rsid w:val="000F5D76"/>
    <w:rsid w:val="000F5F3D"/>
    <w:rsid w:val="000F6017"/>
    <w:rsid w:val="000F619A"/>
    <w:rsid w:val="000F6C31"/>
    <w:rsid w:val="000F6C32"/>
    <w:rsid w:val="000F6D5B"/>
    <w:rsid w:val="000F6E34"/>
    <w:rsid w:val="000F70EB"/>
    <w:rsid w:val="000F7278"/>
    <w:rsid w:val="000F738B"/>
    <w:rsid w:val="000F7B55"/>
    <w:rsid w:val="000F7E8D"/>
    <w:rsid w:val="000F7EE0"/>
    <w:rsid w:val="000F7F4C"/>
    <w:rsid w:val="000F7F58"/>
    <w:rsid w:val="000F7FD3"/>
    <w:rsid w:val="00100128"/>
    <w:rsid w:val="001003A6"/>
    <w:rsid w:val="001006D0"/>
    <w:rsid w:val="001006FF"/>
    <w:rsid w:val="00100A90"/>
    <w:rsid w:val="00100AB5"/>
    <w:rsid w:val="00100CCC"/>
    <w:rsid w:val="00100DCA"/>
    <w:rsid w:val="00100FF3"/>
    <w:rsid w:val="00101783"/>
    <w:rsid w:val="001017E3"/>
    <w:rsid w:val="0010181D"/>
    <w:rsid w:val="00101A57"/>
    <w:rsid w:val="00101BD0"/>
    <w:rsid w:val="00101D61"/>
    <w:rsid w:val="00102196"/>
    <w:rsid w:val="0010221D"/>
    <w:rsid w:val="001023B7"/>
    <w:rsid w:val="00102655"/>
    <w:rsid w:val="001026CA"/>
    <w:rsid w:val="001029A8"/>
    <w:rsid w:val="00102ADC"/>
    <w:rsid w:val="00102B90"/>
    <w:rsid w:val="00102E09"/>
    <w:rsid w:val="00102E59"/>
    <w:rsid w:val="00102E6D"/>
    <w:rsid w:val="001032F0"/>
    <w:rsid w:val="00103372"/>
    <w:rsid w:val="00103758"/>
    <w:rsid w:val="00103772"/>
    <w:rsid w:val="00103784"/>
    <w:rsid w:val="001039E3"/>
    <w:rsid w:val="00103C9B"/>
    <w:rsid w:val="00104247"/>
    <w:rsid w:val="001042FF"/>
    <w:rsid w:val="001043C2"/>
    <w:rsid w:val="001043E1"/>
    <w:rsid w:val="00104795"/>
    <w:rsid w:val="001049AB"/>
    <w:rsid w:val="00104D0B"/>
    <w:rsid w:val="00104E30"/>
    <w:rsid w:val="00104EEC"/>
    <w:rsid w:val="00104F29"/>
    <w:rsid w:val="00104F9B"/>
    <w:rsid w:val="0010505A"/>
    <w:rsid w:val="0010513C"/>
    <w:rsid w:val="00105334"/>
    <w:rsid w:val="00105618"/>
    <w:rsid w:val="00105708"/>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BE"/>
    <w:rsid w:val="001070D6"/>
    <w:rsid w:val="001071AE"/>
    <w:rsid w:val="0010722A"/>
    <w:rsid w:val="001076A8"/>
    <w:rsid w:val="00107779"/>
    <w:rsid w:val="001078C2"/>
    <w:rsid w:val="0010793C"/>
    <w:rsid w:val="001079AE"/>
    <w:rsid w:val="001079B5"/>
    <w:rsid w:val="001079DE"/>
    <w:rsid w:val="00107A45"/>
    <w:rsid w:val="00107BB7"/>
    <w:rsid w:val="00107E1C"/>
    <w:rsid w:val="00110243"/>
    <w:rsid w:val="001104D4"/>
    <w:rsid w:val="001105A2"/>
    <w:rsid w:val="0011097D"/>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74C"/>
    <w:rsid w:val="001129B5"/>
    <w:rsid w:val="001129EB"/>
    <w:rsid w:val="00112AEA"/>
    <w:rsid w:val="00112BE6"/>
    <w:rsid w:val="00112CF1"/>
    <w:rsid w:val="00112D28"/>
    <w:rsid w:val="001130ED"/>
    <w:rsid w:val="001138F5"/>
    <w:rsid w:val="00113A72"/>
    <w:rsid w:val="00113CBC"/>
    <w:rsid w:val="001141E3"/>
    <w:rsid w:val="001144DF"/>
    <w:rsid w:val="0011453F"/>
    <w:rsid w:val="00114571"/>
    <w:rsid w:val="00114962"/>
    <w:rsid w:val="0011497E"/>
    <w:rsid w:val="001149F0"/>
    <w:rsid w:val="00114CAD"/>
    <w:rsid w:val="0011547F"/>
    <w:rsid w:val="0011557B"/>
    <w:rsid w:val="00115647"/>
    <w:rsid w:val="001156DA"/>
    <w:rsid w:val="0011574E"/>
    <w:rsid w:val="0011592D"/>
    <w:rsid w:val="00115D69"/>
    <w:rsid w:val="00116005"/>
    <w:rsid w:val="00116057"/>
    <w:rsid w:val="0011617C"/>
    <w:rsid w:val="00116871"/>
    <w:rsid w:val="0011696B"/>
    <w:rsid w:val="00116C3D"/>
    <w:rsid w:val="00116E19"/>
    <w:rsid w:val="001170D6"/>
    <w:rsid w:val="001173D0"/>
    <w:rsid w:val="00117725"/>
    <w:rsid w:val="001177A2"/>
    <w:rsid w:val="00117842"/>
    <w:rsid w:val="00117B32"/>
    <w:rsid w:val="00117C85"/>
    <w:rsid w:val="00117E10"/>
    <w:rsid w:val="00120011"/>
    <w:rsid w:val="00120433"/>
    <w:rsid w:val="00120860"/>
    <w:rsid w:val="00120B13"/>
    <w:rsid w:val="00120B44"/>
    <w:rsid w:val="00120CB2"/>
    <w:rsid w:val="00120DE4"/>
    <w:rsid w:val="00120EF7"/>
    <w:rsid w:val="00120F77"/>
    <w:rsid w:val="00121094"/>
    <w:rsid w:val="001211E2"/>
    <w:rsid w:val="001212AD"/>
    <w:rsid w:val="001212F8"/>
    <w:rsid w:val="001215E4"/>
    <w:rsid w:val="0012167C"/>
    <w:rsid w:val="00121A38"/>
    <w:rsid w:val="00121F85"/>
    <w:rsid w:val="00121FCE"/>
    <w:rsid w:val="00121FE7"/>
    <w:rsid w:val="001220D3"/>
    <w:rsid w:val="001220F6"/>
    <w:rsid w:val="0012228B"/>
    <w:rsid w:val="00122415"/>
    <w:rsid w:val="00123489"/>
    <w:rsid w:val="001234AC"/>
    <w:rsid w:val="00123694"/>
    <w:rsid w:val="00123A8D"/>
    <w:rsid w:val="00124035"/>
    <w:rsid w:val="001242D7"/>
    <w:rsid w:val="00124623"/>
    <w:rsid w:val="001248CB"/>
    <w:rsid w:val="00124937"/>
    <w:rsid w:val="00124985"/>
    <w:rsid w:val="00124D1D"/>
    <w:rsid w:val="00124D84"/>
    <w:rsid w:val="00124E91"/>
    <w:rsid w:val="00124FEE"/>
    <w:rsid w:val="0012507D"/>
    <w:rsid w:val="001250DD"/>
    <w:rsid w:val="001251E7"/>
    <w:rsid w:val="0012522A"/>
    <w:rsid w:val="001253E6"/>
    <w:rsid w:val="001255C8"/>
    <w:rsid w:val="00125733"/>
    <w:rsid w:val="00125826"/>
    <w:rsid w:val="00125A24"/>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38B"/>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779"/>
    <w:rsid w:val="001307A1"/>
    <w:rsid w:val="00130EA1"/>
    <w:rsid w:val="0013103B"/>
    <w:rsid w:val="001313A8"/>
    <w:rsid w:val="0013198E"/>
    <w:rsid w:val="00131A5D"/>
    <w:rsid w:val="00132029"/>
    <w:rsid w:val="001321D3"/>
    <w:rsid w:val="001321EF"/>
    <w:rsid w:val="001322F6"/>
    <w:rsid w:val="0013253F"/>
    <w:rsid w:val="0013254F"/>
    <w:rsid w:val="001328BD"/>
    <w:rsid w:val="00132A0D"/>
    <w:rsid w:val="00132DC0"/>
    <w:rsid w:val="001331D2"/>
    <w:rsid w:val="00133252"/>
    <w:rsid w:val="00133599"/>
    <w:rsid w:val="00133BF7"/>
    <w:rsid w:val="00134880"/>
    <w:rsid w:val="001348D1"/>
    <w:rsid w:val="00134A49"/>
    <w:rsid w:val="00134B88"/>
    <w:rsid w:val="00134EEC"/>
    <w:rsid w:val="00135350"/>
    <w:rsid w:val="001356D7"/>
    <w:rsid w:val="0013575C"/>
    <w:rsid w:val="00135954"/>
    <w:rsid w:val="00135B24"/>
    <w:rsid w:val="00135B77"/>
    <w:rsid w:val="00135D0A"/>
    <w:rsid w:val="0013624A"/>
    <w:rsid w:val="001369E2"/>
    <w:rsid w:val="00136A23"/>
    <w:rsid w:val="00136B99"/>
    <w:rsid w:val="00136D7D"/>
    <w:rsid w:val="00137317"/>
    <w:rsid w:val="00137472"/>
    <w:rsid w:val="0013786B"/>
    <w:rsid w:val="00137A3D"/>
    <w:rsid w:val="00137AE7"/>
    <w:rsid w:val="0014023F"/>
    <w:rsid w:val="0014036E"/>
    <w:rsid w:val="001403B5"/>
    <w:rsid w:val="001404CB"/>
    <w:rsid w:val="0014063E"/>
    <w:rsid w:val="00140740"/>
    <w:rsid w:val="0014087D"/>
    <w:rsid w:val="001408EF"/>
    <w:rsid w:val="00140A40"/>
    <w:rsid w:val="00140B4F"/>
    <w:rsid w:val="00140F74"/>
    <w:rsid w:val="00141191"/>
    <w:rsid w:val="00141319"/>
    <w:rsid w:val="001413A2"/>
    <w:rsid w:val="0014141D"/>
    <w:rsid w:val="0014159C"/>
    <w:rsid w:val="001416D2"/>
    <w:rsid w:val="00141A0C"/>
    <w:rsid w:val="00141B87"/>
    <w:rsid w:val="00141DA1"/>
    <w:rsid w:val="00141E75"/>
    <w:rsid w:val="00141F97"/>
    <w:rsid w:val="00142588"/>
    <w:rsid w:val="00142665"/>
    <w:rsid w:val="00142851"/>
    <w:rsid w:val="0014286D"/>
    <w:rsid w:val="00143222"/>
    <w:rsid w:val="0014384A"/>
    <w:rsid w:val="0014395C"/>
    <w:rsid w:val="00143CCA"/>
    <w:rsid w:val="00144439"/>
    <w:rsid w:val="0014450F"/>
    <w:rsid w:val="001445CA"/>
    <w:rsid w:val="00144784"/>
    <w:rsid w:val="00144944"/>
    <w:rsid w:val="00144B11"/>
    <w:rsid w:val="00144D8F"/>
    <w:rsid w:val="00144F57"/>
    <w:rsid w:val="00145108"/>
    <w:rsid w:val="0014538A"/>
    <w:rsid w:val="001455C9"/>
    <w:rsid w:val="001459D1"/>
    <w:rsid w:val="00145C74"/>
    <w:rsid w:val="00145DEA"/>
    <w:rsid w:val="00145E6D"/>
    <w:rsid w:val="00146223"/>
    <w:rsid w:val="001462C1"/>
    <w:rsid w:val="001462E9"/>
    <w:rsid w:val="001464C9"/>
    <w:rsid w:val="00146846"/>
    <w:rsid w:val="00146AED"/>
    <w:rsid w:val="00146E32"/>
    <w:rsid w:val="00146FE2"/>
    <w:rsid w:val="0014703B"/>
    <w:rsid w:val="00147221"/>
    <w:rsid w:val="001474BD"/>
    <w:rsid w:val="00147594"/>
    <w:rsid w:val="00147925"/>
    <w:rsid w:val="00147E19"/>
    <w:rsid w:val="00147E29"/>
    <w:rsid w:val="00147E88"/>
    <w:rsid w:val="0015055A"/>
    <w:rsid w:val="00150CCA"/>
    <w:rsid w:val="00150CEF"/>
    <w:rsid w:val="00150D36"/>
    <w:rsid w:val="00151032"/>
    <w:rsid w:val="001512C9"/>
    <w:rsid w:val="00151619"/>
    <w:rsid w:val="00151A7A"/>
    <w:rsid w:val="00151A94"/>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F5"/>
    <w:rsid w:val="00153DB0"/>
    <w:rsid w:val="00154039"/>
    <w:rsid w:val="00154237"/>
    <w:rsid w:val="00154339"/>
    <w:rsid w:val="00154A25"/>
    <w:rsid w:val="00154B57"/>
    <w:rsid w:val="00154B73"/>
    <w:rsid w:val="00154E38"/>
    <w:rsid w:val="00154E6D"/>
    <w:rsid w:val="00154F03"/>
    <w:rsid w:val="001551F3"/>
    <w:rsid w:val="00155296"/>
    <w:rsid w:val="0015549B"/>
    <w:rsid w:val="001556EE"/>
    <w:rsid w:val="001557E9"/>
    <w:rsid w:val="00155905"/>
    <w:rsid w:val="00155968"/>
    <w:rsid w:val="001559FA"/>
    <w:rsid w:val="00155C16"/>
    <w:rsid w:val="00155C84"/>
    <w:rsid w:val="00155D1A"/>
    <w:rsid w:val="00155E24"/>
    <w:rsid w:val="00155FE2"/>
    <w:rsid w:val="001560B3"/>
    <w:rsid w:val="0015629C"/>
    <w:rsid w:val="00156374"/>
    <w:rsid w:val="0015665A"/>
    <w:rsid w:val="0015671E"/>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4DE"/>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C0A"/>
    <w:rsid w:val="00161D4E"/>
    <w:rsid w:val="001620D4"/>
    <w:rsid w:val="001621E1"/>
    <w:rsid w:val="001622F7"/>
    <w:rsid w:val="001624F6"/>
    <w:rsid w:val="001626DF"/>
    <w:rsid w:val="0016271E"/>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5340"/>
    <w:rsid w:val="001654B5"/>
    <w:rsid w:val="00165947"/>
    <w:rsid w:val="00165B10"/>
    <w:rsid w:val="00165B68"/>
    <w:rsid w:val="00165BBB"/>
    <w:rsid w:val="0016613F"/>
    <w:rsid w:val="00166215"/>
    <w:rsid w:val="001662F0"/>
    <w:rsid w:val="00166569"/>
    <w:rsid w:val="00166591"/>
    <w:rsid w:val="0016661D"/>
    <w:rsid w:val="0016699A"/>
    <w:rsid w:val="00166C25"/>
    <w:rsid w:val="00167062"/>
    <w:rsid w:val="00167167"/>
    <w:rsid w:val="00167535"/>
    <w:rsid w:val="0016766F"/>
    <w:rsid w:val="0016773E"/>
    <w:rsid w:val="0016795C"/>
    <w:rsid w:val="001679E8"/>
    <w:rsid w:val="00167B08"/>
    <w:rsid w:val="00167B9A"/>
    <w:rsid w:val="00167C28"/>
    <w:rsid w:val="00167F72"/>
    <w:rsid w:val="00167FBE"/>
    <w:rsid w:val="0017009F"/>
    <w:rsid w:val="0017019E"/>
    <w:rsid w:val="001702A3"/>
    <w:rsid w:val="0017039B"/>
    <w:rsid w:val="001703FF"/>
    <w:rsid w:val="0017047C"/>
    <w:rsid w:val="00170488"/>
    <w:rsid w:val="00170734"/>
    <w:rsid w:val="0017098E"/>
    <w:rsid w:val="00171143"/>
    <w:rsid w:val="001711E5"/>
    <w:rsid w:val="0017137E"/>
    <w:rsid w:val="0017159C"/>
    <w:rsid w:val="001716BD"/>
    <w:rsid w:val="00171A75"/>
    <w:rsid w:val="00171AC6"/>
    <w:rsid w:val="00171DAB"/>
    <w:rsid w:val="001722E6"/>
    <w:rsid w:val="001724CF"/>
    <w:rsid w:val="001724E7"/>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B14"/>
    <w:rsid w:val="00175C30"/>
    <w:rsid w:val="00175D37"/>
    <w:rsid w:val="00175FE1"/>
    <w:rsid w:val="00176181"/>
    <w:rsid w:val="001764B3"/>
    <w:rsid w:val="00176B88"/>
    <w:rsid w:val="00177069"/>
    <w:rsid w:val="001770A8"/>
    <w:rsid w:val="00177103"/>
    <w:rsid w:val="00177229"/>
    <w:rsid w:val="0017775F"/>
    <w:rsid w:val="00177FC1"/>
    <w:rsid w:val="001801F0"/>
    <w:rsid w:val="00180340"/>
    <w:rsid w:val="00180669"/>
    <w:rsid w:val="001807F0"/>
    <w:rsid w:val="0018097B"/>
    <w:rsid w:val="00180E1A"/>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3FD2"/>
    <w:rsid w:val="00184235"/>
    <w:rsid w:val="0018453D"/>
    <w:rsid w:val="001848F2"/>
    <w:rsid w:val="00184C62"/>
    <w:rsid w:val="0018588A"/>
    <w:rsid w:val="00185EEA"/>
    <w:rsid w:val="00185F1C"/>
    <w:rsid w:val="001861C7"/>
    <w:rsid w:val="00186353"/>
    <w:rsid w:val="001866C4"/>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42"/>
    <w:rsid w:val="00191355"/>
    <w:rsid w:val="001917E2"/>
    <w:rsid w:val="0019185F"/>
    <w:rsid w:val="00191C91"/>
    <w:rsid w:val="00191EDA"/>
    <w:rsid w:val="00191F3B"/>
    <w:rsid w:val="00191FBC"/>
    <w:rsid w:val="001920E9"/>
    <w:rsid w:val="0019246D"/>
    <w:rsid w:val="00192870"/>
    <w:rsid w:val="00192AE6"/>
    <w:rsid w:val="00192DD9"/>
    <w:rsid w:val="00192E96"/>
    <w:rsid w:val="00192EDB"/>
    <w:rsid w:val="001935A0"/>
    <w:rsid w:val="00193636"/>
    <w:rsid w:val="001937C3"/>
    <w:rsid w:val="001937D2"/>
    <w:rsid w:val="001937F0"/>
    <w:rsid w:val="001938DF"/>
    <w:rsid w:val="00193C48"/>
    <w:rsid w:val="00193CE4"/>
    <w:rsid w:val="00193ED6"/>
    <w:rsid w:val="00193FCA"/>
    <w:rsid w:val="00194140"/>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0CE"/>
    <w:rsid w:val="001972AD"/>
    <w:rsid w:val="0019744E"/>
    <w:rsid w:val="00197587"/>
    <w:rsid w:val="001975C4"/>
    <w:rsid w:val="00197AC3"/>
    <w:rsid w:val="001A04D6"/>
    <w:rsid w:val="001A051E"/>
    <w:rsid w:val="001A073F"/>
    <w:rsid w:val="001A0AA0"/>
    <w:rsid w:val="001A0BEA"/>
    <w:rsid w:val="001A0C7B"/>
    <w:rsid w:val="001A1597"/>
    <w:rsid w:val="001A16B5"/>
    <w:rsid w:val="001A180D"/>
    <w:rsid w:val="001A1BAC"/>
    <w:rsid w:val="001A1CDD"/>
    <w:rsid w:val="001A1D1C"/>
    <w:rsid w:val="001A1D1E"/>
    <w:rsid w:val="001A1DEA"/>
    <w:rsid w:val="001A1F1B"/>
    <w:rsid w:val="001A23CE"/>
    <w:rsid w:val="001A2514"/>
    <w:rsid w:val="001A266C"/>
    <w:rsid w:val="001A2A86"/>
    <w:rsid w:val="001A2C89"/>
    <w:rsid w:val="001A2D03"/>
    <w:rsid w:val="001A2EA1"/>
    <w:rsid w:val="001A31A6"/>
    <w:rsid w:val="001A320F"/>
    <w:rsid w:val="001A3681"/>
    <w:rsid w:val="001A368C"/>
    <w:rsid w:val="001A3799"/>
    <w:rsid w:val="001A38D1"/>
    <w:rsid w:val="001A3E96"/>
    <w:rsid w:val="001A3F6D"/>
    <w:rsid w:val="001A434C"/>
    <w:rsid w:val="001A43D6"/>
    <w:rsid w:val="001A43E5"/>
    <w:rsid w:val="001A46B0"/>
    <w:rsid w:val="001A4749"/>
    <w:rsid w:val="001A4E3C"/>
    <w:rsid w:val="001A50F2"/>
    <w:rsid w:val="001A53C2"/>
    <w:rsid w:val="001A560C"/>
    <w:rsid w:val="001A5845"/>
    <w:rsid w:val="001A592E"/>
    <w:rsid w:val="001A673E"/>
    <w:rsid w:val="001A67FB"/>
    <w:rsid w:val="001A6CD6"/>
    <w:rsid w:val="001A6D1C"/>
    <w:rsid w:val="001A6DAA"/>
    <w:rsid w:val="001A6F16"/>
    <w:rsid w:val="001A759A"/>
    <w:rsid w:val="001A760F"/>
    <w:rsid w:val="001A7763"/>
    <w:rsid w:val="001A7A36"/>
    <w:rsid w:val="001A7D06"/>
    <w:rsid w:val="001A7FE5"/>
    <w:rsid w:val="001B0178"/>
    <w:rsid w:val="001B02A0"/>
    <w:rsid w:val="001B0405"/>
    <w:rsid w:val="001B042A"/>
    <w:rsid w:val="001B06E6"/>
    <w:rsid w:val="001B080F"/>
    <w:rsid w:val="001B0F4C"/>
    <w:rsid w:val="001B114E"/>
    <w:rsid w:val="001B11CD"/>
    <w:rsid w:val="001B12FB"/>
    <w:rsid w:val="001B138E"/>
    <w:rsid w:val="001B145E"/>
    <w:rsid w:val="001B1478"/>
    <w:rsid w:val="001B1B01"/>
    <w:rsid w:val="001B1F04"/>
    <w:rsid w:val="001B2039"/>
    <w:rsid w:val="001B24D3"/>
    <w:rsid w:val="001B2CC2"/>
    <w:rsid w:val="001B322A"/>
    <w:rsid w:val="001B32AC"/>
    <w:rsid w:val="001B3365"/>
    <w:rsid w:val="001B344E"/>
    <w:rsid w:val="001B35E1"/>
    <w:rsid w:val="001B3675"/>
    <w:rsid w:val="001B3964"/>
    <w:rsid w:val="001B3979"/>
    <w:rsid w:val="001B3BB8"/>
    <w:rsid w:val="001B4191"/>
    <w:rsid w:val="001B4370"/>
    <w:rsid w:val="001B4452"/>
    <w:rsid w:val="001B466C"/>
    <w:rsid w:val="001B495B"/>
    <w:rsid w:val="001B4B96"/>
    <w:rsid w:val="001B4D35"/>
    <w:rsid w:val="001B4F34"/>
    <w:rsid w:val="001B4FE6"/>
    <w:rsid w:val="001B52EC"/>
    <w:rsid w:val="001B5377"/>
    <w:rsid w:val="001B54FB"/>
    <w:rsid w:val="001B554A"/>
    <w:rsid w:val="001B5905"/>
    <w:rsid w:val="001B5B32"/>
    <w:rsid w:val="001B5C8A"/>
    <w:rsid w:val="001B5F09"/>
    <w:rsid w:val="001B61CE"/>
    <w:rsid w:val="001B6201"/>
    <w:rsid w:val="001B64FF"/>
    <w:rsid w:val="001B6564"/>
    <w:rsid w:val="001B6595"/>
    <w:rsid w:val="001B67D2"/>
    <w:rsid w:val="001B691A"/>
    <w:rsid w:val="001B6A4D"/>
    <w:rsid w:val="001B6F6D"/>
    <w:rsid w:val="001B7062"/>
    <w:rsid w:val="001C0047"/>
    <w:rsid w:val="001C006E"/>
    <w:rsid w:val="001C0167"/>
    <w:rsid w:val="001C01FB"/>
    <w:rsid w:val="001C02D8"/>
    <w:rsid w:val="001C04E3"/>
    <w:rsid w:val="001C050E"/>
    <w:rsid w:val="001C1627"/>
    <w:rsid w:val="001C1C2C"/>
    <w:rsid w:val="001C1FC4"/>
    <w:rsid w:val="001C2346"/>
    <w:rsid w:val="001C2378"/>
    <w:rsid w:val="001C2446"/>
    <w:rsid w:val="001C24B8"/>
    <w:rsid w:val="001C24DC"/>
    <w:rsid w:val="001C267D"/>
    <w:rsid w:val="001C29A7"/>
    <w:rsid w:val="001C2B7E"/>
    <w:rsid w:val="001C2EE1"/>
    <w:rsid w:val="001C2FBA"/>
    <w:rsid w:val="001C3106"/>
    <w:rsid w:val="001C3EE9"/>
    <w:rsid w:val="001C3FA4"/>
    <w:rsid w:val="001C4054"/>
    <w:rsid w:val="001C40F9"/>
    <w:rsid w:val="001C419C"/>
    <w:rsid w:val="001C4298"/>
    <w:rsid w:val="001C458B"/>
    <w:rsid w:val="001C491A"/>
    <w:rsid w:val="001C4BA0"/>
    <w:rsid w:val="001C51C2"/>
    <w:rsid w:val="001C55C5"/>
    <w:rsid w:val="001C595F"/>
    <w:rsid w:val="001C5AF6"/>
    <w:rsid w:val="001C5BED"/>
    <w:rsid w:val="001C5C22"/>
    <w:rsid w:val="001C5D4F"/>
    <w:rsid w:val="001C5D84"/>
    <w:rsid w:val="001C5FF5"/>
    <w:rsid w:val="001C62AF"/>
    <w:rsid w:val="001C62C0"/>
    <w:rsid w:val="001C64C0"/>
    <w:rsid w:val="001C654C"/>
    <w:rsid w:val="001C68B7"/>
    <w:rsid w:val="001C69DA"/>
    <w:rsid w:val="001C69F8"/>
    <w:rsid w:val="001C6E6C"/>
    <w:rsid w:val="001C6F06"/>
    <w:rsid w:val="001C6F14"/>
    <w:rsid w:val="001C7211"/>
    <w:rsid w:val="001C72BB"/>
    <w:rsid w:val="001C7539"/>
    <w:rsid w:val="001C7807"/>
    <w:rsid w:val="001C79C7"/>
    <w:rsid w:val="001C7B26"/>
    <w:rsid w:val="001C7CFE"/>
    <w:rsid w:val="001C7F1F"/>
    <w:rsid w:val="001D00B7"/>
    <w:rsid w:val="001D05CA"/>
    <w:rsid w:val="001D064D"/>
    <w:rsid w:val="001D0708"/>
    <w:rsid w:val="001D097F"/>
    <w:rsid w:val="001D0985"/>
    <w:rsid w:val="001D0988"/>
    <w:rsid w:val="001D0AE0"/>
    <w:rsid w:val="001D1100"/>
    <w:rsid w:val="001D12D5"/>
    <w:rsid w:val="001D13FE"/>
    <w:rsid w:val="001D1827"/>
    <w:rsid w:val="001D1885"/>
    <w:rsid w:val="001D1C6B"/>
    <w:rsid w:val="001D1E24"/>
    <w:rsid w:val="001D2360"/>
    <w:rsid w:val="001D271A"/>
    <w:rsid w:val="001D2785"/>
    <w:rsid w:val="001D28A6"/>
    <w:rsid w:val="001D29D1"/>
    <w:rsid w:val="001D2B64"/>
    <w:rsid w:val="001D2F19"/>
    <w:rsid w:val="001D2F31"/>
    <w:rsid w:val="001D2FA1"/>
    <w:rsid w:val="001D3011"/>
    <w:rsid w:val="001D303D"/>
    <w:rsid w:val="001D3109"/>
    <w:rsid w:val="001D3313"/>
    <w:rsid w:val="001D332E"/>
    <w:rsid w:val="001D347D"/>
    <w:rsid w:val="001D3715"/>
    <w:rsid w:val="001D3C2A"/>
    <w:rsid w:val="001D3FE1"/>
    <w:rsid w:val="001D4263"/>
    <w:rsid w:val="001D4339"/>
    <w:rsid w:val="001D4725"/>
    <w:rsid w:val="001D4B12"/>
    <w:rsid w:val="001D4C61"/>
    <w:rsid w:val="001D4DB1"/>
    <w:rsid w:val="001D4E36"/>
    <w:rsid w:val="001D4E48"/>
    <w:rsid w:val="001D4E71"/>
    <w:rsid w:val="001D5033"/>
    <w:rsid w:val="001D50E9"/>
    <w:rsid w:val="001D5442"/>
    <w:rsid w:val="001D548D"/>
    <w:rsid w:val="001D56D8"/>
    <w:rsid w:val="001D5C88"/>
    <w:rsid w:val="001D5FF7"/>
    <w:rsid w:val="001D62E8"/>
    <w:rsid w:val="001D6394"/>
    <w:rsid w:val="001D641F"/>
    <w:rsid w:val="001D650B"/>
    <w:rsid w:val="001D655B"/>
    <w:rsid w:val="001D6567"/>
    <w:rsid w:val="001D660D"/>
    <w:rsid w:val="001D695C"/>
    <w:rsid w:val="001D6B6B"/>
    <w:rsid w:val="001D6CDB"/>
    <w:rsid w:val="001D6D6F"/>
    <w:rsid w:val="001D6F97"/>
    <w:rsid w:val="001D6FA3"/>
    <w:rsid w:val="001D6FD9"/>
    <w:rsid w:val="001D74B8"/>
    <w:rsid w:val="001D7598"/>
    <w:rsid w:val="001D7804"/>
    <w:rsid w:val="001D780E"/>
    <w:rsid w:val="001D7A69"/>
    <w:rsid w:val="001D7A6B"/>
    <w:rsid w:val="001D7B12"/>
    <w:rsid w:val="001E0221"/>
    <w:rsid w:val="001E024C"/>
    <w:rsid w:val="001E038D"/>
    <w:rsid w:val="001E0418"/>
    <w:rsid w:val="001E05C3"/>
    <w:rsid w:val="001E0AD3"/>
    <w:rsid w:val="001E0AFC"/>
    <w:rsid w:val="001E0BD7"/>
    <w:rsid w:val="001E0E95"/>
    <w:rsid w:val="001E0F2A"/>
    <w:rsid w:val="001E1164"/>
    <w:rsid w:val="001E1662"/>
    <w:rsid w:val="001E1A26"/>
    <w:rsid w:val="001E1B52"/>
    <w:rsid w:val="001E22AC"/>
    <w:rsid w:val="001E25B4"/>
    <w:rsid w:val="001E2769"/>
    <w:rsid w:val="001E28C6"/>
    <w:rsid w:val="001E2DA4"/>
    <w:rsid w:val="001E327F"/>
    <w:rsid w:val="001E36E4"/>
    <w:rsid w:val="001E36F5"/>
    <w:rsid w:val="001E379D"/>
    <w:rsid w:val="001E3818"/>
    <w:rsid w:val="001E3A3C"/>
    <w:rsid w:val="001E409C"/>
    <w:rsid w:val="001E4217"/>
    <w:rsid w:val="001E4878"/>
    <w:rsid w:val="001E5589"/>
    <w:rsid w:val="001E58EA"/>
    <w:rsid w:val="001E5C23"/>
    <w:rsid w:val="001E5E12"/>
    <w:rsid w:val="001E5FB2"/>
    <w:rsid w:val="001E64CC"/>
    <w:rsid w:val="001E66A4"/>
    <w:rsid w:val="001E6CF9"/>
    <w:rsid w:val="001E6EA4"/>
    <w:rsid w:val="001E707F"/>
    <w:rsid w:val="001E7504"/>
    <w:rsid w:val="001E76DF"/>
    <w:rsid w:val="001E7D84"/>
    <w:rsid w:val="001E7F7C"/>
    <w:rsid w:val="001E7FD0"/>
    <w:rsid w:val="001F01E2"/>
    <w:rsid w:val="001F0851"/>
    <w:rsid w:val="001F0A0D"/>
    <w:rsid w:val="001F0B8C"/>
    <w:rsid w:val="001F0D74"/>
    <w:rsid w:val="001F12F2"/>
    <w:rsid w:val="001F1308"/>
    <w:rsid w:val="001F136F"/>
    <w:rsid w:val="001F1525"/>
    <w:rsid w:val="001F1528"/>
    <w:rsid w:val="001F1572"/>
    <w:rsid w:val="001F160D"/>
    <w:rsid w:val="001F1641"/>
    <w:rsid w:val="001F16CC"/>
    <w:rsid w:val="001F1A93"/>
    <w:rsid w:val="001F1E87"/>
    <w:rsid w:val="001F1EB6"/>
    <w:rsid w:val="001F2175"/>
    <w:rsid w:val="001F2E23"/>
    <w:rsid w:val="001F2E3A"/>
    <w:rsid w:val="001F3077"/>
    <w:rsid w:val="001F30C4"/>
    <w:rsid w:val="001F32EC"/>
    <w:rsid w:val="001F341F"/>
    <w:rsid w:val="001F3751"/>
    <w:rsid w:val="001F3911"/>
    <w:rsid w:val="001F3AF3"/>
    <w:rsid w:val="001F3F1A"/>
    <w:rsid w:val="001F4457"/>
    <w:rsid w:val="001F458C"/>
    <w:rsid w:val="001F4643"/>
    <w:rsid w:val="001F4AA8"/>
    <w:rsid w:val="001F4CBD"/>
    <w:rsid w:val="001F4EED"/>
    <w:rsid w:val="001F5085"/>
    <w:rsid w:val="001F534B"/>
    <w:rsid w:val="001F553B"/>
    <w:rsid w:val="001F5545"/>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51B"/>
    <w:rsid w:val="001F754D"/>
    <w:rsid w:val="001F76F1"/>
    <w:rsid w:val="001F7A04"/>
    <w:rsid w:val="001F7C05"/>
    <w:rsid w:val="001F7D28"/>
    <w:rsid w:val="001F7E15"/>
    <w:rsid w:val="001F7E1A"/>
    <w:rsid w:val="001F7E9C"/>
    <w:rsid w:val="001F7FB9"/>
    <w:rsid w:val="002002B1"/>
    <w:rsid w:val="002003D6"/>
    <w:rsid w:val="002007F4"/>
    <w:rsid w:val="002009B0"/>
    <w:rsid w:val="00200BCC"/>
    <w:rsid w:val="00200D2C"/>
    <w:rsid w:val="00200F9B"/>
    <w:rsid w:val="00201212"/>
    <w:rsid w:val="002012BF"/>
    <w:rsid w:val="00201312"/>
    <w:rsid w:val="002019D8"/>
    <w:rsid w:val="00201A28"/>
    <w:rsid w:val="00201C5A"/>
    <w:rsid w:val="00201EC7"/>
    <w:rsid w:val="00202005"/>
    <w:rsid w:val="0020243D"/>
    <w:rsid w:val="0020244E"/>
    <w:rsid w:val="002024AE"/>
    <w:rsid w:val="002025F9"/>
    <w:rsid w:val="00202DAC"/>
    <w:rsid w:val="00202E49"/>
    <w:rsid w:val="00202F4D"/>
    <w:rsid w:val="002030F9"/>
    <w:rsid w:val="00203112"/>
    <w:rsid w:val="00203363"/>
    <w:rsid w:val="0020349A"/>
    <w:rsid w:val="002034B4"/>
    <w:rsid w:val="00203E3B"/>
    <w:rsid w:val="00203F68"/>
    <w:rsid w:val="00203F7F"/>
    <w:rsid w:val="00204032"/>
    <w:rsid w:val="00204BAD"/>
    <w:rsid w:val="00204D60"/>
    <w:rsid w:val="002051EA"/>
    <w:rsid w:val="002052A0"/>
    <w:rsid w:val="00205555"/>
    <w:rsid w:val="00205627"/>
    <w:rsid w:val="002056D0"/>
    <w:rsid w:val="00205A24"/>
    <w:rsid w:val="00205EC4"/>
    <w:rsid w:val="00205F5E"/>
    <w:rsid w:val="00205F61"/>
    <w:rsid w:val="00206302"/>
    <w:rsid w:val="00206392"/>
    <w:rsid w:val="002064DF"/>
    <w:rsid w:val="0020655A"/>
    <w:rsid w:val="0020655D"/>
    <w:rsid w:val="00206A2D"/>
    <w:rsid w:val="00206EE0"/>
    <w:rsid w:val="00206FE2"/>
    <w:rsid w:val="0020706A"/>
    <w:rsid w:val="002070C0"/>
    <w:rsid w:val="002072E0"/>
    <w:rsid w:val="002072F0"/>
    <w:rsid w:val="002074E8"/>
    <w:rsid w:val="00207F93"/>
    <w:rsid w:val="002102A9"/>
    <w:rsid w:val="00210556"/>
    <w:rsid w:val="0021067B"/>
    <w:rsid w:val="002106FA"/>
    <w:rsid w:val="00210758"/>
    <w:rsid w:val="00210844"/>
    <w:rsid w:val="00210860"/>
    <w:rsid w:val="00210B6A"/>
    <w:rsid w:val="00210C76"/>
    <w:rsid w:val="002112E3"/>
    <w:rsid w:val="00211565"/>
    <w:rsid w:val="00211732"/>
    <w:rsid w:val="00211817"/>
    <w:rsid w:val="00211860"/>
    <w:rsid w:val="00211914"/>
    <w:rsid w:val="0021192A"/>
    <w:rsid w:val="00211A61"/>
    <w:rsid w:val="00211F35"/>
    <w:rsid w:val="00211F74"/>
    <w:rsid w:val="00212021"/>
    <w:rsid w:val="002121E7"/>
    <w:rsid w:val="00212A28"/>
    <w:rsid w:val="00212BBA"/>
    <w:rsid w:val="00212CB6"/>
    <w:rsid w:val="00212E37"/>
    <w:rsid w:val="002131FF"/>
    <w:rsid w:val="002134B5"/>
    <w:rsid w:val="00213543"/>
    <w:rsid w:val="00213708"/>
    <w:rsid w:val="00213BA4"/>
    <w:rsid w:val="00213C10"/>
    <w:rsid w:val="00213C5A"/>
    <w:rsid w:val="00213F29"/>
    <w:rsid w:val="002140FF"/>
    <w:rsid w:val="0021427B"/>
    <w:rsid w:val="0021471D"/>
    <w:rsid w:val="00214839"/>
    <w:rsid w:val="00214C20"/>
    <w:rsid w:val="00214C52"/>
    <w:rsid w:val="00214DB2"/>
    <w:rsid w:val="00215190"/>
    <w:rsid w:val="00215301"/>
    <w:rsid w:val="0021556C"/>
    <w:rsid w:val="00215E76"/>
    <w:rsid w:val="00215F2B"/>
    <w:rsid w:val="002160B6"/>
    <w:rsid w:val="00216CF9"/>
    <w:rsid w:val="00216D41"/>
    <w:rsid w:val="00216D8E"/>
    <w:rsid w:val="00216ED3"/>
    <w:rsid w:val="00216F40"/>
    <w:rsid w:val="0021732B"/>
    <w:rsid w:val="00217364"/>
    <w:rsid w:val="002174F8"/>
    <w:rsid w:val="002179C0"/>
    <w:rsid w:val="00217A8D"/>
    <w:rsid w:val="00217E32"/>
    <w:rsid w:val="002201D9"/>
    <w:rsid w:val="002203E8"/>
    <w:rsid w:val="002204DD"/>
    <w:rsid w:val="00220857"/>
    <w:rsid w:val="00220894"/>
    <w:rsid w:val="00221DD8"/>
    <w:rsid w:val="00221E66"/>
    <w:rsid w:val="00222387"/>
    <w:rsid w:val="00222550"/>
    <w:rsid w:val="0022257A"/>
    <w:rsid w:val="002228A5"/>
    <w:rsid w:val="00222AB0"/>
    <w:rsid w:val="00222B09"/>
    <w:rsid w:val="00222B93"/>
    <w:rsid w:val="00222C0C"/>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DD2"/>
    <w:rsid w:val="00224F21"/>
    <w:rsid w:val="00224FE2"/>
    <w:rsid w:val="0022564C"/>
    <w:rsid w:val="00225A6A"/>
    <w:rsid w:val="00225AC7"/>
    <w:rsid w:val="00225ACC"/>
    <w:rsid w:val="00225CC0"/>
    <w:rsid w:val="002265F8"/>
    <w:rsid w:val="00226E4C"/>
    <w:rsid w:val="0022720E"/>
    <w:rsid w:val="002272EF"/>
    <w:rsid w:val="0022747B"/>
    <w:rsid w:val="00227757"/>
    <w:rsid w:val="00227783"/>
    <w:rsid w:val="00227CB9"/>
    <w:rsid w:val="002300D8"/>
    <w:rsid w:val="0023013F"/>
    <w:rsid w:val="00230236"/>
    <w:rsid w:val="002306C7"/>
    <w:rsid w:val="0023087D"/>
    <w:rsid w:val="002308C2"/>
    <w:rsid w:val="00230927"/>
    <w:rsid w:val="00230A03"/>
    <w:rsid w:val="00230A3D"/>
    <w:rsid w:val="00230C93"/>
    <w:rsid w:val="00230D41"/>
    <w:rsid w:val="0023113C"/>
    <w:rsid w:val="0023113E"/>
    <w:rsid w:val="002312E5"/>
    <w:rsid w:val="002319A6"/>
    <w:rsid w:val="00231C25"/>
    <w:rsid w:val="00231C6F"/>
    <w:rsid w:val="00231C91"/>
    <w:rsid w:val="00231D91"/>
    <w:rsid w:val="00231E3E"/>
    <w:rsid w:val="00232135"/>
    <w:rsid w:val="002328A8"/>
    <w:rsid w:val="00232A90"/>
    <w:rsid w:val="00232C01"/>
    <w:rsid w:val="00232CD5"/>
    <w:rsid w:val="00232E43"/>
    <w:rsid w:val="00232E76"/>
    <w:rsid w:val="002330AA"/>
    <w:rsid w:val="002335D5"/>
    <w:rsid w:val="002335EE"/>
    <w:rsid w:val="0023360A"/>
    <w:rsid w:val="0023374E"/>
    <w:rsid w:val="00233804"/>
    <w:rsid w:val="00233B9E"/>
    <w:rsid w:val="00233D33"/>
    <w:rsid w:val="00234101"/>
    <w:rsid w:val="00234151"/>
    <w:rsid w:val="00234785"/>
    <w:rsid w:val="00234B9A"/>
    <w:rsid w:val="00234BFF"/>
    <w:rsid w:val="00234F8C"/>
    <w:rsid w:val="00234FDD"/>
    <w:rsid w:val="002351FC"/>
    <w:rsid w:val="0023520B"/>
    <w:rsid w:val="00235421"/>
    <w:rsid w:val="00235542"/>
    <w:rsid w:val="00235769"/>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9C"/>
    <w:rsid w:val="002401F5"/>
    <w:rsid w:val="0024038B"/>
    <w:rsid w:val="0024078A"/>
    <w:rsid w:val="00240AA5"/>
    <w:rsid w:val="00240CE1"/>
    <w:rsid w:val="00240E54"/>
    <w:rsid w:val="00240F0A"/>
    <w:rsid w:val="00240F20"/>
    <w:rsid w:val="00241029"/>
    <w:rsid w:val="00241365"/>
    <w:rsid w:val="00241531"/>
    <w:rsid w:val="00241597"/>
    <w:rsid w:val="002416E4"/>
    <w:rsid w:val="002417A8"/>
    <w:rsid w:val="00241896"/>
    <w:rsid w:val="00241DB4"/>
    <w:rsid w:val="002420C9"/>
    <w:rsid w:val="002425EB"/>
    <w:rsid w:val="00242C46"/>
    <w:rsid w:val="002437E1"/>
    <w:rsid w:val="00243B94"/>
    <w:rsid w:val="00243E76"/>
    <w:rsid w:val="002441EE"/>
    <w:rsid w:val="00244244"/>
    <w:rsid w:val="00244330"/>
    <w:rsid w:val="00244478"/>
    <w:rsid w:val="002446B2"/>
    <w:rsid w:val="00244743"/>
    <w:rsid w:val="0024478A"/>
    <w:rsid w:val="002449D1"/>
    <w:rsid w:val="00244CDA"/>
    <w:rsid w:val="00244DD2"/>
    <w:rsid w:val="00244E22"/>
    <w:rsid w:val="002451C5"/>
    <w:rsid w:val="0024536D"/>
    <w:rsid w:val="0024541E"/>
    <w:rsid w:val="00245464"/>
    <w:rsid w:val="00245846"/>
    <w:rsid w:val="002458D8"/>
    <w:rsid w:val="00245D7A"/>
    <w:rsid w:val="00245F1F"/>
    <w:rsid w:val="0024623B"/>
    <w:rsid w:val="00246245"/>
    <w:rsid w:val="0024645C"/>
    <w:rsid w:val="0024654B"/>
    <w:rsid w:val="0024663B"/>
    <w:rsid w:val="00246CA2"/>
    <w:rsid w:val="00246EC7"/>
    <w:rsid w:val="00246EE6"/>
    <w:rsid w:val="00247080"/>
    <w:rsid w:val="00247103"/>
    <w:rsid w:val="00247232"/>
    <w:rsid w:val="002476BA"/>
    <w:rsid w:val="00247EC2"/>
    <w:rsid w:val="00250067"/>
    <w:rsid w:val="0025009E"/>
    <w:rsid w:val="002502C0"/>
    <w:rsid w:val="00250395"/>
    <w:rsid w:val="002506FC"/>
    <w:rsid w:val="00250DFD"/>
    <w:rsid w:val="002512BA"/>
    <w:rsid w:val="002516DE"/>
    <w:rsid w:val="00251716"/>
    <w:rsid w:val="0025191D"/>
    <w:rsid w:val="00251ABB"/>
    <w:rsid w:val="00251D44"/>
    <w:rsid w:val="00251F81"/>
    <w:rsid w:val="00252345"/>
    <w:rsid w:val="00252476"/>
    <w:rsid w:val="0025263A"/>
    <w:rsid w:val="002526E9"/>
    <w:rsid w:val="00252A97"/>
    <w:rsid w:val="00252BE0"/>
    <w:rsid w:val="00252BEE"/>
    <w:rsid w:val="00252E03"/>
    <w:rsid w:val="00253212"/>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6F4"/>
    <w:rsid w:val="002549C2"/>
    <w:rsid w:val="002549C7"/>
    <w:rsid w:val="00254A7A"/>
    <w:rsid w:val="0025509D"/>
    <w:rsid w:val="002551D0"/>
    <w:rsid w:val="002552D4"/>
    <w:rsid w:val="00255374"/>
    <w:rsid w:val="00255641"/>
    <w:rsid w:val="00255B36"/>
    <w:rsid w:val="00255BEB"/>
    <w:rsid w:val="002560DE"/>
    <w:rsid w:val="002560F8"/>
    <w:rsid w:val="0025610E"/>
    <w:rsid w:val="00256839"/>
    <w:rsid w:val="00256B81"/>
    <w:rsid w:val="00256C83"/>
    <w:rsid w:val="00256C92"/>
    <w:rsid w:val="00256DB7"/>
    <w:rsid w:val="002573CC"/>
    <w:rsid w:val="00257447"/>
    <w:rsid w:val="002576AF"/>
    <w:rsid w:val="00257BF4"/>
    <w:rsid w:val="00260003"/>
    <w:rsid w:val="0026035D"/>
    <w:rsid w:val="002603D5"/>
    <w:rsid w:val="00260510"/>
    <w:rsid w:val="00260571"/>
    <w:rsid w:val="002606D6"/>
    <w:rsid w:val="002607CC"/>
    <w:rsid w:val="00260888"/>
    <w:rsid w:val="0026113C"/>
    <w:rsid w:val="002611FF"/>
    <w:rsid w:val="002616D0"/>
    <w:rsid w:val="002616E7"/>
    <w:rsid w:val="0026171C"/>
    <w:rsid w:val="00261921"/>
    <w:rsid w:val="00261991"/>
    <w:rsid w:val="00261B0B"/>
    <w:rsid w:val="00261C94"/>
    <w:rsid w:val="00261C98"/>
    <w:rsid w:val="002622D1"/>
    <w:rsid w:val="0026248E"/>
    <w:rsid w:val="0026260D"/>
    <w:rsid w:val="002627CD"/>
    <w:rsid w:val="002628AF"/>
    <w:rsid w:val="00262914"/>
    <w:rsid w:val="00262C0B"/>
    <w:rsid w:val="00262C1B"/>
    <w:rsid w:val="00262DA8"/>
    <w:rsid w:val="00262E28"/>
    <w:rsid w:val="00263308"/>
    <w:rsid w:val="002635F2"/>
    <w:rsid w:val="0026360C"/>
    <w:rsid w:val="002638B3"/>
    <w:rsid w:val="00263BB6"/>
    <w:rsid w:val="00263C03"/>
    <w:rsid w:val="002644C1"/>
    <w:rsid w:val="002647BF"/>
    <w:rsid w:val="002647D5"/>
    <w:rsid w:val="0026487F"/>
    <w:rsid w:val="002649CB"/>
    <w:rsid w:val="00264A70"/>
    <w:rsid w:val="00264C3C"/>
    <w:rsid w:val="00264E54"/>
    <w:rsid w:val="00264F46"/>
    <w:rsid w:val="00265032"/>
    <w:rsid w:val="0026503F"/>
    <w:rsid w:val="002650C7"/>
    <w:rsid w:val="002650D9"/>
    <w:rsid w:val="002651FB"/>
    <w:rsid w:val="0026538C"/>
    <w:rsid w:val="00265781"/>
    <w:rsid w:val="0026586C"/>
    <w:rsid w:val="00265A27"/>
    <w:rsid w:val="00265AC8"/>
    <w:rsid w:val="00265DCC"/>
    <w:rsid w:val="00265FBB"/>
    <w:rsid w:val="00266072"/>
    <w:rsid w:val="002661D9"/>
    <w:rsid w:val="00266251"/>
    <w:rsid w:val="00266364"/>
    <w:rsid w:val="002663EE"/>
    <w:rsid w:val="002665F8"/>
    <w:rsid w:val="00266655"/>
    <w:rsid w:val="002667BC"/>
    <w:rsid w:val="0026697F"/>
    <w:rsid w:val="00266AD9"/>
    <w:rsid w:val="00266B13"/>
    <w:rsid w:val="00266CDC"/>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87D"/>
    <w:rsid w:val="0027195D"/>
    <w:rsid w:val="00271FF7"/>
    <w:rsid w:val="002721CE"/>
    <w:rsid w:val="0027222D"/>
    <w:rsid w:val="0027251E"/>
    <w:rsid w:val="002725D4"/>
    <w:rsid w:val="00272603"/>
    <w:rsid w:val="00272830"/>
    <w:rsid w:val="00272B03"/>
    <w:rsid w:val="0027301B"/>
    <w:rsid w:val="00273220"/>
    <w:rsid w:val="002732D6"/>
    <w:rsid w:val="002733E2"/>
    <w:rsid w:val="0027371C"/>
    <w:rsid w:val="00273C86"/>
    <w:rsid w:val="00273D8E"/>
    <w:rsid w:val="00273DBE"/>
    <w:rsid w:val="00273F0A"/>
    <w:rsid w:val="00274348"/>
    <w:rsid w:val="00274587"/>
    <w:rsid w:val="002747EB"/>
    <w:rsid w:val="002748D1"/>
    <w:rsid w:val="00274DC9"/>
    <w:rsid w:val="00274FBF"/>
    <w:rsid w:val="002750B1"/>
    <w:rsid w:val="002751CC"/>
    <w:rsid w:val="0027524E"/>
    <w:rsid w:val="00275550"/>
    <w:rsid w:val="00275953"/>
    <w:rsid w:val="00275BE8"/>
    <w:rsid w:val="00276407"/>
    <w:rsid w:val="0027652C"/>
    <w:rsid w:val="00276624"/>
    <w:rsid w:val="002768E2"/>
    <w:rsid w:val="00276934"/>
    <w:rsid w:val="002769D1"/>
    <w:rsid w:val="00276A35"/>
    <w:rsid w:val="00276BAC"/>
    <w:rsid w:val="00276CC6"/>
    <w:rsid w:val="00276FF2"/>
    <w:rsid w:val="002775A3"/>
    <w:rsid w:val="0027777F"/>
    <w:rsid w:val="00277835"/>
    <w:rsid w:val="00277B12"/>
    <w:rsid w:val="00277D9A"/>
    <w:rsid w:val="00280060"/>
    <w:rsid w:val="00280308"/>
    <w:rsid w:val="00280417"/>
    <w:rsid w:val="00280690"/>
    <w:rsid w:val="002807B5"/>
    <w:rsid w:val="0028094C"/>
    <w:rsid w:val="00280AB1"/>
    <w:rsid w:val="00280C1D"/>
    <w:rsid w:val="00281537"/>
    <w:rsid w:val="00281723"/>
    <w:rsid w:val="002817CE"/>
    <w:rsid w:val="00281828"/>
    <w:rsid w:val="002820CF"/>
    <w:rsid w:val="002828F4"/>
    <w:rsid w:val="0028315A"/>
    <w:rsid w:val="00283606"/>
    <w:rsid w:val="002837F7"/>
    <w:rsid w:val="00283D19"/>
    <w:rsid w:val="00283EE8"/>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5C89"/>
    <w:rsid w:val="00285EA8"/>
    <w:rsid w:val="00286030"/>
    <w:rsid w:val="002864CA"/>
    <w:rsid w:val="00286649"/>
    <w:rsid w:val="002869C3"/>
    <w:rsid w:val="00286AE7"/>
    <w:rsid w:val="00287243"/>
    <w:rsid w:val="002875D0"/>
    <w:rsid w:val="002879AA"/>
    <w:rsid w:val="002879F7"/>
    <w:rsid w:val="00287D0A"/>
    <w:rsid w:val="00290235"/>
    <w:rsid w:val="00290531"/>
    <w:rsid w:val="00290647"/>
    <w:rsid w:val="0029064E"/>
    <w:rsid w:val="002906E7"/>
    <w:rsid w:val="002907F8"/>
    <w:rsid w:val="002911FB"/>
    <w:rsid w:val="0029123C"/>
    <w:rsid w:val="00291385"/>
    <w:rsid w:val="00291422"/>
    <w:rsid w:val="002914E3"/>
    <w:rsid w:val="0029237F"/>
    <w:rsid w:val="002923CB"/>
    <w:rsid w:val="002926B8"/>
    <w:rsid w:val="00292715"/>
    <w:rsid w:val="00292ADA"/>
    <w:rsid w:val="00292FD2"/>
    <w:rsid w:val="00293950"/>
    <w:rsid w:val="00293A9F"/>
    <w:rsid w:val="00293E57"/>
    <w:rsid w:val="00293F09"/>
    <w:rsid w:val="00294161"/>
    <w:rsid w:val="002941E9"/>
    <w:rsid w:val="00294362"/>
    <w:rsid w:val="002947D1"/>
    <w:rsid w:val="002948DF"/>
    <w:rsid w:val="00294D90"/>
    <w:rsid w:val="00295174"/>
    <w:rsid w:val="0029528B"/>
    <w:rsid w:val="002954C5"/>
    <w:rsid w:val="002958A0"/>
    <w:rsid w:val="00295A56"/>
    <w:rsid w:val="00295D8C"/>
    <w:rsid w:val="00295F60"/>
    <w:rsid w:val="00296039"/>
    <w:rsid w:val="002966E0"/>
    <w:rsid w:val="00296996"/>
    <w:rsid w:val="00296A48"/>
    <w:rsid w:val="00296AC8"/>
    <w:rsid w:val="00296DE0"/>
    <w:rsid w:val="00297474"/>
    <w:rsid w:val="00297609"/>
    <w:rsid w:val="002976B4"/>
    <w:rsid w:val="00297706"/>
    <w:rsid w:val="00297798"/>
    <w:rsid w:val="00297A0F"/>
    <w:rsid w:val="00297A49"/>
    <w:rsid w:val="00297BF6"/>
    <w:rsid w:val="00297E46"/>
    <w:rsid w:val="002A0115"/>
    <w:rsid w:val="002A04B3"/>
    <w:rsid w:val="002A0650"/>
    <w:rsid w:val="002A0855"/>
    <w:rsid w:val="002A0A75"/>
    <w:rsid w:val="002A0F99"/>
    <w:rsid w:val="002A15BB"/>
    <w:rsid w:val="002A17CF"/>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D4A"/>
    <w:rsid w:val="002A3E7B"/>
    <w:rsid w:val="002A3EB0"/>
    <w:rsid w:val="002A3FD8"/>
    <w:rsid w:val="002A4065"/>
    <w:rsid w:val="002A423A"/>
    <w:rsid w:val="002A4458"/>
    <w:rsid w:val="002A459F"/>
    <w:rsid w:val="002A4607"/>
    <w:rsid w:val="002A4891"/>
    <w:rsid w:val="002A4C5F"/>
    <w:rsid w:val="002A4D12"/>
    <w:rsid w:val="002A5163"/>
    <w:rsid w:val="002A5778"/>
    <w:rsid w:val="002A59F0"/>
    <w:rsid w:val="002A626D"/>
    <w:rsid w:val="002A6432"/>
    <w:rsid w:val="002A66AA"/>
    <w:rsid w:val="002A689E"/>
    <w:rsid w:val="002A68E9"/>
    <w:rsid w:val="002A6A11"/>
    <w:rsid w:val="002A6AC9"/>
    <w:rsid w:val="002A6DBD"/>
    <w:rsid w:val="002A6F25"/>
    <w:rsid w:val="002A6FD3"/>
    <w:rsid w:val="002A71B3"/>
    <w:rsid w:val="002A7318"/>
    <w:rsid w:val="002A7828"/>
    <w:rsid w:val="002A7C41"/>
    <w:rsid w:val="002A7EF2"/>
    <w:rsid w:val="002A7FC5"/>
    <w:rsid w:val="002B0151"/>
    <w:rsid w:val="002B03B3"/>
    <w:rsid w:val="002B0A7D"/>
    <w:rsid w:val="002B0AAD"/>
    <w:rsid w:val="002B0B0C"/>
    <w:rsid w:val="002B0B4B"/>
    <w:rsid w:val="002B0C3E"/>
    <w:rsid w:val="002B0FF6"/>
    <w:rsid w:val="002B1001"/>
    <w:rsid w:val="002B10B0"/>
    <w:rsid w:val="002B1253"/>
    <w:rsid w:val="002B12DC"/>
    <w:rsid w:val="002B13FD"/>
    <w:rsid w:val="002B1A60"/>
    <w:rsid w:val="002B1A69"/>
    <w:rsid w:val="002B1C3D"/>
    <w:rsid w:val="002B1D73"/>
    <w:rsid w:val="002B2723"/>
    <w:rsid w:val="002B2A00"/>
    <w:rsid w:val="002B2B56"/>
    <w:rsid w:val="002B303A"/>
    <w:rsid w:val="002B3C61"/>
    <w:rsid w:val="002B3C94"/>
    <w:rsid w:val="002B3ED6"/>
    <w:rsid w:val="002B40F5"/>
    <w:rsid w:val="002B4132"/>
    <w:rsid w:val="002B41B0"/>
    <w:rsid w:val="002B4393"/>
    <w:rsid w:val="002B4BFE"/>
    <w:rsid w:val="002B4C5A"/>
    <w:rsid w:val="002B4EEB"/>
    <w:rsid w:val="002B538E"/>
    <w:rsid w:val="002B5654"/>
    <w:rsid w:val="002B5DCA"/>
    <w:rsid w:val="002B63A6"/>
    <w:rsid w:val="002B63B0"/>
    <w:rsid w:val="002B64BB"/>
    <w:rsid w:val="002B6543"/>
    <w:rsid w:val="002B6BDC"/>
    <w:rsid w:val="002B6C36"/>
    <w:rsid w:val="002B6C54"/>
    <w:rsid w:val="002B6C67"/>
    <w:rsid w:val="002B6CB5"/>
    <w:rsid w:val="002B6D0E"/>
    <w:rsid w:val="002B6EAA"/>
    <w:rsid w:val="002B6ED5"/>
    <w:rsid w:val="002B703E"/>
    <w:rsid w:val="002B75B0"/>
    <w:rsid w:val="002B77FF"/>
    <w:rsid w:val="002B7EAF"/>
    <w:rsid w:val="002C0278"/>
    <w:rsid w:val="002C03C8"/>
    <w:rsid w:val="002C062B"/>
    <w:rsid w:val="002C0687"/>
    <w:rsid w:val="002C069B"/>
    <w:rsid w:val="002C099C"/>
    <w:rsid w:val="002C09D4"/>
    <w:rsid w:val="002C0A53"/>
    <w:rsid w:val="002C0B74"/>
    <w:rsid w:val="002C0C5B"/>
    <w:rsid w:val="002C0C8B"/>
    <w:rsid w:val="002C0CBB"/>
    <w:rsid w:val="002C1201"/>
    <w:rsid w:val="002C1460"/>
    <w:rsid w:val="002C1641"/>
    <w:rsid w:val="002C16D2"/>
    <w:rsid w:val="002C179B"/>
    <w:rsid w:val="002C18AD"/>
    <w:rsid w:val="002C1928"/>
    <w:rsid w:val="002C195E"/>
    <w:rsid w:val="002C1989"/>
    <w:rsid w:val="002C20F2"/>
    <w:rsid w:val="002C2345"/>
    <w:rsid w:val="002C2488"/>
    <w:rsid w:val="002C24E7"/>
    <w:rsid w:val="002C25C8"/>
    <w:rsid w:val="002C25DF"/>
    <w:rsid w:val="002C262D"/>
    <w:rsid w:val="002C27AF"/>
    <w:rsid w:val="002C364A"/>
    <w:rsid w:val="002C38B2"/>
    <w:rsid w:val="002C3AF3"/>
    <w:rsid w:val="002C3BD5"/>
    <w:rsid w:val="002C3EEB"/>
    <w:rsid w:val="002C3F9C"/>
    <w:rsid w:val="002C3FD4"/>
    <w:rsid w:val="002C4184"/>
    <w:rsid w:val="002C45A3"/>
    <w:rsid w:val="002C45BF"/>
    <w:rsid w:val="002C49A0"/>
    <w:rsid w:val="002C4A5E"/>
    <w:rsid w:val="002C4B09"/>
    <w:rsid w:val="002C4C87"/>
    <w:rsid w:val="002C4EC3"/>
    <w:rsid w:val="002C4EF4"/>
    <w:rsid w:val="002C525D"/>
    <w:rsid w:val="002C5527"/>
    <w:rsid w:val="002C5585"/>
    <w:rsid w:val="002C5AFA"/>
    <w:rsid w:val="002C5CA5"/>
    <w:rsid w:val="002C641A"/>
    <w:rsid w:val="002C6640"/>
    <w:rsid w:val="002C670B"/>
    <w:rsid w:val="002C688B"/>
    <w:rsid w:val="002C6B9B"/>
    <w:rsid w:val="002C6DA0"/>
    <w:rsid w:val="002C7236"/>
    <w:rsid w:val="002C7BAD"/>
    <w:rsid w:val="002C7BBF"/>
    <w:rsid w:val="002C7D87"/>
    <w:rsid w:val="002C7F51"/>
    <w:rsid w:val="002D0068"/>
    <w:rsid w:val="002D01D4"/>
    <w:rsid w:val="002D02DD"/>
    <w:rsid w:val="002D0439"/>
    <w:rsid w:val="002D058E"/>
    <w:rsid w:val="002D0664"/>
    <w:rsid w:val="002D08EE"/>
    <w:rsid w:val="002D0B65"/>
    <w:rsid w:val="002D0DE5"/>
    <w:rsid w:val="002D0E02"/>
    <w:rsid w:val="002D0F24"/>
    <w:rsid w:val="002D10B1"/>
    <w:rsid w:val="002D11B7"/>
    <w:rsid w:val="002D1243"/>
    <w:rsid w:val="002D18B5"/>
    <w:rsid w:val="002D18C8"/>
    <w:rsid w:val="002D1AC1"/>
    <w:rsid w:val="002D1ACD"/>
    <w:rsid w:val="002D2286"/>
    <w:rsid w:val="002D242C"/>
    <w:rsid w:val="002D2509"/>
    <w:rsid w:val="002D255B"/>
    <w:rsid w:val="002D2B68"/>
    <w:rsid w:val="002D3606"/>
    <w:rsid w:val="002D36ED"/>
    <w:rsid w:val="002D3700"/>
    <w:rsid w:val="002D3BBC"/>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738"/>
    <w:rsid w:val="002D5A9E"/>
    <w:rsid w:val="002D5DDE"/>
    <w:rsid w:val="002D5E53"/>
    <w:rsid w:val="002D60DD"/>
    <w:rsid w:val="002D62BE"/>
    <w:rsid w:val="002D6366"/>
    <w:rsid w:val="002D64FC"/>
    <w:rsid w:val="002D668D"/>
    <w:rsid w:val="002D69DA"/>
    <w:rsid w:val="002D6A72"/>
    <w:rsid w:val="002D6AD0"/>
    <w:rsid w:val="002D6ECF"/>
    <w:rsid w:val="002D73BB"/>
    <w:rsid w:val="002D752C"/>
    <w:rsid w:val="002D75F7"/>
    <w:rsid w:val="002D7A13"/>
    <w:rsid w:val="002D7C47"/>
    <w:rsid w:val="002D7D03"/>
    <w:rsid w:val="002D7DFA"/>
    <w:rsid w:val="002D7FF5"/>
    <w:rsid w:val="002E0243"/>
    <w:rsid w:val="002E0319"/>
    <w:rsid w:val="002E0330"/>
    <w:rsid w:val="002E072D"/>
    <w:rsid w:val="002E0DA5"/>
    <w:rsid w:val="002E0E57"/>
    <w:rsid w:val="002E107E"/>
    <w:rsid w:val="002E12CF"/>
    <w:rsid w:val="002E1380"/>
    <w:rsid w:val="002E154A"/>
    <w:rsid w:val="002E179B"/>
    <w:rsid w:val="002E1925"/>
    <w:rsid w:val="002E1B5E"/>
    <w:rsid w:val="002E1BC4"/>
    <w:rsid w:val="002E1C00"/>
    <w:rsid w:val="002E1C9E"/>
    <w:rsid w:val="002E2007"/>
    <w:rsid w:val="002E206B"/>
    <w:rsid w:val="002E257B"/>
    <w:rsid w:val="002E27DE"/>
    <w:rsid w:val="002E2A77"/>
    <w:rsid w:val="002E2D9E"/>
    <w:rsid w:val="002E337C"/>
    <w:rsid w:val="002E346E"/>
    <w:rsid w:val="002E34B3"/>
    <w:rsid w:val="002E353F"/>
    <w:rsid w:val="002E36EC"/>
    <w:rsid w:val="002E3ACD"/>
    <w:rsid w:val="002E3C65"/>
    <w:rsid w:val="002E3F5B"/>
    <w:rsid w:val="002E40FB"/>
    <w:rsid w:val="002E420F"/>
    <w:rsid w:val="002E429F"/>
    <w:rsid w:val="002E4362"/>
    <w:rsid w:val="002E451A"/>
    <w:rsid w:val="002E4537"/>
    <w:rsid w:val="002E45AA"/>
    <w:rsid w:val="002E46A9"/>
    <w:rsid w:val="002E4709"/>
    <w:rsid w:val="002E48ED"/>
    <w:rsid w:val="002E4C20"/>
    <w:rsid w:val="002E4CF4"/>
    <w:rsid w:val="002E4DA5"/>
    <w:rsid w:val="002E4F58"/>
    <w:rsid w:val="002E4FB9"/>
    <w:rsid w:val="002E52ED"/>
    <w:rsid w:val="002E576D"/>
    <w:rsid w:val="002E57B5"/>
    <w:rsid w:val="002E58BC"/>
    <w:rsid w:val="002E5CD6"/>
    <w:rsid w:val="002E6244"/>
    <w:rsid w:val="002E63CF"/>
    <w:rsid w:val="002E63D9"/>
    <w:rsid w:val="002E640E"/>
    <w:rsid w:val="002E6597"/>
    <w:rsid w:val="002E683B"/>
    <w:rsid w:val="002E6A23"/>
    <w:rsid w:val="002E6BD9"/>
    <w:rsid w:val="002E70B8"/>
    <w:rsid w:val="002E7279"/>
    <w:rsid w:val="002E72D4"/>
    <w:rsid w:val="002E761A"/>
    <w:rsid w:val="002E76DB"/>
    <w:rsid w:val="002E7779"/>
    <w:rsid w:val="002E7CA0"/>
    <w:rsid w:val="002E7D1B"/>
    <w:rsid w:val="002F0651"/>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872"/>
    <w:rsid w:val="002F18E7"/>
    <w:rsid w:val="002F1B13"/>
    <w:rsid w:val="002F1B1F"/>
    <w:rsid w:val="002F1C17"/>
    <w:rsid w:val="002F1F49"/>
    <w:rsid w:val="002F2127"/>
    <w:rsid w:val="002F2163"/>
    <w:rsid w:val="002F2193"/>
    <w:rsid w:val="002F2383"/>
    <w:rsid w:val="002F2408"/>
    <w:rsid w:val="002F2E0B"/>
    <w:rsid w:val="002F2F18"/>
    <w:rsid w:val="002F2FA1"/>
    <w:rsid w:val="002F301C"/>
    <w:rsid w:val="002F3802"/>
    <w:rsid w:val="002F38FA"/>
    <w:rsid w:val="002F3A2E"/>
    <w:rsid w:val="002F3CDE"/>
    <w:rsid w:val="002F3D45"/>
    <w:rsid w:val="002F47CA"/>
    <w:rsid w:val="002F4BDF"/>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7B"/>
    <w:rsid w:val="002F759F"/>
    <w:rsid w:val="002F76F6"/>
    <w:rsid w:val="002F7B72"/>
    <w:rsid w:val="002F7BE3"/>
    <w:rsid w:val="002F7E6A"/>
    <w:rsid w:val="00300165"/>
    <w:rsid w:val="0030050C"/>
    <w:rsid w:val="003008C5"/>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D36"/>
    <w:rsid w:val="00304D9B"/>
    <w:rsid w:val="00304F85"/>
    <w:rsid w:val="0030544C"/>
    <w:rsid w:val="00305511"/>
    <w:rsid w:val="0030568A"/>
    <w:rsid w:val="00305D14"/>
    <w:rsid w:val="00305FF9"/>
    <w:rsid w:val="003060C9"/>
    <w:rsid w:val="0030620E"/>
    <w:rsid w:val="003064AF"/>
    <w:rsid w:val="00306B25"/>
    <w:rsid w:val="00306E6B"/>
    <w:rsid w:val="00306EA3"/>
    <w:rsid w:val="00306F39"/>
    <w:rsid w:val="003070F9"/>
    <w:rsid w:val="00307186"/>
    <w:rsid w:val="003077BA"/>
    <w:rsid w:val="003077D0"/>
    <w:rsid w:val="00307A7E"/>
    <w:rsid w:val="00307CCF"/>
    <w:rsid w:val="003100C8"/>
    <w:rsid w:val="00310420"/>
    <w:rsid w:val="0031044F"/>
    <w:rsid w:val="00310BAA"/>
    <w:rsid w:val="00310D1A"/>
    <w:rsid w:val="00311161"/>
    <w:rsid w:val="00311333"/>
    <w:rsid w:val="00311430"/>
    <w:rsid w:val="003114D6"/>
    <w:rsid w:val="003118E7"/>
    <w:rsid w:val="0031198A"/>
    <w:rsid w:val="00311AF6"/>
    <w:rsid w:val="00311BB3"/>
    <w:rsid w:val="00311F68"/>
    <w:rsid w:val="00312333"/>
    <w:rsid w:val="00312400"/>
    <w:rsid w:val="00312424"/>
    <w:rsid w:val="003125A9"/>
    <w:rsid w:val="00312739"/>
    <w:rsid w:val="00312952"/>
    <w:rsid w:val="00312B65"/>
    <w:rsid w:val="00312D10"/>
    <w:rsid w:val="00312E2C"/>
    <w:rsid w:val="00312FFE"/>
    <w:rsid w:val="00313549"/>
    <w:rsid w:val="00313699"/>
    <w:rsid w:val="00313726"/>
    <w:rsid w:val="003137B3"/>
    <w:rsid w:val="00313B51"/>
    <w:rsid w:val="003141C3"/>
    <w:rsid w:val="00314403"/>
    <w:rsid w:val="00315062"/>
    <w:rsid w:val="003150BC"/>
    <w:rsid w:val="003152F9"/>
    <w:rsid w:val="003154A1"/>
    <w:rsid w:val="0031571B"/>
    <w:rsid w:val="003157DF"/>
    <w:rsid w:val="00315A3C"/>
    <w:rsid w:val="00315C9A"/>
    <w:rsid w:val="00315CA4"/>
    <w:rsid w:val="00315F34"/>
    <w:rsid w:val="00316047"/>
    <w:rsid w:val="0031684D"/>
    <w:rsid w:val="00316854"/>
    <w:rsid w:val="00316E61"/>
    <w:rsid w:val="00317384"/>
    <w:rsid w:val="003175CB"/>
    <w:rsid w:val="0031772A"/>
    <w:rsid w:val="003178CD"/>
    <w:rsid w:val="003178DA"/>
    <w:rsid w:val="00317A02"/>
    <w:rsid w:val="00317DB8"/>
    <w:rsid w:val="00320009"/>
    <w:rsid w:val="00320145"/>
    <w:rsid w:val="003201BA"/>
    <w:rsid w:val="00320618"/>
    <w:rsid w:val="00320670"/>
    <w:rsid w:val="00320734"/>
    <w:rsid w:val="0032100B"/>
    <w:rsid w:val="0032132F"/>
    <w:rsid w:val="003214CA"/>
    <w:rsid w:val="0032162D"/>
    <w:rsid w:val="0032179D"/>
    <w:rsid w:val="003217A7"/>
    <w:rsid w:val="00321BD7"/>
    <w:rsid w:val="00321C8F"/>
    <w:rsid w:val="00321F10"/>
    <w:rsid w:val="003223F9"/>
    <w:rsid w:val="00322439"/>
    <w:rsid w:val="0032244B"/>
    <w:rsid w:val="0032260F"/>
    <w:rsid w:val="00322893"/>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39A"/>
    <w:rsid w:val="00325404"/>
    <w:rsid w:val="0032543D"/>
    <w:rsid w:val="003254DB"/>
    <w:rsid w:val="003254DE"/>
    <w:rsid w:val="00325751"/>
    <w:rsid w:val="003258CA"/>
    <w:rsid w:val="003258DF"/>
    <w:rsid w:val="00325C45"/>
    <w:rsid w:val="00325CBD"/>
    <w:rsid w:val="00325D03"/>
    <w:rsid w:val="00326195"/>
    <w:rsid w:val="003263F6"/>
    <w:rsid w:val="0032661C"/>
    <w:rsid w:val="00326674"/>
    <w:rsid w:val="00326739"/>
    <w:rsid w:val="00326957"/>
    <w:rsid w:val="003269BE"/>
    <w:rsid w:val="00326A0A"/>
    <w:rsid w:val="00326AE2"/>
    <w:rsid w:val="00326B70"/>
    <w:rsid w:val="00326E16"/>
    <w:rsid w:val="00326E78"/>
    <w:rsid w:val="003271BC"/>
    <w:rsid w:val="00327361"/>
    <w:rsid w:val="00327475"/>
    <w:rsid w:val="003277EB"/>
    <w:rsid w:val="00327C38"/>
    <w:rsid w:val="00327D43"/>
    <w:rsid w:val="0033014E"/>
    <w:rsid w:val="003305D3"/>
    <w:rsid w:val="00330622"/>
    <w:rsid w:val="003306B7"/>
    <w:rsid w:val="00330C0B"/>
    <w:rsid w:val="00331426"/>
    <w:rsid w:val="003314CE"/>
    <w:rsid w:val="00331682"/>
    <w:rsid w:val="0033171D"/>
    <w:rsid w:val="003317B3"/>
    <w:rsid w:val="00331A54"/>
    <w:rsid w:val="00331B8A"/>
    <w:rsid w:val="00331FC2"/>
    <w:rsid w:val="00331FC3"/>
    <w:rsid w:val="003322C1"/>
    <w:rsid w:val="00332704"/>
    <w:rsid w:val="00332741"/>
    <w:rsid w:val="003332EF"/>
    <w:rsid w:val="0033334C"/>
    <w:rsid w:val="00333419"/>
    <w:rsid w:val="00333502"/>
    <w:rsid w:val="003336B3"/>
    <w:rsid w:val="00334081"/>
    <w:rsid w:val="003346A6"/>
    <w:rsid w:val="003346BC"/>
    <w:rsid w:val="00334877"/>
    <w:rsid w:val="00334B6E"/>
    <w:rsid w:val="003350B5"/>
    <w:rsid w:val="003357C7"/>
    <w:rsid w:val="0033589E"/>
    <w:rsid w:val="003358A8"/>
    <w:rsid w:val="0033598D"/>
    <w:rsid w:val="003359C2"/>
    <w:rsid w:val="00335B75"/>
    <w:rsid w:val="00335D8C"/>
    <w:rsid w:val="00336072"/>
    <w:rsid w:val="003362AB"/>
    <w:rsid w:val="003362FA"/>
    <w:rsid w:val="003363A1"/>
    <w:rsid w:val="003366C4"/>
    <w:rsid w:val="00336A57"/>
    <w:rsid w:val="00336D5F"/>
    <w:rsid w:val="00336DC1"/>
    <w:rsid w:val="0033724C"/>
    <w:rsid w:val="0033745C"/>
    <w:rsid w:val="003375EA"/>
    <w:rsid w:val="00337D04"/>
    <w:rsid w:val="00337EA7"/>
    <w:rsid w:val="00340700"/>
    <w:rsid w:val="00340F94"/>
    <w:rsid w:val="00341378"/>
    <w:rsid w:val="00341709"/>
    <w:rsid w:val="00341C5D"/>
    <w:rsid w:val="00341CE1"/>
    <w:rsid w:val="00341F99"/>
    <w:rsid w:val="003420DD"/>
    <w:rsid w:val="00342251"/>
    <w:rsid w:val="0034226D"/>
    <w:rsid w:val="00342355"/>
    <w:rsid w:val="00342972"/>
    <w:rsid w:val="00342C1B"/>
    <w:rsid w:val="00342FDD"/>
    <w:rsid w:val="00343118"/>
    <w:rsid w:val="00343422"/>
    <w:rsid w:val="0034382E"/>
    <w:rsid w:val="00343861"/>
    <w:rsid w:val="00343BA3"/>
    <w:rsid w:val="00343D72"/>
    <w:rsid w:val="00343E14"/>
    <w:rsid w:val="0034429B"/>
    <w:rsid w:val="0034477E"/>
    <w:rsid w:val="003447FF"/>
    <w:rsid w:val="00344866"/>
    <w:rsid w:val="00344F2F"/>
    <w:rsid w:val="003450C0"/>
    <w:rsid w:val="003451B6"/>
    <w:rsid w:val="0034548D"/>
    <w:rsid w:val="003458FA"/>
    <w:rsid w:val="00345987"/>
    <w:rsid w:val="00345C44"/>
    <w:rsid w:val="00346154"/>
    <w:rsid w:val="00346305"/>
    <w:rsid w:val="0034638C"/>
    <w:rsid w:val="00346AFB"/>
    <w:rsid w:val="00346F7F"/>
    <w:rsid w:val="0034745E"/>
    <w:rsid w:val="00347516"/>
    <w:rsid w:val="00347649"/>
    <w:rsid w:val="00347923"/>
    <w:rsid w:val="00347B33"/>
    <w:rsid w:val="00347C1D"/>
    <w:rsid w:val="00350108"/>
    <w:rsid w:val="003501F0"/>
    <w:rsid w:val="0035051E"/>
    <w:rsid w:val="0035060B"/>
    <w:rsid w:val="00350762"/>
    <w:rsid w:val="003507C4"/>
    <w:rsid w:val="00350AE1"/>
    <w:rsid w:val="00350F14"/>
    <w:rsid w:val="00350F7A"/>
    <w:rsid w:val="00351131"/>
    <w:rsid w:val="0035127A"/>
    <w:rsid w:val="00351545"/>
    <w:rsid w:val="003515BF"/>
    <w:rsid w:val="00351878"/>
    <w:rsid w:val="003519A1"/>
    <w:rsid w:val="00352118"/>
    <w:rsid w:val="00352480"/>
    <w:rsid w:val="00352C7E"/>
    <w:rsid w:val="00352C9D"/>
    <w:rsid w:val="00353011"/>
    <w:rsid w:val="003530D2"/>
    <w:rsid w:val="003531EC"/>
    <w:rsid w:val="0035331A"/>
    <w:rsid w:val="003534E1"/>
    <w:rsid w:val="00353667"/>
    <w:rsid w:val="00353AF1"/>
    <w:rsid w:val="00353DB7"/>
    <w:rsid w:val="003542E8"/>
    <w:rsid w:val="003548D8"/>
    <w:rsid w:val="003549FC"/>
    <w:rsid w:val="00354A49"/>
    <w:rsid w:val="00354B86"/>
    <w:rsid w:val="003553B7"/>
    <w:rsid w:val="003554CA"/>
    <w:rsid w:val="00355588"/>
    <w:rsid w:val="003555E0"/>
    <w:rsid w:val="003558C2"/>
    <w:rsid w:val="00355983"/>
    <w:rsid w:val="00355B83"/>
    <w:rsid w:val="00355EF9"/>
    <w:rsid w:val="00356295"/>
    <w:rsid w:val="003566E4"/>
    <w:rsid w:val="003569C1"/>
    <w:rsid w:val="00356EC0"/>
    <w:rsid w:val="00357052"/>
    <w:rsid w:val="00357850"/>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475"/>
    <w:rsid w:val="003617F9"/>
    <w:rsid w:val="003619C4"/>
    <w:rsid w:val="00361FDC"/>
    <w:rsid w:val="0036209C"/>
    <w:rsid w:val="00362569"/>
    <w:rsid w:val="003625C9"/>
    <w:rsid w:val="00362790"/>
    <w:rsid w:val="00362AD1"/>
    <w:rsid w:val="00362D09"/>
    <w:rsid w:val="00362D90"/>
    <w:rsid w:val="00362E06"/>
    <w:rsid w:val="00362E51"/>
    <w:rsid w:val="003636CD"/>
    <w:rsid w:val="00363852"/>
    <w:rsid w:val="00363B8B"/>
    <w:rsid w:val="00363BF5"/>
    <w:rsid w:val="00363C5B"/>
    <w:rsid w:val="00363DA2"/>
    <w:rsid w:val="00364577"/>
    <w:rsid w:val="003645E2"/>
    <w:rsid w:val="0036487C"/>
    <w:rsid w:val="00364BE2"/>
    <w:rsid w:val="00364F57"/>
    <w:rsid w:val="00365411"/>
    <w:rsid w:val="00365CE3"/>
    <w:rsid w:val="00365FA2"/>
    <w:rsid w:val="00366106"/>
    <w:rsid w:val="0036618E"/>
    <w:rsid w:val="0036638E"/>
    <w:rsid w:val="003665EA"/>
    <w:rsid w:val="00366A3C"/>
    <w:rsid w:val="00366C69"/>
    <w:rsid w:val="00366F8E"/>
    <w:rsid w:val="00367282"/>
    <w:rsid w:val="00367441"/>
    <w:rsid w:val="003675C3"/>
    <w:rsid w:val="00367B1D"/>
    <w:rsid w:val="00367BD6"/>
    <w:rsid w:val="00370352"/>
    <w:rsid w:val="003706B6"/>
    <w:rsid w:val="0037083E"/>
    <w:rsid w:val="00370E4F"/>
    <w:rsid w:val="00370F64"/>
    <w:rsid w:val="00371215"/>
    <w:rsid w:val="00371239"/>
    <w:rsid w:val="0037172A"/>
    <w:rsid w:val="003719AD"/>
    <w:rsid w:val="00371BD7"/>
    <w:rsid w:val="00371CBC"/>
    <w:rsid w:val="00372009"/>
    <w:rsid w:val="00372334"/>
    <w:rsid w:val="0037264A"/>
    <w:rsid w:val="003726C2"/>
    <w:rsid w:val="00372805"/>
    <w:rsid w:val="00372A04"/>
    <w:rsid w:val="00372B88"/>
    <w:rsid w:val="00372F0D"/>
    <w:rsid w:val="00372F2E"/>
    <w:rsid w:val="003737AF"/>
    <w:rsid w:val="003737FB"/>
    <w:rsid w:val="0037396A"/>
    <w:rsid w:val="00373BC3"/>
    <w:rsid w:val="00374059"/>
    <w:rsid w:val="00374131"/>
    <w:rsid w:val="00374145"/>
    <w:rsid w:val="0037446D"/>
    <w:rsid w:val="00374648"/>
    <w:rsid w:val="00374804"/>
    <w:rsid w:val="00374AD6"/>
    <w:rsid w:val="00374B49"/>
    <w:rsid w:val="00374F09"/>
    <w:rsid w:val="0037509C"/>
    <w:rsid w:val="00375314"/>
    <w:rsid w:val="0037535B"/>
    <w:rsid w:val="0037552D"/>
    <w:rsid w:val="00375588"/>
    <w:rsid w:val="003755C9"/>
    <w:rsid w:val="00375610"/>
    <w:rsid w:val="003756DB"/>
    <w:rsid w:val="00375721"/>
    <w:rsid w:val="0037580F"/>
    <w:rsid w:val="003759FA"/>
    <w:rsid w:val="00375B0E"/>
    <w:rsid w:val="00376147"/>
    <w:rsid w:val="00376C01"/>
    <w:rsid w:val="00376E1F"/>
    <w:rsid w:val="00376F58"/>
    <w:rsid w:val="00376F64"/>
    <w:rsid w:val="003770BB"/>
    <w:rsid w:val="00377111"/>
    <w:rsid w:val="0037731A"/>
    <w:rsid w:val="003774F7"/>
    <w:rsid w:val="0037771A"/>
    <w:rsid w:val="00377A7D"/>
    <w:rsid w:val="003802DC"/>
    <w:rsid w:val="00380886"/>
    <w:rsid w:val="003808BD"/>
    <w:rsid w:val="003809C2"/>
    <w:rsid w:val="00380AC3"/>
    <w:rsid w:val="00380B0D"/>
    <w:rsid w:val="00380E4E"/>
    <w:rsid w:val="00380FBF"/>
    <w:rsid w:val="00381103"/>
    <w:rsid w:val="003818A2"/>
    <w:rsid w:val="003818D9"/>
    <w:rsid w:val="0038191A"/>
    <w:rsid w:val="00381C6D"/>
    <w:rsid w:val="00382227"/>
    <w:rsid w:val="00382A43"/>
    <w:rsid w:val="00382A57"/>
    <w:rsid w:val="00382BEA"/>
    <w:rsid w:val="00382D60"/>
    <w:rsid w:val="00382E02"/>
    <w:rsid w:val="00382F29"/>
    <w:rsid w:val="00382F91"/>
    <w:rsid w:val="003834D5"/>
    <w:rsid w:val="00383847"/>
    <w:rsid w:val="003838AD"/>
    <w:rsid w:val="00383C8D"/>
    <w:rsid w:val="003850AB"/>
    <w:rsid w:val="003852FB"/>
    <w:rsid w:val="003853EF"/>
    <w:rsid w:val="00385429"/>
    <w:rsid w:val="00385556"/>
    <w:rsid w:val="00385731"/>
    <w:rsid w:val="0038586F"/>
    <w:rsid w:val="00385B05"/>
    <w:rsid w:val="00385E53"/>
    <w:rsid w:val="00386117"/>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90017"/>
    <w:rsid w:val="003901A3"/>
    <w:rsid w:val="00390241"/>
    <w:rsid w:val="00390373"/>
    <w:rsid w:val="0039072F"/>
    <w:rsid w:val="003907AD"/>
    <w:rsid w:val="00390D7C"/>
    <w:rsid w:val="00391431"/>
    <w:rsid w:val="00391481"/>
    <w:rsid w:val="00391D50"/>
    <w:rsid w:val="003920AB"/>
    <w:rsid w:val="00392794"/>
    <w:rsid w:val="003929FC"/>
    <w:rsid w:val="00392CF3"/>
    <w:rsid w:val="00392FC5"/>
    <w:rsid w:val="003934F8"/>
    <w:rsid w:val="0039382B"/>
    <w:rsid w:val="00393989"/>
    <w:rsid w:val="00393A6D"/>
    <w:rsid w:val="00393C0D"/>
    <w:rsid w:val="00393E99"/>
    <w:rsid w:val="003940CE"/>
    <w:rsid w:val="003941D2"/>
    <w:rsid w:val="003944CC"/>
    <w:rsid w:val="003948B0"/>
    <w:rsid w:val="00394B13"/>
    <w:rsid w:val="00394DA3"/>
    <w:rsid w:val="003957B6"/>
    <w:rsid w:val="00395841"/>
    <w:rsid w:val="0039587B"/>
    <w:rsid w:val="003959CB"/>
    <w:rsid w:val="00395E4C"/>
    <w:rsid w:val="003966B6"/>
    <w:rsid w:val="003969BA"/>
    <w:rsid w:val="00396BBC"/>
    <w:rsid w:val="00396D90"/>
    <w:rsid w:val="00396EC3"/>
    <w:rsid w:val="0039783A"/>
    <w:rsid w:val="003978F9"/>
    <w:rsid w:val="00397C1D"/>
    <w:rsid w:val="00397D7F"/>
    <w:rsid w:val="003A0559"/>
    <w:rsid w:val="003A09BF"/>
    <w:rsid w:val="003A0F5A"/>
    <w:rsid w:val="003A1374"/>
    <w:rsid w:val="003A1733"/>
    <w:rsid w:val="003A180F"/>
    <w:rsid w:val="003A18DD"/>
    <w:rsid w:val="003A1A26"/>
    <w:rsid w:val="003A1DDB"/>
    <w:rsid w:val="003A1DE4"/>
    <w:rsid w:val="003A20C8"/>
    <w:rsid w:val="003A24C4"/>
    <w:rsid w:val="003A2825"/>
    <w:rsid w:val="003A2AF3"/>
    <w:rsid w:val="003A2C29"/>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891"/>
    <w:rsid w:val="003A594F"/>
    <w:rsid w:val="003A5A3E"/>
    <w:rsid w:val="003A5DAC"/>
    <w:rsid w:val="003A6312"/>
    <w:rsid w:val="003A6816"/>
    <w:rsid w:val="003A6A37"/>
    <w:rsid w:val="003A6C3D"/>
    <w:rsid w:val="003A6D07"/>
    <w:rsid w:val="003A6F03"/>
    <w:rsid w:val="003A7187"/>
    <w:rsid w:val="003A7834"/>
    <w:rsid w:val="003A79E8"/>
    <w:rsid w:val="003B074D"/>
    <w:rsid w:val="003B07C6"/>
    <w:rsid w:val="003B089B"/>
    <w:rsid w:val="003B08D3"/>
    <w:rsid w:val="003B0B5B"/>
    <w:rsid w:val="003B0CF5"/>
    <w:rsid w:val="003B0E79"/>
    <w:rsid w:val="003B0FF3"/>
    <w:rsid w:val="003B1157"/>
    <w:rsid w:val="003B1382"/>
    <w:rsid w:val="003B13C6"/>
    <w:rsid w:val="003B14CC"/>
    <w:rsid w:val="003B19A2"/>
    <w:rsid w:val="003B1C90"/>
    <w:rsid w:val="003B1EDF"/>
    <w:rsid w:val="003B20FA"/>
    <w:rsid w:val="003B2150"/>
    <w:rsid w:val="003B27C7"/>
    <w:rsid w:val="003B28A2"/>
    <w:rsid w:val="003B2B94"/>
    <w:rsid w:val="003B305C"/>
    <w:rsid w:val="003B34FB"/>
    <w:rsid w:val="003B3565"/>
    <w:rsid w:val="003B3575"/>
    <w:rsid w:val="003B3703"/>
    <w:rsid w:val="003B3734"/>
    <w:rsid w:val="003B3B40"/>
    <w:rsid w:val="003B3FD9"/>
    <w:rsid w:val="003B4545"/>
    <w:rsid w:val="003B4648"/>
    <w:rsid w:val="003B4E27"/>
    <w:rsid w:val="003B50BC"/>
    <w:rsid w:val="003B510A"/>
    <w:rsid w:val="003B5137"/>
    <w:rsid w:val="003B51E2"/>
    <w:rsid w:val="003B5628"/>
    <w:rsid w:val="003B5A21"/>
    <w:rsid w:val="003B5A7B"/>
    <w:rsid w:val="003B5D97"/>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7F1"/>
    <w:rsid w:val="003B781C"/>
    <w:rsid w:val="003B791C"/>
    <w:rsid w:val="003B7D7E"/>
    <w:rsid w:val="003C0209"/>
    <w:rsid w:val="003C075E"/>
    <w:rsid w:val="003C0CB9"/>
    <w:rsid w:val="003C0CFC"/>
    <w:rsid w:val="003C0DCC"/>
    <w:rsid w:val="003C0F6C"/>
    <w:rsid w:val="003C1012"/>
    <w:rsid w:val="003C11C9"/>
    <w:rsid w:val="003C1229"/>
    <w:rsid w:val="003C1A52"/>
    <w:rsid w:val="003C1FD4"/>
    <w:rsid w:val="003C204A"/>
    <w:rsid w:val="003C20DA"/>
    <w:rsid w:val="003C213D"/>
    <w:rsid w:val="003C2414"/>
    <w:rsid w:val="003C25AD"/>
    <w:rsid w:val="003C2D21"/>
    <w:rsid w:val="003C2D9F"/>
    <w:rsid w:val="003C2DCB"/>
    <w:rsid w:val="003C30CB"/>
    <w:rsid w:val="003C317D"/>
    <w:rsid w:val="003C31DD"/>
    <w:rsid w:val="003C340F"/>
    <w:rsid w:val="003C366A"/>
    <w:rsid w:val="003C39E7"/>
    <w:rsid w:val="003C478C"/>
    <w:rsid w:val="003C4B40"/>
    <w:rsid w:val="003C4D57"/>
    <w:rsid w:val="003C52FA"/>
    <w:rsid w:val="003C55BB"/>
    <w:rsid w:val="003C55BE"/>
    <w:rsid w:val="003C560F"/>
    <w:rsid w:val="003C56AD"/>
    <w:rsid w:val="003C578B"/>
    <w:rsid w:val="003C5B10"/>
    <w:rsid w:val="003C5B86"/>
    <w:rsid w:val="003C5C98"/>
    <w:rsid w:val="003C5E6B"/>
    <w:rsid w:val="003C5FE6"/>
    <w:rsid w:val="003C6327"/>
    <w:rsid w:val="003C64CD"/>
    <w:rsid w:val="003C660A"/>
    <w:rsid w:val="003C6779"/>
    <w:rsid w:val="003C6913"/>
    <w:rsid w:val="003C6EB3"/>
    <w:rsid w:val="003C7042"/>
    <w:rsid w:val="003C70D0"/>
    <w:rsid w:val="003C71F6"/>
    <w:rsid w:val="003C7277"/>
    <w:rsid w:val="003C75A5"/>
    <w:rsid w:val="003C78B2"/>
    <w:rsid w:val="003C7AD7"/>
    <w:rsid w:val="003C7E1B"/>
    <w:rsid w:val="003D04F1"/>
    <w:rsid w:val="003D069D"/>
    <w:rsid w:val="003D0805"/>
    <w:rsid w:val="003D0990"/>
    <w:rsid w:val="003D0B0C"/>
    <w:rsid w:val="003D0D2F"/>
    <w:rsid w:val="003D0D3C"/>
    <w:rsid w:val="003D0ED6"/>
    <w:rsid w:val="003D0FC3"/>
    <w:rsid w:val="003D109C"/>
    <w:rsid w:val="003D1167"/>
    <w:rsid w:val="003D1176"/>
    <w:rsid w:val="003D1455"/>
    <w:rsid w:val="003D1652"/>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848"/>
    <w:rsid w:val="003D3BF0"/>
    <w:rsid w:val="003D3CA7"/>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6D2"/>
    <w:rsid w:val="003D6961"/>
    <w:rsid w:val="003D706A"/>
    <w:rsid w:val="003D70CB"/>
    <w:rsid w:val="003D7326"/>
    <w:rsid w:val="003D75EE"/>
    <w:rsid w:val="003D7680"/>
    <w:rsid w:val="003D79AF"/>
    <w:rsid w:val="003D7A91"/>
    <w:rsid w:val="003D7B45"/>
    <w:rsid w:val="003D7C62"/>
    <w:rsid w:val="003D7FFE"/>
    <w:rsid w:val="003E013B"/>
    <w:rsid w:val="003E0771"/>
    <w:rsid w:val="003E07AE"/>
    <w:rsid w:val="003E0C79"/>
    <w:rsid w:val="003E0FF2"/>
    <w:rsid w:val="003E14FC"/>
    <w:rsid w:val="003E174C"/>
    <w:rsid w:val="003E2154"/>
    <w:rsid w:val="003E24C8"/>
    <w:rsid w:val="003E2656"/>
    <w:rsid w:val="003E291C"/>
    <w:rsid w:val="003E2976"/>
    <w:rsid w:val="003E29C9"/>
    <w:rsid w:val="003E2AB6"/>
    <w:rsid w:val="003E2CF3"/>
    <w:rsid w:val="003E3025"/>
    <w:rsid w:val="003E31E4"/>
    <w:rsid w:val="003E31F6"/>
    <w:rsid w:val="003E323B"/>
    <w:rsid w:val="003E342C"/>
    <w:rsid w:val="003E36A1"/>
    <w:rsid w:val="003E37AD"/>
    <w:rsid w:val="003E3878"/>
    <w:rsid w:val="003E3C3B"/>
    <w:rsid w:val="003E3C6D"/>
    <w:rsid w:val="003E3CAF"/>
    <w:rsid w:val="003E3CD7"/>
    <w:rsid w:val="003E4075"/>
    <w:rsid w:val="003E4783"/>
    <w:rsid w:val="003E4858"/>
    <w:rsid w:val="003E4DCF"/>
    <w:rsid w:val="003E4E7C"/>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270"/>
    <w:rsid w:val="003E73B6"/>
    <w:rsid w:val="003E7832"/>
    <w:rsid w:val="003E7858"/>
    <w:rsid w:val="003E7930"/>
    <w:rsid w:val="003E7A75"/>
    <w:rsid w:val="003E7EE6"/>
    <w:rsid w:val="003F0096"/>
    <w:rsid w:val="003F080C"/>
    <w:rsid w:val="003F0850"/>
    <w:rsid w:val="003F08A2"/>
    <w:rsid w:val="003F0C4F"/>
    <w:rsid w:val="003F0C59"/>
    <w:rsid w:val="003F0C79"/>
    <w:rsid w:val="003F0D12"/>
    <w:rsid w:val="003F1394"/>
    <w:rsid w:val="003F160C"/>
    <w:rsid w:val="003F177B"/>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724"/>
    <w:rsid w:val="003F477E"/>
    <w:rsid w:val="003F4F3A"/>
    <w:rsid w:val="003F4F87"/>
    <w:rsid w:val="003F50EE"/>
    <w:rsid w:val="003F5280"/>
    <w:rsid w:val="003F53CB"/>
    <w:rsid w:val="003F54A1"/>
    <w:rsid w:val="003F5C62"/>
    <w:rsid w:val="003F5E21"/>
    <w:rsid w:val="003F5E62"/>
    <w:rsid w:val="003F5EE6"/>
    <w:rsid w:val="003F5F77"/>
    <w:rsid w:val="003F608E"/>
    <w:rsid w:val="003F6226"/>
    <w:rsid w:val="003F6252"/>
    <w:rsid w:val="003F661F"/>
    <w:rsid w:val="003F66A0"/>
    <w:rsid w:val="003F67FA"/>
    <w:rsid w:val="003F6820"/>
    <w:rsid w:val="003F6CD2"/>
    <w:rsid w:val="003F77F0"/>
    <w:rsid w:val="003F788D"/>
    <w:rsid w:val="003F7E72"/>
    <w:rsid w:val="004004E3"/>
    <w:rsid w:val="00400559"/>
    <w:rsid w:val="00400596"/>
    <w:rsid w:val="00400635"/>
    <w:rsid w:val="00400786"/>
    <w:rsid w:val="00400F56"/>
    <w:rsid w:val="004010DE"/>
    <w:rsid w:val="0040126E"/>
    <w:rsid w:val="00401400"/>
    <w:rsid w:val="00401690"/>
    <w:rsid w:val="00401AF6"/>
    <w:rsid w:val="00401EF3"/>
    <w:rsid w:val="0040201D"/>
    <w:rsid w:val="004020D4"/>
    <w:rsid w:val="0040214A"/>
    <w:rsid w:val="004021B6"/>
    <w:rsid w:val="00402318"/>
    <w:rsid w:val="00402537"/>
    <w:rsid w:val="004025A6"/>
    <w:rsid w:val="004026D1"/>
    <w:rsid w:val="00402798"/>
    <w:rsid w:val="00402914"/>
    <w:rsid w:val="0040298B"/>
    <w:rsid w:val="00402AC9"/>
    <w:rsid w:val="00402EC7"/>
    <w:rsid w:val="00403178"/>
    <w:rsid w:val="00403200"/>
    <w:rsid w:val="00403265"/>
    <w:rsid w:val="00403640"/>
    <w:rsid w:val="0040382D"/>
    <w:rsid w:val="00403905"/>
    <w:rsid w:val="00403943"/>
    <w:rsid w:val="00403AA3"/>
    <w:rsid w:val="00403D5D"/>
    <w:rsid w:val="00403EF6"/>
    <w:rsid w:val="00404259"/>
    <w:rsid w:val="004044EA"/>
    <w:rsid w:val="004047C4"/>
    <w:rsid w:val="00404B58"/>
    <w:rsid w:val="00404D4B"/>
    <w:rsid w:val="00404E5D"/>
    <w:rsid w:val="004052DF"/>
    <w:rsid w:val="0040532F"/>
    <w:rsid w:val="0040570B"/>
    <w:rsid w:val="00405D04"/>
    <w:rsid w:val="00405EDB"/>
    <w:rsid w:val="00405FB1"/>
    <w:rsid w:val="00406460"/>
    <w:rsid w:val="004064A0"/>
    <w:rsid w:val="00406778"/>
    <w:rsid w:val="004070D4"/>
    <w:rsid w:val="004072CF"/>
    <w:rsid w:val="0040754F"/>
    <w:rsid w:val="00407616"/>
    <w:rsid w:val="004077A9"/>
    <w:rsid w:val="004079B0"/>
    <w:rsid w:val="00407A52"/>
    <w:rsid w:val="00407BFA"/>
    <w:rsid w:val="00407E15"/>
    <w:rsid w:val="00407E76"/>
    <w:rsid w:val="00410519"/>
    <w:rsid w:val="004110A4"/>
    <w:rsid w:val="00411412"/>
    <w:rsid w:val="0041164C"/>
    <w:rsid w:val="00411908"/>
    <w:rsid w:val="00411967"/>
    <w:rsid w:val="00411C00"/>
    <w:rsid w:val="00412461"/>
    <w:rsid w:val="00412546"/>
    <w:rsid w:val="004129E0"/>
    <w:rsid w:val="00412AB8"/>
    <w:rsid w:val="00412B7A"/>
    <w:rsid w:val="00412C46"/>
    <w:rsid w:val="00412F80"/>
    <w:rsid w:val="00413053"/>
    <w:rsid w:val="00413193"/>
    <w:rsid w:val="0041319C"/>
    <w:rsid w:val="00413419"/>
    <w:rsid w:val="0041367C"/>
    <w:rsid w:val="004137B6"/>
    <w:rsid w:val="00413A54"/>
    <w:rsid w:val="00413C10"/>
    <w:rsid w:val="00413CD9"/>
    <w:rsid w:val="00413D78"/>
    <w:rsid w:val="00413DCF"/>
    <w:rsid w:val="00413F9A"/>
    <w:rsid w:val="00414019"/>
    <w:rsid w:val="004140CA"/>
    <w:rsid w:val="004141AD"/>
    <w:rsid w:val="0041443B"/>
    <w:rsid w:val="00414544"/>
    <w:rsid w:val="00414AA0"/>
    <w:rsid w:val="00414C1C"/>
    <w:rsid w:val="00414C65"/>
    <w:rsid w:val="00414FBD"/>
    <w:rsid w:val="00415330"/>
    <w:rsid w:val="0041570F"/>
    <w:rsid w:val="004158F0"/>
    <w:rsid w:val="00415BBE"/>
    <w:rsid w:val="00415CD0"/>
    <w:rsid w:val="00415D76"/>
    <w:rsid w:val="00415F1F"/>
    <w:rsid w:val="00416056"/>
    <w:rsid w:val="0041611A"/>
    <w:rsid w:val="0041651D"/>
    <w:rsid w:val="0041659D"/>
    <w:rsid w:val="004165DC"/>
    <w:rsid w:val="00416665"/>
    <w:rsid w:val="00416799"/>
    <w:rsid w:val="00416A67"/>
    <w:rsid w:val="00416ACB"/>
    <w:rsid w:val="00416B74"/>
    <w:rsid w:val="00416C47"/>
    <w:rsid w:val="00416F48"/>
    <w:rsid w:val="00417467"/>
    <w:rsid w:val="004176E9"/>
    <w:rsid w:val="00417FD1"/>
    <w:rsid w:val="0042025D"/>
    <w:rsid w:val="00420751"/>
    <w:rsid w:val="00420BC9"/>
    <w:rsid w:val="00420E55"/>
    <w:rsid w:val="00420FDC"/>
    <w:rsid w:val="0042110B"/>
    <w:rsid w:val="0042142B"/>
    <w:rsid w:val="0042173D"/>
    <w:rsid w:val="00421962"/>
    <w:rsid w:val="00421D9B"/>
    <w:rsid w:val="00421DCF"/>
    <w:rsid w:val="00421EDC"/>
    <w:rsid w:val="004220D5"/>
    <w:rsid w:val="00422341"/>
    <w:rsid w:val="0042250C"/>
    <w:rsid w:val="00422542"/>
    <w:rsid w:val="004225FC"/>
    <w:rsid w:val="00422853"/>
    <w:rsid w:val="004229E8"/>
    <w:rsid w:val="00422A8D"/>
    <w:rsid w:val="00422AA5"/>
    <w:rsid w:val="00422FB6"/>
    <w:rsid w:val="004230C5"/>
    <w:rsid w:val="0042335A"/>
    <w:rsid w:val="004234D0"/>
    <w:rsid w:val="00423641"/>
    <w:rsid w:val="0042400C"/>
    <w:rsid w:val="00424293"/>
    <w:rsid w:val="0042437A"/>
    <w:rsid w:val="00424928"/>
    <w:rsid w:val="00424A9D"/>
    <w:rsid w:val="00424BF7"/>
    <w:rsid w:val="00424C02"/>
    <w:rsid w:val="00424D7C"/>
    <w:rsid w:val="00424EBA"/>
    <w:rsid w:val="00425129"/>
    <w:rsid w:val="0042554B"/>
    <w:rsid w:val="00425B0E"/>
    <w:rsid w:val="00425BB6"/>
    <w:rsid w:val="00425C61"/>
    <w:rsid w:val="00425E0B"/>
    <w:rsid w:val="0042613D"/>
    <w:rsid w:val="00426143"/>
    <w:rsid w:val="00426249"/>
    <w:rsid w:val="00426266"/>
    <w:rsid w:val="0042661A"/>
    <w:rsid w:val="00426A4F"/>
    <w:rsid w:val="00426D45"/>
    <w:rsid w:val="00426FDD"/>
    <w:rsid w:val="004270D1"/>
    <w:rsid w:val="00427572"/>
    <w:rsid w:val="004276D5"/>
    <w:rsid w:val="00427864"/>
    <w:rsid w:val="00427A14"/>
    <w:rsid w:val="00427B49"/>
    <w:rsid w:val="00427B92"/>
    <w:rsid w:val="00427C1B"/>
    <w:rsid w:val="00427DD0"/>
    <w:rsid w:val="00430022"/>
    <w:rsid w:val="00430222"/>
    <w:rsid w:val="00430382"/>
    <w:rsid w:val="00430802"/>
    <w:rsid w:val="00430A29"/>
    <w:rsid w:val="00430A2D"/>
    <w:rsid w:val="00431060"/>
    <w:rsid w:val="00431091"/>
    <w:rsid w:val="00431131"/>
    <w:rsid w:val="00431505"/>
    <w:rsid w:val="00431526"/>
    <w:rsid w:val="00431867"/>
    <w:rsid w:val="004318A1"/>
    <w:rsid w:val="00431955"/>
    <w:rsid w:val="00431AF0"/>
    <w:rsid w:val="00431BA0"/>
    <w:rsid w:val="004320E6"/>
    <w:rsid w:val="0043213A"/>
    <w:rsid w:val="0043278C"/>
    <w:rsid w:val="00432979"/>
    <w:rsid w:val="00432A1E"/>
    <w:rsid w:val="00432C91"/>
    <w:rsid w:val="00432E6E"/>
    <w:rsid w:val="00432EFD"/>
    <w:rsid w:val="004330F4"/>
    <w:rsid w:val="00433590"/>
    <w:rsid w:val="0043393D"/>
    <w:rsid w:val="00433B46"/>
    <w:rsid w:val="00433F7C"/>
    <w:rsid w:val="00433FB9"/>
    <w:rsid w:val="004344C5"/>
    <w:rsid w:val="004344C7"/>
    <w:rsid w:val="00434553"/>
    <w:rsid w:val="004345DA"/>
    <w:rsid w:val="0043469C"/>
    <w:rsid w:val="00434881"/>
    <w:rsid w:val="004349BF"/>
    <w:rsid w:val="00434A99"/>
    <w:rsid w:val="00434D1E"/>
    <w:rsid w:val="00434F8C"/>
    <w:rsid w:val="0043504F"/>
    <w:rsid w:val="0043523D"/>
    <w:rsid w:val="00435274"/>
    <w:rsid w:val="004352AD"/>
    <w:rsid w:val="0043545D"/>
    <w:rsid w:val="0043555E"/>
    <w:rsid w:val="004359D3"/>
    <w:rsid w:val="00435BA6"/>
    <w:rsid w:val="00435FE2"/>
    <w:rsid w:val="00436232"/>
    <w:rsid w:val="004362C4"/>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4016F"/>
    <w:rsid w:val="004401CF"/>
    <w:rsid w:val="00440B29"/>
    <w:rsid w:val="00440B34"/>
    <w:rsid w:val="00440CBE"/>
    <w:rsid w:val="00440D98"/>
    <w:rsid w:val="00440F93"/>
    <w:rsid w:val="00441573"/>
    <w:rsid w:val="00441611"/>
    <w:rsid w:val="004416BE"/>
    <w:rsid w:val="004418B5"/>
    <w:rsid w:val="00441B69"/>
    <w:rsid w:val="00441D8F"/>
    <w:rsid w:val="00442203"/>
    <w:rsid w:val="0044242A"/>
    <w:rsid w:val="004428F5"/>
    <w:rsid w:val="004430DA"/>
    <w:rsid w:val="004430E7"/>
    <w:rsid w:val="00443364"/>
    <w:rsid w:val="0044340C"/>
    <w:rsid w:val="004438EF"/>
    <w:rsid w:val="00443D35"/>
    <w:rsid w:val="00443E9F"/>
    <w:rsid w:val="004440E7"/>
    <w:rsid w:val="004444E7"/>
    <w:rsid w:val="00444BE8"/>
    <w:rsid w:val="00444E54"/>
    <w:rsid w:val="0044507B"/>
    <w:rsid w:val="004451F4"/>
    <w:rsid w:val="004458E1"/>
    <w:rsid w:val="00445A39"/>
    <w:rsid w:val="00445DBE"/>
    <w:rsid w:val="00445E06"/>
    <w:rsid w:val="00445F0C"/>
    <w:rsid w:val="00445FD3"/>
    <w:rsid w:val="004461D9"/>
    <w:rsid w:val="004463DD"/>
    <w:rsid w:val="004465CC"/>
    <w:rsid w:val="00446AC6"/>
    <w:rsid w:val="00446E6F"/>
    <w:rsid w:val="00447229"/>
    <w:rsid w:val="004472C0"/>
    <w:rsid w:val="004473F4"/>
    <w:rsid w:val="0044759B"/>
    <w:rsid w:val="00447962"/>
    <w:rsid w:val="004479F5"/>
    <w:rsid w:val="00447F50"/>
    <w:rsid w:val="00447F54"/>
    <w:rsid w:val="00450174"/>
    <w:rsid w:val="004502ED"/>
    <w:rsid w:val="004504C4"/>
    <w:rsid w:val="004507A1"/>
    <w:rsid w:val="00450A01"/>
    <w:rsid w:val="00450B7E"/>
    <w:rsid w:val="00450C35"/>
    <w:rsid w:val="0045100A"/>
    <w:rsid w:val="0045136B"/>
    <w:rsid w:val="004518EF"/>
    <w:rsid w:val="00451AA1"/>
    <w:rsid w:val="00451C7E"/>
    <w:rsid w:val="004526AD"/>
    <w:rsid w:val="004527A5"/>
    <w:rsid w:val="00452AA8"/>
    <w:rsid w:val="004531DA"/>
    <w:rsid w:val="00453363"/>
    <w:rsid w:val="0045395A"/>
    <w:rsid w:val="00453A02"/>
    <w:rsid w:val="00453BB6"/>
    <w:rsid w:val="00453CAA"/>
    <w:rsid w:val="00453CD7"/>
    <w:rsid w:val="00453E10"/>
    <w:rsid w:val="0045405B"/>
    <w:rsid w:val="0045419D"/>
    <w:rsid w:val="004541EF"/>
    <w:rsid w:val="0045433F"/>
    <w:rsid w:val="004544BD"/>
    <w:rsid w:val="004545BE"/>
    <w:rsid w:val="004546F8"/>
    <w:rsid w:val="00454ED1"/>
    <w:rsid w:val="00455068"/>
    <w:rsid w:val="004550F6"/>
    <w:rsid w:val="00455113"/>
    <w:rsid w:val="00455255"/>
    <w:rsid w:val="00455A15"/>
    <w:rsid w:val="00456421"/>
    <w:rsid w:val="0045659F"/>
    <w:rsid w:val="00456BD3"/>
    <w:rsid w:val="00456DAB"/>
    <w:rsid w:val="00456F21"/>
    <w:rsid w:val="00457295"/>
    <w:rsid w:val="004574AC"/>
    <w:rsid w:val="0045779F"/>
    <w:rsid w:val="00457952"/>
    <w:rsid w:val="00457A4F"/>
    <w:rsid w:val="00457B3D"/>
    <w:rsid w:val="00457E95"/>
    <w:rsid w:val="00457F15"/>
    <w:rsid w:val="00457FD2"/>
    <w:rsid w:val="0046039A"/>
    <w:rsid w:val="004603BA"/>
    <w:rsid w:val="0046073C"/>
    <w:rsid w:val="004608FF"/>
    <w:rsid w:val="00460A9E"/>
    <w:rsid w:val="00460B64"/>
    <w:rsid w:val="00460CC3"/>
    <w:rsid w:val="00460D58"/>
    <w:rsid w:val="00460E86"/>
    <w:rsid w:val="0046170B"/>
    <w:rsid w:val="00461963"/>
    <w:rsid w:val="00461B93"/>
    <w:rsid w:val="00461BC2"/>
    <w:rsid w:val="00461F53"/>
    <w:rsid w:val="0046225C"/>
    <w:rsid w:val="00462554"/>
    <w:rsid w:val="00462783"/>
    <w:rsid w:val="00462902"/>
    <w:rsid w:val="0046294A"/>
    <w:rsid w:val="00462BED"/>
    <w:rsid w:val="00462EA4"/>
    <w:rsid w:val="004630F7"/>
    <w:rsid w:val="0046317B"/>
    <w:rsid w:val="00463609"/>
    <w:rsid w:val="00463822"/>
    <w:rsid w:val="00463872"/>
    <w:rsid w:val="00463904"/>
    <w:rsid w:val="00463F04"/>
    <w:rsid w:val="004640A9"/>
    <w:rsid w:val="004640B2"/>
    <w:rsid w:val="004641CF"/>
    <w:rsid w:val="0046424A"/>
    <w:rsid w:val="004642AA"/>
    <w:rsid w:val="00464675"/>
    <w:rsid w:val="004646B4"/>
    <w:rsid w:val="004647FD"/>
    <w:rsid w:val="00464A88"/>
    <w:rsid w:val="00464D96"/>
    <w:rsid w:val="00464FEC"/>
    <w:rsid w:val="004651A0"/>
    <w:rsid w:val="0046592E"/>
    <w:rsid w:val="00466051"/>
    <w:rsid w:val="004660A7"/>
    <w:rsid w:val="00466532"/>
    <w:rsid w:val="00466824"/>
    <w:rsid w:val="004669E2"/>
    <w:rsid w:val="00466ABD"/>
    <w:rsid w:val="00466BAC"/>
    <w:rsid w:val="00466C20"/>
    <w:rsid w:val="00466FAF"/>
    <w:rsid w:val="00467488"/>
    <w:rsid w:val="00467869"/>
    <w:rsid w:val="00467996"/>
    <w:rsid w:val="00467B18"/>
    <w:rsid w:val="00467FDB"/>
    <w:rsid w:val="0047006C"/>
    <w:rsid w:val="00470315"/>
    <w:rsid w:val="00470663"/>
    <w:rsid w:val="00470770"/>
    <w:rsid w:val="0047083E"/>
    <w:rsid w:val="00470A35"/>
    <w:rsid w:val="00470A7B"/>
    <w:rsid w:val="00470EB5"/>
    <w:rsid w:val="0047108B"/>
    <w:rsid w:val="00471125"/>
    <w:rsid w:val="004711E8"/>
    <w:rsid w:val="004712C7"/>
    <w:rsid w:val="004714F1"/>
    <w:rsid w:val="00471513"/>
    <w:rsid w:val="00471A6A"/>
    <w:rsid w:val="00471DC1"/>
    <w:rsid w:val="0047249E"/>
    <w:rsid w:val="0047267C"/>
    <w:rsid w:val="0047272B"/>
    <w:rsid w:val="0047278B"/>
    <w:rsid w:val="0047286B"/>
    <w:rsid w:val="00472AB0"/>
    <w:rsid w:val="00472D2D"/>
    <w:rsid w:val="00472DD2"/>
    <w:rsid w:val="00472E27"/>
    <w:rsid w:val="0047330B"/>
    <w:rsid w:val="004734BF"/>
    <w:rsid w:val="004738DB"/>
    <w:rsid w:val="00473A10"/>
    <w:rsid w:val="00473C67"/>
    <w:rsid w:val="00473E56"/>
    <w:rsid w:val="0047409C"/>
    <w:rsid w:val="00474220"/>
    <w:rsid w:val="00474505"/>
    <w:rsid w:val="00474841"/>
    <w:rsid w:val="004749D9"/>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3C8"/>
    <w:rsid w:val="00476600"/>
    <w:rsid w:val="00476827"/>
    <w:rsid w:val="0047697F"/>
    <w:rsid w:val="00476AB6"/>
    <w:rsid w:val="00476BD4"/>
    <w:rsid w:val="00476C54"/>
    <w:rsid w:val="00476EBB"/>
    <w:rsid w:val="00476FE4"/>
    <w:rsid w:val="004771C7"/>
    <w:rsid w:val="004772B3"/>
    <w:rsid w:val="00477800"/>
    <w:rsid w:val="00477C35"/>
    <w:rsid w:val="00477E04"/>
    <w:rsid w:val="00477ED4"/>
    <w:rsid w:val="00480009"/>
    <w:rsid w:val="004801BB"/>
    <w:rsid w:val="0048021B"/>
    <w:rsid w:val="00480506"/>
    <w:rsid w:val="00480656"/>
    <w:rsid w:val="00480701"/>
    <w:rsid w:val="004807FB"/>
    <w:rsid w:val="00480988"/>
    <w:rsid w:val="00480BD3"/>
    <w:rsid w:val="00480D84"/>
    <w:rsid w:val="00480E05"/>
    <w:rsid w:val="00481722"/>
    <w:rsid w:val="0048174F"/>
    <w:rsid w:val="00481893"/>
    <w:rsid w:val="00481FB0"/>
    <w:rsid w:val="00482158"/>
    <w:rsid w:val="004826DF"/>
    <w:rsid w:val="004827E9"/>
    <w:rsid w:val="00482BBE"/>
    <w:rsid w:val="00483075"/>
    <w:rsid w:val="00483123"/>
    <w:rsid w:val="004836FC"/>
    <w:rsid w:val="00483A12"/>
    <w:rsid w:val="00483AD9"/>
    <w:rsid w:val="00483CD7"/>
    <w:rsid w:val="00483D55"/>
    <w:rsid w:val="00483DBB"/>
    <w:rsid w:val="00483E3A"/>
    <w:rsid w:val="00483ED6"/>
    <w:rsid w:val="00483F22"/>
    <w:rsid w:val="00484A77"/>
    <w:rsid w:val="00484BBE"/>
    <w:rsid w:val="00484E9F"/>
    <w:rsid w:val="00484F10"/>
    <w:rsid w:val="00484F1A"/>
    <w:rsid w:val="0048540F"/>
    <w:rsid w:val="0048556D"/>
    <w:rsid w:val="00485970"/>
    <w:rsid w:val="00485995"/>
    <w:rsid w:val="00485B99"/>
    <w:rsid w:val="00485BE0"/>
    <w:rsid w:val="00485C0D"/>
    <w:rsid w:val="00485DC2"/>
    <w:rsid w:val="0048644A"/>
    <w:rsid w:val="00486575"/>
    <w:rsid w:val="004866D0"/>
    <w:rsid w:val="0048673B"/>
    <w:rsid w:val="0048691F"/>
    <w:rsid w:val="00486936"/>
    <w:rsid w:val="00486B69"/>
    <w:rsid w:val="00486B8C"/>
    <w:rsid w:val="00486F91"/>
    <w:rsid w:val="004871E5"/>
    <w:rsid w:val="00487281"/>
    <w:rsid w:val="004873FB"/>
    <w:rsid w:val="004874C7"/>
    <w:rsid w:val="004877AE"/>
    <w:rsid w:val="00487B8F"/>
    <w:rsid w:val="00487FAF"/>
    <w:rsid w:val="00490019"/>
    <w:rsid w:val="004903B3"/>
    <w:rsid w:val="004904E3"/>
    <w:rsid w:val="00490743"/>
    <w:rsid w:val="0049075A"/>
    <w:rsid w:val="00491286"/>
    <w:rsid w:val="00491362"/>
    <w:rsid w:val="004913DA"/>
    <w:rsid w:val="00491611"/>
    <w:rsid w:val="0049190A"/>
    <w:rsid w:val="00491AAE"/>
    <w:rsid w:val="00491ABD"/>
    <w:rsid w:val="00491FCA"/>
    <w:rsid w:val="00492262"/>
    <w:rsid w:val="004922A9"/>
    <w:rsid w:val="00492541"/>
    <w:rsid w:val="00492570"/>
    <w:rsid w:val="00492844"/>
    <w:rsid w:val="00492B85"/>
    <w:rsid w:val="00492D22"/>
    <w:rsid w:val="00493040"/>
    <w:rsid w:val="004933BF"/>
    <w:rsid w:val="0049359C"/>
    <w:rsid w:val="004938D4"/>
    <w:rsid w:val="00493A1F"/>
    <w:rsid w:val="00493B1E"/>
    <w:rsid w:val="00493B4D"/>
    <w:rsid w:val="00493DF1"/>
    <w:rsid w:val="00493EB2"/>
    <w:rsid w:val="00494242"/>
    <w:rsid w:val="004943B3"/>
    <w:rsid w:val="00494725"/>
    <w:rsid w:val="00494BCB"/>
    <w:rsid w:val="00494CCD"/>
    <w:rsid w:val="00494E8E"/>
    <w:rsid w:val="00495105"/>
    <w:rsid w:val="004951AE"/>
    <w:rsid w:val="0049527D"/>
    <w:rsid w:val="004955BC"/>
    <w:rsid w:val="00495A8A"/>
    <w:rsid w:val="00495D63"/>
    <w:rsid w:val="00495FF2"/>
    <w:rsid w:val="0049623B"/>
    <w:rsid w:val="0049648F"/>
    <w:rsid w:val="00496606"/>
    <w:rsid w:val="00496624"/>
    <w:rsid w:val="0049670C"/>
    <w:rsid w:val="00496C3A"/>
    <w:rsid w:val="00496D53"/>
    <w:rsid w:val="00496EB4"/>
    <w:rsid w:val="00496F05"/>
    <w:rsid w:val="00496F21"/>
    <w:rsid w:val="004970FB"/>
    <w:rsid w:val="004971E9"/>
    <w:rsid w:val="00497253"/>
    <w:rsid w:val="00497319"/>
    <w:rsid w:val="00497370"/>
    <w:rsid w:val="00497846"/>
    <w:rsid w:val="0049791F"/>
    <w:rsid w:val="004979BA"/>
    <w:rsid w:val="00497BA4"/>
    <w:rsid w:val="00497D78"/>
    <w:rsid w:val="00497F38"/>
    <w:rsid w:val="004A01AB"/>
    <w:rsid w:val="004A02A2"/>
    <w:rsid w:val="004A0458"/>
    <w:rsid w:val="004A0894"/>
    <w:rsid w:val="004A0B9B"/>
    <w:rsid w:val="004A0F39"/>
    <w:rsid w:val="004A0FC9"/>
    <w:rsid w:val="004A119E"/>
    <w:rsid w:val="004A126C"/>
    <w:rsid w:val="004A181D"/>
    <w:rsid w:val="004A1ACA"/>
    <w:rsid w:val="004A1B40"/>
    <w:rsid w:val="004A1D0B"/>
    <w:rsid w:val="004A1F86"/>
    <w:rsid w:val="004A2298"/>
    <w:rsid w:val="004A22EC"/>
    <w:rsid w:val="004A251F"/>
    <w:rsid w:val="004A2C42"/>
    <w:rsid w:val="004A2D2C"/>
    <w:rsid w:val="004A2F30"/>
    <w:rsid w:val="004A2FBE"/>
    <w:rsid w:val="004A3636"/>
    <w:rsid w:val="004A3708"/>
    <w:rsid w:val="004A391A"/>
    <w:rsid w:val="004A3A1D"/>
    <w:rsid w:val="004A3BF1"/>
    <w:rsid w:val="004A3E42"/>
    <w:rsid w:val="004A4162"/>
    <w:rsid w:val="004A4715"/>
    <w:rsid w:val="004A4B2F"/>
    <w:rsid w:val="004A4B30"/>
    <w:rsid w:val="004A4C34"/>
    <w:rsid w:val="004A4C51"/>
    <w:rsid w:val="004A4D82"/>
    <w:rsid w:val="004A5046"/>
    <w:rsid w:val="004A562F"/>
    <w:rsid w:val="004A565E"/>
    <w:rsid w:val="004A5790"/>
    <w:rsid w:val="004A5B45"/>
    <w:rsid w:val="004A5D69"/>
    <w:rsid w:val="004A5DF3"/>
    <w:rsid w:val="004A5E78"/>
    <w:rsid w:val="004A5ED8"/>
    <w:rsid w:val="004A6007"/>
    <w:rsid w:val="004A6134"/>
    <w:rsid w:val="004A644F"/>
    <w:rsid w:val="004A649C"/>
    <w:rsid w:val="004A64DA"/>
    <w:rsid w:val="004A6511"/>
    <w:rsid w:val="004A6667"/>
    <w:rsid w:val="004A6720"/>
    <w:rsid w:val="004A6799"/>
    <w:rsid w:val="004A7092"/>
    <w:rsid w:val="004A74A2"/>
    <w:rsid w:val="004A75D6"/>
    <w:rsid w:val="004A764A"/>
    <w:rsid w:val="004A79E4"/>
    <w:rsid w:val="004A7CE5"/>
    <w:rsid w:val="004A7F41"/>
    <w:rsid w:val="004A7FBA"/>
    <w:rsid w:val="004B05C4"/>
    <w:rsid w:val="004B0670"/>
    <w:rsid w:val="004B0895"/>
    <w:rsid w:val="004B0AD3"/>
    <w:rsid w:val="004B0D17"/>
    <w:rsid w:val="004B0FA8"/>
    <w:rsid w:val="004B102A"/>
    <w:rsid w:val="004B1225"/>
    <w:rsid w:val="004B12BE"/>
    <w:rsid w:val="004B13E5"/>
    <w:rsid w:val="004B163B"/>
    <w:rsid w:val="004B1789"/>
    <w:rsid w:val="004B1A2F"/>
    <w:rsid w:val="004B1B98"/>
    <w:rsid w:val="004B1F6E"/>
    <w:rsid w:val="004B206A"/>
    <w:rsid w:val="004B231C"/>
    <w:rsid w:val="004B23B9"/>
    <w:rsid w:val="004B2508"/>
    <w:rsid w:val="004B27A1"/>
    <w:rsid w:val="004B27B3"/>
    <w:rsid w:val="004B2835"/>
    <w:rsid w:val="004B2858"/>
    <w:rsid w:val="004B2D10"/>
    <w:rsid w:val="004B322F"/>
    <w:rsid w:val="004B33FB"/>
    <w:rsid w:val="004B3947"/>
    <w:rsid w:val="004B3BE3"/>
    <w:rsid w:val="004B4487"/>
    <w:rsid w:val="004B49E6"/>
    <w:rsid w:val="004B4A61"/>
    <w:rsid w:val="004B4AF4"/>
    <w:rsid w:val="004B4D69"/>
    <w:rsid w:val="004B4DDF"/>
    <w:rsid w:val="004B4EE2"/>
    <w:rsid w:val="004B5303"/>
    <w:rsid w:val="004B55B7"/>
    <w:rsid w:val="004B576F"/>
    <w:rsid w:val="004B5A08"/>
    <w:rsid w:val="004B636B"/>
    <w:rsid w:val="004B6CF7"/>
    <w:rsid w:val="004B7215"/>
    <w:rsid w:val="004B726B"/>
    <w:rsid w:val="004B7786"/>
    <w:rsid w:val="004B77A7"/>
    <w:rsid w:val="004B781F"/>
    <w:rsid w:val="004B7D55"/>
    <w:rsid w:val="004C017C"/>
    <w:rsid w:val="004C01A8"/>
    <w:rsid w:val="004C0241"/>
    <w:rsid w:val="004C03D7"/>
    <w:rsid w:val="004C04A6"/>
    <w:rsid w:val="004C068C"/>
    <w:rsid w:val="004C0E30"/>
    <w:rsid w:val="004C0E35"/>
    <w:rsid w:val="004C0FC1"/>
    <w:rsid w:val="004C105D"/>
    <w:rsid w:val="004C14B8"/>
    <w:rsid w:val="004C171D"/>
    <w:rsid w:val="004C179D"/>
    <w:rsid w:val="004C1840"/>
    <w:rsid w:val="004C1AE5"/>
    <w:rsid w:val="004C1B6E"/>
    <w:rsid w:val="004C1EFC"/>
    <w:rsid w:val="004C2021"/>
    <w:rsid w:val="004C2189"/>
    <w:rsid w:val="004C2363"/>
    <w:rsid w:val="004C24C9"/>
    <w:rsid w:val="004C2592"/>
    <w:rsid w:val="004C26FA"/>
    <w:rsid w:val="004C2885"/>
    <w:rsid w:val="004C2C75"/>
    <w:rsid w:val="004C2E84"/>
    <w:rsid w:val="004C2FEA"/>
    <w:rsid w:val="004C31B6"/>
    <w:rsid w:val="004C324E"/>
    <w:rsid w:val="004C37B1"/>
    <w:rsid w:val="004C3D7E"/>
    <w:rsid w:val="004C3F73"/>
    <w:rsid w:val="004C427F"/>
    <w:rsid w:val="004C450D"/>
    <w:rsid w:val="004C46DD"/>
    <w:rsid w:val="004C48F9"/>
    <w:rsid w:val="004C49C8"/>
    <w:rsid w:val="004C4D15"/>
    <w:rsid w:val="004C5319"/>
    <w:rsid w:val="004C5332"/>
    <w:rsid w:val="004C5547"/>
    <w:rsid w:val="004C56F1"/>
    <w:rsid w:val="004C57C2"/>
    <w:rsid w:val="004C5B6A"/>
    <w:rsid w:val="004C5CF3"/>
    <w:rsid w:val="004C621F"/>
    <w:rsid w:val="004C6C15"/>
    <w:rsid w:val="004C6DF3"/>
    <w:rsid w:val="004C730A"/>
    <w:rsid w:val="004C73AE"/>
    <w:rsid w:val="004C73FC"/>
    <w:rsid w:val="004C7450"/>
    <w:rsid w:val="004C7507"/>
    <w:rsid w:val="004C77BD"/>
    <w:rsid w:val="004C7948"/>
    <w:rsid w:val="004C7A3A"/>
    <w:rsid w:val="004C7AB8"/>
    <w:rsid w:val="004C7BB8"/>
    <w:rsid w:val="004C7C60"/>
    <w:rsid w:val="004C7F0E"/>
    <w:rsid w:val="004D061C"/>
    <w:rsid w:val="004D085C"/>
    <w:rsid w:val="004D0917"/>
    <w:rsid w:val="004D0C7C"/>
    <w:rsid w:val="004D0CDC"/>
    <w:rsid w:val="004D0DFE"/>
    <w:rsid w:val="004D0FC1"/>
    <w:rsid w:val="004D10C8"/>
    <w:rsid w:val="004D11B2"/>
    <w:rsid w:val="004D17AA"/>
    <w:rsid w:val="004D1D91"/>
    <w:rsid w:val="004D2002"/>
    <w:rsid w:val="004D211B"/>
    <w:rsid w:val="004D22C3"/>
    <w:rsid w:val="004D269C"/>
    <w:rsid w:val="004D2A18"/>
    <w:rsid w:val="004D2D35"/>
    <w:rsid w:val="004D3271"/>
    <w:rsid w:val="004D37FE"/>
    <w:rsid w:val="004D3858"/>
    <w:rsid w:val="004D390D"/>
    <w:rsid w:val="004D3A86"/>
    <w:rsid w:val="004D3F82"/>
    <w:rsid w:val="004D4079"/>
    <w:rsid w:val="004D411D"/>
    <w:rsid w:val="004D4184"/>
    <w:rsid w:val="004D4398"/>
    <w:rsid w:val="004D4432"/>
    <w:rsid w:val="004D45B6"/>
    <w:rsid w:val="004D471C"/>
    <w:rsid w:val="004D495C"/>
    <w:rsid w:val="004D4BAF"/>
    <w:rsid w:val="004D4D14"/>
    <w:rsid w:val="004D5172"/>
    <w:rsid w:val="004D5555"/>
    <w:rsid w:val="004D5764"/>
    <w:rsid w:val="004D5B61"/>
    <w:rsid w:val="004D6065"/>
    <w:rsid w:val="004D6257"/>
    <w:rsid w:val="004D655D"/>
    <w:rsid w:val="004D6772"/>
    <w:rsid w:val="004D6AA3"/>
    <w:rsid w:val="004D6D21"/>
    <w:rsid w:val="004D6DEC"/>
    <w:rsid w:val="004D6F4D"/>
    <w:rsid w:val="004D6F95"/>
    <w:rsid w:val="004D717B"/>
    <w:rsid w:val="004D72FE"/>
    <w:rsid w:val="004D7D61"/>
    <w:rsid w:val="004D7E91"/>
    <w:rsid w:val="004D7EA1"/>
    <w:rsid w:val="004E003A"/>
    <w:rsid w:val="004E00FB"/>
    <w:rsid w:val="004E0168"/>
    <w:rsid w:val="004E0420"/>
    <w:rsid w:val="004E05E5"/>
    <w:rsid w:val="004E06C5"/>
    <w:rsid w:val="004E0743"/>
    <w:rsid w:val="004E0768"/>
    <w:rsid w:val="004E08A0"/>
    <w:rsid w:val="004E09E2"/>
    <w:rsid w:val="004E0AF9"/>
    <w:rsid w:val="004E0D32"/>
    <w:rsid w:val="004E0D7A"/>
    <w:rsid w:val="004E0D90"/>
    <w:rsid w:val="004E0F4D"/>
    <w:rsid w:val="004E10BC"/>
    <w:rsid w:val="004E11A4"/>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802"/>
    <w:rsid w:val="004E39C9"/>
    <w:rsid w:val="004E4060"/>
    <w:rsid w:val="004E409A"/>
    <w:rsid w:val="004E4110"/>
    <w:rsid w:val="004E4507"/>
    <w:rsid w:val="004E45B0"/>
    <w:rsid w:val="004E461A"/>
    <w:rsid w:val="004E46ED"/>
    <w:rsid w:val="004E4C76"/>
    <w:rsid w:val="004E5222"/>
    <w:rsid w:val="004E59B7"/>
    <w:rsid w:val="004E5CBE"/>
    <w:rsid w:val="004E5F39"/>
    <w:rsid w:val="004E60FC"/>
    <w:rsid w:val="004E633B"/>
    <w:rsid w:val="004E648E"/>
    <w:rsid w:val="004E6987"/>
    <w:rsid w:val="004E6BCF"/>
    <w:rsid w:val="004E755B"/>
    <w:rsid w:val="004E76C8"/>
    <w:rsid w:val="004E779C"/>
    <w:rsid w:val="004E7883"/>
    <w:rsid w:val="004E7AFD"/>
    <w:rsid w:val="004E7D23"/>
    <w:rsid w:val="004E7D42"/>
    <w:rsid w:val="004F0662"/>
    <w:rsid w:val="004F08AD"/>
    <w:rsid w:val="004F0913"/>
    <w:rsid w:val="004F09DA"/>
    <w:rsid w:val="004F0FB9"/>
    <w:rsid w:val="004F1106"/>
    <w:rsid w:val="004F12CE"/>
    <w:rsid w:val="004F1371"/>
    <w:rsid w:val="004F15AC"/>
    <w:rsid w:val="004F1664"/>
    <w:rsid w:val="004F1710"/>
    <w:rsid w:val="004F17D8"/>
    <w:rsid w:val="004F17F6"/>
    <w:rsid w:val="004F1C63"/>
    <w:rsid w:val="004F1FBF"/>
    <w:rsid w:val="004F2574"/>
    <w:rsid w:val="004F2871"/>
    <w:rsid w:val="004F2B9B"/>
    <w:rsid w:val="004F2BB0"/>
    <w:rsid w:val="004F2C76"/>
    <w:rsid w:val="004F2E99"/>
    <w:rsid w:val="004F2F5A"/>
    <w:rsid w:val="004F2F7E"/>
    <w:rsid w:val="004F3043"/>
    <w:rsid w:val="004F32B5"/>
    <w:rsid w:val="004F3307"/>
    <w:rsid w:val="004F38B9"/>
    <w:rsid w:val="004F3A58"/>
    <w:rsid w:val="004F3E77"/>
    <w:rsid w:val="004F407E"/>
    <w:rsid w:val="004F40C3"/>
    <w:rsid w:val="004F4AA4"/>
    <w:rsid w:val="004F4E6C"/>
    <w:rsid w:val="004F4EE6"/>
    <w:rsid w:val="004F4F4C"/>
    <w:rsid w:val="004F5479"/>
    <w:rsid w:val="004F5A69"/>
    <w:rsid w:val="004F5BA2"/>
    <w:rsid w:val="004F5D78"/>
    <w:rsid w:val="004F5EC7"/>
    <w:rsid w:val="004F601A"/>
    <w:rsid w:val="004F6162"/>
    <w:rsid w:val="004F6851"/>
    <w:rsid w:val="004F6C92"/>
    <w:rsid w:val="004F6D31"/>
    <w:rsid w:val="004F6E25"/>
    <w:rsid w:val="004F6EFC"/>
    <w:rsid w:val="004F7016"/>
    <w:rsid w:val="004F72F1"/>
    <w:rsid w:val="004F72F4"/>
    <w:rsid w:val="004F74CC"/>
    <w:rsid w:val="004F7528"/>
    <w:rsid w:val="004F761C"/>
    <w:rsid w:val="004F7911"/>
    <w:rsid w:val="004F7BCA"/>
    <w:rsid w:val="004F7C0B"/>
    <w:rsid w:val="004F7D89"/>
    <w:rsid w:val="004F7F65"/>
    <w:rsid w:val="00500104"/>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20A4"/>
    <w:rsid w:val="00502132"/>
    <w:rsid w:val="005021DD"/>
    <w:rsid w:val="00502544"/>
    <w:rsid w:val="00502647"/>
    <w:rsid w:val="005026CA"/>
    <w:rsid w:val="00502888"/>
    <w:rsid w:val="00502B02"/>
    <w:rsid w:val="00502B72"/>
    <w:rsid w:val="00502C80"/>
    <w:rsid w:val="00502E84"/>
    <w:rsid w:val="00502EAB"/>
    <w:rsid w:val="00502FED"/>
    <w:rsid w:val="005030B3"/>
    <w:rsid w:val="00503101"/>
    <w:rsid w:val="005035FC"/>
    <w:rsid w:val="0050362F"/>
    <w:rsid w:val="005036D2"/>
    <w:rsid w:val="0050389D"/>
    <w:rsid w:val="0050391E"/>
    <w:rsid w:val="00503935"/>
    <w:rsid w:val="00503CC0"/>
    <w:rsid w:val="00504140"/>
    <w:rsid w:val="00504A80"/>
    <w:rsid w:val="00504BC1"/>
    <w:rsid w:val="00504E5A"/>
    <w:rsid w:val="00504F49"/>
    <w:rsid w:val="00505100"/>
    <w:rsid w:val="00505134"/>
    <w:rsid w:val="0050537D"/>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742E"/>
    <w:rsid w:val="00507632"/>
    <w:rsid w:val="0050770E"/>
    <w:rsid w:val="00507765"/>
    <w:rsid w:val="00507BB1"/>
    <w:rsid w:val="00507C1B"/>
    <w:rsid w:val="00507FC7"/>
    <w:rsid w:val="00510470"/>
    <w:rsid w:val="0051054F"/>
    <w:rsid w:val="0051064E"/>
    <w:rsid w:val="00510979"/>
    <w:rsid w:val="005109FA"/>
    <w:rsid w:val="00510A12"/>
    <w:rsid w:val="00511062"/>
    <w:rsid w:val="00511067"/>
    <w:rsid w:val="005113D7"/>
    <w:rsid w:val="0051146C"/>
    <w:rsid w:val="00511F15"/>
    <w:rsid w:val="005123B6"/>
    <w:rsid w:val="005128F7"/>
    <w:rsid w:val="00512A69"/>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82C"/>
    <w:rsid w:val="005149F3"/>
    <w:rsid w:val="00514B20"/>
    <w:rsid w:val="00514CC9"/>
    <w:rsid w:val="00514FBB"/>
    <w:rsid w:val="005152E9"/>
    <w:rsid w:val="00515431"/>
    <w:rsid w:val="005154D8"/>
    <w:rsid w:val="005156A3"/>
    <w:rsid w:val="005157A9"/>
    <w:rsid w:val="00515A09"/>
    <w:rsid w:val="005164C2"/>
    <w:rsid w:val="00516816"/>
    <w:rsid w:val="0051693D"/>
    <w:rsid w:val="00516A13"/>
    <w:rsid w:val="00516ADC"/>
    <w:rsid w:val="00516BDF"/>
    <w:rsid w:val="00516CA6"/>
    <w:rsid w:val="00516F07"/>
    <w:rsid w:val="00516F15"/>
    <w:rsid w:val="00516FD1"/>
    <w:rsid w:val="00516FF2"/>
    <w:rsid w:val="00517160"/>
    <w:rsid w:val="0051716E"/>
    <w:rsid w:val="005173A7"/>
    <w:rsid w:val="0051757B"/>
    <w:rsid w:val="005175E7"/>
    <w:rsid w:val="005177E1"/>
    <w:rsid w:val="005179B3"/>
    <w:rsid w:val="00517B8E"/>
    <w:rsid w:val="00517F6D"/>
    <w:rsid w:val="00520241"/>
    <w:rsid w:val="005203AD"/>
    <w:rsid w:val="005203B3"/>
    <w:rsid w:val="00520608"/>
    <w:rsid w:val="00520877"/>
    <w:rsid w:val="005209A0"/>
    <w:rsid w:val="00520A2E"/>
    <w:rsid w:val="00520C0A"/>
    <w:rsid w:val="00520EF7"/>
    <w:rsid w:val="00520FC7"/>
    <w:rsid w:val="0052141E"/>
    <w:rsid w:val="005215BB"/>
    <w:rsid w:val="00521665"/>
    <w:rsid w:val="005218B6"/>
    <w:rsid w:val="005218FF"/>
    <w:rsid w:val="0052199B"/>
    <w:rsid w:val="00521ABF"/>
    <w:rsid w:val="00521B77"/>
    <w:rsid w:val="00521EDC"/>
    <w:rsid w:val="0052224D"/>
    <w:rsid w:val="00522271"/>
    <w:rsid w:val="00522589"/>
    <w:rsid w:val="0052267F"/>
    <w:rsid w:val="0052276B"/>
    <w:rsid w:val="00522943"/>
    <w:rsid w:val="00523093"/>
    <w:rsid w:val="0052368E"/>
    <w:rsid w:val="0052378F"/>
    <w:rsid w:val="00523A2A"/>
    <w:rsid w:val="00524545"/>
    <w:rsid w:val="0052461C"/>
    <w:rsid w:val="00524653"/>
    <w:rsid w:val="00524D0C"/>
    <w:rsid w:val="005251E7"/>
    <w:rsid w:val="005255BF"/>
    <w:rsid w:val="005255F6"/>
    <w:rsid w:val="005256D0"/>
    <w:rsid w:val="005257DE"/>
    <w:rsid w:val="00525982"/>
    <w:rsid w:val="00525C48"/>
    <w:rsid w:val="00525D15"/>
    <w:rsid w:val="00525D65"/>
    <w:rsid w:val="005267C6"/>
    <w:rsid w:val="00526989"/>
    <w:rsid w:val="00526C72"/>
    <w:rsid w:val="00526CBA"/>
    <w:rsid w:val="00526D24"/>
    <w:rsid w:val="00527200"/>
    <w:rsid w:val="0052734B"/>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B4"/>
    <w:rsid w:val="005313FF"/>
    <w:rsid w:val="00531787"/>
    <w:rsid w:val="00531DD3"/>
    <w:rsid w:val="00531E98"/>
    <w:rsid w:val="00531EBE"/>
    <w:rsid w:val="00531F4B"/>
    <w:rsid w:val="00531F5E"/>
    <w:rsid w:val="0053226E"/>
    <w:rsid w:val="005324FE"/>
    <w:rsid w:val="00532CFB"/>
    <w:rsid w:val="00532F8B"/>
    <w:rsid w:val="005331CE"/>
    <w:rsid w:val="00533737"/>
    <w:rsid w:val="00533970"/>
    <w:rsid w:val="00533988"/>
    <w:rsid w:val="00533EC7"/>
    <w:rsid w:val="0053400F"/>
    <w:rsid w:val="005341C5"/>
    <w:rsid w:val="005342BE"/>
    <w:rsid w:val="005346CD"/>
    <w:rsid w:val="0053479D"/>
    <w:rsid w:val="00534A5A"/>
    <w:rsid w:val="00534EE0"/>
    <w:rsid w:val="005352AD"/>
    <w:rsid w:val="00535741"/>
    <w:rsid w:val="00535B79"/>
    <w:rsid w:val="00535BB2"/>
    <w:rsid w:val="00535D7C"/>
    <w:rsid w:val="00536579"/>
    <w:rsid w:val="00536895"/>
    <w:rsid w:val="00536A08"/>
    <w:rsid w:val="00536B4E"/>
    <w:rsid w:val="00536B60"/>
    <w:rsid w:val="00536C1E"/>
    <w:rsid w:val="00536ECD"/>
    <w:rsid w:val="005370B2"/>
    <w:rsid w:val="00537875"/>
    <w:rsid w:val="00537B81"/>
    <w:rsid w:val="00537BE5"/>
    <w:rsid w:val="00537D3E"/>
    <w:rsid w:val="0054065E"/>
    <w:rsid w:val="00540AE5"/>
    <w:rsid w:val="00540F3E"/>
    <w:rsid w:val="00541133"/>
    <w:rsid w:val="005411DB"/>
    <w:rsid w:val="0054134E"/>
    <w:rsid w:val="0054160D"/>
    <w:rsid w:val="0054167C"/>
    <w:rsid w:val="00541807"/>
    <w:rsid w:val="005419EC"/>
    <w:rsid w:val="005420D5"/>
    <w:rsid w:val="005423B5"/>
    <w:rsid w:val="0054247A"/>
    <w:rsid w:val="005424C9"/>
    <w:rsid w:val="00542ABB"/>
    <w:rsid w:val="00542B0D"/>
    <w:rsid w:val="00542E3E"/>
    <w:rsid w:val="005430F7"/>
    <w:rsid w:val="0054343A"/>
    <w:rsid w:val="0054351A"/>
    <w:rsid w:val="005435AE"/>
    <w:rsid w:val="00543974"/>
    <w:rsid w:val="00543AD7"/>
    <w:rsid w:val="00543EBF"/>
    <w:rsid w:val="00544143"/>
    <w:rsid w:val="00544471"/>
    <w:rsid w:val="00544ABA"/>
    <w:rsid w:val="00544C7C"/>
    <w:rsid w:val="00544E71"/>
    <w:rsid w:val="00545472"/>
    <w:rsid w:val="00545727"/>
    <w:rsid w:val="0054593A"/>
    <w:rsid w:val="00545ABB"/>
    <w:rsid w:val="00545EC5"/>
    <w:rsid w:val="0054603E"/>
    <w:rsid w:val="00546055"/>
    <w:rsid w:val="005461DB"/>
    <w:rsid w:val="00546266"/>
    <w:rsid w:val="005467FB"/>
    <w:rsid w:val="00546A8E"/>
    <w:rsid w:val="00546AE9"/>
    <w:rsid w:val="00546BB7"/>
    <w:rsid w:val="00546C4A"/>
    <w:rsid w:val="00546DA3"/>
    <w:rsid w:val="00546EA0"/>
    <w:rsid w:val="0054729B"/>
    <w:rsid w:val="005476A0"/>
    <w:rsid w:val="00547949"/>
    <w:rsid w:val="00547989"/>
    <w:rsid w:val="00547AFC"/>
    <w:rsid w:val="00547DEB"/>
    <w:rsid w:val="00550530"/>
    <w:rsid w:val="0055062E"/>
    <w:rsid w:val="00550956"/>
    <w:rsid w:val="00550CD4"/>
    <w:rsid w:val="00550D44"/>
    <w:rsid w:val="00550DD7"/>
    <w:rsid w:val="00550F4A"/>
    <w:rsid w:val="0055131F"/>
    <w:rsid w:val="00551320"/>
    <w:rsid w:val="005516E6"/>
    <w:rsid w:val="005518A4"/>
    <w:rsid w:val="00551B46"/>
    <w:rsid w:val="00552168"/>
    <w:rsid w:val="005522EA"/>
    <w:rsid w:val="005525A5"/>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1"/>
    <w:rsid w:val="005559EB"/>
    <w:rsid w:val="00555F44"/>
    <w:rsid w:val="00555F6E"/>
    <w:rsid w:val="00555FD2"/>
    <w:rsid w:val="00556081"/>
    <w:rsid w:val="00556134"/>
    <w:rsid w:val="005564D6"/>
    <w:rsid w:val="00556712"/>
    <w:rsid w:val="0055693C"/>
    <w:rsid w:val="00556CD2"/>
    <w:rsid w:val="00556D24"/>
    <w:rsid w:val="00556D68"/>
    <w:rsid w:val="00556F57"/>
    <w:rsid w:val="00556F87"/>
    <w:rsid w:val="00557173"/>
    <w:rsid w:val="00557397"/>
    <w:rsid w:val="005573BD"/>
    <w:rsid w:val="005574C3"/>
    <w:rsid w:val="00557638"/>
    <w:rsid w:val="005576A1"/>
    <w:rsid w:val="005577BC"/>
    <w:rsid w:val="00557A64"/>
    <w:rsid w:val="00557C20"/>
    <w:rsid w:val="005602B3"/>
    <w:rsid w:val="005605C0"/>
    <w:rsid w:val="005605ED"/>
    <w:rsid w:val="00560802"/>
    <w:rsid w:val="005608DF"/>
    <w:rsid w:val="005609FB"/>
    <w:rsid w:val="00560AA1"/>
    <w:rsid w:val="00560CE2"/>
    <w:rsid w:val="00560D23"/>
    <w:rsid w:val="00560D8A"/>
    <w:rsid w:val="00560F4C"/>
    <w:rsid w:val="005612CB"/>
    <w:rsid w:val="00561307"/>
    <w:rsid w:val="00561493"/>
    <w:rsid w:val="005615D8"/>
    <w:rsid w:val="005615FD"/>
    <w:rsid w:val="005617CB"/>
    <w:rsid w:val="00561931"/>
    <w:rsid w:val="00561B9C"/>
    <w:rsid w:val="00561CEB"/>
    <w:rsid w:val="0056202C"/>
    <w:rsid w:val="00562155"/>
    <w:rsid w:val="005622F4"/>
    <w:rsid w:val="005626D6"/>
    <w:rsid w:val="0056275D"/>
    <w:rsid w:val="00562CE2"/>
    <w:rsid w:val="00563255"/>
    <w:rsid w:val="005632D2"/>
    <w:rsid w:val="005633B6"/>
    <w:rsid w:val="00563478"/>
    <w:rsid w:val="005636B4"/>
    <w:rsid w:val="005638D4"/>
    <w:rsid w:val="00563B44"/>
    <w:rsid w:val="00563D2E"/>
    <w:rsid w:val="00563F47"/>
    <w:rsid w:val="0056454F"/>
    <w:rsid w:val="00564ABB"/>
    <w:rsid w:val="00564BE9"/>
    <w:rsid w:val="00564D1A"/>
    <w:rsid w:val="00564ED2"/>
    <w:rsid w:val="0056544D"/>
    <w:rsid w:val="005654BB"/>
    <w:rsid w:val="005656ED"/>
    <w:rsid w:val="00565CC7"/>
    <w:rsid w:val="00565EA8"/>
    <w:rsid w:val="0056603C"/>
    <w:rsid w:val="00566240"/>
    <w:rsid w:val="005662AC"/>
    <w:rsid w:val="005663F4"/>
    <w:rsid w:val="00566544"/>
    <w:rsid w:val="00566608"/>
    <w:rsid w:val="00566632"/>
    <w:rsid w:val="0056683D"/>
    <w:rsid w:val="0056684E"/>
    <w:rsid w:val="005668C1"/>
    <w:rsid w:val="00566C83"/>
    <w:rsid w:val="00567079"/>
    <w:rsid w:val="00567087"/>
    <w:rsid w:val="0056740F"/>
    <w:rsid w:val="00567692"/>
    <w:rsid w:val="005677D0"/>
    <w:rsid w:val="005679A8"/>
    <w:rsid w:val="005679C2"/>
    <w:rsid w:val="00567CC0"/>
    <w:rsid w:val="00567DC0"/>
    <w:rsid w:val="005700FE"/>
    <w:rsid w:val="00570125"/>
    <w:rsid w:val="00570530"/>
    <w:rsid w:val="00570676"/>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3CC"/>
    <w:rsid w:val="0057246F"/>
    <w:rsid w:val="00572760"/>
    <w:rsid w:val="005728E0"/>
    <w:rsid w:val="00572B8C"/>
    <w:rsid w:val="00572C2B"/>
    <w:rsid w:val="00572EDC"/>
    <w:rsid w:val="005731B9"/>
    <w:rsid w:val="00573456"/>
    <w:rsid w:val="005734A8"/>
    <w:rsid w:val="00573513"/>
    <w:rsid w:val="00573AFA"/>
    <w:rsid w:val="00573BFF"/>
    <w:rsid w:val="00573EFE"/>
    <w:rsid w:val="00574095"/>
    <w:rsid w:val="005743DE"/>
    <w:rsid w:val="005745E1"/>
    <w:rsid w:val="00574942"/>
    <w:rsid w:val="00574B50"/>
    <w:rsid w:val="00574F3F"/>
    <w:rsid w:val="00574F90"/>
    <w:rsid w:val="00575321"/>
    <w:rsid w:val="00575564"/>
    <w:rsid w:val="0057558E"/>
    <w:rsid w:val="0057562C"/>
    <w:rsid w:val="005759F6"/>
    <w:rsid w:val="00575E2E"/>
    <w:rsid w:val="00575E3E"/>
    <w:rsid w:val="005761CF"/>
    <w:rsid w:val="005765F5"/>
    <w:rsid w:val="005767EA"/>
    <w:rsid w:val="00576D37"/>
    <w:rsid w:val="00576D6C"/>
    <w:rsid w:val="005771AB"/>
    <w:rsid w:val="00577668"/>
    <w:rsid w:val="0057791E"/>
    <w:rsid w:val="00577979"/>
    <w:rsid w:val="00577A2E"/>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1089"/>
    <w:rsid w:val="005811D2"/>
    <w:rsid w:val="00581246"/>
    <w:rsid w:val="0058138C"/>
    <w:rsid w:val="00581C57"/>
    <w:rsid w:val="00581CB8"/>
    <w:rsid w:val="00582091"/>
    <w:rsid w:val="00582169"/>
    <w:rsid w:val="005822FC"/>
    <w:rsid w:val="00582728"/>
    <w:rsid w:val="005827C3"/>
    <w:rsid w:val="00582942"/>
    <w:rsid w:val="0058296A"/>
    <w:rsid w:val="00582C3A"/>
    <w:rsid w:val="00582D09"/>
    <w:rsid w:val="00582E1A"/>
    <w:rsid w:val="00582F11"/>
    <w:rsid w:val="00583147"/>
    <w:rsid w:val="0058339A"/>
    <w:rsid w:val="005834D6"/>
    <w:rsid w:val="005838FA"/>
    <w:rsid w:val="00583924"/>
    <w:rsid w:val="00583C8D"/>
    <w:rsid w:val="0058429F"/>
    <w:rsid w:val="00584416"/>
    <w:rsid w:val="0058441F"/>
    <w:rsid w:val="00584458"/>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708C"/>
    <w:rsid w:val="005873C0"/>
    <w:rsid w:val="00587474"/>
    <w:rsid w:val="005875C0"/>
    <w:rsid w:val="00587650"/>
    <w:rsid w:val="00587662"/>
    <w:rsid w:val="00587814"/>
    <w:rsid w:val="0058784B"/>
    <w:rsid w:val="00587A1B"/>
    <w:rsid w:val="00587DBC"/>
    <w:rsid w:val="00587FC0"/>
    <w:rsid w:val="00590108"/>
    <w:rsid w:val="00590250"/>
    <w:rsid w:val="005906AD"/>
    <w:rsid w:val="00590920"/>
    <w:rsid w:val="00590A0B"/>
    <w:rsid w:val="00590BD1"/>
    <w:rsid w:val="00590C26"/>
    <w:rsid w:val="00590C98"/>
    <w:rsid w:val="00590CBE"/>
    <w:rsid w:val="00590DA6"/>
    <w:rsid w:val="00590EC1"/>
    <w:rsid w:val="005910C3"/>
    <w:rsid w:val="005917E9"/>
    <w:rsid w:val="00591889"/>
    <w:rsid w:val="00591C1E"/>
    <w:rsid w:val="00591C7D"/>
    <w:rsid w:val="00591C83"/>
    <w:rsid w:val="00591F43"/>
    <w:rsid w:val="005922FD"/>
    <w:rsid w:val="00592337"/>
    <w:rsid w:val="005927EF"/>
    <w:rsid w:val="005928DE"/>
    <w:rsid w:val="00592A08"/>
    <w:rsid w:val="00592B03"/>
    <w:rsid w:val="00593209"/>
    <w:rsid w:val="00593240"/>
    <w:rsid w:val="00593316"/>
    <w:rsid w:val="0059338D"/>
    <w:rsid w:val="00593AB9"/>
    <w:rsid w:val="00593CE1"/>
    <w:rsid w:val="00594220"/>
    <w:rsid w:val="00594A21"/>
    <w:rsid w:val="00594ABB"/>
    <w:rsid w:val="00594D1C"/>
    <w:rsid w:val="00594E36"/>
    <w:rsid w:val="00594E69"/>
    <w:rsid w:val="00594F0A"/>
    <w:rsid w:val="00594F58"/>
    <w:rsid w:val="00594FB9"/>
    <w:rsid w:val="005950BE"/>
    <w:rsid w:val="0059525E"/>
    <w:rsid w:val="00595887"/>
    <w:rsid w:val="00595CB5"/>
    <w:rsid w:val="0059604C"/>
    <w:rsid w:val="00596095"/>
    <w:rsid w:val="005961F7"/>
    <w:rsid w:val="005963EE"/>
    <w:rsid w:val="005965A4"/>
    <w:rsid w:val="00596AA8"/>
    <w:rsid w:val="00596B9C"/>
    <w:rsid w:val="00596CEC"/>
    <w:rsid w:val="00596F09"/>
    <w:rsid w:val="005970BB"/>
    <w:rsid w:val="00597234"/>
    <w:rsid w:val="0059737E"/>
    <w:rsid w:val="00597536"/>
    <w:rsid w:val="00597642"/>
    <w:rsid w:val="00597713"/>
    <w:rsid w:val="00597954"/>
    <w:rsid w:val="00597A62"/>
    <w:rsid w:val="00597EDB"/>
    <w:rsid w:val="005A02E7"/>
    <w:rsid w:val="005A0489"/>
    <w:rsid w:val="005A054D"/>
    <w:rsid w:val="005A0A46"/>
    <w:rsid w:val="005A0D76"/>
    <w:rsid w:val="005A0E96"/>
    <w:rsid w:val="005A10B9"/>
    <w:rsid w:val="005A11EA"/>
    <w:rsid w:val="005A156C"/>
    <w:rsid w:val="005A1733"/>
    <w:rsid w:val="005A1B4B"/>
    <w:rsid w:val="005A1D4A"/>
    <w:rsid w:val="005A2239"/>
    <w:rsid w:val="005A2245"/>
    <w:rsid w:val="005A269F"/>
    <w:rsid w:val="005A26F7"/>
    <w:rsid w:val="005A27EE"/>
    <w:rsid w:val="005A2829"/>
    <w:rsid w:val="005A2D3D"/>
    <w:rsid w:val="005A305E"/>
    <w:rsid w:val="005A30BB"/>
    <w:rsid w:val="005A311A"/>
    <w:rsid w:val="005A319F"/>
    <w:rsid w:val="005A3262"/>
    <w:rsid w:val="005A3887"/>
    <w:rsid w:val="005A3CD8"/>
    <w:rsid w:val="005A3E2A"/>
    <w:rsid w:val="005A3E75"/>
    <w:rsid w:val="005A40DE"/>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711A"/>
    <w:rsid w:val="005A74E0"/>
    <w:rsid w:val="005A79F0"/>
    <w:rsid w:val="005A7AFC"/>
    <w:rsid w:val="005B00DF"/>
    <w:rsid w:val="005B01D2"/>
    <w:rsid w:val="005B0542"/>
    <w:rsid w:val="005B06BC"/>
    <w:rsid w:val="005B0A60"/>
    <w:rsid w:val="005B0AC3"/>
    <w:rsid w:val="005B0E1F"/>
    <w:rsid w:val="005B0FEB"/>
    <w:rsid w:val="005B0FFB"/>
    <w:rsid w:val="005B12D8"/>
    <w:rsid w:val="005B1421"/>
    <w:rsid w:val="005B1552"/>
    <w:rsid w:val="005B1D0E"/>
    <w:rsid w:val="005B1D4A"/>
    <w:rsid w:val="005B2225"/>
    <w:rsid w:val="005B2354"/>
    <w:rsid w:val="005B2678"/>
    <w:rsid w:val="005B2799"/>
    <w:rsid w:val="005B27DA"/>
    <w:rsid w:val="005B2B52"/>
    <w:rsid w:val="005B2B77"/>
    <w:rsid w:val="005B2C73"/>
    <w:rsid w:val="005B2FCD"/>
    <w:rsid w:val="005B304D"/>
    <w:rsid w:val="005B3219"/>
    <w:rsid w:val="005B343E"/>
    <w:rsid w:val="005B34DD"/>
    <w:rsid w:val="005B3754"/>
    <w:rsid w:val="005B39B6"/>
    <w:rsid w:val="005B39F7"/>
    <w:rsid w:val="005B3D4A"/>
    <w:rsid w:val="005B3E91"/>
    <w:rsid w:val="005B439A"/>
    <w:rsid w:val="005B48DB"/>
    <w:rsid w:val="005B4B78"/>
    <w:rsid w:val="005B4C33"/>
    <w:rsid w:val="005B4D87"/>
    <w:rsid w:val="005B5143"/>
    <w:rsid w:val="005B527B"/>
    <w:rsid w:val="005B53FE"/>
    <w:rsid w:val="005B5842"/>
    <w:rsid w:val="005B5C01"/>
    <w:rsid w:val="005B5D44"/>
    <w:rsid w:val="005B610A"/>
    <w:rsid w:val="005B642A"/>
    <w:rsid w:val="005B662B"/>
    <w:rsid w:val="005B668A"/>
    <w:rsid w:val="005B689B"/>
    <w:rsid w:val="005B6967"/>
    <w:rsid w:val="005B6A46"/>
    <w:rsid w:val="005B6E3D"/>
    <w:rsid w:val="005B6F78"/>
    <w:rsid w:val="005B70F5"/>
    <w:rsid w:val="005B76E6"/>
    <w:rsid w:val="005B7741"/>
    <w:rsid w:val="005B7B8C"/>
    <w:rsid w:val="005B7DD1"/>
    <w:rsid w:val="005B7FA3"/>
    <w:rsid w:val="005C00A0"/>
    <w:rsid w:val="005C03C8"/>
    <w:rsid w:val="005C04DA"/>
    <w:rsid w:val="005C07BB"/>
    <w:rsid w:val="005C0D14"/>
    <w:rsid w:val="005C0D70"/>
    <w:rsid w:val="005C0FA1"/>
    <w:rsid w:val="005C1018"/>
    <w:rsid w:val="005C12E3"/>
    <w:rsid w:val="005C1357"/>
    <w:rsid w:val="005C14B7"/>
    <w:rsid w:val="005C1A4D"/>
    <w:rsid w:val="005C1B6D"/>
    <w:rsid w:val="005C1CBF"/>
    <w:rsid w:val="005C2065"/>
    <w:rsid w:val="005C241D"/>
    <w:rsid w:val="005C2650"/>
    <w:rsid w:val="005C28FA"/>
    <w:rsid w:val="005C2C3D"/>
    <w:rsid w:val="005C3108"/>
    <w:rsid w:val="005C3151"/>
    <w:rsid w:val="005C3280"/>
    <w:rsid w:val="005C3743"/>
    <w:rsid w:val="005C37D1"/>
    <w:rsid w:val="005C3919"/>
    <w:rsid w:val="005C3A8A"/>
    <w:rsid w:val="005C3B86"/>
    <w:rsid w:val="005C3C02"/>
    <w:rsid w:val="005C4018"/>
    <w:rsid w:val="005C40F4"/>
    <w:rsid w:val="005C4183"/>
    <w:rsid w:val="005C4355"/>
    <w:rsid w:val="005C43BE"/>
    <w:rsid w:val="005C440B"/>
    <w:rsid w:val="005C44B6"/>
    <w:rsid w:val="005C44F3"/>
    <w:rsid w:val="005C4E5D"/>
    <w:rsid w:val="005C50B0"/>
    <w:rsid w:val="005C5130"/>
    <w:rsid w:val="005C51F2"/>
    <w:rsid w:val="005C5224"/>
    <w:rsid w:val="005C526F"/>
    <w:rsid w:val="005C54E6"/>
    <w:rsid w:val="005C55BE"/>
    <w:rsid w:val="005C55F9"/>
    <w:rsid w:val="005C5867"/>
    <w:rsid w:val="005C5978"/>
    <w:rsid w:val="005C5A04"/>
    <w:rsid w:val="005C5A05"/>
    <w:rsid w:val="005C6840"/>
    <w:rsid w:val="005C6A69"/>
    <w:rsid w:val="005C6AC1"/>
    <w:rsid w:val="005C6CEC"/>
    <w:rsid w:val="005C6D81"/>
    <w:rsid w:val="005C6E77"/>
    <w:rsid w:val="005C6EF7"/>
    <w:rsid w:val="005C712D"/>
    <w:rsid w:val="005C721A"/>
    <w:rsid w:val="005C796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206B"/>
    <w:rsid w:val="005D229A"/>
    <w:rsid w:val="005D22B7"/>
    <w:rsid w:val="005D231B"/>
    <w:rsid w:val="005D2327"/>
    <w:rsid w:val="005D299F"/>
    <w:rsid w:val="005D2B81"/>
    <w:rsid w:val="005D2BDE"/>
    <w:rsid w:val="005D2E4C"/>
    <w:rsid w:val="005D3463"/>
    <w:rsid w:val="005D39D2"/>
    <w:rsid w:val="005D3D76"/>
    <w:rsid w:val="005D3E17"/>
    <w:rsid w:val="005D4115"/>
    <w:rsid w:val="005D4241"/>
    <w:rsid w:val="005D4567"/>
    <w:rsid w:val="005D4578"/>
    <w:rsid w:val="005D4632"/>
    <w:rsid w:val="005D4809"/>
    <w:rsid w:val="005D4908"/>
    <w:rsid w:val="005D4EFA"/>
    <w:rsid w:val="005D5357"/>
    <w:rsid w:val="005D5517"/>
    <w:rsid w:val="005D55BA"/>
    <w:rsid w:val="005D57B7"/>
    <w:rsid w:val="005D5ADB"/>
    <w:rsid w:val="005D5D18"/>
    <w:rsid w:val="005D6065"/>
    <w:rsid w:val="005D6187"/>
    <w:rsid w:val="005D648A"/>
    <w:rsid w:val="005D6515"/>
    <w:rsid w:val="005D66F7"/>
    <w:rsid w:val="005D6BF4"/>
    <w:rsid w:val="005D6C4F"/>
    <w:rsid w:val="005D7490"/>
    <w:rsid w:val="005D7968"/>
    <w:rsid w:val="005D7B20"/>
    <w:rsid w:val="005D7C99"/>
    <w:rsid w:val="005D7E0D"/>
    <w:rsid w:val="005D7EE9"/>
    <w:rsid w:val="005E043C"/>
    <w:rsid w:val="005E0640"/>
    <w:rsid w:val="005E0C02"/>
    <w:rsid w:val="005E0F91"/>
    <w:rsid w:val="005E1191"/>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973"/>
    <w:rsid w:val="005E4C26"/>
    <w:rsid w:val="005E4C88"/>
    <w:rsid w:val="005E4E07"/>
    <w:rsid w:val="005E4F8B"/>
    <w:rsid w:val="005E4FF8"/>
    <w:rsid w:val="005E5236"/>
    <w:rsid w:val="005E5258"/>
    <w:rsid w:val="005E53C3"/>
    <w:rsid w:val="005E53F9"/>
    <w:rsid w:val="005E56E1"/>
    <w:rsid w:val="005E5977"/>
    <w:rsid w:val="005E59D0"/>
    <w:rsid w:val="005E5F0B"/>
    <w:rsid w:val="005E6538"/>
    <w:rsid w:val="005E65AE"/>
    <w:rsid w:val="005E6678"/>
    <w:rsid w:val="005E66EB"/>
    <w:rsid w:val="005E694B"/>
    <w:rsid w:val="005E7030"/>
    <w:rsid w:val="005E7036"/>
    <w:rsid w:val="005E70C1"/>
    <w:rsid w:val="005E7107"/>
    <w:rsid w:val="005E718B"/>
    <w:rsid w:val="005E749D"/>
    <w:rsid w:val="005E775D"/>
    <w:rsid w:val="005E7CCB"/>
    <w:rsid w:val="005E7FC2"/>
    <w:rsid w:val="005F0066"/>
    <w:rsid w:val="005F03C5"/>
    <w:rsid w:val="005F0427"/>
    <w:rsid w:val="005F055A"/>
    <w:rsid w:val="005F0747"/>
    <w:rsid w:val="005F0818"/>
    <w:rsid w:val="005F08EE"/>
    <w:rsid w:val="005F0A43"/>
    <w:rsid w:val="005F0A74"/>
    <w:rsid w:val="005F0CA7"/>
    <w:rsid w:val="005F0ED9"/>
    <w:rsid w:val="005F1212"/>
    <w:rsid w:val="005F15CE"/>
    <w:rsid w:val="005F1AED"/>
    <w:rsid w:val="005F1BCA"/>
    <w:rsid w:val="005F1FED"/>
    <w:rsid w:val="005F202B"/>
    <w:rsid w:val="005F220C"/>
    <w:rsid w:val="005F25B5"/>
    <w:rsid w:val="005F26B4"/>
    <w:rsid w:val="005F27BF"/>
    <w:rsid w:val="005F286B"/>
    <w:rsid w:val="005F295A"/>
    <w:rsid w:val="005F2BB8"/>
    <w:rsid w:val="005F3038"/>
    <w:rsid w:val="005F32BC"/>
    <w:rsid w:val="005F3364"/>
    <w:rsid w:val="005F34B1"/>
    <w:rsid w:val="005F35E1"/>
    <w:rsid w:val="005F37E0"/>
    <w:rsid w:val="005F3E6C"/>
    <w:rsid w:val="005F4171"/>
    <w:rsid w:val="005F4381"/>
    <w:rsid w:val="005F46D6"/>
    <w:rsid w:val="005F47B0"/>
    <w:rsid w:val="005F4801"/>
    <w:rsid w:val="005F4BDA"/>
    <w:rsid w:val="005F4CAC"/>
    <w:rsid w:val="005F4DD6"/>
    <w:rsid w:val="005F4DFE"/>
    <w:rsid w:val="005F50B7"/>
    <w:rsid w:val="005F50D8"/>
    <w:rsid w:val="005F53A1"/>
    <w:rsid w:val="005F5B2C"/>
    <w:rsid w:val="005F5E5D"/>
    <w:rsid w:val="005F5E60"/>
    <w:rsid w:val="005F5F38"/>
    <w:rsid w:val="005F60B1"/>
    <w:rsid w:val="005F63AC"/>
    <w:rsid w:val="005F659C"/>
    <w:rsid w:val="005F6668"/>
    <w:rsid w:val="005F6986"/>
    <w:rsid w:val="005F6B77"/>
    <w:rsid w:val="005F6D1F"/>
    <w:rsid w:val="005F6E58"/>
    <w:rsid w:val="005F6EA8"/>
    <w:rsid w:val="005F6FCD"/>
    <w:rsid w:val="005F72DB"/>
    <w:rsid w:val="005F7487"/>
    <w:rsid w:val="005F769D"/>
    <w:rsid w:val="005F77E3"/>
    <w:rsid w:val="005F792E"/>
    <w:rsid w:val="005F79A8"/>
    <w:rsid w:val="005F7B67"/>
    <w:rsid w:val="005F7D64"/>
    <w:rsid w:val="005F7E1C"/>
    <w:rsid w:val="00600214"/>
    <w:rsid w:val="006002C7"/>
    <w:rsid w:val="00600357"/>
    <w:rsid w:val="006006EC"/>
    <w:rsid w:val="00600774"/>
    <w:rsid w:val="00600864"/>
    <w:rsid w:val="00600F95"/>
    <w:rsid w:val="00601004"/>
    <w:rsid w:val="00601255"/>
    <w:rsid w:val="00601395"/>
    <w:rsid w:val="006013E7"/>
    <w:rsid w:val="006016AB"/>
    <w:rsid w:val="00601839"/>
    <w:rsid w:val="00601956"/>
    <w:rsid w:val="00601C28"/>
    <w:rsid w:val="0060251D"/>
    <w:rsid w:val="00602596"/>
    <w:rsid w:val="00602759"/>
    <w:rsid w:val="0060277A"/>
    <w:rsid w:val="00602B7C"/>
    <w:rsid w:val="006030B9"/>
    <w:rsid w:val="00603312"/>
    <w:rsid w:val="00603392"/>
    <w:rsid w:val="00603434"/>
    <w:rsid w:val="006034B1"/>
    <w:rsid w:val="00603F22"/>
    <w:rsid w:val="006043B2"/>
    <w:rsid w:val="006048E0"/>
    <w:rsid w:val="00604B04"/>
    <w:rsid w:val="00604DC7"/>
    <w:rsid w:val="00604E47"/>
    <w:rsid w:val="0060509D"/>
    <w:rsid w:val="006050EB"/>
    <w:rsid w:val="00605241"/>
    <w:rsid w:val="0060535E"/>
    <w:rsid w:val="00605441"/>
    <w:rsid w:val="0060563A"/>
    <w:rsid w:val="006057B0"/>
    <w:rsid w:val="00605833"/>
    <w:rsid w:val="00605935"/>
    <w:rsid w:val="00605B01"/>
    <w:rsid w:val="00605C07"/>
    <w:rsid w:val="0060624B"/>
    <w:rsid w:val="006065FF"/>
    <w:rsid w:val="00606788"/>
    <w:rsid w:val="00606970"/>
    <w:rsid w:val="00606A20"/>
    <w:rsid w:val="00606B6E"/>
    <w:rsid w:val="00606F5C"/>
    <w:rsid w:val="006072C6"/>
    <w:rsid w:val="006076A0"/>
    <w:rsid w:val="006077D0"/>
    <w:rsid w:val="00607A2E"/>
    <w:rsid w:val="00607F01"/>
    <w:rsid w:val="00607F22"/>
    <w:rsid w:val="0061036F"/>
    <w:rsid w:val="006103C3"/>
    <w:rsid w:val="0061047A"/>
    <w:rsid w:val="0061058D"/>
    <w:rsid w:val="00611145"/>
    <w:rsid w:val="006119FB"/>
    <w:rsid w:val="00611A43"/>
    <w:rsid w:val="00611F46"/>
    <w:rsid w:val="006121A8"/>
    <w:rsid w:val="00612885"/>
    <w:rsid w:val="006128B3"/>
    <w:rsid w:val="00612EE9"/>
    <w:rsid w:val="00612F21"/>
    <w:rsid w:val="006130F7"/>
    <w:rsid w:val="0061342E"/>
    <w:rsid w:val="00613668"/>
    <w:rsid w:val="0061371A"/>
    <w:rsid w:val="00613AB2"/>
    <w:rsid w:val="00613AF8"/>
    <w:rsid w:val="00613D4B"/>
    <w:rsid w:val="00613D8E"/>
    <w:rsid w:val="00613D99"/>
    <w:rsid w:val="00613DE3"/>
    <w:rsid w:val="00613EBD"/>
    <w:rsid w:val="00614010"/>
    <w:rsid w:val="006142E0"/>
    <w:rsid w:val="00614325"/>
    <w:rsid w:val="00614DAC"/>
    <w:rsid w:val="00614F12"/>
    <w:rsid w:val="00615054"/>
    <w:rsid w:val="0061517B"/>
    <w:rsid w:val="00615614"/>
    <w:rsid w:val="006157E3"/>
    <w:rsid w:val="0061585A"/>
    <w:rsid w:val="00615A0E"/>
    <w:rsid w:val="00616112"/>
    <w:rsid w:val="006161A9"/>
    <w:rsid w:val="006165C8"/>
    <w:rsid w:val="006169EA"/>
    <w:rsid w:val="00616AAF"/>
    <w:rsid w:val="00616B17"/>
    <w:rsid w:val="00616BAB"/>
    <w:rsid w:val="00616C34"/>
    <w:rsid w:val="00616CF1"/>
    <w:rsid w:val="00616E6E"/>
    <w:rsid w:val="006170D8"/>
    <w:rsid w:val="0061758C"/>
    <w:rsid w:val="00617850"/>
    <w:rsid w:val="00617AA6"/>
    <w:rsid w:val="00617F91"/>
    <w:rsid w:val="006202C1"/>
    <w:rsid w:val="00620496"/>
    <w:rsid w:val="006205CA"/>
    <w:rsid w:val="006205E2"/>
    <w:rsid w:val="00620682"/>
    <w:rsid w:val="0062074F"/>
    <w:rsid w:val="00620BAE"/>
    <w:rsid w:val="006213D7"/>
    <w:rsid w:val="00621415"/>
    <w:rsid w:val="00621684"/>
    <w:rsid w:val="00621938"/>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502C"/>
    <w:rsid w:val="00625468"/>
    <w:rsid w:val="00625482"/>
    <w:rsid w:val="00626549"/>
    <w:rsid w:val="0062660B"/>
    <w:rsid w:val="00626AD1"/>
    <w:rsid w:val="00626B99"/>
    <w:rsid w:val="00626C9B"/>
    <w:rsid w:val="00626CA6"/>
    <w:rsid w:val="00626CC9"/>
    <w:rsid w:val="00626E3E"/>
    <w:rsid w:val="00626EF5"/>
    <w:rsid w:val="00626F79"/>
    <w:rsid w:val="006271A9"/>
    <w:rsid w:val="00627301"/>
    <w:rsid w:val="0063006F"/>
    <w:rsid w:val="006300AB"/>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42F"/>
    <w:rsid w:val="006326AF"/>
    <w:rsid w:val="006327A5"/>
    <w:rsid w:val="00632EFB"/>
    <w:rsid w:val="0063314C"/>
    <w:rsid w:val="00633345"/>
    <w:rsid w:val="00633384"/>
    <w:rsid w:val="006333B2"/>
    <w:rsid w:val="00633493"/>
    <w:rsid w:val="00633821"/>
    <w:rsid w:val="0063394B"/>
    <w:rsid w:val="00633A13"/>
    <w:rsid w:val="00633D53"/>
    <w:rsid w:val="00633D94"/>
    <w:rsid w:val="0063406B"/>
    <w:rsid w:val="00634405"/>
    <w:rsid w:val="00634650"/>
    <w:rsid w:val="006346B2"/>
    <w:rsid w:val="00634ACF"/>
    <w:rsid w:val="00634B3D"/>
    <w:rsid w:val="00634B90"/>
    <w:rsid w:val="00634E2F"/>
    <w:rsid w:val="00635035"/>
    <w:rsid w:val="0063514E"/>
    <w:rsid w:val="0063539E"/>
    <w:rsid w:val="006356C4"/>
    <w:rsid w:val="0063580D"/>
    <w:rsid w:val="00635CA4"/>
    <w:rsid w:val="00635CAE"/>
    <w:rsid w:val="00635D79"/>
    <w:rsid w:val="00635FD9"/>
    <w:rsid w:val="00636068"/>
    <w:rsid w:val="006360D2"/>
    <w:rsid w:val="006362F1"/>
    <w:rsid w:val="006366AA"/>
    <w:rsid w:val="0063678C"/>
    <w:rsid w:val="006367BB"/>
    <w:rsid w:val="00636996"/>
    <w:rsid w:val="00636ABE"/>
    <w:rsid w:val="00636D2D"/>
    <w:rsid w:val="00636DD3"/>
    <w:rsid w:val="00636F50"/>
    <w:rsid w:val="00637192"/>
    <w:rsid w:val="00637240"/>
    <w:rsid w:val="006373D8"/>
    <w:rsid w:val="00637714"/>
    <w:rsid w:val="00637787"/>
    <w:rsid w:val="006378AF"/>
    <w:rsid w:val="00640264"/>
    <w:rsid w:val="0064052E"/>
    <w:rsid w:val="00640701"/>
    <w:rsid w:val="00640BA3"/>
    <w:rsid w:val="00640CA4"/>
    <w:rsid w:val="00640F58"/>
    <w:rsid w:val="006412A9"/>
    <w:rsid w:val="006413EB"/>
    <w:rsid w:val="006418A5"/>
    <w:rsid w:val="00641927"/>
    <w:rsid w:val="00641934"/>
    <w:rsid w:val="00641BFB"/>
    <w:rsid w:val="00641C47"/>
    <w:rsid w:val="006421B6"/>
    <w:rsid w:val="00642237"/>
    <w:rsid w:val="006426E2"/>
    <w:rsid w:val="00642714"/>
    <w:rsid w:val="00642841"/>
    <w:rsid w:val="00642864"/>
    <w:rsid w:val="00642A23"/>
    <w:rsid w:val="00642A27"/>
    <w:rsid w:val="00642AA1"/>
    <w:rsid w:val="00642D88"/>
    <w:rsid w:val="00642E08"/>
    <w:rsid w:val="00642F53"/>
    <w:rsid w:val="00642FD8"/>
    <w:rsid w:val="006432A3"/>
    <w:rsid w:val="00643355"/>
    <w:rsid w:val="00643391"/>
    <w:rsid w:val="00643660"/>
    <w:rsid w:val="006437EB"/>
    <w:rsid w:val="006438E8"/>
    <w:rsid w:val="00643A48"/>
    <w:rsid w:val="00643BBE"/>
    <w:rsid w:val="00643D96"/>
    <w:rsid w:val="00643E85"/>
    <w:rsid w:val="00643F41"/>
    <w:rsid w:val="00643FB1"/>
    <w:rsid w:val="00644138"/>
    <w:rsid w:val="00644620"/>
    <w:rsid w:val="00644763"/>
    <w:rsid w:val="006447CE"/>
    <w:rsid w:val="006448DD"/>
    <w:rsid w:val="006454CA"/>
    <w:rsid w:val="0064573C"/>
    <w:rsid w:val="00645767"/>
    <w:rsid w:val="00645781"/>
    <w:rsid w:val="00645827"/>
    <w:rsid w:val="00645905"/>
    <w:rsid w:val="00645D40"/>
    <w:rsid w:val="00645DB2"/>
    <w:rsid w:val="00645DF0"/>
    <w:rsid w:val="00645F92"/>
    <w:rsid w:val="00646402"/>
    <w:rsid w:val="0064654F"/>
    <w:rsid w:val="0064657E"/>
    <w:rsid w:val="0064663D"/>
    <w:rsid w:val="006469DF"/>
    <w:rsid w:val="006473B8"/>
    <w:rsid w:val="006475FD"/>
    <w:rsid w:val="00647643"/>
    <w:rsid w:val="0064778D"/>
    <w:rsid w:val="00647BEF"/>
    <w:rsid w:val="00647C77"/>
    <w:rsid w:val="00647CC4"/>
    <w:rsid w:val="006500E1"/>
    <w:rsid w:val="00650139"/>
    <w:rsid w:val="006502FC"/>
    <w:rsid w:val="00650B0E"/>
    <w:rsid w:val="00650BC9"/>
    <w:rsid w:val="00650CCC"/>
    <w:rsid w:val="00650D25"/>
    <w:rsid w:val="00650FE7"/>
    <w:rsid w:val="0065113B"/>
    <w:rsid w:val="006517C5"/>
    <w:rsid w:val="00651C0E"/>
    <w:rsid w:val="00651DC3"/>
    <w:rsid w:val="006525AD"/>
    <w:rsid w:val="00652756"/>
    <w:rsid w:val="0065278D"/>
    <w:rsid w:val="006527DE"/>
    <w:rsid w:val="00652A5C"/>
    <w:rsid w:val="00652AD8"/>
    <w:rsid w:val="00652ADA"/>
    <w:rsid w:val="00652B79"/>
    <w:rsid w:val="00652D28"/>
    <w:rsid w:val="00652D69"/>
    <w:rsid w:val="00652E8D"/>
    <w:rsid w:val="0065301D"/>
    <w:rsid w:val="006531D9"/>
    <w:rsid w:val="006533C3"/>
    <w:rsid w:val="0065360F"/>
    <w:rsid w:val="0065389F"/>
    <w:rsid w:val="00653A0E"/>
    <w:rsid w:val="00653EF2"/>
    <w:rsid w:val="00653EFD"/>
    <w:rsid w:val="00654068"/>
    <w:rsid w:val="0065419B"/>
    <w:rsid w:val="0065427A"/>
    <w:rsid w:val="00654353"/>
    <w:rsid w:val="006544B0"/>
    <w:rsid w:val="00654775"/>
    <w:rsid w:val="00654947"/>
    <w:rsid w:val="00654B16"/>
    <w:rsid w:val="00654B38"/>
    <w:rsid w:val="00654B83"/>
    <w:rsid w:val="00654E9B"/>
    <w:rsid w:val="00654F67"/>
    <w:rsid w:val="00655061"/>
    <w:rsid w:val="0065510C"/>
    <w:rsid w:val="006551BF"/>
    <w:rsid w:val="006551DF"/>
    <w:rsid w:val="0065575F"/>
    <w:rsid w:val="00655B63"/>
    <w:rsid w:val="00655BD6"/>
    <w:rsid w:val="00655E73"/>
    <w:rsid w:val="0065600E"/>
    <w:rsid w:val="00656388"/>
    <w:rsid w:val="00656A2E"/>
    <w:rsid w:val="00656DDC"/>
    <w:rsid w:val="006571F6"/>
    <w:rsid w:val="006576BF"/>
    <w:rsid w:val="00657906"/>
    <w:rsid w:val="006579A8"/>
    <w:rsid w:val="00657C72"/>
    <w:rsid w:val="00657DE0"/>
    <w:rsid w:val="00657FFE"/>
    <w:rsid w:val="0066004D"/>
    <w:rsid w:val="006603A2"/>
    <w:rsid w:val="0066043C"/>
    <w:rsid w:val="006605AD"/>
    <w:rsid w:val="006606A7"/>
    <w:rsid w:val="00660919"/>
    <w:rsid w:val="00660E74"/>
    <w:rsid w:val="00661201"/>
    <w:rsid w:val="0066123E"/>
    <w:rsid w:val="00661360"/>
    <w:rsid w:val="00661551"/>
    <w:rsid w:val="006618CC"/>
    <w:rsid w:val="0066209E"/>
    <w:rsid w:val="00662111"/>
    <w:rsid w:val="00662118"/>
    <w:rsid w:val="006628D2"/>
    <w:rsid w:val="00662B4D"/>
    <w:rsid w:val="00662C34"/>
    <w:rsid w:val="00662CEA"/>
    <w:rsid w:val="00662DFF"/>
    <w:rsid w:val="006630C6"/>
    <w:rsid w:val="00663178"/>
    <w:rsid w:val="006633F6"/>
    <w:rsid w:val="00663497"/>
    <w:rsid w:val="006638AD"/>
    <w:rsid w:val="006640A7"/>
    <w:rsid w:val="0066411D"/>
    <w:rsid w:val="00664274"/>
    <w:rsid w:val="0066436A"/>
    <w:rsid w:val="006647EC"/>
    <w:rsid w:val="006648EB"/>
    <w:rsid w:val="00664CA9"/>
    <w:rsid w:val="00665060"/>
    <w:rsid w:val="006654BC"/>
    <w:rsid w:val="00665509"/>
    <w:rsid w:val="00665789"/>
    <w:rsid w:val="00665DD2"/>
    <w:rsid w:val="00666080"/>
    <w:rsid w:val="00666210"/>
    <w:rsid w:val="00666272"/>
    <w:rsid w:val="00666511"/>
    <w:rsid w:val="00666519"/>
    <w:rsid w:val="006667B2"/>
    <w:rsid w:val="006667FE"/>
    <w:rsid w:val="00666A4A"/>
    <w:rsid w:val="00666A6B"/>
    <w:rsid w:val="00667109"/>
    <w:rsid w:val="00667181"/>
    <w:rsid w:val="0066732C"/>
    <w:rsid w:val="00667759"/>
    <w:rsid w:val="0066785B"/>
    <w:rsid w:val="006679F5"/>
    <w:rsid w:val="00667ADF"/>
    <w:rsid w:val="00667B77"/>
    <w:rsid w:val="00667BD5"/>
    <w:rsid w:val="00667BD9"/>
    <w:rsid w:val="00667F47"/>
    <w:rsid w:val="00670469"/>
    <w:rsid w:val="006706E5"/>
    <w:rsid w:val="0067077A"/>
    <w:rsid w:val="0067094D"/>
    <w:rsid w:val="00670EEA"/>
    <w:rsid w:val="0067101A"/>
    <w:rsid w:val="006716DA"/>
    <w:rsid w:val="0067182F"/>
    <w:rsid w:val="00671DE3"/>
    <w:rsid w:val="00671F6A"/>
    <w:rsid w:val="0067245E"/>
    <w:rsid w:val="0067252F"/>
    <w:rsid w:val="006725C7"/>
    <w:rsid w:val="006726CF"/>
    <w:rsid w:val="006728ED"/>
    <w:rsid w:val="0067291E"/>
    <w:rsid w:val="00672B20"/>
    <w:rsid w:val="00672FB4"/>
    <w:rsid w:val="006731CD"/>
    <w:rsid w:val="006732B1"/>
    <w:rsid w:val="00673383"/>
    <w:rsid w:val="006734E4"/>
    <w:rsid w:val="00673BAA"/>
    <w:rsid w:val="006742FE"/>
    <w:rsid w:val="006743A2"/>
    <w:rsid w:val="006743BC"/>
    <w:rsid w:val="0067446F"/>
    <w:rsid w:val="006746A4"/>
    <w:rsid w:val="00674C20"/>
    <w:rsid w:val="00674CDD"/>
    <w:rsid w:val="00674D17"/>
    <w:rsid w:val="00675094"/>
    <w:rsid w:val="0067514F"/>
    <w:rsid w:val="006753B0"/>
    <w:rsid w:val="006753EC"/>
    <w:rsid w:val="0067548E"/>
    <w:rsid w:val="00675558"/>
    <w:rsid w:val="00675611"/>
    <w:rsid w:val="00675781"/>
    <w:rsid w:val="006759D4"/>
    <w:rsid w:val="00675A60"/>
    <w:rsid w:val="00675EF9"/>
    <w:rsid w:val="00675F27"/>
    <w:rsid w:val="00675FAC"/>
    <w:rsid w:val="0067655B"/>
    <w:rsid w:val="0067697E"/>
    <w:rsid w:val="00676C36"/>
    <w:rsid w:val="00676DBC"/>
    <w:rsid w:val="00676EBC"/>
    <w:rsid w:val="00676FB0"/>
    <w:rsid w:val="006772A0"/>
    <w:rsid w:val="00677443"/>
    <w:rsid w:val="0067769A"/>
    <w:rsid w:val="0067783B"/>
    <w:rsid w:val="006778B0"/>
    <w:rsid w:val="0068005B"/>
    <w:rsid w:val="00680487"/>
    <w:rsid w:val="006806A3"/>
    <w:rsid w:val="006806A6"/>
    <w:rsid w:val="0068099E"/>
    <w:rsid w:val="00680B20"/>
    <w:rsid w:val="00681211"/>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51"/>
    <w:rsid w:val="0068360D"/>
    <w:rsid w:val="00683778"/>
    <w:rsid w:val="00683B67"/>
    <w:rsid w:val="00683F13"/>
    <w:rsid w:val="00683F25"/>
    <w:rsid w:val="0068436C"/>
    <w:rsid w:val="00684627"/>
    <w:rsid w:val="00684725"/>
    <w:rsid w:val="006848D7"/>
    <w:rsid w:val="00684945"/>
    <w:rsid w:val="00684A95"/>
    <w:rsid w:val="00684EBD"/>
    <w:rsid w:val="00684F8C"/>
    <w:rsid w:val="00684F94"/>
    <w:rsid w:val="00685347"/>
    <w:rsid w:val="00685409"/>
    <w:rsid w:val="0068545E"/>
    <w:rsid w:val="006854D4"/>
    <w:rsid w:val="006855C3"/>
    <w:rsid w:val="0068568D"/>
    <w:rsid w:val="00685740"/>
    <w:rsid w:val="0068598B"/>
    <w:rsid w:val="00685A73"/>
    <w:rsid w:val="00685D25"/>
    <w:rsid w:val="00685FD4"/>
    <w:rsid w:val="006862C5"/>
    <w:rsid w:val="00686329"/>
    <w:rsid w:val="00686612"/>
    <w:rsid w:val="0068661E"/>
    <w:rsid w:val="00686690"/>
    <w:rsid w:val="00686768"/>
    <w:rsid w:val="00686A98"/>
    <w:rsid w:val="00686C00"/>
    <w:rsid w:val="00686CF7"/>
    <w:rsid w:val="00686F60"/>
    <w:rsid w:val="006873EA"/>
    <w:rsid w:val="00687B9D"/>
    <w:rsid w:val="00687CFB"/>
    <w:rsid w:val="0069076C"/>
    <w:rsid w:val="00690A49"/>
    <w:rsid w:val="00690B30"/>
    <w:rsid w:val="00690B5D"/>
    <w:rsid w:val="00690BB6"/>
    <w:rsid w:val="00690CD9"/>
    <w:rsid w:val="00690EEB"/>
    <w:rsid w:val="00690F72"/>
    <w:rsid w:val="006910D2"/>
    <w:rsid w:val="0069146D"/>
    <w:rsid w:val="0069148E"/>
    <w:rsid w:val="00691560"/>
    <w:rsid w:val="0069173E"/>
    <w:rsid w:val="00691B30"/>
    <w:rsid w:val="006928E0"/>
    <w:rsid w:val="006929A7"/>
    <w:rsid w:val="006929D6"/>
    <w:rsid w:val="00692ABD"/>
    <w:rsid w:val="00692ABE"/>
    <w:rsid w:val="00692D7C"/>
    <w:rsid w:val="00693353"/>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AA"/>
    <w:rsid w:val="00695D40"/>
    <w:rsid w:val="0069605B"/>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F8E"/>
    <w:rsid w:val="00697FAF"/>
    <w:rsid w:val="006A0166"/>
    <w:rsid w:val="006A0841"/>
    <w:rsid w:val="006A08D5"/>
    <w:rsid w:val="006A0B0A"/>
    <w:rsid w:val="006A0EC3"/>
    <w:rsid w:val="006A0FCD"/>
    <w:rsid w:val="006A129E"/>
    <w:rsid w:val="006A13A2"/>
    <w:rsid w:val="006A1519"/>
    <w:rsid w:val="006A16D0"/>
    <w:rsid w:val="006A18E3"/>
    <w:rsid w:val="006A19DC"/>
    <w:rsid w:val="006A1F6E"/>
    <w:rsid w:val="006A2075"/>
    <w:rsid w:val="006A23A1"/>
    <w:rsid w:val="006A254E"/>
    <w:rsid w:val="006A263F"/>
    <w:rsid w:val="006A2764"/>
    <w:rsid w:val="006A2946"/>
    <w:rsid w:val="006A29DE"/>
    <w:rsid w:val="006A2ACC"/>
    <w:rsid w:val="006A2C30"/>
    <w:rsid w:val="006A2C4C"/>
    <w:rsid w:val="006A2C72"/>
    <w:rsid w:val="006A2D1C"/>
    <w:rsid w:val="006A2D2E"/>
    <w:rsid w:val="006A2D36"/>
    <w:rsid w:val="006A301C"/>
    <w:rsid w:val="006A317C"/>
    <w:rsid w:val="006A3207"/>
    <w:rsid w:val="006A3367"/>
    <w:rsid w:val="006A359C"/>
    <w:rsid w:val="006A3630"/>
    <w:rsid w:val="006A378D"/>
    <w:rsid w:val="006A37B4"/>
    <w:rsid w:val="006A3A26"/>
    <w:rsid w:val="006A3AE0"/>
    <w:rsid w:val="006A3CE7"/>
    <w:rsid w:val="006A3E2B"/>
    <w:rsid w:val="006A3E3A"/>
    <w:rsid w:val="006A4448"/>
    <w:rsid w:val="006A47BC"/>
    <w:rsid w:val="006A4C1B"/>
    <w:rsid w:val="006A4E3E"/>
    <w:rsid w:val="006A5521"/>
    <w:rsid w:val="006A62BF"/>
    <w:rsid w:val="006A6625"/>
    <w:rsid w:val="006A6693"/>
    <w:rsid w:val="006A69ED"/>
    <w:rsid w:val="006A6CA1"/>
    <w:rsid w:val="006A6E17"/>
    <w:rsid w:val="006A7017"/>
    <w:rsid w:val="006A7250"/>
    <w:rsid w:val="006A768D"/>
    <w:rsid w:val="006A790F"/>
    <w:rsid w:val="006B00B2"/>
    <w:rsid w:val="006B0156"/>
    <w:rsid w:val="006B03F5"/>
    <w:rsid w:val="006B05EB"/>
    <w:rsid w:val="006B05F2"/>
    <w:rsid w:val="006B06A7"/>
    <w:rsid w:val="006B0B86"/>
    <w:rsid w:val="006B0B96"/>
    <w:rsid w:val="006B0C42"/>
    <w:rsid w:val="006B0E5F"/>
    <w:rsid w:val="006B0F06"/>
    <w:rsid w:val="006B108B"/>
    <w:rsid w:val="006B120D"/>
    <w:rsid w:val="006B141B"/>
    <w:rsid w:val="006B17E7"/>
    <w:rsid w:val="006B19DC"/>
    <w:rsid w:val="006B19E8"/>
    <w:rsid w:val="006B1A4C"/>
    <w:rsid w:val="006B1A8A"/>
    <w:rsid w:val="006B1B18"/>
    <w:rsid w:val="006B1C42"/>
    <w:rsid w:val="006B1C4F"/>
    <w:rsid w:val="006B1FD5"/>
    <w:rsid w:val="006B20E3"/>
    <w:rsid w:val="006B21ED"/>
    <w:rsid w:val="006B2428"/>
    <w:rsid w:val="006B277E"/>
    <w:rsid w:val="006B2F29"/>
    <w:rsid w:val="006B2FE8"/>
    <w:rsid w:val="006B31FD"/>
    <w:rsid w:val="006B361D"/>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635"/>
    <w:rsid w:val="006B6678"/>
    <w:rsid w:val="006B6BBC"/>
    <w:rsid w:val="006B6EBB"/>
    <w:rsid w:val="006B758E"/>
    <w:rsid w:val="006B7760"/>
    <w:rsid w:val="006B7D22"/>
    <w:rsid w:val="006B7D2C"/>
    <w:rsid w:val="006B7E22"/>
    <w:rsid w:val="006C07A8"/>
    <w:rsid w:val="006C0915"/>
    <w:rsid w:val="006C0994"/>
    <w:rsid w:val="006C0A39"/>
    <w:rsid w:val="006C0B34"/>
    <w:rsid w:val="006C0D00"/>
    <w:rsid w:val="006C0E57"/>
    <w:rsid w:val="006C0F6A"/>
    <w:rsid w:val="006C1000"/>
    <w:rsid w:val="006C1019"/>
    <w:rsid w:val="006C117C"/>
    <w:rsid w:val="006C132D"/>
    <w:rsid w:val="006C14C4"/>
    <w:rsid w:val="006C1650"/>
    <w:rsid w:val="006C1B4C"/>
    <w:rsid w:val="006C23DD"/>
    <w:rsid w:val="006C2437"/>
    <w:rsid w:val="006C267E"/>
    <w:rsid w:val="006C2719"/>
    <w:rsid w:val="006C27A3"/>
    <w:rsid w:val="006C2804"/>
    <w:rsid w:val="006C2943"/>
    <w:rsid w:val="006C29A9"/>
    <w:rsid w:val="006C2BB5"/>
    <w:rsid w:val="006C2BEE"/>
    <w:rsid w:val="006C2C1D"/>
    <w:rsid w:val="006C2D56"/>
    <w:rsid w:val="006C2E65"/>
    <w:rsid w:val="006C3167"/>
    <w:rsid w:val="006C33FA"/>
    <w:rsid w:val="006C34BB"/>
    <w:rsid w:val="006C34DD"/>
    <w:rsid w:val="006C35CC"/>
    <w:rsid w:val="006C3AD8"/>
    <w:rsid w:val="006C3DFE"/>
    <w:rsid w:val="006C407B"/>
    <w:rsid w:val="006C410E"/>
    <w:rsid w:val="006C4138"/>
    <w:rsid w:val="006C432C"/>
    <w:rsid w:val="006C4516"/>
    <w:rsid w:val="006C455E"/>
    <w:rsid w:val="006C46B9"/>
    <w:rsid w:val="006C46CF"/>
    <w:rsid w:val="006C4A0B"/>
    <w:rsid w:val="006C4F28"/>
    <w:rsid w:val="006C5098"/>
    <w:rsid w:val="006C5958"/>
    <w:rsid w:val="006C59FC"/>
    <w:rsid w:val="006C5B25"/>
    <w:rsid w:val="006C5B4F"/>
    <w:rsid w:val="006C5F22"/>
    <w:rsid w:val="006C60BC"/>
    <w:rsid w:val="006C643C"/>
    <w:rsid w:val="006C6535"/>
    <w:rsid w:val="006C687B"/>
    <w:rsid w:val="006C6E3A"/>
    <w:rsid w:val="006C6FD7"/>
    <w:rsid w:val="006C75C3"/>
    <w:rsid w:val="006C77EA"/>
    <w:rsid w:val="006C7856"/>
    <w:rsid w:val="006C7C09"/>
    <w:rsid w:val="006C7D56"/>
    <w:rsid w:val="006D00DB"/>
    <w:rsid w:val="006D01D3"/>
    <w:rsid w:val="006D0361"/>
    <w:rsid w:val="006D0382"/>
    <w:rsid w:val="006D0592"/>
    <w:rsid w:val="006D0598"/>
    <w:rsid w:val="006D060F"/>
    <w:rsid w:val="006D063D"/>
    <w:rsid w:val="006D07C4"/>
    <w:rsid w:val="006D09B6"/>
    <w:rsid w:val="006D0A00"/>
    <w:rsid w:val="006D0B42"/>
    <w:rsid w:val="006D0B4F"/>
    <w:rsid w:val="006D0E21"/>
    <w:rsid w:val="006D1578"/>
    <w:rsid w:val="006D1662"/>
    <w:rsid w:val="006D16A6"/>
    <w:rsid w:val="006D16B0"/>
    <w:rsid w:val="006D19DA"/>
    <w:rsid w:val="006D19F8"/>
    <w:rsid w:val="006D1B2E"/>
    <w:rsid w:val="006D1BBF"/>
    <w:rsid w:val="006D1EC9"/>
    <w:rsid w:val="006D1EDA"/>
    <w:rsid w:val="006D1F7D"/>
    <w:rsid w:val="006D209C"/>
    <w:rsid w:val="006D2182"/>
    <w:rsid w:val="006D228A"/>
    <w:rsid w:val="006D2444"/>
    <w:rsid w:val="006D254B"/>
    <w:rsid w:val="006D25D5"/>
    <w:rsid w:val="006D2677"/>
    <w:rsid w:val="006D289B"/>
    <w:rsid w:val="006D28BB"/>
    <w:rsid w:val="006D2ADA"/>
    <w:rsid w:val="006D2E67"/>
    <w:rsid w:val="006D2F12"/>
    <w:rsid w:val="006D303E"/>
    <w:rsid w:val="006D331B"/>
    <w:rsid w:val="006D348C"/>
    <w:rsid w:val="006D35FD"/>
    <w:rsid w:val="006D36C0"/>
    <w:rsid w:val="006D3ACC"/>
    <w:rsid w:val="006D3BE1"/>
    <w:rsid w:val="006D3F4E"/>
    <w:rsid w:val="006D41ED"/>
    <w:rsid w:val="006D42AE"/>
    <w:rsid w:val="006D464A"/>
    <w:rsid w:val="006D4760"/>
    <w:rsid w:val="006D48FC"/>
    <w:rsid w:val="006D4AAA"/>
    <w:rsid w:val="006D4C4C"/>
    <w:rsid w:val="006D5122"/>
    <w:rsid w:val="006D5199"/>
    <w:rsid w:val="006D53B6"/>
    <w:rsid w:val="006D5771"/>
    <w:rsid w:val="006D5849"/>
    <w:rsid w:val="006D5A1F"/>
    <w:rsid w:val="006D5BD7"/>
    <w:rsid w:val="006D62BC"/>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485"/>
    <w:rsid w:val="006E0765"/>
    <w:rsid w:val="006E078E"/>
    <w:rsid w:val="006E0BB0"/>
    <w:rsid w:val="006E0F1B"/>
    <w:rsid w:val="006E108B"/>
    <w:rsid w:val="006E1107"/>
    <w:rsid w:val="006E11B1"/>
    <w:rsid w:val="006E1290"/>
    <w:rsid w:val="006E12C3"/>
    <w:rsid w:val="006E1373"/>
    <w:rsid w:val="006E1386"/>
    <w:rsid w:val="006E1464"/>
    <w:rsid w:val="006E1848"/>
    <w:rsid w:val="006E1877"/>
    <w:rsid w:val="006E194F"/>
    <w:rsid w:val="006E1B87"/>
    <w:rsid w:val="006E2230"/>
    <w:rsid w:val="006E2529"/>
    <w:rsid w:val="006E2CE4"/>
    <w:rsid w:val="006E2EF6"/>
    <w:rsid w:val="006E2F5F"/>
    <w:rsid w:val="006E31B7"/>
    <w:rsid w:val="006E33E0"/>
    <w:rsid w:val="006E3BE9"/>
    <w:rsid w:val="006E3D37"/>
    <w:rsid w:val="006E404E"/>
    <w:rsid w:val="006E43AE"/>
    <w:rsid w:val="006E45F3"/>
    <w:rsid w:val="006E4923"/>
    <w:rsid w:val="006E4A2F"/>
    <w:rsid w:val="006E4B25"/>
    <w:rsid w:val="006E4ED4"/>
    <w:rsid w:val="006E504B"/>
    <w:rsid w:val="006E54E9"/>
    <w:rsid w:val="006E5619"/>
    <w:rsid w:val="006E5730"/>
    <w:rsid w:val="006E5A12"/>
    <w:rsid w:val="006E5C7D"/>
    <w:rsid w:val="006E5E19"/>
    <w:rsid w:val="006E605B"/>
    <w:rsid w:val="006E609F"/>
    <w:rsid w:val="006E60E8"/>
    <w:rsid w:val="006E61C3"/>
    <w:rsid w:val="006E62DA"/>
    <w:rsid w:val="006E635C"/>
    <w:rsid w:val="006E6428"/>
    <w:rsid w:val="006E6643"/>
    <w:rsid w:val="006E6AA9"/>
    <w:rsid w:val="006E6AEF"/>
    <w:rsid w:val="006E6CC5"/>
    <w:rsid w:val="006E6E4F"/>
    <w:rsid w:val="006E6F61"/>
    <w:rsid w:val="006E7571"/>
    <w:rsid w:val="006E799D"/>
    <w:rsid w:val="006E79B1"/>
    <w:rsid w:val="006E7CDD"/>
    <w:rsid w:val="006E7D68"/>
    <w:rsid w:val="006F03BC"/>
    <w:rsid w:val="006F0593"/>
    <w:rsid w:val="006F079A"/>
    <w:rsid w:val="006F0A55"/>
    <w:rsid w:val="006F0D18"/>
    <w:rsid w:val="006F1064"/>
    <w:rsid w:val="006F14C9"/>
    <w:rsid w:val="006F14ED"/>
    <w:rsid w:val="006F1691"/>
    <w:rsid w:val="006F1ADF"/>
    <w:rsid w:val="006F1C35"/>
    <w:rsid w:val="006F1EB7"/>
    <w:rsid w:val="006F22E3"/>
    <w:rsid w:val="006F233A"/>
    <w:rsid w:val="006F233C"/>
    <w:rsid w:val="006F2A44"/>
    <w:rsid w:val="006F2A56"/>
    <w:rsid w:val="006F2B9D"/>
    <w:rsid w:val="006F2EEC"/>
    <w:rsid w:val="006F2F72"/>
    <w:rsid w:val="006F310B"/>
    <w:rsid w:val="006F35A5"/>
    <w:rsid w:val="006F3807"/>
    <w:rsid w:val="006F3CBB"/>
    <w:rsid w:val="006F3CF0"/>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E9E"/>
    <w:rsid w:val="006F6ECC"/>
    <w:rsid w:val="006F707E"/>
    <w:rsid w:val="006F7346"/>
    <w:rsid w:val="006F75A2"/>
    <w:rsid w:val="006F7AA1"/>
    <w:rsid w:val="00700187"/>
    <w:rsid w:val="007001DC"/>
    <w:rsid w:val="0070047C"/>
    <w:rsid w:val="007008E3"/>
    <w:rsid w:val="00700A5D"/>
    <w:rsid w:val="00700B97"/>
    <w:rsid w:val="00700E66"/>
    <w:rsid w:val="00701292"/>
    <w:rsid w:val="0070172B"/>
    <w:rsid w:val="00701733"/>
    <w:rsid w:val="0070199F"/>
    <w:rsid w:val="00701A0C"/>
    <w:rsid w:val="007020F8"/>
    <w:rsid w:val="00702237"/>
    <w:rsid w:val="00702273"/>
    <w:rsid w:val="00702526"/>
    <w:rsid w:val="007025AB"/>
    <w:rsid w:val="007025CB"/>
    <w:rsid w:val="00702684"/>
    <w:rsid w:val="00702753"/>
    <w:rsid w:val="0070284F"/>
    <w:rsid w:val="0070290E"/>
    <w:rsid w:val="007029C9"/>
    <w:rsid w:val="00702EB1"/>
    <w:rsid w:val="0070308B"/>
    <w:rsid w:val="00703495"/>
    <w:rsid w:val="007034AA"/>
    <w:rsid w:val="00703901"/>
    <w:rsid w:val="00703C9D"/>
    <w:rsid w:val="00704052"/>
    <w:rsid w:val="007042F2"/>
    <w:rsid w:val="00704324"/>
    <w:rsid w:val="00704380"/>
    <w:rsid w:val="00704438"/>
    <w:rsid w:val="007044BD"/>
    <w:rsid w:val="007044E6"/>
    <w:rsid w:val="00704666"/>
    <w:rsid w:val="007048B6"/>
    <w:rsid w:val="0070490C"/>
    <w:rsid w:val="0070491A"/>
    <w:rsid w:val="00705336"/>
    <w:rsid w:val="007054D0"/>
    <w:rsid w:val="007056ED"/>
    <w:rsid w:val="00705901"/>
    <w:rsid w:val="00705A02"/>
    <w:rsid w:val="00705AAB"/>
    <w:rsid w:val="00705ADB"/>
    <w:rsid w:val="00705C38"/>
    <w:rsid w:val="00705CBF"/>
    <w:rsid w:val="00705DFF"/>
    <w:rsid w:val="007061DD"/>
    <w:rsid w:val="0070636B"/>
    <w:rsid w:val="00706465"/>
    <w:rsid w:val="0070653A"/>
    <w:rsid w:val="007065F3"/>
    <w:rsid w:val="0070695A"/>
    <w:rsid w:val="00706AA7"/>
    <w:rsid w:val="00706CFD"/>
    <w:rsid w:val="00706D3E"/>
    <w:rsid w:val="00706FE9"/>
    <w:rsid w:val="0070704A"/>
    <w:rsid w:val="0070708E"/>
    <w:rsid w:val="00707312"/>
    <w:rsid w:val="0070782D"/>
    <w:rsid w:val="00707E86"/>
    <w:rsid w:val="007101B1"/>
    <w:rsid w:val="0071026C"/>
    <w:rsid w:val="007109C2"/>
    <w:rsid w:val="00710AB9"/>
    <w:rsid w:val="00710D84"/>
    <w:rsid w:val="0071130C"/>
    <w:rsid w:val="00711340"/>
    <w:rsid w:val="00711449"/>
    <w:rsid w:val="00711616"/>
    <w:rsid w:val="007118A4"/>
    <w:rsid w:val="0071195F"/>
    <w:rsid w:val="007119BD"/>
    <w:rsid w:val="00712144"/>
    <w:rsid w:val="007123F8"/>
    <w:rsid w:val="00712456"/>
    <w:rsid w:val="00712600"/>
    <w:rsid w:val="007126AC"/>
    <w:rsid w:val="0071290E"/>
    <w:rsid w:val="00712C42"/>
    <w:rsid w:val="00712F37"/>
    <w:rsid w:val="0071351E"/>
    <w:rsid w:val="00713777"/>
    <w:rsid w:val="00713DE4"/>
    <w:rsid w:val="00714084"/>
    <w:rsid w:val="007142E0"/>
    <w:rsid w:val="00714536"/>
    <w:rsid w:val="00714660"/>
    <w:rsid w:val="00714C47"/>
    <w:rsid w:val="0071500B"/>
    <w:rsid w:val="007150F8"/>
    <w:rsid w:val="00715255"/>
    <w:rsid w:val="00715482"/>
    <w:rsid w:val="0071551A"/>
    <w:rsid w:val="0071558A"/>
    <w:rsid w:val="00715A1D"/>
    <w:rsid w:val="00715C24"/>
    <w:rsid w:val="00715C3C"/>
    <w:rsid w:val="00715DDB"/>
    <w:rsid w:val="00715F85"/>
    <w:rsid w:val="00716409"/>
    <w:rsid w:val="00716462"/>
    <w:rsid w:val="007166F5"/>
    <w:rsid w:val="00716AA3"/>
    <w:rsid w:val="00716BD0"/>
    <w:rsid w:val="00716CC7"/>
    <w:rsid w:val="00716CFF"/>
    <w:rsid w:val="007171BB"/>
    <w:rsid w:val="0071759D"/>
    <w:rsid w:val="007175E5"/>
    <w:rsid w:val="00717675"/>
    <w:rsid w:val="00717BC8"/>
    <w:rsid w:val="00717E03"/>
    <w:rsid w:val="00720624"/>
    <w:rsid w:val="00720758"/>
    <w:rsid w:val="00720AD9"/>
    <w:rsid w:val="00720B69"/>
    <w:rsid w:val="00720DDF"/>
    <w:rsid w:val="00720E99"/>
    <w:rsid w:val="00721084"/>
    <w:rsid w:val="00721146"/>
    <w:rsid w:val="00721193"/>
    <w:rsid w:val="00721262"/>
    <w:rsid w:val="00721364"/>
    <w:rsid w:val="0072138E"/>
    <w:rsid w:val="0072172D"/>
    <w:rsid w:val="00721B85"/>
    <w:rsid w:val="00721D9B"/>
    <w:rsid w:val="00722121"/>
    <w:rsid w:val="007224B9"/>
    <w:rsid w:val="007226A2"/>
    <w:rsid w:val="00722996"/>
    <w:rsid w:val="00722C44"/>
    <w:rsid w:val="00722C85"/>
    <w:rsid w:val="00722F94"/>
    <w:rsid w:val="00722FCF"/>
    <w:rsid w:val="007230AF"/>
    <w:rsid w:val="007230B8"/>
    <w:rsid w:val="00723141"/>
    <w:rsid w:val="007231E7"/>
    <w:rsid w:val="00723645"/>
    <w:rsid w:val="00723A96"/>
    <w:rsid w:val="00723AA7"/>
    <w:rsid w:val="00723B72"/>
    <w:rsid w:val="00723E23"/>
    <w:rsid w:val="0072432E"/>
    <w:rsid w:val="007245E2"/>
    <w:rsid w:val="00724BF7"/>
    <w:rsid w:val="00725431"/>
    <w:rsid w:val="007256A8"/>
    <w:rsid w:val="0072577C"/>
    <w:rsid w:val="00725ADB"/>
    <w:rsid w:val="00725D6D"/>
    <w:rsid w:val="00726036"/>
    <w:rsid w:val="00726279"/>
    <w:rsid w:val="0072653F"/>
    <w:rsid w:val="00726A9B"/>
    <w:rsid w:val="00726E7D"/>
    <w:rsid w:val="0072720E"/>
    <w:rsid w:val="00727235"/>
    <w:rsid w:val="0072732F"/>
    <w:rsid w:val="00727530"/>
    <w:rsid w:val="00727788"/>
    <w:rsid w:val="00727A09"/>
    <w:rsid w:val="00727A82"/>
    <w:rsid w:val="00727B95"/>
    <w:rsid w:val="00727EAD"/>
    <w:rsid w:val="00727FD6"/>
    <w:rsid w:val="007302E4"/>
    <w:rsid w:val="0073055E"/>
    <w:rsid w:val="007307F6"/>
    <w:rsid w:val="007308A9"/>
    <w:rsid w:val="00730ED5"/>
    <w:rsid w:val="00731667"/>
    <w:rsid w:val="00731CA7"/>
    <w:rsid w:val="00731E7C"/>
    <w:rsid w:val="0073220B"/>
    <w:rsid w:val="00732505"/>
    <w:rsid w:val="007325E3"/>
    <w:rsid w:val="007329EF"/>
    <w:rsid w:val="00732A32"/>
    <w:rsid w:val="00732EEA"/>
    <w:rsid w:val="0073303F"/>
    <w:rsid w:val="0073317A"/>
    <w:rsid w:val="00733219"/>
    <w:rsid w:val="0073327A"/>
    <w:rsid w:val="0073329B"/>
    <w:rsid w:val="00733369"/>
    <w:rsid w:val="0073345A"/>
    <w:rsid w:val="007335EF"/>
    <w:rsid w:val="007335FF"/>
    <w:rsid w:val="00733686"/>
    <w:rsid w:val="007337E6"/>
    <w:rsid w:val="00733EFC"/>
    <w:rsid w:val="00733F56"/>
    <w:rsid w:val="00734884"/>
    <w:rsid w:val="00734BB4"/>
    <w:rsid w:val="00734D34"/>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FDA"/>
    <w:rsid w:val="00741584"/>
    <w:rsid w:val="00741693"/>
    <w:rsid w:val="007417B5"/>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63"/>
    <w:rsid w:val="0074360F"/>
    <w:rsid w:val="0074378E"/>
    <w:rsid w:val="007437F5"/>
    <w:rsid w:val="0074382E"/>
    <w:rsid w:val="00743A59"/>
    <w:rsid w:val="00743BA5"/>
    <w:rsid w:val="007442A6"/>
    <w:rsid w:val="00744593"/>
    <w:rsid w:val="00744641"/>
    <w:rsid w:val="00744746"/>
    <w:rsid w:val="00744A0A"/>
    <w:rsid w:val="00744A64"/>
    <w:rsid w:val="00744ABC"/>
    <w:rsid w:val="00744B14"/>
    <w:rsid w:val="00744D47"/>
    <w:rsid w:val="00744EA0"/>
    <w:rsid w:val="00745545"/>
    <w:rsid w:val="00745648"/>
    <w:rsid w:val="00745F7E"/>
    <w:rsid w:val="00746222"/>
    <w:rsid w:val="0074625E"/>
    <w:rsid w:val="0074638D"/>
    <w:rsid w:val="00746484"/>
    <w:rsid w:val="007464A8"/>
    <w:rsid w:val="0074670B"/>
    <w:rsid w:val="0074671D"/>
    <w:rsid w:val="00746D6E"/>
    <w:rsid w:val="00746DA2"/>
    <w:rsid w:val="00746F2B"/>
    <w:rsid w:val="0074704F"/>
    <w:rsid w:val="00747173"/>
    <w:rsid w:val="0074727B"/>
    <w:rsid w:val="007473AB"/>
    <w:rsid w:val="007474B9"/>
    <w:rsid w:val="00747694"/>
    <w:rsid w:val="00747992"/>
    <w:rsid w:val="00747BA4"/>
    <w:rsid w:val="00747E56"/>
    <w:rsid w:val="00747F48"/>
    <w:rsid w:val="00747F4C"/>
    <w:rsid w:val="007502C4"/>
    <w:rsid w:val="0075052F"/>
    <w:rsid w:val="0075065A"/>
    <w:rsid w:val="00750845"/>
    <w:rsid w:val="00750893"/>
    <w:rsid w:val="00750BA7"/>
    <w:rsid w:val="00750E50"/>
    <w:rsid w:val="00750EF1"/>
    <w:rsid w:val="00751091"/>
    <w:rsid w:val="007515FB"/>
    <w:rsid w:val="00751A79"/>
    <w:rsid w:val="00751B83"/>
    <w:rsid w:val="00751D69"/>
    <w:rsid w:val="00751DF3"/>
    <w:rsid w:val="00752079"/>
    <w:rsid w:val="00752907"/>
    <w:rsid w:val="00752A72"/>
    <w:rsid w:val="00752C18"/>
    <w:rsid w:val="00752D64"/>
    <w:rsid w:val="00752EF6"/>
    <w:rsid w:val="007531D9"/>
    <w:rsid w:val="007532B8"/>
    <w:rsid w:val="00753432"/>
    <w:rsid w:val="00753447"/>
    <w:rsid w:val="007535A8"/>
    <w:rsid w:val="0075366C"/>
    <w:rsid w:val="00753963"/>
    <w:rsid w:val="00753BF8"/>
    <w:rsid w:val="00753EB8"/>
    <w:rsid w:val="00754359"/>
    <w:rsid w:val="00754411"/>
    <w:rsid w:val="00754414"/>
    <w:rsid w:val="0075448A"/>
    <w:rsid w:val="007548B5"/>
    <w:rsid w:val="00754BD9"/>
    <w:rsid w:val="00754C84"/>
    <w:rsid w:val="00754E7A"/>
    <w:rsid w:val="00754F7F"/>
    <w:rsid w:val="0075502A"/>
    <w:rsid w:val="0075540C"/>
    <w:rsid w:val="00755DB1"/>
    <w:rsid w:val="00755FA9"/>
    <w:rsid w:val="00756148"/>
    <w:rsid w:val="007561FC"/>
    <w:rsid w:val="0075633B"/>
    <w:rsid w:val="0075676E"/>
    <w:rsid w:val="007568A3"/>
    <w:rsid w:val="00756A7E"/>
    <w:rsid w:val="00756B86"/>
    <w:rsid w:val="00756DBB"/>
    <w:rsid w:val="00756FAF"/>
    <w:rsid w:val="00756FC4"/>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256"/>
    <w:rsid w:val="007634E3"/>
    <w:rsid w:val="0076366E"/>
    <w:rsid w:val="007636D4"/>
    <w:rsid w:val="007639B5"/>
    <w:rsid w:val="0076415F"/>
    <w:rsid w:val="00764194"/>
    <w:rsid w:val="00764262"/>
    <w:rsid w:val="0076488D"/>
    <w:rsid w:val="007648BF"/>
    <w:rsid w:val="00764952"/>
    <w:rsid w:val="00764CAC"/>
    <w:rsid w:val="00764D13"/>
    <w:rsid w:val="00764D21"/>
    <w:rsid w:val="00764F80"/>
    <w:rsid w:val="00765061"/>
    <w:rsid w:val="00765444"/>
    <w:rsid w:val="00765ED3"/>
    <w:rsid w:val="00766158"/>
    <w:rsid w:val="00766253"/>
    <w:rsid w:val="00766260"/>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163"/>
    <w:rsid w:val="007709D0"/>
    <w:rsid w:val="00770C67"/>
    <w:rsid w:val="00770C77"/>
    <w:rsid w:val="00770F2F"/>
    <w:rsid w:val="0077105E"/>
    <w:rsid w:val="00771225"/>
    <w:rsid w:val="0077175C"/>
    <w:rsid w:val="00771789"/>
    <w:rsid w:val="00771870"/>
    <w:rsid w:val="00771BAC"/>
    <w:rsid w:val="00771BF9"/>
    <w:rsid w:val="00771CA8"/>
    <w:rsid w:val="00771F34"/>
    <w:rsid w:val="007723BB"/>
    <w:rsid w:val="007725E6"/>
    <w:rsid w:val="00772C8F"/>
    <w:rsid w:val="00772F8A"/>
    <w:rsid w:val="00773006"/>
    <w:rsid w:val="007737B7"/>
    <w:rsid w:val="007739C6"/>
    <w:rsid w:val="00773BB5"/>
    <w:rsid w:val="00773C9B"/>
    <w:rsid w:val="00774452"/>
    <w:rsid w:val="0077469A"/>
    <w:rsid w:val="00774889"/>
    <w:rsid w:val="00774994"/>
    <w:rsid w:val="00774AFF"/>
    <w:rsid w:val="00774B8B"/>
    <w:rsid w:val="00774E00"/>
    <w:rsid w:val="00774FE7"/>
    <w:rsid w:val="00774FF5"/>
    <w:rsid w:val="00775045"/>
    <w:rsid w:val="007750B3"/>
    <w:rsid w:val="00775498"/>
    <w:rsid w:val="007756A4"/>
    <w:rsid w:val="00775D20"/>
    <w:rsid w:val="00775F76"/>
    <w:rsid w:val="0077615D"/>
    <w:rsid w:val="007765BF"/>
    <w:rsid w:val="0077689D"/>
    <w:rsid w:val="00776A15"/>
    <w:rsid w:val="00776AEA"/>
    <w:rsid w:val="00776C16"/>
    <w:rsid w:val="00776D0A"/>
    <w:rsid w:val="00777823"/>
    <w:rsid w:val="00777832"/>
    <w:rsid w:val="00777BA0"/>
    <w:rsid w:val="00777F46"/>
    <w:rsid w:val="00780215"/>
    <w:rsid w:val="00780334"/>
    <w:rsid w:val="007803BD"/>
    <w:rsid w:val="007806B6"/>
    <w:rsid w:val="00780AED"/>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2D71"/>
    <w:rsid w:val="00782E90"/>
    <w:rsid w:val="00782F9F"/>
    <w:rsid w:val="00783207"/>
    <w:rsid w:val="0078399D"/>
    <w:rsid w:val="00783CFE"/>
    <w:rsid w:val="00783E1D"/>
    <w:rsid w:val="00783E37"/>
    <w:rsid w:val="007841D3"/>
    <w:rsid w:val="007842D4"/>
    <w:rsid w:val="007845AF"/>
    <w:rsid w:val="0078483B"/>
    <w:rsid w:val="00784946"/>
    <w:rsid w:val="00784996"/>
    <w:rsid w:val="00784EED"/>
    <w:rsid w:val="00784F23"/>
    <w:rsid w:val="00784F70"/>
    <w:rsid w:val="00785096"/>
    <w:rsid w:val="007853B5"/>
    <w:rsid w:val="00785706"/>
    <w:rsid w:val="0078570B"/>
    <w:rsid w:val="00785900"/>
    <w:rsid w:val="00785A39"/>
    <w:rsid w:val="0078607B"/>
    <w:rsid w:val="0078624F"/>
    <w:rsid w:val="00786958"/>
    <w:rsid w:val="007869BE"/>
    <w:rsid w:val="00786A6D"/>
    <w:rsid w:val="00786E71"/>
    <w:rsid w:val="00786E79"/>
    <w:rsid w:val="007874E4"/>
    <w:rsid w:val="0078756D"/>
    <w:rsid w:val="007875CA"/>
    <w:rsid w:val="00787618"/>
    <w:rsid w:val="00787BD8"/>
    <w:rsid w:val="00790012"/>
    <w:rsid w:val="00790546"/>
    <w:rsid w:val="00790929"/>
    <w:rsid w:val="00790936"/>
    <w:rsid w:val="007909A3"/>
    <w:rsid w:val="00790B2A"/>
    <w:rsid w:val="00791119"/>
    <w:rsid w:val="0079162F"/>
    <w:rsid w:val="0079176D"/>
    <w:rsid w:val="00791956"/>
    <w:rsid w:val="00791A7A"/>
    <w:rsid w:val="00791AAF"/>
    <w:rsid w:val="00791F96"/>
    <w:rsid w:val="007920BE"/>
    <w:rsid w:val="007925BE"/>
    <w:rsid w:val="007925E1"/>
    <w:rsid w:val="007926C3"/>
    <w:rsid w:val="00792733"/>
    <w:rsid w:val="0079283A"/>
    <w:rsid w:val="00792914"/>
    <w:rsid w:val="007930E9"/>
    <w:rsid w:val="00793943"/>
    <w:rsid w:val="00793A8D"/>
    <w:rsid w:val="00793C46"/>
    <w:rsid w:val="00793CF1"/>
    <w:rsid w:val="0079416C"/>
    <w:rsid w:val="00794388"/>
    <w:rsid w:val="007947F7"/>
    <w:rsid w:val="007948E6"/>
    <w:rsid w:val="0079490C"/>
    <w:rsid w:val="00794924"/>
    <w:rsid w:val="007950A1"/>
    <w:rsid w:val="0079522F"/>
    <w:rsid w:val="007956EE"/>
    <w:rsid w:val="00795706"/>
    <w:rsid w:val="00795797"/>
    <w:rsid w:val="007961C6"/>
    <w:rsid w:val="007964B7"/>
    <w:rsid w:val="007965DC"/>
    <w:rsid w:val="00796A9E"/>
    <w:rsid w:val="00796FAF"/>
    <w:rsid w:val="00797737"/>
    <w:rsid w:val="00797E1F"/>
    <w:rsid w:val="00797EEE"/>
    <w:rsid w:val="007A005F"/>
    <w:rsid w:val="007A012D"/>
    <w:rsid w:val="007A014B"/>
    <w:rsid w:val="007A0BC2"/>
    <w:rsid w:val="007A0BDC"/>
    <w:rsid w:val="007A0EEE"/>
    <w:rsid w:val="007A1089"/>
    <w:rsid w:val="007A185A"/>
    <w:rsid w:val="007A1C8F"/>
    <w:rsid w:val="007A1D2D"/>
    <w:rsid w:val="007A1F44"/>
    <w:rsid w:val="007A1FDA"/>
    <w:rsid w:val="007A2106"/>
    <w:rsid w:val="007A22FE"/>
    <w:rsid w:val="007A23FF"/>
    <w:rsid w:val="007A2446"/>
    <w:rsid w:val="007A2475"/>
    <w:rsid w:val="007A295B"/>
    <w:rsid w:val="007A2969"/>
    <w:rsid w:val="007A2CAC"/>
    <w:rsid w:val="007A2E8B"/>
    <w:rsid w:val="007A2EDB"/>
    <w:rsid w:val="007A2EF2"/>
    <w:rsid w:val="007A3424"/>
    <w:rsid w:val="007A351F"/>
    <w:rsid w:val="007A35EF"/>
    <w:rsid w:val="007A43A2"/>
    <w:rsid w:val="007A491F"/>
    <w:rsid w:val="007A4A18"/>
    <w:rsid w:val="007A4AE2"/>
    <w:rsid w:val="007A4D04"/>
    <w:rsid w:val="007A4F16"/>
    <w:rsid w:val="007A525F"/>
    <w:rsid w:val="007A5513"/>
    <w:rsid w:val="007A5631"/>
    <w:rsid w:val="007A5C14"/>
    <w:rsid w:val="007A5EFD"/>
    <w:rsid w:val="007A60F2"/>
    <w:rsid w:val="007A658F"/>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8B6"/>
    <w:rsid w:val="007B09BB"/>
    <w:rsid w:val="007B0ACB"/>
    <w:rsid w:val="007B0D98"/>
    <w:rsid w:val="007B115B"/>
    <w:rsid w:val="007B1543"/>
    <w:rsid w:val="007B170A"/>
    <w:rsid w:val="007B1838"/>
    <w:rsid w:val="007B191C"/>
    <w:rsid w:val="007B1AC0"/>
    <w:rsid w:val="007B1B10"/>
    <w:rsid w:val="007B200D"/>
    <w:rsid w:val="007B23A3"/>
    <w:rsid w:val="007B270A"/>
    <w:rsid w:val="007B2816"/>
    <w:rsid w:val="007B2D14"/>
    <w:rsid w:val="007B2D3B"/>
    <w:rsid w:val="007B2E4D"/>
    <w:rsid w:val="007B30FF"/>
    <w:rsid w:val="007B3239"/>
    <w:rsid w:val="007B359C"/>
    <w:rsid w:val="007B387E"/>
    <w:rsid w:val="007B3934"/>
    <w:rsid w:val="007B3EA5"/>
    <w:rsid w:val="007B3F0C"/>
    <w:rsid w:val="007B3FEC"/>
    <w:rsid w:val="007B4406"/>
    <w:rsid w:val="007B4462"/>
    <w:rsid w:val="007B4664"/>
    <w:rsid w:val="007B4838"/>
    <w:rsid w:val="007B484D"/>
    <w:rsid w:val="007B48C8"/>
    <w:rsid w:val="007B50D2"/>
    <w:rsid w:val="007B51C6"/>
    <w:rsid w:val="007B52CD"/>
    <w:rsid w:val="007B5690"/>
    <w:rsid w:val="007B5895"/>
    <w:rsid w:val="007B58AA"/>
    <w:rsid w:val="007B58BE"/>
    <w:rsid w:val="007B58D7"/>
    <w:rsid w:val="007B5CAE"/>
    <w:rsid w:val="007B6220"/>
    <w:rsid w:val="007B6366"/>
    <w:rsid w:val="007B6524"/>
    <w:rsid w:val="007B6718"/>
    <w:rsid w:val="007B6875"/>
    <w:rsid w:val="007B6886"/>
    <w:rsid w:val="007B68E6"/>
    <w:rsid w:val="007B7188"/>
    <w:rsid w:val="007B73FB"/>
    <w:rsid w:val="007B76DB"/>
    <w:rsid w:val="007B76FE"/>
    <w:rsid w:val="007B7C6F"/>
    <w:rsid w:val="007B7DC1"/>
    <w:rsid w:val="007B7EDB"/>
    <w:rsid w:val="007C00F2"/>
    <w:rsid w:val="007C0262"/>
    <w:rsid w:val="007C03F9"/>
    <w:rsid w:val="007C075D"/>
    <w:rsid w:val="007C0886"/>
    <w:rsid w:val="007C091E"/>
    <w:rsid w:val="007C0B18"/>
    <w:rsid w:val="007C0C89"/>
    <w:rsid w:val="007C0E44"/>
    <w:rsid w:val="007C1087"/>
    <w:rsid w:val="007C1134"/>
    <w:rsid w:val="007C13A9"/>
    <w:rsid w:val="007C13D0"/>
    <w:rsid w:val="007C1629"/>
    <w:rsid w:val="007C16BE"/>
    <w:rsid w:val="007C17F0"/>
    <w:rsid w:val="007C19AD"/>
    <w:rsid w:val="007C1A5C"/>
    <w:rsid w:val="007C1DCC"/>
    <w:rsid w:val="007C1F49"/>
    <w:rsid w:val="007C2202"/>
    <w:rsid w:val="007C230F"/>
    <w:rsid w:val="007C2336"/>
    <w:rsid w:val="007C25EC"/>
    <w:rsid w:val="007C27B9"/>
    <w:rsid w:val="007C293A"/>
    <w:rsid w:val="007C29BF"/>
    <w:rsid w:val="007C2D2F"/>
    <w:rsid w:val="007C2F13"/>
    <w:rsid w:val="007C3598"/>
    <w:rsid w:val="007C35E1"/>
    <w:rsid w:val="007C3958"/>
    <w:rsid w:val="007C3CE6"/>
    <w:rsid w:val="007C3FA8"/>
    <w:rsid w:val="007C41E2"/>
    <w:rsid w:val="007C4BE5"/>
    <w:rsid w:val="007C5212"/>
    <w:rsid w:val="007C52D5"/>
    <w:rsid w:val="007C55CC"/>
    <w:rsid w:val="007C5877"/>
    <w:rsid w:val="007C5AA2"/>
    <w:rsid w:val="007C5C77"/>
    <w:rsid w:val="007C5C84"/>
    <w:rsid w:val="007C5DA2"/>
    <w:rsid w:val="007C5E6F"/>
    <w:rsid w:val="007C6219"/>
    <w:rsid w:val="007C623C"/>
    <w:rsid w:val="007C68DA"/>
    <w:rsid w:val="007C68FD"/>
    <w:rsid w:val="007C6937"/>
    <w:rsid w:val="007C6B88"/>
    <w:rsid w:val="007C6DF6"/>
    <w:rsid w:val="007C6F32"/>
    <w:rsid w:val="007C720C"/>
    <w:rsid w:val="007C722B"/>
    <w:rsid w:val="007C78A3"/>
    <w:rsid w:val="007C7A6F"/>
    <w:rsid w:val="007C7B14"/>
    <w:rsid w:val="007C7BE4"/>
    <w:rsid w:val="007C7E37"/>
    <w:rsid w:val="007C7E43"/>
    <w:rsid w:val="007C7EF6"/>
    <w:rsid w:val="007D008B"/>
    <w:rsid w:val="007D02CA"/>
    <w:rsid w:val="007D0303"/>
    <w:rsid w:val="007D05C9"/>
    <w:rsid w:val="007D05F9"/>
    <w:rsid w:val="007D0733"/>
    <w:rsid w:val="007D0BFD"/>
    <w:rsid w:val="007D0C08"/>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402"/>
    <w:rsid w:val="007D25A5"/>
    <w:rsid w:val="007D2958"/>
    <w:rsid w:val="007D2BDC"/>
    <w:rsid w:val="007D2E21"/>
    <w:rsid w:val="007D2EB7"/>
    <w:rsid w:val="007D2F44"/>
    <w:rsid w:val="007D2F4D"/>
    <w:rsid w:val="007D302D"/>
    <w:rsid w:val="007D34A7"/>
    <w:rsid w:val="007D35B0"/>
    <w:rsid w:val="007D3684"/>
    <w:rsid w:val="007D3B28"/>
    <w:rsid w:val="007D4054"/>
    <w:rsid w:val="007D4161"/>
    <w:rsid w:val="007D4178"/>
    <w:rsid w:val="007D43C1"/>
    <w:rsid w:val="007D4419"/>
    <w:rsid w:val="007D441C"/>
    <w:rsid w:val="007D4476"/>
    <w:rsid w:val="007D45B1"/>
    <w:rsid w:val="007D4756"/>
    <w:rsid w:val="007D4878"/>
    <w:rsid w:val="007D4D33"/>
    <w:rsid w:val="007D55D4"/>
    <w:rsid w:val="007D57EA"/>
    <w:rsid w:val="007D5B2E"/>
    <w:rsid w:val="007D5E72"/>
    <w:rsid w:val="007D5F22"/>
    <w:rsid w:val="007D5FD8"/>
    <w:rsid w:val="007D60AC"/>
    <w:rsid w:val="007D6583"/>
    <w:rsid w:val="007D66F7"/>
    <w:rsid w:val="007D6A24"/>
    <w:rsid w:val="007D6B2F"/>
    <w:rsid w:val="007D6CCA"/>
    <w:rsid w:val="007D7175"/>
    <w:rsid w:val="007D73E1"/>
    <w:rsid w:val="007D7892"/>
    <w:rsid w:val="007D78B7"/>
    <w:rsid w:val="007D7921"/>
    <w:rsid w:val="007D7C79"/>
    <w:rsid w:val="007D7C8E"/>
    <w:rsid w:val="007D7D8A"/>
    <w:rsid w:val="007D7E3D"/>
    <w:rsid w:val="007D7EA2"/>
    <w:rsid w:val="007E044B"/>
    <w:rsid w:val="007E078B"/>
    <w:rsid w:val="007E07A3"/>
    <w:rsid w:val="007E0A16"/>
    <w:rsid w:val="007E0AE1"/>
    <w:rsid w:val="007E0E66"/>
    <w:rsid w:val="007E1272"/>
    <w:rsid w:val="007E1369"/>
    <w:rsid w:val="007E149C"/>
    <w:rsid w:val="007E14AD"/>
    <w:rsid w:val="007E1731"/>
    <w:rsid w:val="007E18C0"/>
    <w:rsid w:val="007E1A1B"/>
    <w:rsid w:val="007E1A88"/>
    <w:rsid w:val="007E1EDE"/>
    <w:rsid w:val="007E1F74"/>
    <w:rsid w:val="007E1FF8"/>
    <w:rsid w:val="007E2123"/>
    <w:rsid w:val="007E233C"/>
    <w:rsid w:val="007E2344"/>
    <w:rsid w:val="007E2494"/>
    <w:rsid w:val="007E259E"/>
    <w:rsid w:val="007E25D4"/>
    <w:rsid w:val="007E3348"/>
    <w:rsid w:val="007E37FF"/>
    <w:rsid w:val="007E3837"/>
    <w:rsid w:val="007E38E5"/>
    <w:rsid w:val="007E3CED"/>
    <w:rsid w:val="007E3E70"/>
    <w:rsid w:val="007E4019"/>
    <w:rsid w:val="007E415C"/>
    <w:rsid w:val="007E42A3"/>
    <w:rsid w:val="007E44D7"/>
    <w:rsid w:val="007E452A"/>
    <w:rsid w:val="007E467F"/>
    <w:rsid w:val="007E474A"/>
    <w:rsid w:val="007E49B4"/>
    <w:rsid w:val="007E4C88"/>
    <w:rsid w:val="007E5328"/>
    <w:rsid w:val="007E5349"/>
    <w:rsid w:val="007E585E"/>
    <w:rsid w:val="007E5F45"/>
    <w:rsid w:val="007E602B"/>
    <w:rsid w:val="007E60BF"/>
    <w:rsid w:val="007E64D9"/>
    <w:rsid w:val="007E6525"/>
    <w:rsid w:val="007E659E"/>
    <w:rsid w:val="007E6C25"/>
    <w:rsid w:val="007E709F"/>
    <w:rsid w:val="007E7141"/>
    <w:rsid w:val="007E7717"/>
    <w:rsid w:val="007E7DDF"/>
    <w:rsid w:val="007F00FB"/>
    <w:rsid w:val="007F0227"/>
    <w:rsid w:val="007F027D"/>
    <w:rsid w:val="007F02B2"/>
    <w:rsid w:val="007F038A"/>
    <w:rsid w:val="007F052C"/>
    <w:rsid w:val="007F0713"/>
    <w:rsid w:val="007F09EE"/>
    <w:rsid w:val="007F0BE4"/>
    <w:rsid w:val="007F0D73"/>
    <w:rsid w:val="007F1005"/>
    <w:rsid w:val="007F1073"/>
    <w:rsid w:val="007F111F"/>
    <w:rsid w:val="007F11C8"/>
    <w:rsid w:val="007F1356"/>
    <w:rsid w:val="007F136C"/>
    <w:rsid w:val="007F15A4"/>
    <w:rsid w:val="007F1A9A"/>
    <w:rsid w:val="007F1B5C"/>
    <w:rsid w:val="007F1BFF"/>
    <w:rsid w:val="007F1CF8"/>
    <w:rsid w:val="007F1CFB"/>
    <w:rsid w:val="007F2092"/>
    <w:rsid w:val="007F220B"/>
    <w:rsid w:val="007F263D"/>
    <w:rsid w:val="007F27DD"/>
    <w:rsid w:val="007F309D"/>
    <w:rsid w:val="007F30EB"/>
    <w:rsid w:val="007F31B0"/>
    <w:rsid w:val="007F325D"/>
    <w:rsid w:val="007F3882"/>
    <w:rsid w:val="007F38C1"/>
    <w:rsid w:val="007F3C32"/>
    <w:rsid w:val="007F3C7A"/>
    <w:rsid w:val="007F3CD8"/>
    <w:rsid w:val="007F3DDC"/>
    <w:rsid w:val="007F4162"/>
    <w:rsid w:val="007F4351"/>
    <w:rsid w:val="007F45BE"/>
    <w:rsid w:val="007F45D5"/>
    <w:rsid w:val="007F465F"/>
    <w:rsid w:val="007F468D"/>
    <w:rsid w:val="007F49DC"/>
    <w:rsid w:val="007F4A46"/>
    <w:rsid w:val="007F4A94"/>
    <w:rsid w:val="007F4CA8"/>
    <w:rsid w:val="007F4F54"/>
    <w:rsid w:val="007F6241"/>
    <w:rsid w:val="007F646D"/>
    <w:rsid w:val="007F6689"/>
    <w:rsid w:val="007F67E1"/>
    <w:rsid w:val="007F67FB"/>
    <w:rsid w:val="007F6880"/>
    <w:rsid w:val="007F696D"/>
    <w:rsid w:val="007F6F3E"/>
    <w:rsid w:val="007F76B4"/>
    <w:rsid w:val="007F76F2"/>
    <w:rsid w:val="007F7846"/>
    <w:rsid w:val="007F7A69"/>
    <w:rsid w:val="007F7AF0"/>
    <w:rsid w:val="007F7F2D"/>
    <w:rsid w:val="008001B4"/>
    <w:rsid w:val="008003C2"/>
    <w:rsid w:val="008003E4"/>
    <w:rsid w:val="0080071B"/>
    <w:rsid w:val="00800742"/>
    <w:rsid w:val="00800769"/>
    <w:rsid w:val="00800C55"/>
    <w:rsid w:val="00800ED2"/>
    <w:rsid w:val="008011D9"/>
    <w:rsid w:val="0080164C"/>
    <w:rsid w:val="0080166F"/>
    <w:rsid w:val="008018D8"/>
    <w:rsid w:val="00801C6D"/>
    <w:rsid w:val="0080229D"/>
    <w:rsid w:val="00802B8D"/>
    <w:rsid w:val="00802DAE"/>
    <w:rsid w:val="00802E74"/>
    <w:rsid w:val="00803078"/>
    <w:rsid w:val="00803667"/>
    <w:rsid w:val="00803959"/>
    <w:rsid w:val="00803B18"/>
    <w:rsid w:val="00803CC1"/>
    <w:rsid w:val="00803DAE"/>
    <w:rsid w:val="00803EE1"/>
    <w:rsid w:val="00804314"/>
    <w:rsid w:val="0080432A"/>
    <w:rsid w:val="008048C3"/>
    <w:rsid w:val="00804ADA"/>
    <w:rsid w:val="00804B92"/>
    <w:rsid w:val="00804E21"/>
    <w:rsid w:val="00805092"/>
    <w:rsid w:val="00805633"/>
    <w:rsid w:val="00805760"/>
    <w:rsid w:val="00805789"/>
    <w:rsid w:val="008057F8"/>
    <w:rsid w:val="00805B73"/>
    <w:rsid w:val="00805E1C"/>
    <w:rsid w:val="0080603D"/>
    <w:rsid w:val="008060AB"/>
    <w:rsid w:val="0080627B"/>
    <w:rsid w:val="008066C2"/>
    <w:rsid w:val="008066F4"/>
    <w:rsid w:val="00806869"/>
    <w:rsid w:val="008069FD"/>
    <w:rsid w:val="00806A0E"/>
    <w:rsid w:val="00806A46"/>
    <w:rsid w:val="00806AAF"/>
    <w:rsid w:val="00806FE0"/>
    <w:rsid w:val="008070AC"/>
    <w:rsid w:val="0080712C"/>
    <w:rsid w:val="008072AC"/>
    <w:rsid w:val="00807618"/>
    <w:rsid w:val="0080764D"/>
    <w:rsid w:val="0080783F"/>
    <w:rsid w:val="008101FD"/>
    <w:rsid w:val="00810266"/>
    <w:rsid w:val="0081096E"/>
    <w:rsid w:val="00810D8D"/>
    <w:rsid w:val="0081175A"/>
    <w:rsid w:val="00811835"/>
    <w:rsid w:val="00811946"/>
    <w:rsid w:val="00811A9C"/>
    <w:rsid w:val="00811FE9"/>
    <w:rsid w:val="008122D0"/>
    <w:rsid w:val="0081245C"/>
    <w:rsid w:val="0081256F"/>
    <w:rsid w:val="0081259B"/>
    <w:rsid w:val="00812721"/>
    <w:rsid w:val="00812923"/>
    <w:rsid w:val="00812F91"/>
    <w:rsid w:val="0081301D"/>
    <w:rsid w:val="008131AA"/>
    <w:rsid w:val="0081329D"/>
    <w:rsid w:val="00813D80"/>
    <w:rsid w:val="00813DD1"/>
    <w:rsid w:val="008142A1"/>
    <w:rsid w:val="00814C58"/>
    <w:rsid w:val="00814C8A"/>
    <w:rsid w:val="00814CD9"/>
    <w:rsid w:val="00814E33"/>
    <w:rsid w:val="00814E95"/>
    <w:rsid w:val="00814FBC"/>
    <w:rsid w:val="00815132"/>
    <w:rsid w:val="0081581D"/>
    <w:rsid w:val="00815894"/>
    <w:rsid w:val="00815CEC"/>
    <w:rsid w:val="00815E6A"/>
    <w:rsid w:val="00816095"/>
    <w:rsid w:val="00816ACF"/>
    <w:rsid w:val="008172BE"/>
    <w:rsid w:val="008172C9"/>
    <w:rsid w:val="0081735D"/>
    <w:rsid w:val="00817592"/>
    <w:rsid w:val="0081772B"/>
    <w:rsid w:val="00817789"/>
    <w:rsid w:val="00817B71"/>
    <w:rsid w:val="00817C07"/>
    <w:rsid w:val="00817E0E"/>
    <w:rsid w:val="00820101"/>
    <w:rsid w:val="00820104"/>
    <w:rsid w:val="00820244"/>
    <w:rsid w:val="00820775"/>
    <w:rsid w:val="008208AA"/>
    <w:rsid w:val="00820ADC"/>
    <w:rsid w:val="008211CF"/>
    <w:rsid w:val="0082147F"/>
    <w:rsid w:val="0082154D"/>
    <w:rsid w:val="008215D5"/>
    <w:rsid w:val="008218BE"/>
    <w:rsid w:val="00821A2D"/>
    <w:rsid w:val="00821BA0"/>
    <w:rsid w:val="00821ECB"/>
    <w:rsid w:val="00822032"/>
    <w:rsid w:val="0082211D"/>
    <w:rsid w:val="008221B3"/>
    <w:rsid w:val="008221FE"/>
    <w:rsid w:val="0082248E"/>
    <w:rsid w:val="008224DE"/>
    <w:rsid w:val="008226C0"/>
    <w:rsid w:val="00822AD0"/>
    <w:rsid w:val="00822D68"/>
    <w:rsid w:val="00822F68"/>
    <w:rsid w:val="00823078"/>
    <w:rsid w:val="00823400"/>
    <w:rsid w:val="00823A1B"/>
    <w:rsid w:val="00823B6D"/>
    <w:rsid w:val="00823C1E"/>
    <w:rsid w:val="00823FA5"/>
    <w:rsid w:val="00824064"/>
    <w:rsid w:val="008240D6"/>
    <w:rsid w:val="008241C9"/>
    <w:rsid w:val="00824ADF"/>
    <w:rsid w:val="00824D02"/>
    <w:rsid w:val="00824DAD"/>
    <w:rsid w:val="00824E61"/>
    <w:rsid w:val="00824F85"/>
    <w:rsid w:val="00824FDF"/>
    <w:rsid w:val="008250F1"/>
    <w:rsid w:val="00825125"/>
    <w:rsid w:val="008252BD"/>
    <w:rsid w:val="008252D5"/>
    <w:rsid w:val="008252EB"/>
    <w:rsid w:val="00825703"/>
    <w:rsid w:val="008257CC"/>
    <w:rsid w:val="008258F0"/>
    <w:rsid w:val="008259B5"/>
    <w:rsid w:val="00825ED0"/>
    <w:rsid w:val="00826397"/>
    <w:rsid w:val="00826518"/>
    <w:rsid w:val="008266C1"/>
    <w:rsid w:val="008268DB"/>
    <w:rsid w:val="00826C67"/>
    <w:rsid w:val="00826DCB"/>
    <w:rsid w:val="00826E2F"/>
    <w:rsid w:val="0082722C"/>
    <w:rsid w:val="008273B8"/>
    <w:rsid w:val="008274AA"/>
    <w:rsid w:val="008274BF"/>
    <w:rsid w:val="008278D2"/>
    <w:rsid w:val="00827CB0"/>
    <w:rsid w:val="00827D4E"/>
    <w:rsid w:val="00827EDD"/>
    <w:rsid w:val="008300B8"/>
    <w:rsid w:val="00830130"/>
    <w:rsid w:val="00830485"/>
    <w:rsid w:val="008309BC"/>
    <w:rsid w:val="00830C9F"/>
    <w:rsid w:val="00830CB6"/>
    <w:rsid w:val="00830CE9"/>
    <w:rsid w:val="00830DC3"/>
    <w:rsid w:val="00830DC7"/>
    <w:rsid w:val="00830F98"/>
    <w:rsid w:val="00831555"/>
    <w:rsid w:val="008319E7"/>
    <w:rsid w:val="00831AA4"/>
    <w:rsid w:val="00831DD1"/>
    <w:rsid w:val="00831E8E"/>
    <w:rsid w:val="00831EE1"/>
    <w:rsid w:val="00831F52"/>
    <w:rsid w:val="00832154"/>
    <w:rsid w:val="00832379"/>
    <w:rsid w:val="00832A23"/>
    <w:rsid w:val="00832B3B"/>
    <w:rsid w:val="00832D65"/>
    <w:rsid w:val="00832DEB"/>
    <w:rsid w:val="00832EBA"/>
    <w:rsid w:val="00832F5C"/>
    <w:rsid w:val="0083344B"/>
    <w:rsid w:val="008338AB"/>
    <w:rsid w:val="00833A42"/>
    <w:rsid w:val="00833E69"/>
    <w:rsid w:val="00833E6A"/>
    <w:rsid w:val="00833EAF"/>
    <w:rsid w:val="00833FB6"/>
    <w:rsid w:val="00834013"/>
    <w:rsid w:val="008343C9"/>
    <w:rsid w:val="00834498"/>
    <w:rsid w:val="008348D8"/>
    <w:rsid w:val="00834DEA"/>
    <w:rsid w:val="00834E0F"/>
    <w:rsid w:val="008354C8"/>
    <w:rsid w:val="008359E0"/>
    <w:rsid w:val="0083620C"/>
    <w:rsid w:val="00836539"/>
    <w:rsid w:val="00836546"/>
    <w:rsid w:val="008366DF"/>
    <w:rsid w:val="008367AD"/>
    <w:rsid w:val="008367E6"/>
    <w:rsid w:val="00836E7D"/>
    <w:rsid w:val="00836F27"/>
    <w:rsid w:val="00837177"/>
    <w:rsid w:val="008371E5"/>
    <w:rsid w:val="00837392"/>
    <w:rsid w:val="00837646"/>
    <w:rsid w:val="008376E9"/>
    <w:rsid w:val="008376F6"/>
    <w:rsid w:val="00837A0D"/>
    <w:rsid w:val="00837BAA"/>
    <w:rsid w:val="00837C26"/>
    <w:rsid w:val="00837D5B"/>
    <w:rsid w:val="00837E7E"/>
    <w:rsid w:val="00837EA0"/>
    <w:rsid w:val="00837EBB"/>
    <w:rsid w:val="00840237"/>
    <w:rsid w:val="008403B7"/>
    <w:rsid w:val="00840577"/>
    <w:rsid w:val="00840607"/>
    <w:rsid w:val="00840872"/>
    <w:rsid w:val="00840ADC"/>
    <w:rsid w:val="00840BF3"/>
    <w:rsid w:val="00840F30"/>
    <w:rsid w:val="00840FB7"/>
    <w:rsid w:val="00841496"/>
    <w:rsid w:val="0084151C"/>
    <w:rsid w:val="00841914"/>
    <w:rsid w:val="00841C62"/>
    <w:rsid w:val="00841CD2"/>
    <w:rsid w:val="00841FBC"/>
    <w:rsid w:val="00841FD8"/>
    <w:rsid w:val="00841FE9"/>
    <w:rsid w:val="008423D1"/>
    <w:rsid w:val="0084290F"/>
    <w:rsid w:val="00842B2B"/>
    <w:rsid w:val="00842B77"/>
    <w:rsid w:val="00842D0C"/>
    <w:rsid w:val="00842EAF"/>
    <w:rsid w:val="0084309F"/>
    <w:rsid w:val="008438B5"/>
    <w:rsid w:val="008438C6"/>
    <w:rsid w:val="008438DD"/>
    <w:rsid w:val="008438F6"/>
    <w:rsid w:val="00843932"/>
    <w:rsid w:val="008439D9"/>
    <w:rsid w:val="00843BE5"/>
    <w:rsid w:val="008443BA"/>
    <w:rsid w:val="00844909"/>
    <w:rsid w:val="00844A01"/>
    <w:rsid w:val="00844D82"/>
    <w:rsid w:val="008450C4"/>
    <w:rsid w:val="008451B0"/>
    <w:rsid w:val="008452BA"/>
    <w:rsid w:val="00845321"/>
    <w:rsid w:val="00845C12"/>
    <w:rsid w:val="00845C4A"/>
    <w:rsid w:val="0084633C"/>
    <w:rsid w:val="0084655B"/>
    <w:rsid w:val="008469D9"/>
    <w:rsid w:val="00846B8E"/>
    <w:rsid w:val="00846BEB"/>
    <w:rsid w:val="00846DC0"/>
    <w:rsid w:val="00846E51"/>
    <w:rsid w:val="00846EC9"/>
    <w:rsid w:val="00847071"/>
    <w:rsid w:val="00847232"/>
    <w:rsid w:val="008472EE"/>
    <w:rsid w:val="008474A7"/>
    <w:rsid w:val="00847834"/>
    <w:rsid w:val="008479FA"/>
    <w:rsid w:val="00847B90"/>
    <w:rsid w:val="00847E6C"/>
    <w:rsid w:val="00847FD2"/>
    <w:rsid w:val="008500CD"/>
    <w:rsid w:val="00850117"/>
    <w:rsid w:val="00850418"/>
    <w:rsid w:val="008504CE"/>
    <w:rsid w:val="008506B6"/>
    <w:rsid w:val="008507BC"/>
    <w:rsid w:val="0085081D"/>
    <w:rsid w:val="00850956"/>
    <w:rsid w:val="008509C2"/>
    <w:rsid w:val="00850AE0"/>
    <w:rsid w:val="0085124D"/>
    <w:rsid w:val="00851361"/>
    <w:rsid w:val="008513F9"/>
    <w:rsid w:val="00851655"/>
    <w:rsid w:val="0085180D"/>
    <w:rsid w:val="00851E3B"/>
    <w:rsid w:val="00851E95"/>
    <w:rsid w:val="00851F3E"/>
    <w:rsid w:val="008521E1"/>
    <w:rsid w:val="008522ED"/>
    <w:rsid w:val="00852397"/>
    <w:rsid w:val="008524D2"/>
    <w:rsid w:val="008524E5"/>
    <w:rsid w:val="008524F3"/>
    <w:rsid w:val="00852C94"/>
    <w:rsid w:val="00852CF1"/>
    <w:rsid w:val="00852E19"/>
    <w:rsid w:val="008537F3"/>
    <w:rsid w:val="00853887"/>
    <w:rsid w:val="00853920"/>
    <w:rsid w:val="0085392E"/>
    <w:rsid w:val="0085397C"/>
    <w:rsid w:val="00853B20"/>
    <w:rsid w:val="00853C5E"/>
    <w:rsid w:val="00853F75"/>
    <w:rsid w:val="0085415F"/>
    <w:rsid w:val="0085421F"/>
    <w:rsid w:val="0085447E"/>
    <w:rsid w:val="008544D3"/>
    <w:rsid w:val="008545D5"/>
    <w:rsid w:val="0085475E"/>
    <w:rsid w:val="00854773"/>
    <w:rsid w:val="00854874"/>
    <w:rsid w:val="0085492B"/>
    <w:rsid w:val="00854FA8"/>
    <w:rsid w:val="0085531E"/>
    <w:rsid w:val="008555BA"/>
    <w:rsid w:val="0085580D"/>
    <w:rsid w:val="00855A53"/>
    <w:rsid w:val="00855CF1"/>
    <w:rsid w:val="00855F34"/>
    <w:rsid w:val="00856178"/>
    <w:rsid w:val="0085638A"/>
    <w:rsid w:val="008566DF"/>
    <w:rsid w:val="00856833"/>
    <w:rsid w:val="00856840"/>
    <w:rsid w:val="008570C3"/>
    <w:rsid w:val="00857126"/>
    <w:rsid w:val="008573D4"/>
    <w:rsid w:val="0085747C"/>
    <w:rsid w:val="0085752E"/>
    <w:rsid w:val="00857851"/>
    <w:rsid w:val="008578EB"/>
    <w:rsid w:val="008579BA"/>
    <w:rsid w:val="00857C54"/>
    <w:rsid w:val="00857F48"/>
    <w:rsid w:val="00857FED"/>
    <w:rsid w:val="00860011"/>
    <w:rsid w:val="00860246"/>
    <w:rsid w:val="008604C6"/>
    <w:rsid w:val="008606CA"/>
    <w:rsid w:val="008607E1"/>
    <w:rsid w:val="00860816"/>
    <w:rsid w:val="0086087C"/>
    <w:rsid w:val="00860BA8"/>
    <w:rsid w:val="00860D8E"/>
    <w:rsid w:val="00861234"/>
    <w:rsid w:val="0086139D"/>
    <w:rsid w:val="00861627"/>
    <w:rsid w:val="008616AD"/>
    <w:rsid w:val="0086183D"/>
    <w:rsid w:val="008618CA"/>
    <w:rsid w:val="00861C08"/>
    <w:rsid w:val="008622E4"/>
    <w:rsid w:val="00862500"/>
    <w:rsid w:val="0086257B"/>
    <w:rsid w:val="00862588"/>
    <w:rsid w:val="0086275E"/>
    <w:rsid w:val="00862C05"/>
    <w:rsid w:val="00862C89"/>
    <w:rsid w:val="00862CE3"/>
    <w:rsid w:val="00862F96"/>
    <w:rsid w:val="00862FBE"/>
    <w:rsid w:val="008630EE"/>
    <w:rsid w:val="008632A4"/>
    <w:rsid w:val="00863356"/>
    <w:rsid w:val="0086352C"/>
    <w:rsid w:val="00863874"/>
    <w:rsid w:val="008638BD"/>
    <w:rsid w:val="00863B61"/>
    <w:rsid w:val="00863D95"/>
    <w:rsid w:val="00864009"/>
    <w:rsid w:val="0086436A"/>
    <w:rsid w:val="00864440"/>
    <w:rsid w:val="008644F4"/>
    <w:rsid w:val="00864857"/>
    <w:rsid w:val="008648FF"/>
    <w:rsid w:val="00864988"/>
    <w:rsid w:val="00864D76"/>
    <w:rsid w:val="0086508C"/>
    <w:rsid w:val="008650FC"/>
    <w:rsid w:val="00865489"/>
    <w:rsid w:val="008654CD"/>
    <w:rsid w:val="0086592B"/>
    <w:rsid w:val="00865A56"/>
    <w:rsid w:val="00865E94"/>
    <w:rsid w:val="00866013"/>
    <w:rsid w:val="008662D4"/>
    <w:rsid w:val="008662F4"/>
    <w:rsid w:val="0086636F"/>
    <w:rsid w:val="008664F8"/>
    <w:rsid w:val="00866524"/>
    <w:rsid w:val="008665D9"/>
    <w:rsid w:val="00866AB4"/>
    <w:rsid w:val="00866B4C"/>
    <w:rsid w:val="00866C01"/>
    <w:rsid w:val="00866CD5"/>
    <w:rsid w:val="00866EB3"/>
    <w:rsid w:val="0086701A"/>
    <w:rsid w:val="0086708B"/>
    <w:rsid w:val="00867447"/>
    <w:rsid w:val="00867A0C"/>
    <w:rsid w:val="00867A91"/>
    <w:rsid w:val="00867B78"/>
    <w:rsid w:val="00867BD2"/>
    <w:rsid w:val="00867BDF"/>
    <w:rsid w:val="00867D09"/>
    <w:rsid w:val="00867E18"/>
    <w:rsid w:val="00867F82"/>
    <w:rsid w:val="008701B9"/>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82A"/>
    <w:rsid w:val="00871AB6"/>
    <w:rsid w:val="00872018"/>
    <w:rsid w:val="00872128"/>
    <w:rsid w:val="0087222B"/>
    <w:rsid w:val="008723CF"/>
    <w:rsid w:val="008723D0"/>
    <w:rsid w:val="0087245F"/>
    <w:rsid w:val="00872792"/>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87E"/>
    <w:rsid w:val="008748C1"/>
    <w:rsid w:val="008749EB"/>
    <w:rsid w:val="00874BB0"/>
    <w:rsid w:val="00874C6F"/>
    <w:rsid w:val="00874E9F"/>
    <w:rsid w:val="008750EE"/>
    <w:rsid w:val="0087519A"/>
    <w:rsid w:val="008751C3"/>
    <w:rsid w:val="008754A6"/>
    <w:rsid w:val="008756A4"/>
    <w:rsid w:val="0087591C"/>
    <w:rsid w:val="00875A10"/>
    <w:rsid w:val="00875AFB"/>
    <w:rsid w:val="00875C76"/>
    <w:rsid w:val="00875F73"/>
    <w:rsid w:val="0087600A"/>
    <w:rsid w:val="00876092"/>
    <w:rsid w:val="008761DC"/>
    <w:rsid w:val="00876493"/>
    <w:rsid w:val="0087658E"/>
    <w:rsid w:val="008767FF"/>
    <w:rsid w:val="00876A75"/>
    <w:rsid w:val="00876DCD"/>
    <w:rsid w:val="00876EC7"/>
    <w:rsid w:val="00877008"/>
    <w:rsid w:val="008772E2"/>
    <w:rsid w:val="00877356"/>
    <w:rsid w:val="00877713"/>
    <w:rsid w:val="00877BB6"/>
    <w:rsid w:val="00877D89"/>
    <w:rsid w:val="00877F5D"/>
    <w:rsid w:val="00880341"/>
    <w:rsid w:val="0088055E"/>
    <w:rsid w:val="008808EE"/>
    <w:rsid w:val="008809DF"/>
    <w:rsid w:val="00880C8A"/>
    <w:rsid w:val="00880E4B"/>
    <w:rsid w:val="00880F30"/>
    <w:rsid w:val="00880FD2"/>
    <w:rsid w:val="0088111C"/>
    <w:rsid w:val="008812C8"/>
    <w:rsid w:val="00881541"/>
    <w:rsid w:val="00881E27"/>
    <w:rsid w:val="008823FC"/>
    <w:rsid w:val="00882464"/>
    <w:rsid w:val="00882574"/>
    <w:rsid w:val="008827DA"/>
    <w:rsid w:val="0088284F"/>
    <w:rsid w:val="00882CA4"/>
    <w:rsid w:val="0088331D"/>
    <w:rsid w:val="00883365"/>
    <w:rsid w:val="008833E8"/>
    <w:rsid w:val="00883560"/>
    <w:rsid w:val="008836E6"/>
    <w:rsid w:val="008837F8"/>
    <w:rsid w:val="008839E7"/>
    <w:rsid w:val="0088402E"/>
    <w:rsid w:val="008842C3"/>
    <w:rsid w:val="00884876"/>
    <w:rsid w:val="00884897"/>
    <w:rsid w:val="00884EAE"/>
    <w:rsid w:val="00885008"/>
    <w:rsid w:val="00885060"/>
    <w:rsid w:val="00885096"/>
    <w:rsid w:val="008852A8"/>
    <w:rsid w:val="0088548C"/>
    <w:rsid w:val="00885513"/>
    <w:rsid w:val="00886547"/>
    <w:rsid w:val="00886887"/>
    <w:rsid w:val="00886980"/>
    <w:rsid w:val="00886A1B"/>
    <w:rsid w:val="00886ADF"/>
    <w:rsid w:val="00886E3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C65"/>
    <w:rsid w:val="00891CDC"/>
    <w:rsid w:val="00891FAA"/>
    <w:rsid w:val="00892365"/>
    <w:rsid w:val="008924D1"/>
    <w:rsid w:val="00892597"/>
    <w:rsid w:val="0089275C"/>
    <w:rsid w:val="00892A25"/>
    <w:rsid w:val="00892BE5"/>
    <w:rsid w:val="00892E28"/>
    <w:rsid w:val="008936B5"/>
    <w:rsid w:val="00893738"/>
    <w:rsid w:val="0089387C"/>
    <w:rsid w:val="008938A2"/>
    <w:rsid w:val="0089395C"/>
    <w:rsid w:val="00893A1C"/>
    <w:rsid w:val="00893C00"/>
    <w:rsid w:val="00893C57"/>
    <w:rsid w:val="00893D59"/>
    <w:rsid w:val="00893ECE"/>
    <w:rsid w:val="00894141"/>
    <w:rsid w:val="00894179"/>
    <w:rsid w:val="008941A3"/>
    <w:rsid w:val="0089444E"/>
    <w:rsid w:val="008945B9"/>
    <w:rsid w:val="00894615"/>
    <w:rsid w:val="008949A2"/>
    <w:rsid w:val="008949DF"/>
    <w:rsid w:val="00894CE9"/>
    <w:rsid w:val="00894E72"/>
    <w:rsid w:val="008951DB"/>
    <w:rsid w:val="00895338"/>
    <w:rsid w:val="00895447"/>
    <w:rsid w:val="00895631"/>
    <w:rsid w:val="0089572C"/>
    <w:rsid w:val="008958BE"/>
    <w:rsid w:val="00895A5F"/>
    <w:rsid w:val="00895C5B"/>
    <w:rsid w:val="00895D15"/>
    <w:rsid w:val="00895D29"/>
    <w:rsid w:val="00895E67"/>
    <w:rsid w:val="008964D0"/>
    <w:rsid w:val="008966CE"/>
    <w:rsid w:val="008967B7"/>
    <w:rsid w:val="00896C81"/>
    <w:rsid w:val="00896D83"/>
    <w:rsid w:val="00897CEF"/>
    <w:rsid w:val="008A076A"/>
    <w:rsid w:val="008A096A"/>
    <w:rsid w:val="008A0AB2"/>
    <w:rsid w:val="008A0CFC"/>
    <w:rsid w:val="008A12FE"/>
    <w:rsid w:val="008A15EA"/>
    <w:rsid w:val="008A1CC7"/>
    <w:rsid w:val="008A23FA"/>
    <w:rsid w:val="008A24A0"/>
    <w:rsid w:val="008A28B6"/>
    <w:rsid w:val="008A2A0C"/>
    <w:rsid w:val="008A2BB1"/>
    <w:rsid w:val="008A2D13"/>
    <w:rsid w:val="008A2D2B"/>
    <w:rsid w:val="008A2E92"/>
    <w:rsid w:val="008A3466"/>
    <w:rsid w:val="008A367B"/>
    <w:rsid w:val="008A389F"/>
    <w:rsid w:val="008A3987"/>
    <w:rsid w:val="008A3A5A"/>
    <w:rsid w:val="008A3BB0"/>
    <w:rsid w:val="008A3D02"/>
    <w:rsid w:val="008A4029"/>
    <w:rsid w:val="008A4084"/>
    <w:rsid w:val="008A4D60"/>
    <w:rsid w:val="008A4D8E"/>
    <w:rsid w:val="008A5879"/>
    <w:rsid w:val="008A5940"/>
    <w:rsid w:val="008A5FEA"/>
    <w:rsid w:val="008A65A8"/>
    <w:rsid w:val="008A66D7"/>
    <w:rsid w:val="008A69D2"/>
    <w:rsid w:val="008A6DAC"/>
    <w:rsid w:val="008A6ED2"/>
    <w:rsid w:val="008A7204"/>
    <w:rsid w:val="008A72FC"/>
    <w:rsid w:val="008A73B2"/>
    <w:rsid w:val="008A74AF"/>
    <w:rsid w:val="008A74D6"/>
    <w:rsid w:val="008A7534"/>
    <w:rsid w:val="008A7862"/>
    <w:rsid w:val="008A7D0F"/>
    <w:rsid w:val="008A7DA5"/>
    <w:rsid w:val="008A7F21"/>
    <w:rsid w:val="008B043F"/>
    <w:rsid w:val="008B0808"/>
    <w:rsid w:val="008B0AEC"/>
    <w:rsid w:val="008B0D2F"/>
    <w:rsid w:val="008B0ED2"/>
    <w:rsid w:val="008B0F5C"/>
    <w:rsid w:val="008B11CC"/>
    <w:rsid w:val="008B1603"/>
    <w:rsid w:val="008B1752"/>
    <w:rsid w:val="008B18B4"/>
    <w:rsid w:val="008B1DAE"/>
    <w:rsid w:val="008B1E53"/>
    <w:rsid w:val="008B1E5B"/>
    <w:rsid w:val="008B1FBA"/>
    <w:rsid w:val="008B26D6"/>
    <w:rsid w:val="008B285C"/>
    <w:rsid w:val="008B2914"/>
    <w:rsid w:val="008B29D9"/>
    <w:rsid w:val="008B2FE1"/>
    <w:rsid w:val="008B315D"/>
    <w:rsid w:val="008B3215"/>
    <w:rsid w:val="008B32F1"/>
    <w:rsid w:val="008B33D0"/>
    <w:rsid w:val="008B3404"/>
    <w:rsid w:val="008B3518"/>
    <w:rsid w:val="008B389D"/>
    <w:rsid w:val="008B3C09"/>
    <w:rsid w:val="008B3C5C"/>
    <w:rsid w:val="008B3C60"/>
    <w:rsid w:val="008B3D6C"/>
    <w:rsid w:val="008B413D"/>
    <w:rsid w:val="008B4179"/>
    <w:rsid w:val="008B44F9"/>
    <w:rsid w:val="008B48B6"/>
    <w:rsid w:val="008B49D6"/>
    <w:rsid w:val="008B4B76"/>
    <w:rsid w:val="008B4D00"/>
    <w:rsid w:val="008B503F"/>
    <w:rsid w:val="008B504F"/>
    <w:rsid w:val="008B5139"/>
    <w:rsid w:val="008B5299"/>
    <w:rsid w:val="008B535A"/>
    <w:rsid w:val="008B5528"/>
    <w:rsid w:val="008B5595"/>
    <w:rsid w:val="008B5A5F"/>
    <w:rsid w:val="008B5AB0"/>
    <w:rsid w:val="008B6054"/>
    <w:rsid w:val="008B6208"/>
    <w:rsid w:val="008B6387"/>
    <w:rsid w:val="008B6813"/>
    <w:rsid w:val="008B6C41"/>
    <w:rsid w:val="008B6C7D"/>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D3F"/>
    <w:rsid w:val="008C0E36"/>
    <w:rsid w:val="008C1062"/>
    <w:rsid w:val="008C1117"/>
    <w:rsid w:val="008C1194"/>
    <w:rsid w:val="008C13F0"/>
    <w:rsid w:val="008C1469"/>
    <w:rsid w:val="008C1511"/>
    <w:rsid w:val="008C169D"/>
    <w:rsid w:val="008C1838"/>
    <w:rsid w:val="008C1926"/>
    <w:rsid w:val="008C1B63"/>
    <w:rsid w:val="008C1BDC"/>
    <w:rsid w:val="008C1F26"/>
    <w:rsid w:val="008C1F88"/>
    <w:rsid w:val="008C225B"/>
    <w:rsid w:val="008C24BD"/>
    <w:rsid w:val="008C25CF"/>
    <w:rsid w:val="008C2A3A"/>
    <w:rsid w:val="008C2A83"/>
    <w:rsid w:val="008C2DBA"/>
    <w:rsid w:val="008C2F70"/>
    <w:rsid w:val="008C31E9"/>
    <w:rsid w:val="008C34E7"/>
    <w:rsid w:val="008C3632"/>
    <w:rsid w:val="008C3BF4"/>
    <w:rsid w:val="008C3E04"/>
    <w:rsid w:val="008C4243"/>
    <w:rsid w:val="008C441D"/>
    <w:rsid w:val="008C446B"/>
    <w:rsid w:val="008C4B4E"/>
    <w:rsid w:val="008C4BFB"/>
    <w:rsid w:val="008C4C7E"/>
    <w:rsid w:val="008C4D2A"/>
    <w:rsid w:val="008C4E15"/>
    <w:rsid w:val="008C5447"/>
    <w:rsid w:val="008C5584"/>
    <w:rsid w:val="008C567A"/>
    <w:rsid w:val="008C5A9B"/>
    <w:rsid w:val="008C5C46"/>
    <w:rsid w:val="008C5F90"/>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2BA"/>
    <w:rsid w:val="008D0363"/>
    <w:rsid w:val="008D07AA"/>
    <w:rsid w:val="008D0822"/>
    <w:rsid w:val="008D0829"/>
    <w:rsid w:val="008D08B2"/>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F01"/>
    <w:rsid w:val="008D32DF"/>
    <w:rsid w:val="008D3550"/>
    <w:rsid w:val="008D35E9"/>
    <w:rsid w:val="008D3959"/>
    <w:rsid w:val="008D3966"/>
    <w:rsid w:val="008D3A1A"/>
    <w:rsid w:val="008D3D28"/>
    <w:rsid w:val="008D3FB7"/>
    <w:rsid w:val="008D413B"/>
    <w:rsid w:val="008D41A0"/>
    <w:rsid w:val="008D4352"/>
    <w:rsid w:val="008D45DD"/>
    <w:rsid w:val="008D48FA"/>
    <w:rsid w:val="008D4C70"/>
    <w:rsid w:val="008D50FC"/>
    <w:rsid w:val="008D51E4"/>
    <w:rsid w:val="008D5267"/>
    <w:rsid w:val="008D56F1"/>
    <w:rsid w:val="008D582B"/>
    <w:rsid w:val="008D5BAF"/>
    <w:rsid w:val="008D5FE5"/>
    <w:rsid w:val="008D60BC"/>
    <w:rsid w:val="008D68A2"/>
    <w:rsid w:val="008D68F9"/>
    <w:rsid w:val="008D6D16"/>
    <w:rsid w:val="008D6D7B"/>
    <w:rsid w:val="008D6F95"/>
    <w:rsid w:val="008D7165"/>
    <w:rsid w:val="008D720C"/>
    <w:rsid w:val="008D73B1"/>
    <w:rsid w:val="008D75E8"/>
    <w:rsid w:val="008D7821"/>
    <w:rsid w:val="008D7913"/>
    <w:rsid w:val="008D7953"/>
    <w:rsid w:val="008D7C73"/>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AE3"/>
    <w:rsid w:val="008E1E48"/>
    <w:rsid w:val="008E1E97"/>
    <w:rsid w:val="008E2251"/>
    <w:rsid w:val="008E2271"/>
    <w:rsid w:val="008E22DD"/>
    <w:rsid w:val="008E2378"/>
    <w:rsid w:val="008E24B3"/>
    <w:rsid w:val="008E24CA"/>
    <w:rsid w:val="008E26D0"/>
    <w:rsid w:val="008E282A"/>
    <w:rsid w:val="008E28F3"/>
    <w:rsid w:val="008E2F0C"/>
    <w:rsid w:val="008E2F56"/>
    <w:rsid w:val="008E2F6E"/>
    <w:rsid w:val="008E2F80"/>
    <w:rsid w:val="008E2FF0"/>
    <w:rsid w:val="008E3793"/>
    <w:rsid w:val="008E3824"/>
    <w:rsid w:val="008E38AD"/>
    <w:rsid w:val="008E391E"/>
    <w:rsid w:val="008E3981"/>
    <w:rsid w:val="008E3BD0"/>
    <w:rsid w:val="008E3E21"/>
    <w:rsid w:val="008E3EEC"/>
    <w:rsid w:val="008E4332"/>
    <w:rsid w:val="008E4484"/>
    <w:rsid w:val="008E4C07"/>
    <w:rsid w:val="008E54FB"/>
    <w:rsid w:val="008E556D"/>
    <w:rsid w:val="008E5B2F"/>
    <w:rsid w:val="008E5BF0"/>
    <w:rsid w:val="008E5BF2"/>
    <w:rsid w:val="008E5C6D"/>
    <w:rsid w:val="008E5C81"/>
    <w:rsid w:val="008E698F"/>
    <w:rsid w:val="008E6AA0"/>
    <w:rsid w:val="008E6D94"/>
    <w:rsid w:val="008E72AA"/>
    <w:rsid w:val="008E7542"/>
    <w:rsid w:val="008E75BD"/>
    <w:rsid w:val="008E76EE"/>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2323"/>
    <w:rsid w:val="008F23D8"/>
    <w:rsid w:val="008F2768"/>
    <w:rsid w:val="008F2AA8"/>
    <w:rsid w:val="008F2B83"/>
    <w:rsid w:val="008F2DB4"/>
    <w:rsid w:val="008F2EAF"/>
    <w:rsid w:val="008F2F3C"/>
    <w:rsid w:val="008F2FD5"/>
    <w:rsid w:val="008F3750"/>
    <w:rsid w:val="008F37E5"/>
    <w:rsid w:val="008F38EC"/>
    <w:rsid w:val="008F3BAB"/>
    <w:rsid w:val="008F3D38"/>
    <w:rsid w:val="008F3DCB"/>
    <w:rsid w:val="008F3FAC"/>
    <w:rsid w:val="008F44CC"/>
    <w:rsid w:val="008F4888"/>
    <w:rsid w:val="008F48C2"/>
    <w:rsid w:val="008F4B61"/>
    <w:rsid w:val="008F505A"/>
    <w:rsid w:val="008F50D6"/>
    <w:rsid w:val="008F50F0"/>
    <w:rsid w:val="008F54EF"/>
    <w:rsid w:val="008F57DA"/>
    <w:rsid w:val="008F5840"/>
    <w:rsid w:val="008F5E7A"/>
    <w:rsid w:val="008F5EEF"/>
    <w:rsid w:val="008F5F59"/>
    <w:rsid w:val="008F604D"/>
    <w:rsid w:val="008F626B"/>
    <w:rsid w:val="008F66FE"/>
    <w:rsid w:val="008F6849"/>
    <w:rsid w:val="008F694E"/>
    <w:rsid w:val="008F6967"/>
    <w:rsid w:val="008F6A67"/>
    <w:rsid w:val="008F7001"/>
    <w:rsid w:val="008F70D9"/>
    <w:rsid w:val="008F721B"/>
    <w:rsid w:val="008F72CC"/>
    <w:rsid w:val="008F72CD"/>
    <w:rsid w:val="008F739D"/>
    <w:rsid w:val="008F7968"/>
    <w:rsid w:val="008F7CD1"/>
    <w:rsid w:val="008F7EA0"/>
    <w:rsid w:val="008F7ECA"/>
    <w:rsid w:val="00900F24"/>
    <w:rsid w:val="00900F35"/>
    <w:rsid w:val="00901203"/>
    <w:rsid w:val="009013C2"/>
    <w:rsid w:val="0090168A"/>
    <w:rsid w:val="00901CD2"/>
    <w:rsid w:val="00901E5D"/>
    <w:rsid w:val="009021DF"/>
    <w:rsid w:val="00902228"/>
    <w:rsid w:val="00902349"/>
    <w:rsid w:val="00902686"/>
    <w:rsid w:val="00902874"/>
    <w:rsid w:val="009028FA"/>
    <w:rsid w:val="00902A98"/>
    <w:rsid w:val="00902B16"/>
    <w:rsid w:val="00902E94"/>
    <w:rsid w:val="00903802"/>
    <w:rsid w:val="0090380F"/>
    <w:rsid w:val="009039B7"/>
    <w:rsid w:val="00903A06"/>
    <w:rsid w:val="00903A83"/>
    <w:rsid w:val="00903B33"/>
    <w:rsid w:val="00903D1D"/>
    <w:rsid w:val="009040F7"/>
    <w:rsid w:val="00904212"/>
    <w:rsid w:val="009042DB"/>
    <w:rsid w:val="009042DD"/>
    <w:rsid w:val="009042F8"/>
    <w:rsid w:val="00904424"/>
    <w:rsid w:val="00904879"/>
    <w:rsid w:val="00904C6D"/>
    <w:rsid w:val="00904E64"/>
    <w:rsid w:val="0090517A"/>
    <w:rsid w:val="009052C7"/>
    <w:rsid w:val="009055BA"/>
    <w:rsid w:val="009055EA"/>
    <w:rsid w:val="00905B25"/>
    <w:rsid w:val="00905E93"/>
    <w:rsid w:val="00905F05"/>
    <w:rsid w:val="00906399"/>
    <w:rsid w:val="009063D4"/>
    <w:rsid w:val="00906448"/>
    <w:rsid w:val="00906778"/>
    <w:rsid w:val="0090696D"/>
    <w:rsid w:val="00906970"/>
    <w:rsid w:val="00906C3F"/>
    <w:rsid w:val="00906CD6"/>
    <w:rsid w:val="00906E4D"/>
    <w:rsid w:val="00906E7B"/>
    <w:rsid w:val="00906F31"/>
    <w:rsid w:val="009070CC"/>
    <w:rsid w:val="009070CE"/>
    <w:rsid w:val="009078B3"/>
    <w:rsid w:val="0090796B"/>
    <w:rsid w:val="00907A77"/>
    <w:rsid w:val="00907AAB"/>
    <w:rsid w:val="00907E00"/>
    <w:rsid w:val="00907F18"/>
    <w:rsid w:val="0091027E"/>
    <w:rsid w:val="009102BE"/>
    <w:rsid w:val="009107F1"/>
    <w:rsid w:val="0091088D"/>
    <w:rsid w:val="00910A00"/>
    <w:rsid w:val="00910FC9"/>
    <w:rsid w:val="0091133F"/>
    <w:rsid w:val="00911392"/>
    <w:rsid w:val="009117EA"/>
    <w:rsid w:val="009118FB"/>
    <w:rsid w:val="009119FE"/>
    <w:rsid w:val="00911A09"/>
    <w:rsid w:val="00911A25"/>
    <w:rsid w:val="00911C9E"/>
    <w:rsid w:val="00911F80"/>
    <w:rsid w:val="0091213F"/>
    <w:rsid w:val="009121A3"/>
    <w:rsid w:val="009123E7"/>
    <w:rsid w:val="0091285D"/>
    <w:rsid w:val="0091291A"/>
    <w:rsid w:val="00912A73"/>
    <w:rsid w:val="00912ABA"/>
    <w:rsid w:val="00912B1C"/>
    <w:rsid w:val="00912BC9"/>
    <w:rsid w:val="00912CD6"/>
    <w:rsid w:val="00912EFE"/>
    <w:rsid w:val="00913366"/>
    <w:rsid w:val="00913370"/>
    <w:rsid w:val="00913525"/>
    <w:rsid w:val="00913612"/>
    <w:rsid w:val="0091366A"/>
    <w:rsid w:val="009136E9"/>
    <w:rsid w:val="00913728"/>
    <w:rsid w:val="00913824"/>
    <w:rsid w:val="00913995"/>
    <w:rsid w:val="00913E18"/>
    <w:rsid w:val="00913ED7"/>
    <w:rsid w:val="00914027"/>
    <w:rsid w:val="009142AB"/>
    <w:rsid w:val="009143A9"/>
    <w:rsid w:val="00914431"/>
    <w:rsid w:val="009146AD"/>
    <w:rsid w:val="0091482C"/>
    <w:rsid w:val="009148BE"/>
    <w:rsid w:val="00914D29"/>
    <w:rsid w:val="00914FE9"/>
    <w:rsid w:val="009152EE"/>
    <w:rsid w:val="009154FF"/>
    <w:rsid w:val="009155B9"/>
    <w:rsid w:val="00915664"/>
    <w:rsid w:val="00915757"/>
    <w:rsid w:val="00915988"/>
    <w:rsid w:val="009159B3"/>
    <w:rsid w:val="00915F37"/>
    <w:rsid w:val="00916181"/>
    <w:rsid w:val="0091628F"/>
    <w:rsid w:val="0091640A"/>
    <w:rsid w:val="00916472"/>
    <w:rsid w:val="0091658F"/>
    <w:rsid w:val="00916669"/>
    <w:rsid w:val="009168CC"/>
    <w:rsid w:val="00916B04"/>
    <w:rsid w:val="00916B99"/>
    <w:rsid w:val="0091736B"/>
    <w:rsid w:val="00917482"/>
    <w:rsid w:val="00917507"/>
    <w:rsid w:val="0091785C"/>
    <w:rsid w:val="00917B21"/>
    <w:rsid w:val="00917E53"/>
    <w:rsid w:val="00917EC4"/>
    <w:rsid w:val="00920003"/>
    <w:rsid w:val="009204C5"/>
    <w:rsid w:val="009206B7"/>
    <w:rsid w:val="00920700"/>
    <w:rsid w:val="00920952"/>
    <w:rsid w:val="00920A98"/>
    <w:rsid w:val="00920AC2"/>
    <w:rsid w:val="009212DE"/>
    <w:rsid w:val="009216B8"/>
    <w:rsid w:val="009216C0"/>
    <w:rsid w:val="0092176C"/>
    <w:rsid w:val="0092177E"/>
    <w:rsid w:val="0092180D"/>
    <w:rsid w:val="00921EA1"/>
    <w:rsid w:val="00921EC5"/>
    <w:rsid w:val="00921EDF"/>
    <w:rsid w:val="00921F2F"/>
    <w:rsid w:val="00921F93"/>
    <w:rsid w:val="0092207C"/>
    <w:rsid w:val="009226DC"/>
    <w:rsid w:val="00922935"/>
    <w:rsid w:val="00922B2D"/>
    <w:rsid w:val="00922C17"/>
    <w:rsid w:val="00922D37"/>
    <w:rsid w:val="00922DC8"/>
    <w:rsid w:val="00923017"/>
    <w:rsid w:val="009232C9"/>
    <w:rsid w:val="00923608"/>
    <w:rsid w:val="009237C1"/>
    <w:rsid w:val="009238E5"/>
    <w:rsid w:val="00923A2E"/>
    <w:rsid w:val="00923BA1"/>
    <w:rsid w:val="00923BC0"/>
    <w:rsid w:val="00923F01"/>
    <w:rsid w:val="00923F12"/>
    <w:rsid w:val="009242EC"/>
    <w:rsid w:val="00924358"/>
    <w:rsid w:val="0092448E"/>
    <w:rsid w:val="009249D5"/>
    <w:rsid w:val="00924A31"/>
    <w:rsid w:val="00924B47"/>
    <w:rsid w:val="00924FF8"/>
    <w:rsid w:val="00925430"/>
    <w:rsid w:val="00925453"/>
    <w:rsid w:val="009258A3"/>
    <w:rsid w:val="00925BA8"/>
    <w:rsid w:val="00925FA7"/>
    <w:rsid w:val="00926713"/>
    <w:rsid w:val="0092683F"/>
    <w:rsid w:val="0092699A"/>
    <w:rsid w:val="00926A1C"/>
    <w:rsid w:val="00926A2E"/>
    <w:rsid w:val="00926B68"/>
    <w:rsid w:val="00926C58"/>
    <w:rsid w:val="00926D29"/>
    <w:rsid w:val="00926DA7"/>
    <w:rsid w:val="00926DCE"/>
    <w:rsid w:val="00926F64"/>
    <w:rsid w:val="00926FC7"/>
    <w:rsid w:val="00926FEA"/>
    <w:rsid w:val="0092739A"/>
    <w:rsid w:val="0092745F"/>
    <w:rsid w:val="0092747A"/>
    <w:rsid w:val="0092760A"/>
    <w:rsid w:val="00927627"/>
    <w:rsid w:val="00927CE7"/>
    <w:rsid w:val="00927D1E"/>
    <w:rsid w:val="00927D65"/>
    <w:rsid w:val="00927ED8"/>
    <w:rsid w:val="00927F6C"/>
    <w:rsid w:val="00927F8B"/>
    <w:rsid w:val="0093002C"/>
    <w:rsid w:val="009302AC"/>
    <w:rsid w:val="0093094D"/>
    <w:rsid w:val="00930BB8"/>
    <w:rsid w:val="00930C42"/>
    <w:rsid w:val="00931007"/>
    <w:rsid w:val="00931064"/>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0B3"/>
    <w:rsid w:val="009350E8"/>
    <w:rsid w:val="00935228"/>
    <w:rsid w:val="00935294"/>
    <w:rsid w:val="009353EE"/>
    <w:rsid w:val="009355A2"/>
    <w:rsid w:val="00935DCA"/>
    <w:rsid w:val="00935F9E"/>
    <w:rsid w:val="0093610B"/>
    <w:rsid w:val="009366B2"/>
    <w:rsid w:val="009368AA"/>
    <w:rsid w:val="00936D98"/>
    <w:rsid w:val="009377FD"/>
    <w:rsid w:val="00937A8D"/>
    <w:rsid w:val="00937D5B"/>
    <w:rsid w:val="00937E66"/>
    <w:rsid w:val="009402E0"/>
    <w:rsid w:val="00940603"/>
    <w:rsid w:val="00940B43"/>
    <w:rsid w:val="00940E2C"/>
    <w:rsid w:val="00940E64"/>
    <w:rsid w:val="00941607"/>
    <w:rsid w:val="00941794"/>
    <w:rsid w:val="00941DA5"/>
    <w:rsid w:val="00941E97"/>
    <w:rsid w:val="009427EC"/>
    <w:rsid w:val="00942C80"/>
    <w:rsid w:val="00942D71"/>
    <w:rsid w:val="0094312B"/>
    <w:rsid w:val="00943197"/>
    <w:rsid w:val="009432CA"/>
    <w:rsid w:val="009435F2"/>
    <w:rsid w:val="00943601"/>
    <w:rsid w:val="009436F6"/>
    <w:rsid w:val="009438DE"/>
    <w:rsid w:val="009438E3"/>
    <w:rsid w:val="00943B2A"/>
    <w:rsid w:val="00943BC2"/>
    <w:rsid w:val="00943CA2"/>
    <w:rsid w:val="00943D3C"/>
    <w:rsid w:val="00943D76"/>
    <w:rsid w:val="00943FC5"/>
    <w:rsid w:val="0094400D"/>
    <w:rsid w:val="0094424F"/>
    <w:rsid w:val="00944323"/>
    <w:rsid w:val="00945103"/>
    <w:rsid w:val="00945180"/>
    <w:rsid w:val="00945444"/>
    <w:rsid w:val="009455C2"/>
    <w:rsid w:val="0094590C"/>
    <w:rsid w:val="00945990"/>
    <w:rsid w:val="00945AAE"/>
    <w:rsid w:val="00945E28"/>
    <w:rsid w:val="00946355"/>
    <w:rsid w:val="0094649E"/>
    <w:rsid w:val="00946561"/>
    <w:rsid w:val="0094675B"/>
    <w:rsid w:val="009468B7"/>
    <w:rsid w:val="00947087"/>
    <w:rsid w:val="0094724E"/>
    <w:rsid w:val="00947844"/>
    <w:rsid w:val="00947973"/>
    <w:rsid w:val="00947BE6"/>
    <w:rsid w:val="00947CE3"/>
    <w:rsid w:val="00947FF3"/>
    <w:rsid w:val="009500A3"/>
    <w:rsid w:val="0095048D"/>
    <w:rsid w:val="0095060C"/>
    <w:rsid w:val="009507AA"/>
    <w:rsid w:val="009507F9"/>
    <w:rsid w:val="00950CD0"/>
    <w:rsid w:val="009512B7"/>
    <w:rsid w:val="00951ADB"/>
    <w:rsid w:val="00951AFA"/>
    <w:rsid w:val="00951DE8"/>
    <w:rsid w:val="00951EEF"/>
    <w:rsid w:val="009520BC"/>
    <w:rsid w:val="00952476"/>
    <w:rsid w:val="00952627"/>
    <w:rsid w:val="00952743"/>
    <w:rsid w:val="0095274E"/>
    <w:rsid w:val="00952956"/>
    <w:rsid w:val="00952A88"/>
    <w:rsid w:val="00952AFF"/>
    <w:rsid w:val="00953141"/>
    <w:rsid w:val="0095342E"/>
    <w:rsid w:val="00953573"/>
    <w:rsid w:val="0095380C"/>
    <w:rsid w:val="0095392B"/>
    <w:rsid w:val="00953B5C"/>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59E"/>
    <w:rsid w:val="009556E1"/>
    <w:rsid w:val="00955827"/>
    <w:rsid w:val="00955C0A"/>
    <w:rsid w:val="00955C4F"/>
    <w:rsid w:val="00955E1A"/>
    <w:rsid w:val="00955EEC"/>
    <w:rsid w:val="00956043"/>
    <w:rsid w:val="00956081"/>
    <w:rsid w:val="00956121"/>
    <w:rsid w:val="009567B0"/>
    <w:rsid w:val="00956A89"/>
    <w:rsid w:val="00956C9A"/>
    <w:rsid w:val="00956DD0"/>
    <w:rsid w:val="00956EAB"/>
    <w:rsid w:val="009572AF"/>
    <w:rsid w:val="009574DF"/>
    <w:rsid w:val="00957654"/>
    <w:rsid w:val="0095770F"/>
    <w:rsid w:val="00957C66"/>
    <w:rsid w:val="00957D6F"/>
    <w:rsid w:val="00960034"/>
    <w:rsid w:val="00960238"/>
    <w:rsid w:val="009606A8"/>
    <w:rsid w:val="00960936"/>
    <w:rsid w:val="00960A1F"/>
    <w:rsid w:val="00960BA8"/>
    <w:rsid w:val="00960BC0"/>
    <w:rsid w:val="00961270"/>
    <w:rsid w:val="009612CB"/>
    <w:rsid w:val="00961501"/>
    <w:rsid w:val="009616BC"/>
    <w:rsid w:val="009616D3"/>
    <w:rsid w:val="0096175D"/>
    <w:rsid w:val="00961762"/>
    <w:rsid w:val="00962172"/>
    <w:rsid w:val="00962461"/>
    <w:rsid w:val="0096277E"/>
    <w:rsid w:val="009628A8"/>
    <w:rsid w:val="0096297D"/>
    <w:rsid w:val="00962B55"/>
    <w:rsid w:val="00962EE6"/>
    <w:rsid w:val="00962F3F"/>
    <w:rsid w:val="00962F5C"/>
    <w:rsid w:val="00963209"/>
    <w:rsid w:val="00963281"/>
    <w:rsid w:val="009635CC"/>
    <w:rsid w:val="009637E7"/>
    <w:rsid w:val="009638F8"/>
    <w:rsid w:val="00963C3D"/>
    <w:rsid w:val="00963D3E"/>
    <w:rsid w:val="00963D84"/>
    <w:rsid w:val="00963FB5"/>
    <w:rsid w:val="00964482"/>
    <w:rsid w:val="00964699"/>
    <w:rsid w:val="0096491A"/>
    <w:rsid w:val="0096509F"/>
    <w:rsid w:val="009654C1"/>
    <w:rsid w:val="0096566A"/>
    <w:rsid w:val="009657F1"/>
    <w:rsid w:val="00965A99"/>
    <w:rsid w:val="00965D17"/>
    <w:rsid w:val="0096625D"/>
    <w:rsid w:val="00966287"/>
    <w:rsid w:val="00966341"/>
    <w:rsid w:val="009664AA"/>
    <w:rsid w:val="009668FF"/>
    <w:rsid w:val="00966B2D"/>
    <w:rsid w:val="00966C04"/>
    <w:rsid w:val="00966DC9"/>
    <w:rsid w:val="00966E00"/>
    <w:rsid w:val="00967053"/>
    <w:rsid w:val="009673F1"/>
    <w:rsid w:val="009675FD"/>
    <w:rsid w:val="00967785"/>
    <w:rsid w:val="009677AC"/>
    <w:rsid w:val="0096793C"/>
    <w:rsid w:val="009679B4"/>
    <w:rsid w:val="00967A06"/>
    <w:rsid w:val="00967B6E"/>
    <w:rsid w:val="00967CBC"/>
    <w:rsid w:val="00970032"/>
    <w:rsid w:val="00970089"/>
    <w:rsid w:val="009701EF"/>
    <w:rsid w:val="00970322"/>
    <w:rsid w:val="00970492"/>
    <w:rsid w:val="009705E4"/>
    <w:rsid w:val="00970643"/>
    <w:rsid w:val="009706DD"/>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23AA"/>
    <w:rsid w:val="009724CA"/>
    <w:rsid w:val="0097276D"/>
    <w:rsid w:val="00972929"/>
    <w:rsid w:val="00972D67"/>
    <w:rsid w:val="00972F91"/>
    <w:rsid w:val="00973030"/>
    <w:rsid w:val="00973298"/>
    <w:rsid w:val="0097351D"/>
    <w:rsid w:val="0097379E"/>
    <w:rsid w:val="00973827"/>
    <w:rsid w:val="009739DC"/>
    <w:rsid w:val="009739E8"/>
    <w:rsid w:val="0097413C"/>
    <w:rsid w:val="0097429B"/>
    <w:rsid w:val="009742D3"/>
    <w:rsid w:val="009748D2"/>
    <w:rsid w:val="00974B58"/>
    <w:rsid w:val="00974CCE"/>
    <w:rsid w:val="00974F57"/>
    <w:rsid w:val="00974F89"/>
    <w:rsid w:val="0097549F"/>
    <w:rsid w:val="009756A5"/>
    <w:rsid w:val="00975789"/>
    <w:rsid w:val="0097579C"/>
    <w:rsid w:val="009758E8"/>
    <w:rsid w:val="00975B0D"/>
    <w:rsid w:val="00975B3A"/>
    <w:rsid w:val="00975BAF"/>
    <w:rsid w:val="00975E0D"/>
    <w:rsid w:val="00975E11"/>
    <w:rsid w:val="00975EF5"/>
    <w:rsid w:val="00975FBB"/>
    <w:rsid w:val="009760B6"/>
    <w:rsid w:val="0097632B"/>
    <w:rsid w:val="00976462"/>
    <w:rsid w:val="009767F5"/>
    <w:rsid w:val="0097714E"/>
    <w:rsid w:val="00977204"/>
    <w:rsid w:val="009772A8"/>
    <w:rsid w:val="0097732F"/>
    <w:rsid w:val="00977861"/>
    <w:rsid w:val="00977BA7"/>
    <w:rsid w:val="00977D33"/>
    <w:rsid w:val="00977F59"/>
    <w:rsid w:val="009800CB"/>
    <w:rsid w:val="0098024B"/>
    <w:rsid w:val="00980517"/>
    <w:rsid w:val="0098052F"/>
    <w:rsid w:val="009805F8"/>
    <w:rsid w:val="00980B79"/>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3088"/>
    <w:rsid w:val="00983266"/>
    <w:rsid w:val="00983417"/>
    <w:rsid w:val="009834F3"/>
    <w:rsid w:val="009836E4"/>
    <w:rsid w:val="00983840"/>
    <w:rsid w:val="0098386A"/>
    <w:rsid w:val="00983AFD"/>
    <w:rsid w:val="00983D10"/>
    <w:rsid w:val="00983DA7"/>
    <w:rsid w:val="00983F26"/>
    <w:rsid w:val="00984117"/>
    <w:rsid w:val="0098412F"/>
    <w:rsid w:val="009841E3"/>
    <w:rsid w:val="00984409"/>
    <w:rsid w:val="0098468D"/>
    <w:rsid w:val="00984C35"/>
    <w:rsid w:val="00984CEF"/>
    <w:rsid w:val="00985271"/>
    <w:rsid w:val="009853F1"/>
    <w:rsid w:val="00985423"/>
    <w:rsid w:val="00985776"/>
    <w:rsid w:val="00985E31"/>
    <w:rsid w:val="00985E65"/>
    <w:rsid w:val="00985F28"/>
    <w:rsid w:val="00986149"/>
    <w:rsid w:val="00986176"/>
    <w:rsid w:val="00986289"/>
    <w:rsid w:val="0098666E"/>
    <w:rsid w:val="00986D6D"/>
    <w:rsid w:val="00986E7F"/>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E4F"/>
    <w:rsid w:val="0099105C"/>
    <w:rsid w:val="00991087"/>
    <w:rsid w:val="00991308"/>
    <w:rsid w:val="0099148F"/>
    <w:rsid w:val="00991544"/>
    <w:rsid w:val="00991562"/>
    <w:rsid w:val="0099196F"/>
    <w:rsid w:val="00991A09"/>
    <w:rsid w:val="00991E8F"/>
    <w:rsid w:val="00992034"/>
    <w:rsid w:val="00992189"/>
    <w:rsid w:val="0099227F"/>
    <w:rsid w:val="009922A1"/>
    <w:rsid w:val="00992830"/>
    <w:rsid w:val="00992B98"/>
    <w:rsid w:val="00992EAE"/>
    <w:rsid w:val="00992EC1"/>
    <w:rsid w:val="00992FFE"/>
    <w:rsid w:val="0099359F"/>
    <w:rsid w:val="009938B1"/>
    <w:rsid w:val="00994417"/>
    <w:rsid w:val="0099459E"/>
    <w:rsid w:val="00994871"/>
    <w:rsid w:val="009949D3"/>
    <w:rsid w:val="00994E08"/>
    <w:rsid w:val="00995026"/>
    <w:rsid w:val="009950BC"/>
    <w:rsid w:val="00995122"/>
    <w:rsid w:val="009951F9"/>
    <w:rsid w:val="00995554"/>
    <w:rsid w:val="00995A47"/>
    <w:rsid w:val="00995C95"/>
    <w:rsid w:val="00995CB4"/>
    <w:rsid w:val="00995D42"/>
    <w:rsid w:val="00995E85"/>
    <w:rsid w:val="00996096"/>
    <w:rsid w:val="009962A5"/>
    <w:rsid w:val="00996468"/>
    <w:rsid w:val="00996518"/>
    <w:rsid w:val="00996876"/>
    <w:rsid w:val="00996935"/>
    <w:rsid w:val="00996C69"/>
    <w:rsid w:val="00996F51"/>
    <w:rsid w:val="00996FFA"/>
    <w:rsid w:val="0099709F"/>
    <w:rsid w:val="009971B6"/>
    <w:rsid w:val="009971B7"/>
    <w:rsid w:val="00997321"/>
    <w:rsid w:val="009973F1"/>
    <w:rsid w:val="009973F3"/>
    <w:rsid w:val="0099747E"/>
    <w:rsid w:val="00997721"/>
    <w:rsid w:val="009979EC"/>
    <w:rsid w:val="00997B91"/>
    <w:rsid w:val="00997E42"/>
    <w:rsid w:val="009A007C"/>
    <w:rsid w:val="009A010D"/>
    <w:rsid w:val="009A0181"/>
    <w:rsid w:val="009A064E"/>
    <w:rsid w:val="009A0C6F"/>
    <w:rsid w:val="009A0CB1"/>
    <w:rsid w:val="009A0CCC"/>
    <w:rsid w:val="009A0D1A"/>
    <w:rsid w:val="009A0DB7"/>
    <w:rsid w:val="009A0E4D"/>
    <w:rsid w:val="009A0F93"/>
    <w:rsid w:val="009A1038"/>
    <w:rsid w:val="009A123C"/>
    <w:rsid w:val="009A14EF"/>
    <w:rsid w:val="009A157C"/>
    <w:rsid w:val="009A179C"/>
    <w:rsid w:val="009A1DBA"/>
    <w:rsid w:val="009A1F90"/>
    <w:rsid w:val="009A27B2"/>
    <w:rsid w:val="009A2DF9"/>
    <w:rsid w:val="009A32C0"/>
    <w:rsid w:val="009A33DB"/>
    <w:rsid w:val="009A34B3"/>
    <w:rsid w:val="009A3722"/>
    <w:rsid w:val="009A37D7"/>
    <w:rsid w:val="009A3A86"/>
    <w:rsid w:val="009A3F14"/>
    <w:rsid w:val="009A4092"/>
    <w:rsid w:val="009A4098"/>
    <w:rsid w:val="009A4537"/>
    <w:rsid w:val="009A4869"/>
    <w:rsid w:val="009A48C0"/>
    <w:rsid w:val="009A48E8"/>
    <w:rsid w:val="009A49C3"/>
    <w:rsid w:val="009A53DC"/>
    <w:rsid w:val="009A5405"/>
    <w:rsid w:val="009A550D"/>
    <w:rsid w:val="009A56AA"/>
    <w:rsid w:val="009A5717"/>
    <w:rsid w:val="009A586F"/>
    <w:rsid w:val="009A5AD8"/>
    <w:rsid w:val="009A5D3A"/>
    <w:rsid w:val="009A5DCD"/>
    <w:rsid w:val="009A6239"/>
    <w:rsid w:val="009A62AE"/>
    <w:rsid w:val="009A6300"/>
    <w:rsid w:val="009A638A"/>
    <w:rsid w:val="009A6391"/>
    <w:rsid w:val="009A652D"/>
    <w:rsid w:val="009A6A6B"/>
    <w:rsid w:val="009A6C96"/>
    <w:rsid w:val="009A6E5F"/>
    <w:rsid w:val="009A7423"/>
    <w:rsid w:val="009A76D1"/>
    <w:rsid w:val="009A78E3"/>
    <w:rsid w:val="009A7C17"/>
    <w:rsid w:val="009A7CA6"/>
    <w:rsid w:val="009A7E51"/>
    <w:rsid w:val="009A7E8A"/>
    <w:rsid w:val="009A7F87"/>
    <w:rsid w:val="009B00D9"/>
    <w:rsid w:val="009B01ED"/>
    <w:rsid w:val="009B0AB2"/>
    <w:rsid w:val="009B0D10"/>
    <w:rsid w:val="009B101C"/>
    <w:rsid w:val="009B18F5"/>
    <w:rsid w:val="009B1D89"/>
    <w:rsid w:val="009B1EF9"/>
    <w:rsid w:val="009B1F49"/>
    <w:rsid w:val="009B2431"/>
    <w:rsid w:val="009B24B7"/>
    <w:rsid w:val="009B250D"/>
    <w:rsid w:val="009B26AC"/>
    <w:rsid w:val="009B2A83"/>
    <w:rsid w:val="009B2C2E"/>
    <w:rsid w:val="009B2D35"/>
    <w:rsid w:val="009B2E4B"/>
    <w:rsid w:val="009B30C6"/>
    <w:rsid w:val="009B3206"/>
    <w:rsid w:val="009B3568"/>
    <w:rsid w:val="009B37E2"/>
    <w:rsid w:val="009B3BC3"/>
    <w:rsid w:val="009B44C8"/>
    <w:rsid w:val="009B4519"/>
    <w:rsid w:val="009B45CB"/>
    <w:rsid w:val="009B475E"/>
    <w:rsid w:val="009B495F"/>
    <w:rsid w:val="009B4A07"/>
    <w:rsid w:val="009B4AC2"/>
    <w:rsid w:val="009B4BFF"/>
    <w:rsid w:val="009B506B"/>
    <w:rsid w:val="009B5238"/>
    <w:rsid w:val="009B57EF"/>
    <w:rsid w:val="009B58DC"/>
    <w:rsid w:val="009B5B85"/>
    <w:rsid w:val="009B5B8D"/>
    <w:rsid w:val="009B5EAE"/>
    <w:rsid w:val="009B61E5"/>
    <w:rsid w:val="009B6490"/>
    <w:rsid w:val="009B6610"/>
    <w:rsid w:val="009B661A"/>
    <w:rsid w:val="009B6688"/>
    <w:rsid w:val="009B6963"/>
    <w:rsid w:val="009B69BF"/>
    <w:rsid w:val="009B6AFD"/>
    <w:rsid w:val="009B6C1B"/>
    <w:rsid w:val="009B6C28"/>
    <w:rsid w:val="009B7204"/>
    <w:rsid w:val="009B7283"/>
    <w:rsid w:val="009B72DB"/>
    <w:rsid w:val="009B751B"/>
    <w:rsid w:val="009B7521"/>
    <w:rsid w:val="009B7530"/>
    <w:rsid w:val="009B7ED8"/>
    <w:rsid w:val="009B7F0C"/>
    <w:rsid w:val="009B7F20"/>
    <w:rsid w:val="009C0074"/>
    <w:rsid w:val="009C04F3"/>
    <w:rsid w:val="009C0564"/>
    <w:rsid w:val="009C0721"/>
    <w:rsid w:val="009C0A78"/>
    <w:rsid w:val="009C0CF6"/>
    <w:rsid w:val="009C0E46"/>
    <w:rsid w:val="009C0F5C"/>
    <w:rsid w:val="009C143B"/>
    <w:rsid w:val="009C15C3"/>
    <w:rsid w:val="009C1C98"/>
    <w:rsid w:val="009C1D39"/>
    <w:rsid w:val="009C208E"/>
    <w:rsid w:val="009C2169"/>
    <w:rsid w:val="009C2228"/>
    <w:rsid w:val="009C2685"/>
    <w:rsid w:val="009C26A1"/>
    <w:rsid w:val="009C2776"/>
    <w:rsid w:val="009C2A69"/>
    <w:rsid w:val="009C2B39"/>
    <w:rsid w:val="009C2B64"/>
    <w:rsid w:val="009C2EFD"/>
    <w:rsid w:val="009C2F17"/>
    <w:rsid w:val="009C3300"/>
    <w:rsid w:val="009C34C3"/>
    <w:rsid w:val="009C352A"/>
    <w:rsid w:val="009C3550"/>
    <w:rsid w:val="009C3718"/>
    <w:rsid w:val="009C39BC"/>
    <w:rsid w:val="009C3A86"/>
    <w:rsid w:val="009C3E86"/>
    <w:rsid w:val="009C4014"/>
    <w:rsid w:val="009C41F9"/>
    <w:rsid w:val="009C44A3"/>
    <w:rsid w:val="009C4BC2"/>
    <w:rsid w:val="009C4D22"/>
    <w:rsid w:val="009C4D94"/>
    <w:rsid w:val="009C4E00"/>
    <w:rsid w:val="009C4FAD"/>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FC2"/>
    <w:rsid w:val="009C7097"/>
    <w:rsid w:val="009C7320"/>
    <w:rsid w:val="009C73F2"/>
    <w:rsid w:val="009C7965"/>
    <w:rsid w:val="009D009F"/>
    <w:rsid w:val="009D012A"/>
    <w:rsid w:val="009D020A"/>
    <w:rsid w:val="009D04B7"/>
    <w:rsid w:val="009D0529"/>
    <w:rsid w:val="009D0686"/>
    <w:rsid w:val="009D0729"/>
    <w:rsid w:val="009D0732"/>
    <w:rsid w:val="009D0B6B"/>
    <w:rsid w:val="009D0BBC"/>
    <w:rsid w:val="009D0F66"/>
    <w:rsid w:val="009D1082"/>
    <w:rsid w:val="009D18B5"/>
    <w:rsid w:val="009D1A06"/>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41D4"/>
    <w:rsid w:val="009D4309"/>
    <w:rsid w:val="009D43CA"/>
    <w:rsid w:val="009D4408"/>
    <w:rsid w:val="009D4538"/>
    <w:rsid w:val="009D4864"/>
    <w:rsid w:val="009D48F9"/>
    <w:rsid w:val="009D4A20"/>
    <w:rsid w:val="009D4AD2"/>
    <w:rsid w:val="009D4DE1"/>
    <w:rsid w:val="009D4E76"/>
    <w:rsid w:val="009D53A4"/>
    <w:rsid w:val="009D5523"/>
    <w:rsid w:val="009D5738"/>
    <w:rsid w:val="009D58F9"/>
    <w:rsid w:val="009D59DC"/>
    <w:rsid w:val="009D5BAB"/>
    <w:rsid w:val="009D5C1C"/>
    <w:rsid w:val="009D5DFF"/>
    <w:rsid w:val="009D64E5"/>
    <w:rsid w:val="009D670B"/>
    <w:rsid w:val="009D6A0A"/>
    <w:rsid w:val="009D6B0C"/>
    <w:rsid w:val="009D6F19"/>
    <w:rsid w:val="009D6F3E"/>
    <w:rsid w:val="009D700D"/>
    <w:rsid w:val="009D720E"/>
    <w:rsid w:val="009D73CB"/>
    <w:rsid w:val="009D7E36"/>
    <w:rsid w:val="009E01D4"/>
    <w:rsid w:val="009E0308"/>
    <w:rsid w:val="009E058F"/>
    <w:rsid w:val="009E07C1"/>
    <w:rsid w:val="009E0800"/>
    <w:rsid w:val="009E0A9E"/>
    <w:rsid w:val="009E0AC1"/>
    <w:rsid w:val="009E0FA5"/>
    <w:rsid w:val="009E1139"/>
    <w:rsid w:val="009E119F"/>
    <w:rsid w:val="009E13D7"/>
    <w:rsid w:val="009E19A2"/>
    <w:rsid w:val="009E19C1"/>
    <w:rsid w:val="009E1CEE"/>
    <w:rsid w:val="009E249E"/>
    <w:rsid w:val="009E27C3"/>
    <w:rsid w:val="009E2838"/>
    <w:rsid w:val="009E288B"/>
    <w:rsid w:val="009E2FE8"/>
    <w:rsid w:val="009E339A"/>
    <w:rsid w:val="009E33D2"/>
    <w:rsid w:val="009E3437"/>
    <w:rsid w:val="009E3A95"/>
    <w:rsid w:val="009E3AFD"/>
    <w:rsid w:val="009E3B05"/>
    <w:rsid w:val="009E3CDD"/>
    <w:rsid w:val="009E3E13"/>
    <w:rsid w:val="009E3E17"/>
    <w:rsid w:val="009E3F42"/>
    <w:rsid w:val="009E419D"/>
    <w:rsid w:val="009E44D4"/>
    <w:rsid w:val="009E454F"/>
    <w:rsid w:val="009E45CA"/>
    <w:rsid w:val="009E47C4"/>
    <w:rsid w:val="009E4B16"/>
    <w:rsid w:val="009E4B4A"/>
    <w:rsid w:val="009E4B75"/>
    <w:rsid w:val="009E55CC"/>
    <w:rsid w:val="009E567E"/>
    <w:rsid w:val="009E5B3E"/>
    <w:rsid w:val="009E5C60"/>
    <w:rsid w:val="009E5D7E"/>
    <w:rsid w:val="009E5EE5"/>
    <w:rsid w:val="009E5F3C"/>
    <w:rsid w:val="009E62A0"/>
    <w:rsid w:val="009E634C"/>
    <w:rsid w:val="009E63FA"/>
    <w:rsid w:val="009E64DB"/>
    <w:rsid w:val="009E64F2"/>
    <w:rsid w:val="009E66DA"/>
    <w:rsid w:val="009E6794"/>
    <w:rsid w:val="009E680F"/>
    <w:rsid w:val="009E697A"/>
    <w:rsid w:val="009E6C51"/>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12F"/>
    <w:rsid w:val="009F01E1"/>
    <w:rsid w:val="009F0837"/>
    <w:rsid w:val="009F0B3A"/>
    <w:rsid w:val="009F0B4D"/>
    <w:rsid w:val="009F0D41"/>
    <w:rsid w:val="009F102C"/>
    <w:rsid w:val="009F103C"/>
    <w:rsid w:val="009F1096"/>
    <w:rsid w:val="009F150E"/>
    <w:rsid w:val="009F17F6"/>
    <w:rsid w:val="009F1B1D"/>
    <w:rsid w:val="009F1CB6"/>
    <w:rsid w:val="009F1CEE"/>
    <w:rsid w:val="009F2068"/>
    <w:rsid w:val="009F24D5"/>
    <w:rsid w:val="009F24F9"/>
    <w:rsid w:val="009F2588"/>
    <w:rsid w:val="009F262F"/>
    <w:rsid w:val="009F2791"/>
    <w:rsid w:val="009F27AD"/>
    <w:rsid w:val="009F28C6"/>
    <w:rsid w:val="009F2973"/>
    <w:rsid w:val="009F2A3F"/>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487"/>
    <w:rsid w:val="009F54E7"/>
    <w:rsid w:val="009F553C"/>
    <w:rsid w:val="009F5746"/>
    <w:rsid w:val="009F5946"/>
    <w:rsid w:val="009F59F8"/>
    <w:rsid w:val="009F5B2C"/>
    <w:rsid w:val="009F5C11"/>
    <w:rsid w:val="009F5C26"/>
    <w:rsid w:val="009F5C3B"/>
    <w:rsid w:val="009F5D0A"/>
    <w:rsid w:val="009F5D8D"/>
    <w:rsid w:val="009F6A51"/>
    <w:rsid w:val="009F6B37"/>
    <w:rsid w:val="009F6F91"/>
    <w:rsid w:val="009F73BB"/>
    <w:rsid w:val="009F75E8"/>
    <w:rsid w:val="009F7822"/>
    <w:rsid w:val="009F797D"/>
    <w:rsid w:val="009F7A75"/>
    <w:rsid w:val="009F7A86"/>
    <w:rsid w:val="009F7C2E"/>
    <w:rsid w:val="009F7C47"/>
    <w:rsid w:val="009F7DCC"/>
    <w:rsid w:val="00A00114"/>
    <w:rsid w:val="00A0016B"/>
    <w:rsid w:val="00A00185"/>
    <w:rsid w:val="00A004D0"/>
    <w:rsid w:val="00A005B0"/>
    <w:rsid w:val="00A005F2"/>
    <w:rsid w:val="00A0062B"/>
    <w:rsid w:val="00A00E86"/>
    <w:rsid w:val="00A0101F"/>
    <w:rsid w:val="00A010D2"/>
    <w:rsid w:val="00A013EC"/>
    <w:rsid w:val="00A017B4"/>
    <w:rsid w:val="00A01816"/>
    <w:rsid w:val="00A01856"/>
    <w:rsid w:val="00A019A9"/>
    <w:rsid w:val="00A01C98"/>
    <w:rsid w:val="00A01CC3"/>
    <w:rsid w:val="00A01F17"/>
    <w:rsid w:val="00A02001"/>
    <w:rsid w:val="00A02294"/>
    <w:rsid w:val="00A022A5"/>
    <w:rsid w:val="00A02394"/>
    <w:rsid w:val="00A0239A"/>
    <w:rsid w:val="00A02B38"/>
    <w:rsid w:val="00A02F16"/>
    <w:rsid w:val="00A03150"/>
    <w:rsid w:val="00A03172"/>
    <w:rsid w:val="00A036A7"/>
    <w:rsid w:val="00A036DE"/>
    <w:rsid w:val="00A03700"/>
    <w:rsid w:val="00A038BE"/>
    <w:rsid w:val="00A0393D"/>
    <w:rsid w:val="00A03A22"/>
    <w:rsid w:val="00A03C22"/>
    <w:rsid w:val="00A03C69"/>
    <w:rsid w:val="00A03D4D"/>
    <w:rsid w:val="00A040CE"/>
    <w:rsid w:val="00A044D9"/>
    <w:rsid w:val="00A04549"/>
    <w:rsid w:val="00A0459D"/>
    <w:rsid w:val="00A04634"/>
    <w:rsid w:val="00A04754"/>
    <w:rsid w:val="00A04EF2"/>
    <w:rsid w:val="00A05461"/>
    <w:rsid w:val="00A0547A"/>
    <w:rsid w:val="00A056B8"/>
    <w:rsid w:val="00A057D0"/>
    <w:rsid w:val="00A05AA9"/>
    <w:rsid w:val="00A05B72"/>
    <w:rsid w:val="00A05C6E"/>
    <w:rsid w:val="00A05DF7"/>
    <w:rsid w:val="00A05EE6"/>
    <w:rsid w:val="00A06119"/>
    <w:rsid w:val="00A06127"/>
    <w:rsid w:val="00A06168"/>
    <w:rsid w:val="00A06269"/>
    <w:rsid w:val="00A06492"/>
    <w:rsid w:val="00A0681D"/>
    <w:rsid w:val="00A069CD"/>
    <w:rsid w:val="00A06A44"/>
    <w:rsid w:val="00A07471"/>
    <w:rsid w:val="00A07975"/>
    <w:rsid w:val="00A07A48"/>
    <w:rsid w:val="00A07F9E"/>
    <w:rsid w:val="00A100F7"/>
    <w:rsid w:val="00A1010F"/>
    <w:rsid w:val="00A10487"/>
    <w:rsid w:val="00A104B2"/>
    <w:rsid w:val="00A10609"/>
    <w:rsid w:val="00A107D4"/>
    <w:rsid w:val="00A108EE"/>
    <w:rsid w:val="00A10B2A"/>
    <w:rsid w:val="00A10BB8"/>
    <w:rsid w:val="00A10C20"/>
    <w:rsid w:val="00A11028"/>
    <w:rsid w:val="00A118D5"/>
    <w:rsid w:val="00A11CFF"/>
    <w:rsid w:val="00A1200D"/>
    <w:rsid w:val="00A12461"/>
    <w:rsid w:val="00A12683"/>
    <w:rsid w:val="00A12A49"/>
    <w:rsid w:val="00A12F90"/>
    <w:rsid w:val="00A12FB3"/>
    <w:rsid w:val="00A130AB"/>
    <w:rsid w:val="00A130E4"/>
    <w:rsid w:val="00A1346D"/>
    <w:rsid w:val="00A13623"/>
    <w:rsid w:val="00A137E4"/>
    <w:rsid w:val="00A13934"/>
    <w:rsid w:val="00A13D48"/>
    <w:rsid w:val="00A13DBB"/>
    <w:rsid w:val="00A13F80"/>
    <w:rsid w:val="00A14813"/>
    <w:rsid w:val="00A14A61"/>
    <w:rsid w:val="00A14AB7"/>
    <w:rsid w:val="00A14B9F"/>
    <w:rsid w:val="00A14D4E"/>
    <w:rsid w:val="00A14FDA"/>
    <w:rsid w:val="00A1566A"/>
    <w:rsid w:val="00A158F1"/>
    <w:rsid w:val="00A15C6F"/>
    <w:rsid w:val="00A15E69"/>
    <w:rsid w:val="00A1654F"/>
    <w:rsid w:val="00A165BF"/>
    <w:rsid w:val="00A166B6"/>
    <w:rsid w:val="00A16B51"/>
    <w:rsid w:val="00A16BF3"/>
    <w:rsid w:val="00A16C71"/>
    <w:rsid w:val="00A16D18"/>
    <w:rsid w:val="00A172E8"/>
    <w:rsid w:val="00A1747C"/>
    <w:rsid w:val="00A17773"/>
    <w:rsid w:val="00A17788"/>
    <w:rsid w:val="00A17858"/>
    <w:rsid w:val="00A1786C"/>
    <w:rsid w:val="00A17958"/>
    <w:rsid w:val="00A179FF"/>
    <w:rsid w:val="00A17D95"/>
    <w:rsid w:val="00A17EDF"/>
    <w:rsid w:val="00A208D2"/>
    <w:rsid w:val="00A21429"/>
    <w:rsid w:val="00A217A4"/>
    <w:rsid w:val="00A21893"/>
    <w:rsid w:val="00A21A36"/>
    <w:rsid w:val="00A21BC1"/>
    <w:rsid w:val="00A21EB2"/>
    <w:rsid w:val="00A21FA5"/>
    <w:rsid w:val="00A22119"/>
    <w:rsid w:val="00A2238F"/>
    <w:rsid w:val="00A225A7"/>
    <w:rsid w:val="00A22891"/>
    <w:rsid w:val="00A22941"/>
    <w:rsid w:val="00A22A34"/>
    <w:rsid w:val="00A22B51"/>
    <w:rsid w:val="00A22EA8"/>
    <w:rsid w:val="00A22F96"/>
    <w:rsid w:val="00A2309F"/>
    <w:rsid w:val="00A233B4"/>
    <w:rsid w:val="00A238DB"/>
    <w:rsid w:val="00A2397E"/>
    <w:rsid w:val="00A240DF"/>
    <w:rsid w:val="00A241D5"/>
    <w:rsid w:val="00A24353"/>
    <w:rsid w:val="00A244DC"/>
    <w:rsid w:val="00A24548"/>
    <w:rsid w:val="00A24E69"/>
    <w:rsid w:val="00A2503F"/>
    <w:rsid w:val="00A25294"/>
    <w:rsid w:val="00A25456"/>
    <w:rsid w:val="00A254EE"/>
    <w:rsid w:val="00A25596"/>
    <w:rsid w:val="00A25A07"/>
    <w:rsid w:val="00A25AE8"/>
    <w:rsid w:val="00A25BE7"/>
    <w:rsid w:val="00A26273"/>
    <w:rsid w:val="00A26349"/>
    <w:rsid w:val="00A2641A"/>
    <w:rsid w:val="00A26553"/>
    <w:rsid w:val="00A26814"/>
    <w:rsid w:val="00A2691B"/>
    <w:rsid w:val="00A2692F"/>
    <w:rsid w:val="00A26B38"/>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CA"/>
    <w:rsid w:val="00A318E6"/>
    <w:rsid w:val="00A319D0"/>
    <w:rsid w:val="00A31C9F"/>
    <w:rsid w:val="00A31CF0"/>
    <w:rsid w:val="00A31D75"/>
    <w:rsid w:val="00A31D89"/>
    <w:rsid w:val="00A32316"/>
    <w:rsid w:val="00A32735"/>
    <w:rsid w:val="00A32928"/>
    <w:rsid w:val="00A32C5C"/>
    <w:rsid w:val="00A32C75"/>
    <w:rsid w:val="00A33070"/>
    <w:rsid w:val="00A33172"/>
    <w:rsid w:val="00A33985"/>
    <w:rsid w:val="00A339EA"/>
    <w:rsid w:val="00A33D18"/>
    <w:rsid w:val="00A3415C"/>
    <w:rsid w:val="00A341BB"/>
    <w:rsid w:val="00A34266"/>
    <w:rsid w:val="00A34272"/>
    <w:rsid w:val="00A3432B"/>
    <w:rsid w:val="00A3444C"/>
    <w:rsid w:val="00A345DC"/>
    <w:rsid w:val="00A3466D"/>
    <w:rsid w:val="00A346BA"/>
    <w:rsid w:val="00A346E0"/>
    <w:rsid w:val="00A34939"/>
    <w:rsid w:val="00A34C67"/>
    <w:rsid w:val="00A34D62"/>
    <w:rsid w:val="00A34EC8"/>
    <w:rsid w:val="00A35015"/>
    <w:rsid w:val="00A351DC"/>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26A"/>
    <w:rsid w:val="00A373AE"/>
    <w:rsid w:val="00A376D5"/>
    <w:rsid w:val="00A37788"/>
    <w:rsid w:val="00A377E6"/>
    <w:rsid w:val="00A379AB"/>
    <w:rsid w:val="00A379E1"/>
    <w:rsid w:val="00A40116"/>
    <w:rsid w:val="00A40462"/>
    <w:rsid w:val="00A40661"/>
    <w:rsid w:val="00A40EA7"/>
    <w:rsid w:val="00A41120"/>
    <w:rsid w:val="00A41347"/>
    <w:rsid w:val="00A41656"/>
    <w:rsid w:val="00A41944"/>
    <w:rsid w:val="00A41C9D"/>
    <w:rsid w:val="00A41E39"/>
    <w:rsid w:val="00A4228D"/>
    <w:rsid w:val="00A423F8"/>
    <w:rsid w:val="00A423FC"/>
    <w:rsid w:val="00A427F9"/>
    <w:rsid w:val="00A4281B"/>
    <w:rsid w:val="00A4285F"/>
    <w:rsid w:val="00A428FA"/>
    <w:rsid w:val="00A42A8F"/>
    <w:rsid w:val="00A42B6C"/>
    <w:rsid w:val="00A430E5"/>
    <w:rsid w:val="00A431CD"/>
    <w:rsid w:val="00A431F8"/>
    <w:rsid w:val="00A434EB"/>
    <w:rsid w:val="00A435FE"/>
    <w:rsid w:val="00A4376F"/>
    <w:rsid w:val="00A439AE"/>
    <w:rsid w:val="00A43B37"/>
    <w:rsid w:val="00A43C0B"/>
    <w:rsid w:val="00A43D21"/>
    <w:rsid w:val="00A440AF"/>
    <w:rsid w:val="00A44284"/>
    <w:rsid w:val="00A443FB"/>
    <w:rsid w:val="00A44546"/>
    <w:rsid w:val="00A44593"/>
    <w:rsid w:val="00A44635"/>
    <w:rsid w:val="00A44A52"/>
    <w:rsid w:val="00A44E17"/>
    <w:rsid w:val="00A452B3"/>
    <w:rsid w:val="00A4549F"/>
    <w:rsid w:val="00A45A31"/>
    <w:rsid w:val="00A45B9B"/>
    <w:rsid w:val="00A45BED"/>
    <w:rsid w:val="00A45DC0"/>
    <w:rsid w:val="00A462FE"/>
    <w:rsid w:val="00A466E8"/>
    <w:rsid w:val="00A467BE"/>
    <w:rsid w:val="00A46A35"/>
    <w:rsid w:val="00A46A79"/>
    <w:rsid w:val="00A46A7B"/>
    <w:rsid w:val="00A46AAA"/>
    <w:rsid w:val="00A46D13"/>
    <w:rsid w:val="00A47305"/>
    <w:rsid w:val="00A4737C"/>
    <w:rsid w:val="00A47616"/>
    <w:rsid w:val="00A478A8"/>
    <w:rsid w:val="00A47B2E"/>
    <w:rsid w:val="00A5007E"/>
    <w:rsid w:val="00A501C9"/>
    <w:rsid w:val="00A50455"/>
    <w:rsid w:val="00A50506"/>
    <w:rsid w:val="00A505D4"/>
    <w:rsid w:val="00A506A8"/>
    <w:rsid w:val="00A506C9"/>
    <w:rsid w:val="00A50AD7"/>
    <w:rsid w:val="00A50C3A"/>
    <w:rsid w:val="00A50D5C"/>
    <w:rsid w:val="00A50D9D"/>
    <w:rsid w:val="00A50DAD"/>
    <w:rsid w:val="00A50FC1"/>
    <w:rsid w:val="00A51234"/>
    <w:rsid w:val="00A51411"/>
    <w:rsid w:val="00A514BE"/>
    <w:rsid w:val="00A5184E"/>
    <w:rsid w:val="00A51A1B"/>
    <w:rsid w:val="00A5261E"/>
    <w:rsid w:val="00A52650"/>
    <w:rsid w:val="00A5266C"/>
    <w:rsid w:val="00A5279F"/>
    <w:rsid w:val="00A52C00"/>
    <w:rsid w:val="00A53321"/>
    <w:rsid w:val="00A533ED"/>
    <w:rsid w:val="00A5381A"/>
    <w:rsid w:val="00A53941"/>
    <w:rsid w:val="00A53DC9"/>
    <w:rsid w:val="00A53F55"/>
    <w:rsid w:val="00A5417B"/>
    <w:rsid w:val="00A54240"/>
    <w:rsid w:val="00A542F0"/>
    <w:rsid w:val="00A54599"/>
    <w:rsid w:val="00A5467E"/>
    <w:rsid w:val="00A54B82"/>
    <w:rsid w:val="00A5524A"/>
    <w:rsid w:val="00A55304"/>
    <w:rsid w:val="00A554F8"/>
    <w:rsid w:val="00A5573B"/>
    <w:rsid w:val="00A55EA8"/>
    <w:rsid w:val="00A561BB"/>
    <w:rsid w:val="00A5638F"/>
    <w:rsid w:val="00A564F2"/>
    <w:rsid w:val="00A566C2"/>
    <w:rsid w:val="00A56723"/>
    <w:rsid w:val="00A567DE"/>
    <w:rsid w:val="00A56868"/>
    <w:rsid w:val="00A569D4"/>
    <w:rsid w:val="00A56A7B"/>
    <w:rsid w:val="00A56B62"/>
    <w:rsid w:val="00A56C08"/>
    <w:rsid w:val="00A56C48"/>
    <w:rsid w:val="00A571EC"/>
    <w:rsid w:val="00A573BC"/>
    <w:rsid w:val="00A5740B"/>
    <w:rsid w:val="00A574C3"/>
    <w:rsid w:val="00A574C8"/>
    <w:rsid w:val="00A57BAC"/>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A08"/>
    <w:rsid w:val="00A61AB5"/>
    <w:rsid w:val="00A61B01"/>
    <w:rsid w:val="00A61D6E"/>
    <w:rsid w:val="00A61DEC"/>
    <w:rsid w:val="00A62080"/>
    <w:rsid w:val="00A621A9"/>
    <w:rsid w:val="00A62BD8"/>
    <w:rsid w:val="00A62C20"/>
    <w:rsid w:val="00A630A2"/>
    <w:rsid w:val="00A632B8"/>
    <w:rsid w:val="00A63823"/>
    <w:rsid w:val="00A639C9"/>
    <w:rsid w:val="00A63BC5"/>
    <w:rsid w:val="00A63BF3"/>
    <w:rsid w:val="00A63C4D"/>
    <w:rsid w:val="00A63FCF"/>
    <w:rsid w:val="00A6402B"/>
    <w:rsid w:val="00A640DA"/>
    <w:rsid w:val="00A642F9"/>
    <w:rsid w:val="00A64555"/>
    <w:rsid w:val="00A647C7"/>
    <w:rsid w:val="00A64942"/>
    <w:rsid w:val="00A64AB0"/>
    <w:rsid w:val="00A64C2B"/>
    <w:rsid w:val="00A64F40"/>
    <w:rsid w:val="00A6540E"/>
    <w:rsid w:val="00A6546C"/>
    <w:rsid w:val="00A65520"/>
    <w:rsid w:val="00A655C7"/>
    <w:rsid w:val="00A656D6"/>
    <w:rsid w:val="00A658F7"/>
    <w:rsid w:val="00A65911"/>
    <w:rsid w:val="00A65A6F"/>
    <w:rsid w:val="00A65B05"/>
    <w:rsid w:val="00A65C23"/>
    <w:rsid w:val="00A65D0D"/>
    <w:rsid w:val="00A65DD4"/>
    <w:rsid w:val="00A65EAF"/>
    <w:rsid w:val="00A65F3A"/>
    <w:rsid w:val="00A65FFF"/>
    <w:rsid w:val="00A66118"/>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75B"/>
    <w:rsid w:val="00A708F5"/>
    <w:rsid w:val="00A70991"/>
    <w:rsid w:val="00A70C1D"/>
    <w:rsid w:val="00A70C2C"/>
    <w:rsid w:val="00A70D2E"/>
    <w:rsid w:val="00A70D49"/>
    <w:rsid w:val="00A70F20"/>
    <w:rsid w:val="00A710FE"/>
    <w:rsid w:val="00A71137"/>
    <w:rsid w:val="00A712D5"/>
    <w:rsid w:val="00A7142B"/>
    <w:rsid w:val="00A71525"/>
    <w:rsid w:val="00A7178B"/>
    <w:rsid w:val="00A7181E"/>
    <w:rsid w:val="00A719EE"/>
    <w:rsid w:val="00A71C2B"/>
    <w:rsid w:val="00A71CE6"/>
    <w:rsid w:val="00A71D2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91"/>
    <w:rsid w:val="00A73A07"/>
    <w:rsid w:val="00A73D0D"/>
    <w:rsid w:val="00A73D0E"/>
    <w:rsid w:val="00A73FEE"/>
    <w:rsid w:val="00A7404E"/>
    <w:rsid w:val="00A74904"/>
    <w:rsid w:val="00A74A92"/>
    <w:rsid w:val="00A74CD5"/>
    <w:rsid w:val="00A74F2E"/>
    <w:rsid w:val="00A75306"/>
    <w:rsid w:val="00A755F9"/>
    <w:rsid w:val="00A75768"/>
    <w:rsid w:val="00A7579F"/>
    <w:rsid w:val="00A75834"/>
    <w:rsid w:val="00A75BE3"/>
    <w:rsid w:val="00A75C1D"/>
    <w:rsid w:val="00A75C38"/>
    <w:rsid w:val="00A75CC1"/>
    <w:rsid w:val="00A75E88"/>
    <w:rsid w:val="00A76BC3"/>
    <w:rsid w:val="00A76E33"/>
    <w:rsid w:val="00A77213"/>
    <w:rsid w:val="00A77265"/>
    <w:rsid w:val="00A772F1"/>
    <w:rsid w:val="00A77780"/>
    <w:rsid w:val="00A77909"/>
    <w:rsid w:val="00A77D33"/>
    <w:rsid w:val="00A77ECB"/>
    <w:rsid w:val="00A8056E"/>
    <w:rsid w:val="00A8094B"/>
    <w:rsid w:val="00A80A19"/>
    <w:rsid w:val="00A80B1E"/>
    <w:rsid w:val="00A80E0E"/>
    <w:rsid w:val="00A813D5"/>
    <w:rsid w:val="00A81576"/>
    <w:rsid w:val="00A818EF"/>
    <w:rsid w:val="00A81C50"/>
    <w:rsid w:val="00A81E7C"/>
    <w:rsid w:val="00A8203E"/>
    <w:rsid w:val="00A8204A"/>
    <w:rsid w:val="00A82338"/>
    <w:rsid w:val="00A82344"/>
    <w:rsid w:val="00A8251D"/>
    <w:rsid w:val="00A82697"/>
    <w:rsid w:val="00A8279A"/>
    <w:rsid w:val="00A82816"/>
    <w:rsid w:val="00A829D0"/>
    <w:rsid w:val="00A82D58"/>
    <w:rsid w:val="00A8344A"/>
    <w:rsid w:val="00A8372D"/>
    <w:rsid w:val="00A8399D"/>
    <w:rsid w:val="00A83E3D"/>
    <w:rsid w:val="00A83F0F"/>
    <w:rsid w:val="00A84057"/>
    <w:rsid w:val="00A840DC"/>
    <w:rsid w:val="00A8443A"/>
    <w:rsid w:val="00A8447A"/>
    <w:rsid w:val="00A8465E"/>
    <w:rsid w:val="00A8479C"/>
    <w:rsid w:val="00A8480A"/>
    <w:rsid w:val="00A84901"/>
    <w:rsid w:val="00A84A63"/>
    <w:rsid w:val="00A84A8A"/>
    <w:rsid w:val="00A84ECF"/>
    <w:rsid w:val="00A85304"/>
    <w:rsid w:val="00A85376"/>
    <w:rsid w:val="00A8547A"/>
    <w:rsid w:val="00A854BA"/>
    <w:rsid w:val="00A8557B"/>
    <w:rsid w:val="00A8568B"/>
    <w:rsid w:val="00A85A05"/>
    <w:rsid w:val="00A85B1D"/>
    <w:rsid w:val="00A8610F"/>
    <w:rsid w:val="00A86190"/>
    <w:rsid w:val="00A86221"/>
    <w:rsid w:val="00A8649E"/>
    <w:rsid w:val="00A8657F"/>
    <w:rsid w:val="00A86D63"/>
    <w:rsid w:val="00A8702F"/>
    <w:rsid w:val="00A870CE"/>
    <w:rsid w:val="00A872ED"/>
    <w:rsid w:val="00A8771D"/>
    <w:rsid w:val="00A8776F"/>
    <w:rsid w:val="00A87797"/>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C18"/>
    <w:rsid w:val="00A92C36"/>
    <w:rsid w:val="00A92CBD"/>
    <w:rsid w:val="00A92E4D"/>
    <w:rsid w:val="00A93153"/>
    <w:rsid w:val="00A9327B"/>
    <w:rsid w:val="00A935D7"/>
    <w:rsid w:val="00A93695"/>
    <w:rsid w:val="00A93B69"/>
    <w:rsid w:val="00A94203"/>
    <w:rsid w:val="00A9435D"/>
    <w:rsid w:val="00A947F7"/>
    <w:rsid w:val="00A94952"/>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70B1"/>
    <w:rsid w:val="00A974CE"/>
    <w:rsid w:val="00A975A7"/>
    <w:rsid w:val="00A97C0F"/>
    <w:rsid w:val="00AA000B"/>
    <w:rsid w:val="00AA0056"/>
    <w:rsid w:val="00AA0356"/>
    <w:rsid w:val="00AA065A"/>
    <w:rsid w:val="00AA0A7E"/>
    <w:rsid w:val="00AA0B96"/>
    <w:rsid w:val="00AA0F42"/>
    <w:rsid w:val="00AA14F8"/>
    <w:rsid w:val="00AA1626"/>
    <w:rsid w:val="00AA1A72"/>
    <w:rsid w:val="00AA1C25"/>
    <w:rsid w:val="00AA1EFE"/>
    <w:rsid w:val="00AA20BB"/>
    <w:rsid w:val="00AA21C9"/>
    <w:rsid w:val="00AA26EE"/>
    <w:rsid w:val="00AA2983"/>
    <w:rsid w:val="00AA2B02"/>
    <w:rsid w:val="00AA2B0D"/>
    <w:rsid w:val="00AA2B50"/>
    <w:rsid w:val="00AA314C"/>
    <w:rsid w:val="00AA3266"/>
    <w:rsid w:val="00AA33DB"/>
    <w:rsid w:val="00AA3523"/>
    <w:rsid w:val="00AA3759"/>
    <w:rsid w:val="00AA3DB7"/>
    <w:rsid w:val="00AA3F13"/>
    <w:rsid w:val="00AA3F63"/>
    <w:rsid w:val="00AA42F6"/>
    <w:rsid w:val="00AA4686"/>
    <w:rsid w:val="00AA48C1"/>
    <w:rsid w:val="00AA4B1F"/>
    <w:rsid w:val="00AA4E49"/>
    <w:rsid w:val="00AA51F5"/>
    <w:rsid w:val="00AA569A"/>
    <w:rsid w:val="00AA58E4"/>
    <w:rsid w:val="00AA5E3B"/>
    <w:rsid w:val="00AA62D2"/>
    <w:rsid w:val="00AA6469"/>
    <w:rsid w:val="00AA68B4"/>
    <w:rsid w:val="00AA6996"/>
    <w:rsid w:val="00AA6B5B"/>
    <w:rsid w:val="00AA6D61"/>
    <w:rsid w:val="00AA768A"/>
    <w:rsid w:val="00AA774D"/>
    <w:rsid w:val="00AA77FE"/>
    <w:rsid w:val="00AA7AA0"/>
    <w:rsid w:val="00AA7EEF"/>
    <w:rsid w:val="00AB01AD"/>
    <w:rsid w:val="00AB04DC"/>
    <w:rsid w:val="00AB0543"/>
    <w:rsid w:val="00AB0611"/>
    <w:rsid w:val="00AB0673"/>
    <w:rsid w:val="00AB069B"/>
    <w:rsid w:val="00AB0A84"/>
    <w:rsid w:val="00AB0AC9"/>
    <w:rsid w:val="00AB185A"/>
    <w:rsid w:val="00AB1A64"/>
    <w:rsid w:val="00AB1BA7"/>
    <w:rsid w:val="00AB1C0D"/>
    <w:rsid w:val="00AB1C26"/>
    <w:rsid w:val="00AB1D73"/>
    <w:rsid w:val="00AB1E04"/>
    <w:rsid w:val="00AB1F50"/>
    <w:rsid w:val="00AB2200"/>
    <w:rsid w:val="00AB220E"/>
    <w:rsid w:val="00AB22F8"/>
    <w:rsid w:val="00AB2349"/>
    <w:rsid w:val="00AB25B3"/>
    <w:rsid w:val="00AB27DC"/>
    <w:rsid w:val="00AB29A5"/>
    <w:rsid w:val="00AB29CF"/>
    <w:rsid w:val="00AB2BA7"/>
    <w:rsid w:val="00AB2CC1"/>
    <w:rsid w:val="00AB3113"/>
    <w:rsid w:val="00AB3121"/>
    <w:rsid w:val="00AB323B"/>
    <w:rsid w:val="00AB32FB"/>
    <w:rsid w:val="00AB3373"/>
    <w:rsid w:val="00AB348A"/>
    <w:rsid w:val="00AB3518"/>
    <w:rsid w:val="00AB3595"/>
    <w:rsid w:val="00AB39A8"/>
    <w:rsid w:val="00AB3A24"/>
    <w:rsid w:val="00AB3BC9"/>
    <w:rsid w:val="00AB3F31"/>
    <w:rsid w:val="00AB3F38"/>
    <w:rsid w:val="00AB3F5B"/>
    <w:rsid w:val="00AB3FF6"/>
    <w:rsid w:val="00AB403C"/>
    <w:rsid w:val="00AB4068"/>
    <w:rsid w:val="00AB41AA"/>
    <w:rsid w:val="00AB41F3"/>
    <w:rsid w:val="00AB421C"/>
    <w:rsid w:val="00AB424E"/>
    <w:rsid w:val="00AB4264"/>
    <w:rsid w:val="00AB42C4"/>
    <w:rsid w:val="00AB43EC"/>
    <w:rsid w:val="00AB4564"/>
    <w:rsid w:val="00AB4631"/>
    <w:rsid w:val="00AB4BF4"/>
    <w:rsid w:val="00AB4EA7"/>
    <w:rsid w:val="00AB5411"/>
    <w:rsid w:val="00AB5774"/>
    <w:rsid w:val="00AB5AAD"/>
    <w:rsid w:val="00AB5ADF"/>
    <w:rsid w:val="00AB5C45"/>
    <w:rsid w:val="00AB5E57"/>
    <w:rsid w:val="00AB5EC2"/>
    <w:rsid w:val="00AB6209"/>
    <w:rsid w:val="00AB64A9"/>
    <w:rsid w:val="00AB6582"/>
    <w:rsid w:val="00AB67EA"/>
    <w:rsid w:val="00AB725F"/>
    <w:rsid w:val="00AB7690"/>
    <w:rsid w:val="00AB7C08"/>
    <w:rsid w:val="00AB7D9B"/>
    <w:rsid w:val="00AC006F"/>
    <w:rsid w:val="00AC0149"/>
    <w:rsid w:val="00AC0220"/>
    <w:rsid w:val="00AC0497"/>
    <w:rsid w:val="00AC0628"/>
    <w:rsid w:val="00AC0705"/>
    <w:rsid w:val="00AC0D1B"/>
    <w:rsid w:val="00AC0D8B"/>
    <w:rsid w:val="00AC0E25"/>
    <w:rsid w:val="00AC109B"/>
    <w:rsid w:val="00AC1609"/>
    <w:rsid w:val="00AC1731"/>
    <w:rsid w:val="00AC1BDD"/>
    <w:rsid w:val="00AC1C24"/>
    <w:rsid w:val="00AC1E5D"/>
    <w:rsid w:val="00AC21B0"/>
    <w:rsid w:val="00AC2376"/>
    <w:rsid w:val="00AC24AB"/>
    <w:rsid w:val="00AC28C5"/>
    <w:rsid w:val="00AC2BBB"/>
    <w:rsid w:val="00AC2C19"/>
    <w:rsid w:val="00AC2E53"/>
    <w:rsid w:val="00AC36C0"/>
    <w:rsid w:val="00AC3859"/>
    <w:rsid w:val="00AC3CAD"/>
    <w:rsid w:val="00AC3D8D"/>
    <w:rsid w:val="00AC3F41"/>
    <w:rsid w:val="00AC3FB5"/>
    <w:rsid w:val="00AC479A"/>
    <w:rsid w:val="00AC481A"/>
    <w:rsid w:val="00AC4D9B"/>
    <w:rsid w:val="00AC5242"/>
    <w:rsid w:val="00AC5445"/>
    <w:rsid w:val="00AC5734"/>
    <w:rsid w:val="00AC58C6"/>
    <w:rsid w:val="00AC5C07"/>
    <w:rsid w:val="00AC5F80"/>
    <w:rsid w:val="00AC6050"/>
    <w:rsid w:val="00AC62EB"/>
    <w:rsid w:val="00AC65BA"/>
    <w:rsid w:val="00AC6A55"/>
    <w:rsid w:val="00AC6AF5"/>
    <w:rsid w:val="00AC6C44"/>
    <w:rsid w:val="00AC7138"/>
    <w:rsid w:val="00AC7155"/>
    <w:rsid w:val="00AC71C0"/>
    <w:rsid w:val="00AC74DA"/>
    <w:rsid w:val="00AC762B"/>
    <w:rsid w:val="00AC7A2B"/>
    <w:rsid w:val="00AC7A75"/>
    <w:rsid w:val="00AC7C25"/>
    <w:rsid w:val="00AC7CB4"/>
    <w:rsid w:val="00AC7FF4"/>
    <w:rsid w:val="00AD027A"/>
    <w:rsid w:val="00AD032E"/>
    <w:rsid w:val="00AD0388"/>
    <w:rsid w:val="00AD0A0A"/>
    <w:rsid w:val="00AD0A51"/>
    <w:rsid w:val="00AD0B37"/>
    <w:rsid w:val="00AD0EA5"/>
    <w:rsid w:val="00AD0EAE"/>
    <w:rsid w:val="00AD11F7"/>
    <w:rsid w:val="00AD13E9"/>
    <w:rsid w:val="00AD1455"/>
    <w:rsid w:val="00AD17CB"/>
    <w:rsid w:val="00AD19EC"/>
    <w:rsid w:val="00AD1DB7"/>
    <w:rsid w:val="00AD2091"/>
    <w:rsid w:val="00AD20A3"/>
    <w:rsid w:val="00AD215B"/>
    <w:rsid w:val="00AD22BA"/>
    <w:rsid w:val="00AD2852"/>
    <w:rsid w:val="00AD2D74"/>
    <w:rsid w:val="00AD3183"/>
    <w:rsid w:val="00AD3976"/>
    <w:rsid w:val="00AD3A49"/>
    <w:rsid w:val="00AD3DD1"/>
    <w:rsid w:val="00AD3EC3"/>
    <w:rsid w:val="00AD43BE"/>
    <w:rsid w:val="00AD43F7"/>
    <w:rsid w:val="00AD481E"/>
    <w:rsid w:val="00AD4D2A"/>
    <w:rsid w:val="00AD4D60"/>
    <w:rsid w:val="00AD4F1C"/>
    <w:rsid w:val="00AD52EF"/>
    <w:rsid w:val="00AD542F"/>
    <w:rsid w:val="00AD55A3"/>
    <w:rsid w:val="00AD5688"/>
    <w:rsid w:val="00AD59F4"/>
    <w:rsid w:val="00AD5BC8"/>
    <w:rsid w:val="00AD5F7C"/>
    <w:rsid w:val="00AD6685"/>
    <w:rsid w:val="00AD688E"/>
    <w:rsid w:val="00AD6B7E"/>
    <w:rsid w:val="00AD6DDF"/>
    <w:rsid w:val="00AD6F23"/>
    <w:rsid w:val="00AD71AD"/>
    <w:rsid w:val="00AD7305"/>
    <w:rsid w:val="00AD75F2"/>
    <w:rsid w:val="00AD78AC"/>
    <w:rsid w:val="00AD790F"/>
    <w:rsid w:val="00AD7950"/>
    <w:rsid w:val="00AD7A26"/>
    <w:rsid w:val="00AD7B24"/>
    <w:rsid w:val="00AD7B93"/>
    <w:rsid w:val="00AD7CBE"/>
    <w:rsid w:val="00AD7D94"/>
    <w:rsid w:val="00AD7E64"/>
    <w:rsid w:val="00AD7F39"/>
    <w:rsid w:val="00AD7F8B"/>
    <w:rsid w:val="00AE0141"/>
    <w:rsid w:val="00AE020E"/>
    <w:rsid w:val="00AE0265"/>
    <w:rsid w:val="00AE0462"/>
    <w:rsid w:val="00AE047F"/>
    <w:rsid w:val="00AE04EA"/>
    <w:rsid w:val="00AE056C"/>
    <w:rsid w:val="00AE05B2"/>
    <w:rsid w:val="00AE05E7"/>
    <w:rsid w:val="00AE0748"/>
    <w:rsid w:val="00AE0821"/>
    <w:rsid w:val="00AE0823"/>
    <w:rsid w:val="00AE0BA0"/>
    <w:rsid w:val="00AE0C56"/>
    <w:rsid w:val="00AE0FEE"/>
    <w:rsid w:val="00AE149E"/>
    <w:rsid w:val="00AE17D5"/>
    <w:rsid w:val="00AE18E5"/>
    <w:rsid w:val="00AE1990"/>
    <w:rsid w:val="00AE1E97"/>
    <w:rsid w:val="00AE2124"/>
    <w:rsid w:val="00AE22F2"/>
    <w:rsid w:val="00AE2344"/>
    <w:rsid w:val="00AE29FC"/>
    <w:rsid w:val="00AE2D17"/>
    <w:rsid w:val="00AE2D47"/>
    <w:rsid w:val="00AE2F3F"/>
    <w:rsid w:val="00AE2F5E"/>
    <w:rsid w:val="00AE3A82"/>
    <w:rsid w:val="00AE3B4E"/>
    <w:rsid w:val="00AE3D45"/>
    <w:rsid w:val="00AE4011"/>
    <w:rsid w:val="00AE425E"/>
    <w:rsid w:val="00AE444B"/>
    <w:rsid w:val="00AE448B"/>
    <w:rsid w:val="00AE46F3"/>
    <w:rsid w:val="00AE485D"/>
    <w:rsid w:val="00AE4C1C"/>
    <w:rsid w:val="00AE4F11"/>
    <w:rsid w:val="00AE528D"/>
    <w:rsid w:val="00AE56BB"/>
    <w:rsid w:val="00AE59EC"/>
    <w:rsid w:val="00AE5A8D"/>
    <w:rsid w:val="00AE5CB5"/>
    <w:rsid w:val="00AE5CF7"/>
    <w:rsid w:val="00AE5D91"/>
    <w:rsid w:val="00AE5E58"/>
    <w:rsid w:val="00AE5F15"/>
    <w:rsid w:val="00AE6003"/>
    <w:rsid w:val="00AE60F7"/>
    <w:rsid w:val="00AE61B6"/>
    <w:rsid w:val="00AE63CB"/>
    <w:rsid w:val="00AE6629"/>
    <w:rsid w:val="00AE67B3"/>
    <w:rsid w:val="00AE696D"/>
    <w:rsid w:val="00AE6DF1"/>
    <w:rsid w:val="00AE6FB9"/>
    <w:rsid w:val="00AE71A0"/>
    <w:rsid w:val="00AE761D"/>
    <w:rsid w:val="00AE7864"/>
    <w:rsid w:val="00AE7949"/>
    <w:rsid w:val="00AE7D42"/>
    <w:rsid w:val="00AE7EE1"/>
    <w:rsid w:val="00AF0250"/>
    <w:rsid w:val="00AF0323"/>
    <w:rsid w:val="00AF0746"/>
    <w:rsid w:val="00AF0C78"/>
    <w:rsid w:val="00AF0E57"/>
    <w:rsid w:val="00AF140F"/>
    <w:rsid w:val="00AF1462"/>
    <w:rsid w:val="00AF1518"/>
    <w:rsid w:val="00AF15D8"/>
    <w:rsid w:val="00AF1872"/>
    <w:rsid w:val="00AF1CFC"/>
    <w:rsid w:val="00AF1DB9"/>
    <w:rsid w:val="00AF1DCF"/>
    <w:rsid w:val="00AF1EFE"/>
    <w:rsid w:val="00AF227A"/>
    <w:rsid w:val="00AF227F"/>
    <w:rsid w:val="00AF25D5"/>
    <w:rsid w:val="00AF2789"/>
    <w:rsid w:val="00AF28E7"/>
    <w:rsid w:val="00AF2A0F"/>
    <w:rsid w:val="00AF2ED2"/>
    <w:rsid w:val="00AF30F3"/>
    <w:rsid w:val="00AF325E"/>
    <w:rsid w:val="00AF3588"/>
    <w:rsid w:val="00AF377F"/>
    <w:rsid w:val="00AF381C"/>
    <w:rsid w:val="00AF3BFD"/>
    <w:rsid w:val="00AF3DBB"/>
    <w:rsid w:val="00AF40A4"/>
    <w:rsid w:val="00AF44B5"/>
    <w:rsid w:val="00AF44DD"/>
    <w:rsid w:val="00AF4AE4"/>
    <w:rsid w:val="00AF4BC5"/>
    <w:rsid w:val="00AF4F22"/>
    <w:rsid w:val="00AF4FC5"/>
    <w:rsid w:val="00AF4FD7"/>
    <w:rsid w:val="00AF5194"/>
    <w:rsid w:val="00AF524E"/>
    <w:rsid w:val="00AF53EF"/>
    <w:rsid w:val="00AF6063"/>
    <w:rsid w:val="00AF6119"/>
    <w:rsid w:val="00AF61F0"/>
    <w:rsid w:val="00AF62C1"/>
    <w:rsid w:val="00AF63EE"/>
    <w:rsid w:val="00AF679A"/>
    <w:rsid w:val="00AF69C6"/>
    <w:rsid w:val="00AF73C3"/>
    <w:rsid w:val="00AF7471"/>
    <w:rsid w:val="00AF752B"/>
    <w:rsid w:val="00AF791E"/>
    <w:rsid w:val="00AF795C"/>
    <w:rsid w:val="00AF7DA9"/>
    <w:rsid w:val="00AF7EBF"/>
    <w:rsid w:val="00AF7FC7"/>
    <w:rsid w:val="00B0005C"/>
    <w:rsid w:val="00B00423"/>
    <w:rsid w:val="00B00672"/>
    <w:rsid w:val="00B00752"/>
    <w:rsid w:val="00B008B2"/>
    <w:rsid w:val="00B00948"/>
    <w:rsid w:val="00B00BDC"/>
    <w:rsid w:val="00B013D6"/>
    <w:rsid w:val="00B01A2C"/>
    <w:rsid w:val="00B01CA5"/>
    <w:rsid w:val="00B01F0C"/>
    <w:rsid w:val="00B02065"/>
    <w:rsid w:val="00B020EC"/>
    <w:rsid w:val="00B021A0"/>
    <w:rsid w:val="00B02586"/>
    <w:rsid w:val="00B026C1"/>
    <w:rsid w:val="00B0292D"/>
    <w:rsid w:val="00B02B9C"/>
    <w:rsid w:val="00B02BF5"/>
    <w:rsid w:val="00B02E5F"/>
    <w:rsid w:val="00B03470"/>
    <w:rsid w:val="00B0353B"/>
    <w:rsid w:val="00B0377E"/>
    <w:rsid w:val="00B03D05"/>
    <w:rsid w:val="00B03F65"/>
    <w:rsid w:val="00B040B2"/>
    <w:rsid w:val="00B045F6"/>
    <w:rsid w:val="00B04CDD"/>
    <w:rsid w:val="00B04D51"/>
    <w:rsid w:val="00B04FB2"/>
    <w:rsid w:val="00B05625"/>
    <w:rsid w:val="00B05668"/>
    <w:rsid w:val="00B0588D"/>
    <w:rsid w:val="00B05AEA"/>
    <w:rsid w:val="00B05B5C"/>
    <w:rsid w:val="00B05CEF"/>
    <w:rsid w:val="00B05FE7"/>
    <w:rsid w:val="00B060BF"/>
    <w:rsid w:val="00B061E2"/>
    <w:rsid w:val="00B068AC"/>
    <w:rsid w:val="00B07394"/>
    <w:rsid w:val="00B078E0"/>
    <w:rsid w:val="00B1016B"/>
    <w:rsid w:val="00B103D8"/>
    <w:rsid w:val="00B10558"/>
    <w:rsid w:val="00B10586"/>
    <w:rsid w:val="00B10FEB"/>
    <w:rsid w:val="00B11279"/>
    <w:rsid w:val="00B114D7"/>
    <w:rsid w:val="00B11699"/>
    <w:rsid w:val="00B11789"/>
    <w:rsid w:val="00B1178B"/>
    <w:rsid w:val="00B11DA1"/>
    <w:rsid w:val="00B11FDD"/>
    <w:rsid w:val="00B12273"/>
    <w:rsid w:val="00B1230C"/>
    <w:rsid w:val="00B12836"/>
    <w:rsid w:val="00B12B39"/>
    <w:rsid w:val="00B12F8D"/>
    <w:rsid w:val="00B131CE"/>
    <w:rsid w:val="00B1344D"/>
    <w:rsid w:val="00B134F4"/>
    <w:rsid w:val="00B13B21"/>
    <w:rsid w:val="00B13CEE"/>
    <w:rsid w:val="00B13F3A"/>
    <w:rsid w:val="00B14182"/>
    <w:rsid w:val="00B14843"/>
    <w:rsid w:val="00B1490F"/>
    <w:rsid w:val="00B14978"/>
    <w:rsid w:val="00B149D7"/>
    <w:rsid w:val="00B14D1F"/>
    <w:rsid w:val="00B14E17"/>
    <w:rsid w:val="00B15168"/>
    <w:rsid w:val="00B15247"/>
    <w:rsid w:val="00B15297"/>
    <w:rsid w:val="00B152BD"/>
    <w:rsid w:val="00B155E9"/>
    <w:rsid w:val="00B156A9"/>
    <w:rsid w:val="00B15C5A"/>
    <w:rsid w:val="00B15DB8"/>
    <w:rsid w:val="00B15E92"/>
    <w:rsid w:val="00B15F83"/>
    <w:rsid w:val="00B160FF"/>
    <w:rsid w:val="00B16322"/>
    <w:rsid w:val="00B16461"/>
    <w:rsid w:val="00B1662E"/>
    <w:rsid w:val="00B166E2"/>
    <w:rsid w:val="00B16992"/>
    <w:rsid w:val="00B169A6"/>
    <w:rsid w:val="00B16A6F"/>
    <w:rsid w:val="00B1705E"/>
    <w:rsid w:val="00B20214"/>
    <w:rsid w:val="00B20384"/>
    <w:rsid w:val="00B20387"/>
    <w:rsid w:val="00B21081"/>
    <w:rsid w:val="00B2116A"/>
    <w:rsid w:val="00B21A17"/>
    <w:rsid w:val="00B21CA0"/>
    <w:rsid w:val="00B21D3A"/>
    <w:rsid w:val="00B21D8B"/>
    <w:rsid w:val="00B21F2A"/>
    <w:rsid w:val="00B228AA"/>
    <w:rsid w:val="00B2291C"/>
    <w:rsid w:val="00B22C0D"/>
    <w:rsid w:val="00B2337B"/>
    <w:rsid w:val="00B23484"/>
    <w:rsid w:val="00B2364A"/>
    <w:rsid w:val="00B23AF4"/>
    <w:rsid w:val="00B23C15"/>
    <w:rsid w:val="00B23CCB"/>
    <w:rsid w:val="00B23D23"/>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2B9"/>
    <w:rsid w:val="00B2636F"/>
    <w:rsid w:val="00B26442"/>
    <w:rsid w:val="00B268D1"/>
    <w:rsid w:val="00B26A97"/>
    <w:rsid w:val="00B26AB0"/>
    <w:rsid w:val="00B26AD2"/>
    <w:rsid w:val="00B26CA2"/>
    <w:rsid w:val="00B27A19"/>
    <w:rsid w:val="00B27DFE"/>
    <w:rsid w:val="00B27F59"/>
    <w:rsid w:val="00B27F8D"/>
    <w:rsid w:val="00B30072"/>
    <w:rsid w:val="00B30125"/>
    <w:rsid w:val="00B3012F"/>
    <w:rsid w:val="00B30276"/>
    <w:rsid w:val="00B305E0"/>
    <w:rsid w:val="00B306A9"/>
    <w:rsid w:val="00B307EB"/>
    <w:rsid w:val="00B30822"/>
    <w:rsid w:val="00B30B4E"/>
    <w:rsid w:val="00B30B65"/>
    <w:rsid w:val="00B30F12"/>
    <w:rsid w:val="00B30F80"/>
    <w:rsid w:val="00B3108E"/>
    <w:rsid w:val="00B31246"/>
    <w:rsid w:val="00B3145D"/>
    <w:rsid w:val="00B31FB2"/>
    <w:rsid w:val="00B322DA"/>
    <w:rsid w:val="00B3263E"/>
    <w:rsid w:val="00B32651"/>
    <w:rsid w:val="00B326CD"/>
    <w:rsid w:val="00B326FF"/>
    <w:rsid w:val="00B32760"/>
    <w:rsid w:val="00B32AF8"/>
    <w:rsid w:val="00B32B6F"/>
    <w:rsid w:val="00B32DF8"/>
    <w:rsid w:val="00B32FE5"/>
    <w:rsid w:val="00B3336C"/>
    <w:rsid w:val="00B33562"/>
    <w:rsid w:val="00B335AC"/>
    <w:rsid w:val="00B337F1"/>
    <w:rsid w:val="00B33BB3"/>
    <w:rsid w:val="00B33D44"/>
    <w:rsid w:val="00B33DB5"/>
    <w:rsid w:val="00B33DC1"/>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D62"/>
    <w:rsid w:val="00B37081"/>
    <w:rsid w:val="00B377AC"/>
    <w:rsid w:val="00B37D97"/>
    <w:rsid w:val="00B4006E"/>
    <w:rsid w:val="00B401C8"/>
    <w:rsid w:val="00B402C4"/>
    <w:rsid w:val="00B40435"/>
    <w:rsid w:val="00B405A8"/>
    <w:rsid w:val="00B40ABC"/>
    <w:rsid w:val="00B40AD5"/>
    <w:rsid w:val="00B40C7B"/>
    <w:rsid w:val="00B41157"/>
    <w:rsid w:val="00B411BD"/>
    <w:rsid w:val="00B412D5"/>
    <w:rsid w:val="00B41379"/>
    <w:rsid w:val="00B41559"/>
    <w:rsid w:val="00B418E8"/>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895"/>
    <w:rsid w:val="00B438BA"/>
    <w:rsid w:val="00B43BA4"/>
    <w:rsid w:val="00B4403B"/>
    <w:rsid w:val="00B441E9"/>
    <w:rsid w:val="00B442D4"/>
    <w:rsid w:val="00B4449F"/>
    <w:rsid w:val="00B44788"/>
    <w:rsid w:val="00B44B92"/>
    <w:rsid w:val="00B44E8D"/>
    <w:rsid w:val="00B44F99"/>
    <w:rsid w:val="00B451CC"/>
    <w:rsid w:val="00B45876"/>
    <w:rsid w:val="00B458D5"/>
    <w:rsid w:val="00B45994"/>
    <w:rsid w:val="00B45C38"/>
    <w:rsid w:val="00B45E7B"/>
    <w:rsid w:val="00B4659F"/>
    <w:rsid w:val="00B46701"/>
    <w:rsid w:val="00B46C2B"/>
    <w:rsid w:val="00B46E63"/>
    <w:rsid w:val="00B47147"/>
    <w:rsid w:val="00B47294"/>
    <w:rsid w:val="00B473D0"/>
    <w:rsid w:val="00B4771F"/>
    <w:rsid w:val="00B479E0"/>
    <w:rsid w:val="00B47A3A"/>
    <w:rsid w:val="00B504FF"/>
    <w:rsid w:val="00B50BC7"/>
    <w:rsid w:val="00B51310"/>
    <w:rsid w:val="00B51470"/>
    <w:rsid w:val="00B514C4"/>
    <w:rsid w:val="00B51542"/>
    <w:rsid w:val="00B515AE"/>
    <w:rsid w:val="00B5176D"/>
    <w:rsid w:val="00B517EF"/>
    <w:rsid w:val="00B51892"/>
    <w:rsid w:val="00B51C11"/>
    <w:rsid w:val="00B51D1D"/>
    <w:rsid w:val="00B51F5E"/>
    <w:rsid w:val="00B5235D"/>
    <w:rsid w:val="00B525BF"/>
    <w:rsid w:val="00B526A9"/>
    <w:rsid w:val="00B52DCE"/>
    <w:rsid w:val="00B52E91"/>
    <w:rsid w:val="00B52FB7"/>
    <w:rsid w:val="00B5310E"/>
    <w:rsid w:val="00B53920"/>
    <w:rsid w:val="00B53D55"/>
    <w:rsid w:val="00B53EBD"/>
    <w:rsid w:val="00B53F8C"/>
    <w:rsid w:val="00B542D4"/>
    <w:rsid w:val="00B544BE"/>
    <w:rsid w:val="00B549CF"/>
    <w:rsid w:val="00B54ACC"/>
    <w:rsid w:val="00B54DCB"/>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48"/>
    <w:rsid w:val="00B5667C"/>
    <w:rsid w:val="00B566F6"/>
    <w:rsid w:val="00B5680D"/>
    <w:rsid w:val="00B56CCB"/>
    <w:rsid w:val="00B56CFC"/>
    <w:rsid w:val="00B56D5B"/>
    <w:rsid w:val="00B56E88"/>
    <w:rsid w:val="00B56EA0"/>
    <w:rsid w:val="00B571AC"/>
    <w:rsid w:val="00B57588"/>
    <w:rsid w:val="00B5759B"/>
    <w:rsid w:val="00B57634"/>
    <w:rsid w:val="00B57777"/>
    <w:rsid w:val="00B5778C"/>
    <w:rsid w:val="00B578D0"/>
    <w:rsid w:val="00B5791F"/>
    <w:rsid w:val="00B57A17"/>
    <w:rsid w:val="00B57AFC"/>
    <w:rsid w:val="00B57D67"/>
    <w:rsid w:val="00B6001D"/>
    <w:rsid w:val="00B602D0"/>
    <w:rsid w:val="00B60630"/>
    <w:rsid w:val="00B607AE"/>
    <w:rsid w:val="00B608B3"/>
    <w:rsid w:val="00B60B9A"/>
    <w:rsid w:val="00B60C44"/>
    <w:rsid w:val="00B60DCF"/>
    <w:rsid w:val="00B61110"/>
    <w:rsid w:val="00B6116E"/>
    <w:rsid w:val="00B61413"/>
    <w:rsid w:val="00B615AC"/>
    <w:rsid w:val="00B616FC"/>
    <w:rsid w:val="00B61831"/>
    <w:rsid w:val="00B61AE2"/>
    <w:rsid w:val="00B61BE2"/>
    <w:rsid w:val="00B61C4B"/>
    <w:rsid w:val="00B61D46"/>
    <w:rsid w:val="00B61D77"/>
    <w:rsid w:val="00B62403"/>
    <w:rsid w:val="00B625BB"/>
    <w:rsid w:val="00B6266F"/>
    <w:rsid w:val="00B6289A"/>
    <w:rsid w:val="00B62C78"/>
    <w:rsid w:val="00B62C93"/>
    <w:rsid w:val="00B62E0B"/>
    <w:rsid w:val="00B6318F"/>
    <w:rsid w:val="00B631DA"/>
    <w:rsid w:val="00B63755"/>
    <w:rsid w:val="00B63821"/>
    <w:rsid w:val="00B63866"/>
    <w:rsid w:val="00B63A8C"/>
    <w:rsid w:val="00B63C32"/>
    <w:rsid w:val="00B63F89"/>
    <w:rsid w:val="00B64098"/>
    <w:rsid w:val="00B641AD"/>
    <w:rsid w:val="00B6434B"/>
    <w:rsid w:val="00B64434"/>
    <w:rsid w:val="00B644E5"/>
    <w:rsid w:val="00B64720"/>
    <w:rsid w:val="00B647D9"/>
    <w:rsid w:val="00B6497B"/>
    <w:rsid w:val="00B655B1"/>
    <w:rsid w:val="00B657B4"/>
    <w:rsid w:val="00B65D72"/>
    <w:rsid w:val="00B665DA"/>
    <w:rsid w:val="00B6681E"/>
    <w:rsid w:val="00B66AE5"/>
    <w:rsid w:val="00B66C59"/>
    <w:rsid w:val="00B66CE6"/>
    <w:rsid w:val="00B66F21"/>
    <w:rsid w:val="00B66F30"/>
    <w:rsid w:val="00B671C6"/>
    <w:rsid w:val="00B674EE"/>
    <w:rsid w:val="00B6755D"/>
    <w:rsid w:val="00B675EA"/>
    <w:rsid w:val="00B6771A"/>
    <w:rsid w:val="00B678BE"/>
    <w:rsid w:val="00B67BA4"/>
    <w:rsid w:val="00B67BFB"/>
    <w:rsid w:val="00B67C53"/>
    <w:rsid w:val="00B67D06"/>
    <w:rsid w:val="00B67FA8"/>
    <w:rsid w:val="00B67FBF"/>
    <w:rsid w:val="00B7005A"/>
    <w:rsid w:val="00B701AC"/>
    <w:rsid w:val="00B704BA"/>
    <w:rsid w:val="00B70588"/>
    <w:rsid w:val="00B70DB9"/>
    <w:rsid w:val="00B70E09"/>
    <w:rsid w:val="00B710AA"/>
    <w:rsid w:val="00B71191"/>
    <w:rsid w:val="00B711CE"/>
    <w:rsid w:val="00B71438"/>
    <w:rsid w:val="00B71466"/>
    <w:rsid w:val="00B716FF"/>
    <w:rsid w:val="00B71C28"/>
    <w:rsid w:val="00B71DC8"/>
    <w:rsid w:val="00B71E58"/>
    <w:rsid w:val="00B71E5B"/>
    <w:rsid w:val="00B7212B"/>
    <w:rsid w:val="00B722A9"/>
    <w:rsid w:val="00B723BF"/>
    <w:rsid w:val="00B72433"/>
    <w:rsid w:val="00B726B1"/>
    <w:rsid w:val="00B7288B"/>
    <w:rsid w:val="00B729E5"/>
    <w:rsid w:val="00B7302D"/>
    <w:rsid w:val="00B73277"/>
    <w:rsid w:val="00B732D1"/>
    <w:rsid w:val="00B735C0"/>
    <w:rsid w:val="00B739D3"/>
    <w:rsid w:val="00B73C83"/>
    <w:rsid w:val="00B746C6"/>
    <w:rsid w:val="00B7478B"/>
    <w:rsid w:val="00B748B6"/>
    <w:rsid w:val="00B74B36"/>
    <w:rsid w:val="00B74E3C"/>
    <w:rsid w:val="00B74E48"/>
    <w:rsid w:val="00B74EA8"/>
    <w:rsid w:val="00B74F7D"/>
    <w:rsid w:val="00B753D2"/>
    <w:rsid w:val="00B75464"/>
    <w:rsid w:val="00B755A4"/>
    <w:rsid w:val="00B756C2"/>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5A4"/>
    <w:rsid w:val="00B7790B"/>
    <w:rsid w:val="00B77BD8"/>
    <w:rsid w:val="00B77DBA"/>
    <w:rsid w:val="00B77FDB"/>
    <w:rsid w:val="00B77FE0"/>
    <w:rsid w:val="00B80333"/>
    <w:rsid w:val="00B803CB"/>
    <w:rsid w:val="00B80910"/>
    <w:rsid w:val="00B8110E"/>
    <w:rsid w:val="00B81195"/>
    <w:rsid w:val="00B8136E"/>
    <w:rsid w:val="00B814CB"/>
    <w:rsid w:val="00B818F4"/>
    <w:rsid w:val="00B81ACF"/>
    <w:rsid w:val="00B81BC9"/>
    <w:rsid w:val="00B8222F"/>
    <w:rsid w:val="00B823E1"/>
    <w:rsid w:val="00B82615"/>
    <w:rsid w:val="00B82688"/>
    <w:rsid w:val="00B82871"/>
    <w:rsid w:val="00B82BEE"/>
    <w:rsid w:val="00B82C09"/>
    <w:rsid w:val="00B82E56"/>
    <w:rsid w:val="00B82FE0"/>
    <w:rsid w:val="00B8322F"/>
    <w:rsid w:val="00B832EE"/>
    <w:rsid w:val="00B83444"/>
    <w:rsid w:val="00B836D3"/>
    <w:rsid w:val="00B836ED"/>
    <w:rsid w:val="00B836EE"/>
    <w:rsid w:val="00B83B4D"/>
    <w:rsid w:val="00B83CDC"/>
    <w:rsid w:val="00B83FF5"/>
    <w:rsid w:val="00B84080"/>
    <w:rsid w:val="00B84197"/>
    <w:rsid w:val="00B8429F"/>
    <w:rsid w:val="00B842B9"/>
    <w:rsid w:val="00B845AC"/>
    <w:rsid w:val="00B845ED"/>
    <w:rsid w:val="00B848CA"/>
    <w:rsid w:val="00B84D1F"/>
    <w:rsid w:val="00B84DD7"/>
    <w:rsid w:val="00B84E67"/>
    <w:rsid w:val="00B851B4"/>
    <w:rsid w:val="00B853BE"/>
    <w:rsid w:val="00B85B51"/>
    <w:rsid w:val="00B85EBD"/>
    <w:rsid w:val="00B85FC3"/>
    <w:rsid w:val="00B860AF"/>
    <w:rsid w:val="00B8611A"/>
    <w:rsid w:val="00B861B7"/>
    <w:rsid w:val="00B8628F"/>
    <w:rsid w:val="00B86476"/>
    <w:rsid w:val="00B86A3D"/>
    <w:rsid w:val="00B86C3B"/>
    <w:rsid w:val="00B86CD7"/>
    <w:rsid w:val="00B86CDF"/>
    <w:rsid w:val="00B86F21"/>
    <w:rsid w:val="00B870F8"/>
    <w:rsid w:val="00B8728A"/>
    <w:rsid w:val="00B873B4"/>
    <w:rsid w:val="00B873C8"/>
    <w:rsid w:val="00B875C7"/>
    <w:rsid w:val="00B876E2"/>
    <w:rsid w:val="00B87888"/>
    <w:rsid w:val="00B87BEF"/>
    <w:rsid w:val="00B90062"/>
    <w:rsid w:val="00B900DB"/>
    <w:rsid w:val="00B905C6"/>
    <w:rsid w:val="00B90756"/>
    <w:rsid w:val="00B907D4"/>
    <w:rsid w:val="00B90943"/>
    <w:rsid w:val="00B90A20"/>
    <w:rsid w:val="00B90A95"/>
    <w:rsid w:val="00B90CCF"/>
    <w:rsid w:val="00B90D10"/>
    <w:rsid w:val="00B90FE5"/>
    <w:rsid w:val="00B9191F"/>
    <w:rsid w:val="00B9192C"/>
    <w:rsid w:val="00B919AD"/>
    <w:rsid w:val="00B91A2B"/>
    <w:rsid w:val="00B91AF2"/>
    <w:rsid w:val="00B91B60"/>
    <w:rsid w:val="00B91EEA"/>
    <w:rsid w:val="00B92033"/>
    <w:rsid w:val="00B92877"/>
    <w:rsid w:val="00B928C2"/>
    <w:rsid w:val="00B92DD7"/>
    <w:rsid w:val="00B93204"/>
    <w:rsid w:val="00B936D2"/>
    <w:rsid w:val="00B93F77"/>
    <w:rsid w:val="00B942D4"/>
    <w:rsid w:val="00B9445E"/>
    <w:rsid w:val="00B945AB"/>
    <w:rsid w:val="00B945C7"/>
    <w:rsid w:val="00B94911"/>
    <w:rsid w:val="00B94912"/>
    <w:rsid w:val="00B94A22"/>
    <w:rsid w:val="00B94B64"/>
    <w:rsid w:val="00B94E17"/>
    <w:rsid w:val="00B94F6B"/>
    <w:rsid w:val="00B94FB5"/>
    <w:rsid w:val="00B9517A"/>
    <w:rsid w:val="00B95338"/>
    <w:rsid w:val="00B95460"/>
    <w:rsid w:val="00B955CA"/>
    <w:rsid w:val="00B9572A"/>
    <w:rsid w:val="00B957FE"/>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FA2"/>
    <w:rsid w:val="00B97FF1"/>
    <w:rsid w:val="00BA0184"/>
    <w:rsid w:val="00BA0438"/>
    <w:rsid w:val="00BA05F8"/>
    <w:rsid w:val="00BA0632"/>
    <w:rsid w:val="00BA0685"/>
    <w:rsid w:val="00BA0695"/>
    <w:rsid w:val="00BA0AAA"/>
    <w:rsid w:val="00BA0DFB"/>
    <w:rsid w:val="00BA1013"/>
    <w:rsid w:val="00BA13B6"/>
    <w:rsid w:val="00BA1433"/>
    <w:rsid w:val="00BA1583"/>
    <w:rsid w:val="00BA1587"/>
    <w:rsid w:val="00BA1636"/>
    <w:rsid w:val="00BA1670"/>
    <w:rsid w:val="00BA1C6D"/>
    <w:rsid w:val="00BA2217"/>
    <w:rsid w:val="00BA2614"/>
    <w:rsid w:val="00BA28C9"/>
    <w:rsid w:val="00BA2FEF"/>
    <w:rsid w:val="00BA30DF"/>
    <w:rsid w:val="00BA33ED"/>
    <w:rsid w:val="00BA3442"/>
    <w:rsid w:val="00BA3A42"/>
    <w:rsid w:val="00BA3D3F"/>
    <w:rsid w:val="00BA3F3A"/>
    <w:rsid w:val="00BA4125"/>
    <w:rsid w:val="00BA477E"/>
    <w:rsid w:val="00BA49C5"/>
    <w:rsid w:val="00BA4B2A"/>
    <w:rsid w:val="00BA5221"/>
    <w:rsid w:val="00BA5489"/>
    <w:rsid w:val="00BA55E1"/>
    <w:rsid w:val="00BA58F5"/>
    <w:rsid w:val="00BA5B1E"/>
    <w:rsid w:val="00BA5F61"/>
    <w:rsid w:val="00BA5FC0"/>
    <w:rsid w:val="00BA60A2"/>
    <w:rsid w:val="00BA6322"/>
    <w:rsid w:val="00BA634F"/>
    <w:rsid w:val="00BA6408"/>
    <w:rsid w:val="00BA642B"/>
    <w:rsid w:val="00BA64CC"/>
    <w:rsid w:val="00BA68BE"/>
    <w:rsid w:val="00BA6929"/>
    <w:rsid w:val="00BA6EEC"/>
    <w:rsid w:val="00BA7624"/>
    <w:rsid w:val="00BA7B2B"/>
    <w:rsid w:val="00BB01AD"/>
    <w:rsid w:val="00BB032F"/>
    <w:rsid w:val="00BB0660"/>
    <w:rsid w:val="00BB0DBA"/>
    <w:rsid w:val="00BB13F7"/>
    <w:rsid w:val="00BB1548"/>
    <w:rsid w:val="00BB168B"/>
    <w:rsid w:val="00BB1CE7"/>
    <w:rsid w:val="00BB1D56"/>
    <w:rsid w:val="00BB1F8B"/>
    <w:rsid w:val="00BB2119"/>
    <w:rsid w:val="00BB2301"/>
    <w:rsid w:val="00BB2632"/>
    <w:rsid w:val="00BB27C5"/>
    <w:rsid w:val="00BB2813"/>
    <w:rsid w:val="00BB2A26"/>
    <w:rsid w:val="00BB2D21"/>
    <w:rsid w:val="00BB2DD8"/>
    <w:rsid w:val="00BB2FD3"/>
    <w:rsid w:val="00BB2FDF"/>
    <w:rsid w:val="00BB2FFF"/>
    <w:rsid w:val="00BB3000"/>
    <w:rsid w:val="00BB32DB"/>
    <w:rsid w:val="00BB360B"/>
    <w:rsid w:val="00BB38B6"/>
    <w:rsid w:val="00BB38CA"/>
    <w:rsid w:val="00BB38CD"/>
    <w:rsid w:val="00BB3AFC"/>
    <w:rsid w:val="00BB3D57"/>
    <w:rsid w:val="00BB4241"/>
    <w:rsid w:val="00BB4270"/>
    <w:rsid w:val="00BB43AF"/>
    <w:rsid w:val="00BB43EB"/>
    <w:rsid w:val="00BB4712"/>
    <w:rsid w:val="00BB478A"/>
    <w:rsid w:val="00BB49E0"/>
    <w:rsid w:val="00BB4B88"/>
    <w:rsid w:val="00BB5264"/>
    <w:rsid w:val="00BB5388"/>
    <w:rsid w:val="00BB53E6"/>
    <w:rsid w:val="00BB53ED"/>
    <w:rsid w:val="00BB5531"/>
    <w:rsid w:val="00BB58A5"/>
    <w:rsid w:val="00BB5A99"/>
    <w:rsid w:val="00BB5AAA"/>
    <w:rsid w:val="00BB5D0B"/>
    <w:rsid w:val="00BB5EF8"/>
    <w:rsid w:val="00BB5FCB"/>
    <w:rsid w:val="00BB604B"/>
    <w:rsid w:val="00BB6376"/>
    <w:rsid w:val="00BB64BB"/>
    <w:rsid w:val="00BB6691"/>
    <w:rsid w:val="00BB6745"/>
    <w:rsid w:val="00BB6BCC"/>
    <w:rsid w:val="00BB6CA1"/>
    <w:rsid w:val="00BB71EE"/>
    <w:rsid w:val="00BB73D0"/>
    <w:rsid w:val="00BB7712"/>
    <w:rsid w:val="00BB7A4E"/>
    <w:rsid w:val="00BC00EC"/>
    <w:rsid w:val="00BC0145"/>
    <w:rsid w:val="00BC042C"/>
    <w:rsid w:val="00BC0638"/>
    <w:rsid w:val="00BC08C5"/>
    <w:rsid w:val="00BC08D1"/>
    <w:rsid w:val="00BC094E"/>
    <w:rsid w:val="00BC0966"/>
    <w:rsid w:val="00BC10A5"/>
    <w:rsid w:val="00BC1127"/>
    <w:rsid w:val="00BC1174"/>
    <w:rsid w:val="00BC12FB"/>
    <w:rsid w:val="00BC138C"/>
    <w:rsid w:val="00BC174E"/>
    <w:rsid w:val="00BC18E7"/>
    <w:rsid w:val="00BC1C3C"/>
    <w:rsid w:val="00BC1CDB"/>
    <w:rsid w:val="00BC1F54"/>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401A"/>
    <w:rsid w:val="00BC46EF"/>
    <w:rsid w:val="00BC49D0"/>
    <w:rsid w:val="00BC4A47"/>
    <w:rsid w:val="00BC4C9F"/>
    <w:rsid w:val="00BC52C9"/>
    <w:rsid w:val="00BC52F0"/>
    <w:rsid w:val="00BC5518"/>
    <w:rsid w:val="00BC57F6"/>
    <w:rsid w:val="00BC58DE"/>
    <w:rsid w:val="00BC5AC8"/>
    <w:rsid w:val="00BC6033"/>
    <w:rsid w:val="00BC618C"/>
    <w:rsid w:val="00BC620B"/>
    <w:rsid w:val="00BC6341"/>
    <w:rsid w:val="00BC636B"/>
    <w:rsid w:val="00BC679D"/>
    <w:rsid w:val="00BC67A3"/>
    <w:rsid w:val="00BC6963"/>
    <w:rsid w:val="00BC6C9B"/>
    <w:rsid w:val="00BC6FC2"/>
    <w:rsid w:val="00BC6FD6"/>
    <w:rsid w:val="00BC7014"/>
    <w:rsid w:val="00BC737E"/>
    <w:rsid w:val="00BC761B"/>
    <w:rsid w:val="00BC76B6"/>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43E0"/>
    <w:rsid w:val="00BD459B"/>
    <w:rsid w:val="00BD4787"/>
    <w:rsid w:val="00BD492D"/>
    <w:rsid w:val="00BD4996"/>
    <w:rsid w:val="00BD4A3D"/>
    <w:rsid w:val="00BD4AA2"/>
    <w:rsid w:val="00BD4DA8"/>
    <w:rsid w:val="00BD4EF9"/>
    <w:rsid w:val="00BD4F42"/>
    <w:rsid w:val="00BD50AA"/>
    <w:rsid w:val="00BD5135"/>
    <w:rsid w:val="00BD517A"/>
    <w:rsid w:val="00BD5A8D"/>
    <w:rsid w:val="00BD5ED1"/>
    <w:rsid w:val="00BD5F6A"/>
    <w:rsid w:val="00BD61FB"/>
    <w:rsid w:val="00BD631A"/>
    <w:rsid w:val="00BD6382"/>
    <w:rsid w:val="00BD65A9"/>
    <w:rsid w:val="00BD6A04"/>
    <w:rsid w:val="00BD7291"/>
    <w:rsid w:val="00BD7337"/>
    <w:rsid w:val="00BD7356"/>
    <w:rsid w:val="00BD75ED"/>
    <w:rsid w:val="00BD77A0"/>
    <w:rsid w:val="00BD78CA"/>
    <w:rsid w:val="00BD78FF"/>
    <w:rsid w:val="00BD7BD8"/>
    <w:rsid w:val="00BD7D0F"/>
    <w:rsid w:val="00BD7EA3"/>
    <w:rsid w:val="00BD7FE2"/>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CF1"/>
    <w:rsid w:val="00BE3DDC"/>
    <w:rsid w:val="00BE4400"/>
    <w:rsid w:val="00BE472F"/>
    <w:rsid w:val="00BE4737"/>
    <w:rsid w:val="00BE493F"/>
    <w:rsid w:val="00BE4B20"/>
    <w:rsid w:val="00BE4B4B"/>
    <w:rsid w:val="00BE4B9C"/>
    <w:rsid w:val="00BE55C8"/>
    <w:rsid w:val="00BE5674"/>
    <w:rsid w:val="00BE58FC"/>
    <w:rsid w:val="00BE5F0D"/>
    <w:rsid w:val="00BE5FC4"/>
    <w:rsid w:val="00BE6096"/>
    <w:rsid w:val="00BE60B7"/>
    <w:rsid w:val="00BE615F"/>
    <w:rsid w:val="00BE61FC"/>
    <w:rsid w:val="00BE63CF"/>
    <w:rsid w:val="00BE6467"/>
    <w:rsid w:val="00BE67CB"/>
    <w:rsid w:val="00BE6934"/>
    <w:rsid w:val="00BE6DDF"/>
    <w:rsid w:val="00BE6E7D"/>
    <w:rsid w:val="00BE6ED2"/>
    <w:rsid w:val="00BE7060"/>
    <w:rsid w:val="00BE718E"/>
    <w:rsid w:val="00BE748C"/>
    <w:rsid w:val="00BE79BE"/>
    <w:rsid w:val="00BE7AF4"/>
    <w:rsid w:val="00BE7BDF"/>
    <w:rsid w:val="00BE7C4D"/>
    <w:rsid w:val="00BE7CC0"/>
    <w:rsid w:val="00BE7D57"/>
    <w:rsid w:val="00BE7D94"/>
    <w:rsid w:val="00BE7DB9"/>
    <w:rsid w:val="00BE7F6A"/>
    <w:rsid w:val="00BE7F94"/>
    <w:rsid w:val="00BE7FCA"/>
    <w:rsid w:val="00BF002C"/>
    <w:rsid w:val="00BF00AF"/>
    <w:rsid w:val="00BF00BF"/>
    <w:rsid w:val="00BF01AD"/>
    <w:rsid w:val="00BF01E7"/>
    <w:rsid w:val="00BF0274"/>
    <w:rsid w:val="00BF0413"/>
    <w:rsid w:val="00BF049A"/>
    <w:rsid w:val="00BF0617"/>
    <w:rsid w:val="00BF077C"/>
    <w:rsid w:val="00BF08C4"/>
    <w:rsid w:val="00BF09AF"/>
    <w:rsid w:val="00BF0BAF"/>
    <w:rsid w:val="00BF12EF"/>
    <w:rsid w:val="00BF19CE"/>
    <w:rsid w:val="00BF1A10"/>
    <w:rsid w:val="00BF1E89"/>
    <w:rsid w:val="00BF20FF"/>
    <w:rsid w:val="00BF2133"/>
    <w:rsid w:val="00BF224A"/>
    <w:rsid w:val="00BF24AF"/>
    <w:rsid w:val="00BF2768"/>
    <w:rsid w:val="00BF276C"/>
    <w:rsid w:val="00BF2ABB"/>
    <w:rsid w:val="00BF2AD2"/>
    <w:rsid w:val="00BF2AEF"/>
    <w:rsid w:val="00BF2B2D"/>
    <w:rsid w:val="00BF2B6F"/>
    <w:rsid w:val="00BF2C6C"/>
    <w:rsid w:val="00BF3107"/>
    <w:rsid w:val="00BF3299"/>
    <w:rsid w:val="00BF32E1"/>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A19"/>
    <w:rsid w:val="00BF7AE7"/>
    <w:rsid w:val="00BF7C30"/>
    <w:rsid w:val="00BF7FBF"/>
    <w:rsid w:val="00BF7FF7"/>
    <w:rsid w:val="00C00033"/>
    <w:rsid w:val="00C00472"/>
    <w:rsid w:val="00C005FF"/>
    <w:rsid w:val="00C00821"/>
    <w:rsid w:val="00C00CA3"/>
    <w:rsid w:val="00C00D38"/>
    <w:rsid w:val="00C00DAC"/>
    <w:rsid w:val="00C00E3B"/>
    <w:rsid w:val="00C00F26"/>
    <w:rsid w:val="00C014CF"/>
    <w:rsid w:val="00C01671"/>
    <w:rsid w:val="00C018BB"/>
    <w:rsid w:val="00C01973"/>
    <w:rsid w:val="00C01B01"/>
    <w:rsid w:val="00C01EA2"/>
    <w:rsid w:val="00C02419"/>
    <w:rsid w:val="00C0267D"/>
    <w:rsid w:val="00C02766"/>
    <w:rsid w:val="00C029AD"/>
    <w:rsid w:val="00C02C97"/>
    <w:rsid w:val="00C02CC9"/>
    <w:rsid w:val="00C03390"/>
    <w:rsid w:val="00C0355F"/>
    <w:rsid w:val="00C0373E"/>
    <w:rsid w:val="00C03811"/>
    <w:rsid w:val="00C03A4D"/>
    <w:rsid w:val="00C03B81"/>
    <w:rsid w:val="00C03BAF"/>
    <w:rsid w:val="00C03C04"/>
    <w:rsid w:val="00C03CEE"/>
    <w:rsid w:val="00C03EE8"/>
    <w:rsid w:val="00C03F1C"/>
    <w:rsid w:val="00C04078"/>
    <w:rsid w:val="00C044CA"/>
    <w:rsid w:val="00C0468A"/>
    <w:rsid w:val="00C04B8A"/>
    <w:rsid w:val="00C04E5D"/>
    <w:rsid w:val="00C04EB7"/>
    <w:rsid w:val="00C05808"/>
    <w:rsid w:val="00C05BEC"/>
    <w:rsid w:val="00C05C52"/>
    <w:rsid w:val="00C05CFE"/>
    <w:rsid w:val="00C062A1"/>
    <w:rsid w:val="00C06496"/>
    <w:rsid w:val="00C06558"/>
    <w:rsid w:val="00C068D6"/>
    <w:rsid w:val="00C06C29"/>
    <w:rsid w:val="00C06E67"/>
    <w:rsid w:val="00C06E7D"/>
    <w:rsid w:val="00C06E9F"/>
    <w:rsid w:val="00C07138"/>
    <w:rsid w:val="00C072FB"/>
    <w:rsid w:val="00C077C9"/>
    <w:rsid w:val="00C07A9D"/>
    <w:rsid w:val="00C07AC7"/>
    <w:rsid w:val="00C07CC3"/>
    <w:rsid w:val="00C07F7E"/>
    <w:rsid w:val="00C100CA"/>
    <w:rsid w:val="00C102FD"/>
    <w:rsid w:val="00C1039E"/>
    <w:rsid w:val="00C104DB"/>
    <w:rsid w:val="00C10671"/>
    <w:rsid w:val="00C106B4"/>
    <w:rsid w:val="00C106FB"/>
    <w:rsid w:val="00C108B3"/>
    <w:rsid w:val="00C1112B"/>
    <w:rsid w:val="00C11235"/>
    <w:rsid w:val="00C11245"/>
    <w:rsid w:val="00C11323"/>
    <w:rsid w:val="00C11573"/>
    <w:rsid w:val="00C117BE"/>
    <w:rsid w:val="00C11A88"/>
    <w:rsid w:val="00C11D13"/>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95"/>
    <w:rsid w:val="00C13D37"/>
    <w:rsid w:val="00C13FFD"/>
    <w:rsid w:val="00C14266"/>
    <w:rsid w:val="00C142F2"/>
    <w:rsid w:val="00C1433D"/>
    <w:rsid w:val="00C1444A"/>
    <w:rsid w:val="00C144A2"/>
    <w:rsid w:val="00C14632"/>
    <w:rsid w:val="00C14728"/>
    <w:rsid w:val="00C14749"/>
    <w:rsid w:val="00C14A6F"/>
    <w:rsid w:val="00C14AE9"/>
    <w:rsid w:val="00C14B2F"/>
    <w:rsid w:val="00C14F91"/>
    <w:rsid w:val="00C14FE2"/>
    <w:rsid w:val="00C151A5"/>
    <w:rsid w:val="00C15FA2"/>
    <w:rsid w:val="00C161C0"/>
    <w:rsid w:val="00C162A5"/>
    <w:rsid w:val="00C16511"/>
    <w:rsid w:val="00C165C3"/>
    <w:rsid w:val="00C1697E"/>
    <w:rsid w:val="00C16ACC"/>
    <w:rsid w:val="00C16AF9"/>
    <w:rsid w:val="00C16C30"/>
    <w:rsid w:val="00C174C3"/>
    <w:rsid w:val="00C17860"/>
    <w:rsid w:val="00C17AAC"/>
    <w:rsid w:val="00C17D72"/>
    <w:rsid w:val="00C17F74"/>
    <w:rsid w:val="00C20117"/>
    <w:rsid w:val="00C20598"/>
    <w:rsid w:val="00C205F4"/>
    <w:rsid w:val="00C20A00"/>
    <w:rsid w:val="00C210FD"/>
    <w:rsid w:val="00C21673"/>
    <w:rsid w:val="00C21C7A"/>
    <w:rsid w:val="00C21D6A"/>
    <w:rsid w:val="00C21DE1"/>
    <w:rsid w:val="00C21F62"/>
    <w:rsid w:val="00C22460"/>
    <w:rsid w:val="00C22942"/>
    <w:rsid w:val="00C22A28"/>
    <w:rsid w:val="00C22AFF"/>
    <w:rsid w:val="00C22ED3"/>
    <w:rsid w:val="00C23130"/>
    <w:rsid w:val="00C23243"/>
    <w:rsid w:val="00C234A3"/>
    <w:rsid w:val="00C2393D"/>
    <w:rsid w:val="00C239BC"/>
    <w:rsid w:val="00C23ACF"/>
    <w:rsid w:val="00C23B5C"/>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F25"/>
    <w:rsid w:val="00C30409"/>
    <w:rsid w:val="00C3075B"/>
    <w:rsid w:val="00C307F2"/>
    <w:rsid w:val="00C30806"/>
    <w:rsid w:val="00C3086E"/>
    <w:rsid w:val="00C30CF4"/>
    <w:rsid w:val="00C30F8B"/>
    <w:rsid w:val="00C3102A"/>
    <w:rsid w:val="00C31441"/>
    <w:rsid w:val="00C31531"/>
    <w:rsid w:val="00C316F0"/>
    <w:rsid w:val="00C3198B"/>
    <w:rsid w:val="00C320EC"/>
    <w:rsid w:val="00C3212C"/>
    <w:rsid w:val="00C326B4"/>
    <w:rsid w:val="00C326CE"/>
    <w:rsid w:val="00C326F0"/>
    <w:rsid w:val="00C32809"/>
    <w:rsid w:val="00C329AF"/>
    <w:rsid w:val="00C32A8C"/>
    <w:rsid w:val="00C32ED2"/>
    <w:rsid w:val="00C32F4C"/>
    <w:rsid w:val="00C330F2"/>
    <w:rsid w:val="00C3335F"/>
    <w:rsid w:val="00C33613"/>
    <w:rsid w:val="00C3392B"/>
    <w:rsid w:val="00C33AD7"/>
    <w:rsid w:val="00C3400F"/>
    <w:rsid w:val="00C34781"/>
    <w:rsid w:val="00C34B64"/>
    <w:rsid w:val="00C34C36"/>
    <w:rsid w:val="00C34FF9"/>
    <w:rsid w:val="00C35109"/>
    <w:rsid w:val="00C35157"/>
    <w:rsid w:val="00C352B3"/>
    <w:rsid w:val="00C352CF"/>
    <w:rsid w:val="00C35312"/>
    <w:rsid w:val="00C35339"/>
    <w:rsid w:val="00C354D2"/>
    <w:rsid w:val="00C358D8"/>
    <w:rsid w:val="00C35A53"/>
    <w:rsid w:val="00C3610D"/>
    <w:rsid w:val="00C3654C"/>
    <w:rsid w:val="00C367E4"/>
    <w:rsid w:val="00C36A55"/>
    <w:rsid w:val="00C36BF5"/>
    <w:rsid w:val="00C36D17"/>
    <w:rsid w:val="00C36DBC"/>
    <w:rsid w:val="00C36F94"/>
    <w:rsid w:val="00C3733F"/>
    <w:rsid w:val="00C376BA"/>
    <w:rsid w:val="00C37736"/>
    <w:rsid w:val="00C377D9"/>
    <w:rsid w:val="00C3785D"/>
    <w:rsid w:val="00C37984"/>
    <w:rsid w:val="00C37CF6"/>
    <w:rsid w:val="00C37D72"/>
    <w:rsid w:val="00C40373"/>
    <w:rsid w:val="00C4082D"/>
    <w:rsid w:val="00C409D8"/>
    <w:rsid w:val="00C40AE6"/>
    <w:rsid w:val="00C40B9C"/>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4FA"/>
    <w:rsid w:val="00C43690"/>
    <w:rsid w:val="00C43A94"/>
    <w:rsid w:val="00C43BBB"/>
    <w:rsid w:val="00C43C00"/>
    <w:rsid w:val="00C43C30"/>
    <w:rsid w:val="00C43D0D"/>
    <w:rsid w:val="00C44402"/>
    <w:rsid w:val="00C444B1"/>
    <w:rsid w:val="00C44511"/>
    <w:rsid w:val="00C44619"/>
    <w:rsid w:val="00C44673"/>
    <w:rsid w:val="00C446B8"/>
    <w:rsid w:val="00C44962"/>
    <w:rsid w:val="00C4498F"/>
    <w:rsid w:val="00C449B3"/>
    <w:rsid w:val="00C44AA1"/>
    <w:rsid w:val="00C44B0C"/>
    <w:rsid w:val="00C44C03"/>
    <w:rsid w:val="00C4517F"/>
    <w:rsid w:val="00C452F5"/>
    <w:rsid w:val="00C45327"/>
    <w:rsid w:val="00C4532A"/>
    <w:rsid w:val="00C4537A"/>
    <w:rsid w:val="00C45531"/>
    <w:rsid w:val="00C45540"/>
    <w:rsid w:val="00C455EC"/>
    <w:rsid w:val="00C457D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478"/>
    <w:rsid w:val="00C47707"/>
    <w:rsid w:val="00C47807"/>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C4A"/>
    <w:rsid w:val="00C5238A"/>
    <w:rsid w:val="00C52648"/>
    <w:rsid w:val="00C526BB"/>
    <w:rsid w:val="00C52744"/>
    <w:rsid w:val="00C52BFA"/>
    <w:rsid w:val="00C52DA4"/>
    <w:rsid w:val="00C52E30"/>
    <w:rsid w:val="00C5300A"/>
    <w:rsid w:val="00C531B0"/>
    <w:rsid w:val="00C535F3"/>
    <w:rsid w:val="00C53B5E"/>
    <w:rsid w:val="00C53C4A"/>
    <w:rsid w:val="00C53D9C"/>
    <w:rsid w:val="00C53E77"/>
    <w:rsid w:val="00C53EB3"/>
    <w:rsid w:val="00C540FD"/>
    <w:rsid w:val="00C542D4"/>
    <w:rsid w:val="00C54461"/>
    <w:rsid w:val="00C54694"/>
    <w:rsid w:val="00C546C1"/>
    <w:rsid w:val="00C54888"/>
    <w:rsid w:val="00C5489D"/>
    <w:rsid w:val="00C54914"/>
    <w:rsid w:val="00C54921"/>
    <w:rsid w:val="00C54D71"/>
    <w:rsid w:val="00C54D7C"/>
    <w:rsid w:val="00C55127"/>
    <w:rsid w:val="00C551ED"/>
    <w:rsid w:val="00C551F4"/>
    <w:rsid w:val="00C55328"/>
    <w:rsid w:val="00C555CB"/>
    <w:rsid w:val="00C55B27"/>
    <w:rsid w:val="00C562F1"/>
    <w:rsid w:val="00C563F5"/>
    <w:rsid w:val="00C5644B"/>
    <w:rsid w:val="00C56A87"/>
    <w:rsid w:val="00C56C4B"/>
    <w:rsid w:val="00C57013"/>
    <w:rsid w:val="00C57039"/>
    <w:rsid w:val="00C570F7"/>
    <w:rsid w:val="00C57121"/>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B46"/>
    <w:rsid w:val="00C61B5F"/>
    <w:rsid w:val="00C61D9A"/>
    <w:rsid w:val="00C61DC7"/>
    <w:rsid w:val="00C61E50"/>
    <w:rsid w:val="00C61E7A"/>
    <w:rsid w:val="00C61EAC"/>
    <w:rsid w:val="00C6215F"/>
    <w:rsid w:val="00C623C9"/>
    <w:rsid w:val="00C628B3"/>
    <w:rsid w:val="00C62A21"/>
    <w:rsid w:val="00C62AFC"/>
    <w:rsid w:val="00C62CD5"/>
    <w:rsid w:val="00C62EA9"/>
    <w:rsid w:val="00C62F1F"/>
    <w:rsid w:val="00C630FB"/>
    <w:rsid w:val="00C63302"/>
    <w:rsid w:val="00C636E6"/>
    <w:rsid w:val="00C639D6"/>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5C5"/>
    <w:rsid w:val="00C667D2"/>
    <w:rsid w:val="00C66962"/>
    <w:rsid w:val="00C669EB"/>
    <w:rsid w:val="00C66C18"/>
    <w:rsid w:val="00C66C92"/>
    <w:rsid w:val="00C67051"/>
    <w:rsid w:val="00C6709B"/>
    <w:rsid w:val="00C67136"/>
    <w:rsid w:val="00C67137"/>
    <w:rsid w:val="00C67334"/>
    <w:rsid w:val="00C6781C"/>
    <w:rsid w:val="00C678D8"/>
    <w:rsid w:val="00C67EAB"/>
    <w:rsid w:val="00C67F4F"/>
    <w:rsid w:val="00C70134"/>
    <w:rsid w:val="00C70315"/>
    <w:rsid w:val="00C705D2"/>
    <w:rsid w:val="00C70619"/>
    <w:rsid w:val="00C709B1"/>
    <w:rsid w:val="00C70AC1"/>
    <w:rsid w:val="00C70B1C"/>
    <w:rsid w:val="00C70B70"/>
    <w:rsid w:val="00C70DFF"/>
    <w:rsid w:val="00C71026"/>
    <w:rsid w:val="00C710F2"/>
    <w:rsid w:val="00C71546"/>
    <w:rsid w:val="00C71863"/>
    <w:rsid w:val="00C71A31"/>
    <w:rsid w:val="00C71EF4"/>
    <w:rsid w:val="00C72157"/>
    <w:rsid w:val="00C72222"/>
    <w:rsid w:val="00C7233A"/>
    <w:rsid w:val="00C72454"/>
    <w:rsid w:val="00C727AA"/>
    <w:rsid w:val="00C72BAE"/>
    <w:rsid w:val="00C72CC6"/>
    <w:rsid w:val="00C72FCB"/>
    <w:rsid w:val="00C73101"/>
    <w:rsid w:val="00C73849"/>
    <w:rsid w:val="00C741C6"/>
    <w:rsid w:val="00C743CE"/>
    <w:rsid w:val="00C74693"/>
    <w:rsid w:val="00C74835"/>
    <w:rsid w:val="00C74A40"/>
    <w:rsid w:val="00C74B77"/>
    <w:rsid w:val="00C74D90"/>
    <w:rsid w:val="00C75238"/>
    <w:rsid w:val="00C755FC"/>
    <w:rsid w:val="00C75764"/>
    <w:rsid w:val="00C75A28"/>
    <w:rsid w:val="00C75A6B"/>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D37"/>
    <w:rsid w:val="00C76DD4"/>
    <w:rsid w:val="00C76E0C"/>
    <w:rsid w:val="00C76EC6"/>
    <w:rsid w:val="00C76F5A"/>
    <w:rsid w:val="00C77886"/>
    <w:rsid w:val="00C77A76"/>
    <w:rsid w:val="00C77B51"/>
    <w:rsid w:val="00C80073"/>
    <w:rsid w:val="00C801C5"/>
    <w:rsid w:val="00C802B5"/>
    <w:rsid w:val="00C80517"/>
    <w:rsid w:val="00C8093D"/>
    <w:rsid w:val="00C80DEA"/>
    <w:rsid w:val="00C80EA4"/>
    <w:rsid w:val="00C8134A"/>
    <w:rsid w:val="00C813B4"/>
    <w:rsid w:val="00C815DA"/>
    <w:rsid w:val="00C81B3C"/>
    <w:rsid w:val="00C81C12"/>
    <w:rsid w:val="00C81EC7"/>
    <w:rsid w:val="00C81F7D"/>
    <w:rsid w:val="00C823D2"/>
    <w:rsid w:val="00C827CA"/>
    <w:rsid w:val="00C830C8"/>
    <w:rsid w:val="00C83145"/>
    <w:rsid w:val="00C83265"/>
    <w:rsid w:val="00C832DC"/>
    <w:rsid w:val="00C833E1"/>
    <w:rsid w:val="00C833EB"/>
    <w:rsid w:val="00C83432"/>
    <w:rsid w:val="00C8376E"/>
    <w:rsid w:val="00C8377F"/>
    <w:rsid w:val="00C83DEB"/>
    <w:rsid w:val="00C83F77"/>
    <w:rsid w:val="00C84294"/>
    <w:rsid w:val="00C84405"/>
    <w:rsid w:val="00C844D2"/>
    <w:rsid w:val="00C84AEF"/>
    <w:rsid w:val="00C84E54"/>
    <w:rsid w:val="00C853FE"/>
    <w:rsid w:val="00C8590E"/>
    <w:rsid w:val="00C85D70"/>
    <w:rsid w:val="00C85E78"/>
    <w:rsid w:val="00C8608A"/>
    <w:rsid w:val="00C8646D"/>
    <w:rsid w:val="00C865AC"/>
    <w:rsid w:val="00C8669D"/>
    <w:rsid w:val="00C866E9"/>
    <w:rsid w:val="00C869AE"/>
    <w:rsid w:val="00C86E10"/>
    <w:rsid w:val="00C87288"/>
    <w:rsid w:val="00C872D3"/>
    <w:rsid w:val="00C8733E"/>
    <w:rsid w:val="00C8739A"/>
    <w:rsid w:val="00C877E6"/>
    <w:rsid w:val="00C87B06"/>
    <w:rsid w:val="00C87C6D"/>
    <w:rsid w:val="00C87CD8"/>
    <w:rsid w:val="00C87D83"/>
    <w:rsid w:val="00C87F58"/>
    <w:rsid w:val="00C90229"/>
    <w:rsid w:val="00C904DD"/>
    <w:rsid w:val="00C9086A"/>
    <w:rsid w:val="00C908BB"/>
    <w:rsid w:val="00C90B44"/>
    <w:rsid w:val="00C90BEC"/>
    <w:rsid w:val="00C919CA"/>
    <w:rsid w:val="00C91BE3"/>
    <w:rsid w:val="00C91BF5"/>
    <w:rsid w:val="00C91D0A"/>
    <w:rsid w:val="00C91DCF"/>
    <w:rsid w:val="00C91DE3"/>
    <w:rsid w:val="00C925B3"/>
    <w:rsid w:val="00C926AE"/>
    <w:rsid w:val="00C9284C"/>
    <w:rsid w:val="00C92AE1"/>
    <w:rsid w:val="00C92B14"/>
    <w:rsid w:val="00C92BD1"/>
    <w:rsid w:val="00C92C7F"/>
    <w:rsid w:val="00C92FCE"/>
    <w:rsid w:val="00C93130"/>
    <w:rsid w:val="00C93266"/>
    <w:rsid w:val="00C93410"/>
    <w:rsid w:val="00C93573"/>
    <w:rsid w:val="00C93646"/>
    <w:rsid w:val="00C9369D"/>
    <w:rsid w:val="00C9380A"/>
    <w:rsid w:val="00C93988"/>
    <w:rsid w:val="00C93DCA"/>
    <w:rsid w:val="00C944FA"/>
    <w:rsid w:val="00C947D4"/>
    <w:rsid w:val="00C949F1"/>
    <w:rsid w:val="00C94E12"/>
    <w:rsid w:val="00C953F9"/>
    <w:rsid w:val="00C9547B"/>
    <w:rsid w:val="00C9576C"/>
    <w:rsid w:val="00C95854"/>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D60"/>
    <w:rsid w:val="00C96E6F"/>
    <w:rsid w:val="00C97223"/>
    <w:rsid w:val="00C9724A"/>
    <w:rsid w:val="00C9770A"/>
    <w:rsid w:val="00C97872"/>
    <w:rsid w:val="00C97A4A"/>
    <w:rsid w:val="00C97A4D"/>
    <w:rsid w:val="00C97BA7"/>
    <w:rsid w:val="00CA04EC"/>
    <w:rsid w:val="00CA0532"/>
    <w:rsid w:val="00CA0824"/>
    <w:rsid w:val="00CA08B7"/>
    <w:rsid w:val="00CA15B2"/>
    <w:rsid w:val="00CA16A5"/>
    <w:rsid w:val="00CA1727"/>
    <w:rsid w:val="00CA1DF6"/>
    <w:rsid w:val="00CA21E4"/>
    <w:rsid w:val="00CA2241"/>
    <w:rsid w:val="00CA2284"/>
    <w:rsid w:val="00CA22D5"/>
    <w:rsid w:val="00CA253E"/>
    <w:rsid w:val="00CA2633"/>
    <w:rsid w:val="00CA2BBB"/>
    <w:rsid w:val="00CA2E0F"/>
    <w:rsid w:val="00CA2EDB"/>
    <w:rsid w:val="00CA305B"/>
    <w:rsid w:val="00CA30BC"/>
    <w:rsid w:val="00CA32BE"/>
    <w:rsid w:val="00CA3327"/>
    <w:rsid w:val="00CA33D7"/>
    <w:rsid w:val="00CA347D"/>
    <w:rsid w:val="00CA3A6E"/>
    <w:rsid w:val="00CA3CDD"/>
    <w:rsid w:val="00CA3E62"/>
    <w:rsid w:val="00CA3E6B"/>
    <w:rsid w:val="00CA403B"/>
    <w:rsid w:val="00CA421B"/>
    <w:rsid w:val="00CA4226"/>
    <w:rsid w:val="00CA42C5"/>
    <w:rsid w:val="00CA4427"/>
    <w:rsid w:val="00CA450F"/>
    <w:rsid w:val="00CA4561"/>
    <w:rsid w:val="00CA4874"/>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358"/>
    <w:rsid w:val="00CA65C0"/>
    <w:rsid w:val="00CA6AAD"/>
    <w:rsid w:val="00CA6F01"/>
    <w:rsid w:val="00CA6F80"/>
    <w:rsid w:val="00CA6FCE"/>
    <w:rsid w:val="00CA7604"/>
    <w:rsid w:val="00CA79B6"/>
    <w:rsid w:val="00CA7ABF"/>
    <w:rsid w:val="00CA7CF5"/>
    <w:rsid w:val="00CA7E26"/>
    <w:rsid w:val="00CB0044"/>
    <w:rsid w:val="00CB008E"/>
    <w:rsid w:val="00CB010E"/>
    <w:rsid w:val="00CB01FA"/>
    <w:rsid w:val="00CB0424"/>
    <w:rsid w:val="00CB0737"/>
    <w:rsid w:val="00CB07A9"/>
    <w:rsid w:val="00CB097A"/>
    <w:rsid w:val="00CB0AE9"/>
    <w:rsid w:val="00CB0B4D"/>
    <w:rsid w:val="00CB0BBD"/>
    <w:rsid w:val="00CB0C09"/>
    <w:rsid w:val="00CB0D63"/>
    <w:rsid w:val="00CB1077"/>
    <w:rsid w:val="00CB13E5"/>
    <w:rsid w:val="00CB174C"/>
    <w:rsid w:val="00CB18C6"/>
    <w:rsid w:val="00CB1AA0"/>
    <w:rsid w:val="00CB1FC9"/>
    <w:rsid w:val="00CB248F"/>
    <w:rsid w:val="00CB249F"/>
    <w:rsid w:val="00CB24FC"/>
    <w:rsid w:val="00CB25A2"/>
    <w:rsid w:val="00CB25F1"/>
    <w:rsid w:val="00CB26EC"/>
    <w:rsid w:val="00CB2810"/>
    <w:rsid w:val="00CB29CD"/>
    <w:rsid w:val="00CB2D2A"/>
    <w:rsid w:val="00CB3010"/>
    <w:rsid w:val="00CB3149"/>
    <w:rsid w:val="00CB33B4"/>
    <w:rsid w:val="00CB33D6"/>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2F"/>
    <w:rsid w:val="00CB5261"/>
    <w:rsid w:val="00CB54CF"/>
    <w:rsid w:val="00CB5A25"/>
    <w:rsid w:val="00CB5AF6"/>
    <w:rsid w:val="00CB5B1E"/>
    <w:rsid w:val="00CB5C54"/>
    <w:rsid w:val="00CB5C7D"/>
    <w:rsid w:val="00CB5C87"/>
    <w:rsid w:val="00CB5CCC"/>
    <w:rsid w:val="00CB5D8B"/>
    <w:rsid w:val="00CB6176"/>
    <w:rsid w:val="00CB64A3"/>
    <w:rsid w:val="00CB6622"/>
    <w:rsid w:val="00CB6C0C"/>
    <w:rsid w:val="00CB6F6D"/>
    <w:rsid w:val="00CB702D"/>
    <w:rsid w:val="00CB787A"/>
    <w:rsid w:val="00CB78C3"/>
    <w:rsid w:val="00CB7DDB"/>
    <w:rsid w:val="00CC02F3"/>
    <w:rsid w:val="00CC03E0"/>
    <w:rsid w:val="00CC06D5"/>
    <w:rsid w:val="00CC073F"/>
    <w:rsid w:val="00CC0C4A"/>
    <w:rsid w:val="00CC0DDB"/>
    <w:rsid w:val="00CC13EB"/>
    <w:rsid w:val="00CC16BB"/>
    <w:rsid w:val="00CC16D2"/>
    <w:rsid w:val="00CC17F0"/>
    <w:rsid w:val="00CC1853"/>
    <w:rsid w:val="00CC1C52"/>
    <w:rsid w:val="00CC1CEC"/>
    <w:rsid w:val="00CC1D60"/>
    <w:rsid w:val="00CC1F6A"/>
    <w:rsid w:val="00CC1FAE"/>
    <w:rsid w:val="00CC1FBB"/>
    <w:rsid w:val="00CC21AC"/>
    <w:rsid w:val="00CC27DC"/>
    <w:rsid w:val="00CC2BFC"/>
    <w:rsid w:val="00CC2DB9"/>
    <w:rsid w:val="00CC2E43"/>
    <w:rsid w:val="00CC2F9F"/>
    <w:rsid w:val="00CC2FFF"/>
    <w:rsid w:val="00CC37D8"/>
    <w:rsid w:val="00CC386D"/>
    <w:rsid w:val="00CC3A23"/>
    <w:rsid w:val="00CC3F34"/>
    <w:rsid w:val="00CC40EC"/>
    <w:rsid w:val="00CC40FA"/>
    <w:rsid w:val="00CC441B"/>
    <w:rsid w:val="00CC4430"/>
    <w:rsid w:val="00CC4796"/>
    <w:rsid w:val="00CC49B3"/>
    <w:rsid w:val="00CC4B71"/>
    <w:rsid w:val="00CC4BA4"/>
    <w:rsid w:val="00CC4C25"/>
    <w:rsid w:val="00CC4E28"/>
    <w:rsid w:val="00CC4ED5"/>
    <w:rsid w:val="00CC4EE7"/>
    <w:rsid w:val="00CC5271"/>
    <w:rsid w:val="00CC551A"/>
    <w:rsid w:val="00CC577B"/>
    <w:rsid w:val="00CC58AB"/>
    <w:rsid w:val="00CC5992"/>
    <w:rsid w:val="00CC5A21"/>
    <w:rsid w:val="00CC5D72"/>
    <w:rsid w:val="00CC5FE9"/>
    <w:rsid w:val="00CC5FEF"/>
    <w:rsid w:val="00CC687D"/>
    <w:rsid w:val="00CC6C46"/>
    <w:rsid w:val="00CC6D95"/>
    <w:rsid w:val="00CC6FA6"/>
    <w:rsid w:val="00CC737C"/>
    <w:rsid w:val="00CC7602"/>
    <w:rsid w:val="00CC77FD"/>
    <w:rsid w:val="00CC7FCD"/>
    <w:rsid w:val="00CD03BF"/>
    <w:rsid w:val="00CD05D3"/>
    <w:rsid w:val="00CD0669"/>
    <w:rsid w:val="00CD087D"/>
    <w:rsid w:val="00CD0BA7"/>
    <w:rsid w:val="00CD0D76"/>
    <w:rsid w:val="00CD0DB5"/>
    <w:rsid w:val="00CD0F5D"/>
    <w:rsid w:val="00CD1BC7"/>
    <w:rsid w:val="00CD1C0B"/>
    <w:rsid w:val="00CD1C33"/>
    <w:rsid w:val="00CD1C78"/>
    <w:rsid w:val="00CD1EAF"/>
    <w:rsid w:val="00CD2112"/>
    <w:rsid w:val="00CD239A"/>
    <w:rsid w:val="00CD260C"/>
    <w:rsid w:val="00CD271E"/>
    <w:rsid w:val="00CD2B62"/>
    <w:rsid w:val="00CD3033"/>
    <w:rsid w:val="00CD3145"/>
    <w:rsid w:val="00CD334D"/>
    <w:rsid w:val="00CD355F"/>
    <w:rsid w:val="00CD37D6"/>
    <w:rsid w:val="00CD417B"/>
    <w:rsid w:val="00CD426D"/>
    <w:rsid w:val="00CD431B"/>
    <w:rsid w:val="00CD47A2"/>
    <w:rsid w:val="00CD4D88"/>
    <w:rsid w:val="00CD4F2D"/>
    <w:rsid w:val="00CD4F69"/>
    <w:rsid w:val="00CD53E7"/>
    <w:rsid w:val="00CD5512"/>
    <w:rsid w:val="00CD574E"/>
    <w:rsid w:val="00CD593B"/>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1200"/>
    <w:rsid w:val="00CE139C"/>
    <w:rsid w:val="00CE1703"/>
    <w:rsid w:val="00CE1A4B"/>
    <w:rsid w:val="00CE1AFE"/>
    <w:rsid w:val="00CE1D1B"/>
    <w:rsid w:val="00CE1F4D"/>
    <w:rsid w:val="00CE1F79"/>
    <w:rsid w:val="00CE1FC5"/>
    <w:rsid w:val="00CE209A"/>
    <w:rsid w:val="00CE271A"/>
    <w:rsid w:val="00CE2E1B"/>
    <w:rsid w:val="00CE2E52"/>
    <w:rsid w:val="00CE321C"/>
    <w:rsid w:val="00CE3638"/>
    <w:rsid w:val="00CE37E7"/>
    <w:rsid w:val="00CE38C0"/>
    <w:rsid w:val="00CE3D33"/>
    <w:rsid w:val="00CE3FEA"/>
    <w:rsid w:val="00CE405E"/>
    <w:rsid w:val="00CE4086"/>
    <w:rsid w:val="00CE447E"/>
    <w:rsid w:val="00CE46E5"/>
    <w:rsid w:val="00CE482E"/>
    <w:rsid w:val="00CE485A"/>
    <w:rsid w:val="00CE4AB8"/>
    <w:rsid w:val="00CE4C42"/>
    <w:rsid w:val="00CE4CF1"/>
    <w:rsid w:val="00CE5279"/>
    <w:rsid w:val="00CE531D"/>
    <w:rsid w:val="00CE55D1"/>
    <w:rsid w:val="00CE5767"/>
    <w:rsid w:val="00CE5A31"/>
    <w:rsid w:val="00CE5A78"/>
    <w:rsid w:val="00CE5E8F"/>
    <w:rsid w:val="00CE5F63"/>
    <w:rsid w:val="00CE6135"/>
    <w:rsid w:val="00CE631C"/>
    <w:rsid w:val="00CE6519"/>
    <w:rsid w:val="00CE6553"/>
    <w:rsid w:val="00CE65E2"/>
    <w:rsid w:val="00CE6C54"/>
    <w:rsid w:val="00CE6FFD"/>
    <w:rsid w:val="00CE7539"/>
    <w:rsid w:val="00CE7589"/>
    <w:rsid w:val="00CE78AE"/>
    <w:rsid w:val="00CE7E62"/>
    <w:rsid w:val="00CF0374"/>
    <w:rsid w:val="00CF0744"/>
    <w:rsid w:val="00CF090C"/>
    <w:rsid w:val="00CF09B1"/>
    <w:rsid w:val="00CF0CE0"/>
    <w:rsid w:val="00CF138C"/>
    <w:rsid w:val="00CF139F"/>
    <w:rsid w:val="00CF15C6"/>
    <w:rsid w:val="00CF195E"/>
    <w:rsid w:val="00CF19DA"/>
    <w:rsid w:val="00CF1C7F"/>
    <w:rsid w:val="00CF1CC0"/>
    <w:rsid w:val="00CF1E61"/>
    <w:rsid w:val="00CF213B"/>
    <w:rsid w:val="00CF2483"/>
    <w:rsid w:val="00CF24A6"/>
    <w:rsid w:val="00CF24D3"/>
    <w:rsid w:val="00CF24F8"/>
    <w:rsid w:val="00CF2653"/>
    <w:rsid w:val="00CF2659"/>
    <w:rsid w:val="00CF2676"/>
    <w:rsid w:val="00CF2AD6"/>
    <w:rsid w:val="00CF2DDE"/>
    <w:rsid w:val="00CF2E51"/>
    <w:rsid w:val="00CF32B0"/>
    <w:rsid w:val="00CF343E"/>
    <w:rsid w:val="00CF374F"/>
    <w:rsid w:val="00CF38BE"/>
    <w:rsid w:val="00CF38F1"/>
    <w:rsid w:val="00CF3BB1"/>
    <w:rsid w:val="00CF3D4B"/>
    <w:rsid w:val="00CF3DD1"/>
    <w:rsid w:val="00CF4247"/>
    <w:rsid w:val="00CF43D9"/>
    <w:rsid w:val="00CF4998"/>
    <w:rsid w:val="00CF49E4"/>
    <w:rsid w:val="00CF4B0E"/>
    <w:rsid w:val="00CF4B6E"/>
    <w:rsid w:val="00CF4C74"/>
    <w:rsid w:val="00CF4CBF"/>
    <w:rsid w:val="00CF4DD9"/>
    <w:rsid w:val="00CF5263"/>
    <w:rsid w:val="00CF544B"/>
    <w:rsid w:val="00CF5468"/>
    <w:rsid w:val="00CF567C"/>
    <w:rsid w:val="00CF57F1"/>
    <w:rsid w:val="00CF5954"/>
    <w:rsid w:val="00CF5F2C"/>
    <w:rsid w:val="00CF60B5"/>
    <w:rsid w:val="00CF63E8"/>
    <w:rsid w:val="00CF6597"/>
    <w:rsid w:val="00CF69FD"/>
    <w:rsid w:val="00CF6CB7"/>
    <w:rsid w:val="00CF70D6"/>
    <w:rsid w:val="00CF71C5"/>
    <w:rsid w:val="00CF751F"/>
    <w:rsid w:val="00CF7597"/>
    <w:rsid w:val="00CF75A3"/>
    <w:rsid w:val="00CF78B5"/>
    <w:rsid w:val="00D00251"/>
    <w:rsid w:val="00D00266"/>
    <w:rsid w:val="00D00384"/>
    <w:rsid w:val="00D003EE"/>
    <w:rsid w:val="00D004AD"/>
    <w:rsid w:val="00D004FA"/>
    <w:rsid w:val="00D0068D"/>
    <w:rsid w:val="00D00727"/>
    <w:rsid w:val="00D008D1"/>
    <w:rsid w:val="00D00C3E"/>
    <w:rsid w:val="00D00E76"/>
    <w:rsid w:val="00D00F20"/>
    <w:rsid w:val="00D00F89"/>
    <w:rsid w:val="00D0107F"/>
    <w:rsid w:val="00D0113C"/>
    <w:rsid w:val="00D01219"/>
    <w:rsid w:val="00D01363"/>
    <w:rsid w:val="00D0151F"/>
    <w:rsid w:val="00D01B21"/>
    <w:rsid w:val="00D01E2F"/>
    <w:rsid w:val="00D024B0"/>
    <w:rsid w:val="00D0280E"/>
    <w:rsid w:val="00D03102"/>
    <w:rsid w:val="00D034B9"/>
    <w:rsid w:val="00D036D1"/>
    <w:rsid w:val="00D03727"/>
    <w:rsid w:val="00D0378A"/>
    <w:rsid w:val="00D037FE"/>
    <w:rsid w:val="00D038E8"/>
    <w:rsid w:val="00D03A78"/>
    <w:rsid w:val="00D03E07"/>
    <w:rsid w:val="00D03EF9"/>
    <w:rsid w:val="00D04257"/>
    <w:rsid w:val="00D0434F"/>
    <w:rsid w:val="00D04417"/>
    <w:rsid w:val="00D045AE"/>
    <w:rsid w:val="00D047AE"/>
    <w:rsid w:val="00D049F6"/>
    <w:rsid w:val="00D04C9C"/>
    <w:rsid w:val="00D05132"/>
    <w:rsid w:val="00D05148"/>
    <w:rsid w:val="00D053EA"/>
    <w:rsid w:val="00D054E6"/>
    <w:rsid w:val="00D054FE"/>
    <w:rsid w:val="00D056F7"/>
    <w:rsid w:val="00D05C53"/>
    <w:rsid w:val="00D05EA9"/>
    <w:rsid w:val="00D06175"/>
    <w:rsid w:val="00D062B4"/>
    <w:rsid w:val="00D0646C"/>
    <w:rsid w:val="00D06923"/>
    <w:rsid w:val="00D06A14"/>
    <w:rsid w:val="00D06B31"/>
    <w:rsid w:val="00D06CB8"/>
    <w:rsid w:val="00D07137"/>
    <w:rsid w:val="00D071F8"/>
    <w:rsid w:val="00D07252"/>
    <w:rsid w:val="00D074F4"/>
    <w:rsid w:val="00D07CE1"/>
    <w:rsid w:val="00D1026A"/>
    <w:rsid w:val="00D102C7"/>
    <w:rsid w:val="00D104AA"/>
    <w:rsid w:val="00D107C1"/>
    <w:rsid w:val="00D107CF"/>
    <w:rsid w:val="00D10864"/>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AC8"/>
    <w:rsid w:val="00D12F51"/>
    <w:rsid w:val="00D13055"/>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5B2"/>
    <w:rsid w:val="00D159CB"/>
    <w:rsid w:val="00D15A56"/>
    <w:rsid w:val="00D15AE2"/>
    <w:rsid w:val="00D15D56"/>
    <w:rsid w:val="00D15E17"/>
    <w:rsid w:val="00D15E23"/>
    <w:rsid w:val="00D15F43"/>
    <w:rsid w:val="00D16791"/>
    <w:rsid w:val="00D16C69"/>
    <w:rsid w:val="00D16E87"/>
    <w:rsid w:val="00D16EA7"/>
    <w:rsid w:val="00D16FE0"/>
    <w:rsid w:val="00D17062"/>
    <w:rsid w:val="00D173E9"/>
    <w:rsid w:val="00D1746A"/>
    <w:rsid w:val="00D178E4"/>
    <w:rsid w:val="00D1795E"/>
    <w:rsid w:val="00D17AD3"/>
    <w:rsid w:val="00D17BE4"/>
    <w:rsid w:val="00D17C5E"/>
    <w:rsid w:val="00D17E84"/>
    <w:rsid w:val="00D200CE"/>
    <w:rsid w:val="00D20118"/>
    <w:rsid w:val="00D20399"/>
    <w:rsid w:val="00D203BB"/>
    <w:rsid w:val="00D20851"/>
    <w:rsid w:val="00D20B8B"/>
    <w:rsid w:val="00D20D26"/>
    <w:rsid w:val="00D2122E"/>
    <w:rsid w:val="00D21251"/>
    <w:rsid w:val="00D214DE"/>
    <w:rsid w:val="00D214F1"/>
    <w:rsid w:val="00D21620"/>
    <w:rsid w:val="00D2162C"/>
    <w:rsid w:val="00D21896"/>
    <w:rsid w:val="00D21984"/>
    <w:rsid w:val="00D21A3C"/>
    <w:rsid w:val="00D21BBB"/>
    <w:rsid w:val="00D21F91"/>
    <w:rsid w:val="00D225B9"/>
    <w:rsid w:val="00D225E9"/>
    <w:rsid w:val="00D22990"/>
    <w:rsid w:val="00D22F29"/>
    <w:rsid w:val="00D22F6B"/>
    <w:rsid w:val="00D22FF3"/>
    <w:rsid w:val="00D231E8"/>
    <w:rsid w:val="00D233F1"/>
    <w:rsid w:val="00D23614"/>
    <w:rsid w:val="00D23D9F"/>
    <w:rsid w:val="00D23DA4"/>
    <w:rsid w:val="00D23E28"/>
    <w:rsid w:val="00D241E1"/>
    <w:rsid w:val="00D241F0"/>
    <w:rsid w:val="00D244BB"/>
    <w:rsid w:val="00D24703"/>
    <w:rsid w:val="00D24869"/>
    <w:rsid w:val="00D24BE8"/>
    <w:rsid w:val="00D250E9"/>
    <w:rsid w:val="00D2559E"/>
    <w:rsid w:val="00D256F8"/>
    <w:rsid w:val="00D25711"/>
    <w:rsid w:val="00D25890"/>
    <w:rsid w:val="00D25996"/>
    <w:rsid w:val="00D25E24"/>
    <w:rsid w:val="00D25F27"/>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8F8"/>
    <w:rsid w:val="00D27B5E"/>
    <w:rsid w:val="00D27B92"/>
    <w:rsid w:val="00D27BA1"/>
    <w:rsid w:val="00D27DD2"/>
    <w:rsid w:val="00D27F0E"/>
    <w:rsid w:val="00D27F18"/>
    <w:rsid w:val="00D27FA0"/>
    <w:rsid w:val="00D30050"/>
    <w:rsid w:val="00D302FD"/>
    <w:rsid w:val="00D3038A"/>
    <w:rsid w:val="00D305B6"/>
    <w:rsid w:val="00D30832"/>
    <w:rsid w:val="00D30842"/>
    <w:rsid w:val="00D3096D"/>
    <w:rsid w:val="00D3098D"/>
    <w:rsid w:val="00D30C0A"/>
    <w:rsid w:val="00D30EB6"/>
    <w:rsid w:val="00D30F38"/>
    <w:rsid w:val="00D30FE3"/>
    <w:rsid w:val="00D31008"/>
    <w:rsid w:val="00D311FC"/>
    <w:rsid w:val="00D31324"/>
    <w:rsid w:val="00D31929"/>
    <w:rsid w:val="00D31A02"/>
    <w:rsid w:val="00D31AB6"/>
    <w:rsid w:val="00D31B62"/>
    <w:rsid w:val="00D31D3B"/>
    <w:rsid w:val="00D31E3B"/>
    <w:rsid w:val="00D320F3"/>
    <w:rsid w:val="00D321FE"/>
    <w:rsid w:val="00D3276A"/>
    <w:rsid w:val="00D327DA"/>
    <w:rsid w:val="00D327EB"/>
    <w:rsid w:val="00D3294A"/>
    <w:rsid w:val="00D32A3C"/>
    <w:rsid w:val="00D32DD7"/>
    <w:rsid w:val="00D32F6E"/>
    <w:rsid w:val="00D3304E"/>
    <w:rsid w:val="00D331E8"/>
    <w:rsid w:val="00D3323C"/>
    <w:rsid w:val="00D33274"/>
    <w:rsid w:val="00D33456"/>
    <w:rsid w:val="00D3396F"/>
    <w:rsid w:val="00D33C73"/>
    <w:rsid w:val="00D33D4D"/>
    <w:rsid w:val="00D33D94"/>
    <w:rsid w:val="00D33EFC"/>
    <w:rsid w:val="00D33F98"/>
    <w:rsid w:val="00D34286"/>
    <w:rsid w:val="00D34A0B"/>
    <w:rsid w:val="00D34B48"/>
    <w:rsid w:val="00D35349"/>
    <w:rsid w:val="00D35417"/>
    <w:rsid w:val="00D356AB"/>
    <w:rsid w:val="00D35845"/>
    <w:rsid w:val="00D3596E"/>
    <w:rsid w:val="00D35B44"/>
    <w:rsid w:val="00D35BD7"/>
    <w:rsid w:val="00D35D2F"/>
    <w:rsid w:val="00D35E90"/>
    <w:rsid w:val="00D36053"/>
    <w:rsid w:val="00D36234"/>
    <w:rsid w:val="00D362DE"/>
    <w:rsid w:val="00D36371"/>
    <w:rsid w:val="00D366B3"/>
    <w:rsid w:val="00D3689C"/>
    <w:rsid w:val="00D36BED"/>
    <w:rsid w:val="00D36FDE"/>
    <w:rsid w:val="00D3736E"/>
    <w:rsid w:val="00D376FE"/>
    <w:rsid w:val="00D37A4C"/>
    <w:rsid w:val="00D37BF6"/>
    <w:rsid w:val="00D37C02"/>
    <w:rsid w:val="00D37C0B"/>
    <w:rsid w:val="00D37CAD"/>
    <w:rsid w:val="00D405C0"/>
    <w:rsid w:val="00D407C1"/>
    <w:rsid w:val="00D408E5"/>
    <w:rsid w:val="00D40924"/>
    <w:rsid w:val="00D40A89"/>
    <w:rsid w:val="00D40B4A"/>
    <w:rsid w:val="00D41002"/>
    <w:rsid w:val="00D41093"/>
    <w:rsid w:val="00D411CC"/>
    <w:rsid w:val="00D418B6"/>
    <w:rsid w:val="00D419EF"/>
    <w:rsid w:val="00D41CF7"/>
    <w:rsid w:val="00D42096"/>
    <w:rsid w:val="00D423FE"/>
    <w:rsid w:val="00D42534"/>
    <w:rsid w:val="00D42849"/>
    <w:rsid w:val="00D4294C"/>
    <w:rsid w:val="00D42CA3"/>
    <w:rsid w:val="00D43037"/>
    <w:rsid w:val="00D4315B"/>
    <w:rsid w:val="00D433CD"/>
    <w:rsid w:val="00D437D8"/>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F3"/>
    <w:rsid w:val="00D46174"/>
    <w:rsid w:val="00D463FB"/>
    <w:rsid w:val="00D46608"/>
    <w:rsid w:val="00D466EE"/>
    <w:rsid w:val="00D4672C"/>
    <w:rsid w:val="00D46BC0"/>
    <w:rsid w:val="00D46C37"/>
    <w:rsid w:val="00D46E33"/>
    <w:rsid w:val="00D470E6"/>
    <w:rsid w:val="00D47225"/>
    <w:rsid w:val="00D47763"/>
    <w:rsid w:val="00D47991"/>
    <w:rsid w:val="00D47DD0"/>
    <w:rsid w:val="00D50183"/>
    <w:rsid w:val="00D50395"/>
    <w:rsid w:val="00D50478"/>
    <w:rsid w:val="00D50539"/>
    <w:rsid w:val="00D50C3B"/>
    <w:rsid w:val="00D51B52"/>
    <w:rsid w:val="00D51B6D"/>
    <w:rsid w:val="00D51D12"/>
    <w:rsid w:val="00D52454"/>
    <w:rsid w:val="00D527A3"/>
    <w:rsid w:val="00D5288E"/>
    <w:rsid w:val="00D528F0"/>
    <w:rsid w:val="00D52CA5"/>
    <w:rsid w:val="00D52CB7"/>
    <w:rsid w:val="00D52D47"/>
    <w:rsid w:val="00D52DBC"/>
    <w:rsid w:val="00D5308A"/>
    <w:rsid w:val="00D5312A"/>
    <w:rsid w:val="00D5351D"/>
    <w:rsid w:val="00D5362B"/>
    <w:rsid w:val="00D537D5"/>
    <w:rsid w:val="00D5380E"/>
    <w:rsid w:val="00D53D77"/>
    <w:rsid w:val="00D54145"/>
    <w:rsid w:val="00D541B1"/>
    <w:rsid w:val="00D544A5"/>
    <w:rsid w:val="00D54D92"/>
    <w:rsid w:val="00D55055"/>
    <w:rsid w:val="00D55072"/>
    <w:rsid w:val="00D551B5"/>
    <w:rsid w:val="00D5530E"/>
    <w:rsid w:val="00D5567C"/>
    <w:rsid w:val="00D557C6"/>
    <w:rsid w:val="00D55C5B"/>
    <w:rsid w:val="00D55D47"/>
    <w:rsid w:val="00D56453"/>
    <w:rsid w:val="00D56947"/>
    <w:rsid w:val="00D56DB2"/>
    <w:rsid w:val="00D56E81"/>
    <w:rsid w:val="00D56E92"/>
    <w:rsid w:val="00D57146"/>
    <w:rsid w:val="00D5747F"/>
    <w:rsid w:val="00D57495"/>
    <w:rsid w:val="00D574FA"/>
    <w:rsid w:val="00D57627"/>
    <w:rsid w:val="00D57909"/>
    <w:rsid w:val="00D57A53"/>
    <w:rsid w:val="00D57B10"/>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A47"/>
    <w:rsid w:val="00D62B87"/>
    <w:rsid w:val="00D62C97"/>
    <w:rsid w:val="00D63068"/>
    <w:rsid w:val="00D6311C"/>
    <w:rsid w:val="00D632D9"/>
    <w:rsid w:val="00D63505"/>
    <w:rsid w:val="00D63517"/>
    <w:rsid w:val="00D635AB"/>
    <w:rsid w:val="00D63B75"/>
    <w:rsid w:val="00D63BB0"/>
    <w:rsid w:val="00D63D6C"/>
    <w:rsid w:val="00D64151"/>
    <w:rsid w:val="00D6457A"/>
    <w:rsid w:val="00D646F4"/>
    <w:rsid w:val="00D64727"/>
    <w:rsid w:val="00D64AC7"/>
    <w:rsid w:val="00D65373"/>
    <w:rsid w:val="00D6579D"/>
    <w:rsid w:val="00D6587F"/>
    <w:rsid w:val="00D659B1"/>
    <w:rsid w:val="00D65D8A"/>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809"/>
    <w:rsid w:val="00D678D5"/>
    <w:rsid w:val="00D679CF"/>
    <w:rsid w:val="00D679D3"/>
    <w:rsid w:val="00D67AA6"/>
    <w:rsid w:val="00D67AE3"/>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707"/>
    <w:rsid w:val="00D71BAE"/>
    <w:rsid w:val="00D71CF9"/>
    <w:rsid w:val="00D71DB2"/>
    <w:rsid w:val="00D71EE9"/>
    <w:rsid w:val="00D72052"/>
    <w:rsid w:val="00D722EF"/>
    <w:rsid w:val="00D7269E"/>
    <w:rsid w:val="00D7279C"/>
    <w:rsid w:val="00D729B7"/>
    <w:rsid w:val="00D72AC9"/>
    <w:rsid w:val="00D72BDA"/>
    <w:rsid w:val="00D72E10"/>
    <w:rsid w:val="00D72FD6"/>
    <w:rsid w:val="00D732D5"/>
    <w:rsid w:val="00D7330B"/>
    <w:rsid w:val="00D73435"/>
    <w:rsid w:val="00D7356F"/>
    <w:rsid w:val="00D73587"/>
    <w:rsid w:val="00D735C9"/>
    <w:rsid w:val="00D7360F"/>
    <w:rsid w:val="00D739B5"/>
    <w:rsid w:val="00D73CE1"/>
    <w:rsid w:val="00D73EBB"/>
    <w:rsid w:val="00D741CE"/>
    <w:rsid w:val="00D74398"/>
    <w:rsid w:val="00D745F7"/>
    <w:rsid w:val="00D74C80"/>
    <w:rsid w:val="00D74D60"/>
    <w:rsid w:val="00D74E40"/>
    <w:rsid w:val="00D751FB"/>
    <w:rsid w:val="00D7538F"/>
    <w:rsid w:val="00D754D6"/>
    <w:rsid w:val="00D75923"/>
    <w:rsid w:val="00D75B88"/>
    <w:rsid w:val="00D75B8E"/>
    <w:rsid w:val="00D75C6B"/>
    <w:rsid w:val="00D75E12"/>
    <w:rsid w:val="00D75EC5"/>
    <w:rsid w:val="00D761AA"/>
    <w:rsid w:val="00D764EE"/>
    <w:rsid w:val="00D7655D"/>
    <w:rsid w:val="00D766DF"/>
    <w:rsid w:val="00D76858"/>
    <w:rsid w:val="00D769FA"/>
    <w:rsid w:val="00D76FAE"/>
    <w:rsid w:val="00D777D7"/>
    <w:rsid w:val="00D7799C"/>
    <w:rsid w:val="00D77ACE"/>
    <w:rsid w:val="00D80298"/>
    <w:rsid w:val="00D802F2"/>
    <w:rsid w:val="00D803D6"/>
    <w:rsid w:val="00D806B2"/>
    <w:rsid w:val="00D807A0"/>
    <w:rsid w:val="00D8081A"/>
    <w:rsid w:val="00D80A38"/>
    <w:rsid w:val="00D80AB8"/>
    <w:rsid w:val="00D80D02"/>
    <w:rsid w:val="00D80F46"/>
    <w:rsid w:val="00D81105"/>
    <w:rsid w:val="00D81384"/>
    <w:rsid w:val="00D81522"/>
    <w:rsid w:val="00D81730"/>
    <w:rsid w:val="00D81792"/>
    <w:rsid w:val="00D8186C"/>
    <w:rsid w:val="00D819B1"/>
    <w:rsid w:val="00D81A14"/>
    <w:rsid w:val="00D81AE5"/>
    <w:rsid w:val="00D81F0E"/>
    <w:rsid w:val="00D82046"/>
    <w:rsid w:val="00D82494"/>
    <w:rsid w:val="00D824AD"/>
    <w:rsid w:val="00D826B4"/>
    <w:rsid w:val="00D82964"/>
    <w:rsid w:val="00D829E3"/>
    <w:rsid w:val="00D82A23"/>
    <w:rsid w:val="00D82A96"/>
    <w:rsid w:val="00D82D7C"/>
    <w:rsid w:val="00D82E95"/>
    <w:rsid w:val="00D8322B"/>
    <w:rsid w:val="00D8343A"/>
    <w:rsid w:val="00D8377E"/>
    <w:rsid w:val="00D83876"/>
    <w:rsid w:val="00D83AE9"/>
    <w:rsid w:val="00D842E3"/>
    <w:rsid w:val="00D845FC"/>
    <w:rsid w:val="00D84613"/>
    <w:rsid w:val="00D84712"/>
    <w:rsid w:val="00D84FE2"/>
    <w:rsid w:val="00D857B8"/>
    <w:rsid w:val="00D8588E"/>
    <w:rsid w:val="00D85961"/>
    <w:rsid w:val="00D85EFE"/>
    <w:rsid w:val="00D863E3"/>
    <w:rsid w:val="00D86597"/>
    <w:rsid w:val="00D866C5"/>
    <w:rsid w:val="00D8686C"/>
    <w:rsid w:val="00D86934"/>
    <w:rsid w:val="00D86967"/>
    <w:rsid w:val="00D86DA8"/>
    <w:rsid w:val="00D86DD7"/>
    <w:rsid w:val="00D86EAC"/>
    <w:rsid w:val="00D86FFF"/>
    <w:rsid w:val="00D8714C"/>
    <w:rsid w:val="00D87175"/>
    <w:rsid w:val="00D879C9"/>
    <w:rsid w:val="00D87ABF"/>
    <w:rsid w:val="00D87C62"/>
    <w:rsid w:val="00D87DA9"/>
    <w:rsid w:val="00D87EA3"/>
    <w:rsid w:val="00D90141"/>
    <w:rsid w:val="00D90396"/>
    <w:rsid w:val="00D904DC"/>
    <w:rsid w:val="00D906DB"/>
    <w:rsid w:val="00D90B9F"/>
    <w:rsid w:val="00D90CD3"/>
    <w:rsid w:val="00D90F24"/>
    <w:rsid w:val="00D90F63"/>
    <w:rsid w:val="00D9103A"/>
    <w:rsid w:val="00D915F8"/>
    <w:rsid w:val="00D9179E"/>
    <w:rsid w:val="00D919E6"/>
    <w:rsid w:val="00D91A95"/>
    <w:rsid w:val="00D91BE1"/>
    <w:rsid w:val="00D91D77"/>
    <w:rsid w:val="00D92186"/>
    <w:rsid w:val="00D92360"/>
    <w:rsid w:val="00D9249F"/>
    <w:rsid w:val="00D92753"/>
    <w:rsid w:val="00D928E0"/>
    <w:rsid w:val="00D92B1C"/>
    <w:rsid w:val="00D92C29"/>
    <w:rsid w:val="00D92FF8"/>
    <w:rsid w:val="00D93350"/>
    <w:rsid w:val="00D936E2"/>
    <w:rsid w:val="00D93B2E"/>
    <w:rsid w:val="00D93C1E"/>
    <w:rsid w:val="00D93F09"/>
    <w:rsid w:val="00D94199"/>
    <w:rsid w:val="00D94667"/>
    <w:rsid w:val="00D946D3"/>
    <w:rsid w:val="00D94CB8"/>
    <w:rsid w:val="00D94F15"/>
    <w:rsid w:val="00D95104"/>
    <w:rsid w:val="00D952D7"/>
    <w:rsid w:val="00D95600"/>
    <w:rsid w:val="00D9562E"/>
    <w:rsid w:val="00D95AF9"/>
    <w:rsid w:val="00D95DDE"/>
    <w:rsid w:val="00D962E3"/>
    <w:rsid w:val="00D9683C"/>
    <w:rsid w:val="00D96AAC"/>
    <w:rsid w:val="00D96C35"/>
    <w:rsid w:val="00D96E00"/>
    <w:rsid w:val="00D96E18"/>
    <w:rsid w:val="00D97160"/>
    <w:rsid w:val="00D974E4"/>
    <w:rsid w:val="00D97657"/>
    <w:rsid w:val="00D97884"/>
    <w:rsid w:val="00D97CFB"/>
    <w:rsid w:val="00DA0281"/>
    <w:rsid w:val="00DA0362"/>
    <w:rsid w:val="00DA0518"/>
    <w:rsid w:val="00DA08C8"/>
    <w:rsid w:val="00DA09DE"/>
    <w:rsid w:val="00DA0A41"/>
    <w:rsid w:val="00DA0A7F"/>
    <w:rsid w:val="00DA0CB0"/>
    <w:rsid w:val="00DA0D65"/>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621"/>
    <w:rsid w:val="00DA38DE"/>
    <w:rsid w:val="00DA3969"/>
    <w:rsid w:val="00DA3E7A"/>
    <w:rsid w:val="00DA40BF"/>
    <w:rsid w:val="00DA411E"/>
    <w:rsid w:val="00DA430C"/>
    <w:rsid w:val="00DA4456"/>
    <w:rsid w:val="00DA455A"/>
    <w:rsid w:val="00DA4593"/>
    <w:rsid w:val="00DA47DC"/>
    <w:rsid w:val="00DA485D"/>
    <w:rsid w:val="00DA4C20"/>
    <w:rsid w:val="00DA4EBD"/>
    <w:rsid w:val="00DA53A8"/>
    <w:rsid w:val="00DA53AF"/>
    <w:rsid w:val="00DA5A9F"/>
    <w:rsid w:val="00DA5B43"/>
    <w:rsid w:val="00DA5CDD"/>
    <w:rsid w:val="00DA5CF9"/>
    <w:rsid w:val="00DA5EBB"/>
    <w:rsid w:val="00DA5FC5"/>
    <w:rsid w:val="00DA6069"/>
    <w:rsid w:val="00DA615D"/>
    <w:rsid w:val="00DA6598"/>
    <w:rsid w:val="00DA674F"/>
    <w:rsid w:val="00DA6C0F"/>
    <w:rsid w:val="00DA6E63"/>
    <w:rsid w:val="00DA6FF6"/>
    <w:rsid w:val="00DA702F"/>
    <w:rsid w:val="00DA7147"/>
    <w:rsid w:val="00DA7356"/>
    <w:rsid w:val="00DA7524"/>
    <w:rsid w:val="00DA782C"/>
    <w:rsid w:val="00DA798A"/>
    <w:rsid w:val="00DA7F8A"/>
    <w:rsid w:val="00DB007A"/>
    <w:rsid w:val="00DB0176"/>
    <w:rsid w:val="00DB0404"/>
    <w:rsid w:val="00DB06AA"/>
    <w:rsid w:val="00DB0AA2"/>
    <w:rsid w:val="00DB11F8"/>
    <w:rsid w:val="00DB1215"/>
    <w:rsid w:val="00DB12DB"/>
    <w:rsid w:val="00DB16CE"/>
    <w:rsid w:val="00DB17A1"/>
    <w:rsid w:val="00DB18F8"/>
    <w:rsid w:val="00DB1CD0"/>
    <w:rsid w:val="00DB1F2A"/>
    <w:rsid w:val="00DB24EC"/>
    <w:rsid w:val="00DB253B"/>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80E"/>
    <w:rsid w:val="00DB69EF"/>
    <w:rsid w:val="00DB6B9F"/>
    <w:rsid w:val="00DB6D3A"/>
    <w:rsid w:val="00DB724F"/>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945"/>
    <w:rsid w:val="00DC1DDA"/>
    <w:rsid w:val="00DC1EB5"/>
    <w:rsid w:val="00DC1F12"/>
    <w:rsid w:val="00DC1F81"/>
    <w:rsid w:val="00DC2068"/>
    <w:rsid w:val="00DC20FC"/>
    <w:rsid w:val="00DC224B"/>
    <w:rsid w:val="00DC24BD"/>
    <w:rsid w:val="00DC2963"/>
    <w:rsid w:val="00DC2A8F"/>
    <w:rsid w:val="00DC2AE3"/>
    <w:rsid w:val="00DC3237"/>
    <w:rsid w:val="00DC35CF"/>
    <w:rsid w:val="00DC38C0"/>
    <w:rsid w:val="00DC3C0E"/>
    <w:rsid w:val="00DC3E3A"/>
    <w:rsid w:val="00DC41A4"/>
    <w:rsid w:val="00DC4281"/>
    <w:rsid w:val="00DC4398"/>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C71"/>
    <w:rsid w:val="00DC6D0D"/>
    <w:rsid w:val="00DC6DA9"/>
    <w:rsid w:val="00DC6EFC"/>
    <w:rsid w:val="00DC6F00"/>
    <w:rsid w:val="00DC70F5"/>
    <w:rsid w:val="00DC71F2"/>
    <w:rsid w:val="00DC7303"/>
    <w:rsid w:val="00DC7B4F"/>
    <w:rsid w:val="00DD026D"/>
    <w:rsid w:val="00DD05BA"/>
    <w:rsid w:val="00DD06D6"/>
    <w:rsid w:val="00DD0773"/>
    <w:rsid w:val="00DD1021"/>
    <w:rsid w:val="00DD10C1"/>
    <w:rsid w:val="00DD1251"/>
    <w:rsid w:val="00DD1365"/>
    <w:rsid w:val="00DD1644"/>
    <w:rsid w:val="00DD1702"/>
    <w:rsid w:val="00DD1821"/>
    <w:rsid w:val="00DD1858"/>
    <w:rsid w:val="00DD1A5D"/>
    <w:rsid w:val="00DD1B2D"/>
    <w:rsid w:val="00DD1B3D"/>
    <w:rsid w:val="00DD1BCB"/>
    <w:rsid w:val="00DD1D0E"/>
    <w:rsid w:val="00DD1EAC"/>
    <w:rsid w:val="00DD2025"/>
    <w:rsid w:val="00DD22EA"/>
    <w:rsid w:val="00DD23A0"/>
    <w:rsid w:val="00DD270C"/>
    <w:rsid w:val="00DD2D1F"/>
    <w:rsid w:val="00DD2D33"/>
    <w:rsid w:val="00DD2F05"/>
    <w:rsid w:val="00DD2F09"/>
    <w:rsid w:val="00DD3255"/>
    <w:rsid w:val="00DD32C6"/>
    <w:rsid w:val="00DD32DF"/>
    <w:rsid w:val="00DD37AE"/>
    <w:rsid w:val="00DD393F"/>
    <w:rsid w:val="00DD3A53"/>
    <w:rsid w:val="00DD3B07"/>
    <w:rsid w:val="00DD3C5C"/>
    <w:rsid w:val="00DD3CC7"/>
    <w:rsid w:val="00DD3EF5"/>
    <w:rsid w:val="00DD402A"/>
    <w:rsid w:val="00DD414B"/>
    <w:rsid w:val="00DD45E4"/>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FD8"/>
    <w:rsid w:val="00DD70E9"/>
    <w:rsid w:val="00DD73AF"/>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B4"/>
    <w:rsid w:val="00DE1ABB"/>
    <w:rsid w:val="00DE1D33"/>
    <w:rsid w:val="00DE219B"/>
    <w:rsid w:val="00DE22F1"/>
    <w:rsid w:val="00DE238A"/>
    <w:rsid w:val="00DE243F"/>
    <w:rsid w:val="00DE2565"/>
    <w:rsid w:val="00DE268B"/>
    <w:rsid w:val="00DE27A7"/>
    <w:rsid w:val="00DE2912"/>
    <w:rsid w:val="00DE29DA"/>
    <w:rsid w:val="00DE2B00"/>
    <w:rsid w:val="00DE2DEE"/>
    <w:rsid w:val="00DE2FFA"/>
    <w:rsid w:val="00DE3180"/>
    <w:rsid w:val="00DE324C"/>
    <w:rsid w:val="00DE32C2"/>
    <w:rsid w:val="00DE3D75"/>
    <w:rsid w:val="00DE3E86"/>
    <w:rsid w:val="00DE4045"/>
    <w:rsid w:val="00DE423F"/>
    <w:rsid w:val="00DE4246"/>
    <w:rsid w:val="00DE47E1"/>
    <w:rsid w:val="00DE4B36"/>
    <w:rsid w:val="00DE4B5B"/>
    <w:rsid w:val="00DE4C62"/>
    <w:rsid w:val="00DE4CEA"/>
    <w:rsid w:val="00DE4EF9"/>
    <w:rsid w:val="00DE505F"/>
    <w:rsid w:val="00DE50E0"/>
    <w:rsid w:val="00DE52E3"/>
    <w:rsid w:val="00DE574C"/>
    <w:rsid w:val="00DE5D39"/>
    <w:rsid w:val="00DE6448"/>
    <w:rsid w:val="00DE6463"/>
    <w:rsid w:val="00DE684F"/>
    <w:rsid w:val="00DE7338"/>
    <w:rsid w:val="00DE78BE"/>
    <w:rsid w:val="00DE7983"/>
    <w:rsid w:val="00DE7C00"/>
    <w:rsid w:val="00DE7D1A"/>
    <w:rsid w:val="00DE7EF3"/>
    <w:rsid w:val="00DE7FB9"/>
    <w:rsid w:val="00DF0279"/>
    <w:rsid w:val="00DF03E9"/>
    <w:rsid w:val="00DF03ED"/>
    <w:rsid w:val="00DF04EE"/>
    <w:rsid w:val="00DF05F0"/>
    <w:rsid w:val="00DF0BF4"/>
    <w:rsid w:val="00DF0C5E"/>
    <w:rsid w:val="00DF0D1B"/>
    <w:rsid w:val="00DF1287"/>
    <w:rsid w:val="00DF1321"/>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372"/>
    <w:rsid w:val="00DF3872"/>
    <w:rsid w:val="00DF3D06"/>
    <w:rsid w:val="00DF3D5D"/>
    <w:rsid w:val="00DF3D66"/>
    <w:rsid w:val="00DF3DF2"/>
    <w:rsid w:val="00DF3F33"/>
    <w:rsid w:val="00DF4572"/>
    <w:rsid w:val="00DF4629"/>
    <w:rsid w:val="00DF4658"/>
    <w:rsid w:val="00DF4DD6"/>
    <w:rsid w:val="00DF4FC3"/>
    <w:rsid w:val="00DF5357"/>
    <w:rsid w:val="00DF5377"/>
    <w:rsid w:val="00DF551F"/>
    <w:rsid w:val="00DF55CD"/>
    <w:rsid w:val="00DF5A63"/>
    <w:rsid w:val="00DF5A99"/>
    <w:rsid w:val="00DF5BDB"/>
    <w:rsid w:val="00DF61A9"/>
    <w:rsid w:val="00DF633F"/>
    <w:rsid w:val="00DF6427"/>
    <w:rsid w:val="00DF6458"/>
    <w:rsid w:val="00DF6824"/>
    <w:rsid w:val="00DF6C8B"/>
    <w:rsid w:val="00DF6D43"/>
    <w:rsid w:val="00DF6F17"/>
    <w:rsid w:val="00DF7003"/>
    <w:rsid w:val="00DF72AF"/>
    <w:rsid w:val="00DF73AE"/>
    <w:rsid w:val="00DF75B4"/>
    <w:rsid w:val="00DF7709"/>
    <w:rsid w:val="00DF78FA"/>
    <w:rsid w:val="00DF798D"/>
    <w:rsid w:val="00DF79A0"/>
    <w:rsid w:val="00DF7E29"/>
    <w:rsid w:val="00DF7EDE"/>
    <w:rsid w:val="00DF7EE3"/>
    <w:rsid w:val="00DF7F21"/>
    <w:rsid w:val="00E002F1"/>
    <w:rsid w:val="00E00351"/>
    <w:rsid w:val="00E003C9"/>
    <w:rsid w:val="00E00479"/>
    <w:rsid w:val="00E00585"/>
    <w:rsid w:val="00E0061F"/>
    <w:rsid w:val="00E0082C"/>
    <w:rsid w:val="00E00C34"/>
    <w:rsid w:val="00E00F49"/>
    <w:rsid w:val="00E010D7"/>
    <w:rsid w:val="00E017FF"/>
    <w:rsid w:val="00E018EF"/>
    <w:rsid w:val="00E0199B"/>
    <w:rsid w:val="00E019B0"/>
    <w:rsid w:val="00E019C2"/>
    <w:rsid w:val="00E01DAA"/>
    <w:rsid w:val="00E02222"/>
    <w:rsid w:val="00E023E5"/>
    <w:rsid w:val="00E02432"/>
    <w:rsid w:val="00E02635"/>
    <w:rsid w:val="00E0270B"/>
    <w:rsid w:val="00E029FE"/>
    <w:rsid w:val="00E0374A"/>
    <w:rsid w:val="00E03CC6"/>
    <w:rsid w:val="00E03D9B"/>
    <w:rsid w:val="00E03EB8"/>
    <w:rsid w:val="00E03F70"/>
    <w:rsid w:val="00E04022"/>
    <w:rsid w:val="00E0405D"/>
    <w:rsid w:val="00E04496"/>
    <w:rsid w:val="00E044D5"/>
    <w:rsid w:val="00E045F7"/>
    <w:rsid w:val="00E04837"/>
    <w:rsid w:val="00E04A85"/>
    <w:rsid w:val="00E04DF6"/>
    <w:rsid w:val="00E05638"/>
    <w:rsid w:val="00E0578E"/>
    <w:rsid w:val="00E059DB"/>
    <w:rsid w:val="00E05BBD"/>
    <w:rsid w:val="00E06036"/>
    <w:rsid w:val="00E0622C"/>
    <w:rsid w:val="00E0672E"/>
    <w:rsid w:val="00E068C7"/>
    <w:rsid w:val="00E068EF"/>
    <w:rsid w:val="00E06D09"/>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156B"/>
    <w:rsid w:val="00E1169C"/>
    <w:rsid w:val="00E11EEE"/>
    <w:rsid w:val="00E11F28"/>
    <w:rsid w:val="00E120E7"/>
    <w:rsid w:val="00E123F8"/>
    <w:rsid w:val="00E128D4"/>
    <w:rsid w:val="00E12A13"/>
    <w:rsid w:val="00E12C49"/>
    <w:rsid w:val="00E1313C"/>
    <w:rsid w:val="00E131D6"/>
    <w:rsid w:val="00E1327F"/>
    <w:rsid w:val="00E13383"/>
    <w:rsid w:val="00E139E0"/>
    <w:rsid w:val="00E13A78"/>
    <w:rsid w:val="00E13BAB"/>
    <w:rsid w:val="00E13D96"/>
    <w:rsid w:val="00E140D1"/>
    <w:rsid w:val="00E14149"/>
    <w:rsid w:val="00E141B4"/>
    <w:rsid w:val="00E14370"/>
    <w:rsid w:val="00E14480"/>
    <w:rsid w:val="00E14488"/>
    <w:rsid w:val="00E145A6"/>
    <w:rsid w:val="00E14A7E"/>
    <w:rsid w:val="00E14CBF"/>
    <w:rsid w:val="00E151E1"/>
    <w:rsid w:val="00E15278"/>
    <w:rsid w:val="00E1557B"/>
    <w:rsid w:val="00E158D3"/>
    <w:rsid w:val="00E15C66"/>
    <w:rsid w:val="00E1688B"/>
    <w:rsid w:val="00E16F92"/>
    <w:rsid w:val="00E17113"/>
    <w:rsid w:val="00E17221"/>
    <w:rsid w:val="00E172D3"/>
    <w:rsid w:val="00E17619"/>
    <w:rsid w:val="00E17805"/>
    <w:rsid w:val="00E17FA2"/>
    <w:rsid w:val="00E2015E"/>
    <w:rsid w:val="00E20234"/>
    <w:rsid w:val="00E206D4"/>
    <w:rsid w:val="00E20842"/>
    <w:rsid w:val="00E208CB"/>
    <w:rsid w:val="00E20D9B"/>
    <w:rsid w:val="00E20F79"/>
    <w:rsid w:val="00E2109E"/>
    <w:rsid w:val="00E21278"/>
    <w:rsid w:val="00E212AB"/>
    <w:rsid w:val="00E21337"/>
    <w:rsid w:val="00E213E5"/>
    <w:rsid w:val="00E2142A"/>
    <w:rsid w:val="00E214E0"/>
    <w:rsid w:val="00E21823"/>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E3"/>
    <w:rsid w:val="00E23E0C"/>
    <w:rsid w:val="00E23F16"/>
    <w:rsid w:val="00E23FB7"/>
    <w:rsid w:val="00E24046"/>
    <w:rsid w:val="00E24167"/>
    <w:rsid w:val="00E24308"/>
    <w:rsid w:val="00E24695"/>
    <w:rsid w:val="00E247EE"/>
    <w:rsid w:val="00E24A27"/>
    <w:rsid w:val="00E24C3A"/>
    <w:rsid w:val="00E24E4E"/>
    <w:rsid w:val="00E24F73"/>
    <w:rsid w:val="00E2501E"/>
    <w:rsid w:val="00E2536B"/>
    <w:rsid w:val="00E254CD"/>
    <w:rsid w:val="00E25651"/>
    <w:rsid w:val="00E25710"/>
    <w:rsid w:val="00E257C9"/>
    <w:rsid w:val="00E258B2"/>
    <w:rsid w:val="00E25A16"/>
    <w:rsid w:val="00E25D74"/>
    <w:rsid w:val="00E25F89"/>
    <w:rsid w:val="00E26036"/>
    <w:rsid w:val="00E260DA"/>
    <w:rsid w:val="00E26EB9"/>
    <w:rsid w:val="00E272CF"/>
    <w:rsid w:val="00E27469"/>
    <w:rsid w:val="00E27830"/>
    <w:rsid w:val="00E278EE"/>
    <w:rsid w:val="00E27A56"/>
    <w:rsid w:val="00E27AF2"/>
    <w:rsid w:val="00E27C41"/>
    <w:rsid w:val="00E27C6A"/>
    <w:rsid w:val="00E27DBD"/>
    <w:rsid w:val="00E303CC"/>
    <w:rsid w:val="00E303FD"/>
    <w:rsid w:val="00E30BA3"/>
    <w:rsid w:val="00E30BC5"/>
    <w:rsid w:val="00E30C02"/>
    <w:rsid w:val="00E30E55"/>
    <w:rsid w:val="00E3101A"/>
    <w:rsid w:val="00E310BE"/>
    <w:rsid w:val="00E31191"/>
    <w:rsid w:val="00E31410"/>
    <w:rsid w:val="00E31841"/>
    <w:rsid w:val="00E319FC"/>
    <w:rsid w:val="00E31B8C"/>
    <w:rsid w:val="00E31C1A"/>
    <w:rsid w:val="00E32086"/>
    <w:rsid w:val="00E3223C"/>
    <w:rsid w:val="00E32AE7"/>
    <w:rsid w:val="00E32D62"/>
    <w:rsid w:val="00E33233"/>
    <w:rsid w:val="00E334B4"/>
    <w:rsid w:val="00E33963"/>
    <w:rsid w:val="00E33987"/>
    <w:rsid w:val="00E339DC"/>
    <w:rsid w:val="00E33CA1"/>
    <w:rsid w:val="00E33E15"/>
    <w:rsid w:val="00E342A1"/>
    <w:rsid w:val="00E342D8"/>
    <w:rsid w:val="00E344A5"/>
    <w:rsid w:val="00E3473A"/>
    <w:rsid w:val="00E34CE0"/>
    <w:rsid w:val="00E34CE1"/>
    <w:rsid w:val="00E34DB7"/>
    <w:rsid w:val="00E34E5E"/>
    <w:rsid w:val="00E34E71"/>
    <w:rsid w:val="00E3517D"/>
    <w:rsid w:val="00E3548C"/>
    <w:rsid w:val="00E355CE"/>
    <w:rsid w:val="00E35B9C"/>
    <w:rsid w:val="00E35DE2"/>
    <w:rsid w:val="00E35F8B"/>
    <w:rsid w:val="00E361B8"/>
    <w:rsid w:val="00E36386"/>
    <w:rsid w:val="00E3682E"/>
    <w:rsid w:val="00E36A1B"/>
    <w:rsid w:val="00E36BB9"/>
    <w:rsid w:val="00E36F51"/>
    <w:rsid w:val="00E37304"/>
    <w:rsid w:val="00E37345"/>
    <w:rsid w:val="00E37504"/>
    <w:rsid w:val="00E37B1D"/>
    <w:rsid w:val="00E37F38"/>
    <w:rsid w:val="00E37FE7"/>
    <w:rsid w:val="00E40076"/>
    <w:rsid w:val="00E40246"/>
    <w:rsid w:val="00E4057C"/>
    <w:rsid w:val="00E40948"/>
    <w:rsid w:val="00E41134"/>
    <w:rsid w:val="00E411DE"/>
    <w:rsid w:val="00E4130C"/>
    <w:rsid w:val="00E416E5"/>
    <w:rsid w:val="00E41BCF"/>
    <w:rsid w:val="00E41CA3"/>
    <w:rsid w:val="00E41F24"/>
    <w:rsid w:val="00E42117"/>
    <w:rsid w:val="00E4217C"/>
    <w:rsid w:val="00E42366"/>
    <w:rsid w:val="00E42422"/>
    <w:rsid w:val="00E4261C"/>
    <w:rsid w:val="00E42631"/>
    <w:rsid w:val="00E427F7"/>
    <w:rsid w:val="00E429ED"/>
    <w:rsid w:val="00E42B28"/>
    <w:rsid w:val="00E42C43"/>
    <w:rsid w:val="00E42F7F"/>
    <w:rsid w:val="00E431C5"/>
    <w:rsid w:val="00E43464"/>
    <w:rsid w:val="00E43513"/>
    <w:rsid w:val="00E4395F"/>
    <w:rsid w:val="00E43989"/>
    <w:rsid w:val="00E43F37"/>
    <w:rsid w:val="00E4418B"/>
    <w:rsid w:val="00E442F7"/>
    <w:rsid w:val="00E4431D"/>
    <w:rsid w:val="00E4471C"/>
    <w:rsid w:val="00E448E6"/>
    <w:rsid w:val="00E44962"/>
    <w:rsid w:val="00E44B27"/>
    <w:rsid w:val="00E44E42"/>
    <w:rsid w:val="00E45012"/>
    <w:rsid w:val="00E450ED"/>
    <w:rsid w:val="00E45161"/>
    <w:rsid w:val="00E4551D"/>
    <w:rsid w:val="00E4562C"/>
    <w:rsid w:val="00E458E7"/>
    <w:rsid w:val="00E45A27"/>
    <w:rsid w:val="00E46233"/>
    <w:rsid w:val="00E46425"/>
    <w:rsid w:val="00E46712"/>
    <w:rsid w:val="00E46C40"/>
    <w:rsid w:val="00E47436"/>
    <w:rsid w:val="00E476AA"/>
    <w:rsid w:val="00E477DF"/>
    <w:rsid w:val="00E4791B"/>
    <w:rsid w:val="00E47A6A"/>
    <w:rsid w:val="00E47E31"/>
    <w:rsid w:val="00E5085D"/>
    <w:rsid w:val="00E50AC6"/>
    <w:rsid w:val="00E50B01"/>
    <w:rsid w:val="00E50C31"/>
    <w:rsid w:val="00E50DF0"/>
    <w:rsid w:val="00E50FE3"/>
    <w:rsid w:val="00E5148F"/>
    <w:rsid w:val="00E515A7"/>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985"/>
    <w:rsid w:val="00E53FA8"/>
    <w:rsid w:val="00E53FA9"/>
    <w:rsid w:val="00E5414C"/>
    <w:rsid w:val="00E54435"/>
    <w:rsid w:val="00E546BE"/>
    <w:rsid w:val="00E547B3"/>
    <w:rsid w:val="00E54B0F"/>
    <w:rsid w:val="00E54B4B"/>
    <w:rsid w:val="00E54EE7"/>
    <w:rsid w:val="00E55794"/>
    <w:rsid w:val="00E558E8"/>
    <w:rsid w:val="00E55A8C"/>
    <w:rsid w:val="00E55B52"/>
    <w:rsid w:val="00E55B6F"/>
    <w:rsid w:val="00E562A3"/>
    <w:rsid w:val="00E5652A"/>
    <w:rsid w:val="00E56558"/>
    <w:rsid w:val="00E56625"/>
    <w:rsid w:val="00E566E9"/>
    <w:rsid w:val="00E56923"/>
    <w:rsid w:val="00E5695F"/>
    <w:rsid w:val="00E56A6A"/>
    <w:rsid w:val="00E5722E"/>
    <w:rsid w:val="00E5733D"/>
    <w:rsid w:val="00E57E01"/>
    <w:rsid w:val="00E57E88"/>
    <w:rsid w:val="00E57EE0"/>
    <w:rsid w:val="00E60040"/>
    <w:rsid w:val="00E600EB"/>
    <w:rsid w:val="00E603B1"/>
    <w:rsid w:val="00E61183"/>
    <w:rsid w:val="00E613AF"/>
    <w:rsid w:val="00E61CC0"/>
    <w:rsid w:val="00E61DC0"/>
    <w:rsid w:val="00E61E03"/>
    <w:rsid w:val="00E621AC"/>
    <w:rsid w:val="00E62636"/>
    <w:rsid w:val="00E62689"/>
    <w:rsid w:val="00E62732"/>
    <w:rsid w:val="00E6277B"/>
    <w:rsid w:val="00E62ABE"/>
    <w:rsid w:val="00E62CEB"/>
    <w:rsid w:val="00E62D3A"/>
    <w:rsid w:val="00E62E94"/>
    <w:rsid w:val="00E631F6"/>
    <w:rsid w:val="00E6333B"/>
    <w:rsid w:val="00E635E3"/>
    <w:rsid w:val="00E63D35"/>
    <w:rsid w:val="00E63DCC"/>
    <w:rsid w:val="00E640BF"/>
    <w:rsid w:val="00E64411"/>
    <w:rsid w:val="00E64424"/>
    <w:rsid w:val="00E64525"/>
    <w:rsid w:val="00E64580"/>
    <w:rsid w:val="00E648C5"/>
    <w:rsid w:val="00E64AC8"/>
    <w:rsid w:val="00E64C08"/>
    <w:rsid w:val="00E64C8F"/>
    <w:rsid w:val="00E64C99"/>
    <w:rsid w:val="00E64CD3"/>
    <w:rsid w:val="00E64E50"/>
    <w:rsid w:val="00E64F82"/>
    <w:rsid w:val="00E65204"/>
    <w:rsid w:val="00E6536E"/>
    <w:rsid w:val="00E65433"/>
    <w:rsid w:val="00E65A9A"/>
    <w:rsid w:val="00E65BBC"/>
    <w:rsid w:val="00E65D01"/>
    <w:rsid w:val="00E66013"/>
    <w:rsid w:val="00E6609D"/>
    <w:rsid w:val="00E662CB"/>
    <w:rsid w:val="00E66397"/>
    <w:rsid w:val="00E66683"/>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80C"/>
    <w:rsid w:val="00E70853"/>
    <w:rsid w:val="00E70932"/>
    <w:rsid w:val="00E70982"/>
    <w:rsid w:val="00E70BC7"/>
    <w:rsid w:val="00E70F60"/>
    <w:rsid w:val="00E70FBC"/>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A19"/>
    <w:rsid w:val="00E72B52"/>
    <w:rsid w:val="00E72BB6"/>
    <w:rsid w:val="00E72C01"/>
    <w:rsid w:val="00E72D36"/>
    <w:rsid w:val="00E72FF3"/>
    <w:rsid w:val="00E73B08"/>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EBA"/>
    <w:rsid w:val="00E75F98"/>
    <w:rsid w:val="00E762B3"/>
    <w:rsid w:val="00E763B4"/>
    <w:rsid w:val="00E76615"/>
    <w:rsid w:val="00E766A0"/>
    <w:rsid w:val="00E766B1"/>
    <w:rsid w:val="00E76BBB"/>
    <w:rsid w:val="00E76D5A"/>
    <w:rsid w:val="00E76FBA"/>
    <w:rsid w:val="00E76FDB"/>
    <w:rsid w:val="00E77691"/>
    <w:rsid w:val="00E7780F"/>
    <w:rsid w:val="00E77848"/>
    <w:rsid w:val="00E778B8"/>
    <w:rsid w:val="00E77A94"/>
    <w:rsid w:val="00E77D87"/>
    <w:rsid w:val="00E80009"/>
    <w:rsid w:val="00E8003B"/>
    <w:rsid w:val="00E80223"/>
    <w:rsid w:val="00E80514"/>
    <w:rsid w:val="00E80D07"/>
    <w:rsid w:val="00E80E59"/>
    <w:rsid w:val="00E80E5B"/>
    <w:rsid w:val="00E80F39"/>
    <w:rsid w:val="00E812C4"/>
    <w:rsid w:val="00E816C5"/>
    <w:rsid w:val="00E81787"/>
    <w:rsid w:val="00E8179B"/>
    <w:rsid w:val="00E81AED"/>
    <w:rsid w:val="00E81C4C"/>
    <w:rsid w:val="00E81CE0"/>
    <w:rsid w:val="00E81D0B"/>
    <w:rsid w:val="00E81D27"/>
    <w:rsid w:val="00E81E7C"/>
    <w:rsid w:val="00E81EF1"/>
    <w:rsid w:val="00E82126"/>
    <w:rsid w:val="00E8224D"/>
    <w:rsid w:val="00E82925"/>
    <w:rsid w:val="00E82A25"/>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C3A"/>
    <w:rsid w:val="00E84C3D"/>
    <w:rsid w:val="00E84CEE"/>
    <w:rsid w:val="00E8519F"/>
    <w:rsid w:val="00E8540F"/>
    <w:rsid w:val="00E854B7"/>
    <w:rsid w:val="00E85622"/>
    <w:rsid w:val="00E85CC3"/>
    <w:rsid w:val="00E85F59"/>
    <w:rsid w:val="00E86130"/>
    <w:rsid w:val="00E8644A"/>
    <w:rsid w:val="00E8648E"/>
    <w:rsid w:val="00E86640"/>
    <w:rsid w:val="00E86949"/>
    <w:rsid w:val="00E86CCC"/>
    <w:rsid w:val="00E86E12"/>
    <w:rsid w:val="00E87095"/>
    <w:rsid w:val="00E87344"/>
    <w:rsid w:val="00E875B3"/>
    <w:rsid w:val="00E876BB"/>
    <w:rsid w:val="00E87A86"/>
    <w:rsid w:val="00E87BDD"/>
    <w:rsid w:val="00E87BF4"/>
    <w:rsid w:val="00E87C04"/>
    <w:rsid w:val="00E87C6F"/>
    <w:rsid w:val="00E87D29"/>
    <w:rsid w:val="00E87D4B"/>
    <w:rsid w:val="00E87E99"/>
    <w:rsid w:val="00E9003B"/>
    <w:rsid w:val="00E90279"/>
    <w:rsid w:val="00E902A9"/>
    <w:rsid w:val="00E90635"/>
    <w:rsid w:val="00E909A1"/>
    <w:rsid w:val="00E90BFF"/>
    <w:rsid w:val="00E90CC4"/>
    <w:rsid w:val="00E90E44"/>
    <w:rsid w:val="00E9130E"/>
    <w:rsid w:val="00E91526"/>
    <w:rsid w:val="00E91575"/>
    <w:rsid w:val="00E915A2"/>
    <w:rsid w:val="00E91A4B"/>
    <w:rsid w:val="00E91D51"/>
    <w:rsid w:val="00E91F04"/>
    <w:rsid w:val="00E91F35"/>
    <w:rsid w:val="00E91FA9"/>
    <w:rsid w:val="00E9209B"/>
    <w:rsid w:val="00E9272A"/>
    <w:rsid w:val="00E92817"/>
    <w:rsid w:val="00E92B8F"/>
    <w:rsid w:val="00E92BFD"/>
    <w:rsid w:val="00E92D93"/>
    <w:rsid w:val="00E92FA3"/>
    <w:rsid w:val="00E9340A"/>
    <w:rsid w:val="00E937A7"/>
    <w:rsid w:val="00E9472A"/>
    <w:rsid w:val="00E948F2"/>
    <w:rsid w:val="00E94D99"/>
    <w:rsid w:val="00E94EE2"/>
    <w:rsid w:val="00E9550C"/>
    <w:rsid w:val="00E956D3"/>
    <w:rsid w:val="00E9578B"/>
    <w:rsid w:val="00E95B0C"/>
    <w:rsid w:val="00E95BA6"/>
    <w:rsid w:val="00E95BF0"/>
    <w:rsid w:val="00E95E79"/>
    <w:rsid w:val="00E96593"/>
    <w:rsid w:val="00E966CE"/>
    <w:rsid w:val="00E96877"/>
    <w:rsid w:val="00E9697B"/>
    <w:rsid w:val="00E970DA"/>
    <w:rsid w:val="00E97591"/>
    <w:rsid w:val="00E97648"/>
    <w:rsid w:val="00E97702"/>
    <w:rsid w:val="00E9778F"/>
    <w:rsid w:val="00E977B7"/>
    <w:rsid w:val="00E978CF"/>
    <w:rsid w:val="00E97A91"/>
    <w:rsid w:val="00E97F41"/>
    <w:rsid w:val="00EA0407"/>
    <w:rsid w:val="00EA06F6"/>
    <w:rsid w:val="00EA0B65"/>
    <w:rsid w:val="00EA0D46"/>
    <w:rsid w:val="00EA0E4A"/>
    <w:rsid w:val="00EA136E"/>
    <w:rsid w:val="00EA1410"/>
    <w:rsid w:val="00EA1458"/>
    <w:rsid w:val="00EA155A"/>
    <w:rsid w:val="00EA16EA"/>
    <w:rsid w:val="00EA17AA"/>
    <w:rsid w:val="00EA197D"/>
    <w:rsid w:val="00EA1A54"/>
    <w:rsid w:val="00EA1AA9"/>
    <w:rsid w:val="00EA1F97"/>
    <w:rsid w:val="00EA1FD0"/>
    <w:rsid w:val="00EA2226"/>
    <w:rsid w:val="00EA22DC"/>
    <w:rsid w:val="00EA23D7"/>
    <w:rsid w:val="00EA24F6"/>
    <w:rsid w:val="00EA2559"/>
    <w:rsid w:val="00EA26FC"/>
    <w:rsid w:val="00EA27C0"/>
    <w:rsid w:val="00EA2C2D"/>
    <w:rsid w:val="00EA328D"/>
    <w:rsid w:val="00EA32DE"/>
    <w:rsid w:val="00EA35F3"/>
    <w:rsid w:val="00EA37BB"/>
    <w:rsid w:val="00EA37DF"/>
    <w:rsid w:val="00EA39C1"/>
    <w:rsid w:val="00EA3B2F"/>
    <w:rsid w:val="00EA3B5A"/>
    <w:rsid w:val="00EA3BE1"/>
    <w:rsid w:val="00EA3C34"/>
    <w:rsid w:val="00EA3F4C"/>
    <w:rsid w:val="00EA4001"/>
    <w:rsid w:val="00EA410E"/>
    <w:rsid w:val="00EA4259"/>
    <w:rsid w:val="00EA42C3"/>
    <w:rsid w:val="00EA46DE"/>
    <w:rsid w:val="00EA4B8F"/>
    <w:rsid w:val="00EA4FD1"/>
    <w:rsid w:val="00EA53C2"/>
    <w:rsid w:val="00EA557C"/>
    <w:rsid w:val="00EA5695"/>
    <w:rsid w:val="00EA586F"/>
    <w:rsid w:val="00EA59DB"/>
    <w:rsid w:val="00EA5B0A"/>
    <w:rsid w:val="00EA5C86"/>
    <w:rsid w:val="00EA5C90"/>
    <w:rsid w:val="00EA5D8D"/>
    <w:rsid w:val="00EA5DC7"/>
    <w:rsid w:val="00EA62E5"/>
    <w:rsid w:val="00EA6410"/>
    <w:rsid w:val="00EA65AD"/>
    <w:rsid w:val="00EA66A3"/>
    <w:rsid w:val="00EA6B9C"/>
    <w:rsid w:val="00EA6BF2"/>
    <w:rsid w:val="00EA6E2F"/>
    <w:rsid w:val="00EA74A3"/>
    <w:rsid w:val="00EA75A4"/>
    <w:rsid w:val="00EA784A"/>
    <w:rsid w:val="00EA7FCF"/>
    <w:rsid w:val="00EB0388"/>
    <w:rsid w:val="00EB050C"/>
    <w:rsid w:val="00EB054C"/>
    <w:rsid w:val="00EB069E"/>
    <w:rsid w:val="00EB0721"/>
    <w:rsid w:val="00EB07F7"/>
    <w:rsid w:val="00EB0A5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E8"/>
    <w:rsid w:val="00EB2C14"/>
    <w:rsid w:val="00EB2CA5"/>
    <w:rsid w:val="00EB2DA5"/>
    <w:rsid w:val="00EB2FC2"/>
    <w:rsid w:val="00EB3197"/>
    <w:rsid w:val="00EB31E5"/>
    <w:rsid w:val="00EB3426"/>
    <w:rsid w:val="00EB35D2"/>
    <w:rsid w:val="00EB3869"/>
    <w:rsid w:val="00EB3D55"/>
    <w:rsid w:val="00EB3F92"/>
    <w:rsid w:val="00EB46F3"/>
    <w:rsid w:val="00EB4A76"/>
    <w:rsid w:val="00EB4B20"/>
    <w:rsid w:val="00EB4CFF"/>
    <w:rsid w:val="00EB526D"/>
    <w:rsid w:val="00EB536D"/>
    <w:rsid w:val="00EB5476"/>
    <w:rsid w:val="00EB5C2F"/>
    <w:rsid w:val="00EB600B"/>
    <w:rsid w:val="00EB68EB"/>
    <w:rsid w:val="00EB6B25"/>
    <w:rsid w:val="00EB6BC7"/>
    <w:rsid w:val="00EB6C9F"/>
    <w:rsid w:val="00EB6CDE"/>
    <w:rsid w:val="00EB70B0"/>
    <w:rsid w:val="00EB7226"/>
    <w:rsid w:val="00EB7633"/>
    <w:rsid w:val="00EB7736"/>
    <w:rsid w:val="00EB78FC"/>
    <w:rsid w:val="00EB79F6"/>
    <w:rsid w:val="00EB7A54"/>
    <w:rsid w:val="00EB7A92"/>
    <w:rsid w:val="00EB7B50"/>
    <w:rsid w:val="00EB7FDB"/>
    <w:rsid w:val="00EC00DA"/>
    <w:rsid w:val="00EC025A"/>
    <w:rsid w:val="00EC051E"/>
    <w:rsid w:val="00EC0723"/>
    <w:rsid w:val="00EC0CA3"/>
    <w:rsid w:val="00EC0DAF"/>
    <w:rsid w:val="00EC0FAD"/>
    <w:rsid w:val="00EC1092"/>
    <w:rsid w:val="00EC1243"/>
    <w:rsid w:val="00EC1585"/>
    <w:rsid w:val="00EC1929"/>
    <w:rsid w:val="00EC199F"/>
    <w:rsid w:val="00EC1ACA"/>
    <w:rsid w:val="00EC20DD"/>
    <w:rsid w:val="00EC210F"/>
    <w:rsid w:val="00EC21B2"/>
    <w:rsid w:val="00EC22FB"/>
    <w:rsid w:val="00EC23AB"/>
    <w:rsid w:val="00EC2430"/>
    <w:rsid w:val="00EC25A3"/>
    <w:rsid w:val="00EC26F3"/>
    <w:rsid w:val="00EC2760"/>
    <w:rsid w:val="00EC2A74"/>
    <w:rsid w:val="00EC2BD7"/>
    <w:rsid w:val="00EC2E2D"/>
    <w:rsid w:val="00EC31BD"/>
    <w:rsid w:val="00EC31D7"/>
    <w:rsid w:val="00EC35F7"/>
    <w:rsid w:val="00EC37BA"/>
    <w:rsid w:val="00EC39A0"/>
    <w:rsid w:val="00EC3C99"/>
    <w:rsid w:val="00EC3D13"/>
    <w:rsid w:val="00EC3DE9"/>
    <w:rsid w:val="00EC3F7B"/>
    <w:rsid w:val="00EC403B"/>
    <w:rsid w:val="00EC40E9"/>
    <w:rsid w:val="00EC4256"/>
    <w:rsid w:val="00EC4297"/>
    <w:rsid w:val="00EC4515"/>
    <w:rsid w:val="00EC462B"/>
    <w:rsid w:val="00EC4723"/>
    <w:rsid w:val="00EC554B"/>
    <w:rsid w:val="00EC56E0"/>
    <w:rsid w:val="00EC5780"/>
    <w:rsid w:val="00EC5A8B"/>
    <w:rsid w:val="00EC6057"/>
    <w:rsid w:val="00EC605D"/>
    <w:rsid w:val="00EC62EE"/>
    <w:rsid w:val="00EC6847"/>
    <w:rsid w:val="00EC6BA0"/>
    <w:rsid w:val="00EC6EDE"/>
    <w:rsid w:val="00EC70A1"/>
    <w:rsid w:val="00EC71EB"/>
    <w:rsid w:val="00EC73F5"/>
    <w:rsid w:val="00EC7450"/>
    <w:rsid w:val="00EC7530"/>
    <w:rsid w:val="00EC7636"/>
    <w:rsid w:val="00EC781D"/>
    <w:rsid w:val="00EC7B04"/>
    <w:rsid w:val="00EC7D6B"/>
    <w:rsid w:val="00EC7DB6"/>
    <w:rsid w:val="00ED06FF"/>
    <w:rsid w:val="00ED0735"/>
    <w:rsid w:val="00ED073D"/>
    <w:rsid w:val="00ED07DC"/>
    <w:rsid w:val="00ED0818"/>
    <w:rsid w:val="00ED112D"/>
    <w:rsid w:val="00ED1315"/>
    <w:rsid w:val="00ED162F"/>
    <w:rsid w:val="00ED17F0"/>
    <w:rsid w:val="00ED18D7"/>
    <w:rsid w:val="00ED1A27"/>
    <w:rsid w:val="00ED1D62"/>
    <w:rsid w:val="00ED1EF9"/>
    <w:rsid w:val="00ED278E"/>
    <w:rsid w:val="00ED2871"/>
    <w:rsid w:val="00ED28C0"/>
    <w:rsid w:val="00ED2C6D"/>
    <w:rsid w:val="00ED2CA9"/>
    <w:rsid w:val="00ED2DF4"/>
    <w:rsid w:val="00ED2E1F"/>
    <w:rsid w:val="00ED2E52"/>
    <w:rsid w:val="00ED2EE4"/>
    <w:rsid w:val="00ED3024"/>
    <w:rsid w:val="00ED31D6"/>
    <w:rsid w:val="00ED32C8"/>
    <w:rsid w:val="00ED338C"/>
    <w:rsid w:val="00ED33FD"/>
    <w:rsid w:val="00ED380B"/>
    <w:rsid w:val="00ED380D"/>
    <w:rsid w:val="00ED3BC3"/>
    <w:rsid w:val="00ED3C83"/>
    <w:rsid w:val="00ED41E7"/>
    <w:rsid w:val="00ED442A"/>
    <w:rsid w:val="00ED4432"/>
    <w:rsid w:val="00ED44D9"/>
    <w:rsid w:val="00ED4621"/>
    <w:rsid w:val="00ED4B46"/>
    <w:rsid w:val="00ED4C7F"/>
    <w:rsid w:val="00ED4CF2"/>
    <w:rsid w:val="00ED4F67"/>
    <w:rsid w:val="00ED520A"/>
    <w:rsid w:val="00ED5296"/>
    <w:rsid w:val="00ED5429"/>
    <w:rsid w:val="00ED545B"/>
    <w:rsid w:val="00ED5476"/>
    <w:rsid w:val="00ED5A2B"/>
    <w:rsid w:val="00ED5BF2"/>
    <w:rsid w:val="00ED5C96"/>
    <w:rsid w:val="00ED5FE4"/>
    <w:rsid w:val="00ED63D3"/>
    <w:rsid w:val="00ED6513"/>
    <w:rsid w:val="00ED651B"/>
    <w:rsid w:val="00ED67D3"/>
    <w:rsid w:val="00ED6858"/>
    <w:rsid w:val="00ED699C"/>
    <w:rsid w:val="00ED6A68"/>
    <w:rsid w:val="00ED6AA2"/>
    <w:rsid w:val="00ED6B89"/>
    <w:rsid w:val="00ED6BB0"/>
    <w:rsid w:val="00ED6D30"/>
    <w:rsid w:val="00ED6F58"/>
    <w:rsid w:val="00ED7170"/>
    <w:rsid w:val="00ED71C5"/>
    <w:rsid w:val="00ED78EA"/>
    <w:rsid w:val="00ED794C"/>
    <w:rsid w:val="00ED79F5"/>
    <w:rsid w:val="00ED7AA8"/>
    <w:rsid w:val="00ED7FAD"/>
    <w:rsid w:val="00EE0342"/>
    <w:rsid w:val="00EE04D4"/>
    <w:rsid w:val="00EE0595"/>
    <w:rsid w:val="00EE0DE5"/>
    <w:rsid w:val="00EE0F00"/>
    <w:rsid w:val="00EE169B"/>
    <w:rsid w:val="00EE16FA"/>
    <w:rsid w:val="00EE17C8"/>
    <w:rsid w:val="00EE1801"/>
    <w:rsid w:val="00EE1970"/>
    <w:rsid w:val="00EE1CE3"/>
    <w:rsid w:val="00EE1D4C"/>
    <w:rsid w:val="00EE217F"/>
    <w:rsid w:val="00EE21DC"/>
    <w:rsid w:val="00EE21EC"/>
    <w:rsid w:val="00EE2678"/>
    <w:rsid w:val="00EE29A7"/>
    <w:rsid w:val="00EE2B19"/>
    <w:rsid w:val="00EE33EB"/>
    <w:rsid w:val="00EE3A8E"/>
    <w:rsid w:val="00EE3C40"/>
    <w:rsid w:val="00EE3C42"/>
    <w:rsid w:val="00EE3D3A"/>
    <w:rsid w:val="00EE3D4F"/>
    <w:rsid w:val="00EE3E2C"/>
    <w:rsid w:val="00EE4B8B"/>
    <w:rsid w:val="00EE4E8C"/>
    <w:rsid w:val="00EE534D"/>
    <w:rsid w:val="00EE5560"/>
    <w:rsid w:val="00EE56EB"/>
    <w:rsid w:val="00EE5903"/>
    <w:rsid w:val="00EE5B57"/>
    <w:rsid w:val="00EE5C7C"/>
    <w:rsid w:val="00EE5DC8"/>
    <w:rsid w:val="00EE5F57"/>
    <w:rsid w:val="00EE6549"/>
    <w:rsid w:val="00EE65A1"/>
    <w:rsid w:val="00EE67EC"/>
    <w:rsid w:val="00EE6935"/>
    <w:rsid w:val="00EE6D73"/>
    <w:rsid w:val="00EE6F1E"/>
    <w:rsid w:val="00EE7076"/>
    <w:rsid w:val="00EE7084"/>
    <w:rsid w:val="00EE7F2F"/>
    <w:rsid w:val="00EF0348"/>
    <w:rsid w:val="00EF042F"/>
    <w:rsid w:val="00EF04D3"/>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780"/>
    <w:rsid w:val="00EF2806"/>
    <w:rsid w:val="00EF297B"/>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1A"/>
    <w:rsid w:val="00EF486F"/>
    <w:rsid w:val="00EF4960"/>
    <w:rsid w:val="00EF4B98"/>
    <w:rsid w:val="00EF4CD6"/>
    <w:rsid w:val="00EF5038"/>
    <w:rsid w:val="00EF548D"/>
    <w:rsid w:val="00EF5539"/>
    <w:rsid w:val="00EF55A0"/>
    <w:rsid w:val="00EF586C"/>
    <w:rsid w:val="00EF5DAC"/>
    <w:rsid w:val="00EF5FEF"/>
    <w:rsid w:val="00EF6045"/>
    <w:rsid w:val="00EF629D"/>
    <w:rsid w:val="00EF63D1"/>
    <w:rsid w:val="00EF64B6"/>
    <w:rsid w:val="00EF6513"/>
    <w:rsid w:val="00EF657B"/>
    <w:rsid w:val="00EF6683"/>
    <w:rsid w:val="00EF6F10"/>
    <w:rsid w:val="00EF6F3D"/>
    <w:rsid w:val="00EF6FC5"/>
    <w:rsid w:val="00EF7002"/>
    <w:rsid w:val="00EF7087"/>
    <w:rsid w:val="00EF7373"/>
    <w:rsid w:val="00EF769B"/>
    <w:rsid w:val="00EF7BF1"/>
    <w:rsid w:val="00F00415"/>
    <w:rsid w:val="00F0062C"/>
    <w:rsid w:val="00F006DB"/>
    <w:rsid w:val="00F00736"/>
    <w:rsid w:val="00F00CD0"/>
    <w:rsid w:val="00F01317"/>
    <w:rsid w:val="00F01655"/>
    <w:rsid w:val="00F016F6"/>
    <w:rsid w:val="00F0175C"/>
    <w:rsid w:val="00F01991"/>
    <w:rsid w:val="00F01B18"/>
    <w:rsid w:val="00F022BF"/>
    <w:rsid w:val="00F027BA"/>
    <w:rsid w:val="00F02802"/>
    <w:rsid w:val="00F02B5B"/>
    <w:rsid w:val="00F02E27"/>
    <w:rsid w:val="00F0323D"/>
    <w:rsid w:val="00F0329B"/>
    <w:rsid w:val="00F032C1"/>
    <w:rsid w:val="00F03E79"/>
    <w:rsid w:val="00F0448F"/>
    <w:rsid w:val="00F047A0"/>
    <w:rsid w:val="00F0484B"/>
    <w:rsid w:val="00F04A50"/>
    <w:rsid w:val="00F05906"/>
    <w:rsid w:val="00F05C0E"/>
    <w:rsid w:val="00F0628D"/>
    <w:rsid w:val="00F06651"/>
    <w:rsid w:val="00F06689"/>
    <w:rsid w:val="00F067AD"/>
    <w:rsid w:val="00F06A11"/>
    <w:rsid w:val="00F06B21"/>
    <w:rsid w:val="00F06DA4"/>
    <w:rsid w:val="00F06FCB"/>
    <w:rsid w:val="00F07776"/>
    <w:rsid w:val="00F07981"/>
    <w:rsid w:val="00F07BAC"/>
    <w:rsid w:val="00F07D09"/>
    <w:rsid w:val="00F07DB0"/>
    <w:rsid w:val="00F07DE6"/>
    <w:rsid w:val="00F07F42"/>
    <w:rsid w:val="00F1004B"/>
    <w:rsid w:val="00F10113"/>
    <w:rsid w:val="00F103CB"/>
    <w:rsid w:val="00F104A3"/>
    <w:rsid w:val="00F1056C"/>
    <w:rsid w:val="00F106DC"/>
    <w:rsid w:val="00F107A2"/>
    <w:rsid w:val="00F107F1"/>
    <w:rsid w:val="00F10B02"/>
    <w:rsid w:val="00F10B08"/>
    <w:rsid w:val="00F10F64"/>
    <w:rsid w:val="00F10FB4"/>
    <w:rsid w:val="00F10FC1"/>
    <w:rsid w:val="00F111A6"/>
    <w:rsid w:val="00F112FD"/>
    <w:rsid w:val="00F11312"/>
    <w:rsid w:val="00F11431"/>
    <w:rsid w:val="00F115B1"/>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ECD"/>
    <w:rsid w:val="00F143C5"/>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51B"/>
    <w:rsid w:val="00F16814"/>
    <w:rsid w:val="00F16883"/>
    <w:rsid w:val="00F16948"/>
    <w:rsid w:val="00F169FE"/>
    <w:rsid w:val="00F16BF2"/>
    <w:rsid w:val="00F16E0B"/>
    <w:rsid w:val="00F1717B"/>
    <w:rsid w:val="00F17697"/>
    <w:rsid w:val="00F176AD"/>
    <w:rsid w:val="00F17E6C"/>
    <w:rsid w:val="00F17EAE"/>
    <w:rsid w:val="00F20049"/>
    <w:rsid w:val="00F2048C"/>
    <w:rsid w:val="00F20685"/>
    <w:rsid w:val="00F206C0"/>
    <w:rsid w:val="00F20812"/>
    <w:rsid w:val="00F20998"/>
    <w:rsid w:val="00F20BAE"/>
    <w:rsid w:val="00F20E26"/>
    <w:rsid w:val="00F212A7"/>
    <w:rsid w:val="00F21754"/>
    <w:rsid w:val="00F217B7"/>
    <w:rsid w:val="00F218D4"/>
    <w:rsid w:val="00F21950"/>
    <w:rsid w:val="00F21BE5"/>
    <w:rsid w:val="00F2250A"/>
    <w:rsid w:val="00F2262C"/>
    <w:rsid w:val="00F22715"/>
    <w:rsid w:val="00F22885"/>
    <w:rsid w:val="00F22899"/>
    <w:rsid w:val="00F22D3E"/>
    <w:rsid w:val="00F22F39"/>
    <w:rsid w:val="00F22FC7"/>
    <w:rsid w:val="00F232F6"/>
    <w:rsid w:val="00F2350D"/>
    <w:rsid w:val="00F2378A"/>
    <w:rsid w:val="00F23834"/>
    <w:rsid w:val="00F23E26"/>
    <w:rsid w:val="00F24157"/>
    <w:rsid w:val="00F2464F"/>
    <w:rsid w:val="00F24788"/>
    <w:rsid w:val="00F249B5"/>
    <w:rsid w:val="00F249BC"/>
    <w:rsid w:val="00F249D7"/>
    <w:rsid w:val="00F24B0C"/>
    <w:rsid w:val="00F25013"/>
    <w:rsid w:val="00F25E80"/>
    <w:rsid w:val="00F2640F"/>
    <w:rsid w:val="00F268B3"/>
    <w:rsid w:val="00F268EA"/>
    <w:rsid w:val="00F26D2C"/>
    <w:rsid w:val="00F26F04"/>
    <w:rsid w:val="00F27142"/>
    <w:rsid w:val="00F273F5"/>
    <w:rsid w:val="00F27488"/>
    <w:rsid w:val="00F2771C"/>
    <w:rsid w:val="00F27726"/>
    <w:rsid w:val="00F27C34"/>
    <w:rsid w:val="00F27E46"/>
    <w:rsid w:val="00F3009B"/>
    <w:rsid w:val="00F3009F"/>
    <w:rsid w:val="00F30130"/>
    <w:rsid w:val="00F301C2"/>
    <w:rsid w:val="00F301FB"/>
    <w:rsid w:val="00F302E1"/>
    <w:rsid w:val="00F302FC"/>
    <w:rsid w:val="00F305D0"/>
    <w:rsid w:val="00F30E09"/>
    <w:rsid w:val="00F30EB5"/>
    <w:rsid w:val="00F311C9"/>
    <w:rsid w:val="00F31225"/>
    <w:rsid w:val="00F3153E"/>
    <w:rsid w:val="00F31B22"/>
    <w:rsid w:val="00F31B49"/>
    <w:rsid w:val="00F31BFB"/>
    <w:rsid w:val="00F320AF"/>
    <w:rsid w:val="00F321CE"/>
    <w:rsid w:val="00F328BB"/>
    <w:rsid w:val="00F32B4E"/>
    <w:rsid w:val="00F32B6E"/>
    <w:rsid w:val="00F32BF5"/>
    <w:rsid w:val="00F32F56"/>
    <w:rsid w:val="00F33251"/>
    <w:rsid w:val="00F332E3"/>
    <w:rsid w:val="00F339F6"/>
    <w:rsid w:val="00F33ACB"/>
    <w:rsid w:val="00F33D4F"/>
    <w:rsid w:val="00F343F4"/>
    <w:rsid w:val="00F34517"/>
    <w:rsid w:val="00F345C0"/>
    <w:rsid w:val="00F346FA"/>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6A5"/>
    <w:rsid w:val="00F36C5F"/>
    <w:rsid w:val="00F36C86"/>
    <w:rsid w:val="00F37259"/>
    <w:rsid w:val="00F372DD"/>
    <w:rsid w:val="00F373AD"/>
    <w:rsid w:val="00F3744E"/>
    <w:rsid w:val="00F376EB"/>
    <w:rsid w:val="00F37760"/>
    <w:rsid w:val="00F37763"/>
    <w:rsid w:val="00F377E3"/>
    <w:rsid w:val="00F37AB5"/>
    <w:rsid w:val="00F37B26"/>
    <w:rsid w:val="00F37D82"/>
    <w:rsid w:val="00F37FAC"/>
    <w:rsid w:val="00F400F0"/>
    <w:rsid w:val="00F403D9"/>
    <w:rsid w:val="00F404A6"/>
    <w:rsid w:val="00F405A4"/>
    <w:rsid w:val="00F40A3F"/>
    <w:rsid w:val="00F40C60"/>
    <w:rsid w:val="00F41274"/>
    <w:rsid w:val="00F4144D"/>
    <w:rsid w:val="00F41935"/>
    <w:rsid w:val="00F41A2F"/>
    <w:rsid w:val="00F41C7D"/>
    <w:rsid w:val="00F41EE1"/>
    <w:rsid w:val="00F41F05"/>
    <w:rsid w:val="00F42218"/>
    <w:rsid w:val="00F4224F"/>
    <w:rsid w:val="00F42381"/>
    <w:rsid w:val="00F42B79"/>
    <w:rsid w:val="00F42C9B"/>
    <w:rsid w:val="00F42E17"/>
    <w:rsid w:val="00F42E67"/>
    <w:rsid w:val="00F43265"/>
    <w:rsid w:val="00F43317"/>
    <w:rsid w:val="00F433BD"/>
    <w:rsid w:val="00F43771"/>
    <w:rsid w:val="00F437D0"/>
    <w:rsid w:val="00F43844"/>
    <w:rsid w:val="00F43B7F"/>
    <w:rsid w:val="00F43CC9"/>
    <w:rsid w:val="00F43CE5"/>
    <w:rsid w:val="00F43CEF"/>
    <w:rsid w:val="00F43DDB"/>
    <w:rsid w:val="00F44116"/>
    <w:rsid w:val="00F441BB"/>
    <w:rsid w:val="00F44482"/>
    <w:rsid w:val="00F44601"/>
    <w:rsid w:val="00F446E0"/>
    <w:rsid w:val="00F44A48"/>
    <w:rsid w:val="00F44C96"/>
    <w:rsid w:val="00F44EC5"/>
    <w:rsid w:val="00F45264"/>
    <w:rsid w:val="00F4561E"/>
    <w:rsid w:val="00F458F2"/>
    <w:rsid w:val="00F4598C"/>
    <w:rsid w:val="00F45DAB"/>
    <w:rsid w:val="00F45FA4"/>
    <w:rsid w:val="00F460EA"/>
    <w:rsid w:val="00F4616D"/>
    <w:rsid w:val="00F461ED"/>
    <w:rsid w:val="00F46212"/>
    <w:rsid w:val="00F462FF"/>
    <w:rsid w:val="00F4699B"/>
    <w:rsid w:val="00F469A2"/>
    <w:rsid w:val="00F46C8F"/>
    <w:rsid w:val="00F46D35"/>
    <w:rsid w:val="00F47498"/>
    <w:rsid w:val="00F4768E"/>
    <w:rsid w:val="00F47844"/>
    <w:rsid w:val="00F479BC"/>
    <w:rsid w:val="00F47C8F"/>
    <w:rsid w:val="00F47DF3"/>
    <w:rsid w:val="00F47F01"/>
    <w:rsid w:val="00F47F0B"/>
    <w:rsid w:val="00F50175"/>
    <w:rsid w:val="00F5052C"/>
    <w:rsid w:val="00F508FD"/>
    <w:rsid w:val="00F50938"/>
    <w:rsid w:val="00F50B38"/>
    <w:rsid w:val="00F50F67"/>
    <w:rsid w:val="00F511BE"/>
    <w:rsid w:val="00F512B2"/>
    <w:rsid w:val="00F5150C"/>
    <w:rsid w:val="00F515BC"/>
    <w:rsid w:val="00F51B32"/>
    <w:rsid w:val="00F51EC0"/>
    <w:rsid w:val="00F520E6"/>
    <w:rsid w:val="00F52331"/>
    <w:rsid w:val="00F52705"/>
    <w:rsid w:val="00F5283D"/>
    <w:rsid w:val="00F52A28"/>
    <w:rsid w:val="00F52ABA"/>
    <w:rsid w:val="00F52B98"/>
    <w:rsid w:val="00F52BC7"/>
    <w:rsid w:val="00F52BFD"/>
    <w:rsid w:val="00F52D9E"/>
    <w:rsid w:val="00F53006"/>
    <w:rsid w:val="00F535F8"/>
    <w:rsid w:val="00F53B17"/>
    <w:rsid w:val="00F53BDC"/>
    <w:rsid w:val="00F53BF4"/>
    <w:rsid w:val="00F53D72"/>
    <w:rsid w:val="00F54121"/>
    <w:rsid w:val="00F54266"/>
    <w:rsid w:val="00F5432B"/>
    <w:rsid w:val="00F543EE"/>
    <w:rsid w:val="00F54531"/>
    <w:rsid w:val="00F54684"/>
    <w:rsid w:val="00F54714"/>
    <w:rsid w:val="00F54B80"/>
    <w:rsid w:val="00F54D98"/>
    <w:rsid w:val="00F54E38"/>
    <w:rsid w:val="00F55043"/>
    <w:rsid w:val="00F551A3"/>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DFC"/>
    <w:rsid w:val="00F57F62"/>
    <w:rsid w:val="00F60068"/>
    <w:rsid w:val="00F6035D"/>
    <w:rsid w:val="00F60807"/>
    <w:rsid w:val="00F60816"/>
    <w:rsid w:val="00F60860"/>
    <w:rsid w:val="00F60B8C"/>
    <w:rsid w:val="00F60BB4"/>
    <w:rsid w:val="00F60BE9"/>
    <w:rsid w:val="00F61041"/>
    <w:rsid w:val="00F6111E"/>
    <w:rsid w:val="00F6120C"/>
    <w:rsid w:val="00F61273"/>
    <w:rsid w:val="00F615B0"/>
    <w:rsid w:val="00F61F89"/>
    <w:rsid w:val="00F61FD8"/>
    <w:rsid w:val="00F62270"/>
    <w:rsid w:val="00F62416"/>
    <w:rsid w:val="00F625E5"/>
    <w:rsid w:val="00F6260F"/>
    <w:rsid w:val="00F628E2"/>
    <w:rsid w:val="00F62B43"/>
    <w:rsid w:val="00F62DBF"/>
    <w:rsid w:val="00F63153"/>
    <w:rsid w:val="00F63244"/>
    <w:rsid w:val="00F633BB"/>
    <w:rsid w:val="00F63562"/>
    <w:rsid w:val="00F63570"/>
    <w:rsid w:val="00F635B8"/>
    <w:rsid w:val="00F6368E"/>
    <w:rsid w:val="00F63711"/>
    <w:rsid w:val="00F637A8"/>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83C"/>
    <w:rsid w:val="00F6589A"/>
    <w:rsid w:val="00F65CB0"/>
    <w:rsid w:val="00F65D85"/>
    <w:rsid w:val="00F65E5D"/>
    <w:rsid w:val="00F65EF2"/>
    <w:rsid w:val="00F65F64"/>
    <w:rsid w:val="00F66045"/>
    <w:rsid w:val="00F6607C"/>
    <w:rsid w:val="00F66216"/>
    <w:rsid w:val="00F66411"/>
    <w:rsid w:val="00F6657F"/>
    <w:rsid w:val="00F6672A"/>
    <w:rsid w:val="00F66A27"/>
    <w:rsid w:val="00F66A8C"/>
    <w:rsid w:val="00F66B92"/>
    <w:rsid w:val="00F66F54"/>
    <w:rsid w:val="00F67006"/>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1124"/>
    <w:rsid w:val="00F71274"/>
    <w:rsid w:val="00F715A8"/>
    <w:rsid w:val="00F716E1"/>
    <w:rsid w:val="00F71888"/>
    <w:rsid w:val="00F719CD"/>
    <w:rsid w:val="00F71A88"/>
    <w:rsid w:val="00F71B72"/>
    <w:rsid w:val="00F71BB8"/>
    <w:rsid w:val="00F71D40"/>
    <w:rsid w:val="00F71DF7"/>
    <w:rsid w:val="00F71E06"/>
    <w:rsid w:val="00F72312"/>
    <w:rsid w:val="00F72441"/>
    <w:rsid w:val="00F72584"/>
    <w:rsid w:val="00F7263D"/>
    <w:rsid w:val="00F7290C"/>
    <w:rsid w:val="00F7290D"/>
    <w:rsid w:val="00F729A0"/>
    <w:rsid w:val="00F72BDA"/>
    <w:rsid w:val="00F72C9B"/>
    <w:rsid w:val="00F72DCB"/>
    <w:rsid w:val="00F7302F"/>
    <w:rsid w:val="00F7313E"/>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AFD"/>
    <w:rsid w:val="00F76BA5"/>
    <w:rsid w:val="00F76ECC"/>
    <w:rsid w:val="00F7704C"/>
    <w:rsid w:val="00F77228"/>
    <w:rsid w:val="00F77236"/>
    <w:rsid w:val="00F77874"/>
    <w:rsid w:val="00F7798F"/>
    <w:rsid w:val="00F77BFD"/>
    <w:rsid w:val="00F8027F"/>
    <w:rsid w:val="00F80336"/>
    <w:rsid w:val="00F80399"/>
    <w:rsid w:val="00F809EE"/>
    <w:rsid w:val="00F80A2A"/>
    <w:rsid w:val="00F80E1B"/>
    <w:rsid w:val="00F812C8"/>
    <w:rsid w:val="00F8132D"/>
    <w:rsid w:val="00F8141D"/>
    <w:rsid w:val="00F81441"/>
    <w:rsid w:val="00F8168E"/>
    <w:rsid w:val="00F816A1"/>
    <w:rsid w:val="00F8179C"/>
    <w:rsid w:val="00F818AE"/>
    <w:rsid w:val="00F818F9"/>
    <w:rsid w:val="00F81B40"/>
    <w:rsid w:val="00F81C04"/>
    <w:rsid w:val="00F81C1F"/>
    <w:rsid w:val="00F81CB0"/>
    <w:rsid w:val="00F81EE8"/>
    <w:rsid w:val="00F820BF"/>
    <w:rsid w:val="00F820C4"/>
    <w:rsid w:val="00F820E9"/>
    <w:rsid w:val="00F82242"/>
    <w:rsid w:val="00F8255B"/>
    <w:rsid w:val="00F82637"/>
    <w:rsid w:val="00F82670"/>
    <w:rsid w:val="00F829D5"/>
    <w:rsid w:val="00F82C74"/>
    <w:rsid w:val="00F82D1F"/>
    <w:rsid w:val="00F82E72"/>
    <w:rsid w:val="00F82F31"/>
    <w:rsid w:val="00F82FC3"/>
    <w:rsid w:val="00F83047"/>
    <w:rsid w:val="00F8329E"/>
    <w:rsid w:val="00F83829"/>
    <w:rsid w:val="00F83B66"/>
    <w:rsid w:val="00F83CDE"/>
    <w:rsid w:val="00F83D37"/>
    <w:rsid w:val="00F83E93"/>
    <w:rsid w:val="00F84069"/>
    <w:rsid w:val="00F843D7"/>
    <w:rsid w:val="00F84762"/>
    <w:rsid w:val="00F847AE"/>
    <w:rsid w:val="00F84BFC"/>
    <w:rsid w:val="00F84C91"/>
    <w:rsid w:val="00F84D11"/>
    <w:rsid w:val="00F85536"/>
    <w:rsid w:val="00F85665"/>
    <w:rsid w:val="00F8582B"/>
    <w:rsid w:val="00F85842"/>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581"/>
    <w:rsid w:val="00F90613"/>
    <w:rsid w:val="00F90ADB"/>
    <w:rsid w:val="00F90E78"/>
    <w:rsid w:val="00F90FDC"/>
    <w:rsid w:val="00F91209"/>
    <w:rsid w:val="00F91282"/>
    <w:rsid w:val="00F9153E"/>
    <w:rsid w:val="00F91693"/>
    <w:rsid w:val="00F916A2"/>
    <w:rsid w:val="00F91894"/>
    <w:rsid w:val="00F91D9F"/>
    <w:rsid w:val="00F9214A"/>
    <w:rsid w:val="00F9221F"/>
    <w:rsid w:val="00F92358"/>
    <w:rsid w:val="00F923EF"/>
    <w:rsid w:val="00F92547"/>
    <w:rsid w:val="00F92A04"/>
    <w:rsid w:val="00F92AB1"/>
    <w:rsid w:val="00F931C7"/>
    <w:rsid w:val="00F9321F"/>
    <w:rsid w:val="00F9330C"/>
    <w:rsid w:val="00F93502"/>
    <w:rsid w:val="00F93559"/>
    <w:rsid w:val="00F9372D"/>
    <w:rsid w:val="00F93806"/>
    <w:rsid w:val="00F93836"/>
    <w:rsid w:val="00F93D48"/>
    <w:rsid w:val="00F93D72"/>
    <w:rsid w:val="00F93DF0"/>
    <w:rsid w:val="00F93E65"/>
    <w:rsid w:val="00F94070"/>
    <w:rsid w:val="00F94101"/>
    <w:rsid w:val="00F9411F"/>
    <w:rsid w:val="00F94266"/>
    <w:rsid w:val="00F94B20"/>
    <w:rsid w:val="00F94C4C"/>
    <w:rsid w:val="00F94E2F"/>
    <w:rsid w:val="00F9502A"/>
    <w:rsid w:val="00F950B5"/>
    <w:rsid w:val="00F9513F"/>
    <w:rsid w:val="00F954A7"/>
    <w:rsid w:val="00F955F0"/>
    <w:rsid w:val="00F95672"/>
    <w:rsid w:val="00F95936"/>
    <w:rsid w:val="00F95A2A"/>
    <w:rsid w:val="00F95CE1"/>
    <w:rsid w:val="00F96052"/>
    <w:rsid w:val="00F96092"/>
    <w:rsid w:val="00F96177"/>
    <w:rsid w:val="00F96182"/>
    <w:rsid w:val="00F963D3"/>
    <w:rsid w:val="00F96509"/>
    <w:rsid w:val="00F96664"/>
    <w:rsid w:val="00F969A8"/>
    <w:rsid w:val="00F96E07"/>
    <w:rsid w:val="00F97066"/>
    <w:rsid w:val="00F972BE"/>
    <w:rsid w:val="00F9747C"/>
    <w:rsid w:val="00F977C1"/>
    <w:rsid w:val="00F978F9"/>
    <w:rsid w:val="00F97908"/>
    <w:rsid w:val="00F97954"/>
    <w:rsid w:val="00F97AB8"/>
    <w:rsid w:val="00F97B43"/>
    <w:rsid w:val="00F97B6F"/>
    <w:rsid w:val="00F97CFC"/>
    <w:rsid w:val="00FA0080"/>
    <w:rsid w:val="00FA07F8"/>
    <w:rsid w:val="00FA0894"/>
    <w:rsid w:val="00FA105C"/>
    <w:rsid w:val="00FA106D"/>
    <w:rsid w:val="00FA10FF"/>
    <w:rsid w:val="00FA11AB"/>
    <w:rsid w:val="00FA1330"/>
    <w:rsid w:val="00FA1388"/>
    <w:rsid w:val="00FA1475"/>
    <w:rsid w:val="00FA148A"/>
    <w:rsid w:val="00FA151B"/>
    <w:rsid w:val="00FA1C7E"/>
    <w:rsid w:val="00FA1EF4"/>
    <w:rsid w:val="00FA2095"/>
    <w:rsid w:val="00FA20A2"/>
    <w:rsid w:val="00FA2394"/>
    <w:rsid w:val="00FA24FA"/>
    <w:rsid w:val="00FA27C8"/>
    <w:rsid w:val="00FA29E5"/>
    <w:rsid w:val="00FA2AD3"/>
    <w:rsid w:val="00FA2F7C"/>
    <w:rsid w:val="00FA305D"/>
    <w:rsid w:val="00FA34E9"/>
    <w:rsid w:val="00FA3681"/>
    <w:rsid w:val="00FA3814"/>
    <w:rsid w:val="00FA392D"/>
    <w:rsid w:val="00FA3AD7"/>
    <w:rsid w:val="00FA3B76"/>
    <w:rsid w:val="00FA3F16"/>
    <w:rsid w:val="00FA3FC5"/>
    <w:rsid w:val="00FA4100"/>
    <w:rsid w:val="00FA410D"/>
    <w:rsid w:val="00FA4558"/>
    <w:rsid w:val="00FA4675"/>
    <w:rsid w:val="00FA4795"/>
    <w:rsid w:val="00FA4D01"/>
    <w:rsid w:val="00FA4D66"/>
    <w:rsid w:val="00FA505F"/>
    <w:rsid w:val="00FA54FF"/>
    <w:rsid w:val="00FA5A4E"/>
    <w:rsid w:val="00FA5B87"/>
    <w:rsid w:val="00FA5BDE"/>
    <w:rsid w:val="00FA60A6"/>
    <w:rsid w:val="00FA6217"/>
    <w:rsid w:val="00FA67DD"/>
    <w:rsid w:val="00FA69A2"/>
    <w:rsid w:val="00FA69C6"/>
    <w:rsid w:val="00FA6CD5"/>
    <w:rsid w:val="00FA6DC5"/>
    <w:rsid w:val="00FA7175"/>
    <w:rsid w:val="00FA72C0"/>
    <w:rsid w:val="00FA7692"/>
    <w:rsid w:val="00FA7806"/>
    <w:rsid w:val="00FA78C7"/>
    <w:rsid w:val="00FA7CF6"/>
    <w:rsid w:val="00FB0082"/>
    <w:rsid w:val="00FB0243"/>
    <w:rsid w:val="00FB0279"/>
    <w:rsid w:val="00FB04F1"/>
    <w:rsid w:val="00FB057B"/>
    <w:rsid w:val="00FB0716"/>
    <w:rsid w:val="00FB077C"/>
    <w:rsid w:val="00FB0DB9"/>
    <w:rsid w:val="00FB1192"/>
    <w:rsid w:val="00FB11FF"/>
    <w:rsid w:val="00FB1335"/>
    <w:rsid w:val="00FB1527"/>
    <w:rsid w:val="00FB15BD"/>
    <w:rsid w:val="00FB15C8"/>
    <w:rsid w:val="00FB1607"/>
    <w:rsid w:val="00FB1879"/>
    <w:rsid w:val="00FB1C53"/>
    <w:rsid w:val="00FB1E35"/>
    <w:rsid w:val="00FB2157"/>
    <w:rsid w:val="00FB247E"/>
    <w:rsid w:val="00FB2537"/>
    <w:rsid w:val="00FB280E"/>
    <w:rsid w:val="00FB29FF"/>
    <w:rsid w:val="00FB2D3B"/>
    <w:rsid w:val="00FB2F59"/>
    <w:rsid w:val="00FB33CC"/>
    <w:rsid w:val="00FB33DC"/>
    <w:rsid w:val="00FB35F6"/>
    <w:rsid w:val="00FB37C0"/>
    <w:rsid w:val="00FB3888"/>
    <w:rsid w:val="00FB39A9"/>
    <w:rsid w:val="00FB3A5B"/>
    <w:rsid w:val="00FB3B56"/>
    <w:rsid w:val="00FB3C68"/>
    <w:rsid w:val="00FB4338"/>
    <w:rsid w:val="00FB4464"/>
    <w:rsid w:val="00FB477E"/>
    <w:rsid w:val="00FB47F0"/>
    <w:rsid w:val="00FB489D"/>
    <w:rsid w:val="00FB4943"/>
    <w:rsid w:val="00FB4BE7"/>
    <w:rsid w:val="00FB4C4B"/>
    <w:rsid w:val="00FB4C9C"/>
    <w:rsid w:val="00FB4F7D"/>
    <w:rsid w:val="00FB5251"/>
    <w:rsid w:val="00FB52DC"/>
    <w:rsid w:val="00FB5746"/>
    <w:rsid w:val="00FB5884"/>
    <w:rsid w:val="00FB5A8F"/>
    <w:rsid w:val="00FB5AB4"/>
    <w:rsid w:val="00FB5AFE"/>
    <w:rsid w:val="00FB6165"/>
    <w:rsid w:val="00FB65A3"/>
    <w:rsid w:val="00FB65A7"/>
    <w:rsid w:val="00FB6B0D"/>
    <w:rsid w:val="00FB6C61"/>
    <w:rsid w:val="00FB6D10"/>
    <w:rsid w:val="00FB6DAB"/>
    <w:rsid w:val="00FB7214"/>
    <w:rsid w:val="00FB72B5"/>
    <w:rsid w:val="00FB77D8"/>
    <w:rsid w:val="00FB7B6B"/>
    <w:rsid w:val="00FB7F04"/>
    <w:rsid w:val="00FC00D9"/>
    <w:rsid w:val="00FC0150"/>
    <w:rsid w:val="00FC03AB"/>
    <w:rsid w:val="00FC03BA"/>
    <w:rsid w:val="00FC04AC"/>
    <w:rsid w:val="00FC0806"/>
    <w:rsid w:val="00FC0EA8"/>
    <w:rsid w:val="00FC0F54"/>
    <w:rsid w:val="00FC1FC7"/>
    <w:rsid w:val="00FC2246"/>
    <w:rsid w:val="00FC2640"/>
    <w:rsid w:val="00FC2792"/>
    <w:rsid w:val="00FC2840"/>
    <w:rsid w:val="00FC2D60"/>
    <w:rsid w:val="00FC2F79"/>
    <w:rsid w:val="00FC300A"/>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AD"/>
    <w:rsid w:val="00FC4CE4"/>
    <w:rsid w:val="00FC4E8F"/>
    <w:rsid w:val="00FC4F3F"/>
    <w:rsid w:val="00FC4F8A"/>
    <w:rsid w:val="00FC510F"/>
    <w:rsid w:val="00FC5147"/>
    <w:rsid w:val="00FC521E"/>
    <w:rsid w:val="00FC53DB"/>
    <w:rsid w:val="00FC5749"/>
    <w:rsid w:val="00FC5948"/>
    <w:rsid w:val="00FC5B16"/>
    <w:rsid w:val="00FC5B65"/>
    <w:rsid w:val="00FC5BF9"/>
    <w:rsid w:val="00FC5EA8"/>
    <w:rsid w:val="00FC5ED9"/>
    <w:rsid w:val="00FC5FB2"/>
    <w:rsid w:val="00FC5FC2"/>
    <w:rsid w:val="00FC6177"/>
    <w:rsid w:val="00FC61CA"/>
    <w:rsid w:val="00FC6236"/>
    <w:rsid w:val="00FC628F"/>
    <w:rsid w:val="00FC63D1"/>
    <w:rsid w:val="00FC69CA"/>
    <w:rsid w:val="00FC6A7B"/>
    <w:rsid w:val="00FC6B1A"/>
    <w:rsid w:val="00FC6C83"/>
    <w:rsid w:val="00FC714C"/>
    <w:rsid w:val="00FC7179"/>
    <w:rsid w:val="00FC7528"/>
    <w:rsid w:val="00FC766F"/>
    <w:rsid w:val="00FC76D2"/>
    <w:rsid w:val="00FC7757"/>
    <w:rsid w:val="00FC7822"/>
    <w:rsid w:val="00FC79E5"/>
    <w:rsid w:val="00FC7AD2"/>
    <w:rsid w:val="00FC7EB7"/>
    <w:rsid w:val="00FD0209"/>
    <w:rsid w:val="00FD026F"/>
    <w:rsid w:val="00FD0572"/>
    <w:rsid w:val="00FD0721"/>
    <w:rsid w:val="00FD0A9B"/>
    <w:rsid w:val="00FD0B4C"/>
    <w:rsid w:val="00FD0DD3"/>
    <w:rsid w:val="00FD0F5D"/>
    <w:rsid w:val="00FD0FF5"/>
    <w:rsid w:val="00FD12C4"/>
    <w:rsid w:val="00FD13E9"/>
    <w:rsid w:val="00FD1A97"/>
    <w:rsid w:val="00FD251A"/>
    <w:rsid w:val="00FD251C"/>
    <w:rsid w:val="00FD263C"/>
    <w:rsid w:val="00FD2A0E"/>
    <w:rsid w:val="00FD2A1F"/>
    <w:rsid w:val="00FD2C38"/>
    <w:rsid w:val="00FD2D7B"/>
    <w:rsid w:val="00FD354E"/>
    <w:rsid w:val="00FD3752"/>
    <w:rsid w:val="00FD37F6"/>
    <w:rsid w:val="00FD3818"/>
    <w:rsid w:val="00FD3921"/>
    <w:rsid w:val="00FD3EFC"/>
    <w:rsid w:val="00FD4166"/>
    <w:rsid w:val="00FD4589"/>
    <w:rsid w:val="00FD46D4"/>
    <w:rsid w:val="00FD473E"/>
    <w:rsid w:val="00FD4B85"/>
    <w:rsid w:val="00FD4DF7"/>
    <w:rsid w:val="00FD52BE"/>
    <w:rsid w:val="00FD5441"/>
    <w:rsid w:val="00FD5AEB"/>
    <w:rsid w:val="00FD5CCB"/>
    <w:rsid w:val="00FD5DAF"/>
    <w:rsid w:val="00FD6057"/>
    <w:rsid w:val="00FD61E5"/>
    <w:rsid w:val="00FD6207"/>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E6"/>
    <w:rsid w:val="00FD7DF9"/>
    <w:rsid w:val="00FD7E3C"/>
    <w:rsid w:val="00FE081E"/>
    <w:rsid w:val="00FE090C"/>
    <w:rsid w:val="00FE0B51"/>
    <w:rsid w:val="00FE0B78"/>
    <w:rsid w:val="00FE0C1B"/>
    <w:rsid w:val="00FE0C34"/>
    <w:rsid w:val="00FE0D61"/>
    <w:rsid w:val="00FE0ED4"/>
    <w:rsid w:val="00FE1512"/>
    <w:rsid w:val="00FE151C"/>
    <w:rsid w:val="00FE1969"/>
    <w:rsid w:val="00FE1974"/>
    <w:rsid w:val="00FE1CB5"/>
    <w:rsid w:val="00FE1EAB"/>
    <w:rsid w:val="00FE202D"/>
    <w:rsid w:val="00FE217B"/>
    <w:rsid w:val="00FE22DA"/>
    <w:rsid w:val="00FE2658"/>
    <w:rsid w:val="00FE2712"/>
    <w:rsid w:val="00FE2813"/>
    <w:rsid w:val="00FE2E68"/>
    <w:rsid w:val="00FE32FF"/>
    <w:rsid w:val="00FE3465"/>
    <w:rsid w:val="00FE371A"/>
    <w:rsid w:val="00FE44D6"/>
    <w:rsid w:val="00FE4586"/>
    <w:rsid w:val="00FE4957"/>
    <w:rsid w:val="00FE4D3A"/>
    <w:rsid w:val="00FE530B"/>
    <w:rsid w:val="00FE5B77"/>
    <w:rsid w:val="00FE5F40"/>
    <w:rsid w:val="00FE5FC3"/>
    <w:rsid w:val="00FE601F"/>
    <w:rsid w:val="00FE6266"/>
    <w:rsid w:val="00FE648F"/>
    <w:rsid w:val="00FE6582"/>
    <w:rsid w:val="00FE67CF"/>
    <w:rsid w:val="00FE67EB"/>
    <w:rsid w:val="00FE6AB6"/>
    <w:rsid w:val="00FE6C58"/>
    <w:rsid w:val="00FE6D20"/>
    <w:rsid w:val="00FE6FB9"/>
    <w:rsid w:val="00FE7132"/>
    <w:rsid w:val="00FE7187"/>
    <w:rsid w:val="00FE7399"/>
    <w:rsid w:val="00FE73E6"/>
    <w:rsid w:val="00FE7457"/>
    <w:rsid w:val="00FE752F"/>
    <w:rsid w:val="00FE7549"/>
    <w:rsid w:val="00FE754E"/>
    <w:rsid w:val="00FE7622"/>
    <w:rsid w:val="00FE7828"/>
    <w:rsid w:val="00FE7A20"/>
    <w:rsid w:val="00FE7A93"/>
    <w:rsid w:val="00FE7BCC"/>
    <w:rsid w:val="00FF0428"/>
    <w:rsid w:val="00FF04B4"/>
    <w:rsid w:val="00FF0676"/>
    <w:rsid w:val="00FF068E"/>
    <w:rsid w:val="00FF0901"/>
    <w:rsid w:val="00FF0B90"/>
    <w:rsid w:val="00FF0FEE"/>
    <w:rsid w:val="00FF11B8"/>
    <w:rsid w:val="00FF126D"/>
    <w:rsid w:val="00FF14AA"/>
    <w:rsid w:val="00FF14B5"/>
    <w:rsid w:val="00FF14DB"/>
    <w:rsid w:val="00FF16DD"/>
    <w:rsid w:val="00FF1BFF"/>
    <w:rsid w:val="00FF1D38"/>
    <w:rsid w:val="00FF2035"/>
    <w:rsid w:val="00FF212A"/>
    <w:rsid w:val="00FF2310"/>
    <w:rsid w:val="00FF248F"/>
    <w:rsid w:val="00FF26DA"/>
    <w:rsid w:val="00FF2E37"/>
    <w:rsid w:val="00FF2E73"/>
    <w:rsid w:val="00FF3182"/>
    <w:rsid w:val="00FF32F5"/>
    <w:rsid w:val="00FF3353"/>
    <w:rsid w:val="00FF3770"/>
    <w:rsid w:val="00FF37B4"/>
    <w:rsid w:val="00FF3961"/>
    <w:rsid w:val="00FF3A36"/>
    <w:rsid w:val="00FF3B6A"/>
    <w:rsid w:val="00FF3CFA"/>
    <w:rsid w:val="00FF3E24"/>
    <w:rsid w:val="00FF3ED4"/>
    <w:rsid w:val="00FF3FDE"/>
    <w:rsid w:val="00FF41C8"/>
    <w:rsid w:val="00FF433D"/>
    <w:rsid w:val="00FF4574"/>
    <w:rsid w:val="00FF459C"/>
    <w:rsid w:val="00FF4671"/>
    <w:rsid w:val="00FF47F0"/>
    <w:rsid w:val="00FF48B6"/>
    <w:rsid w:val="00FF4A1A"/>
    <w:rsid w:val="00FF4AE2"/>
    <w:rsid w:val="00FF4C6A"/>
    <w:rsid w:val="00FF4D59"/>
    <w:rsid w:val="00FF4ECF"/>
    <w:rsid w:val="00FF5059"/>
    <w:rsid w:val="00FF50A8"/>
    <w:rsid w:val="00FF567C"/>
    <w:rsid w:val="00FF571E"/>
    <w:rsid w:val="00FF57C2"/>
    <w:rsid w:val="00FF5CB4"/>
    <w:rsid w:val="00FF5D7F"/>
    <w:rsid w:val="00FF62EF"/>
    <w:rsid w:val="00FF64A4"/>
    <w:rsid w:val="00FF66D2"/>
    <w:rsid w:val="00FF6BD1"/>
    <w:rsid w:val="00FF6CC0"/>
    <w:rsid w:val="00FF6EA9"/>
    <w:rsid w:val="00FF7030"/>
    <w:rsid w:val="00FF713B"/>
    <w:rsid w:val="00FF7425"/>
    <w:rsid w:val="00FF7512"/>
    <w:rsid w:val="00FF7563"/>
    <w:rsid w:val="00FF7627"/>
    <w:rsid w:val="00FF76CA"/>
    <w:rsid w:val="00FF7C2D"/>
    <w:rsid w:val="00FF7CDF"/>
    <w:rsid w:val="00FF7F44"/>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FDD941"/>
    <w:rsid w:val="6C1C101E"/>
    <w:rsid w:val="6C21711F"/>
    <w:rsid w:val="6CD1028F"/>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B38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uiPriority w:val="8"/>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basedOn w:val="Normal"/>
    <w:next w:val="Normal"/>
    <w:uiPriority w:val="8"/>
    <w:qFormat/>
    <w:pPr>
      <w:keepNext/>
      <w:numPr>
        <w:ilvl w:val="4"/>
        <w:numId w:val="1"/>
      </w:numPr>
      <w:spacing w:before="120"/>
      <w:outlineLvl w:val="4"/>
    </w:pPr>
    <w:rPr>
      <w:b/>
      <w:bCs/>
      <w:i/>
      <w:iCs/>
      <w:szCs w:val="26"/>
    </w:rPr>
  </w:style>
  <w:style w:type="paragraph" w:styleId="Heading6">
    <w:name w:val="heading 6"/>
    <w:basedOn w:val="Normal"/>
    <w:next w:val="Normal"/>
    <w:uiPriority w:val="8"/>
    <w:qFormat/>
    <w:pPr>
      <w:numPr>
        <w:ilvl w:val="5"/>
        <w:numId w:val="1"/>
      </w:numPr>
      <w:spacing w:before="240" w:after="60"/>
      <w:outlineLvl w:val="5"/>
    </w:pPr>
    <w:rPr>
      <w:b/>
      <w:bCs/>
    </w:rPr>
  </w:style>
  <w:style w:type="paragraph" w:styleId="Heading7">
    <w:name w:val="heading 7"/>
    <w:basedOn w:val="Normal"/>
    <w:next w:val="Normal"/>
    <w:uiPriority w:val="8"/>
    <w:qFormat/>
    <w:pPr>
      <w:numPr>
        <w:ilvl w:val="6"/>
        <w:numId w:val="1"/>
      </w:numPr>
      <w:spacing w:before="240" w:after="60"/>
      <w:outlineLvl w:val="6"/>
    </w:pPr>
    <w:rPr>
      <w:sz w:val="24"/>
      <w:szCs w:val="24"/>
    </w:rPr>
  </w:style>
  <w:style w:type="paragraph" w:styleId="Heading8">
    <w:name w:val="heading 8"/>
    <w:basedOn w:val="Normal"/>
    <w:next w:val="Normal"/>
    <w:uiPriority w:val="8"/>
    <w:qFormat/>
    <w:pPr>
      <w:numPr>
        <w:ilvl w:val="7"/>
        <w:numId w:val="1"/>
      </w:numPr>
      <w:spacing w:before="240" w:after="60"/>
      <w:outlineLvl w:val="7"/>
    </w:pPr>
    <w:rPr>
      <w:i/>
      <w:iCs/>
      <w:sz w:val="24"/>
      <w:szCs w:val="24"/>
    </w:rPr>
  </w:style>
  <w:style w:type="paragraph" w:styleId="Heading9">
    <w:name w:val="heading 9"/>
    <w:basedOn w:val="Normal"/>
    <w:next w:val="Normal"/>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ListBullet4">
    <w:name w:val="List Bullet 4"/>
    <w:basedOn w:val="Normal"/>
    <w:semiHidden/>
    <w:unhideWhenUsed/>
    <w:qFormat/>
    <w:pPr>
      <w:numPr>
        <w:numId w:val="2"/>
      </w:numPr>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CommentText">
    <w:name w:val="annotation text"/>
    <w:basedOn w:val="Normal"/>
    <w:link w:val="CommentTextChar"/>
    <w:unhideWhenUsed/>
    <w:qFormat/>
    <w:rPr>
      <w:sz w:val="20"/>
      <w:szCs w:val="20"/>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qFormat/>
    <w:rPr>
      <w:sz w:val="20"/>
      <w:szCs w:val="20"/>
    </w:rPr>
  </w:style>
  <w:style w:type="paragraph" w:styleId="BodyTextIndent">
    <w:name w:val="Body Text Indent"/>
    <w:basedOn w:val="Normal"/>
    <w:link w:val="BodyTextIndentChar"/>
    <w:qFormat/>
    <w:pPr>
      <w:autoSpaceDE/>
      <w:autoSpaceDN/>
      <w:adjustRightInd/>
      <w:snapToGrid/>
      <w:spacing w:after="0"/>
      <w:ind w:left="360"/>
      <w:jc w:val="left"/>
    </w:pPr>
    <w:rPr>
      <w:rFonts w:eastAsia="MS Gothic"/>
      <w:sz w:val="24"/>
      <w:szCs w:val="20"/>
      <w:lang w:val="en-GB" w:eastAsia="ja-JP"/>
    </w:rPr>
  </w:style>
  <w:style w:type="paragraph" w:styleId="List2">
    <w:name w:val="List 2"/>
    <w:basedOn w:val="Normal"/>
    <w:unhideWhenUsed/>
    <w:qFormat/>
    <w:pPr>
      <w:ind w:left="566" w:hanging="283"/>
      <w:contextualSpacing/>
    </w:p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PlainText">
    <w:name w:val="Plain Text"/>
    <w:basedOn w:val="Normal"/>
    <w:link w:val="PlainTextChar"/>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ListBullet5">
    <w:name w:val="List Bullet 5"/>
    <w:basedOn w:val="ListBullet4"/>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TOC8">
    <w:name w:val="toc 8"/>
    <w:basedOn w:val="Normal"/>
    <w:next w:val="Normal"/>
    <w:semiHidden/>
    <w:unhideWhenUsed/>
    <w:qFormat/>
    <w:pPr>
      <w:ind w:leftChars="1400" w:left="2940"/>
    </w:p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BalloonText">
    <w:name w:val="Balloon Text"/>
    <w:basedOn w:val="Normal"/>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TOC1">
    <w:name w:val="toc 1"/>
    <w:basedOn w:val="Normal"/>
    <w:next w:val="Normal"/>
    <w:semiHidden/>
    <w:qFormat/>
    <w:pPr>
      <w:autoSpaceDE/>
      <w:autoSpaceDN/>
      <w:adjustRightInd/>
      <w:snapToGrid/>
      <w:spacing w:after="0"/>
      <w:jc w:val="left"/>
    </w:pPr>
    <w:rPr>
      <w:rFonts w:eastAsia="MS Gothic"/>
      <w:sz w:val="24"/>
      <w:szCs w:val="20"/>
      <w:lang w:val="en-GB" w:eastAsia="ja-JP"/>
    </w:rPr>
  </w:style>
  <w:style w:type="paragraph" w:styleId="FootnoteText">
    <w:name w:val="footnote text"/>
    <w:basedOn w:val="Normal"/>
    <w:link w:val="FootnoteTextChar"/>
    <w:semiHidden/>
    <w:qFormat/>
    <w:rPr>
      <w:sz w:val="20"/>
      <w:szCs w:val="20"/>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BodyText2">
    <w:name w:val="Body Text 2"/>
    <w:basedOn w:val="Normal"/>
    <w:qFormat/>
    <w:pPr>
      <w:spacing w:after="0"/>
      <w:jc w:val="left"/>
    </w:pPr>
    <w:rPr>
      <w:szCs w:val="20"/>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Title">
    <w:name w:val="Title"/>
    <w:basedOn w:val="Normal"/>
    <w:link w:val="TitleChar"/>
    <w:qFormat/>
    <w:pPr>
      <w:autoSpaceDE/>
      <w:autoSpaceDN/>
      <w:adjustRightInd/>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Normal"/>
    <w:qFormat/>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列表段"/>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Heading1Char">
    <w:name w:val="Heading 1 Char"/>
    <w:basedOn w:val="DefaultParagraphFont"/>
    <w:link w:val="Heading1"/>
    <w:uiPriority w:val="8"/>
    <w:qFormat/>
    <w:rPr>
      <w:b/>
      <w:bCs/>
      <w:sz w:val="28"/>
      <w:szCs w:val="28"/>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Normal"/>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BodyTextIndentChar">
    <w:name w:val="Body Text Indent Char"/>
    <w:basedOn w:val="DefaultParagraphFont"/>
    <w:link w:val="BodyTextIndent"/>
    <w:qFormat/>
    <w:rPr>
      <w:rFonts w:eastAsia="MS Gothic"/>
      <w:sz w:val="24"/>
      <w:lang w:val="en-GB" w:eastAsia="ja-JP"/>
    </w:rPr>
  </w:style>
  <w:style w:type="character" w:customStyle="1" w:styleId="DocumentMapChar">
    <w:name w:val="Document Map Char"/>
    <w:basedOn w:val="DefaultParagraphFont"/>
    <w:link w:val="DocumentMap"/>
    <w:semiHidden/>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6"/>
      </w:numPr>
      <w:autoSpaceDE/>
      <w:autoSpaceDN/>
      <w:adjustRightInd/>
      <w:snapToGrid/>
      <w:spacing w:after="180"/>
      <w:jc w:val="left"/>
    </w:pPr>
    <w:rPr>
      <w:rFonts w:eastAsia="MS Gothic"/>
      <w:sz w:val="24"/>
      <w:szCs w:val="20"/>
      <w:lang w:val="en-GB" w:eastAsia="ja-JP"/>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Normal"/>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DefaultParagraphFont"/>
    <w:link w:val="text0"/>
    <w:qFormat/>
    <w:rPr>
      <w:rFonts w:eastAsia="MS Gothic"/>
      <w:sz w:val="24"/>
      <w:lang w:eastAsia="ja-JP"/>
    </w:rPr>
  </w:style>
  <w:style w:type="paragraph" w:customStyle="1" w:styleId="bullet">
    <w:name w:val="bullet"/>
    <w:basedOn w:val="ListParagraph"/>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basedOn w:val="DefaultParagraphFont"/>
    <w:link w:val="Heading2"/>
    <w:qFormat/>
    <w:rPr>
      <w:b/>
      <w:bCs/>
      <w:sz w:val="24"/>
      <w:szCs w:val="22"/>
    </w:rPr>
  </w:style>
  <w:style w:type="table" w:customStyle="1" w:styleId="12">
    <w:name w:val="表 (格子)1"/>
    <w:basedOn w:val="TableNormal"/>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0">
    <w:name w:val="表 (格子)2"/>
    <w:basedOn w:val="TableNormal"/>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DefaultParagraphFont"/>
    <w:link w:val="Proposal0"/>
    <w:qFormat/>
    <w:locked/>
    <w:rPr>
      <w:rFonts w:ascii="Arial" w:eastAsiaTheme="minorHAnsi" w:hAnsi="Arial" w:cstheme="minorBidi"/>
      <w:b/>
      <w:bCs/>
      <w:sz w:val="22"/>
      <w:szCs w:val="22"/>
    </w:rPr>
  </w:style>
  <w:style w:type="paragraph" w:customStyle="1" w:styleId="Observation">
    <w:name w:val="Observation"/>
    <w:basedOn w:val="Proposal0"/>
    <w:qFormat/>
    <w:pPr>
      <w:numPr>
        <w:numId w:val="10"/>
      </w:numPr>
      <w:ind w:left="1701" w:hanging="1701"/>
    </w:pPr>
    <w:rPr>
      <w:lang w:eastAsia="ja-JP"/>
    </w:rPr>
  </w:style>
  <w:style w:type="paragraph" w:customStyle="1" w:styleId="Agreement">
    <w:name w:val="Agreement"/>
    <w:basedOn w:val="Normal"/>
    <w:next w:val="Normal"/>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DefaultParagraphFont"/>
    <w:qFormat/>
  </w:style>
  <w:style w:type="paragraph" w:customStyle="1" w:styleId="1">
    <w:name w:val="段落番号1"/>
    <w:basedOn w:val="Heading1"/>
    <w:next w:val="Normal"/>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FootnoteTextChar">
    <w:name w:val="Footnote Text Char"/>
    <w:link w:val="FootnoteText"/>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Heading4Char">
    <w:name w:val="Heading 4 Char"/>
    <w:link w:val="Heading4"/>
    <w:uiPriority w:val="8"/>
    <w:qFormat/>
    <w:rPr>
      <w:b/>
      <w:bCs/>
      <w:sz w:val="22"/>
      <w:szCs w:val="28"/>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Normal"/>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Normal"/>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table" w:customStyle="1" w:styleId="30">
    <w:name w:val="网格型3"/>
    <w:basedOn w:val="TableNormal"/>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3">
    <w:name w:val="@他1"/>
    <w:basedOn w:val="DefaultParagraphFont"/>
    <w:uiPriority w:val="99"/>
    <w:unhideWhenUsed/>
    <w:qFormat/>
    <w:rPr>
      <w:color w:val="2B579A"/>
      <w:shd w:val="clear" w:color="auto" w:fill="E1DFDD"/>
    </w:rPr>
  </w:style>
  <w:style w:type="paragraph" w:customStyle="1" w:styleId="14">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SimSun"/>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pPr>
      <w:spacing w:after="160" w:line="259" w:lineRule="auto"/>
    </w:pPr>
    <w:rPr>
      <w:sz w:val="22"/>
      <w:szCs w:val="22"/>
      <w:lang w:eastAsia="en-US"/>
    </w:rPr>
  </w:style>
  <w:style w:type="paragraph" w:customStyle="1" w:styleId="EmailDiscussion">
    <w:name w:val="EmailDiscussion"/>
    <w:basedOn w:val="Normal"/>
    <w:next w:val="Normal"/>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Normal"/>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Normal"/>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Obsrv">
    <w:name w:val="Obsrv"/>
    <w:basedOn w:val="Normal"/>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DefaultParagraphFont"/>
    <w:link w:val="Obsrv"/>
    <w:rPr>
      <w:rFonts w:ascii="Arial" w:eastAsiaTheme="minorHAnsi" w:hAnsi="Arial" w:cstheme="minorBidi"/>
      <w:b/>
      <w:szCs w:val="22"/>
      <w:lang w:eastAsia="ja-JP"/>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proposal">
    <w:name w:val="proposal"/>
    <w:basedOn w:val="BodyText"/>
    <w:next w:val="Normal"/>
    <w:link w:val="proposal1"/>
    <w:qFormat/>
    <w:rsid w:val="002747EB"/>
    <w:pPr>
      <w:numPr>
        <w:numId w:val="36"/>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rsid w:val="002747E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huaning.niu@apple.com" TargetMode="Externa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hjunpark@etri.re.kr"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ruhi.echigo.fw@nttdocomo.com" TargetMode="Externa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hyperlink" Target="mailto:wangjf20@lenovo.co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mailto:vpourahmadi@lenovo.com" TargetMode="Externa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2BBD7-1B95-4E89-B366-41B7BEB2F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28809</Words>
  <Characters>164214</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2022-08-22T14:46:00Z</dcterms:created>
  <dcterms:modified xsi:type="dcterms:W3CDTF">2022-08-22T14:46:00Z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C:\Users\samsung\Downloads\R1-22xxxxx Summary#1_9.2.2.1_CSI_Eva_v015_Qualcomm_vivo.docx</vt:lpwstr>
  </property>
  <property fmtid="{D5CDD505-2E9C-101B-9397-08002B2CF9AE}" pid="3" name="MSIP_Label_a7295cc1-d279-42ac-ab4d-3b0f4fece050_Enabled">
    <vt:lpwstr>true</vt:lpwstr>
  </property>
  <property fmtid="{D5CDD505-2E9C-101B-9397-08002B2CF9AE}" pid="4" name="MSIP_Label_a7295cc1-d279-42ac-ab4d-3b0f4fece050_SetDate">
    <vt:lpwstr>2022-08-22T11:21:22Z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1ddb502a-1240-4cd8-afb6-8f2b9f238276</vt:lpwstr>
  </property>
  <property fmtid="{D5CDD505-2E9C-101B-9397-08002B2CF9AE}" pid="9" name="MSIP_Label_a7295cc1-d279-42ac-ab4d-3b0f4fece050_ContentBits">
    <vt:lpwstr>0</vt:lpwstr>
  </property>
  <property fmtid="{D5CDD505-2E9C-101B-9397-08002B2CF9AE}" pid="10" name="_2015_ms_pID_725343">
    <vt:lpwstr>(2)7J7tbMOgjPxB2M7aVjtEiQSgJ3O9xwT45c2IuNlrKSaV42G4scDeak7pIvv19v22t/BjtcTS
8XPrXByTjxm8tHZPhfBP0CBvLNmWR/y6JxZpSA4vLzbGsG10HsIa091J5lNWpnwMimzYjs4s
yavGYFx+o1A4fUMy3U2REz2ngc/ad1HBBiuiKDTbynby+LAQh3Km9AZsg7hWpow8eqMTYIVy
BhzynwkWxINGIa2a9C</vt:lpwstr>
  </property>
  <property fmtid="{D5CDD505-2E9C-101B-9397-08002B2CF9AE}" pid="11" name="_2015_ms_pID_7253431">
    <vt:lpwstr>SIADNvnTyWz5nWrAup6ckJy5sV2aNs2LEngKdpY7uEnpbeKdrVfYYJ
zDRCbUBUex3hscarogGGJSRJFhv9YUueFN3MarORYCQdIK5pkX7BxU0LNtEEc2ndYoo/DPzE
YtUJ+8JDLClNpLL7nZDZ2eTbUOBWheYm9odj7JF5F4/nCQ+ToRNztJC4zKqvCSeYagU=</vt:lpwstr>
  </property>
</Properties>
</file>