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B2A2" w14:textId="39C3F343" w:rsidR="00C93DBC" w:rsidRPr="00DA1453" w:rsidRDefault="00426D4B" w:rsidP="00C93DBC">
      <w:pPr>
        <w:snapToGrid w:val="0"/>
        <w:spacing w:after="0"/>
        <w:rPr>
          <w:rFonts w:cs="Arial"/>
          <w:b/>
          <w:sz w:val="28"/>
          <w:szCs w:val="28"/>
        </w:rPr>
      </w:pPr>
      <w:r w:rsidRPr="00DA1453">
        <w:rPr>
          <w:rFonts w:cs="Arial"/>
          <w:b/>
          <w:sz w:val="28"/>
          <w:szCs w:val="28"/>
        </w:rPr>
        <w:t>3GPP TSG RAN WG</w:t>
      </w:r>
      <w:r w:rsidR="00741FE5">
        <w:rPr>
          <w:rFonts w:cs="Arial"/>
          <w:b/>
          <w:sz w:val="28"/>
          <w:szCs w:val="28"/>
        </w:rPr>
        <w:t>1</w:t>
      </w:r>
      <w:r w:rsidRPr="00DA1453">
        <w:rPr>
          <w:rFonts w:cs="Arial"/>
          <w:b/>
          <w:sz w:val="28"/>
          <w:szCs w:val="28"/>
        </w:rPr>
        <w:t xml:space="preserve"> Meeting #</w:t>
      </w:r>
      <w:r w:rsidR="004D567E">
        <w:rPr>
          <w:rFonts w:cs="Arial"/>
          <w:b/>
          <w:sz w:val="28"/>
          <w:szCs w:val="28"/>
        </w:rPr>
        <w:t>1</w:t>
      </w:r>
      <w:r w:rsidR="00C12E58">
        <w:rPr>
          <w:rFonts w:cs="Arial"/>
          <w:b/>
          <w:sz w:val="28"/>
          <w:szCs w:val="28"/>
        </w:rPr>
        <w:t>10</w:t>
      </w:r>
      <w:r w:rsidR="00C93DBC" w:rsidRPr="00DA1453">
        <w:rPr>
          <w:rFonts w:cs="Arial"/>
          <w:b/>
          <w:sz w:val="28"/>
          <w:szCs w:val="28"/>
        </w:rPr>
        <w:tab/>
      </w:r>
      <w:r w:rsidR="00C93DBC" w:rsidRPr="00DA1453">
        <w:rPr>
          <w:rFonts w:cs="Arial"/>
          <w:b/>
          <w:sz w:val="28"/>
          <w:szCs w:val="28"/>
        </w:rPr>
        <w:tab/>
      </w:r>
      <w:r w:rsidR="00862FFF" w:rsidRPr="00DA1453">
        <w:rPr>
          <w:rFonts w:cs="Arial" w:hint="eastAsia"/>
          <w:b/>
          <w:sz w:val="28"/>
          <w:szCs w:val="28"/>
        </w:rPr>
        <w:t xml:space="preserve">      </w:t>
      </w:r>
      <w:r w:rsidR="00CA6365" w:rsidRPr="00DA1453">
        <w:rPr>
          <w:rFonts w:cs="Arial"/>
          <w:b/>
          <w:sz w:val="28"/>
          <w:szCs w:val="28"/>
        </w:rPr>
        <w:t xml:space="preserve">           </w:t>
      </w:r>
      <w:r w:rsidR="006B2E02" w:rsidRPr="00DA1453">
        <w:rPr>
          <w:rFonts w:cs="Arial"/>
          <w:b/>
          <w:sz w:val="28"/>
          <w:szCs w:val="28"/>
        </w:rPr>
        <w:tab/>
        <w:t xml:space="preserve">       </w:t>
      </w:r>
      <w:r w:rsidR="006F77CA">
        <w:rPr>
          <w:rFonts w:cs="Arial"/>
          <w:b/>
          <w:sz w:val="28"/>
          <w:szCs w:val="28"/>
        </w:rPr>
        <w:t xml:space="preserve">       </w:t>
      </w:r>
      <w:r w:rsidR="001C631A">
        <w:rPr>
          <w:rFonts w:cs="Arial"/>
          <w:b/>
          <w:sz w:val="28"/>
          <w:szCs w:val="28"/>
        </w:rPr>
        <w:t xml:space="preserve">   </w:t>
      </w:r>
      <w:r w:rsidR="001C631A" w:rsidRPr="001C631A">
        <w:rPr>
          <w:rFonts w:cs="Arial"/>
          <w:b/>
          <w:sz w:val="28"/>
          <w:szCs w:val="28"/>
        </w:rPr>
        <w:t>R1-</w:t>
      </w:r>
      <w:r w:rsidR="002B5693" w:rsidRPr="002B5693">
        <w:rPr>
          <w:rFonts w:cs="Arial"/>
          <w:b/>
          <w:sz w:val="28"/>
          <w:szCs w:val="28"/>
        </w:rPr>
        <w:t xml:space="preserve">2207625 </w:t>
      </w:r>
    </w:p>
    <w:p w14:paraId="6BBF9F28" w14:textId="1DDBBDE1" w:rsidR="00C93DBC" w:rsidRPr="00DA1453" w:rsidRDefault="00C12E58" w:rsidP="0007137B">
      <w:pPr>
        <w:snapToGrid w:val="0"/>
        <w:spacing w:after="0"/>
        <w:rPr>
          <w:rFonts w:cs="Arial"/>
          <w:b/>
          <w:sz w:val="28"/>
          <w:szCs w:val="28"/>
        </w:rPr>
      </w:pPr>
      <w:r w:rsidRPr="00C12E58">
        <w:rPr>
          <w:rFonts w:cs="Arial"/>
          <w:b/>
          <w:sz w:val="28"/>
          <w:szCs w:val="28"/>
        </w:rPr>
        <w:t>Toulouse, France, August 22nd – 26th, 2022</w:t>
      </w:r>
    </w:p>
    <w:p w14:paraId="3149A51D" w14:textId="77777777" w:rsidR="0060603E" w:rsidRPr="00DA1453" w:rsidRDefault="0060603E" w:rsidP="00735233">
      <w:pPr>
        <w:snapToGrid w:val="0"/>
        <w:spacing w:after="0"/>
        <w:rPr>
          <w:rFonts w:cs="Arial"/>
          <w:b/>
          <w:sz w:val="28"/>
          <w:szCs w:val="28"/>
        </w:rPr>
      </w:pPr>
    </w:p>
    <w:p w14:paraId="71500C72" w14:textId="65D952BF" w:rsidR="0060603E" w:rsidRPr="00437D70" w:rsidRDefault="0060603E" w:rsidP="002D479B">
      <w:pPr>
        <w:ind w:left="1800" w:hanging="1800"/>
        <w:rPr>
          <w:b/>
          <w:sz w:val="24"/>
          <w:szCs w:val="24"/>
        </w:rPr>
      </w:pPr>
      <w:r w:rsidRPr="00437D70">
        <w:rPr>
          <w:b/>
          <w:sz w:val="24"/>
          <w:szCs w:val="24"/>
        </w:rPr>
        <w:t>Agenda Item:</w:t>
      </w:r>
      <w:r w:rsidRPr="00437D70">
        <w:rPr>
          <w:b/>
          <w:sz w:val="24"/>
          <w:szCs w:val="24"/>
        </w:rPr>
        <w:tab/>
      </w:r>
      <w:r w:rsidR="001C631A">
        <w:rPr>
          <w:b/>
          <w:sz w:val="24"/>
          <w:szCs w:val="24"/>
        </w:rPr>
        <w:t>9</w:t>
      </w:r>
      <w:r w:rsidR="00896889" w:rsidRPr="00437D70">
        <w:rPr>
          <w:b/>
          <w:sz w:val="24"/>
          <w:szCs w:val="24"/>
        </w:rPr>
        <w:t>.</w:t>
      </w:r>
      <w:r w:rsidR="001C631A">
        <w:rPr>
          <w:b/>
          <w:sz w:val="24"/>
          <w:szCs w:val="24"/>
        </w:rPr>
        <w:t>4</w:t>
      </w:r>
      <w:r w:rsidR="00896889" w:rsidRPr="00437D70">
        <w:rPr>
          <w:b/>
          <w:sz w:val="24"/>
          <w:szCs w:val="24"/>
        </w:rPr>
        <w:t>.</w:t>
      </w:r>
      <w:r w:rsidR="00EF4A4F">
        <w:rPr>
          <w:b/>
          <w:sz w:val="24"/>
          <w:szCs w:val="24"/>
        </w:rPr>
        <w:t>2</w:t>
      </w:r>
      <w:r w:rsidR="00E84E7A" w:rsidRPr="00437D70">
        <w:rPr>
          <w:b/>
          <w:sz w:val="24"/>
          <w:szCs w:val="24"/>
        </w:rPr>
        <w:t xml:space="preserve"> </w:t>
      </w:r>
      <w:r w:rsidR="00EF4A4F">
        <w:rPr>
          <w:b/>
          <w:sz w:val="24"/>
          <w:szCs w:val="24"/>
        </w:rPr>
        <w:t>–</w:t>
      </w:r>
      <w:r w:rsidR="00E84E7A" w:rsidRPr="00437D70">
        <w:rPr>
          <w:b/>
          <w:sz w:val="24"/>
          <w:szCs w:val="24"/>
        </w:rPr>
        <w:t xml:space="preserve"> </w:t>
      </w:r>
      <w:r w:rsidR="00EF4A4F">
        <w:rPr>
          <w:b/>
          <w:sz w:val="24"/>
          <w:szCs w:val="24"/>
        </w:rPr>
        <w:t>Co-channel coexistence for LTE sidelink and NR sidelink</w:t>
      </w:r>
    </w:p>
    <w:p w14:paraId="26FA531F" w14:textId="77777777" w:rsidR="00CE0C9D" w:rsidRPr="00DA1453" w:rsidRDefault="0060603E" w:rsidP="002D479B">
      <w:pPr>
        <w:ind w:left="1800" w:hanging="1800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Source:</w:t>
      </w:r>
      <w:r w:rsidRPr="00DA1453">
        <w:rPr>
          <w:b/>
          <w:sz w:val="24"/>
          <w:szCs w:val="24"/>
        </w:rPr>
        <w:tab/>
      </w:r>
      <w:r w:rsidR="00426D4B" w:rsidRPr="00DA1453">
        <w:rPr>
          <w:b/>
          <w:sz w:val="24"/>
          <w:szCs w:val="24"/>
        </w:rPr>
        <w:t>Continental Automotive GmbH</w:t>
      </w:r>
    </w:p>
    <w:p w14:paraId="6C53A0B4" w14:textId="2B2DC11B" w:rsidR="0060603E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Title:</w:t>
      </w:r>
      <w:r w:rsidR="002D479B" w:rsidRPr="00DA1453">
        <w:rPr>
          <w:b/>
          <w:sz w:val="24"/>
          <w:szCs w:val="24"/>
        </w:rPr>
        <w:tab/>
      </w:r>
      <w:r w:rsidR="00EF4A4F">
        <w:rPr>
          <w:b/>
          <w:sz w:val="24"/>
          <w:szCs w:val="24"/>
        </w:rPr>
        <w:t>Discussion on Co-channel coexistence for LTE sidelink and NR sidelink</w:t>
      </w:r>
    </w:p>
    <w:p w14:paraId="5F490E6D" w14:textId="114DD898" w:rsidR="002D479B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Document for:</w:t>
      </w:r>
      <w:r w:rsidRPr="00DA1453">
        <w:rPr>
          <w:b/>
          <w:sz w:val="24"/>
          <w:szCs w:val="24"/>
        </w:rPr>
        <w:tab/>
      </w:r>
      <w:bookmarkStart w:id="0" w:name="DocumentFor"/>
      <w:bookmarkEnd w:id="0"/>
      <w:r w:rsidR="00426D4B" w:rsidRPr="00DA1453">
        <w:rPr>
          <w:b/>
          <w:sz w:val="24"/>
          <w:szCs w:val="24"/>
        </w:rPr>
        <w:t>Discussion</w:t>
      </w:r>
    </w:p>
    <w:p w14:paraId="727B0533" w14:textId="77777777" w:rsidR="00AB0C7D" w:rsidRPr="00AB0C7D" w:rsidRDefault="00AB0C7D" w:rsidP="001C631A">
      <w:pPr>
        <w:ind w:left="1800" w:hanging="1800"/>
        <w:jc w:val="left"/>
        <w:rPr>
          <w:b/>
          <w:sz w:val="2"/>
          <w:szCs w:val="2"/>
        </w:rPr>
      </w:pPr>
    </w:p>
    <w:p w14:paraId="7803A123" w14:textId="77777777" w:rsidR="00707D20" w:rsidRPr="00AA3993" w:rsidRDefault="00424124" w:rsidP="00C4678A">
      <w:pPr>
        <w:pStyle w:val="Heading1"/>
      </w:pPr>
      <w:r w:rsidRPr="00AA3993">
        <w:t>Introduction</w:t>
      </w:r>
    </w:p>
    <w:p w14:paraId="3E49A24B" w14:textId="77777777" w:rsidR="00426D4B" w:rsidRPr="00DA1453" w:rsidRDefault="00426D4B" w:rsidP="00896889">
      <w:pPr>
        <w:rPr>
          <w:sz w:val="10"/>
          <w:szCs w:val="10"/>
        </w:rPr>
      </w:pPr>
    </w:p>
    <w:p w14:paraId="29E3E459" w14:textId="27D8818B" w:rsidR="00236F3F" w:rsidRDefault="00236F3F" w:rsidP="00236F3F">
      <w:pPr>
        <w:pStyle w:val="NoSpacing"/>
      </w:pPr>
      <w:r>
        <w:rPr>
          <w:sz w:val="22"/>
          <w:szCs w:val="22"/>
        </w:rPr>
        <w:t>In RAN</w:t>
      </w:r>
      <w:r w:rsidR="00A955B2">
        <w:rPr>
          <w:sz w:val="22"/>
          <w:szCs w:val="22"/>
        </w:rPr>
        <w:t>1</w:t>
      </w:r>
      <w:r>
        <w:rPr>
          <w:sz w:val="22"/>
          <w:szCs w:val="22"/>
        </w:rPr>
        <w:t>#</w:t>
      </w:r>
      <w:r w:rsidR="00A955B2">
        <w:rPr>
          <w:sz w:val="22"/>
          <w:szCs w:val="22"/>
        </w:rPr>
        <w:t>109</w:t>
      </w:r>
      <w:r>
        <w:rPr>
          <w:sz w:val="22"/>
          <w:szCs w:val="22"/>
        </w:rPr>
        <w:t xml:space="preserve">e [1], </w:t>
      </w:r>
      <w:r w:rsidR="00313302">
        <w:rPr>
          <w:sz w:val="22"/>
          <w:szCs w:val="22"/>
        </w:rPr>
        <w:t>the following agreements were made regarding co-channel coexistence for LTE and NR sidelink</w:t>
      </w:r>
      <w:r>
        <w:rPr>
          <w:sz w:val="22"/>
          <w:szCs w:val="22"/>
        </w:rPr>
        <w:t>:</w:t>
      </w:r>
    </w:p>
    <w:p w14:paraId="26BC00A7" w14:textId="77777777" w:rsidR="00426D4B" w:rsidRPr="00AA3993" w:rsidRDefault="00426D4B" w:rsidP="00BE6BB3">
      <w:pPr>
        <w:pStyle w:val="NoSpacing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1"/>
      </w:tblGrid>
      <w:tr w:rsidR="00426D4B" w:rsidRPr="00AA3993" w14:paraId="6979E046" w14:textId="77777777" w:rsidTr="00AC54DB">
        <w:trPr>
          <w:jc w:val="center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97CB" w14:textId="77777777" w:rsidR="00346F47" w:rsidRPr="00526F0A" w:rsidRDefault="00346F47" w:rsidP="00346F47">
            <w:pPr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72D72AD9" w14:textId="77777777" w:rsidR="00346F47" w:rsidRPr="003370FD" w:rsidRDefault="00346F47" w:rsidP="00346F47">
            <w:pPr>
              <w:rPr>
                <w:lang w:eastAsia="x-none"/>
              </w:rPr>
            </w:pPr>
            <w:r w:rsidRPr="003370FD">
              <w:rPr>
                <w:lang w:eastAsia="x-none"/>
              </w:rPr>
              <w:t>For the study of co-channel coexistence solutions in Rel-18, the combination of operational modes Mode 2 NR SL with Mode 4 LTE SL (Combination A) is considered with high priority.</w:t>
            </w:r>
          </w:p>
          <w:p w14:paraId="4393BA72" w14:textId="3CDB8546" w:rsidR="00346F47" w:rsidRDefault="00346F47" w:rsidP="00346F47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after="180"/>
              <w:jc w:val="left"/>
              <w:textAlignment w:val="baseline"/>
              <w:rPr>
                <w:lang w:eastAsia="ko-KR"/>
              </w:rPr>
            </w:pPr>
            <w:r w:rsidRPr="00C6486D">
              <w:rPr>
                <w:highlight w:val="yellow"/>
                <w:lang w:eastAsia="ko-KR"/>
              </w:rPr>
              <w:t>FFS: Whether/how</w:t>
            </w:r>
            <w:r w:rsidRPr="00C6486D">
              <w:rPr>
                <w:color w:val="5B9BD5"/>
                <w:highlight w:val="yellow"/>
                <w:lang w:eastAsia="ko-KR"/>
              </w:rPr>
              <w:t xml:space="preserve"> </w:t>
            </w:r>
            <w:r w:rsidRPr="00C6486D">
              <w:rPr>
                <w:highlight w:val="yellow"/>
                <w:lang w:eastAsia="ko-KR"/>
              </w:rPr>
              <w:t>to support Mode 1 NR SL + Mode 4 LTE SL (Combination B) and/or Mode 2 NR SL + Mode 3 LTE SL (Combination C)</w:t>
            </w:r>
            <w:r w:rsidRPr="003370FD">
              <w:rPr>
                <w:lang w:eastAsia="ko-KR"/>
              </w:rPr>
              <w:t>.</w:t>
            </w:r>
          </w:p>
          <w:p w14:paraId="6D6DC06D" w14:textId="77777777" w:rsidR="00A955B2" w:rsidRPr="00526F0A" w:rsidRDefault="00A955B2" w:rsidP="00A955B2">
            <w:pPr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267C143A" w14:textId="77777777" w:rsidR="00A955B2" w:rsidRPr="003370FD" w:rsidRDefault="00A955B2" w:rsidP="00A955B2">
            <w:pPr>
              <w:rPr>
                <w:lang w:eastAsia="x-none"/>
              </w:rPr>
            </w:pPr>
            <w:r w:rsidRPr="00C6486D">
              <w:rPr>
                <w:highlight w:val="yellow"/>
                <w:lang w:eastAsia="x-none"/>
              </w:rPr>
              <w:t>Feasibility of semi-static resource pool partitioning and dynamic resource sharing</w:t>
            </w:r>
            <w:r w:rsidRPr="003370FD">
              <w:rPr>
                <w:lang w:eastAsia="x-none"/>
              </w:rPr>
              <w:t xml:space="preserve"> as possible solutions for co-channel coexistence are to be studied.</w:t>
            </w:r>
          </w:p>
          <w:p w14:paraId="26EAB1C3" w14:textId="77777777" w:rsidR="00CB6418" w:rsidRPr="00526F0A" w:rsidRDefault="00CB6418" w:rsidP="00CB6418">
            <w:pPr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14B24070" w14:textId="77777777" w:rsidR="00CB6418" w:rsidRPr="003370FD" w:rsidRDefault="00CB6418" w:rsidP="00CB6418">
            <w:pPr>
              <w:rPr>
                <w:lang w:eastAsia="x-none"/>
              </w:rPr>
            </w:pPr>
            <w:r w:rsidRPr="003370FD">
              <w:rPr>
                <w:lang w:eastAsia="x-none"/>
              </w:rPr>
              <w:t xml:space="preserve">For studying the feasibility of dynamic resource sharing as a possible solution for co-channel coexistence, </w:t>
            </w:r>
          </w:p>
          <w:p w14:paraId="155EBDD1" w14:textId="77777777" w:rsidR="00CB6418" w:rsidRPr="003370FD" w:rsidRDefault="00CB6418" w:rsidP="00CB641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ind w:hanging="357"/>
              <w:contextualSpacing w:val="0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For device type A, the NR SL module uses the sensing and resource reservation information shared by the LTE SL module.</w:t>
            </w:r>
          </w:p>
          <w:p w14:paraId="6EA4A615" w14:textId="77777777" w:rsidR="00CB6418" w:rsidRPr="003370FD" w:rsidRDefault="00CB6418" w:rsidP="00CB6418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contextualSpacing w:val="0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FFS details on how the NR SL module uses this information.</w:t>
            </w:r>
          </w:p>
          <w:p w14:paraId="3D846572" w14:textId="77777777" w:rsidR="00CB6418" w:rsidRPr="003370FD" w:rsidRDefault="00CB6418" w:rsidP="00CB6418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contextualSpacing w:val="0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FFS details on how the LTE SL module shares the information to the NR SL module, exact information shared, timeline etc.</w:t>
            </w:r>
          </w:p>
          <w:p w14:paraId="1B349CF5" w14:textId="77777777" w:rsidR="00CB6418" w:rsidRPr="003370FD" w:rsidRDefault="00CB6418" w:rsidP="00CB641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ind w:hanging="357"/>
              <w:contextualSpacing w:val="0"/>
              <w:rPr>
                <w:bCs/>
                <w:lang w:eastAsia="ko-KR"/>
              </w:rPr>
            </w:pPr>
            <w:r w:rsidRPr="001C481D">
              <w:rPr>
                <w:bCs/>
                <w:highlight w:val="yellow"/>
                <w:lang w:eastAsia="ko-KR"/>
              </w:rPr>
              <w:t>FFS:</w:t>
            </w:r>
            <w:r w:rsidRPr="003370FD">
              <w:rPr>
                <w:bCs/>
                <w:lang w:eastAsia="ko-KR"/>
              </w:rPr>
              <w:t xml:space="preserve"> </w:t>
            </w:r>
            <w:r w:rsidRPr="001C481D">
              <w:rPr>
                <w:bCs/>
                <w:highlight w:val="yellow"/>
                <w:lang w:eastAsia="ko-KR"/>
              </w:rPr>
              <w:t>Whether/how to define other method(s) for device type A to be aware of resources being occupied by LTE SL</w:t>
            </w:r>
            <w:r w:rsidRPr="003370FD">
              <w:rPr>
                <w:bCs/>
                <w:lang w:eastAsia="ko-KR"/>
              </w:rPr>
              <w:t>.</w:t>
            </w:r>
          </w:p>
          <w:p w14:paraId="4C7634FA" w14:textId="77777777" w:rsidR="00CB6418" w:rsidRPr="003370FD" w:rsidRDefault="00CB6418" w:rsidP="00CB641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ind w:hanging="357"/>
              <w:contextualSpacing w:val="0"/>
              <w:rPr>
                <w:bCs/>
                <w:lang w:eastAsia="ko-KR"/>
              </w:rPr>
            </w:pPr>
            <w:r w:rsidRPr="001C481D">
              <w:rPr>
                <w:bCs/>
                <w:highlight w:val="yellow"/>
                <w:lang w:eastAsia="ko-KR"/>
              </w:rPr>
              <w:t>FFS: Whether/how device type B should be supported</w:t>
            </w:r>
            <w:r w:rsidRPr="003370FD">
              <w:rPr>
                <w:bCs/>
                <w:lang w:eastAsia="ko-KR"/>
              </w:rPr>
              <w:t>.</w:t>
            </w:r>
          </w:p>
          <w:p w14:paraId="5AAC8156" w14:textId="77777777" w:rsidR="00CB6418" w:rsidRPr="003370FD" w:rsidRDefault="00CB6418" w:rsidP="00CB6418">
            <w:pPr>
              <w:pStyle w:val="ListParagraph"/>
              <w:overflowPunct w:val="0"/>
              <w:autoSpaceDE w:val="0"/>
              <w:autoSpaceDN w:val="0"/>
              <w:adjustRightInd w:val="0"/>
              <w:spacing w:before="0" w:after="180"/>
              <w:ind w:left="0"/>
              <w:jc w:val="left"/>
              <w:textAlignment w:val="baseline"/>
              <w:rPr>
                <w:lang w:eastAsia="ko-KR"/>
              </w:rPr>
            </w:pPr>
          </w:p>
          <w:p w14:paraId="486EDE8F" w14:textId="77777777" w:rsidR="00C54340" w:rsidRPr="00C54340" w:rsidRDefault="00C54340" w:rsidP="00C54340">
            <w:pPr>
              <w:spacing w:after="0"/>
              <w:rPr>
                <w:bCs/>
                <w:sz w:val="2"/>
                <w:lang w:eastAsia="ko-KR"/>
              </w:rPr>
            </w:pPr>
          </w:p>
          <w:p w14:paraId="605CF6EE" w14:textId="77777777" w:rsidR="00426D4B" w:rsidRPr="00C54340" w:rsidRDefault="00426D4B" w:rsidP="006D3DE0">
            <w:pPr>
              <w:pStyle w:val="NoSpacing"/>
              <w:ind w:left="380"/>
              <w:rPr>
                <w:sz w:val="8"/>
                <w:szCs w:val="22"/>
              </w:rPr>
            </w:pPr>
          </w:p>
        </w:tc>
      </w:tr>
    </w:tbl>
    <w:p w14:paraId="039DD924" w14:textId="77777777" w:rsidR="00BE6BB3" w:rsidRDefault="00BE6BB3" w:rsidP="00BE6BB3">
      <w:pPr>
        <w:pStyle w:val="NoSpacing"/>
        <w:rPr>
          <w:sz w:val="28"/>
          <w:szCs w:val="22"/>
        </w:rPr>
      </w:pPr>
    </w:p>
    <w:p w14:paraId="3D2DE15B" w14:textId="446547F7" w:rsidR="00D12226" w:rsidRDefault="00D12226" w:rsidP="00A2685B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The general framework of co-channel coexistence is very important </w:t>
      </w:r>
      <w:r w:rsidR="00232E2B">
        <w:rPr>
          <w:sz w:val="22"/>
          <w:szCs w:val="22"/>
        </w:rPr>
        <w:t>to</w:t>
      </w:r>
      <w:r w:rsidR="001F2E73">
        <w:rPr>
          <w:sz w:val="22"/>
          <w:szCs w:val="22"/>
        </w:rPr>
        <w:t xml:space="preserve"> </w:t>
      </w:r>
      <w:r w:rsidR="005076F7">
        <w:rPr>
          <w:sz w:val="22"/>
          <w:szCs w:val="22"/>
        </w:rPr>
        <w:t>make possible a smooth and gradual</w:t>
      </w:r>
      <w:r w:rsidR="00232E2B">
        <w:rPr>
          <w:sz w:val="22"/>
          <w:szCs w:val="22"/>
        </w:rPr>
        <w:t xml:space="preserve"> </w:t>
      </w:r>
      <w:r w:rsidR="005076F7">
        <w:rPr>
          <w:sz w:val="22"/>
          <w:szCs w:val="22"/>
        </w:rPr>
        <w:t>a</w:t>
      </w:r>
      <w:r w:rsidR="005819FF">
        <w:rPr>
          <w:sz w:val="22"/>
          <w:szCs w:val="22"/>
        </w:rPr>
        <w:t>doption</w:t>
      </w:r>
      <w:r w:rsidR="00007605">
        <w:rPr>
          <w:sz w:val="22"/>
          <w:szCs w:val="22"/>
        </w:rPr>
        <w:t xml:space="preserve"> NR sidelink technolog</w:t>
      </w:r>
      <w:r w:rsidR="005A1A83">
        <w:rPr>
          <w:sz w:val="22"/>
          <w:szCs w:val="22"/>
        </w:rPr>
        <w:t>y</w:t>
      </w:r>
      <w:r w:rsidR="00BB4CBA">
        <w:rPr>
          <w:sz w:val="22"/>
          <w:szCs w:val="22"/>
        </w:rPr>
        <w:t>,</w:t>
      </w:r>
      <w:r w:rsidR="001F2E73">
        <w:rPr>
          <w:sz w:val="22"/>
          <w:szCs w:val="22"/>
        </w:rPr>
        <w:t xml:space="preserve"> </w:t>
      </w:r>
      <w:r w:rsidR="00E26E30">
        <w:rPr>
          <w:sz w:val="22"/>
          <w:szCs w:val="22"/>
        </w:rPr>
        <w:t>increase the spectrum usage efficiency</w:t>
      </w:r>
      <w:r w:rsidR="00BB4CBA">
        <w:rPr>
          <w:sz w:val="22"/>
          <w:szCs w:val="22"/>
        </w:rPr>
        <w:t>,</w:t>
      </w:r>
      <w:r w:rsidR="00A515F7">
        <w:rPr>
          <w:sz w:val="22"/>
          <w:szCs w:val="22"/>
        </w:rPr>
        <w:t xml:space="preserve"> and </w:t>
      </w:r>
      <w:r w:rsidR="00BB4CBA">
        <w:rPr>
          <w:sz w:val="22"/>
          <w:szCs w:val="22"/>
        </w:rPr>
        <w:t xml:space="preserve">enable more </w:t>
      </w:r>
      <w:r w:rsidR="00A515F7">
        <w:rPr>
          <w:sz w:val="22"/>
          <w:szCs w:val="22"/>
        </w:rPr>
        <w:t>deployment flexibility [2]</w:t>
      </w:r>
      <w:r w:rsidR="00007605">
        <w:rPr>
          <w:sz w:val="22"/>
          <w:szCs w:val="22"/>
        </w:rPr>
        <w:t>. As well-known, both NR and LTE are expected</w:t>
      </w:r>
      <w:r w:rsidR="00F70607">
        <w:rPr>
          <w:sz w:val="22"/>
          <w:szCs w:val="22"/>
        </w:rPr>
        <w:t xml:space="preserve"> to be, at least </w:t>
      </w:r>
      <w:r w:rsidR="00214ECB">
        <w:rPr>
          <w:sz w:val="22"/>
          <w:szCs w:val="22"/>
        </w:rPr>
        <w:t>initially,</w:t>
      </w:r>
      <w:r w:rsidR="00F70607">
        <w:rPr>
          <w:sz w:val="22"/>
          <w:szCs w:val="22"/>
        </w:rPr>
        <w:t xml:space="preserve"> complementary, being LTE SL </w:t>
      </w:r>
      <w:r w:rsidR="003A6B97">
        <w:rPr>
          <w:sz w:val="22"/>
          <w:szCs w:val="22"/>
        </w:rPr>
        <w:t xml:space="preserve">and NR SL </w:t>
      </w:r>
      <w:r w:rsidR="00F70607">
        <w:rPr>
          <w:sz w:val="22"/>
          <w:szCs w:val="22"/>
        </w:rPr>
        <w:t>mainly used for safety</w:t>
      </w:r>
      <w:r w:rsidR="00285348">
        <w:rPr>
          <w:sz w:val="22"/>
          <w:szCs w:val="22"/>
        </w:rPr>
        <w:t xml:space="preserve"> (in the </w:t>
      </w:r>
      <w:r w:rsidR="002A043A">
        <w:rPr>
          <w:sz w:val="22"/>
          <w:szCs w:val="22"/>
        </w:rPr>
        <w:t xml:space="preserve">very </w:t>
      </w:r>
      <w:r w:rsidR="00285348">
        <w:rPr>
          <w:sz w:val="22"/>
          <w:szCs w:val="22"/>
        </w:rPr>
        <w:t>short-term)</w:t>
      </w:r>
      <w:r w:rsidR="003A6B97">
        <w:rPr>
          <w:sz w:val="22"/>
          <w:szCs w:val="22"/>
        </w:rPr>
        <w:t xml:space="preserve"> and advanced</w:t>
      </w:r>
      <w:r w:rsidR="00285348">
        <w:rPr>
          <w:sz w:val="22"/>
          <w:szCs w:val="22"/>
        </w:rPr>
        <w:t xml:space="preserve"> (in the </w:t>
      </w:r>
      <w:r w:rsidR="002A043A">
        <w:rPr>
          <w:sz w:val="22"/>
          <w:szCs w:val="22"/>
        </w:rPr>
        <w:t>short to medium term</w:t>
      </w:r>
      <w:r w:rsidR="00285348">
        <w:rPr>
          <w:sz w:val="22"/>
          <w:szCs w:val="22"/>
        </w:rPr>
        <w:t>)</w:t>
      </w:r>
      <w:r w:rsidR="00F70607">
        <w:rPr>
          <w:sz w:val="22"/>
          <w:szCs w:val="22"/>
        </w:rPr>
        <w:t xml:space="preserve"> applications</w:t>
      </w:r>
      <w:r w:rsidR="003A6B97">
        <w:rPr>
          <w:sz w:val="22"/>
          <w:szCs w:val="22"/>
        </w:rPr>
        <w:t xml:space="preserve">, respectively. </w:t>
      </w:r>
      <w:r w:rsidR="00121E84">
        <w:rPr>
          <w:sz w:val="22"/>
          <w:szCs w:val="22"/>
        </w:rPr>
        <w:t xml:space="preserve">In this context, it is necessary to </w:t>
      </w:r>
      <w:r w:rsidR="008D7A41">
        <w:rPr>
          <w:sz w:val="22"/>
          <w:szCs w:val="22"/>
        </w:rPr>
        <w:t>introduce mechanism</w:t>
      </w:r>
      <w:r w:rsidR="00337424">
        <w:rPr>
          <w:sz w:val="22"/>
          <w:szCs w:val="22"/>
        </w:rPr>
        <w:t xml:space="preserve">s to allow NR SL to </w:t>
      </w:r>
      <w:r w:rsidR="00881710">
        <w:rPr>
          <w:sz w:val="22"/>
          <w:szCs w:val="22"/>
        </w:rPr>
        <w:t xml:space="preserve">gradually take over the </w:t>
      </w:r>
      <w:r w:rsidR="00732B91">
        <w:rPr>
          <w:sz w:val="22"/>
          <w:szCs w:val="22"/>
        </w:rPr>
        <w:t xml:space="preserve">ITS </w:t>
      </w:r>
      <w:r w:rsidR="00881710">
        <w:rPr>
          <w:sz w:val="22"/>
          <w:szCs w:val="22"/>
        </w:rPr>
        <w:t>spectru</w:t>
      </w:r>
      <w:r w:rsidR="00732B91">
        <w:rPr>
          <w:sz w:val="22"/>
          <w:szCs w:val="22"/>
        </w:rPr>
        <w:t>m, while coexisting wi</w:t>
      </w:r>
      <w:r w:rsidR="00252108">
        <w:rPr>
          <w:sz w:val="22"/>
          <w:szCs w:val="22"/>
        </w:rPr>
        <w:t>th LTE SL</w:t>
      </w:r>
      <w:r w:rsidR="00E71AF1">
        <w:rPr>
          <w:sz w:val="22"/>
          <w:szCs w:val="22"/>
        </w:rPr>
        <w:t>.</w:t>
      </w:r>
    </w:p>
    <w:p w14:paraId="2875E872" w14:textId="77777777" w:rsidR="00D12226" w:rsidRDefault="00D12226" w:rsidP="00A2685B">
      <w:pPr>
        <w:pStyle w:val="NoSpacing"/>
        <w:rPr>
          <w:sz w:val="22"/>
          <w:szCs w:val="22"/>
        </w:rPr>
      </w:pPr>
    </w:p>
    <w:p w14:paraId="599FE948" w14:textId="7BC62EF6" w:rsidR="00C20E06" w:rsidRDefault="00A2685B" w:rsidP="00A2685B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AE3CDD">
        <w:rPr>
          <w:sz w:val="22"/>
          <w:szCs w:val="22"/>
        </w:rPr>
        <w:t>this contribution, we provide our view</w:t>
      </w:r>
      <w:r w:rsidR="00236E15">
        <w:rPr>
          <w:sz w:val="22"/>
          <w:szCs w:val="22"/>
        </w:rPr>
        <w:t>s</w:t>
      </w:r>
      <w:r w:rsidR="00AE3CDD">
        <w:rPr>
          <w:sz w:val="22"/>
          <w:szCs w:val="22"/>
        </w:rPr>
        <w:t xml:space="preserve"> about</w:t>
      </w:r>
      <w:r w:rsidR="004B6D6F">
        <w:rPr>
          <w:sz w:val="22"/>
          <w:szCs w:val="22"/>
        </w:rPr>
        <w:t xml:space="preserve"> operational modes </w:t>
      </w:r>
      <w:r w:rsidR="00793146">
        <w:rPr>
          <w:sz w:val="22"/>
          <w:szCs w:val="22"/>
        </w:rPr>
        <w:t>(</w:t>
      </w:r>
      <w:r w:rsidR="00175DE5">
        <w:rPr>
          <w:sz w:val="22"/>
          <w:szCs w:val="22"/>
        </w:rPr>
        <w:t xml:space="preserve">i.e., </w:t>
      </w:r>
      <w:r w:rsidR="00793146">
        <w:rPr>
          <w:sz w:val="22"/>
          <w:szCs w:val="22"/>
        </w:rPr>
        <w:t xml:space="preserve">Combinations B and C), </w:t>
      </w:r>
      <w:r w:rsidR="00AE3CDD">
        <w:rPr>
          <w:sz w:val="22"/>
          <w:szCs w:val="22"/>
        </w:rPr>
        <w:t xml:space="preserve">resource sharing </w:t>
      </w:r>
      <w:r w:rsidR="009826CF">
        <w:rPr>
          <w:sz w:val="22"/>
          <w:szCs w:val="22"/>
        </w:rPr>
        <w:t>for LTE SL and NR SL co-channel coexistence</w:t>
      </w:r>
      <w:r w:rsidR="004B6D6F">
        <w:rPr>
          <w:sz w:val="22"/>
          <w:szCs w:val="22"/>
        </w:rPr>
        <w:t xml:space="preserve">, </w:t>
      </w:r>
      <w:r w:rsidR="00336165">
        <w:rPr>
          <w:sz w:val="22"/>
          <w:szCs w:val="22"/>
        </w:rPr>
        <w:t xml:space="preserve">and the need for methods </w:t>
      </w:r>
      <w:r w:rsidR="008B15ED">
        <w:rPr>
          <w:sz w:val="22"/>
          <w:szCs w:val="22"/>
        </w:rPr>
        <w:t xml:space="preserve">to enable Type A devices to be aware </w:t>
      </w:r>
      <w:r w:rsidR="00AB0C7D">
        <w:rPr>
          <w:sz w:val="22"/>
          <w:szCs w:val="22"/>
        </w:rPr>
        <w:t xml:space="preserve">of the resources occupied by LTE SL. </w:t>
      </w:r>
    </w:p>
    <w:p w14:paraId="24E29729" w14:textId="754E9EBE" w:rsidR="00A515F7" w:rsidRDefault="00A515F7" w:rsidP="00A2685B">
      <w:pPr>
        <w:pStyle w:val="NoSpacing"/>
        <w:rPr>
          <w:sz w:val="22"/>
          <w:szCs w:val="22"/>
          <w:lang w:val="en-GB"/>
        </w:rPr>
      </w:pPr>
    </w:p>
    <w:p w14:paraId="47D8194A" w14:textId="1B09077B" w:rsidR="00D011A0" w:rsidRDefault="00781A96" w:rsidP="00D011A0">
      <w:pPr>
        <w:pStyle w:val="Heading1"/>
      </w:pPr>
      <w:r>
        <w:lastRenderedPageBreak/>
        <w:t xml:space="preserve">General Principles and </w:t>
      </w:r>
      <w:r w:rsidR="00D011A0">
        <w:t>Operational Modes</w:t>
      </w:r>
    </w:p>
    <w:p w14:paraId="484EF7B6" w14:textId="112415E0" w:rsidR="00D011A0" w:rsidRDefault="00D011A0" w:rsidP="00D011A0">
      <w:pPr>
        <w:rPr>
          <w:sz w:val="10"/>
          <w:szCs w:val="10"/>
        </w:rPr>
      </w:pPr>
    </w:p>
    <w:p w14:paraId="6DC5C8AB" w14:textId="25E8993A" w:rsidR="0098091C" w:rsidRDefault="0098091C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For co-channel coexistence, we consider </w:t>
      </w:r>
      <w:r w:rsidR="00CD1A11">
        <w:rPr>
          <w:sz w:val="22"/>
          <w:szCs w:val="22"/>
          <w:lang w:val="en-GB"/>
        </w:rPr>
        <w:t xml:space="preserve">that </w:t>
      </w:r>
      <w:r>
        <w:rPr>
          <w:sz w:val="22"/>
          <w:szCs w:val="22"/>
          <w:lang w:val="en-GB"/>
        </w:rPr>
        <w:t xml:space="preserve">several principles should be adopted. </w:t>
      </w:r>
      <w:r w:rsidR="00CD1A11">
        <w:rPr>
          <w:sz w:val="22"/>
          <w:szCs w:val="22"/>
          <w:lang w:val="en-GB"/>
        </w:rPr>
        <w:t xml:space="preserve">While in practice, </w:t>
      </w:r>
      <w:r w:rsidR="00DE705C">
        <w:rPr>
          <w:sz w:val="22"/>
          <w:szCs w:val="22"/>
          <w:lang w:val="en-GB"/>
        </w:rPr>
        <w:t>it will be common to find Type A devices (implementing both LTE SL and NR SL)</w:t>
      </w:r>
      <w:r w:rsidR="00EC0021">
        <w:rPr>
          <w:sz w:val="22"/>
          <w:szCs w:val="22"/>
          <w:lang w:val="en-GB"/>
        </w:rPr>
        <w:t xml:space="preserve">, </w:t>
      </w:r>
      <w:r w:rsidR="005F0F81">
        <w:rPr>
          <w:sz w:val="22"/>
          <w:szCs w:val="22"/>
          <w:lang w:val="en-GB"/>
        </w:rPr>
        <w:t xml:space="preserve">the solutions </w:t>
      </w:r>
      <w:r w:rsidR="00F71E38">
        <w:rPr>
          <w:sz w:val="22"/>
          <w:szCs w:val="22"/>
          <w:lang w:val="en-GB"/>
        </w:rPr>
        <w:t>adopted for co-channel co-existence should not assume only that</w:t>
      </w:r>
      <w:r w:rsidR="00C77F20">
        <w:rPr>
          <w:sz w:val="22"/>
          <w:szCs w:val="22"/>
          <w:lang w:val="en-GB"/>
        </w:rPr>
        <w:t xml:space="preserve">, </w:t>
      </w:r>
      <w:r w:rsidR="00FE378F">
        <w:rPr>
          <w:sz w:val="22"/>
          <w:szCs w:val="22"/>
          <w:lang w:val="en-GB"/>
        </w:rPr>
        <w:t xml:space="preserve">excluding </w:t>
      </w:r>
      <w:r w:rsidR="00B41AF3">
        <w:rPr>
          <w:sz w:val="22"/>
          <w:szCs w:val="22"/>
          <w:lang w:val="en-GB"/>
        </w:rPr>
        <w:t xml:space="preserve">the possibility of having </w:t>
      </w:r>
      <w:r w:rsidR="00FE378F">
        <w:rPr>
          <w:sz w:val="22"/>
          <w:szCs w:val="22"/>
          <w:lang w:val="en-GB"/>
        </w:rPr>
        <w:t>Type B and Type C</w:t>
      </w:r>
      <w:r w:rsidR="00C77F20">
        <w:rPr>
          <w:sz w:val="22"/>
          <w:szCs w:val="22"/>
          <w:lang w:val="en-GB"/>
        </w:rPr>
        <w:t xml:space="preserve"> </w:t>
      </w:r>
      <w:r w:rsidR="00B41AF3">
        <w:rPr>
          <w:sz w:val="22"/>
          <w:szCs w:val="22"/>
          <w:lang w:val="en-GB"/>
        </w:rPr>
        <w:t xml:space="preserve">devices. </w:t>
      </w:r>
      <w:r w:rsidR="00E76E7C">
        <w:rPr>
          <w:sz w:val="22"/>
          <w:szCs w:val="22"/>
          <w:lang w:val="en-GB"/>
        </w:rPr>
        <w:t xml:space="preserve">In the same manner, we consider that </w:t>
      </w:r>
      <w:r w:rsidR="00B45495">
        <w:rPr>
          <w:sz w:val="22"/>
          <w:szCs w:val="22"/>
          <w:lang w:val="en-GB"/>
        </w:rPr>
        <w:t xml:space="preserve">the framework for co-channel coexistence should </w:t>
      </w:r>
      <w:r w:rsidR="0042251B">
        <w:rPr>
          <w:sz w:val="22"/>
          <w:szCs w:val="22"/>
          <w:lang w:val="en-GB"/>
        </w:rPr>
        <w:t xml:space="preserve">be transparent to LTE SL, i.e., </w:t>
      </w:r>
      <w:r w:rsidR="00642C1B">
        <w:rPr>
          <w:sz w:val="22"/>
          <w:szCs w:val="22"/>
          <w:lang w:val="en-GB"/>
        </w:rPr>
        <w:t xml:space="preserve">no changes in </w:t>
      </w:r>
      <w:r w:rsidR="002E5851">
        <w:rPr>
          <w:sz w:val="22"/>
          <w:szCs w:val="22"/>
          <w:lang w:val="en-GB"/>
        </w:rPr>
        <w:t>LTE SL</w:t>
      </w:r>
      <w:r w:rsidR="00642C1B">
        <w:rPr>
          <w:sz w:val="22"/>
          <w:szCs w:val="22"/>
          <w:lang w:val="en-GB"/>
        </w:rPr>
        <w:t xml:space="preserve"> specifications</w:t>
      </w:r>
      <w:r w:rsidR="00FE64A8">
        <w:rPr>
          <w:sz w:val="22"/>
          <w:szCs w:val="22"/>
          <w:lang w:val="en-GB"/>
        </w:rPr>
        <w:t xml:space="preserve"> are desired, ex</w:t>
      </w:r>
      <w:r w:rsidR="001F7787">
        <w:rPr>
          <w:sz w:val="22"/>
          <w:szCs w:val="22"/>
          <w:lang w:val="en-GB"/>
        </w:rPr>
        <w:t xml:space="preserve">cept perhaps in certain configurations and higher layer signalling. Co-channel coexistence </w:t>
      </w:r>
      <w:r w:rsidR="00CF0FBE">
        <w:rPr>
          <w:sz w:val="22"/>
          <w:szCs w:val="22"/>
          <w:lang w:val="en-GB"/>
        </w:rPr>
        <w:t xml:space="preserve">should be limited, as much as possible to NR SL Rel. 18, </w:t>
      </w:r>
      <w:r w:rsidR="00EA6898">
        <w:rPr>
          <w:sz w:val="22"/>
          <w:szCs w:val="22"/>
          <w:lang w:val="en-GB"/>
        </w:rPr>
        <w:t>to</w:t>
      </w:r>
      <w:r w:rsidR="00CF0FBE">
        <w:rPr>
          <w:sz w:val="22"/>
          <w:szCs w:val="22"/>
          <w:lang w:val="en-GB"/>
        </w:rPr>
        <w:t xml:space="preserve"> guarantee backward compatibility with </w:t>
      </w:r>
      <w:r w:rsidR="00EA6898">
        <w:rPr>
          <w:sz w:val="22"/>
          <w:szCs w:val="22"/>
          <w:lang w:val="en-GB"/>
        </w:rPr>
        <w:t xml:space="preserve">NR SL Rel. 16-17. </w:t>
      </w:r>
      <w:r w:rsidR="00176D06">
        <w:rPr>
          <w:sz w:val="22"/>
          <w:szCs w:val="22"/>
          <w:lang w:val="en-GB"/>
        </w:rPr>
        <w:t xml:space="preserve">Finally, </w:t>
      </w:r>
      <w:r w:rsidR="00496578">
        <w:rPr>
          <w:sz w:val="22"/>
          <w:szCs w:val="22"/>
          <w:lang w:val="en-GB"/>
        </w:rPr>
        <w:t>new mechanism</w:t>
      </w:r>
      <w:r w:rsidR="00CB6313">
        <w:rPr>
          <w:sz w:val="22"/>
          <w:szCs w:val="22"/>
          <w:lang w:val="en-GB"/>
        </w:rPr>
        <w:t>s and optimizations</w:t>
      </w:r>
      <w:r w:rsidR="00496578">
        <w:rPr>
          <w:sz w:val="22"/>
          <w:szCs w:val="22"/>
          <w:lang w:val="en-GB"/>
        </w:rPr>
        <w:t xml:space="preserve"> to leverage </w:t>
      </w:r>
      <w:r w:rsidR="00496578" w:rsidRPr="00AD29B4">
        <w:rPr>
          <w:i/>
          <w:iCs/>
          <w:sz w:val="22"/>
          <w:szCs w:val="22"/>
          <w:lang w:val="en-GB"/>
        </w:rPr>
        <w:t xml:space="preserve">the </w:t>
      </w:r>
      <w:r w:rsidR="00AD29B4" w:rsidRPr="00AD29B4">
        <w:rPr>
          <w:i/>
          <w:iCs/>
          <w:sz w:val="22"/>
          <w:szCs w:val="22"/>
          <w:lang w:val="en-GB"/>
        </w:rPr>
        <w:t>co-location</w:t>
      </w:r>
      <w:r w:rsidR="00AD29B4">
        <w:rPr>
          <w:sz w:val="22"/>
          <w:szCs w:val="22"/>
          <w:lang w:val="en-GB"/>
        </w:rPr>
        <w:t xml:space="preserve"> of LTE SL and NR SL in Type A devices</w:t>
      </w:r>
      <w:r w:rsidR="00CB6313">
        <w:rPr>
          <w:sz w:val="22"/>
          <w:szCs w:val="22"/>
          <w:lang w:val="en-GB"/>
        </w:rPr>
        <w:t xml:space="preserve"> </w:t>
      </w:r>
      <w:r w:rsidR="00017F58">
        <w:rPr>
          <w:sz w:val="22"/>
          <w:szCs w:val="22"/>
          <w:lang w:val="en-GB"/>
        </w:rPr>
        <w:t xml:space="preserve">can </w:t>
      </w:r>
      <w:r w:rsidR="003E1084">
        <w:rPr>
          <w:sz w:val="22"/>
          <w:szCs w:val="22"/>
          <w:lang w:val="en-GB"/>
        </w:rPr>
        <w:t>be</w:t>
      </w:r>
      <w:r w:rsidR="00017F58">
        <w:rPr>
          <w:sz w:val="22"/>
          <w:szCs w:val="22"/>
          <w:lang w:val="en-GB"/>
        </w:rPr>
        <w:t xml:space="preserve"> considered</w:t>
      </w:r>
      <w:r w:rsidR="00B03A1E">
        <w:rPr>
          <w:sz w:val="22"/>
          <w:szCs w:val="22"/>
          <w:lang w:val="en-GB"/>
        </w:rPr>
        <w:t>,</w:t>
      </w:r>
      <w:r w:rsidR="00CE5B32">
        <w:rPr>
          <w:sz w:val="22"/>
          <w:szCs w:val="22"/>
          <w:lang w:val="en-GB"/>
        </w:rPr>
        <w:t xml:space="preserve"> </w:t>
      </w:r>
      <w:proofErr w:type="gramStart"/>
      <w:r w:rsidR="00CE5B32">
        <w:rPr>
          <w:sz w:val="22"/>
          <w:szCs w:val="22"/>
          <w:lang w:val="en-GB"/>
        </w:rPr>
        <w:t>as long as</w:t>
      </w:r>
      <w:proofErr w:type="gramEnd"/>
      <w:r w:rsidR="00CE5B32">
        <w:rPr>
          <w:sz w:val="22"/>
          <w:szCs w:val="22"/>
          <w:lang w:val="en-GB"/>
        </w:rPr>
        <w:t xml:space="preserve"> </w:t>
      </w:r>
      <w:r w:rsidR="00C3422D">
        <w:rPr>
          <w:sz w:val="22"/>
          <w:szCs w:val="22"/>
          <w:lang w:val="en-GB"/>
        </w:rPr>
        <w:t xml:space="preserve">they are compatible with </w:t>
      </w:r>
      <w:r w:rsidR="00CE5B32">
        <w:rPr>
          <w:sz w:val="22"/>
          <w:szCs w:val="22"/>
          <w:lang w:val="en-GB"/>
        </w:rPr>
        <w:t>existing</w:t>
      </w:r>
      <w:r w:rsidR="00C3422D">
        <w:rPr>
          <w:sz w:val="22"/>
          <w:szCs w:val="22"/>
          <w:lang w:val="en-GB"/>
        </w:rPr>
        <w:t xml:space="preserve"> and future</w:t>
      </w:r>
      <w:r w:rsidR="00CE5B32">
        <w:rPr>
          <w:sz w:val="22"/>
          <w:szCs w:val="22"/>
          <w:lang w:val="en-GB"/>
        </w:rPr>
        <w:t xml:space="preserve"> </w:t>
      </w:r>
      <w:r w:rsidR="008D22EE">
        <w:rPr>
          <w:sz w:val="22"/>
          <w:szCs w:val="22"/>
          <w:lang w:val="en-GB"/>
        </w:rPr>
        <w:t>commercial developments</w:t>
      </w:r>
      <w:r w:rsidR="00CE5B32">
        <w:rPr>
          <w:sz w:val="22"/>
          <w:szCs w:val="22"/>
          <w:lang w:val="en-GB"/>
        </w:rPr>
        <w:t xml:space="preserve"> </w:t>
      </w:r>
      <w:r w:rsidR="00C3422D">
        <w:rPr>
          <w:sz w:val="22"/>
          <w:szCs w:val="22"/>
          <w:lang w:val="en-GB"/>
        </w:rPr>
        <w:t xml:space="preserve">to minimize the impact on end costumers. </w:t>
      </w:r>
    </w:p>
    <w:p w14:paraId="4FA26DBE" w14:textId="5D264913" w:rsidR="00EA6898" w:rsidRDefault="00EA6898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1C46B556" w14:textId="04D68B6A" w:rsidR="00127A4E" w:rsidRPr="008A1045" w:rsidRDefault="00127A4E" w:rsidP="00127A4E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1</w:t>
      </w:r>
      <w:r w:rsidRPr="008A1045">
        <w:rPr>
          <w:b/>
          <w:sz w:val="22"/>
          <w:szCs w:val="22"/>
        </w:rPr>
        <w:t xml:space="preserve">: </w:t>
      </w:r>
      <w:r w:rsidR="00472E7F">
        <w:rPr>
          <w:b/>
          <w:sz w:val="22"/>
          <w:szCs w:val="22"/>
        </w:rPr>
        <w:t>The study of co-channel coexistence</w:t>
      </w:r>
      <w:r w:rsidR="00E94180">
        <w:rPr>
          <w:b/>
          <w:sz w:val="22"/>
          <w:szCs w:val="22"/>
        </w:rPr>
        <w:t xml:space="preserve">, while </w:t>
      </w:r>
      <w:r w:rsidR="00FC740C">
        <w:rPr>
          <w:b/>
          <w:sz w:val="22"/>
          <w:szCs w:val="22"/>
        </w:rPr>
        <w:t>focusing on NR SL Rel. 18,</w:t>
      </w:r>
      <w:r w:rsidR="00472E7F">
        <w:rPr>
          <w:b/>
          <w:sz w:val="22"/>
          <w:szCs w:val="22"/>
        </w:rPr>
        <w:t xml:space="preserve"> should </w:t>
      </w:r>
      <w:r w:rsidR="00FC740C">
        <w:rPr>
          <w:b/>
          <w:sz w:val="22"/>
          <w:szCs w:val="22"/>
        </w:rPr>
        <w:t>be functional and compatible with the presence of</w:t>
      </w:r>
      <w:r w:rsidR="00472E7F">
        <w:rPr>
          <w:b/>
          <w:sz w:val="22"/>
          <w:szCs w:val="22"/>
        </w:rPr>
        <w:t xml:space="preserve"> </w:t>
      </w:r>
      <w:r w:rsidR="00A55EB8">
        <w:rPr>
          <w:b/>
          <w:sz w:val="22"/>
          <w:szCs w:val="22"/>
        </w:rPr>
        <w:t>Type A, B, and C</w:t>
      </w:r>
      <w:r w:rsidR="00E30B3F">
        <w:rPr>
          <w:b/>
          <w:sz w:val="22"/>
          <w:szCs w:val="22"/>
        </w:rPr>
        <w:t xml:space="preserve"> devices</w:t>
      </w:r>
      <w:r w:rsidR="00A55EB8">
        <w:rPr>
          <w:b/>
          <w:sz w:val="22"/>
          <w:szCs w:val="22"/>
        </w:rPr>
        <w:t xml:space="preserve">. </w:t>
      </w:r>
      <w:r w:rsidR="008E39A2">
        <w:rPr>
          <w:b/>
          <w:sz w:val="22"/>
          <w:szCs w:val="22"/>
        </w:rPr>
        <w:t xml:space="preserve"> </w:t>
      </w:r>
    </w:p>
    <w:p w14:paraId="120D1E0E" w14:textId="77777777" w:rsidR="00127A4E" w:rsidRDefault="00127A4E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7924479C" w14:textId="77777777" w:rsidR="0009451F" w:rsidRDefault="00C3422D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Bearing in mind the previous, </w:t>
      </w:r>
      <w:r w:rsidR="0003684E">
        <w:rPr>
          <w:sz w:val="22"/>
          <w:szCs w:val="22"/>
          <w:lang w:val="en-GB"/>
        </w:rPr>
        <w:t xml:space="preserve">we recommend that the scenarios defined by Combination B and </w:t>
      </w:r>
      <w:r w:rsidR="0043745D">
        <w:rPr>
          <w:sz w:val="22"/>
          <w:szCs w:val="22"/>
          <w:lang w:val="en-GB"/>
        </w:rPr>
        <w:t xml:space="preserve">Combination </w:t>
      </w:r>
      <w:r w:rsidR="0003684E">
        <w:rPr>
          <w:sz w:val="22"/>
          <w:szCs w:val="22"/>
          <w:lang w:val="en-GB"/>
        </w:rPr>
        <w:t xml:space="preserve">C should be </w:t>
      </w:r>
      <w:r w:rsidR="0043745D">
        <w:rPr>
          <w:sz w:val="22"/>
          <w:szCs w:val="22"/>
          <w:lang w:val="en-GB"/>
        </w:rPr>
        <w:t>supported from co-channel coexistence perspective</w:t>
      </w:r>
      <w:r w:rsidR="00E965A4">
        <w:rPr>
          <w:sz w:val="22"/>
          <w:szCs w:val="22"/>
          <w:lang w:val="en-GB"/>
        </w:rPr>
        <w:t>.</w:t>
      </w:r>
      <w:r w:rsidR="007F57EB">
        <w:rPr>
          <w:sz w:val="22"/>
          <w:szCs w:val="22"/>
          <w:lang w:val="en-GB"/>
        </w:rPr>
        <w:t xml:space="preserve"> Both scenarios are depicted in Figure 1. </w:t>
      </w:r>
      <w:r w:rsidR="00E965A4">
        <w:rPr>
          <w:sz w:val="22"/>
          <w:szCs w:val="22"/>
          <w:lang w:val="en-GB"/>
        </w:rPr>
        <w:t xml:space="preserve"> </w:t>
      </w:r>
    </w:p>
    <w:p w14:paraId="6D92A374" w14:textId="77777777" w:rsidR="0009451F" w:rsidRDefault="0009451F" w:rsidP="0009451F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2D957A2D" w14:textId="77777777" w:rsidR="0009451F" w:rsidRPr="008462EE" w:rsidRDefault="00AF4B61" w:rsidP="0009451F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pict w14:anchorId="3BA96B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167pt">
            <v:imagedata r:id="rId11" o:title="Combinations_B_C"/>
          </v:shape>
        </w:pict>
      </w:r>
    </w:p>
    <w:p w14:paraId="5A7CCC84" w14:textId="77777777" w:rsidR="0009451F" w:rsidRPr="001859E7" w:rsidRDefault="0009451F" w:rsidP="0009451F">
      <w:pPr>
        <w:autoSpaceDE w:val="0"/>
        <w:autoSpaceDN w:val="0"/>
        <w:adjustRightInd w:val="0"/>
        <w:spacing w:before="0" w:after="0"/>
        <w:jc w:val="center"/>
        <w:rPr>
          <w:sz w:val="22"/>
          <w:szCs w:val="22"/>
        </w:rPr>
      </w:pPr>
      <w:r w:rsidRPr="001C2863">
        <w:rPr>
          <w:b/>
          <w:bCs/>
          <w:sz w:val="22"/>
          <w:szCs w:val="22"/>
        </w:rPr>
        <w:t xml:space="preserve">Figure </w:t>
      </w:r>
      <w:r>
        <w:rPr>
          <w:b/>
          <w:bCs/>
          <w:sz w:val="22"/>
          <w:szCs w:val="22"/>
        </w:rPr>
        <w:t>1</w:t>
      </w:r>
      <w:r w:rsidRPr="001C2863">
        <w:rPr>
          <w:sz w:val="22"/>
          <w:szCs w:val="22"/>
        </w:rPr>
        <w:t xml:space="preserve">. </w:t>
      </w:r>
      <w:r>
        <w:rPr>
          <w:sz w:val="22"/>
          <w:szCs w:val="22"/>
        </w:rPr>
        <w:t>Illustration of two possible operational modes in Cellular-V2X.</w:t>
      </w:r>
    </w:p>
    <w:p w14:paraId="3A1389E5" w14:textId="77777777" w:rsidR="0009451F" w:rsidRDefault="0009451F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616E3729" w14:textId="66ADBAAC" w:rsidR="00EA6898" w:rsidRDefault="00E965A4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</w:t>
      </w:r>
      <w:r w:rsidR="00054863">
        <w:rPr>
          <w:sz w:val="22"/>
          <w:szCs w:val="22"/>
          <w:lang w:val="en-GB"/>
        </w:rPr>
        <w:t>s indicated before</w:t>
      </w:r>
      <w:r>
        <w:rPr>
          <w:sz w:val="22"/>
          <w:szCs w:val="22"/>
          <w:lang w:val="en-GB"/>
        </w:rPr>
        <w:t xml:space="preserve">, co-channel coexistence should be transparent to LTE SL, and hence, </w:t>
      </w:r>
      <w:r w:rsidR="006B075B">
        <w:rPr>
          <w:sz w:val="22"/>
          <w:szCs w:val="22"/>
          <w:lang w:val="en-GB"/>
        </w:rPr>
        <w:t xml:space="preserve">from NR SL perspective, </w:t>
      </w:r>
      <w:r w:rsidR="00626112">
        <w:rPr>
          <w:sz w:val="22"/>
          <w:szCs w:val="22"/>
          <w:lang w:val="en-GB"/>
        </w:rPr>
        <w:t xml:space="preserve">there is no difference </w:t>
      </w:r>
      <w:r w:rsidR="00897548">
        <w:rPr>
          <w:sz w:val="22"/>
          <w:szCs w:val="22"/>
          <w:lang w:val="en-GB"/>
        </w:rPr>
        <w:t>between</w:t>
      </w:r>
      <w:r w:rsidR="00737B1F">
        <w:rPr>
          <w:sz w:val="22"/>
          <w:szCs w:val="22"/>
          <w:lang w:val="en-GB"/>
        </w:rPr>
        <w:t xml:space="preserve"> </w:t>
      </w:r>
      <w:r w:rsidR="001F2E6F">
        <w:rPr>
          <w:sz w:val="22"/>
          <w:szCs w:val="22"/>
          <w:lang w:val="en-GB"/>
        </w:rPr>
        <w:t xml:space="preserve">LTE SL </w:t>
      </w:r>
      <w:r w:rsidR="00897548">
        <w:rPr>
          <w:sz w:val="22"/>
          <w:szCs w:val="22"/>
          <w:lang w:val="en-GB"/>
        </w:rPr>
        <w:t xml:space="preserve">traffic/activity in Combination A and Combination C. </w:t>
      </w:r>
      <w:r w:rsidR="004903BF">
        <w:rPr>
          <w:sz w:val="22"/>
          <w:szCs w:val="22"/>
          <w:lang w:val="en-GB"/>
        </w:rPr>
        <w:t xml:space="preserve">Similar reasoning applies for Combination A and Combination </w:t>
      </w:r>
      <w:r w:rsidR="007F57EB">
        <w:rPr>
          <w:sz w:val="22"/>
          <w:szCs w:val="22"/>
          <w:lang w:val="en-GB"/>
        </w:rPr>
        <w:t>B</w:t>
      </w:r>
      <w:r w:rsidR="0009451F">
        <w:rPr>
          <w:sz w:val="22"/>
          <w:szCs w:val="22"/>
          <w:lang w:val="en-GB"/>
        </w:rPr>
        <w:t xml:space="preserve">, with respect to LTE UE. </w:t>
      </w:r>
      <w:r w:rsidR="002522D5">
        <w:rPr>
          <w:sz w:val="22"/>
          <w:szCs w:val="22"/>
          <w:lang w:val="en-GB"/>
        </w:rPr>
        <w:t xml:space="preserve">In addition, </w:t>
      </w:r>
      <w:r w:rsidR="00D1320F">
        <w:rPr>
          <w:sz w:val="22"/>
          <w:szCs w:val="22"/>
          <w:lang w:val="en-GB"/>
        </w:rPr>
        <w:t xml:space="preserve">we consider convenient to leverage the network </w:t>
      </w:r>
      <w:r w:rsidR="009E4D11">
        <w:rPr>
          <w:sz w:val="22"/>
          <w:szCs w:val="22"/>
          <w:lang w:val="en-GB"/>
        </w:rPr>
        <w:t xml:space="preserve">deployment, if possible. </w:t>
      </w:r>
    </w:p>
    <w:p w14:paraId="2B2F243A" w14:textId="77777777" w:rsidR="00EA6898" w:rsidRDefault="00EA6898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70EBDA88" w14:textId="4884038F" w:rsidR="0086355A" w:rsidRPr="008A1045" w:rsidRDefault="0086355A" w:rsidP="0086355A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2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The study of co-channel coexistence</w:t>
      </w:r>
      <w:r w:rsidR="00F63999">
        <w:rPr>
          <w:b/>
          <w:sz w:val="22"/>
          <w:szCs w:val="22"/>
        </w:rPr>
        <w:t xml:space="preserve"> should </w:t>
      </w:r>
      <w:r w:rsidR="009D231C">
        <w:rPr>
          <w:b/>
          <w:sz w:val="22"/>
          <w:szCs w:val="22"/>
        </w:rPr>
        <w:t>also consider Combination B and Combination C</w:t>
      </w:r>
      <w:r>
        <w:rPr>
          <w:b/>
          <w:sz w:val="22"/>
          <w:szCs w:val="22"/>
        </w:rPr>
        <w:t xml:space="preserve">.  </w:t>
      </w:r>
    </w:p>
    <w:p w14:paraId="78B59793" w14:textId="77777777" w:rsidR="00D011A0" w:rsidRPr="00AB0C7D" w:rsidRDefault="00D011A0" w:rsidP="00D011A0">
      <w:pPr>
        <w:rPr>
          <w:sz w:val="10"/>
          <w:szCs w:val="10"/>
        </w:rPr>
      </w:pPr>
    </w:p>
    <w:p w14:paraId="3C0C5399" w14:textId="24CDB03D" w:rsidR="00C77E41" w:rsidRDefault="001B5C3E" w:rsidP="00C4678A">
      <w:pPr>
        <w:pStyle w:val="Heading1"/>
      </w:pPr>
      <w:r>
        <w:t xml:space="preserve">Views on </w:t>
      </w:r>
      <w:r w:rsidR="00715844">
        <w:t>Resource Sharing</w:t>
      </w:r>
    </w:p>
    <w:p w14:paraId="07017139" w14:textId="77777777" w:rsidR="00715844" w:rsidRPr="00AB0C7D" w:rsidRDefault="00715844" w:rsidP="00715844">
      <w:pPr>
        <w:rPr>
          <w:sz w:val="10"/>
          <w:szCs w:val="10"/>
        </w:rPr>
      </w:pPr>
    </w:p>
    <w:p w14:paraId="05512889" w14:textId="436488FF" w:rsidR="00A51483" w:rsidRDefault="002548C8" w:rsidP="00A51483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our opinion, there is a good consensus in RAN1 </w:t>
      </w:r>
      <w:r w:rsidR="00C12F02">
        <w:rPr>
          <w:sz w:val="22"/>
          <w:szCs w:val="22"/>
          <w:lang w:val="en-GB"/>
        </w:rPr>
        <w:t>about the types, pros, and cons of the different types of resource sharing for</w:t>
      </w:r>
      <w:r w:rsidR="00C143B5">
        <w:rPr>
          <w:sz w:val="22"/>
          <w:szCs w:val="22"/>
          <w:lang w:val="en-GB"/>
        </w:rPr>
        <w:t xml:space="preserve"> LTE SL and </w:t>
      </w:r>
      <w:r w:rsidR="003A315C">
        <w:rPr>
          <w:sz w:val="22"/>
          <w:szCs w:val="22"/>
          <w:lang w:val="en-GB"/>
        </w:rPr>
        <w:t xml:space="preserve">NR SL </w:t>
      </w:r>
      <w:r w:rsidR="00A37B93">
        <w:rPr>
          <w:sz w:val="22"/>
          <w:szCs w:val="22"/>
          <w:lang w:val="en-GB"/>
        </w:rPr>
        <w:t xml:space="preserve">co-channel </w:t>
      </w:r>
      <w:r w:rsidR="00C12F02">
        <w:rPr>
          <w:sz w:val="22"/>
          <w:szCs w:val="22"/>
          <w:lang w:val="en-GB"/>
        </w:rPr>
        <w:t>coexistence</w:t>
      </w:r>
      <w:r w:rsidR="00A37B93">
        <w:rPr>
          <w:sz w:val="22"/>
          <w:szCs w:val="22"/>
          <w:lang w:val="en-GB"/>
        </w:rPr>
        <w:t>. Figure 2 illustrates the two fundamental options</w:t>
      </w:r>
      <w:r w:rsidR="00DF5D78">
        <w:rPr>
          <w:sz w:val="22"/>
          <w:szCs w:val="22"/>
          <w:lang w:val="en-GB"/>
        </w:rPr>
        <w:t xml:space="preserve">, which require some time-domain coordination, as co-channel implies </w:t>
      </w:r>
      <w:r w:rsidR="00A51F3C">
        <w:rPr>
          <w:sz w:val="22"/>
          <w:szCs w:val="22"/>
          <w:lang w:val="en-GB"/>
        </w:rPr>
        <w:t>the use of the same frequency resources.</w:t>
      </w:r>
      <w:r w:rsidR="006B2221">
        <w:rPr>
          <w:sz w:val="22"/>
          <w:szCs w:val="22"/>
          <w:lang w:val="en-GB"/>
        </w:rPr>
        <w:t xml:space="preserve"> Given that </w:t>
      </w:r>
      <w:r w:rsidR="00541E7B">
        <w:rPr>
          <w:sz w:val="22"/>
          <w:szCs w:val="22"/>
          <w:lang w:val="en-GB"/>
        </w:rPr>
        <w:t>LTE and NR SL are expected to operate out of coverage, and that there are not agile mechanism</w:t>
      </w:r>
      <w:r w:rsidR="005F104D">
        <w:rPr>
          <w:sz w:val="22"/>
          <w:szCs w:val="22"/>
          <w:lang w:val="en-GB"/>
        </w:rPr>
        <w:t>s</w:t>
      </w:r>
      <w:r w:rsidR="00541E7B">
        <w:rPr>
          <w:sz w:val="22"/>
          <w:szCs w:val="22"/>
          <w:lang w:val="en-GB"/>
        </w:rPr>
        <w:t xml:space="preserve"> for resource pool re-configuration</w:t>
      </w:r>
      <w:r w:rsidR="0080286E">
        <w:rPr>
          <w:sz w:val="22"/>
          <w:szCs w:val="22"/>
          <w:lang w:val="en-GB"/>
        </w:rPr>
        <w:t xml:space="preserve">, we believe that static resource partitioning (Non-overlapping in Figure 2) is less relevant for the study of co-channel </w:t>
      </w:r>
      <w:r w:rsidR="0080286E">
        <w:rPr>
          <w:sz w:val="22"/>
          <w:szCs w:val="22"/>
          <w:lang w:val="en-GB"/>
        </w:rPr>
        <w:lastRenderedPageBreak/>
        <w:t xml:space="preserve">coexistence. </w:t>
      </w:r>
      <w:r w:rsidR="00675A1A">
        <w:rPr>
          <w:sz w:val="22"/>
          <w:szCs w:val="22"/>
          <w:lang w:val="en-GB"/>
        </w:rPr>
        <w:t xml:space="preserve">Given this, static resource partitioning would not allow a flexible and gradual </w:t>
      </w:r>
      <w:r w:rsidR="00614B6C">
        <w:rPr>
          <w:sz w:val="22"/>
          <w:szCs w:val="22"/>
          <w:lang w:val="en-GB"/>
        </w:rPr>
        <w:t xml:space="preserve">transition between RATs, e.g., gradual and increasing </w:t>
      </w:r>
      <w:r w:rsidR="000441AA">
        <w:rPr>
          <w:sz w:val="22"/>
          <w:szCs w:val="22"/>
          <w:lang w:val="en-GB"/>
        </w:rPr>
        <w:t xml:space="preserve">introduction of NR SL. </w:t>
      </w:r>
      <w:r w:rsidR="00A51483" w:rsidRPr="00A51483">
        <w:rPr>
          <w:sz w:val="22"/>
          <w:szCs w:val="22"/>
          <w:lang w:val="en-GB"/>
        </w:rPr>
        <w:t>Even if semi-static reconfiguration of resources is assume</w:t>
      </w:r>
      <w:r w:rsidR="00A51483">
        <w:rPr>
          <w:sz w:val="22"/>
          <w:szCs w:val="22"/>
          <w:lang w:val="en-GB"/>
        </w:rPr>
        <w:t>d</w:t>
      </w:r>
      <w:r w:rsidR="00A51483" w:rsidRPr="00A51483">
        <w:rPr>
          <w:sz w:val="22"/>
          <w:szCs w:val="22"/>
          <w:lang w:val="en-GB"/>
        </w:rPr>
        <w:t xml:space="preserve">, solutions should be compatible </w:t>
      </w:r>
      <w:r w:rsidR="00A51483">
        <w:rPr>
          <w:sz w:val="22"/>
          <w:szCs w:val="22"/>
          <w:lang w:val="en-GB"/>
        </w:rPr>
        <w:t>the possibility of</w:t>
      </w:r>
      <w:r w:rsidR="00A51483" w:rsidRPr="00A51483">
        <w:rPr>
          <w:sz w:val="22"/>
          <w:szCs w:val="22"/>
          <w:lang w:val="en-GB"/>
        </w:rPr>
        <w:t xml:space="preserve"> full co-channel overlapping.</w:t>
      </w:r>
    </w:p>
    <w:p w14:paraId="712FAEC9" w14:textId="77777777" w:rsidR="000441AA" w:rsidRDefault="000441AA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42ACCF8F" w14:textId="42EDD94D" w:rsidR="000441AA" w:rsidRPr="008A1045" w:rsidRDefault="000441AA" w:rsidP="000441AA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 w:rsidR="00A51483">
        <w:rPr>
          <w:b/>
          <w:sz w:val="22"/>
          <w:szCs w:val="22"/>
          <w:u w:val="single"/>
        </w:rPr>
        <w:t>3</w:t>
      </w:r>
      <w:r w:rsidRPr="008A1045">
        <w:rPr>
          <w:b/>
          <w:sz w:val="22"/>
          <w:szCs w:val="22"/>
        </w:rPr>
        <w:t xml:space="preserve">: </w:t>
      </w:r>
      <w:r w:rsidR="0030358E">
        <w:rPr>
          <w:b/>
          <w:sz w:val="22"/>
          <w:szCs w:val="22"/>
        </w:rPr>
        <w:t xml:space="preserve">The study of co-channel co-existence should prioritize schemes allowing </w:t>
      </w:r>
      <w:r w:rsidR="004C5E4C">
        <w:rPr>
          <w:b/>
          <w:sz w:val="22"/>
          <w:szCs w:val="22"/>
        </w:rPr>
        <w:t xml:space="preserve">dynamic resource sharing between LTE SL and NR SL. </w:t>
      </w:r>
    </w:p>
    <w:p w14:paraId="699F3298" w14:textId="7AA382CD" w:rsidR="008C5BF7" w:rsidRDefault="008C5BF7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1444B1F0" w14:textId="77777777" w:rsidR="00A51483" w:rsidRDefault="00A51483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55248EB1" w14:textId="743078A4" w:rsidR="00B5796F" w:rsidRDefault="00AF4B61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pict w14:anchorId="19F88B71">
          <v:shape id="_x0000_i1026" type="#_x0000_t75" style="width:7in;height:140pt">
            <v:imagedata r:id="rId12" o:title="Resource_Sharing"/>
          </v:shape>
        </w:pict>
      </w:r>
    </w:p>
    <w:p w14:paraId="089BD263" w14:textId="3D7367F1" w:rsidR="001819FA" w:rsidRPr="001859E7" w:rsidRDefault="0028735D" w:rsidP="00A56E5D">
      <w:pPr>
        <w:autoSpaceDE w:val="0"/>
        <w:autoSpaceDN w:val="0"/>
        <w:adjustRightInd w:val="0"/>
        <w:spacing w:before="0" w:after="0"/>
        <w:jc w:val="center"/>
        <w:rPr>
          <w:sz w:val="22"/>
          <w:szCs w:val="22"/>
        </w:rPr>
      </w:pPr>
      <w:r w:rsidRPr="00C523B2">
        <w:rPr>
          <w:b/>
          <w:bCs/>
          <w:sz w:val="22"/>
          <w:szCs w:val="22"/>
        </w:rPr>
        <w:t xml:space="preserve">Figure </w:t>
      </w:r>
      <w:r w:rsidR="00A37B93">
        <w:rPr>
          <w:b/>
          <w:bCs/>
          <w:sz w:val="22"/>
          <w:szCs w:val="22"/>
        </w:rPr>
        <w:t>2</w:t>
      </w:r>
      <w:r w:rsidRPr="00C523B2">
        <w:rPr>
          <w:sz w:val="22"/>
          <w:szCs w:val="22"/>
        </w:rPr>
        <w:t xml:space="preserve">. </w:t>
      </w:r>
      <w:r w:rsidR="001859E7" w:rsidRPr="001859E7">
        <w:rPr>
          <w:sz w:val="22"/>
          <w:szCs w:val="22"/>
        </w:rPr>
        <w:t>Schemes for resource-sharing b</w:t>
      </w:r>
      <w:r w:rsidR="001859E7">
        <w:rPr>
          <w:sz w:val="22"/>
          <w:szCs w:val="22"/>
        </w:rPr>
        <w:t xml:space="preserve">etween LTE </w:t>
      </w:r>
      <w:r w:rsidR="00A56E5D">
        <w:rPr>
          <w:sz w:val="22"/>
          <w:szCs w:val="22"/>
        </w:rPr>
        <w:t>SL and NR SL.</w:t>
      </w:r>
    </w:p>
    <w:p w14:paraId="5CE2DB4E" w14:textId="77777777" w:rsidR="001819FA" w:rsidRPr="001859E7" w:rsidRDefault="001819FA" w:rsidP="007A4AC1">
      <w:pPr>
        <w:autoSpaceDE w:val="0"/>
        <w:autoSpaceDN w:val="0"/>
        <w:adjustRightInd w:val="0"/>
        <w:spacing w:before="0" w:after="0"/>
        <w:rPr>
          <w:sz w:val="22"/>
          <w:szCs w:val="22"/>
        </w:rPr>
      </w:pPr>
    </w:p>
    <w:p w14:paraId="06043A26" w14:textId="42958A60" w:rsidR="00C77E41" w:rsidRDefault="008A1045" w:rsidP="00887145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However, </w:t>
      </w:r>
      <w:r w:rsidR="00414ACF">
        <w:rPr>
          <w:sz w:val="22"/>
          <w:szCs w:val="22"/>
          <w:lang w:val="en-GB"/>
        </w:rPr>
        <w:t xml:space="preserve">with respect to several other aspects including </w:t>
      </w:r>
      <w:r w:rsidR="00F94F65">
        <w:rPr>
          <w:sz w:val="22"/>
          <w:szCs w:val="22"/>
          <w:lang w:val="en-GB"/>
        </w:rPr>
        <w:t xml:space="preserve">the need for common </w:t>
      </w:r>
      <w:r w:rsidR="001C099C">
        <w:rPr>
          <w:sz w:val="22"/>
          <w:szCs w:val="22"/>
          <w:lang w:val="en-GB"/>
        </w:rPr>
        <w:t>synchronization</w:t>
      </w:r>
      <w:r w:rsidR="00F94F65">
        <w:rPr>
          <w:sz w:val="22"/>
          <w:szCs w:val="22"/>
          <w:lang w:val="en-GB"/>
        </w:rPr>
        <w:t xml:space="preserve"> or</w:t>
      </w:r>
      <w:r w:rsidR="001C099C">
        <w:rPr>
          <w:sz w:val="22"/>
          <w:szCs w:val="22"/>
          <w:lang w:val="en-GB"/>
        </w:rPr>
        <w:t xml:space="preserve"> the capability of NR SL Rel. 18 to decode LTE </w:t>
      </w:r>
      <w:r w:rsidR="00FE4DDE">
        <w:rPr>
          <w:sz w:val="22"/>
          <w:szCs w:val="22"/>
          <w:lang w:val="en-GB"/>
        </w:rPr>
        <w:t>signals (control or data), the</w:t>
      </w:r>
      <w:r w:rsidR="001A390C" w:rsidRPr="001A390C">
        <w:rPr>
          <w:sz w:val="22"/>
          <w:szCs w:val="22"/>
          <w:lang w:val="en-GB"/>
        </w:rPr>
        <w:t xml:space="preserve"> </w:t>
      </w:r>
      <w:r w:rsidR="001A390C">
        <w:rPr>
          <w:sz w:val="22"/>
          <w:szCs w:val="22"/>
          <w:lang w:val="en-GB"/>
        </w:rPr>
        <w:t>level of common understanding in RAN1about the</w:t>
      </w:r>
      <w:r w:rsidR="00FE4DDE">
        <w:rPr>
          <w:sz w:val="22"/>
          <w:szCs w:val="22"/>
          <w:lang w:val="en-GB"/>
        </w:rPr>
        <w:t xml:space="preserve"> </w:t>
      </w:r>
      <w:r w:rsidR="000A6A93">
        <w:rPr>
          <w:sz w:val="22"/>
          <w:szCs w:val="22"/>
          <w:lang w:val="en-GB"/>
        </w:rPr>
        <w:t xml:space="preserve">associated </w:t>
      </w:r>
      <w:r w:rsidR="001A390C">
        <w:rPr>
          <w:sz w:val="22"/>
          <w:szCs w:val="22"/>
          <w:lang w:val="en-GB"/>
        </w:rPr>
        <w:t xml:space="preserve">trade-offs, pros, and cons requires further alignment and study. </w:t>
      </w:r>
      <w:r w:rsidR="000A6A93">
        <w:rPr>
          <w:sz w:val="22"/>
          <w:szCs w:val="22"/>
          <w:lang w:val="en-GB"/>
        </w:rPr>
        <w:t xml:space="preserve"> </w:t>
      </w:r>
      <w:r w:rsidR="00100499">
        <w:rPr>
          <w:sz w:val="22"/>
          <w:szCs w:val="22"/>
          <w:lang w:val="en-GB"/>
        </w:rPr>
        <w:t xml:space="preserve"> </w:t>
      </w:r>
    </w:p>
    <w:p w14:paraId="6B376C1D" w14:textId="77777777" w:rsidR="008E330B" w:rsidRDefault="008E330B" w:rsidP="00C77E41">
      <w:pPr>
        <w:autoSpaceDE w:val="0"/>
        <w:autoSpaceDN w:val="0"/>
        <w:adjustRightInd w:val="0"/>
        <w:spacing w:before="0" w:after="0"/>
        <w:jc w:val="left"/>
        <w:rPr>
          <w:sz w:val="22"/>
          <w:szCs w:val="22"/>
          <w:lang w:val="en-GB"/>
        </w:rPr>
      </w:pPr>
    </w:p>
    <w:p w14:paraId="5BF0AF5D" w14:textId="77777777" w:rsidR="004F208F" w:rsidRDefault="008A1045" w:rsidP="008A1045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 w:rsidR="00A51483">
        <w:rPr>
          <w:b/>
          <w:sz w:val="22"/>
          <w:szCs w:val="22"/>
          <w:u w:val="single"/>
        </w:rPr>
        <w:t>4</w:t>
      </w:r>
      <w:r w:rsidRPr="008A1045">
        <w:rPr>
          <w:b/>
          <w:sz w:val="22"/>
          <w:szCs w:val="22"/>
        </w:rPr>
        <w:t xml:space="preserve">: RAN1 </w:t>
      </w:r>
      <w:r w:rsidR="00903CFA">
        <w:rPr>
          <w:b/>
          <w:sz w:val="22"/>
          <w:szCs w:val="22"/>
        </w:rPr>
        <w:t>to study and clearly identify the</w:t>
      </w:r>
      <w:r w:rsidR="009410C9">
        <w:rPr>
          <w:b/>
          <w:sz w:val="22"/>
          <w:szCs w:val="22"/>
        </w:rPr>
        <w:t xml:space="preserve"> pros, cons, and tradeoffs of</w:t>
      </w:r>
      <w:r w:rsidR="00B442F5">
        <w:rPr>
          <w:b/>
          <w:sz w:val="22"/>
          <w:szCs w:val="22"/>
        </w:rPr>
        <w:t>:</w:t>
      </w:r>
    </w:p>
    <w:p w14:paraId="3DC16468" w14:textId="77777777" w:rsidR="004F208F" w:rsidRPr="004F208F" w:rsidRDefault="000F698C" w:rsidP="004F208F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LTE SL and NR SL</w:t>
      </w:r>
      <w:r w:rsidR="009410C9">
        <w:rPr>
          <w:b/>
          <w:sz w:val="22"/>
          <w:szCs w:val="22"/>
        </w:rPr>
        <w:t xml:space="preserve"> </w:t>
      </w:r>
      <w:r w:rsidR="00B01540">
        <w:rPr>
          <w:b/>
          <w:sz w:val="22"/>
          <w:szCs w:val="22"/>
        </w:rPr>
        <w:t>synchronization</w:t>
      </w:r>
      <w:r w:rsidR="004F208F">
        <w:rPr>
          <w:b/>
          <w:sz w:val="22"/>
          <w:szCs w:val="22"/>
        </w:rPr>
        <w:t>,</w:t>
      </w:r>
    </w:p>
    <w:p w14:paraId="320539C8" w14:textId="725C4902" w:rsidR="00B4494B" w:rsidRDefault="00A44F49" w:rsidP="004F208F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u</w:t>
      </w:r>
      <w:r w:rsidR="004F208F">
        <w:rPr>
          <w:b/>
          <w:sz w:val="22"/>
          <w:szCs w:val="22"/>
          <w:lang w:val="en-GB"/>
        </w:rPr>
        <w:t>sage of multiple numerologies in NR,</w:t>
      </w:r>
    </w:p>
    <w:p w14:paraId="5969B47B" w14:textId="7E28FD01" w:rsidR="00633323" w:rsidRDefault="00633323" w:rsidP="004F208F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633323">
        <w:rPr>
          <w:b/>
          <w:sz w:val="22"/>
          <w:szCs w:val="22"/>
          <w:lang w:val="en-GB"/>
        </w:rPr>
        <w:t xml:space="preserve">PSFCH </w:t>
      </w:r>
      <w:r w:rsidR="00917290">
        <w:rPr>
          <w:b/>
          <w:sz w:val="22"/>
          <w:szCs w:val="22"/>
          <w:lang w:val="en-GB"/>
        </w:rPr>
        <w:t>h</w:t>
      </w:r>
      <w:r w:rsidRPr="00633323">
        <w:rPr>
          <w:b/>
          <w:sz w:val="22"/>
          <w:szCs w:val="22"/>
          <w:lang w:val="en-GB"/>
        </w:rPr>
        <w:t>andling</w:t>
      </w:r>
      <w:r>
        <w:rPr>
          <w:b/>
          <w:sz w:val="22"/>
          <w:szCs w:val="22"/>
          <w:lang w:val="en-GB"/>
        </w:rPr>
        <w:t>,</w:t>
      </w:r>
    </w:p>
    <w:p w14:paraId="483B8A19" w14:textId="48121678" w:rsidR="008A1045" w:rsidRDefault="00B4494B" w:rsidP="004F208F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possibility of </w:t>
      </w:r>
      <w:r w:rsidR="00DD3AE8">
        <w:rPr>
          <w:b/>
          <w:sz w:val="22"/>
          <w:szCs w:val="22"/>
          <w:lang w:val="en-GB"/>
        </w:rPr>
        <w:t xml:space="preserve">new </w:t>
      </w:r>
      <w:r>
        <w:rPr>
          <w:b/>
          <w:sz w:val="22"/>
          <w:szCs w:val="22"/>
          <w:lang w:val="en-GB"/>
        </w:rPr>
        <w:t xml:space="preserve">explicit signalling to make </w:t>
      </w:r>
      <w:r w:rsidR="00020823">
        <w:rPr>
          <w:b/>
          <w:sz w:val="22"/>
          <w:szCs w:val="22"/>
          <w:lang w:val="en-GB"/>
        </w:rPr>
        <w:t xml:space="preserve">aware NR SL about LTE </w:t>
      </w:r>
      <w:r w:rsidR="00262661">
        <w:rPr>
          <w:b/>
          <w:sz w:val="22"/>
          <w:szCs w:val="22"/>
          <w:lang w:val="en-GB"/>
        </w:rPr>
        <w:t>resource reservation</w:t>
      </w:r>
      <w:r w:rsidR="00560185">
        <w:rPr>
          <w:b/>
          <w:sz w:val="22"/>
          <w:szCs w:val="22"/>
          <w:lang w:val="en-GB"/>
        </w:rPr>
        <w:t>,</w:t>
      </w:r>
    </w:p>
    <w:p w14:paraId="20CB5173" w14:textId="26796EDE" w:rsidR="00A44F49" w:rsidRPr="008A1045" w:rsidRDefault="00DD46ED" w:rsidP="004F208F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intra-device optimizations and information exchange: timing, format, types.</w:t>
      </w:r>
    </w:p>
    <w:p w14:paraId="2F2DBAC6" w14:textId="77777777" w:rsidR="00236F3F" w:rsidRPr="004D567E" w:rsidRDefault="00236F3F" w:rsidP="00236F3F">
      <w:pPr>
        <w:pStyle w:val="NoSpacing"/>
        <w:rPr>
          <w:rFonts w:ascii="Times New Roman" w:hAnsi="Times New Roman"/>
          <w:color w:val="FF0000"/>
          <w:sz w:val="28"/>
          <w:szCs w:val="22"/>
          <w:lang w:val="en-GB" w:eastAsia="ko-KR"/>
        </w:rPr>
      </w:pPr>
    </w:p>
    <w:p w14:paraId="225DB503" w14:textId="77777777" w:rsidR="00426D4B" w:rsidRPr="004D567E" w:rsidRDefault="00D71D03" w:rsidP="00C4678A">
      <w:pPr>
        <w:pStyle w:val="Heading1"/>
      </w:pPr>
      <w:r>
        <w:br w:type="page"/>
      </w:r>
      <w:r w:rsidR="00437D70">
        <w:lastRenderedPageBreak/>
        <w:t>S</w:t>
      </w:r>
      <w:r w:rsidR="00426D4B" w:rsidRPr="004D567E">
        <w:t xml:space="preserve">ummary </w:t>
      </w:r>
    </w:p>
    <w:p w14:paraId="7FF60B61" w14:textId="77777777" w:rsidR="005C3EEC" w:rsidRPr="004D567E" w:rsidRDefault="005C3EEC" w:rsidP="009A0826">
      <w:pPr>
        <w:autoSpaceDE w:val="0"/>
        <w:autoSpaceDN w:val="0"/>
        <w:adjustRightInd w:val="0"/>
        <w:spacing w:before="0" w:after="0"/>
        <w:jc w:val="left"/>
        <w:rPr>
          <w:color w:val="FF0000"/>
          <w:lang w:val="en-GB"/>
        </w:rPr>
      </w:pPr>
    </w:p>
    <w:p w14:paraId="1D1F8509" w14:textId="44D02224" w:rsidR="00D71D03" w:rsidRDefault="009A0826" w:rsidP="00236F3F">
      <w:pPr>
        <w:autoSpaceDE w:val="0"/>
        <w:autoSpaceDN w:val="0"/>
        <w:adjustRightInd w:val="0"/>
        <w:spacing w:before="0" w:after="0"/>
        <w:rPr>
          <w:sz w:val="22"/>
        </w:rPr>
      </w:pPr>
      <w:r w:rsidRPr="00437D70">
        <w:rPr>
          <w:sz w:val="22"/>
        </w:rPr>
        <w:t xml:space="preserve">In this </w:t>
      </w:r>
      <w:r w:rsidR="004258F5">
        <w:rPr>
          <w:sz w:val="22"/>
        </w:rPr>
        <w:t>contribution, our view about</w:t>
      </w:r>
      <w:r w:rsidR="004258F5">
        <w:rPr>
          <w:sz w:val="22"/>
          <w:szCs w:val="22"/>
        </w:rPr>
        <w:t xml:space="preserve"> operational modes (i.e., Combinations B and C), resource sharing for LTE SL and NR SL co-channel coexistence, and the need for methods to enable Type A devices to be aware of the resources occupied by LTE SL.</w:t>
      </w:r>
      <w:r w:rsidR="00262661">
        <w:rPr>
          <w:sz w:val="22"/>
          <w:szCs w:val="22"/>
        </w:rPr>
        <w:t xml:space="preserve"> The proposals are summarized as follows:</w:t>
      </w:r>
    </w:p>
    <w:p w14:paraId="5D3F5EA5" w14:textId="77777777" w:rsidR="006A5A0A" w:rsidRDefault="006A5A0A" w:rsidP="006A5A0A">
      <w:pPr>
        <w:autoSpaceDE w:val="0"/>
        <w:autoSpaceDN w:val="0"/>
        <w:adjustRightInd w:val="0"/>
        <w:spacing w:before="0" w:after="0"/>
        <w:rPr>
          <w:b/>
          <w:sz w:val="22"/>
          <w:szCs w:val="22"/>
          <w:u w:val="single"/>
        </w:rPr>
      </w:pPr>
    </w:p>
    <w:p w14:paraId="51627D05" w14:textId="7C7E8212" w:rsidR="00262661" w:rsidRDefault="00262661" w:rsidP="00262661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1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The study of co-channel coexistence, while focusing on NR SL Rel. 18, should be functional and compatible with the presence of Type A, B, and C devices.  </w:t>
      </w:r>
    </w:p>
    <w:p w14:paraId="1C50E7A6" w14:textId="77777777" w:rsidR="00262661" w:rsidRPr="008A1045" w:rsidRDefault="00262661" w:rsidP="00262661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</w:p>
    <w:p w14:paraId="527563B2" w14:textId="77777777" w:rsidR="00262661" w:rsidRPr="008A1045" w:rsidRDefault="00262661" w:rsidP="00262661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2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The study of co-channel coexistence should also consider Combination B and Combination C.  </w:t>
      </w:r>
    </w:p>
    <w:p w14:paraId="706261C0" w14:textId="77777777" w:rsidR="00817625" w:rsidRPr="00262661" w:rsidRDefault="00817625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41C0C193" w14:textId="77777777" w:rsidR="00EA192E" w:rsidRPr="008A1045" w:rsidRDefault="00EA192E" w:rsidP="00EA192E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3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The study of co-channel co-existence should prioritize schemes allowing dynamic resource sharing between LTE SL and NR SL. </w:t>
      </w:r>
    </w:p>
    <w:p w14:paraId="094CEA28" w14:textId="77777777" w:rsidR="006A5A0A" w:rsidRPr="00EA192E" w:rsidRDefault="006A5A0A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72028078" w14:textId="77777777" w:rsidR="00EA192E" w:rsidRDefault="00EA192E" w:rsidP="00EA192E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8A1045">
        <w:rPr>
          <w:b/>
          <w:sz w:val="22"/>
          <w:szCs w:val="22"/>
        </w:rPr>
        <w:t xml:space="preserve">: RAN1 </w:t>
      </w:r>
      <w:r>
        <w:rPr>
          <w:b/>
          <w:sz w:val="22"/>
          <w:szCs w:val="22"/>
        </w:rPr>
        <w:t>to study and clearly identify the pros, cons, and tradeoffs of:</w:t>
      </w:r>
    </w:p>
    <w:p w14:paraId="6507676A" w14:textId="77777777" w:rsidR="00EA192E" w:rsidRPr="004F208F" w:rsidRDefault="00EA192E" w:rsidP="00EA192E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LTE SL and NR SL synchronization,</w:t>
      </w:r>
    </w:p>
    <w:p w14:paraId="68173608" w14:textId="77777777" w:rsidR="00EA192E" w:rsidRDefault="00EA192E" w:rsidP="00EA192E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usage of multiple numerologies in NR,</w:t>
      </w:r>
    </w:p>
    <w:p w14:paraId="5D80B9A8" w14:textId="77777777" w:rsidR="00EA192E" w:rsidRDefault="00EA192E" w:rsidP="00EA192E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633323">
        <w:rPr>
          <w:b/>
          <w:sz w:val="22"/>
          <w:szCs w:val="22"/>
          <w:lang w:val="en-GB"/>
        </w:rPr>
        <w:t>PSFCH Handling</w:t>
      </w:r>
      <w:r>
        <w:rPr>
          <w:b/>
          <w:sz w:val="22"/>
          <w:szCs w:val="22"/>
          <w:lang w:val="en-GB"/>
        </w:rPr>
        <w:t>,</w:t>
      </w:r>
    </w:p>
    <w:p w14:paraId="2E5F3953" w14:textId="77777777" w:rsidR="00EA192E" w:rsidRDefault="00EA192E" w:rsidP="00EA192E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possibility of new explicit signalling to make aware NR SL about LTE resource reservation,</w:t>
      </w:r>
    </w:p>
    <w:p w14:paraId="1626F015" w14:textId="77777777" w:rsidR="00EA192E" w:rsidRPr="008A1045" w:rsidRDefault="00EA192E" w:rsidP="00EA192E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intra-device optimizations and information exchange: timing, format, types.</w:t>
      </w:r>
    </w:p>
    <w:p w14:paraId="66BFA71E" w14:textId="6ED521AE" w:rsidR="006A5A0A" w:rsidRDefault="006A5A0A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0179F811" w14:textId="3F2E4E5C" w:rsid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6E810360" w14:textId="666B6B04" w:rsid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41F55D15" w14:textId="7D00C64B" w:rsid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21C41905" w14:textId="7B008C56" w:rsid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5F14AFEF" w14:textId="77777777" w:rsidR="00EA192E" w:rsidRP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617B18A4" w14:textId="77777777" w:rsidR="00426D4B" w:rsidRPr="004D567E" w:rsidRDefault="00426D4B" w:rsidP="00C4678A">
      <w:pPr>
        <w:pStyle w:val="Heading1"/>
      </w:pPr>
      <w:r w:rsidRPr="004D567E">
        <w:t xml:space="preserve">References </w:t>
      </w:r>
    </w:p>
    <w:p w14:paraId="4A6D3740" w14:textId="77777777" w:rsidR="00360D5A" w:rsidRDefault="00360D5A" w:rsidP="00360D5A">
      <w:pPr>
        <w:pStyle w:val="NoSpacing"/>
        <w:rPr>
          <w:color w:val="FF0000"/>
          <w:lang w:val="en-GB" w:eastAsia="zh-CN"/>
        </w:rPr>
      </w:pPr>
    </w:p>
    <w:p w14:paraId="5AED6CC3" w14:textId="04D4941E" w:rsidR="00E301EE" w:rsidRPr="00887145" w:rsidRDefault="00E301EE" w:rsidP="00E301EE">
      <w:pPr>
        <w:pStyle w:val="NoSpacing"/>
        <w:rPr>
          <w:sz w:val="22"/>
          <w:szCs w:val="22"/>
        </w:rPr>
      </w:pPr>
      <w:r w:rsidRPr="00887145">
        <w:rPr>
          <w:sz w:val="22"/>
          <w:szCs w:val="22"/>
        </w:rPr>
        <w:t>[1] RP-22</w:t>
      </w:r>
      <w:r w:rsidR="008C2E9E">
        <w:rPr>
          <w:sz w:val="22"/>
          <w:szCs w:val="22"/>
        </w:rPr>
        <w:t>1064</w:t>
      </w:r>
      <w:r w:rsidRPr="00887145">
        <w:rPr>
          <w:sz w:val="22"/>
          <w:szCs w:val="22"/>
        </w:rPr>
        <w:t>, “NR Sidelink Evolution Status Report to TSG”, OPPO, 3GPP RAN#9</w:t>
      </w:r>
      <w:r w:rsidR="008C2E9E">
        <w:rPr>
          <w:sz w:val="22"/>
          <w:szCs w:val="22"/>
        </w:rPr>
        <w:t>6</w:t>
      </w:r>
      <w:r w:rsidRPr="00887145">
        <w:rPr>
          <w:sz w:val="22"/>
          <w:szCs w:val="22"/>
        </w:rPr>
        <w:t xml:space="preserve">, </w:t>
      </w:r>
      <w:r w:rsidR="00916FD9">
        <w:rPr>
          <w:sz w:val="22"/>
          <w:szCs w:val="22"/>
        </w:rPr>
        <w:t>June</w:t>
      </w:r>
      <w:r w:rsidRPr="00887145">
        <w:rPr>
          <w:sz w:val="22"/>
          <w:szCs w:val="22"/>
        </w:rPr>
        <w:t xml:space="preserve"> 2022.</w:t>
      </w:r>
    </w:p>
    <w:p w14:paraId="61725EDD" w14:textId="326536E4" w:rsidR="00F1421F" w:rsidRPr="001C2863" w:rsidRDefault="00F1421F" w:rsidP="00F1421F">
      <w:pPr>
        <w:pStyle w:val="NoSpacing"/>
        <w:rPr>
          <w:sz w:val="22"/>
          <w:szCs w:val="22"/>
        </w:rPr>
      </w:pPr>
      <w:r w:rsidRPr="001C2863">
        <w:rPr>
          <w:sz w:val="22"/>
          <w:szCs w:val="22"/>
        </w:rPr>
        <w:t xml:space="preserve">[2] </w:t>
      </w:r>
      <w:r w:rsidR="00C378B9" w:rsidRPr="001C2863">
        <w:rPr>
          <w:sz w:val="22"/>
          <w:szCs w:val="22"/>
        </w:rPr>
        <w:t>RWS-210360</w:t>
      </w:r>
      <w:r w:rsidRPr="001C2863">
        <w:rPr>
          <w:sz w:val="22"/>
          <w:szCs w:val="22"/>
        </w:rPr>
        <w:t>, “</w:t>
      </w:r>
      <w:r w:rsidR="00B07AD3" w:rsidRPr="001C2863">
        <w:rPr>
          <w:sz w:val="22"/>
          <w:szCs w:val="22"/>
        </w:rPr>
        <w:t xml:space="preserve">5GAA input to </w:t>
      </w:r>
      <w:r w:rsidR="00563318" w:rsidRPr="001C2863">
        <w:rPr>
          <w:sz w:val="22"/>
          <w:szCs w:val="22"/>
        </w:rPr>
        <w:t>3GPP Rel. 18 Workshop</w:t>
      </w:r>
      <w:r w:rsidRPr="001C2863">
        <w:rPr>
          <w:sz w:val="22"/>
          <w:szCs w:val="22"/>
        </w:rPr>
        <w:t>”, Jun. 202</w:t>
      </w:r>
      <w:r w:rsidR="001C2863" w:rsidRPr="001C2863">
        <w:rPr>
          <w:sz w:val="22"/>
          <w:szCs w:val="22"/>
        </w:rPr>
        <w:t>1</w:t>
      </w:r>
      <w:r w:rsidRPr="001C2863">
        <w:rPr>
          <w:sz w:val="22"/>
          <w:szCs w:val="22"/>
        </w:rPr>
        <w:t>.</w:t>
      </w:r>
    </w:p>
    <w:p w14:paraId="54AE60DF" w14:textId="77777777" w:rsidR="008E330B" w:rsidRPr="00E301EE" w:rsidRDefault="008E330B" w:rsidP="00360D5A">
      <w:pPr>
        <w:pStyle w:val="NoSpacing"/>
        <w:rPr>
          <w:color w:val="FF0000"/>
          <w:lang w:eastAsia="zh-CN"/>
        </w:rPr>
      </w:pPr>
    </w:p>
    <w:p w14:paraId="40C72454" w14:textId="77777777" w:rsidR="008E330B" w:rsidRPr="004D567E" w:rsidRDefault="008E330B" w:rsidP="00360D5A">
      <w:pPr>
        <w:pStyle w:val="NoSpacing"/>
        <w:rPr>
          <w:color w:val="FF0000"/>
          <w:lang w:val="en-GB" w:eastAsia="zh-CN"/>
        </w:rPr>
      </w:pPr>
    </w:p>
    <w:sectPr w:rsidR="008E330B" w:rsidRPr="004D567E" w:rsidSect="006B2E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409E0" w14:textId="77777777" w:rsidR="000845CB" w:rsidRDefault="000845CB" w:rsidP="00424124">
      <w:pPr>
        <w:spacing w:before="0" w:after="0"/>
      </w:pPr>
      <w:r>
        <w:separator/>
      </w:r>
    </w:p>
  </w:endnote>
  <w:endnote w:type="continuationSeparator" w:id="0">
    <w:p w14:paraId="151077E5" w14:textId="77777777" w:rsidR="000845CB" w:rsidRDefault="000845CB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B147" w14:textId="77777777" w:rsidR="00E97290" w:rsidRDefault="00E97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55F2" w14:textId="667F8C3D" w:rsidR="006521D1" w:rsidRDefault="00652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56D33" w14:textId="77777777" w:rsidR="00E97290" w:rsidRDefault="00E97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F26F7" w14:textId="77777777" w:rsidR="000845CB" w:rsidRDefault="000845CB" w:rsidP="00424124">
      <w:pPr>
        <w:spacing w:before="0" w:after="0"/>
      </w:pPr>
      <w:r>
        <w:separator/>
      </w:r>
    </w:p>
  </w:footnote>
  <w:footnote w:type="continuationSeparator" w:id="0">
    <w:p w14:paraId="4A09E34D" w14:textId="77777777" w:rsidR="000845CB" w:rsidRDefault="000845CB" w:rsidP="004241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8B3C" w14:textId="77777777" w:rsidR="00E97290" w:rsidRDefault="00E97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5DBD" w14:textId="77777777" w:rsidR="00E97290" w:rsidRDefault="00E97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7BBF" w14:textId="77777777" w:rsidR="00E97290" w:rsidRDefault="00E97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9C8"/>
    <w:multiLevelType w:val="hybridMultilevel"/>
    <w:tmpl w:val="61E652CE"/>
    <w:lvl w:ilvl="0" w:tplc="0407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910D47"/>
    <w:multiLevelType w:val="hybridMultilevel"/>
    <w:tmpl w:val="4156E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B5ADA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85646"/>
    <w:multiLevelType w:val="hybridMultilevel"/>
    <w:tmpl w:val="20F0F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F1CA7"/>
    <w:multiLevelType w:val="hybridMultilevel"/>
    <w:tmpl w:val="BC664B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562CFC"/>
    <w:multiLevelType w:val="hybridMultilevel"/>
    <w:tmpl w:val="D4E6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D4D54"/>
    <w:multiLevelType w:val="hybridMultilevel"/>
    <w:tmpl w:val="8DF8E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6758E"/>
    <w:multiLevelType w:val="hybridMultilevel"/>
    <w:tmpl w:val="1CAC5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4AD7"/>
    <w:multiLevelType w:val="hybridMultilevel"/>
    <w:tmpl w:val="28C80F2C"/>
    <w:lvl w:ilvl="0" w:tplc="7E5043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770D1C"/>
    <w:multiLevelType w:val="multilevel"/>
    <w:tmpl w:val="4618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04338C"/>
    <w:multiLevelType w:val="hybridMultilevel"/>
    <w:tmpl w:val="5D1E9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258B9"/>
    <w:multiLevelType w:val="hybridMultilevel"/>
    <w:tmpl w:val="AD10B9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2513F"/>
    <w:multiLevelType w:val="hybridMultilevel"/>
    <w:tmpl w:val="F6D4ADCC"/>
    <w:lvl w:ilvl="0" w:tplc="EF46E02C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D3071"/>
    <w:multiLevelType w:val="hybridMultilevel"/>
    <w:tmpl w:val="3266BF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56E5EC">
      <w:start w:val="1"/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909CA"/>
    <w:multiLevelType w:val="hybridMultilevel"/>
    <w:tmpl w:val="71B0FC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62725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50320"/>
    <w:multiLevelType w:val="hybridMultilevel"/>
    <w:tmpl w:val="3242928C"/>
    <w:lvl w:ilvl="0" w:tplc="5826FED4">
      <w:start w:val="1"/>
      <w:numFmt w:val="bullet"/>
      <w:lvlText w:val="&gt;"/>
      <w:lvlJc w:val="left"/>
      <w:pPr>
        <w:ind w:left="1440" w:hanging="360"/>
      </w:pPr>
      <w:rPr>
        <w:rFonts w:ascii="HGSoeiKakugothicUB" w:eastAsia="HGSoeiKakugothicUB" w:hAnsi="HGSoeiKakugothicUB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78F7545"/>
    <w:multiLevelType w:val="hybridMultilevel"/>
    <w:tmpl w:val="44E682BC"/>
    <w:lvl w:ilvl="0" w:tplc="9970C392">
      <w:start w:val="1"/>
      <w:numFmt w:val="bullet"/>
      <w:lvlText w:val="►"/>
      <w:lvlJc w:val="left"/>
      <w:pPr>
        <w:ind w:left="7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F844D33"/>
    <w:multiLevelType w:val="hybridMultilevel"/>
    <w:tmpl w:val="A6D01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644D58"/>
    <w:multiLevelType w:val="hybridMultilevel"/>
    <w:tmpl w:val="B824E51A"/>
    <w:lvl w:ilvl="0" w:tplc="B156E5E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E33B0D"/>
    <w:multiLevelType w:val="hybridMultilevel"/>
    <w:tmpl w:val="CB6A2BB8"/>
    <w:lvl w:ilvl="0" w:tplc="D0BC4D66">
      <w:start w:val="1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E3CD0"/>
    <w:multiLevelType w:val="hybridMultilevel"/>
    <w:tmpl w:val="64C2BC76"/>
    <w:lvl w:ilvl="0" w:tplc="8490F3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9747A"/>
    <w:multiLevelType w:val="multilevel"/>
    <w:tmpl w:val="209E8F5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27A2756"/>
    <w:multiLevelType w:val="hybridMultilevel"/>
    <w:tmpl w:val="AEDA97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A730B"/>
    <w:multiLevelType w:val="hybridMultilevel"/>
    <w:tmpl w:val="606C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F21DC"/>
    <w:multiLevelType w:val="hybridMultilevel"/>
    <w:tmpl w:val="605CFF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A389F"/>
    <w:multiLevelType w:val="hybridMultilevel"/>
    <w:tmpl w:val="D5BE51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0495C"/>
    <w:multiLevelType w:val="hybridMultilevel"/>
    <w:tmpl w:val="2BBE6826"/>
    <w:lvl w:ilvl="0" w:tplc="2FC29CD6">
      <w:start w:val="1"/>
      <w:numFmt w:val="bullet"/>
      <w:lvlText w:val="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7"/>
  </w:num>
  <w:num w:numId="4">
    <w:abstractNumId w:val="14"/>
  </w:num>
  <w:num w:numId="5">
    <w:abstractNumId w:val="5"/>
  </w:num>
  <w:num w:numId="6">
    <w:abstractNumId w:val="27"/>
  </w:num>
  <w:num w:numId="7">
    <w:abstractNumId w:val="16"/>
  </w:num>
  <w:num w:numId="8">
    <w:abstractNumId w:val="23"/>
  </w:num>
  <w:num w:numId="9">
    <w:abstractNumId w:val="11"/>
  </w:num>
  <w:num w:numId="10">
    <w:abstractNumId w:val="28"/>
  </w:num>
  <w:num w:numId="11">
    <w:abstractNumId w:val="30"/>
  </w:num>
  <w:num w:numId="12">
    <w:abstractNumId w:val="22"/>
  </w:num>
  <w:num w:numId="13">
    <w:abstractNumId w:val="10"/>
  </w:num>
  <w:num w:numId="14">
    <w:abstractNumId w:val="21"/>
  </w:num>
  <w:num w:numId="15">
    <w:abstractNumId w:val="25"/>
  </w:num>
  <w:num w:numId="16">
    <w:abstractNumId w:val="9"/>
  </w:num>
  <w:num w:numId="17">
    <w:abstractNumId w:val="4"/>
  </w:num>
  <w:num w:numId="18">
    <w:abstractNumId w:val="2"/>
  </w:num>
  <w:num w:numId="19">
    <w:abstractNumId w:val="33"/>
  </w:num>
  <w:num w:numId="20">
    <w:abstractNumId w:val="24"/>
  </w:num>
  <w:num w:numId="21">
    <w:abstractNumId w:val="26"/>
  </w:num>
  <w:num w:numId="22">
    <w:abstractNumId w:val="29"/>
  </w:num>
  <w:num w:numId="23">
    <w:abstractNumId w:val="7"/>
  </w:num>
  <w:num w:numId="24">
    <w:abstractNumId w:val="31"/>
  </w:num>
  <w:num w:numId="25">
    <w:abstractNumId w:val="12"/>
  </w:num>
  <w:num w:numId="26">
    <w:abstractNumId w:val="17"/>
  </w:num>
  <w:num w:numId="27">
    <w:abstractNumId w:val="3"/>
  </w:num>
  <w:num w:numId="28">
    <w:abstractNumId w:val="1"/>
  </w:num>
  <w:num w:numId="29">
    <w:abstractNumId w:val="15"/>
  </w:num>
  <w:num w:numId="30">
    <w:abstractNumId w:val="18"/>
  </w:num>
  <w:num w:numId="31">
    <w:abstractNumId w:val="32"/>
  </w:num>
  <w:num w:numId="32">
    <w:abstractNumId w:val="20"/>
  </w:num>
  <w:num w:numId="33">
    <w:abstractNumId w:val="8"/>
  </w:num>
  <w:num w:numId="34">
    <w:abstractNumId w:val="13"/>
  </w:num>
  <w:num w:numId="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removePersonalInformation/>
  <w:removeDateAndTime/>
  <w:proofState w:spelling="clean" w:grammar="clean"/>
  <w:doNotTrackMoves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124"/>
    <w:rsid w:val="000003EE"/>
    <w:rsid w:val="0000047F"/>
    <w:rsid w:val="00000C03"/>
    <w:rsid w:val="00000DC6"/>
    <w:rsid w:val="00001127"/>
    <w:rsid w:val="000023F7"/>
    <w:rsid w:val="000052FF"/>
    <w:rsid w:val="000060DA"/>
    <w:rsid w:val="00007605"/>
    <w:rsid w:val="00012DB0"/>
    <w:rsid w:val="0001485D"/>
    <w:rsid w:val="000149EC"/>
    <w:rsid w:val="00014D74"/>
    <w:rsid w:val="00015872"/>
    <w:rsid w:val="000158E6"/>
    <w:rsid w:val="00017F58"/>
    <w:rsid w:val="00020823"/>
    <w:rsid w:val="000213E8"/>
    <w:rsid w:val="0002357E"/>
    <w:rsid w:val="00024946"/>
    <w:rsid w:val="00026A7C"/>
    <w:rsid w:val="00030016"/>
    <w:rsid w:val="0003047E"/>
    <w:rsid w:val="00032472"/>
    <w:rsid w:val="00032D47"/>
    <w:rsid w:val="0003684E"/>
    <w:rsid w:val="000412AC"/>
    <w:rsid w:val="0004163B"/>
    <w:rsid w:val="0004375F"/>
    <w:rsid w:val="000441AA"/>
    <w:rsid w:val="00046322"/>
    <w:rsid w:val="00046BC3"/>
    <w:rsid w:val="000478FB"/>
    <w:rsid w:val="00051B4B"/>
    <w:rsid w:val="0005240B"/>
    <w:rsid w:val="0005320E"/>
    <w:rsid w:val="00054590"/>
    <w:rsid w:val="00054863"/>
    <w:rsid w:val="00055022"/>
    <w:rsid w:val="000550BC"/>
    <w:rsid w:val="0005580F"/>
    <w:rsid w:val="00056DB6"/>
    <w:rsid w:val="00062EDA"/>
    <w:rsid w:val="0006346F"/>
    <w:rsid w:val="00063ECE"/>
    <w:rsid w:val="00065C45"/>
    <w:rsid w:val="00065C57"/>
    <w:rsid w:val="0007137B"/>
    <w:rsid w:val="00071591"/>
    <w:rsid w:val="000730C9"/>
    <w:rsid w:val="0007575F"/>
    <w:rsid w:val="00075FD1"/>
    <w:rsid w:val="00076626"/>
    <w:rsid w:val="00076BDE"/>
    <w:rsid w:val="0007707D"/>
    <w:rsid w:val="000807B5"/>
    <w:rsid w:val="00080B25"/>
    <w:rsid w:val="00081D01"/>
    <w:rsid w:val="0008246C"/>
    <w:rsid w:val="000829FB"/>
    <w:rsid w:val="000845CB"/>
    <w:rsid w:val="00084721"/>
    <w:rsid w:val="000856F0"/>
    <w:rsid w:val="00085800"/>
    <w:rsid w:val="000865E3"/>
    <w:rsid w:val="00087E67"/>
    <w:rsid w:val="0009451F"/>
    <w:rsid w:val="00094E50"/>
    <w:rsid w:val="000A105E"/>
    <w:rsid w:val="000A18B7"/>
    <w:rsid w:val="000A36A9"/>
    <w:rsid w:val="000A53F4"/>
    <w:rsid w:val="000A5BFA"/>
    <w:rsid w:val="000A5EB0"/>
    <w:rsid w:val="000A6A93"/>
    <w:rsid w:val="000A7C1A"/>
    <w:rsid w:val="000B0720"/>
    <w:rsid w:val="000B455B"/>
    <w:rsid w:val="000B45BF"/>
    <w:rsid w:val="000B5AAE"/>
    <w:rsid w:val="000B5F12"/>
    <w:rsid w:val="000B695D"/>
    <w:rsid w:val="000B744C"/>
    <w:rsid w:val="000C285D"/>
    <w:rsid w:val="000C57B9"/>
    <w:rsid w:val="000C70B3"/>
    <w:rsid w:val="000C785E"/>
    <w:rsid w:val="000C789C"/>
    <w:rsid w:val="000D02F7"/>
    <w:rsid w:val="000D28B3"/>
    <w:rsid w:val="000D5080"/>
    <w:rsid w:val="000D51D7"/>
    <w:rsid w:val="000D5C42"/>
    <w:rsid w:val="000D7907"/>
    <w:rsid w:val="000E0F49"/>
    <w:rsid w:val="000E1A76"/>
    <w:rsid w:val="000E2254"/>
    <w:rsid w:val="000E2603"/>
    <w:rsid w:val="000E29D8"/>
    <w:rsid w:val="000E2D57"/>
    <w:rsid w:val="000E2F81"/>
    <w:rsid w:val="000E4CC3"/>
    <w:rsid w:val="000E51EC"/>
    <w:rsid w:val="000E57A0"/>
    <w:rsid w:val="000E7B3B"/>
    <w:rsid w:val="000F0255"/>
    <w:rsid w:val="000F31E2"/>
    <w:rsid w:val="000F5C62"/>
    <w:rsid w:val="000F698C"/>
    <w:rsid w:val="000F6995"/>
    <w:rsid w:val="000F6A47"/>
    <w:rsid w:val="001002EE"/>
    <w:rsid w:val="00100499"/>
    <w:rsid w:val="0010303E"/>
    <w:rsid w:val="00105BD1"/>
    <w:rsid w:val="00106B64"/>
    <w:rsid w:val="001101C8"/>
    <w:rsid w:val="001114F2"/>
    <w:rsid w:val="0011327D"/>
    <w:rsid w:val="001140DA"/>
    <w:rsid w:val="00116A54"/>
    <w:rsid w:val="00116DA6"/>
    <w:rsid w:val="00121E84"/>
    <w:rsid w:val="001234D3"/>
    <w:rsid w:val="001258CD"/>
    <w:rsid w:val="00125BC3"/>
    <w:rsid w:val="001269B9"/>
    <w:rsid w:val="00127A4E"/>
    <w:rsid w:val="00133CE5"/>
    <w:rsid w:val="0013495A"/>
    <w:rsid w:val="00134C08"/>
    <w:rsid w:val="0014132F"/>
    <w:rsid w:val="001417A8"/>
    <w:rsid w:val="00142C1F"/>
    <w:rsid w:val="00143A0C"/>
    <w:rsid w:val="001452E2"/>
    <w:rsid w:val="00153412"/>
    <w:rsid w:val="00153793"/>
    <w:rsid w:val="001546D4"/>
    <w:rsid w:val="0015549E"/>
    <w:rsid w:val="00157AA3"/>
    <w:rsid w:val="00157F18"/>
    <w:rsid w:val="001633BF"/>
    <w:rsid w:val="001650BC"/>
    <w:rsid w:val="00167FE4"/>
    <w:rsid w:val="001713AB"/>
    <w:rsid w:val="00172743"/>
    <w:rsid w:val="00172AE4"/>
    <w:rsid w:val="00173F3A"/>
    <w:rsid w:val="00175DE5"/>
    <w:rsid w:val="001766B8"/>
    <w:rsid w:val="00176D06"/>
    <w:rsid w:val="0017741C"/>
    <w:rsid w:val="001819FA"/>
    <w:rsid w:val="00184348"/>
    <w:rsid w:val="001859E7"/>
    <w:rsid w:val="00186235"/>
    <w:rsid w:val="001864BC"/>
    <w:rsid w:val="0019255B"/>
    <w:rsid w:val="001936CD"/>
    <w:rsid w:val="00195663"/>
    <w:rsid w:val="001A0316"/>
    <w:rsid w:val="001A0D59"/>
    <w:rsid w:val="001A1326"/>
    <w:rsid w:val="001A1BC0"/>
    <w:rsid w:val="001A24A8"/>
    <w:rsid w:val="001A303A"/>
    <w:rsid w:val="001A390C"/>
    <w:rsid w:val="001A398E"/>
    <w:rsid w:val="001A3E88"/>
    <w:rsid w:val="001A4275"/>
    <w:rsid w:val="001A6212"/>
    <w:rsid w:val="001A783B"/>
    <w:rsid w:val="001B2211"/>
    <w:rsid w:val="001B3628"/>
    <w:rsid w:val="001B5C3E"/>
    <w:rsid w:val="001B6075"/>
    <w:rsid w:val="001B6F75"/>
    <w:rsid w:val="001B731B"/>
    <w:rsid w:val="001B7547"/>
    <w:rsid w:val="001B78D6"/>
    <w:rsid w:val="001B7ED6"/>
    <w:rsid w:val="001C099C"/>
    <w:rsid w:val="001C187B"/>
    <w:rsid w:val="001C1934"/>
    <w:rsid w:val="001C1D96"/>
    <w:rsid w:val="001C2752"/>
    <w:rsid w:val="001C2863"/>
    <w:rsid w:val="001C34DD"/>
    <w:rsid w:val="001C36BE"/>
    <w:rsid w:val="001C45D1"/>
    <w:rsid w:val="001C481D"/>
    <w:rsid w:val="001C53C1"/>
    <w:rsid w:val="001C5755"/>
    <w:rsid w:val="001C6237"/>
    <w:rsid w:val="001C631A"/>
    <w:rsid w:val="001D0EE5"/>
    <w:rsid w:val="001D13F9"/>
    <w:rsid w:val="001D2FB9"/>
    <w:rsid w:val="001D6297"/>
    <w:rsid w:val="001D7154"/>
    <w:rsid w:val="001E0CE1"/>
    <w:rsid w:val="001E12EF"/>
    <w:rsid w:val="001E2C6D"/>
    <w:rsid w:val="001E3E45"/>
    <w:rsid w:val="001E4803"/>
    <w:rsid w:val="001E4BBC"/>
    <w:rsid w:val="001E58CC"/>
    <w:rsid w:val="001E649C"/>
    <w:rsid w:val="001F2E6F"/>
    <w:rsid w:val="001F2E73"/>
    <w:rsid w:val="001F385C"/>
    <w:rsid w:val="001F59ED"/>
    <w:rsid w:val="001F5A74"/>
    <w:rsid w:val="001F5EB8"/>
    <w:rsid w:val="001F6C05"/>
    <w:rsid w:val="001F7787"/>
    <w:rsid w:val="00200026"/>
    <w:rsid w:val="00201958"/>
    <w:rsid w:val="0020256E"/>
    <w:rsid w:val="00205316"/>
    <w:rsid w:val="002057B3"/>
    <w:rsid w:val="002064A5"/>
    <w:rsid w:val="00207066"/>
    <w:rsid w:val="00211834"/>
    <w:rsid w:val="00211D37"/>
    <w:rsid w:val="00212204"/>
    <w:rsid w:val="00213CE4"/>
    <w:rsid w:val="00214304"/>
    <w:rsid w:val="00214ECB"/>
    <w:rsid w:val="00216763"/>
    <w:rsid w:val="00220DE8"/>
    <w:rsid w:val="00222269"/>
    <w:rsid w:val="00223489"/>
    <w:rsid w:val="002240E6"/>
    <w:rsid w:val="0022431D"/>
    <w:rsid w:val="00224D11"/>
    <w:rsid w:val="00224EDC"/>
    <w:rsid w:val="00226DEF"/>
    <w:rsid w:val="00231180"/>
    <w:rsid w:val="00231371"/>
    <w:rsid w:val="00232E2B"/>
    <w:rsid w:val="00233CD3"/>
    <w:rsid w:val="00233D70"/>
    <w:rsid w:val="00235373"/>
    <w:rsid w:val="00236E15"/>
    <w:rsid w:val="00236F3F"/>
    <w:rsid w:val="00237CEF"/>
    <w:rsid w:val="00240C25"/>
    <w:rsid w:val="00241A82"/>
    <w:rsid w:val="00241F6F"/>
    <w:rsid w:val="002421A5"/>
    <w:rsid w:val="00243765"/>
    <w:rsid w:val="00243C21"/>
    <w:rsid w:val="00246D61"/>
    <w:rsid w:val="0024786A"/>
    <w:rsid w:val="0025196A"/>
    <w:rsid w:val="00251BE6"/>
    <w:rsid w:val="00252108"/>
    <w:rsid w:val="002522D5"/>
    <w:rsid w:val="002532CF"/>
    <w:rsid w:val="0025376F"/>
    <w:rsid w:val="002548C8"/>
    <w:rsid w:val="00254A9F"/>
    <w:rsid w:val="00255F03"/>
    <w:rsid w:val="00256BCF"/>
    <w:rsid w:val="002600C4"/>
    <w:rsid w:val="002613B7"/>
    <w:rsid w:val="00262116"/>
    <w:rsid w:val="00262661"/>
    <w:rsid w:val="00262D22"/>
    <w:rsid w:val="00262E32"/>
    <w:rsid w:val="00265011"/>
    <w:rsid w:val="002670F8"/>
    <w:rsid w:val="00267362"/>
    <w:rsid w:val="00270C24"/>
    <w:rsid w:val="002725E8"/>
    <w:rsid w:val="00272769"/>
    <w:rsid w:val="00272EC2"/>
    <w:rsid w:val="0027351F"/>
    <w:rsid w:val="002739AB"/>
    <w:rsid w:val="00273B2A"/>
    <w:rsid w:val="00273FD6"/>
    <w:rsid w:val="00274C19"/>
    <w:rsid w:val="00282DE8"/>
    <w:rsid w:val="002832A5"/>
    <w:rsid w:val="00283FDC"/>
    <w:rsid w:val="00285348"/>
    <w:rsid w:val="002871C4"/>
    <w:rsid w:val="0028735D"/>
    <w:rsid w:val="002878EC"/>
    <w:rsid w:val="00293BD4"/>
    <w:rsid w:val="002968D7"/>
    <w:rsid w:val="00297225"/>
    <w:rsid w:val="002A005E"/>
    <w:rsid w:val="002A0111"/>
    <w:rsid w:val="002A043A"/>
    <w:rsid w:val="002A0E51"/>
    <w:rsid w:val="002A1B5C"/>
    <w:rsid w:val="002B0DBF"/>
    <w:rsid w:val="002B1799"/>
    <w:rsid w:val="002B5693"/>
    <w:rsid w:val="002C0488"/>
    <w:rsid w:val="002C07D6"/>
    <w:rsid w:val="002C14C3"/>
    <w:rsid w:val="002C2FA8"/>
    <w:rsid w:val="002C3E8C"/>
    <w:rsid w:val="002C4097"/>
    <w:rsid w:val="002C41F6"/>
    <w:rsid w:val="002C5365"/>
    <w:rsid w:val="002D3D42"/>
    <w:rsid w:val="002D479B"/>
    <w:rsid w:val="002D6EC9"/>
    <w:rsid w:val="002D6F6C"/>
    <w:rsid w:val="002D709D"/>
    <w:rsid w:val="002D787B"/>
    <w:rsid w:val="002E28F4"/>
    <w:rsid w:val="002E2C8A"/>
    <w:rsid w:val="002E348C"/>
    <w:rsid w:val="002E39DD"/>
    <w:rsid w:val="002E5851"/>
    <w:rsid w:val="002E6722"/>
    <w:rsid w:val="002E6743"/>
    <w:rsid w:val="002E680E"/>
    <w:rsid w:val="002E7A8B"/>
    <w:rsid w:val="002F05D0"/>
    <w:rsid w:val="002F14B2"/>
    <w:rsid w:val="002F31AB"/>
    <w:rsid w:val="002F3785"/>
    <w:rsid w:val="002F3860"/>
    <w:rsid w:val="002F3DAB"/>
    <w:rsid w:val="002F4447"/>
    <w:rsid w:val="002F4B43"/>
    <w:rsid w:val="002F4C4A"/>
    <w:rsid w:val="002F4C92"/>
    <w:rsid w:val="002F55D6"/>
    <w:rsid w:val="002F7FEC"/>
    <w:rsid w:val="00302C98"/>
    <w:rsid w:val="0030358E"/>
    <w:rsid w:val="00306528"/>
    <w:rsid w:val="00313302"/>
    <w:rsid w:val="0031429F"/>
    <w:rsid w:val="00314693"/>
    <w:rsid w:val="00315DC4"/>
    <w:rsid w:val="00317020"/>
    <w:rsid w:val="00320B4D"/>
    <w:rsid w:val="00321972"/>
    <w:rsid w:val="00323934"/>
    <w:rsid w:val="00324DBC"/>
    <w:rsid w:val="00325979"/>
    <w:rsid w:val="00326FF6"/>
    <w:rsid w:val="00327A22"/>
    <w:rsid w:val="0033466E"/>
    <w:rsid w:val="00334843"/>
    <w:rsid w:val="00334DAE"/>
    <w:rsid w:val="00335B1B"/>
    <w:rsid w:val="0033606B"/>
    <w:rsid w:val="00336165"/>
    <w:rsid w:val="003371E6"/>
    <w:rsid w:val="00337424"/>
    <w:rsid w:val="0034068D"/>
    <w:rsid w:val="00342130"/>
    <w:rsid w:val="00343DA7"/>
    <w:rsid w:val="0034543F"/>
    <w:rsid w:val="00346605"/>
    <w:rsid w:val="00346F47"/>
    <w:rsid w:val="00351236"/>
    <w:rsid w:val="0035318F"/>
    <w:rsid w:val="00356E5B"/>
    <w:rsid w:val="00360D5A"/>
    <w:rsid w:val="003618D7"/>
    <w:rsid w:val="0036306A"/>
    <w:rsid w:val="003633FC"/>
    <w:rsid w:val="0036525C"/>
    <w:rsid w:val="0036562A"/>
    <w:rsid w:val="00365823"/>
    <w:rsid w:val="00371859"/>
    <w:rsid w:val="00371A0F"/>
    <w:rsid w:val="003727DB"/>
    <w:rsid w:val="00376B36"/>
    <w:rsid w:val="00380D78"/>
    <w:rsid w:val="0038240A"/>
    <w:rsid w:val="00384225"/>
    <w:rsid w:val="003859F3"/>
    <w:rsid w:val="00386642"/>
    <w:rsid w:val="003868F3"/>
    <w:rsid w:val="00387DBA"/>
    <w:rsid w:val="003908FF"/>
    <w:rsid w:val="003958BD"/>
    <w:rsid w:val="00396764"/>
    <w:rsid w:val="003A2610"/>
    <w:rsid w:val="003A298A"/>
    <w:rsid w:val="003A315C"/>
    <w:rsid w:val="003A41BB"/>
    <w:rsid w:val="003A566A"/>
    <w:rsid w:val="003A6B97"/>
    <w:rsid w:val="003A725B"/>
    <w:rsid w:val="003B17D5"/>
    <w:rsid w:val="003B1EC9"/>
    <w:rsid w:val="003B44CA"/>
    <w:rsid w:val="003B68E5"/>
    <w:rsid w:val="003B7744"/>
    <w:rsid w:val="003C2454"/>
    <w:rsid w:val="003C57A5"/>
    <w:rsid w:val="003C79E3"/>
    <w:rsid w:val="003D06C3"/>
    <w:rsid w:val="003D1148"/>
    <w:rsid w:val="003D36C9"/>
    <w:rsid w:val="003D66DB"/>
    <w:rsid w:val="003D78DC"/>
    <w:rsid w:val="003E1084"/>
    <w:rsid w:val="003E1304"/>
    <w:rsid w:val="003E1DC4"/>
    <w:rsid w:val="003E33CE"/>
    <w:rsid w:val="003E3C2B"/>
    <w:rsid w:val="003E47CA"/>
    <w:rsid w:val="003E60DE"/>
    <w:rsid w:val="003E6819"/>
    <w:rsid w:val="003E6CF9"/>
    <w:rsid w:val="003E7121"/>
    <w:rsid w:val="003E7DB1"/>
    <w:rsid w:val="003F0731"/>
    <w:rsid w:val="003F0CC0"/>
    <w:rsid w:val="003F33B4"/>
    <w:rsid w:val="003F3F0E"/>
    <w:rsid w:val="003F551B"/>
    <w:rsid w:val="0040159C"/>
    <w:rsid w:val="00402196"/>
    <w:rsid w:val="00403748"/>
    <w:rsid w:val="00405F6D"/>
    <w:rsid w:val="00412042"/>
    <w:rsid w:val="0041208B"/>
    <w:rsid w:val="00413239"/>
    <w:rsid w:val="0041433D"/>
    <w:rsid w:val="00414ACF"/>
    <w:rsid w:val="00415280"/>
    <w:rsid w:val="00415B01"/>
    <w:rsid w:val="004166AE"/>
    <w:rsid w:val="0041743F"/>
    <w:rsid w:val="00422022"/>
    <w:rsid w:val="00422353"/>
    <w:rsid w:val="0042251B"/>
    <w:rsid w:val="00423C30"/>
    <w:rsid w:val="00423E79"/>
    <w:rsid w:val="00424124"/>
    <w:rsid w:val="004258F5"/>
    <w:rsid w:val="00425E73"/>
    <w:rsid w:val="00426D4B"/>
    <w:rsid w:val="00430005"/>
    <w:rsid w:val="004308A9"/>
    <w:rsid w:val="00431006"/>
    <w:rsid w:val="00432BFE"/>
    <w:rsid w:val="00433466"/>
    <w:rsid w:val="00434212"/>
    <w:rsid w:val="00435B80"/>
    <w:rsid w:val="004364BB"/>
    <w:rsid w:val="00436B37"/>
    <w:rsid w:val="0043745D"/>
    <w:rsid w:val="0043789C"/>
    <w:rsid w:val="00437C68"/>
    <w:rsid w:val="00437D70"/>
    <w:rsid w:val="004404FA"/>
    <w:rsid w:val="00440F6E"/>
    <w:rsid w:val="00441B76"/>
    <w:rsid w:val="004432DD"/>
    <w:rsid w:val="00443645"/>
    <w:rsid w:val="00443CD6"/>
    <w:rsid w:val="00445AC3"/>
    <w:rsid w:val="0044788F"/>
    <w:rsid w:val="004529E4"/>
    <w:rsid w:val="00452C74"/>
    <w:rsid w:val="0045399B"/>
    <w:rsid w:val="004548F2"/>
    <w:rsid w:val="004552C9"/>
    <w:rsid w:val="004607AC"/>
    <w:rsid w:val="0046127E"/>
    <w:rsid w:val="00461807"/>
    <w:rsid w:val="00461B30"/>
    <w:rsid w:val="00464DC1"/>
    <w:rsid w:val="00465E32"/>
    <w:rsid w:val="004678E1"/>
    <w:rsid w:val="00471456"/>
    <w:rsid w:val="00471D99"/>
    <w:rsid w:val="00472E7F"/>
    <w:rsid w:val="00473281"/>
    <w:rsid w:val="00473B68"/>
    <w:rsid w:val="00474AC3"/>
    <w:rsid w:val="0047641D"/>
    <w:rsid w:val="00477E1B"/>
    <w:rsid w:val="00477FC7"/>
    <w:rsid w:val="004825F4"/>
    <w:rsid w:val="00482C43"/>
    <w:rsid w:val="00482FFD"/>
    <w:rsid w:val="0048301B"/>
    <w:rsid w:val="004833DD"/>
    <w:rsid w:val="0048455F"/>
    <w:rsid w:val="0048729B"/>
    <w:rsid w:val="00487F1A"/>
    <w:rsid w:val="004901E6"/>
    <w:rsid w:val="004903BF"/>
    <w:rsid w:val="004904D3"/>
    <w:rsid w:val="00492084"/>
    <w:rsid w:val="00492DF6"/>
    <w:rsid w:val="0049564A"/>
    <w:rsid w:val="00496578"/>
    <w:rsid w:val="00496F4D"/>
    <w:rsid w:val="00497900"/>
    <w:rsid w:val="004A27A0"/>
    <w:rsid w:val="004A5ABE"/>
    <w:rsid w:val="004A5B15"/>
    <w:rsid w:val="004A6424"/>
    <w:rsid w:val="004A69D0"/>
    <w:rsid w:val="004A73A9"/>
    <w:rsid w:val="004B20D4"/>
    <w:rsid w:val="004B623D"/>
    <w:rsid w:val="004B6D6F"/>
    <w:rsid w:val="004B6E00"/>
    <w:rsid w:val="004C0D1F"/>
    <w:rsid w:val="004C186B"/>
    <w:rsid w:val="004C2580"/>
    <w:rsid w:val="004C3007"/>
    <w:rsid w:val="004C3F2E"/>
    <w:rsid w:val="004C42F7"/>
    <w:rsid w:val="004C4856"/>
    <w:rsid w:val="004C5E4C"/>
    <w:rsid w:val="004C771F"/>
    <w:rsid w:val="004D054E"/>
    <w:rsid w:val="004D0880"/>
    <w:rsid w:val="004D20E6"/>
    <w:rsid w:val="004D3537"/>
    <w:rsid w:val="004D44C1"/>
    <w:rsid w:val="004D567E"/>
    <w:rsid w:val="004D780D"/>
    <w:rsid w:val="004D7CF8"/>
    <w:rsid w:val="004E1D73"/>
    <w:rsid w:val="004E5DA6"/>
    <w:rsid w:val="004E6BC0"/>
    <w:rsid w:val="004E6D3B"/>
    <w:rsid w:val="004F208F"/>
    <w:rsid w:val="004F5285"/>
    <w:rsid w:val="004F7571"/>
    <w:rsid w:val="004F7A6B"/>
    <w:rsid w:val="004F7E2A"/>
    <w:rsid w:val="00500395"/>
    <w:rsid w:val="00502B41"/>
    <w:rsid w:val="00502FEF"/>
    <w:rsid w:val="005036CD"/>
    <w:rsid w:val="00505392"/>
    <w:rsid w:val="005055A6"/>
    <w:rsid w:val="00505FAC"/>
    <w:rsid w:val="00506906"/>
    <w:rsid w:val="00507060"/>
    <w:rsid w:val="005076F7"/>
    <w:rsid w:val="0050774A"/>
    <w:rsid w:val="00510557"/>
    <w:rsid w:val="005114D8"/>
    <w:rsid w:val="0051179B"/>
    <w:rsid w:val="00511CCD"/>
    <w:rsid w:val="005127D9"/>
    <w:rsid w:val="005146F8"/>
    <w:rsid w:val="0051621B"/>
    <w:rsid w:val="00516DC4"/>
    <w:rsid w:val="00522574"/>
    <w:rsid w:val="00523623"/>
    <w:rsid w:val="00524CC6"/>
    <w:rsid w:val="00524DEA"/>
    <w:rsid w:val="00525F05"/>
    <w:rsid w:val="0053284E"/>
    <w:rsid w:val="00536554"/>
    <w:rsid w:val="00541E7B"/>
    <w:rsid w:val="0054281D"/>
    <w:rsid w:val="005446F6"/>
    <w:rsid w:val="005448C6"/>
    <w:rsid w:val="005465DA"/>
    <w:rsid w:val="00547D98"/>
    <w:rsid w:val="0055004A"/>
    <w:rsid w:val="005559B6"/>
    <w:rsid w:val="00556028"/>
    <w:rsid w:val="005566BF"/>
    <w:rsid w:val="005575A4"/>
    <w:rsid w:val="00560185"/>
    <w:rsid w:val="00560B41"/>
    <w:rsid w:val="0056120B"/>
    <w:rsid w:val="0056238B"/>
    <w:rsid w:val="00562B3E"/>
    <w:rsid w:val="00563318"/>
    <w:rsid w:val="0056346F"/>
    <w:rsid w:val="00563BB8"/>
    <w:rsid w:val="00563BD9"/>
    <w:rsid w:val="00565BDB"/>
    <w:rsid w:val="0057301E"/>
    <w:rsid w:val="005758E7"/>
    <w:rsid w:val="00575A37"/>
    <w:rsid w:val="005778C8"/>
    <w:rsid w:val="00577CF5"/>
    <w:rsid w:val="00577DD5"/>
    <w:rsid w:val="00580E2C"/>
    <w:rsid w:val="0058120D"/>
    <w:rsid w:val="005819FF"/>
    <w:rsid w:val="00584985"/>
    <w:rsid w:val="0058666C"/>
    <w:rsid w:val="00587DF9"/>
    <w:rsid w:val="00590557"/>
    <w:rsid w:val="005917D6"/>
    <w:rsid w:val="005A021F"/>
    <w:rsid w:val="005A1A83"/>
    <w:rsid w:val="005A40CD"/>
    <w:rsid w:val="005A5129"/>
    <w:rsid w:val="005A5745"/>
    <w:rsid w:val="005A5B02"/>
    <w:rsid w:val="005A654E"/>
    <w:rsid w:val="005A66AC"/>
    <w:rsid w:val="005B1400"/>
    <w:rsid w:val="005B18D5"/>
    <w:rsid w:val="005B3CDB"/>
    <w:rsid w:val="005B47BD"/>
    <w:rsid w:val="005B60AE"/>
    <w:rsid w:val="005B6FA6"/>
    <w:rsid w:val="005C30BD"/>
    <w:rsid w:val="005C3EEC"/>
    <w:rsid w:val="005C6ED7"/>
    <w:rsid w:val="005D1C18"/>
    <w:rsid w:val="005D223E"/>
    <w:rsid w:val="005D2900"/>
    <w:rsid w:val="005D2C51"/>
    <w:rsid w:val="005D7C56"/>
    <w:rsid w:val="005E59D1"/>
    <w:rsid w:val="005F0949"/>
    <w:rsid w:val="005F0F81"/>
    <w:rsid w:val="005F104D"/>
    <w:rsid w:val="005F10B2"/>
    <w:rsid w:val="005F2890"/>
    <w:rsid w:val="005F3070"/>
    <w:rsid w:val="005F613D"/>
    <w:rsid w:val="005F6602"/>
    <w:rsid w:val="005F6B62"/>
    <w:rsid w:val="005F729B"/>
    <w:rsid w:val="0060190B"/>
    <w:rsid w:val="00601C6B"/>
    <w:rsid w:val="00601D1F"/>
    <w:rsid w:val="00603015"/>
    <w:rsid w:val="00603FC3"/>
    <w:rsid w:val="00604838"/>
    <w:rsid w:val="006055C6"/>
    <w:rsid w:val="0060603E"/>
    <w:rsid w:val="00606BD1"/>
    <w:rsid w:val="0061288E"/>
    <w:rsid w:val="00612A3A"/>
    <w:rsid w:val="00614B6C"/>
    <w:rsid w:val="00617A12"/>
    <w:rsid w:val="0062071C"/>
    <w:rsid w:val="00620E86"/>
    <w:rsid w:val="00626112"/>
    <w:rsid w:val="00633323"/>
    <w:rsid w:val="006335CE"/>
    <w:rsid w:val="00634707"/>
    <w:rsid w:val="00635F53"/>
    <w:rsid w:val="00636F85"/>
    <w:rsid w:val="00640798"/>
    <w:rsid w:val="006412CE"/>
    <w:rsid w:val="00642C1B"/>
    <w:rsid w:val="00643762"/>
    <w:rsid w:val="00643FF1"/>
    <w:rsid w:val="00644034"/>
    <w:rsid w:val="00646D77"/>
    <w:rsid w:val="00650DE7"/>
    <w:rsid w:val="006515E6"/>
    <w:rsid w:val="006521D1"/>
    <w:rsid w:val="00652AC8"/>
    <w:rsid w:val="00653C07"/>
    <w:rsid w:val="0065519D"/>
    <w:rsid w:val="00655798"/>
    <w:rsid w:val="006579A6"/>
    <w:rsid w:val="00657CDF"/>
    <w:rsid w:val="0066157D"/>
    <w:rsid w:val="006627B9"/>
    <w:rsid w:val="0066297A"/>
    <w:rsid w:val="00663B9E"/>
    <w:rsid w:val="00663E09"/>
    <w:rsid w:val="00666431"/>
    <w:rsid w:val="006669CA"/>
    <w:rsid w:val="00667F24"/>
    <w:rsid w:val="0067393B"/>
    <w:rsid w:val="006756FB"/>
    <w:rsid w:val="00675A1A"/>
    <w:rsid w:val="00675C01"/>
    <w:rsid w:val="00675C66"/>
    <w:rsid w:val="00676CB7"/>
    <w:rsid w:val="0068019E"/>
    <w:rsid w:val="006813C0"/>
    <w:rsid w:val="00682599"/>
    <w:rsid w:val="00683393"/>
    <w:rsid w:val="00684560"/>
    <w:rsid w:val="006852D4"/>
    <w:rsid w:val="00685E11"/>
    <w:rsid w:val="00686272"/>
    <w:rsid w:val="00687C31"/>
    <w:rsid w:val="00687F02"/>
    <w:rsid w:val="00690108"/>
    <w:rsid w:val="00690654"/>
    <w:rsid w:val="006906B5"/>
    <w:rsid w:val="0069170A"/>
    <w:rsid w:val="006A068F"/>
    <w:rsid w:val="006A0CFA"/>
    <w:rsid w:val="006A0EDC"/>
    <w:rsid w:val="006A1ED7"/>
    <w:rsid w:val="006A2989"/>
    <w:rsid w:val="006A2D2E"/>
    <w:rsid w:val="006A2F4B"/>
    <w:rsid w:val="006A3E35"/>
    <w:rsid w:val="006A487E"/>
    <w:rsid w:val="006A4C00"/>
    <w:rsid w:val="006A5A0A"/>
    <w:rsid w:val="006B075B"/>
    <w:rsid w:val="006B1BFF"/>
    <w:rsid w:val="006B2010"/>
    <w:rsid w:val="006B2221"/>
    <w:rsid w:val="006B2425"/>
    <w:rsid w:val="006B2E02"/>
    <w:rsid w:val="006C07D0"/>
    <w:rsid w:val="006C2839"/>
    <w:rsid w:val="006C452E"/>
    <w:rsid w:val="006C4823"/>
    <w:rsid w:val="006C494C"/>
    <w:rsid w:val="006C4F84"/>
    <w:rsid w:val="006D0DAD"/>
    <w:rsid w:val="006D1148"/>
    <w:rsid w:val="006D132C"/>
    <w:rsid w:val="006D1E33"/>
    <w:rsid w:val="006D2E13"/>
    <w:rsid w:val="006D3DE0"/>
    <w:rsid w:val="006D40EA"/>
    <w:rsid w:val="006D44F3"/>
    <w:rsid w:val="006D4EAA"/>
    <w:rsid w:val="006D574C"/>
    <w:rsid w:val="006D58E5"/>
    <w:rsid w:val="006D79FC"/>
    <w:rsid w:val="006E243D"/>
    <w:rsid w:val="006E3FF0"/>
    <w:rsid w:val="006E4278"/>
    <w:rsid w:val="006E5204"/>
    <w:rsid w:val="006E790B"/>
    <w:rsid w:val="006F055C"/>
    <w:rsid w:val="006F12AA"/>
    <w:rsid w:val="006F2B28"/>
    <w:rsid w:val="006F39A0"/>
    <w:rsid w:val="006F4504"/>
    <w:rsid w:val="006F45F6"/>
    <w:rsid w:val="006F4D05"/>
    <w:rsid w:val="006F5B48"/>
    <w:rsid w:val="006F65EC"/>
    <w:rsid w:val="006F6BC9"/>
    <w:rsid w:val="006F77CA"/>
    <w:rsid w:val="00700CD7"/>
    <w:rsid w:val="007014E6"/>
    <w:rsid w:val="00705442"/>
    <w:rsid w:val="007056BE"/>
    <w:rsid w:val="00706F08"/>
    <w:rsid w:val="00707704"/>
    <w:rsid w:val="00707D20"/>
    <w:rsid w:val="00711A1C"/>
    <w:rsid w:val="00712602"/>
    <w:rsid w:val="0071345A"/>
    <w:rsid w:val="00715844"/>
    <w:rsid w:val="00716BF6"/>
    <w:rsid w:val="00717419"/>
    <w:rsid w:val="00721AD7"/>
    <w:rsid w:val="007225EF"/>
    <w:rsid w:val="00722BA6"/>
    <w:rsid w:val="00723DC5"/>
    <w:rsid w:val="00724C53"/>
    <w:rsid w:val="00724D9F"/>
    <w:rsid w:val="007251EF"/>
    <w:rsid w:val="00726177"/>
    <w:rsid w:val="00727952"/>
    <w:rsid w:val="00727D72"/>
    <w:rsid w:val="00727FCC"/>
    <w:rsid w:val="00732B91"/>
    <w:rsid w:val="007338D6"/>
    <w:rsid w:val="00735233"/>
    <w:rsid w:val="007354E9"/>
    <w:rsid w:val="00737B1F"/>
    <w:rsid w:val="00740550"/>
    <w:rsid w:val="00740B36"/>
    <w:rsid w:val="00741FE5"/>
    <w:rsid w:val="00743515"/>
    <w:rsid w:val="00743857"/>
    <w:rsid w:val="00747A6F"/>
    <w:rsid w:val="00747EE6"/>
    <w:rsid w:val="00750254"/>
    <w:rsid w:val="00750BFE"/>
    <w:rsid w:val="00752E62"/>
    <w:rsid w:val="00754F88"/>
    <w:rsid w:val="0075622F"/>
    <w:rsid w:val="0075694B"/>
    <w:rsid w:val="00757142"/>
    <w:rsid w:val="0076067D"/>
    <w:rsid w:val="00761103"/>
    <w:rsid w:val="00761C18"/>
    <w:rsid w:val="007646A2"/>
    <w:rsid w:val="007646E6"/>
    <w:rsid w:val="0076769E"/>
    <w:rsid w:val="007700E8"/>
    <w:rsid w:val="00773337"/>
    <w:rsid w:val="00775AAE"/>
    <w:rsid w:val="00777FF8"/>
    <w:rsid w:val="00781A96"/>
    <w:rsid w:val="007824F9"/>
    <w:rsid w:val="0078276B"/>
    <w:rsid w:val="00782CDC"/>
    <w:rsid w:val="0078315B"/>
    <w:rsid w:val="00783676"/>
    <w:rsid w:val="007839F9"/>
    <w:rsid w:val="0078448F"/>
    <w:rsid w:val="00787C82"/>
    <w:rsid w:val="007902DD"/>
    <w:rsid w:val="0079085A"/>
    <w:rsid w:val="00790F25"/>
    <w:rsid w:val="00791128"/>
    <w:rsid w:val="00791183"/>
    <w:rsid w:val="00791B69"/>
    <w:rsid w:val="00792240"/>
    <w:rsid w:val="00793146"/>
    <w:rsid w:val="00794285"/>
    <w:rsid w:val="00795D8E"/>
    <w:rsid w:val="00796058"/>
    <w:rsid w:val="007963FD"/>
    <w:rsid w:val="0079642D"/>
    <w:rsid w:val="00796EA8"/>
    <w:rsid w:val="007A2765"/>
    <w:rsid w:val="007A3629"/>
    <w:rsid w:val="007A4AC1"/>
    <w:rsid w:val="007A5732"/>
    <w:rsid w:val="007A5B4E"/>
    <w:rsid w:val="007A6747"/>
    <w:rsid w:val="007A6EE1"/>
    <w:rsid w:val="007B13E5"/>
    <w:rsid w:val="007B1847"/>
    <w:rsid w:val="007B2F6B"/>
    <w:rsid w:val="007B473A"/>
    <w:rsid w:val="007B6F34"/>
    <w:rsid w:val="007C0391"/>
    <w:rsid w:val="007C196D"/>
    <w:rsid w:val="007C3793"/>
    <w:rsid w:val="007C45F3"/>
    <w:rsid w:val="007C6682"/>
    <w:rsid w:val="007D1213"/>
    <w:rsid w:val="007D28E1"/>
    <w:rsid w:val="007D2C48"/>
    <w:rsid w:val="007D42A7"/>
    <w:rsid w:val="007D67E9"/>
    <w:rsid w:val="007E4FC3"/>
    <w:rsid w:val="007E546F"/>
    <w:rsid w:val="007E5D1D"/>
    <w:rsid w:val="007E6950"/>
    <w:rsid w:val="007E753C"/>
    <w:rsid w:val="007F1928"/>
    <w:rsid w:val="007F1ECE"/>
    <w:rsid w:val="007F392E"/>
    <w:rsid w:val="007F3C16"/>
    <w:rsid w:val="007F4F22"/>
    <w:rsid w:val="007F5530"/>
    <w:rsid w:val="007F57EB"/>
    <w:rsid w:val="007F662C"/>
    <w:rsid w:val="007F79C5"/>
    <w:rsid w:val="007F7A3B"/>
    <w:rsid w:val="008002F1"/>
    <w:rsid w:val="00800739"/>
    <w:rsid w:val="00800C47"/>
    <w:rsid w:val="00801AC7"/>
    <w:rsid w:val="0080286E"/>
    <w:rsid w:val="0080289C"/>
    <w:rsid w:val="008074C0"/>
    <w:rsid w:val="00811362"/>
    <w:rsid w:val="00811A1B"/>
    <w:rsid w:val="00812377"/>
    <w:rsid w:val="00812D9E"/>
    <w:rsid w:val="00815A4A"/>
    <w:rsid w:val="00816408"/>
    <w:rsid w:val="00817625"/>
    <w:rsid w:val="00824DED"/>
    <w:rsid w:val="008250E6"/>
    <w:rsid w:val="00825B98"/>
    <w:rsid w:val="00826E5A"/>
    <w:rsid w:val="0083439F"/>
    <w:rsid w:val="00834818"/>
    <w:rsid w:val="00834D84"/>
    <w:rsid w:val="00836669"/>
    <w:rsid w:val="00836E50"/>
    <w:rsid w:val="00837F53"/>
    <w:rsid w:val="00843734"/>
    <w:rsid w:val="008437B2"/>
    <w:rsid w:val="00843F1C"/>
    <w:rsid w:val="008462EE"/>
    <w:rsid w:val="00846707"/>
    <w:rsid w:val="00847213"/>
    <w:rsid w:val="00847E82"/>
    <w:rsid w:val="00850236"/>
    <w:rsid w:val="00850DCE"/>
    <w:rsid w:val="00851DB7"/>
    <w:rsid w:val="008522F4"/>
    <w:rsid w:val="008528FF"/>
    <w:rsid w:val="008529E0"/>
    <w:rsid w:val="00854FBB"/>
    <w:rsid w:val="008577CD"/>
    <w:rsid w:val="00862FFF"/>
    <w:rsid w:val="0086355A"/>
    <w:rsid w:val="008650AE"/>
    <w:rsid w:val="008661BA"/>
    <w:rsid w:val="00870B30"/>
    <w:rsid w:val="00871CA8"/>
    <w:rsid w:val="0087383D"/>
    <w:rsid w:val="00874BCD"/>
    <w:rsid w:val="0087579F"/>
    <w:rsid w:val="008765F6"/>
    <w:rsid w:val="0087670F"/>
    <w:rsid w:val="008769D4"/>
    <w:rsid w:val="0087704A"/>
    <w:rsid w:val="008777F6"/>
    <w:rsid w:val="00881710"/>
    <w:rsid w:val="0088234C"/>
    <w:rsid w:val="00882D49"/>
    <w:rsid w:val="00884202"/>
    <w:rsid w:val="00884A1E"/>
    <w:rsid w:val="00885004"/>
    <w:rsid w:val="00886658"/>
    <w:rsid w:val="00886BE2"/>
    <w:rsid w:val="00887145"/>
    <w:rsid w:val="00887789"/>
    <w:rsid w:val="00887AB4"/>
    <w:rsid w:val="008904B1"/>
    <w:rsid w:val="008939AB"/>
    <w:rsid w:val="00893C68"/>
    <w:rsid w:val="00893D58"/>
    <w:rsid w:val="00894290"/>
    <w:rsid w:val="00894630"/>
    <w:rsid w:val="008955D1"/>
    <w:rsid w:val="00896889"/>
    <w:rsid w:val="00896C1A"/>
    <w:rsid w:val="00897548"/>
    <w:rsid w:val="00897C97"/>
    <w:rsid w:val="008A0744"/>
    <w:rsid w:val="008A1045"/>
    <w:rsid w:val="008A10CA"/>
    <w:rsid w:val="008A1117"/>
    <w:rsid w:val="008A25A1"/>
    <w:rsid w:val="008A4697"/>
    <w:rsid w:val="008A4E43"/>
    <w:rsid w:val="008A5ECD"/>
    <w:rsid w:val="008A7BFC"/>
    <w:rsid w:val="008B15ED"/>
    <w:rsid w:val="008B2215"/>
    <w:rsid w:val="008B5783"/>
    <w:rsid w:val="008C1AFD"/>
    <w:rsid w:val="008C2E9E"/>
    <w:rsid w:val="008C5BF7"/>
    <w:rsid w:val="008C68B6"/>
    <w:rsid w:val="008C77A0"/>
    <w:rsid w:val="008D0853"/>
    <w:rsid w:val="008D12E3"/>
    <w:rsid w:val="008D1AEF"/>
    <w:rsid w:val="008D22EE"/>
    <w:rsid w:val="008D25D4"/>
    <w:rsid w:val="008D3773"/>
    <w:rsid w:val="008D45FB"/>
    <w:rsid w:val="008D47BC"/>
    <w:rsid w:val="008D6F81"/>
    <w:rsid w:val="008D745F"/>
    <w:rsid w:val="008D755C"/>
    <w:rsid w:val="008D7A41"/>
    <w:rsid w:val="008E090B"/>
    <w:rsid w:val="008E24D5"/>
    <w:rsid w:val="008E2AC6"/>
    <w:rsid w:val="008E2BD1"/>
    <w:rsid w:val="008E2C3B"/>
    <w:rsid w:val="008E330B"/>
    <w:rsid w:val="008E39A2"/>
    <w:rsid w:val="008E6B52"/>
    <w:rsid w:val="008F1281"/>
    <w:rsid w:val="008F2066"/>
    <w:rsid w:val="009003CA"/>
    <w:rsid w:val="009019A6"/>
    <w:rsid w:val="00903056"/>
    <w:rsid w:val="0090307E"/>
    <w:rsid w:val="00903CFA"/>
    <w:rsid w:val="00903F8B"/>
    <w:rsid w:val="00904CF6"/>
    <w:rsid w:val="00915D0F"/>
    <w:rsid w:val="009165A0"/>
    <w:rsid w:val="0091693F"/>
    <w:rsid w:val="00916FD9"/>
    <w:rsid w:val="00917290"/>
    <w:rsid w:val="00917705"/>
    <w:rsid w:val="009211A7"/>
    <w:rsid w:val="00921EC9"/>
    <w:rsid w:val="00922B7D"/>
    <w:rsid w:val="00923168"/>
    <w:rsid w:val="00923C3D"/>
    <w:rsid w:val="0092403B"/>
    <w:rsid w:val="0092430D"/>
    <w:rsid w:val="00925FA2"/>
    <w:rsid w:val="00926A9C"/>
    <w:rsid w:val="00927803"/>
    <w:rsid w:val="009338D4"/>
    <w:rsid w:val="00933D72"/>
    <w:rsid w:val="00935D5E"/>
    <w:rsid w:val="00936678"/>
    <w:rsid w:val="009410C9"/>
    <w:rsid w:val="00943A75"/>
    <w:rsid w:val="00944AC6"/>
    <w:rsid w:val="00945A1B"/>
    <w:rsid w:val="0095049A"/>
    <w:rsid w:val="00951527"/>
    <w:rsid w:val="00952694"/>
    <w:rsid w:val="009564A2"/>
    <w:rsid w:val="00957CD1"/>
    <w:rsid w:val="00961DB2"/>
    <w:rsid w:val="0096246D"/>
    <w:rsid w:val="00967433"/>
    <w:rsid w:val="009700A3"/>
    <w:rsid w:val="00971465"/>
    <w:rsid w:val="0097292F"/>
    <w:rsid w:val="009741D9"/>
    <w:rsid w:val="00974685"/>
    <w:rsid w:val="0098091C"/>
    <w:rsid w:val="00980AE8"/>
    <w:rsid w:val="009826CF"/>
    <w:rsid w:val="00982CA4"/>
    <w:rsid w:val="009832CB"/>
    <w:rsid w:val="00984235"/>
    <w:rsid w:val="00986815"/>
    <w:rsid w:val="0099114F"/>
    <w:rsid w:val="00993D92"/>
    <w:rsid w:val="00994C6F"/>
    <w:rsid w:val="009956FC"/>
    <w:rsid w:val="009A0826"/>
    <w:rsid w:val="009A0D8B"/>
    <w:rsid w:val="009A395F"/>
    <w:rsid w:val="009A4D63"/>
    <w:rsid w:val="009A54FC"/>
    <w:rsid w:val="009A74B7"/>
    <w:rsid w:val="009A7A5B"/>
    <w:rsid w:val="009B08C5"/>
    <w:rsid w:val="009B1024"/>
    <w:rsid w:val="009B2DE5"/>
    <w:rsid w:val="009B52C0"/>
    <w:rsid w:val="009B7665"/>
    <w:rsid w:val="009B79AA"/>
    <w:rsid w:val="009C2167"/>
    <w:rsid w:val="009C284A"/>
    <w:rsid w:val="009C3671"/>
    <w:rsid w:val="009C4FCA"/>
    <w:rsid w:val="009C5D7C"/>
    <w:rsid w:val="009D0F50"/>
    <w:rsid w:val="009D231C"/>
    <w:rsid w:val="009D45BF"/>
    <w:rsid w:val="009D466B"/>
    <w:rsid w:val="009D46C1"/>
    <w:rsid w:val="009D5CE3"/>
    <w:rsid w:val="009E0D02"/>
    <w:rsid w:val="009E19F7"/>
    <w:rsid w:val="009E3773"/>
    <w:rsid w:val="009E41FF"/>
    <w:rsid w:val="009E4AEF"/>
    <w:rsid w:val="009E4D11"/>
    <w:rsid w:val="009E5838"/>
    <w:rsid w:val="009E5FF7"/>
    <w:rsid w:val="009E6CF7"/>
    <w:rsid w:val="009F1856"/>
    <w:rsid w:val="009F5583"/>
    <w:rsid w:val="009F768E"/>
    <w:rsid w:val="00A0025B"/>
    <w:rsid w:val="00A00E27"/>
    <w:rsid w:val="00A01AF0"/>
    <w:rsid w:val="00A0255C"/>
    <w:rsid w:val="00A04600"/>
    <w:rsid w:val="00A04F95"/>
    <w:rsid w:val="00A05105"/>
    <w:rsid w:val="00A06D40"/>
    <w:rsid w:val="00A11704"/>
    <w:rsid w:val="00A11840"/>
    <w:rsid w:val="00A133C2"/>
    <w:rsid w:val="00A13D0A"/>
    <w:rsid w:val="00A16736"/>
    <w:rsid w:val="00A20B1E"/>
    <w:rsid w:val="00A21D30"/>
    <w:rsid w:val="00A220F0"/>
    <w:rsid w:val="00A22C61"/>
    <w:rsid w:val="00A22D15"/>
    <w:rsid w:val="00A258A9"/>
    <w:rsid w:val="00A262E4"/>
    <w:rsid w:val="00A2685B"/>
    <w:rsid w:val="00A31B96"/>
    <w:rsid w:val="00A3486C"/>
    <w:rsid w:val="00A3502C"/>
    <w:rsid w:val="00A36D9F"/>
    <w:rsid w:val="00A3772F"/>
    <w:rsid w:val="00A37B93"/>
    <w:rsid w:val="00A37DE4"/>
    <w:rsid w:val="00A400E3"/>
    <w:rsid w:val="00A40E5C"/>
    <w:rsid w:val="00A41771"/>
    <w:rsid w:val="00A41CF3"/>
    <w:rsid w:val="00A42D63"/>
    <w:rsid w:val="00A435B6"/>
    <w:rsid w:val="00A43F8B"/>
    <w:rsid w:val="00A44F49"/>
    <w:rsid w:val="00A4674D"/>
    <w:rsid w:val="00A4746D"/>
    <w:rsid w:val="00A51310"/>
    <w:rsid w:val="00A51483"/>
    <w:rsid w:val="00A515F7"/>
    <w:rsid w:val="00A51F3C"/>
    <w:rsid w:val="00A55898"/>
    <w:rsid w:val="00A55EB8"/>
    <w:rsid w:val="00A55FF3"/>
    <w:rsid w:val="00A56135"/>
    <w:rsid w:val="00A5672B"/>
    <w:rsid w:val="00A56E5D"/>
    <w:rsid w:val="00A6006A"/>
    <w:rsid w:val="00A603CE"/>
    <w:rsid w:val="00A61531"/>
    <w:rsid w:val="00A64CF7"/>
    <w:rsid w:val="00A65040"/>
    <w:rsid w:val="00A65A6C"/>
    <w:rsid w:val="00A66A04"/>
    <w:rsid w:val="00A67338"/>
    <w:rsid w:val="00A7039D"/>
    <w:rsid w:val="00A710C6"/>
    <w:rsid w:val="00A717FF"/>
    <w:rsid w:val="00A72CC2"/>
    <w:rsid w:val="00A74441"/>
    <w:rsid w:val="00A7502B"/>
    <w:rsid w:val="00A81106"/>
    <w:rsid w:val="00A826E6"/>
    <w:rsid w:val="00A835B2"/>
    <w:rsid w:val="00A84412"/>
    <w:rsid w:val="00A8520C"/>
    <w:rsid w:val="00A85E46"/>
    <w:rsid w:val="00A8721E"/>
    <w:rsid w:val="00A87EDE"/>
    <w:rsid w:val="00A919A2"/>
    <w:rsid w:val="00A91D55"/>
    <w:rsid w:val="00A92495"/>
    <w:rsid w:val="00A94695"/>
    <w:rsid w:val="00A955B2"/>
    <w:rsid w:val="00A9581F"/>
    <w:rsid w:val="00A95880"/>
    <w:rsid w:val="00AA3993"/>
    <w:rsid w:val="00AA3C24"/>
    <w:rsid w:val="00AA5899"/>
    <w:rsid w:val="00AA7896"/>
    <w:rsid w:val="00AA7C90"/>
    <w:rsid w:val="00AB050D"/>
    <w:rsid w:val="00AB0872"/>
    <w:rsid w:val="00AB0C7D"/>
    <w:rsid w:val="00AB11A8"/>
    <w:rsid w:val="00AB54B4"/>
    <w:rsid w:val="00AB57EC"/>
    <w:rsid w:val="00AB7B33"/>
    <w:rsid w:val="00AB7FC6"/>
    <w:rsid w:val="00AC33CC"/>
    <w:rsid w:val="00AC3469"/>
    <w:rsid w:val="00AC54DB"/>
    <w:rsid w:val="00AC5E87"/>
    <w:rsid w:val="00AC7254"/>
    <w:rsid w:val="00AD115D"/>
    <w:rsid w:val="00AD12D0"/>
    <w:rsid w:val="00AD16AE"/>
    <w:rsid w:val="00AD29B4"/>
    <w:rsid w:val="00AD2F18"/>
    <w:rsid w:val="00AD4431"/>
    <w:rsid w:val="00AD5A6D"/>
    <w:rsid w:val="00AD6C53"/>
    <w:rsid w:val="00AE190E"/>
    <w:rsid w:val="00AE1DFC"/>
    <w:rsid w:val="00AE24C0"/>
    <w:rsid w:val="00AE33AA"/>
    <w:rsid w:val="00AE3CDD"/>
    <w:rsid w:val="00AE506B"/>
    <w:rsid w:val="00AE72F4"/>
    <w:rsid w:val="00AF3194"/>
    <w:rsid w:val="00AF3535"/>
    <w:rsid w:val="00AF4473"/>
    <w:rsid w:val="00AF4985"/>
    <w:rsid w:val="00AF4B61"/>
    <w:rsid w:val="00AF4FB6"/>
    <w:rsid w:val="00AF5884"/>
    <w:rsid w:val="00AF6593"/>
    <w:rsid w:val="00AF65DE"/>
    <w:rsid w:val="00AF6E53"/>
    <w:rsid w:val="00B001D2"/>
    <w:rsid w:val="00B01540"/>
    <w:rsid w:val="00B03A1E"/>
    <w:rsid w:val="00B04278"/>
    <w:rsid w:val="00B0638F"/>
    <w:rsid w:val="00B0666A"/>
    <w:rsid w:val="00B07AD3"/>
    <w:rsid w:val="00B12672"/>
    <w:rsid w:val="00B12C8B"/>
    <w:rsid w:val="00B13D54"/>
    <w:rsid w:val="00B155D9"/>
    <w:rsid w:val="00B158ED"/>
    <w:rsid w:val="00B20FED"/>
    <w:rsid w:val="00B21964"/>
    <w:rsid w:val="00B222C9"/>
    <w:rsid w:val="00B236A0"/>
    <w:rsid w:val="00B23CCC"/>
    <w:rsid w:val="00B2434D"/>
    <w:rsid w:val="00B24AE5"/>
    <w:rsid w:val="00B24D29"/>
    <w:rsid w:val="00B26706"/>
    <w:rsid w:val="00B27201"/>
    <w:rsid w:val="00B308A8"/>
    <w:rsid w:val="00B34716"/>
    <w:rsid w:val="00B35577"/>
    <w:rsid w:val="00B35589"/>
    <w:rsid w:val="00B357C4"/>
    <w:rsid w:val="00B4097D"/>
    <w:rsid w:val="00B413F4"/>
    <w:rsid w:val="00B4191A"/>
    <w:rsid w:val="00B41AF3"/>
    <w:rsid w:val="00B4217F"/>
    <w:rsid w:val="00B42841"/>
    <w:rsid w:val="00B43054"/>
    <w:rsid w:val="00B442F5"/>
    <w:rsid w:val="00B4494B"/>
    <w:rsid w:val="00B45495"/>
    <w:rsid w:val="00B56429"/>
    <w:rsid w:val="00B5796F"/>
    <w:rsid w:val="00B61A13"/>
    <w:rsid w:val="00B633E5"/>
    <w:rsid w:val="00B6444E"/>
    <w:rsid w:val="00B648CA"/>
    <w:rsid w:val="00B65C4E"/>
    <w:rsid w:val="00B65FC6"/>
    <w:rsid w:val="00B66028"/>
    <w:rsid w:val="00B66908"/>
    <w:rsid w:val="00B67518"/>
    <w:rsid w:val="00B720BF"/>
    <w:rsid w:val="00B74894"/>
    <w:rsid w:val="00B82A41"/>
    <w:rsid w:val="00B82B83"/>
    <w:rsid w:val="00B833BD"/>
    <w:rsid w:val="00B85797"/>
    <w:rsid w:val="00B87F20"/>
    <w:rsid w:val="00B909F7"/>
    <w:rsid w:val="00B90E32"/>
    <w:rsid w:val="00B931F5"/>
    <w:rsid w:val="00B93875"/>
    <w:rsid w:val="00B948D3"/>
    <w:rsid w:val="00B95842"/>
    <w:rsid w:val="00B9666C"/>
    <w:rsid w:val="00B96A24"/>
    <w:rsid w:val="00BA2CCF"/>
    <w:rsid w:val="00BA2D94"/>
    <w:rsid w:val="00BA360A"/>
    <w:rsid w:val="00BA3A3A"/>
    <w:rsid w:val="00BA3EB4"/>
    <w:rsid w:val="00BA41FD"/>
    <w:rsid w:val="00BA6015"/>
    <w:rsid w:val="00BA677D"/>
    <w:rsid w:val="00BB2572"/>
    <w:rsid w:val="00BB26FF"/>
    <w:rsid w:val="00BB3E08"/>
    <w:rsid w:val="00BB3E6A"/>
    <w:rsid w:val="00BB4CBA"/>
    <w:rsid w:val="00BB72D1"/>
    <w:rsid w:val="00BB78F0"/>
    <w:rsid w:val="00BB7F09"/>
    <w:rsid w:val="00BC1A49"/>
    <w:rsid w:val="00BC2376"/>
    <w:rsid w:val="00BC2FF6"/>
    <w:rsid w:val="00BC3127"/>
    <w:rsid w:val="00BC56BC"/>
    <w:rsid w:val="00BC65BC"/>
    <w:rsid w:val="00BC69B7"/>
    <w:rsid w:val="00BC6F83"/>
    <w:rsid w:val="00BD105D"/>
    <w:rsid w:val="00BD211B"/>
    <w:rsid w:val="00BD2D7D"/>
    <w:rsid w:val="00BD34B4"/>
    <w:rsid w:val="00BD3B41"/>
    <w:rsid w:val="00BD551D"/>
    <w:rsid w:val="00BD721F"/>
    <w:rsid w:val="00BE29FA"/>
    <w:rsid w:val="00BE3908"/>
    <w:rsid w:val="00BE3AE0"/>
    <w:rsid w:val="00BE4DF9"/>
    <w:rsid w:val="00BE5264"/>
    <w:rsid w:val="00BE594E"/>
    <w:rsid w:val="00BE6319"/>
    <w:rsid w:val="00BE6BB3"/>
    <w:rsid w:val="00BF0DAA"/>
    <w:rsid w:val="00BF1475"/>
    <w:rsid w:val="00BF2C5D"/>
    <w:rsid w:val="00BF31E3"/>
    <w:rsid w:val="00BF3E95"/>
    <w:rsid w:val="00BF535F"/>
    <w:rsid w:val="00BF5FFC"/>
    <w:rsid w:val="00BF629F"/>
    <w:rsid w:val="00BF6F04"/>
    <w:rsid w:val="00BF6FAF"/>
    <w:rsid w:val="00BF7EFB"/>
    <w:rsid w:val="00C00137"/>
    <w:rsid w:val="00C006C2"/>
    <w:rsid w:val="00C056EE"/>
    <w:rsid w:val="00C07731"/>
    <w:rsid w:val="00C11209"/>
    <w:rsid w:val="00C1131B"/>
    <w:rsid w:val="00C11436"/>
    <w:rsid w:val="00C12008"/>
    <w:rsid w:val="00C12815"/>
    <w:rsid w:val="00C12E58"/>
    <w:rsid w:val="00C12F02"/>
    <w:rsid w:val="00C143B5"/>
    <w:rsid w:val="00C17D16"/>
    <w:rsid w:val="00C20E06"/>
    <w:rsid w:val="00C2127B"/>
    <w:rsid w:val="00C218A9"/>
    <w:rsid w:val="00C22BA4"/>
    <w:rsid w:val="00C241E8"/>
    <w:rsid w:val="00C25EE3"/>
    <w:rsid w:val="00C3079E"/>
    <w:rsid w:val="00C30D25"/>
    <w:rsid w:val="00C31067"/>
    <w:rsid w:val="00C314D2"/>
    <w:rsid w:val="00C326A7"/>
    <w:rsid w:val="00C32E6E"/>
    <w:rsid w:val="00C3422D"/>
    <w:rsid w:val="00C3478B"/>
    <w:rsid w:val="00C34E5B"/>
    <w:rsid w:val="00C378B9"/>
    <w:rsid w:val="00C415AB"/>
    <w:rsid w:val="00C41C4E"/>
    <w:rsid w:val="00C44FF4"/>
    <w:rsid w:val="00C45797"/>
    <w:rsid w:val="00C4678A"/>
    <w:rsid w:val="00C4732B"/>
    <w:rsid w:val="00C47EE0"/>
    <w:rsid w:val="00C523B2"/>
    <w:rsid w:val="00C52F51"/>
    <w:rsid w:val="00C54340"/>
    <w:rsid w:val="00C601F3"/>
    <w:rsid w:val="00C60931"/>
    <w:rsid w:val="00C63006"/>
    <w:rsid w:val="00C63962"/>
    <w:rsid w:val="00C6486D"/>
    <w:rsid w:val="00C64EA3"/>
    <w:rsid w:val="00C66145"/>
    <w:rsid w:val="00C67568"/>
    <w:rsid w:val="00C67C31"/>
    <w:rsid w:val="00C70BA3"/>
    <w:rsid w:val="00C70E0E"/>
    <w:rsid w:val="00C71871"/>
    <w:rsid w:val="00C72D10"/>
    <w:rsid w:val="00C73A85"/>
    <w:rsid w:val="00C74C9B"/>
    <w:rsid w:val="00C75550"/>
    <w:rsid w:val="00C77E41"/>
    <w:rsid w:val="00C77F20"/>
    <w:rsid w:val="00C8552D"/>
    <w:rsid w:val="00C8670D"/>
    <w:rsid w:val="00C86A15"/>
    <w:rsid w:val="00C902EF"/>
    <w:rsid w:val="00C90887"/>
    <w:rsid w:val="00C913B6"/>
    <w:rsid w:val="00C93DBC"/>
    <w:rsid w:val="00C9499E"/>
    <w:rsid w:val="00C95918"/>
    <w:rsid w:val="00CA06D8"/>
    <w:rsid w:val="00CA1208"/>
    <w:rsid w:val="00CA28EA"/>
    <w:rsid w:val="00CA2B1F"/>
    <w:rsid w:val="00CA37F4"/>
    <w:rsid w:val="00CA6365"/>
    <w:rsid w:val="00CA6A9E"/>
    <w:rsid w:val="00CA6B02"/>
    <w:rsid w:val="00CA6EA3"/>
    <w:rsid w:val="00CB0979"/>
    <w:rsid w:val="00CB15A7"/>
    <w:rsid w:val="00CB3A85"/>
    <w:rsid w:val="00CB3AEA"/>
    <w:rsid w:val="00CB3B4D"/>
    <w:rsid w:val="00CB4527"/>
    <w:rsid w:val="00CB5BB3"/>
    <w:rsid w:val="00CB6313"/>
    <w:rsid w:val="00CB6418"/>
    <w:rsid w:val="00CB7E09"/>
    <w:rsid w:val="00CC0B76"/>
    <w:rsid w:val="00CC18EF"/>
    <w:rsid w:val="00CC1EE1"/>
    <w:rsid w:val="00CC59BD"/>
    <w:rsid w:val="00CC6FF8"/>
    <w:rsid w:val="00CC77F1"/>
    <w:rsid w:val="00CD0FE4"/>
    <w:rsid w:val="00CD1A11"/>
    <w:rsid w:val="00CD3154"/>
    <w:rsid w:val="00CD4676"/>
    <w:rsid w:val="00CD4804"/>
    <w:rsid w:val="00CD4CD8"/>
    <w:rsid w:val="00CD6204"/>
    <w:rsid w:val="00CD65E6"/>
    <w:rsid w:val="00CE0C9D"/>
    <w:rsid w:val="00CE2E30"/>
    <w:rsid w:val="00CE3E32"/>
    <w:rsid w:val="00CE517B"/>
    <w:rsid w:val="00CE5B32"/>
    <w:rsid w:val="00CE7224"/>
    <w:rsid w:val="00CF0225"/>
    <w:rsid w:val="00CF0FBE"/>
    <w:rsid w:val="00CF126C"/>
    <w:rsid w:val="00CF26C0"/>
    <w:rsid w:val="00CF51CB"/>
    <w:rsid w:val="00CF6C9D"/>
    <w:rsid w:val="00CF774E"/>
    <w:rsid w:val="00D0118C"/>
    <w:rsid w:val="00D011A0"/>
    <w:rsid w:val="00D029C0"/>
    <w:rsid w:val="00D03DE2"/>
    <w:rsid w:val="00D04317"/>
    <w:rsid w:val="00D0664D"/>
    <w:rsid w:val="00D07EB4"/>
    <w:rsid w:val="00D100FB"/>
    <w:rsid w:val="00D10164"/>
    <w:rsid w:val="00D12226"/>
    <w:rsid w:val="00D1255B"/>
    <w:rsid w:val="00D1301B"/>
    <w:rsid w:val="00D1320F"/>
    <w:rsid w:val="00D147D3"/>
    <w:rsid w:val="00D157B6"/>
    <w:rsid w:val="00D210CF"/>
    <w:rsid w:val="00D22623"/>
    <w:rsid w:val="00D23CDC"/>
    <w:rsid w:val="00D268EB"/>
    <w:rsid w:val="00D274C6"/>
    <w:rsid w:val="00D27D99"/>
    <w:rsid w:val="00D30617"/>
    <w:rsid w:val="00D32A1A"/>
    <w:rsid w:val="00D32A2E"/>
    <w:rsid w:val="00D32D64"/>
    <w:rsid w:val="00D34468"/>
    <w:rsid w:val="00D35DB8"/>
    <w:rsid w:val="00D36652"/>
    <w:rsid w:val="00D36B77"/>
    <w:rsid w:val="00D42B5C"/>
    <w:rsid w:val="00D456D8"/>
    <w:rsid w:val="00D4596F"/>
    <w:rsid w:val="00D45A0E"/>
    <w:rsid w:val="00D4758C"/>
    <w:rsid w:val="00D524D1"/>
    <w:rsid w:val="00D539AA"/>
    <w:rsid w:val="00D54862"/>
    <w:rsid w:val="00D54FFA"/>
    <w:rsid w:val="00D56786"/>
    <w:rsid w:val="00D61EAB"/>
    <w:rsid w:val="00D645B1"/>
    <w:rsid w:val="00D6590E"/>
    <w:rsid w:val="00D67DE4"/>
    <w:rsid w:val="00D701D3"/>
    <w:rsid w:val="00D71D03"/>
    <w:rsid w:val="00D72666"/>
    <w:rsid w:val="00D7445F"/>
    <w:rsid w:val="00D74BEB"/>
    <w:rsid w:val="00D75D47"/>
    <w:rsid w:val="00D75D54"/>
    <w:rsid w:val="00D76AD9"/>
    <w:rsid w:val="00D76B3C"/>
    <w:rsid w:val="00D80343"/>
    <w:rsid w:val="00D8438A"/>
    <w:rsid w:val="00D852A3"/>
    <w:rsid w:val="00D85943"/>
    <w:rsid w:val="00D87210"/>
    <w:rsid w:val="00D87B02"/>
    <w:rsid w:val="00D92B1D"/>
    <w:rsid w:val="00D95074"/>
    <w:rsid w:val="00D97707"/>
    <w:rsid w:val="00DA1453"/>
    <w:rsid w:val="00DA1D8D"/>
    <w:rsid w:val="00DA442C"/>
    <w:rsid w:val="00DA4D78"/>
    <w:rsid w:val="00DA4F3E"/>
    <w:rsid w:val="00DB0928"/>
    <w:rsid w:val="00DB245F"/>
    <w:rsid w:val="00DB6471"/>
    <w:rsid w:val="00DB6F72"/>
    <w:rsid w:val="00DB71B8"/>
    <w:rsid w:val="00DB7BFD"/>
    <w:rsid w:val="00DC0B58"/>
    <w:rsid w:val="00DC0E31"/>
    <w:rsid w:val="00DC70D0"/>
    <w:rsid w:val="00DC7DD6"/>
    <w:rsid w:val="00DD27FE"/>
    <w:rsid w:val="00DD3AE8"/>
    <w:rsid w:val="00DD46ED"/>
    <w:rsid w:val="00DD4FE6"/>
    <w:rsid w:val="00DD5EA6"/>
    <w:rsid w:val="00DD6F21"/>
    <w:rsid w:val="00DE3891"/>
    <w:rsid w:val="00DE58FA"/>
    <w:rsid w:val="00DE5C8D"/>
    <w:rsid w:val="00DE662C"/>
    <w:rsid w:val="00DE705C"/>
    <w:rsid w:val="00DF0117"/>
    <w:rsid w:val="00DF1388"/>
    <w:rsid w:val="00DF13AD"/>
    <w:rsid w:val="00DF1EEF"/>
    <w:rsid w:val="00DF2422"/>
    <w:rsid w:val="00DF2E0A"/>
    <w:rsid w:val="00DF4368"/>
    <w:rsid w:val="00DF5D78"/>
    <w:rsid w:val="00E00164"/>
    <w:rsid w:val="00E030D7"/>
    <w:rsid w:val="00E036D5"/>
    <w:rsid w:val="00E03A2F"/>
    <w:rsid w:val="00E03CCA"/>
    <w:rsid w:val="00E03F99"/>
    <w:rsid w:val="00E04B36"/>
    <w:rsid w:val="00E05A7B"/>
    <w:rsid w:val="00E06D67"/>
    <w:rsid w:val="00E06DB6"/>
    <w:rsid w:val="00E10148"/>
    <w:rsid w:val="00E10D4E"/>
    <w:rsid w:val="00E13146"/>
    <w:rsid w:val="00E13622"/>
    <w:rsid w:val="00E14394"/>
    <w:rsid w:val="00E14453"/>
    <w:rsid w:val="00E14FE2"/>
    <w:rsid w:val="00E174FC"/>
    <w:rsid w:val="00E20070"/>
    <w:rsid w:val="00E20994"/>
    <w:rsid w:val="00E20B90"/>
    <w:rsid w:val="00E22124"/>
    <w:rsid w:val="00E22C45"/>
    <w:rsid w:val="00E25B41"/>
    <w:rsid w:val="00E261AD"/>
    <w:rsid w:val="00E26E30"/>
    <w:rsid w:val="00E276ED"/>
    <w:rsid w:val="00E301EE"/>
    <w:rsid w:val="00E30B3F"/>
    <w:rsid w:val="00E324C0"/>
    <w:rsid w:val="00E33F7B"/>
    <w:rsid w:val="00E367AB"/>
    <w:rsid w:val="00E37D22"/>
    <w:rsid w:val="00E40344"/>
    <w:rsid w:val="00E4068B"/>
    <w:rsid w:val="00E40921"/>
    <w:rsid w:val="00E41532"/>
    <w:rsid w:val="00E42143"/>
    <w:rsid w:val="00E431DD"/>
    <w:rsid w:val="00E43358"/>
    <w:rsid w:val="00E52DFB"/>
    <w:rsid w:val="00E53546"/>
    <w:rsid w:val="00E535AD"/>
    <w:rsid w:val="00E5558E"/>
    <w:rsid w:val="00E576BD"/>
    <w:rsid w:val="00E57BE9"/>
    <w:rsid w:val="00E613A3"/>
    <w:rsid w:val="00E61B9C"/>
    <w:rsid w:val="00E61D98"/>
    <w:rsid w:val="00E62300"/>
    <w:rsid w:val="00E62483"/>
    <w:rsid w:val="00E63D71"/>
    <w:rsid w:val="00E663A6"/>
    <w:rsid w:val="00E664F4"/>
    <w:rsid w:val="00E66790"/>
    <w:rsid w:val="00E67086"/>
    <w:rsid w:val="00E671FF"/>
    <w:rsid w:val="00E71AF1"/>
    <w:rsid w:val="00E73CD2"/>
    <w:rsid w:val="00E73DDF"/>
    <w:rsid w:val="00E76E7C"/>
    <w:rsid w:val="00E80349"/>
    <w:rsid w:val="00E84E7A"/>
    <w:rsid w:val="00E857E4"/>
    <w:rsid w:val="00E85B05"/>
    <w:rsid w:val="00E871B1"/>
    <w:rsid w:val="00E87DD2"/>
    <w:rsid w:val="00E905E9"/>
    <w:rsid w:val="00E9139D"/>
    <w:rsid w:val="00E91F98"/>
    <w:rsid w:val="00E92487"/>
    <w:rsid w:val="00E9357D"/>
    <w:rsid w:val="00E94180"/>
    <w:rsid w:val="00E95E34"/>
    <w:rsid w:val="00E965A4"/>
    <w:rsid w:val="00E96A61"/>
    <w:rsid w:val="00E97290"/>
    <w:rsid w:val="00E9751F"/>
    <w:rsid w:val="00EA169D"/>
    <w:rsid w:val="00EA192E"/>
    <w:rsid w:val="00EA230F"/>
    <w:rsid w:val="00EA2968"/>
    <w:rsid w:val="00EA3B02"/>
    <w:rsid w:val="00EA491B"/>
    <w:rsid w:val="00EA5A59"/>
    <w:rsid w:val="00EA5C6C"/>
    <w:rsid w:val="00EA63E7"/>
    <w:rsid w:val="00EA6898"/>
    <w:rsid w:val="00EB00EF"/>
    <w:rsid w:val="00EB3301"/>
    <w:rsid w:val="00EB7211"/>
    <w:rsid w:val="00EC0021"/>
    <w:rsid w:val="00EC1A44"/>
    <w:rsid w:val="00EC2D9F"/>
    <w:rsid w:val="00EC3464"/>
    <w:rsid w:val="00EC629B"/>
    <w:rsid w:val="00ED0514"/>
    <w:rsid w:val="00ED05FE"/>
    <w:rsid w:val="00ED169E"/>
    <w:rsid w:val="00ED2D08"/>
    <w:rsid w:val="00ED3422"/>
    <w:rsid w:val="00ED7C3C"/>
    <w:rsid w:val="00EE0CA4"/>
    <w:rsid w:val="00EE3077"/>
    <w:rsid w:val="00EE4A18"/>
    <w:rsid w:val="00EE4B55"/>
    <w:rsid w:val="00EE5C42"/>
    <w:rsid w:val="00EE5F50"/>
    <w:rsid w:val="00EF27B1"/>
    <w:rsid w:val="00EF2B7F"/>
    <w:rsid w:val="00EF4A4F"/>
    <w:rsid w:val="00EF61D1"/>
    <w:rsid w:val="00EF7466"/>
    <w:rsid w:val="00F0465D"/>
    <w:rsid w:val="00F12EC3"/>
    <w:rsid w:val="00F13EAE"/>
    <w:rsid w:val="00F13EED"/>
    <w:rsid w:val="00F1421F"/>
    <w:rsid w:val="00F15322"/>
    <w:rsid w:val="00F154D0"/>
    <w:rsid w:val="00F1674C"/>
    <w:rsid w:val="00F201A8"/>
    <w:rsid w:val="00F2204B"/>
    <w:rsid w:val="00F22E6E"/>
    <w:rsid w:val="00F235D0"/>
    <w:rsid w:val="00F261D6"/>
    <w:rsid w:val="00F26DCC"/>
    <w:rsid w:val="00F31E2B"/>
    <w:rsid w:val="00F33B86"/>
    <w:rsid w:val="00F35911"/>
    <w:rsid w:val="00F35ADA"/>
    <w:rsid w:val="00F369E6"/>
    <w:rsid w:val="00F377FF"/>
    <w:rsid w:val="00F41480"/>
    <w:rsid w:val="00F41E7B"/>
    <w:rsid w:val="00F42446"/>
    <w:rsid w:val="00F42D43"/>
    <w:rsid w:val="00F4437D"/>
    <w:rsid w:val="00F44793"/>
    <w:rsid w:val="00F459E5"/>
    <w:rsid w:val="00F508EE"/>
    <w:rsid w:val="00F529B0"/>
    <w:rsid w:val="00F53BDD"/>
    <w:rsid w:val="00F543DB"/>
    <w:rsid w:val="00F54874"/>
    <w:rsid w:val="00F5591D"/>
    <w:rsid w:val="00F568DC"/>
    <w:rsid w:val="00F57965"/>
    <w:rsid w:val="00F616D8"/>
    <w:rsid w:val="00F630F7"/>
    <w:rsid w:val="00F63999"/>
    <w:rsid w:val="00F639DE"/>
    <w:rsid w:val="00F65336"/>
    <w:rsid w:val="00F659AC"/>
    <w:rsid w:val="00F70607"/>
    <w:rsid w:val="00F710BE"/>
    <w:rsid w:val="00F717C2"/>
    <w:rsid w:val="00F71E38"/>
    <w:rsid w:val="00F72B1B"/>
    <w:rsid w:val="00F72D37"/>
    <w:rsid w:val="00F73464"/>
    <w:rsid w:val="00F735D5"/>
    <w:rsid w:val="00F77E12"/>
    <w:rsid w:val="00F77E29"/>
    <w:rsid w:val="00F811C8"/>
    <w:rsid w:val="00F814DE"/>
    <w:rsid w:val="00F8308F"/>
    <w:rsid w:val="00F90045"/>
    <w:rsid w:val="00F90508"/>
    <w:rsid w:val="00F91FB8"/>
    <w:rsid w:val="00F920CF"/>
    <w:rsid w:val="00F925FE"/>
    <w:rsid w:val="00F92795"/>
    <w:rsid w:val="00F94F65"/>
    <w:rsid w:val="00FA0713"/>
    <w:rsid w:val="00FA1378"/>
    <w:rsid w:val="00FA156F"/>
    <w:rsid w:val="00FA20D9"/>
    <w:rsid w:val="00FA28D1"/>
    <w:rsid w:val="00FA3A19"/>
    <w:rsid w:val="00FA47CC"/>
    <w:rsid w:val="00FA490F"/>
    <w:rsid w:val="00FA5D82"/>
    <w:rsid w:val="00FA6558"/>
    <w:rsid w:val="00FA72F0"/>
    <w:rsid w:val="00FB0655"/>
    <w:rsid w:val="00FB14D3"/>
    <w:rsid w:val="00FB1DD7"/>
    <w:rsid w:val="00FC1F75"/>
    <w:rsid w:val="00FC668A"/>
    <w:rsid w:val="00FC740C"/>
    <w:rsid w:val="00FD02C3"/>
    <w:rsid w:val="00FD1DD8"/>
    <w:rsid w:val="00FD2480"/>
    <w:rsid w:val="00FD3258"/>
    <w:rsid w:val="00FD489B"/>
    <w:rsid w:val="00FD530D"/>
    <w:rsid w:val="00FD5AF7"/>
    <w:rsid w:val="00FD5E9C"/>
    <w:rsid w:val="00FD720C"/>
    <w:rsid w:val="00FD78B9"/>
    <w:rsid w:val="00FE01A7"/>
    <w:rsid w:val="00FE0217"/>
    <w:rsid w:val="00FE0DE5"/>
    <w:rsid w:val="00FE378F"/>
    <w:rsid w:val="00FE41E4"/>
    <w:rsid w:val="00FE4C4C"/>
    <w:rsid w:val="00FE4DDE"/>
    <w:rsid w:val="00FE6163"/>
    <w:rsid w:val="00FE64A8"/>
    <w:rsid w:val="00FE6C15"/>
    <w:rsid w:val="00FE7976"/>
    <w:rsid w:val="00FE7ABB"/>
    <w:rsid w:val="00FE7F0B"/>
    <w:rsid w:val="00FF1070"/>
    <w:rsid w:val="00FF1DFC"/>
    <w:rsid w:val="00FF3CC2"/>
    <w:rsid w:val="00FF3DC9"/>
    <w:rsid w:val="00FF4C0E"/>
    <w:rsid w:val="00FF6978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BBFD4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val="en-US"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E13622"/>
    <w:pPr>
      <w:keepNext/>
      <w:numPr>
        <w:numId w:val="29"/>
      </w:numPr>
      <w:pBdr>
        <w:bottom w:val="single" w:sz="4" w:space="1" w:color="auto"/>
      </w:pBdr>
      <w:spacing w:before="240" w:after="60"/>
      <w:ind w:left="360"/>
      <w:outlineLvl w:val="0"/>
    </w:pPr>
    <w:rPr>
      <w:b/>
      <w:sz w:val="36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13622"/>
    <w:rPr>
      <w:rFonts w:ascii="Arial" w:eastAsia="Times New Roman" w:hAnsi="Arial"/>
      <w:b/>
      <w:sz w:val="36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Zchn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871C4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871C4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871C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871C4"/>
    <w:rPr>
      <w:rFonts w:ascii="Arial" w:eastAsia="MS Mincho" w:hAnsi="Arial"/>
      <w:noProof/>
      <w:szCs w:val="24"/>
      <w:lang w:val="en-GB" w:eastAsia="en-GB"/>
    </w:rPr>
  </w:style>
  <w:style w:type="paragraph" w:customStyle="1" w:styleId="TAH">
    <w:name w:val="TAH"/>
    <w:basedOn w:val="TAC"/>
    <w:link w:val="TAHCar"/>
    <w:rsid w:val="0048455F"/>
    <w:rPr>
      <w:b/>
    </w:rPr>
  </w:style>
  <w:style w:type="paragraph" w:customStyle="1" w:styleId="TAC">
    <w:name w:val="TAC"/>
    <w:basedOn w:val="Normal"/>
    <w:link w:val="TACChar"/>
    <w:rsid w:val="0048455F"/>
    <w:pPr>
      <w:keepNext/>
      <w:keepLines/>
      <w:spacing w:before="0" w:after="0"/>
      <w:jc w:val="center"/>
    </w:pPr>
    <w:rPr>
      <w:sz w:val="18"/>
      <w:lang w:val="x-none"/>
    </w:rPr>
  </w:style>
  <w:style w:type="paragraph" w:customStyle="1" w:styleId="TH">
    <w:name w:val="TH"/>
    <w:basedOn w:val="Normal"/>
    <w:link w:val="THChar"/>
    <w:qFormat/>
    <w:rsid w:val="0048455F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48455F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48455F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rsid w:val="0048455F"/>
    <w:rPr>
      <w:rFonts w:ascii="Arial" w:eastAsia="Times New Roman" w:hAnsi="Arial"/>
      <w:b/>
      <w:sz w:val="18"/>
      <w:lang w:val="x-none"/>
    </w:rPr>
  </w:style>
  <w:style w:type="character" w:customStyle="1" w:styleId="B1Zchn">
    <w:name w:val="B1 Zchn"/>
    <w:link w:val="B1"/>
    <w:rsid w:val="00743515"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rsid w:val="00743515"/>
    <w:rPr>
      <w:rFonts w:ascii="Times New Roman" w:eastAsia="MS Mincho" w:hAnsi="Times New Roman"/>
      <w:lang w:val="en-GB"/>
    </w:rPr>
  </w:style>
  <w:style w:type="character" w:styleId="Emphasis">
    <w:name w:val="Emphasis"/>
    <w:uiPriority w:val="20"/>
    <w:qFormat/>
    <w:rsid w:val="00E5558E"/>
    <w:rPr>
      <w:i/>
      <w:iCs/>
    </w:rPr>
  </w:style>
  <w:style w:type="character" w:customStyle="1" w:styleId="ilfuvd">
    <w:name w:val="ilfuvd"/>
    <w:rsid w:val="00432BFE"/>
  </w:style>
  <w:style w:type="paragraph" w:customStyle="1" w:styleId="3GPPNormalText">
    <w:name w:val="3GPP Normal Text"/>
    <w:basedOn w:val="BodyText"/>
    <w:link w:val="3GPPNormalTextChar"/>
    <w:qFormat/>
    <w:rsid w:val="006D0DAD"/>
    <w:pPr>
      <w:tabs>
        <w:tab w:val="clear" w:pos="1440"/>
      </w:tabs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rsid w:val="006D0DAD"/>
    <w:rPr>
      <w:rFonts w:ascii="Times New Roman" w:eastAsia="MS Mincho" w:hAnsi="Times New Roman"/>
      <w:sz w:val="22"/>
      <w:szCs w:val="24"/>
    </w:rPr>
  </w:style>
  <w:style w:type="paragraph" w:customStyle="1" w:styleId="NO">
    <w:name w:val="NO"/>
    <w:basedOn w:val="Normal"/>
    <w:link w:val="NOChar1"/>
    <w:rsid w:val="00D32D64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hAnsi="Times New Roman"/>
      <w:lang w:val="en-GB" w:eastAsia="x-none"/>
    </w:rPr>
  </w:style>
  <w:style w:type="paragraph" w:customStyle="1" w:styleId="FP">
    <w:name w:val="FP"/>
    <w:basedOn w:val="Normal"/>
    <w:rsid w:val="00D32D64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NOChar1">
    <w:name w:val="NO Char1"/>
    <w:link w:val="NO"/>
    <w:rsid w:val="00D32D64"/>
    <w:rPr>
      <w:rFonts w:ascii="Times New Roman" w:eastAsia="Times New Roman" w:hAnsi="Times New Roman"/>
      <w:lang w:val="en-GB" w:eastAsia="x-none"/>
    </w:rPr>
  </w:style>
  <w:style w:type="character" w:customStyle="1" w:styleId="TALChar">
    <w:name w:val="TAL Char"/>
    <w:link w:val="TAL"/>
    <w:qFormat/>
    <w:rsid w:val="00D32D64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953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8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BD4BC67737A4380EF65FEB8B589B9" ma:contentTypeVersion="8" ma:contentTypeDescription="Create a new document." ma:contentTypeScope="" ma:versionID="ceec5f9248062f350f8cd32ece2d838b">
  <xsd:schema xmlns:xsd="http://www.w3.org/2001/XMLSchema" xmlns:xs="http://www.w3.org/2001/XMLSchema" xmlns:p="http://schemas.microsoft.com/office/2006/metadata/properties" xmlns:ns3="54d4353b-e58c-467d-a34b-bab29af4ab4b" targetNamespace="http://schemas.microsoft.com/office/2006/metadata/properties" ma:root="true" ma:fieldsID="f0b9bc2d474109d811cd2ebef22b95e2" ns3:_="">
    <xsd:import namespace="54d4353b-e58c-467d-a34b-bab29af4ab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4353b-e58c-467d-a34b-bab29af4a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CB7702-8FF4-4386-BA82-07C61FF275C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4d4353b-e58c-467d-a34b-bab29af4ab4b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27B08AC-0A92-4B96-AF27-03933986C6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52C20-2A11-4E6E-81B0-6956E3D44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d4353b-e58c-467d-a34b-bab29af4a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AF0115-13FC-49F6-A386-E806CB1D1F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1000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2022-04-29T18:25:00Z</dcterms:created>
  <dcterms:modified xsi:type="dcterms:W3CDTF">2022-08-12T21:55:00Z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0x010100C0EBD4BC67737A4380EF65FEB8B589B9</vt:lpwstr>
  </property>
</Properties>
</file>