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E8550FF" w:rsidR="00A26C9B" w:rsidRPr="00402628"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402628">
        <w:rPr>
          <w:rFonts w:cs="Arial"/>
          <w:noProof w:val="0"/>
          <w:sz w:val="28"/>
          <w:szCs w:val="28"/>
          <w:lang w:val="en-US"/>
        </w:rPr>
        <w:t>1</w:t>
      </w:r>
      <w:r w:rsidR="00B47489" w:rsidRPr="00402628">
        <w:rPr>
          <w:rFonts w:cs="Arial" w:hint="eastAsia"/>
          <w:noProof w:val="0"/>
          <w:sz w:val="28"/>
          <w:szCs w:val="28"/>
          <w:lang w:val="en-US"/>
        </w:rPr>
        <w:t xml:space="preserve"> </w:t>
      </w:r>
      <w:r w:rsidR="00CB74B0" w:rsidRPr="00402628">
        <w:rPr>
          <w:rFonts w:cs="Arial"/>
          <w:noProof w:val="0"/>
          <w:sz w:val="28"/>
          <w:szCs w:val="28"/>
          <w:lang w:val="en-US"/>
        </w:rPr>
        <w:t>#</w:t>
      </w:r>
      <w:r w:rsidR="00F77258" w:rsidRPr="00402628">
        <w:rPr>
          <w:rFonts w:cs="Arial"/>
          <w:noProof w:val="0"/>
          <w:sz w:val="28"/>
          <w:szCs w:val="28"/>
          <w:lang w:val="en-US"/>
        </w:rPr>
        <w:t>1</w:t>
      </w:r>
      <w:r w:rsidR="0048601F">
        <w:rPr>
          <w:rFonts w:cs="Arial"/>
          <w:noProof w:val="0"/>
          <w:sz w:val="28"/>
          <w:szCs w:val="28"/>
          <w:lang w:val="en-US"/>
        </w:rPr>
        <w:t>10</w:t>
      </w:r>
      <w:r w:rsidRPr="00402628">
        <w:rPr>
          <w:rFonts w:cs="Arial"/>
          <w:noProof w:val="0"/>
          <w:sz w:val="28"/>
          <w:szCs w:val="28"/>
          <w:lang w:val="en-US"/>
        </w:rPr>
        <w:tab/>
      </w:r>
      <w:r w:rsidR="00855FD2" w:rsidRPr="00855FD2">
        <w:rPr>
          <w:rFonts w:cs="Arial"/>
          <w:noProof w:val="0"/>
          <w:sz w:val="28"/>
          <w:szCs w:val="28"/>
          <w:lang w:val="en-US"/>
        </w:rPr>
        <w:t>R1-2207453</w:t>
      </w:r>
    </w:p>
    <w:p w14:paraId="7A7325BA" w14:textId="3FD06AFF" w:rsidR="00A26C9B" w:rsidRPr="00402628" w:rsidRDefault="00197316"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 FR</w:t>
      </w:r>
      <w:r w:rsidR="001C0838"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Auguest</w:t>
      </w:r>
      <w:r w:rsidR="001C0838"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22</w:t>
      </w:r>
      <w:r w:rsidR="001C0838" w:rsidRPr="00402628">
        <w:rPr>
          <w:rFonts w:asciiTheme="majorHAnsi" w:eastAsia="SimSun" w:hAnsiTheme="majorHAnsi" w:cstheme="majorHAnsi"/>
          <w:sz w:val="28"/>
          <w:szCs w:val="28"/>
          <w:vertAlign w:val="superscript"/>
          <w:lang w:val="en-US" w:eastAsia="zh-CN"/>
        </w:rPr>
        <w:t>th</w:t>
      </w:r>
      <w:r w:rsidR="001C0838" w:rsidRPr="00402628">
        <w:rPr>
          <w:rFonts w:asciiTheme="majorHAnsi" w:eastAsia="SimSun" w:hAnsiTheme="majorHAnsi" w:cstheme="majorHAnsi"/>
          <w:sz w:val="28"/>
          <w:szCs w:val="28"/>
          <w:lang w:val="en-US" w:eastAsia="zh-CN"/>
        </w:rPr>
        <w:t xml:space="preserve"> –</w:t>
      </w:r>
      <w:r w:rsidR="00096976"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C0838" w:rsidRPr="00402628">
        <w:rPr>
          <w:rFonts w:asciiTheme="majorHAnsi" w:eastAsia="SimSun" w:hAnsiTheme="majorHAnsi" w:cstheme="majorHAnsi"/>
          <w:sz w:val="28"/>
          <w:szCs w:val="28"/>
          <w:vertAlign w:val="superscript"/>
          <w:lang w:val="en-US" w:eastAsia="zh-CN"/>
        </w:rPr>
        <w:t>th</w:t>
      </w:r>
      <w:r w:rsidR="001C0838" w:rsidRPr="00402628">
        <w:rPr>
          <w:rFonts w:asciiTheme="majorHAnsi" w:eastAsia="SimSun" w:hAnsiTheme="majorHAnsi" w:cstheme="majorHAnsi"/>
          <w:sz w:val="28"/>
          <w:szCs w:val="28"/>
          <w:lang w:val="en-US" w:eastAsia="zh-CN"/>
        </w:rPr>
        <w:t>, 202</w:t>
      </w:r>
      <w:r w:rsidR="005F5C99" w:rsidRPr="00402628">
        <w:rPr>
          <w:rFonts w:asciiTheme="majorHAnsi" w:eastAsia="SimSun" w:hAnsiTheme="majorHAnsi" w:cstheme="majorHAnsi"/>
          <w:sz w:val="28"/>
          <w:szCs w:val="28"/>
          <w:lang w:val="en-US" w:eastAsia="zh-CN"/>
        </w:rPr>
        <w:t>2</w:t>
      </w:r>
    </w:p>
    <w:bookmarkEnd w:id="0"/>
    <w:p w14:paraId="2E7B3FD7" w14:textId="77777777" w:rsidR="00004B52" w:rsidRPr="00402628" w:rsidRDefault="00004B52" w:rsidP="005544D4">
      <w:pPr>
        <w:tabs>
          <w:tab w:val="left" w:pos="1985"/>
        </w:tabs>
        <w:spacing w:after="0" w:afterAutospacing="0"/>
        <w:ind w:left="1985" w:hangingChars="706" w:hanging="1985"/>
        <w:rPr>
          <w:rFonts w:ascii="Arial" w:hAnsi="Arial" w:cs="Arial"/>
          <w:b/>
          <w:sz w:val="28"/>
          <w:szCs w:val="28"/>
          <w:lang w:val="en-US"/>
        </w:rPr>
      </w:pPr>
      <w:r w:rsidRPr="00402628">
        <w:rPr>
          <w:rFonts w:ascii="Arial" w:hAnsi="Arial" w:cs="Arial"/>
          <w:b/>
          <w:sz w:val="28"/>
          <w:szCs w:val="28"/>
          <w:lang w:val="en-US"/>
        </w:rPr>
        <w:t>Source:</w:t>
      </w:r>
      <w:r w:rsidRPr="00402628">
        <w:rPr>
          <w:rFonts w:ascii="Arial" w:hAnsi="Arial" w:cs="Arial"/>
          <w:b/>
          <w:sz w:val="28"/>
          <w:szCs w:val="28"/>
          <w:lang w:val="en-US"/>
        </w:rPr>
        <w:tab/>
        <w:t>Sharp</w:t>
      </w:r>
    </w:p>
    <w:p w14:paraId="494CEAE7" w14:textId="77BA8209" w:rsidR="00004B52" w:rsidRPr="00402628" w:rsidRDefault="00004B52" w:rsidP="005544D4">
      <w:pPr>
        <w:spacing w:after="0" w:afterAutospacing="0"/>
        <w:ind w:left="1985" w:hangingChars="706" w:hanging="1985"/>
        <w:rPr>
          <w:rFonts w:ascii="Arial" w:eastAsiaTheme="minorEastAsia" w:hAnsi="Arial" w:cs="Arial"/>
          <w:b/>
          <w:sz w:val="28"/>
          <w:szCs w:val="28"/>
          <w:lang w:val="en-US"/>
        </w:rPr>
      </w:pPr>
      <w:r w:rsidRPr="00402628">
        <w:rPr>
          <w:rFonts w:ascii="Arial" w:hAnsi="Arial" w:cs="Arial"/>
          <w:b/>
          <w:sz w:val="28"/>
          <w:szCs w:val="28"/>
          <w:lang w:val="en-US"/>
        </w:rPr>
        <w:t>Title:</w:t>
      </w:r>
      <w:r w:rsidRPr="00402628">
        <w:rPr>
          <w:rFonts w:ascii="Arial" w:hAnsi="Arial" w:cs="Arial"/>
          <w:b/>
          <w:sz w:val="28"/>
          <w:szCs w:val="28"/>
          <w:lang w:val="en-US"/>
        </w:rPr>
        <w:tab/>
      </w:r>
      <w:r w:rsidR="00F148B8" w:rsidRPr="00402628">
        <w:rPr>
          <w:rFonts w:ascii="Arial" w:hAnsi="Arial" w:cs="Arial"/>
          <w:b/>
          <w:sz w:val="28"/>
          <w:szCs w:val="28"/>
          <w:lang w:val="en-US"/>
        </w:rPr>
        <w:t>Increased number of orthogonal DMRS ports</w:t>
      </w:r>
    </w:p>
    <w:p w14:paraId="26DC8AEB" w14:textId="39A58F26" w:rsidR="00004B52" w:rsidRPr="00402628" w:rsidRDefault="00004B52" w:rsidP="005544D4">
      <w:pPr>
        <w:spacing w:after="0" w:afterAutospacing="0"/>
        <w:ind w:left="1985" w:hangingChars="706" w:hanging="1985"/>
        <w:rPr>
          <w:rFonts w:ascii="Arial" w:eastAsiaTheme="minorEastAsia" w:hAnsi="Arial" w:cs="Arial"/>
          <w:b/>
          <w:sz w:val="28"/>
          <w:szCs w:val="28"/>
          <w:lang w:val="pt-BR"/>
        </w:rPr>
      </w:pPr>
      <w:r w:rsidRPr="00402628">
        <w:rPr>
          <w:rFonts w:ascii="Arial" w:hAnsi="Arial" w:cs="Arial"/>
          <w:b/>
          <w:sz w:val="28"/>
          <w:szCs w:val="28"/>
          <w:lang w:val="pt-BR"/>
        </w:rPr>
        <w:t>Agenda Item:</w:t>
      </w:r>
      <w:r w:rsidRPr="00402628">
        <w:rPr>
          <w:rFonts w:ascii="Arial" w:hAnsi="Arial" w:cs="Arial"/>
          <w:b/>
          <w:sz w:val="28"/>
          <w:szCs w:val="28"/>
          <w:lang w:val="pt-BR"/>
        </w:rPr>
        <w:tab/>
      </w:r>
      <w:r w:rsidR="001E0623" w:rsidRPr="00402628">
        <w:rPr>
          <w:rFonts w:ascii="Arial" w:eastAsiaTheme="minorEastAsia" w:hAnsi="Arial" w:cs="Arial"/>
          <w:b/>
          <w:sz w:val="28"/>
          <w:szCs w:val="28"/>
          <w:lang w:val="pt-BR"/>
        </w:rPr>
        <w:t>9.1.</w:t>
      </w:r>
      <w:r w:rsidR="00F148B8" w:rsidRPr="00402628">
        <w:rPr>
          <w:rFonts w:ascii="Arial" w:eastAsiaTheme="minorEastAsia" w:hAnsi="Arial" w:cs="Arial"/>
          <w:b/>
          <w:sz w:val="28"/>
          <w:szCs w:val="28"/>
          <w:lang w:val="pt-BR"/>
        </w:rPr>
        <w:t>3.1</w:t>
      </w:r>
    </w:p>
    <w:p w14:paraId="75CA1B88" w14:textId="77777777" w:rsidR="005E0A27" w:rsidRPr="00402628" w:rsidRDefault="00004B52" w:rsidP="005544D4">
      <w:pPr>
        <w:pBdr>
          <w:bottom w:val="single" w:sz="12" w:space="1" w:color="auto"/>
        </w:pBdr>
        <w:ind w:left="1985" w:hangingChars="706" w:hanging="1985"/>
        <w:rPr>
          <w:rFonts w:ascii="Arial" w:hAnsi="Arial" w:cs="Arial"/>
          <w:b/>
          <w:sz w:val="28"/>
          <w:szCs w:val="28"/>
          <w:lang w:val="en-US"/>
        </w:rPr>
      </w:pPr>
      <w:r w:rsidRPr="00402628">
        <w:rPr>
          <w:rFonts w:ascii="Arial" w:hAnsi="Arial" w:cs="Arial"/>
          <w:b/>
          <w:sz w:val="28"/>
          <w:szCs w:val="28"/>
          <w:lang w:val="en-US"/>
        </w:rPr>
        <w:t>Document for:</w:t>
      </w:r>
      <w:r w:rsidRPr="00402628">
        <w:rPr>
          <w:rFonts w:ascii="Arial" w:hAnsi="Arial" w:cs="Arial"/>
          <w:b/>
          <w:sz w:val="28"/>
          <w:szCs w:val="28"/>
          <w:lang w:val="en-US"/>
        </w:rPr>
        <w:tab/>
        <w:t>Discussion</w:t>
      </w:r>
      <w:bookmarkStart w:id="2" w:name="DocumentFor"/>
      <w:bookmarkEnd w:id="2"/>
      <w:r w:rsidR="00DF7448" w:rsidRPr="00402628">
        <w:rPr>
          <w:rFonts w:ascii="Arial" w:hAnsi="Arial" w:cs="Arial" w:hint="eastAsia"/>
          <w:b/>
          <w:sz w:val="28"/>
          <w:szCs w:val="28"/>
          <w:lang w:val="en-US"/>
        </w:rPr>
        <w:t xml:space="preserve"> and Decision</w:t>
      </w:r>
    </w:p>
    <w:bookmarkEnd w:id="1"/>
    <w:p w14:paraId="658F1927" w14:textId="4D7985D2" w:rsidR="00004B52" w:rsidRPr="00402628" w:rsidRDefault="00D74DC6" w:rsidP="005544D4">
      <w:pPr>
        <w:pStyle w:val="10"/>
        <w:adjustRightInd w:val="0"/>
        <w:spacing w:before="100" w:beforeAutospacing="1" w:afterLines="0"/>
        <w:rPr>
          <w:lang w:val="en-US"/>
        </w:rPr>
      </w:pPr>
      <w:r w:rsidRPr="00402628">
        <w:rPr>
          <w:lang w:val="en-US"/>
        </w:rPr>
        <w:t>Background</w:t>
      </w:r>
    </w:p>
    <w:p w14:paraId="4C59F44B" w14:textId="6F7A29A3" w:rsidR="001D1AAD" w:rsidRPr="00402628" w:rsidRDefault="001D1AAD" w:rsidP="00A24545">
      <w:pPr>
        <w:pStyle w:val="Style1"/>
        <w:snapToGrid w:val="0"/>
        <w:spacing w:line="240" w:lineRule="auto"/>
        <w:ind w:firstLine="0"/>
        <w:contextualSpacing w:val="0"/>
        <w:rPr>
          <w:rFonts w:eastAsia="ＭＳ ゴシック"/>
          <w:sz w:val="24"/>
          <w:lang w:val="en-GB" w:eastAsia="ja-JP"/>
        </w:rPr>
      </w:pPr>
      <w:r w:rsidRPr="00402628">
        <w:rPr>
          <w:rFonts w:eastAsia="ＭＳ ゴシック" w:hint="eastAsia"/>
          <w:sz w:val="24"/>
          <w:lang w:val="en-GB" w:eastAsia="ja-JP"/>
        </w:rPr>
        <w:t>I</w:t>
      </w:r>
      <w:r w:rsidRPr="00402628">
        <w:rPr>
          <w:rFonts w:eastAsia="ＭＳ ゴシック"/>
          <w:sz w:val="24"/>
          <w:lang w:val="en-GB" w:eastAsia="ja-JP"/>
        </w:rPr>
        <w:t xml:space="preserve">n </w:t>
      </w:r>
      <w:r w:rsidR="00D74DC6" w:rsidRPr="00402628">
        <w:rPr>
          <w:rFonts w:eastAsia="ＭＳ ゴシック"/>
          <w:sz w:val="24"/>
          <w:lang w:val="en-GB" w:eastAsia="ja-JP"/>
        </w:rPr>
        <w:t>RAN#94e, the working item</w:t>
      </w:r>
      <w:r w:rsidR="002951EB" w:rsidRPr="00402628">
        <w:rPr>
          <w:rFonts w:eastAsia="ＭＳ ゴシック" w:hint="eastAsia"/>
          <w:sz w:val="24"/>
          <w:lang w:val="en-GB" w:eastAsia="ja-JP"/>
        </w:rPr>
        <w:t>s</w:t>
      </w:r>
      <w:r w:rsidR="00D74DC6" w:rsidRPr="00402628">
        <w:rPr>
          <w:rFonts w:eastAsia="ＭＳ ゴシック"/>
          <w:sz w:val="24"/>
          <w:lang w:val="en-GB" w:eastAsia="ja-JP"/>
        </w:rPr>
        <w:t xml:space="preserve"> to enhance both downlink and uplink MIMO operations</w:t>
      </w:r>
      <w:r w:rsidR="007B2436" w:rsidRPr="00402628">
        <w:rPr>
          <w:rFonts w:eastAsia="ＭＳ ゴシック"/>
          <w:sz w:val="24"/>
          <w:lang w:val="en-GB" w:eastAsia="ja-JP"/>
        </w:rPr>
        <w:t xml:space="preserve"> in Rel-18</w:t>
      </w:r>
      <w:r w:rsidR="00285820" w:rsidRPr="00402628">
        <w:rPr>
          <w:rFonts w:eastAsia="ＭＳ ゴシック"/>
          <w:sz w:val="24"/>
          <w:lang w:val="en-GB" w:eastAsia="ja-JP"/>
        </w:rPr>
        <w:t xml:space="preserve"> </w:t>
      </w:r>
      <w:r w:rsidR="002951EB" w:rsidRPr="00402628">
        <w:rPr>
          <w:rFonts w:eastAsia="ＭＳ ゴシック"/>
          <w:sz w:val="24"/>
          <w:lang w:val="en-GB" w:eastAsia="ja-JP"/>
        </w:rPr>
        <w:t xml:space="preserve">were </w:t>
      </w:r>
      <w:r w:rsidR="00285820" w:rsidRPr="00402628">
        <w:rPr>
          <w:rFonts w:eastAsia="ＭＳ ゴシック"/>
          <w:sz w:val="24"/>
          <w:lang w:val="en-GB" w:eastAsia="ja-JP"/>
        </w:rPr>
        <w:t>agreed [1]</w:t>
      </w:r>
      <w:r w:rsidR="00D74DC6" w:rsidRPr="00402628">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402628">
        <w:rPr>
          <w:rFonts w:eastAsia="ＭＳ ゴシック" w:hint="eastAsia"/>
          <w:sz w:val="24"/>
          <w:lang w:val="en-GB" w:eastAsia="ja-JP"/>
        </w:rPr>
        <w:t>A</w:t>
      </w:r>
      <w:r w:rsidRPr="00402628">
        <w:rPr>
          <w:rFonts w:eastAsia="ＭＳ ゴシック"/>
          <w:sz w:val="24"/>
          <w:lang w:val="en-GB" w:eastAsia="ja-JP"/>
        </w:rPr>
        <w:t xml:space="preserve">ccording to the WID, the following item </w:t>
      </w:r>
      <w:r w:rsidR="007239CE" w:rsidRPr="00402628">
        <w:rPr>
          <w:rFonts w:eastAsia="ＭＳ ゴシック"/>
          <w:sz w:val="24"/>
          <w:lang w:val="en-GB" w:eastAsia="ja-JP"/>
        </w:rPr>
        <w:t>needs to be studied, and if justified, specified:</w:t>
      </w:r>
    </w:p>
    <w:p w14:paraId="7D51FF5D" w14:textId="096FCD78" w:rsidR="002E5009" w:rsidRPr="0048166C" w:rsidRDefault="009730F4" w:rsidP="002E5009">
      <w:pPr>
        <w:pStyle w:val="Style1"/>
        <w:numPr>
          <w:ilvl w:val="0"/>
          <w:numId w:val="26"/>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343E489E" w14:textId="436EEB42" w:rsidR="00F412E3" w:rsidRDefault="007659D7">
      <w:pPr>
        <w:pStyle w:val="10"/>
        <w:spacing w:after="180"/>
      </w:pPr>
      <w:r>
        <w:t xml:space="preserve">Potential enhancements for </w:t>
      </w:r>
      <w:r w:rsidR="0079300A">
        <w:t xml:space="preserve">DL/UL </w:t>
      </w:r>
      <w:r>
        <w:t>DMRS</w:t>
      </w:r>
    </w:p>
    <w:p w14:paraId="6005F94B" w14:textId="66C42935" w:rsidR="00197316" w:rsidRDefault="00197316" w:rsidP="00EB005B">
      <w:r>
        <w:rPr>
          <w:rFonts w:hint="eastAsia"/>
        </w:rPr>
        <w:t>A</w:t>
      </w:r>
      <w:r>
        <w:t>t RAN1#109e meeting, the following agreements were made in AI 9.1.3.1 for increased number of orthogonal DMRS ports</w:t>
      </w:r>
      <w:r w:rsidR="008C3C8C">
        <w:t xml:space="preserve"> [2]</w:t>
      </w:r>
      <w:r>
        <w:t>.</w:t>
      </w:r>
    </w:p>
    <w:tbl>
      <w:tblPr>
        <w:tblStyle w:val="af0"/>
        <w:tblW w:w="0" w:type="auto"/>
        <w:tblLook w:val="04A0" w:firstRow="1" w:lastRow="0" w:firstColumn="1" w:lastColumn="0" w:noHBand="0" w:noVBand="1"/>
      </w:tblPr>
      <w:tblGrid>
        <w:gridCol w:w="9954"/>
      </w:tblGrid>
      <w:tr w:rsidR="007659D7" w14:paraId="08DAAE69" w14:textId="77777777" w:rsidTr="007659D7">
        <w:tc>
          <w:tcPr>
            <w:tcW w:w="9954" w:type="dxa"/>
          </w:tcPr>
          <w:p w14:paraId="3202B861" w14:textId="77777777" w:rsidR="00A00C72" w:rsidRPr="00A00C72" w:rsidRDefault="00A00C72" w:rsidP="00A00C72">
            <w:pPr>
              <w:shd w:val="clear" w:color="auto" w:fill="FFFFFF"/>
              <w:snapToGrid/>
              <w:spacing w:after="0" w:afterAutospacing="0"/>
              <w:rPr>
                <w:rFonts w:ascii="Times" w:eastAsia="Malgun Gothic" w:hAnsi="Times" w:cs="Times"/>
                <w:color w:val="000000"/>
                <w:sz w:val="20"/>
                <w:highlight w:val="green"/>
                <w:lang w:val="en-US" w:eastAsia="ko-KR"/>
              </w:rPr>
            </w:pPr>
            <w:r w:rsidRPr="00A00C72">
              <w:rPr>
                <w:rFonts w:ascii="Times" w:eastAsia="Batang" w:hAnsi="Times" w:cs="Times"/>
                <w:b/>
                <w:bCs/>
                <w:color w:val="000000"/>
                <w:sz w:val="20"/>
                <w:highlight w:val="green"/>
                <w:lang w:eastAsia="en-US"/>
              </w:rPr>
              <w:t>Agreement</w:t>
            </w:r>
          </w:p>
          <w:p w14:paraId="2D6840A0" w14:textId="77777777" w:rsidR="00A00C72" w:rsidRPr="00A00C72" w:rsidRDefault="00A00C72" w:rsidP="00A00C72">
            <w:pPr>
              <w:shd w:val="clear" w:color="auto" w:fill="FFFFFF"/>
              <w:snapToGrid/>
              <w:spacing w:after="0" w:afterAutospacing="0"/>
              <w:jc w:val="left"/>
              <w:rPr>
                <w:rFonts w:ascii="Times" w:eastAsia="Times New Roman" w:hAnsi="Times" w:cs="Times"/>
                <w:bCs/>
                <w:color w:val="000000"/>
                <w:sz w:val="20"/>
                <w:shd w:val="clear" w:color="auto" w:fill="FFFFFF"/>
                <w:lang w:eastAsia="en-US"/>
              </w:rPr>
            </w:pPr>
            <w:r w:rsidRPr="00A00C72">
              <w:rPr>
                <w:rFonts w:ascii="Times" w:eastAsia="Times New Roman" w:hAnsi="Times" w:cs="Times"/>
                <w:bCs/>
                <w:color w:val="000000"/>
                <w:sz w:val="20"/>
                <w:shd w:val="clear" w:color="auto" w:fill="FFFFFF"/>
                <w:lang w:eastAsia="en-US"/>
              </w:rPr>
              <w:t>Specify to increase the maximum number of DMRS ports for PDSCH/PUSCH larger than Rel.15 for CP-OFDM without increasing the DMRS overhead. </w:t>
            </w:r>
          </w:p>
          <w:p w14:paraId="1383F65F" w14:textId="77777777" w:rsidR="00A00C72" w:rsidRPr="00A00C72" w:rsidRDefault="00A00C72" w:rsidP="00A00C72">
            <w:pPr>
              <w:numPr>
                <w:ilvl w:val="0"/>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Strive to have common design of DMRS enhancement for PDSCH and PUSCH for a given DMRS Type. </w:t>
            </w:r>
          </w:p>
          <w:p w14:paraId="488F4F7C" w14:textId="77777777" w:rsidR="00A00C72" w:rsidRPr="00A00C72" w:rsidRDefault="00A00C72" w:rsidP="00A00C72">
            <w:pPr>
              <w:shd w:val="clear" w:color="auto" w:fill="FFFFFF"/>
              <w:snapToGrid/>
              <w:spacing w:after="0" w:afterAutospacing="0"/>
              <w:jc w:val="left"/>
              <w:rPr>
                <w:rFonts w:ascii="Times" w:eastAsia="Malgun Gothic" w:hAnsi="Times" w:cs="Times"/>
                <w:color w:val="000000"/>
                <w:sz w:val="20"/>
                <w:lang w:eastAsia="en-US"/>
              </w:rPr>
            </w:pPr>
            <w:r w:rsidRPr="00A00C72">
              <w:rPr>
                <w:rFonts w:ascii="Times" w:eastAsia="Batang" w:hAnsi="Times" w:cs="Times"/>
                <w:color w:val="000000"/>
                <w:sz w:val="20"/>
                <w:shd w:val="clear" w:color="auto" w:fill="FFFFFF"/>
                <w:lang w:eastAsia="en-US"/>
              </w:rPr>
              <w:t> </w:t>
            </w:r>
          </w:p>
          <w:p w14:paraId="3CE931FF" w14:textId="77777777" w:rsidR="00A00C72" w:rsidRPr="00A00C72" w:rsidRDefault="00A00C72" w:rsidP="00A00C72">
            <w:pPr>
              <w:shd w:val="clear" w:color="auto" w:fill="FFFFFF"/>
              <w:snapToGrid/>
              <w:spacing w:after="0" w:afterAutospacing="0"/>
              <w:rPr>
                <w:rFonts w:ascii="Times" w:eastAsia="Malgun Gothic" w:hAnsi="Times" w:cs="Times"/>
                <w:color w:val="000000"/>
                <w:sz w:val="20"/>
                <w:highlight w:val="green"/>
                <w:lang w:val="en-US" w:eastAsia="ko-KR"/>
              </w:rPr>
            </w:pPr>
            <w:r w:rsidRPr="00A00C72">
              <w:rPr>
                <w:rFonts w:ascii="Times" w:eastAsia="Batang" w:hAnsi="Times" w:cs="Times"/>
                <w:b/>
                <w:bCs/>
                <w:color w:val="000000"/>
                <w:sz w:val="20"/>
                <w:highlight w:val="green"/>
                <w:lang w:eastAsia="en-US"/>
              </w:rPr>
              <w:t>Agreement</w:t>
            </w:r>
          </w:p>
          <w:p w14:paraId="592FD755" w14:textId="77777777" w:rsidR="00A00C72" w:rsidRPr="00A00C72" w:rsidRDefault="00A00C72" w:rsidP="00A00C72">
            <w:pPr>
              <w:shd w:val="clear" w:color="auto" w:fill="FFFFFF"/>
              <w:snapToGrid/>
              <w:spacing w:after="0" w:afterAutospacing="0"/>
              <w:jc w:val="left"/>
              <w:rPr>
                <w:rFonts w:ascii="Times" w:eastAsia="SimSun" w:hAnsi="Times" w:cs="Times"/>
                <w:color w:val="000000"/>
                <w:sz w:val="20"/>
                <w:lang w:eastAsia="en-US"/>
              </w:rPr>
            </w:pPr>
            <w:r w:rsidRPr="00A00C72">
              <w:rPr>
                <w:rFonts w:ascii="Times" w:eastAsia="Times New Roman" w:hAnsi="Times" w:cs="Times"/>
                <w:bCs/>
                <w:color w:val="000000"/>
                <w:sz w:val="20"/>
                <w:shd w:val="clear" w:color="auto" w:fill="FFFFFF"/>
                <w:lang w:eastAsia="en-US"/>
              </w:rPr>
              <w:t>The maximum number of enhanced DMRS ports in Rel.18 is doubled from Rel.15 DMRS ports:</w:t>
            </w:r>
            <w:r w:rsidRPr="00A00C72">
              <w:rPr>
                <w:rFonts w:ascii="Times" w:eastAsia="Times New Roman" w:hAnsi="Times" w:cs="Times"/>
                <w:bCs/>
                <w:color w:val="000000"/>
                <w:sz w:val="20"/>
                <w:shd w:val="clear" w:color="auto" w:fill="FFFFFF"/>
              </w:rPr>
              <w:t> </w:t>
            </w:r>
          </w:p>
          <w:p w14:paraId="1B64AD99" w14:textId="77777777" w:rsidR="00A00C72" w:rsidRPr="00A00C72" w:rsidRDefault="00A00C72" w:rsidP="00A00C72">
            <w:pPr>
              <w:numPr>
                <w:ilvl w:val="0"/>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For DMRS type 1, the max. number of enhanced DMRS ports in Rel.18 for PDSCH/PUSCH is </w:t>
            </w:r>
          </w:p>
          <w:p w14:paraId="006498A2"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Single symbol DMRS: 8 DMRS ports. </w:t>
            </w:r>
          </w:p>
          <w:p w14:paraId="2E402E5C"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Double symbol DMRS: 16 DMRS ports. </w:t>
            </w:r>
          </w:p>
          <w:p w14:paraId="6F3F390A" w14:textId="77777777" w:rsidR="00A00C72" w:rsidRPr="00A00C72" w:rsidRDefault="00A00C72" w:rsidP="00A00C72">
            <w:pPr>
              <w:numPr>
                <w:ilvl w:val="0"/>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For DMRS type 2, the max. number of enhanced DMRS ports in Rel.18 for PDSCH/PUSCH is </w:t>
            </w:r>
          </w:p>
          <w:p w14:paraId="677C3702"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Single symbol DMRS: 12 DMRS ports. </w:t>
            </w:r>
          </w:p>
          <w:p w14:paraId="235723AA"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Double symbol DMRS: 24 DMRS ports. </w:t>
            </w:r>
          </w:p>
          <w:p w14:paraId="610005BA" w14:textId="77777777" w:rsidR="00A00C72" w:rsidRPr="00A00C72" w:rsidRDefault="00A00C72" w:rsidP="00A00C72">
            <w:pPr>
              <w:shd w:val="clear" w:color="auto" w:fill="FFFFFF"/>
              <w:snapToGrid/>
              <w:spacing w:after="0" w:afterAutospacing="0"/>
              <w:jc w:val="left"/>
              <w:rPr>
                <w:rFonts w:ascii="Times" w:eastAsia="Malgun Gothic" w:hAnsi="Times" w:cs="Times"/>
                <w:color w:val="000000"/>
                <w:sz w:val="20"/>
                <w:lang w:eastAsia="en-US"/>
              </w:rPr>
            </w:pPr>
            <w:r w:rsidRPr="00A00C72">
              <w:rPr>
                <w:rFonts w:ascii="Times" w:eastAsia="Batang" w:hAnsi="Times" w:cs="Times"/>
                <w:color w:val="000000"/>
                <w:sz w:val="20"/>
                <w:shd w:val="clear" w:color="auto" w:fill="FFFFFF"/>
                <w:lang w:eastAsia="en-US"/>
              </w:rPr>
              <w:t> </w:t>
            </w:r>
          </w:p>
          <w:p w14:paraId="58E889A9" w14:textId="77777777" w:rsidR="00A00C72" w:rsidRPr="00A00C72" w:rsidRDefault="00A00C72" w:rsidP="00A00C72">
            <w:pPr>
              <w:shd w:val="clear" w:color="auto" w:fill="FFFFFF"/>
              <w:snapToGrid/>
              <w:spacing w:after="0" w:afterAutospacing="0"/>
              <w:rPr>
                <w:rFonts w:ascii="Times" w:eastAsia="Malgun Gothic" w:hAnsi="Times" w:cs="Times"/>
                <w:color w:val="000000"/>
                <w:sz w:val="20"/>
                <w:highlight w:val="green"/>
                <w:lang w:val="en-US" w:eastAsia="ko-KR"/>
              </w:rPr>
            </w:pPr>
            <w:r w:rsidRPr="00A00C72">
              <w:rPr>
                <w:rFonts w:ascii="Times" w:eastAsia="Batang" w:hAnsi="Times" w:cs="Times"/>
                <w:b/>
                <w:bCs/>
                <w:color w:val="000000"/>
                <w:sz w:val="20"/>
                <w:highlight w:val="green"/>
                <w:lang w:eastAsia="en-US"/>
              </w:rPr>
              <w:t>Agreement</w:t>
            </w:r>
          </w:p>
          <w:p w14:paraId="6BF5F11B" w14:textId="77777777" w:rsidR="00A00C72" w:rsidRPr="00A00C72" w:rsidRDefault="00A00C72" w:rsidP="00A00C72">
            <w:pPr>
              <w:shd w:val="clear" w:color="auto" w:fill="FFFFFF"/>
              <w:snapToGrid/>
              <w:spacing w:after="0" w:afterAutospacing="0"/>
              <w:jc w:val="left"/>
              <w:rPr>
                <w:rFonts w:ascii="Times" w:eastAsia="SimSun" w:hAnsi="Times" w:cs="Times"/>
                <w:color w:val="000000"/>
                <w:sz w:val="20"/>
                <w:lang w:eastAsia="en-US"/>
              </w:rPr>
            </w:pPr>
            <w:r w:rsidRPr="00A00C72">
              <w:rPr>
                <w:rFonts w:ascii="Times" w:eastAsia="Times New Roman" w:hAnsi="Times" w:cs="Times"/>
                <w:bCs/>
                <w:color w:val="000000"/>
                <w:sz w:val="20"/>
                <w:shd w:val="clear" w:color="auto" w:fill="FFFFFF"/>
                <w:lang w:eastAsia="en-US"/>
              </w:rPr>
              <w:t>To increase the number of DMRS ports for PDSCH/PUSCH, evaluate and, if needed, specify one or more from the following options:</w:t>
            </w:r>
            <w:r w:rsidRPr="00A00C72">
              <w:rPr>
                <w:rFonts w:ascii="Times" w:eastAsia="Times New Roman" w:hAnsi="Times" w:cs="Times"/>
                <w:bCs/>
                <w:color w:val="000000"/>
                <w:sz w:val="20"/>
                <w:shd w:val="clear" w:color="auto" w:fill="FFFFFF"/>
              </w:rPr>
              <w:t> </w:t>
            </w:r>
          </w:p>
          <w:p w14:paraId="552F9B68" w14:textId="77777777" w:rsidR="00A00C72" w:rsidRPr="00A00C72" w:rsidRDefault="00A00C72" w:rsidP="00A00C72">
            <w:pPr>
              <w:numPr>
                <w:ilvl w:val="0"/>
                <w:numId w:val="32"/>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Opt.1 (enhance FD-OCC): Introduce larger FD-OCC length than Rel.15 (e.g. 4 or 6). </w:t>
            </w:r>
          </w:p>
          <w:p w14:paraId="1E69D5B3"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lastRenderedPageBreak/>
              <w:t>Study aspect includes potential performance degradation in large delay spread, potential scheduling restriction, backward compatibility. </w:t>
            </w:r>
          </w:p>
          <w:p w14:paraId="5D38039A" w14:textId="77777777" w:rsidR="00A00C72" w:rsidRPr="00A00C72" w:rsidRDefault="00A00C72" w:rsidP="00A00C72">
            <w:pPr>
              <w:numPr>
                <w:ilvl w:val="0"/>
                <w:numId w:val="32"/>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Opt.2 (enhance TD-OCC): Utilize TD-OCC over non-contiguous DMRS symbols (e.g. TD-OCC across front/additional DMRS symbols) </w:t>
            </w:r>
          </w:p>
          <w:p w14:paraId="48EF010A"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Study aspect includes potential performance degradation in high UE velocity, potential scheduling restriction (e.g. how to apply freq. hopping), potential DMRS configuration restriction (e.g. restriction of the number of additional DMRS), backward compatibility. </w:t>
            </w:r>
          </w:p>
          <w:p w14:paraId="1407AB29" w14:textId="77777777" w:rsidR="00A00C72" w:rsidRPr="00A00C72" w:rsidRDefault="00A00C72" w:rsidP="00A00C72">
            <w:pPr>
              <w:numPr>
                <w:ilvl w:val="0"/>
                <w:numId w:val="32"/>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Opt.3 (Sparser frequency allocation): increase the number of CDM groups (e.g. larger number of comb/FDM). </w:t>
            </w:r>
          </w:p>
          <w:p w14:paraId="053E0529"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Study aspect includes potential performance degradation in large delay spread, backward compatibility. </w:t>
            </w:r>
          </w:p>
          <w:p w14:paraId="3758B163" w14:textId="77777777" w:rsidR="00A00C72" w:rsidRPr="00A00C72" w:rsidRDefault="00A00C72" w:rsidP="00A00C72">
            <w:pPr>
              <w:numPr>
                <w:ilvl w:val="0"/>
                <w:numId w:val="32"/>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Opt.4 (using TDMed DMRS symbol): reusing additional DMRS symbols to increase orthogonal DMRS ports </w:t>
            </w:r>
          </w:p>
          <w:p w14:paraId="609A0558"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Study aspect includes potential performance degradation in high UE velocity, potential DMRS configuration restriction (e.g. restriction of the number of additional DMRS), backward compatibility. </w:t>
            </w:r>
          </w:p>
          <w:p w14:paraId="0FCBEDC5" w14:textId="77777777" w:rsidR="00A00C72" w:rsidRPr="00A00C72" w:rsidRDefault="00A00C72" w:rsidP="00A00C72">
            <w:pPr>
              <w:numPr>
                <w:ilvl w:val="0"/>
                <w:numId w:val="32"/>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Opt.5 TD-OCC over non-contiguous DMRS symbols combined with FD-OCC or FDM: reusing additional DMRS symbol(s) to improve channel estimation performance. </w:t>
            </w:r>
          </w:p>
          <w:p w14:paraId="1D6D4827" w14:textId="77777777" w:rsidR="00A00C72" w:rsidRPr="00A00C72" w:rsidRDefault="00A00C72" w:rsidP="00A00C72">
            <w:pPr>
              <w:numPr>
                <w:ilvl w:val="1"/>
                <w:numId w:val="31"/>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Study aspect includes potential performance degradation in high UE velocity, potential scheduling restriction (e.g. how to apply freq. hopping), potential DMRS configuration restriction (e.g. restriction of the number of additional DMRS), backward compatibility. </w:t>
            </w:r>
          </w:p>
          <w:p w14:paraId="0475D2BE" w14:textId="77777777" w:rsidR="00A00C72" w:rsidRPr="00A00C72" w:rsidRDefault="00A00C72" w:rsidP="00A00C72">
            <w:pPr>
              <w:numPr>
                <w:ilvl w:val="0"/>
                <w:numId w:val="32"/>
              </w:numPr>
              <w:shd w:val="clear" w:color="auto" w:fill="FFFFFF"/>
              <w:snapToGrid/>
              <w:spacing w:after="0" w:afterAutospacing="0"/>
              <w:jc w:val="left"/>
              <w:rPr>
                <w:rFonts w:ascii="Times" w:eastAsia="Times New Roman" w:hAnsi="Times" w:cs="Times"/>
                <w:bCs/>
                <w:color w:val="000000"/>
                <w:sz w:val="20"/>
              </w:rPr>
            </w:pPr>
            <w:r w:rsidRPr="00A00C72">
              <w:rPr>
                <w:rFonts w:ascii="Times" w:eastAsia="Times New Roman" w:hAnsi="Times" w:cs="Times"/>
                <w:bCs/>
                <w:color w:val="000000"/>
                <w:sz w:val="20"/>
              </w:rPr>
              <w:t>The same option can be applied to both single symbol DMRS and double symbol DMRS. </w:t>
            </w:r>
          </w:p>
          <w:p w14:paraId="37227CF2" w14:textId="77777777" w:rsidR="00A00C72" w:rsidRPr="00A00C72" w:rsidRDefault="00A00C72" w:rsidP="00A00C72">
            <w:pPr>
              <w:shd w:val="clear" w:color="auto" w:fill="FFFFFF"/>
              <w:snapToGrid/>
              <w:spacing w:after="0" w:afterAutospacing="0"/>
              <w:jc w:val="left"/>
              <w:rPr>
                <w:rFonts w:ascii="Times" w:eastAsia="Malgun Gothic" w:hAnsi="Times" w:cs="Times"/>
                <w:color w:val="000000"/>
                <w:sz w:val="20"/>
                <w:lang w:eastAsia="en-US"/>
              </w:rPr>
            </w:pPr>
            <w:r w:rsidRPr="00A00C72">
              <w:rPr>
                <w:rFonts w:ascii="Times" w:eastAsia="Batang" w:hAnsi="Times" w:cs="Times"/>
                <w:color w:val="000000"/>
                <w:sz w:val="20"/>
                <w:shd w:val="clear" w:color="auto" w:fill="FFFFFF"/>
                <w:lang w:eastAsia="en-US"/>
              </w:rPr>
              <w:t> </w:t>
            </w:r>
          </w:p>
          <w:p w14:paraId="4120130D" w14:textId="77777777" w:rsidR="00A00C72" w:rsidRPr="00A00C72" w:rsidRDefault="00A00C72" w:rsidP="00A00C72">
            <w:pPr>
              <w:shd w:val="clear" w:color="auto" w:fill="FFFFFF"/>
              <w:snapToGrid/>
              <w:spacing w:after="0" w:afterAutospacing="0"/>
              <w:rPr>
                <w:rFonts w:ascii="Times" w:eastAsia="Malgun Gothic" w:hAnsi="Times" w:cs="Times"/>
                <w:color w:val="000000"/>
                <w:sz w:val="20"/>
                <w:highlight w:val="green"/>
                <w:lang w:val="en-US" w:eastAsia="ko-KR"/>
              </w:rPr>
            </w:pPr>
            <w:r w:rsidRPr="00A00C72">
              <w:rPr>
                <w:rFonts w:ascii="Times" w:eastAsia="Batang" w:hAnsi="Times" w:cs="Times"/>
                <w:b/>
                <w:bCs/>
                <w:color w:val="000000"/>
                <w:sz w:val="20"/>
                <w:highlight w:val="green"/>
                <w:lang w:eastAsia="en-US"/>
              </w:rPr>
              <w:t>Agreement</w:t>
            </w:r>
          </w:p>
          <w:p w14:paraId="0687A9FA" w14:textId="77777777" w:rsidR="00A00C72" w:rsidRPr="00A00C72" w:rsidRDefault="00A00C72" w:rsidP="00A00C72">
            <w:pPr>
              <w:shd w:val="clear" w:color="auto" w:fill="FFFFFF"/>
              <w:snapToGrid/>
              <w:spacing w:after="0" w:afterAutospacing="0"/>
              <w:jc w:val="left"/>
              <w:rPr>
                <w:rFonts w:ascii="Times" w:eastAsia="SimSun" w:hAnsi="Times" w:cs="Times"/>
                <w:color w:val="000000"/>
                <w:sz w:val="20"/>
                <w:lang w:eastAsia="en-US"/>
              </w:rPr>
            </w:pPr>
            <w:r w:rsidRPr="00A00C72">
              <w:rPr>
                <w:rFonts w:ascii="Times" w:eastAsia="Times New Roman" w:hAnsi="Times" w:cs="Times"/>
                <w:bCs/>
                <w:color w:val="000000"/>
                <w:sz w:val="20"/>
                <w:shd w:val="clear" w:color="auto" w:fill="FFFFFF"/>
                <w:lang w:eastAsia="en-US"/>
              </w:rPr>
              <w:t>To increase the maximum nu</w:t>
            </w:r>
            <w:r w:rsidRPr="00A00C72">
              <w:rPr>
                <w:rFonts w:ascii="Times" w:eastAsia="Times New Roman" w:hAnsi="Times" w:cs="Times"/>
                <w:bCs/>
                <w:color w:val="000000"/>
                <w:sz w:val="20"/>
              </w:rPr>
              <w:t>mber of DMRS ports for PDSCH/PUSCH compared to Rel.15 DMRS for CP-OFDM without increasing the DMRS overhead, </w:t>
            </w:r>
          </w:p>
          <w:p w14:paraId="1D907D8A" w14:textId="77777777" w:rsidR="00A00C72" w:rsidRPr="00A00C72" w:rsidRDefault="00A00C72" w:rsidP="00A00C72">
            <w:pPr>
              <w:numPr>
                <w:ilvl w:val="0"/>
                <w:numId w:val="32"/>
              </w:numPr>
              <w:shd w:val="clear" w:color="auto" w:fill="FFFFFF"/>
              <w:snapToGrid/>
              <w:spacing w:after="0" w:afterAutospacing="0"/>
              <w:jc w:val="left"/>
              <w:rPr>
                <w:rFonts w:ascii="Times" w:eastAsia="SimSun" w:hAnsi="Times" w:cs="Times"/>
                <w:color w:val="000000"/>
                <w:sz w:val="20"/>
                <w:lang w:eastAsia="en-US"/>
              </w:rPr>
            </w:pPr>
            <w:r w:rsidRPr="00A00C72">
              <w:rPr>
                <w:rFonts w:ascii="Times" w:eastAsia="Times New Roman" w:hAnsi="Times" w:cs="Times"/>
                <w:bCs/>
                <w:color w:val="000000"/>
                <w:sz w:val="20"/>
              </w:rPr>
              <w:t>Study whether/how to enable MU-MIMO between Rel.15 DMRS ports and Rel.18 DMRS ports, as well as whether/how to enable MU-MIMO among Rel.18 DMRS ports, in the same or different CDM group. </w:t>
            </w:r>
          </w:p>
          <w:p w14:paraId="79997D4A" w14:textId="77777777" w:rsidR="007659D7" w:rsidRDefault="007659D7" w:rsidP="00EB005B"/>
          <w:p w14:paraId="58B69A6E" w14:textId="77777777" w:rsidR="00A00C72" w:rsidRPr="00A00C72" w:rsidRDefault="00A00C72" w:rsidP="00A00C72">
            <w:pPr>
              <w:shd w:val="clear" w:color="auto" w:fill="FFFFFF"/>
              <w:snapToGrid/>
              <w:spacing w:after="0" w:afterAutospacing="0"/>
              <w:rPr>
                <w:rFonts w:ascii="Times" w:eastAsia="Malgun Gothic" w:hAnsi="Times" w:cs="Times"/>
                <w:color w:val="000000"/>
                <w:sz w:val="20"/>
                <w:highlight w:val="green"/>
                <w:lang w:val="en-US" w:eastAsia="ko-KR"/>
              </w:rPr>
            </w:pPr>
            <w:r w:rsidRPr="00A00C72">
              <w:rPr>
                <w:rFonts w:ascii="Times" w:eastAsia="Batang" w:hAnsi="Times" w:cs="Times"/>
                <w:b/>
                <w:bCs/>
                <w:color w:val="000000"/>
                <w:sz w:val="20"/>
                <w:highlight w:val="green"/>
                <w:lang w:eastAsia="en-US"/>
              </w:rPr>
              <w:t>Agreement</w:t>
            </w:r>
          </w:p>
          <w:p w14:paraId="704F6462" w14:textId="77777777" w:rsidR="00A00C72" w:rsidRPr="00A00C72" w:rsidRDefault="00A00C72" w:rsidP="00A00C72">
            <w:pPr>
              <w:shd w:val="clear" w:color="auto" w:fill="FFFFFF"/>
              <w:snapToGrid/>
              <w:spacing w:after="0" w:afterAutospacing="0"/>
              <w:jc w:val="left"/>
              <w:rPr>
                <w:rFonts w:ascii="Times" w:eastAsia="ＭＳ Ｐゴシック" w:hAnsi="Times" w:cs="Times"/>
                <w:color w:val="000000"/>
                <w:sz w:val="20"/>
                <w:lang w:eastAsia="en-US"/>
              </w:rPr>
            </w:pPr>
            <w:r w:rsidRPr="00A00C72">
              <w:rPr>
                <w:rFonts w:ascii="Times" w:eastAsia="Batang" w:hAnsi="Times" w:cs="Times"/>
                <w:bCs/>
                <w:color w:val="000000"/>
                <w:sz w:val="20"/>
                <w:lang w:eastAsia="en-US"/>
              </w:rPr>
              <w:t>To increase the maximum number of orthogonal DMRS ports for PDSCH/PUSCH larger than Rel.15,  </w:t>
            </w:r>
          </w:p>
          <w:p w14:paraId="30CAF3D8" w14:textId="77777777" w:rsidR="00A00C72" w:rsidRPr="00A00C72" w:rsidRDefault="00A00C72" w:rsidP="00A00C72">
            <w:pPr>
              <w:numPr>
                <w:ilvl w:val="0"/>
                <w:numId w:val="32"/>
              </w:numPr>
              <w:shd w:val="clear" w:color="auto" w:fill="FFFFFF"/>
              <w:snapToGrid/>
              <w:spacing w:after="0" w:afterAutospacing="0"/>
              <w:jc w:val="left"/>
              <w:rPr>
                <w:rFonts w:ascii="Times" w:eastAsia="Batang" w:hAnsi="Times" w:cs="Times"/>
                <w:color w:val="000000"/>
                <w:sz w:val="20"/>
                <w:lang w:eastAsia="en-US"/>
              </w:rPr>
            </w:pPr>
            <w:r w:rsidRPr="00A00C72">
              <w:rPr>
                <w:rFonts w:ascii="Times" w:eastAsia="Batang" w:hAnsi="Times" w:cs="Times"/>
                <w:bCs/>
                <w:color w:val="000000"/>
                <w:sz w:val="20"/>
                <w:lang w:eastAsia="en-US"/>
              </w:rPr>
              <w:t>Study whether/how to support DCI-based dynamic antenna ports indication of Rel.18 DMRS ports and/or Rel.15 DMRS ports. </w:t>
            </w:r>
          </w:p>
          <w:p w14:paraId="74F98333" w14:textId="77777777" w:rsidR="00A00C72" w:rsidRPr="00A00C72" w:rsidRDefault="00A00C72" w:rsidP="00A00C72">
            <w:pPr>
              <w:numPr>
                <w:ilvl w:val="0"/>
                <w:numId w:val="32"/>
              </w:numPr>
              <w:shd w:val="clear" w:color="auto" w:fill="FFFFFF"/>
              <w:snapToGrid/>
              <w:spacing w:after="0" w:afterAutospacing="0"/>
              <w:jc w:val="left"/>
              <w:rPr>
                <w:rFonts w:ascii="Times" w:eastAsia="Batang" w:hAnsi="Times" w:cs="Times"/>
                <w:color w:val="000000"/>
                <w:sz w:val="20"/>
                <w:lang w:eastAsia="en-US"/>
              </w:rPr>
            </w:pPr>
            <w:r w:rsidRPr="00A00C72">
              <w:rPr>
                <w:rFonts w:ascii="Times" w:eastAsia="Batang" w:hAnsi="Times" w:cs="Times"/>
                <w:bCs/>
                <w:color w:val="000000"/>
                <w:sz w:val="20"/>
                <w:lang w:eastAsia="en-US"/>
              </w:rPr>
              <w:t>Study whether/how to reuse the antenna port indication table in 38.212 as much as possible for both PDSCH and PUSCH </w:t>
            </w:r>
          </w:p>
          <w:p w14:paraId="232B44A6" w14:textId="77777777" w:rsidR="00A00C72" w:rsidRPr="00A00C72" w:rsidRDefault="00A00C72" w:rsidP="00A00C72">
            <w:pPr>
              <w:numPr>
                <w:ilvl w:val="0"/>
                <w:numId w:val="32"/>
              </w:numPr>
              <w:shd w:val="clear" w:color="auto" w:fill="FFFFFF"/>
              <w:snapToGrid/>
              <w:spacing w:after="0" w:afterAutospacing="0"/>
              <w:jc w:val="left"/>
              <w:rPr>
                <w:rFonts w:ascii="Times" w:eastAsia="Batang" w:hAnsi="Times" w:cs="Times"/>
                <w:color w:val="000000"/>
                <w:sz w:val="20"/>
                <w:lang w:eastAsia="en-US"/>
              </w:rPr>
            </w:pPr>
            <w:r w:rsidRPr="00A00C72">
              <w:rPr>
                <w:rFonts w:ascii="Times" w:eastAsia="Batang" w:hAnsi="Times" w:cs="Times"/>
                <w:bCs/>
                <w:color w:val="000000"/>
                <w:sz w:val="20"/>
                <w:lang w:eastAsia="en-US"/>
              </w:rPr>
              <w:t>Study the potential need for MU scheduling restrictions in the design of the enhanced antenna port indication table in 38.212 for DL PDSCH. </w:t>
            </w:r>
          </w:p>
          <w:p w14:paraId="7415538D" w14:textId="77777777" w:rsidR="00A00C72" w:rsidRDefault="00A00C72" w:rsidP="00EB005B"/>
          <w:p w14:paraId="71334101" w14:textId="77777777" w:rsidR="00A00C72" w:rsidRPr="00A00C72" w:rsidRDefault="00A00C72" w:rsidP="00A00C72">
            <w:pPr>
              <w:shd w:val="clear" w:color="auto" w:fill="FFFFFF"/>
              <w:snapToGrid/>
              <w:spacing w:after="0" w:afterAutospacing="0"/>
              <w:rPr>
                <w:rFonts w:ascii="Times" w:eastAsia="Malgun Gothic" w:hAnsi="Times" w:cs="Times"/>
                <w:color w:val="000000"/>
                <w:sz w:val="20"/>
                <w:highlight w:val="green"/>
                <w:lang w:val="en-US" w:eastAsia="ko-KR"/>
              </w:rPr>
            </w:pPr>
            <w:r w:rsidRPr="00A00C72">
              <w:rPr>
                <w:rFonts w:ascii="Times" w:eastAsia="Batang" w:hAnsi="Times" w:cs="Times"/>
                <w:b/>
                <w:bCs/>
                <w:color w:val="000000"/>
                <w:sz w:val="20"/>
                <w:highlight w:val="green"/>
                <w:lang w:eastAsia="en-US"/>
              </w:rPr>
              <w:t>Agreement</w:t>
            </w:r>
          </w:p>
          <w:p w14:paraId="5651BC12" w14:textId="77777777" w:rsidR="00A00C72" w:rsidRPr="00A00C72" w:rsidRDefault="00A00C72" w:rsidP="00A00C72">
            <w:pPr>
              <w:numPr>
                <w:ilvl w:val="0"/>
                <w:numId w:val="32"/>
              </w:numPr>
              <w:shd w:val="clear" w:color="auto" w:fill="FFFFFF"/>
              <w:snapToGrid/>
              <w:spacing w:after="0" w:afterAutospacing="0"/>
              <w:jc w:val="left"/>
              <w:rPr>
                <w:rFonts w:ascii="Times" w:eastAsia="ＭＳ Ｐゴシック" w:hAnsi="Times" w:cs="Times"/>
                <w:color w:val="000000"/>
                <w:sz w:val="20"/>
                <w:lang w:eastAsia="en-US"/>
              </w:rPr>
            </w:pPr>
            <w:r w:rsidRPr="00A00C72">
              <w:rPr>
                <w:rFonts w:ascii="Times" w:eastAsia="Batang" w:hAnsi="Times" w:cs="Times"/>
                <w:bCs/>
                <w:color w:val="000000"/>
                <w:sz w:val="20"/>
                <w:lang w:eastAsia="en-US"/>
              </w:rPr>
              <w:lastRenderedPageBreak/>
              <w:t>Study the following potential DMRS enhancement for potential support of more than 4 layers SU-MIMO PUSCH. </w:t>
            </w:r>
          </w:p>
          <w:p w14:paraId="18A8F05C" w14:textId="77777777" w:rsidR="00A00C72" w:rsidRPr="00A00C72" w:rsidRDefault="00A00C72" w:rsidP="00A00C72">
            <w:pPr>
              <w:numPr>
                <w:ilvl w:val="1"/>
                <w:numId w:val="33"/>
              </w:numPr>
              <w:shd w:val="clear" w:color="auto" w:fill="FFFFFF"/>
              <w:snapToGrid/>
              <w:spacing w:after="0" w:afterAutospacing="0"/>
              <w:jc w:val="left"/>
              <w:rPr>
                <w:rFonts w:ascii="Times" w:eastAsia="ＭＳ Ｐゴシック" w:hAnsi="Times" w:cs="Times"/>
                <w:color w:val="000000"/>
                <w:sz w:val="20"/>
                <w:lang w:eastAsia="en-US"/>
              </w:rPr>
            </w:pPr>
            <w:r w:rsidRPr="00A00C72">
              <w:rPr>
                <w:rFonts w:ascii="Times" w:eastAsia="Batang" w:hAnsi="Times" w:cs="Times"/>
                <w:bCs/>
                <w:color w:val="000000"/>
                <w:sz w:val="20"/>
                <w:lang w:eastAsia="en-US"/>
              </w:rPr>
              <w:t>Extend DMRS port allocation table for rank 5~8 </w:t>
            </w:r>
          </w:p>
          <w:p w14:paraId="2419A987" w14:textId="77777777" w:rsidR="00A00C72" w:rsidRPr="00A00C72" w:rsidRDefault="00A00C72" w:rsidP="00A00C72">
            <w:pPr>
              <w:numPr>
                <w:ilvl w:val="2"/>
                <w:numId w:val="34"/>
              </w:numPr>
              <w:shd w:val="clear" w:color="auto" w:fill="FFFFFF"/>
              <w:snapToGrid/>
              <w:spacing w:after="0" w:afterAutospacing="0"/>
              <w:jc w:val="left"/>
              <w:rPr>
                <w:rFonts w:ascii="Times" w:eastAsia="ＭＳ Ｐゴシック" w:hAnsi="Times" w:cs="Times"/>
                <w:color w:val="000000"/>
                <w:sz w:val="20"/>
                <w:lang w:eastAsia="en-US"/>
              </w:rPr>
            </w:pPr>
            <w:r w:rsidRPr="00A00C72">
              <w:rPr>
                <w:rFonts w:ascii="Times" w:eastAsia="Batang" w:hAnsi="Times" w:cs="Times"/>
                <w:bCs/>
                <w:color w:val="000000"/>
                <w:sz w:val="20"/>
                <w:lang w:eastAsia="en-US"/>
              </w:rPr>
              <w:t>Note: DL DMRS table can be a reference </w:t>
            </w:r>
          </w:p>
          <w:p w14:paraId="07896B0D" w14:textId="77777777" w:rsidR="00A00C72" w:rsidRPr="00A00C72" w:rsidRDefault="00A00C72" w:rsidP="00A00C72">
            <w:pPr>
              <w:numPr>
                <w:ilvl w:val="1"/>
                <w:numId w:val="35"/>
              </w:numPr>
              <w:shd w:val="clear" w:color="auto" w:fill="FFFFFF"/>
              <w:snapToGrid/>
              <w:spacing w:after="0" w:afterAutospacing="0"/>
              <w:jc w:val="left"/>
              <w:rPr>
                <w:rFonts w:ascii="Times" w:eastAsia="ＭＳ Ｐゴシック" w:hAnsi="Times" w:cs="Times"/>
                <w:color w:val="000000"/>
                <w:sz w:val="20"/>
                <w:lang w:eastAsia="en-US"/>
              </w:rPr>
            </w:pPr>
            <w:r w:rsidRPr="00A00C72">
              <w:rPr>
                <w:rFonts w:ascii="Times" w:eastAsia="Batang" w:hAnsi="Times" w:cs="Times"/>
                <w:bCs/>
                <w:color w:val="000000"/>
                <w:sz w:val="20"/>
                <w:lang w:eastAsia="en-US"/>
              </w:rPr>
              <w:t>Enhancement for DMRS to PTRS mapping  </w:t>
            </w:r>
          </w:p>
          <w:p w14:paraId="3DDC7E61" w14:textId="77777777" w:rsidR="00A00C72" w:rsidRPr="00A00C72" w:rsidRDefault="00A00C72" w:rsidP="00A00C72">
            <w:pPr>
              <w:numPr>
                <w:ilvl w:val="0"/>
                <w:numId w:val="32"/>
              </w:numPr>
              <w:shd w:val="clear" w:color="auto" w:fill="FFFFFF"/>
              <w:snapToGrid/>
              <w:spacing w:after="0" w:afterAutospacing="0"/>
              <w:jc w:val="left"/>
              <w:rPr>
                <w:rFonts w:ascii="Times" w:eastAsia="Batang" w:hAnsi="Times" w:cs="Times"/>
                <w:bCs/>
                <w:color w:val="000000"/>
                <w:sz w:val="20"/>
                <w:lang w:eastAsia="en-US"/>
              </w:rPr>
            </w:pPr>
            <w:r w:rsidRPr="00A00C72">
              <w:rPr>
                <w:rFonts w:ascii="Times" w:eastAsia="Batang" w:hAnsi="Times" w:cs="Times"/>
                <w:bCs/>
                <w:color w:val="000000"/>
                <w:sz w:val="20"/>
                <w:lang w:eastAsia="en-US"/>
              </w:rPr>
              <w:t>Study whether to utilize Rel.18 DMRS ports for more than 4 layers SU-MIMO PUSCH. </w:t>
            </w:r>
          </w:p>
          <w:p w14:paraId="4EE932F8" w14:textId="77777777" w:rsidR="00A00C72" w:rsidRPr="00A00C72" w:rsidRDefault="00A00C72" w:rsidP="00A00C72">
            <w:pPr>
              <w:numPr>
                <w:ilvl w:val="0"/>
                <w:numId w:val="32"/>
              </w:numPr>
              <w:shd w:val="clear" w:color="auto" w:fill="FFFFFF"/>
              <w:snapToGrid/>
              <w:spacing w:after="0" w:afterAutospacing="0"/>
              <w:jc w:val="left"/>
              <w:rPr>
                <w:rFonts w:ascii="Times" w:eastAsia="Batang" w:hAnsi="Times" w:cs="Times"/>
                <w:bCs/>
                <w:color w:val="000000"/>
                <w:sz w:val="20"/>
                <w:lang w:eastAsia="en-US"/>
              </w:rPr>
            </w:pPr>
            <w:r w:rsidRPr="00A00C72">
              <w:rPr>
                <w:rFonts w:ascii="Times" w:eastAsia="Batang" w:hAnsi="Times" w:cs="Times"/>
                <w:bCs/>
                <w:color w:val="000000"/>
                <w:sz w:val="20"/>
                <w:lang w:eastAsia="en-US"/>
              </w:rPr>
              <w:t>Note: the above study does not imply more than 4 layers SU-MIMO PUSCH is supported. </w:t>
            </w:r>
          </w:p>
          <w:p w14:paraId="14868CF7" w14:textId="38D2E1F9" w:rsidR="00A00C72" w:rsidRPr="00A00C72" w:rsidRDefault="00A00C72" w:rsidP="00EB005B">
            <w:pPr>
              <w:numPr>
                <w:ilvl w:val="0"/>
                <w:numId w:val="32"/>
              </w:numPr>
              <w:shd w:val="clear" w:color="auto" w:fill="FFFFFF"/>
              <w:snapToGrid/>
              <w:spacing w:after="0" w:afterAutospacing="0"/>
              <w:jc w:val="left"/>
              <w:rPr>
                <w:rFonts w:ascii="Times" w:eastAsia="Batang" w:hAnsi="Times" w:cs="Times"/>
                <w:bCs/>
                <w:color w:val="000000"/>
                <w:sz w:val="20"/>
                <w:lang w:eastAsia="en-US"/>
              </w:rPr>
            </w:pPr>
            <w:r w:rsidRPr="00A00C72">
              <w:rPr>
                <w:rFonts w:ascii="Times" w:eastAsia="Batang" w:hAnsi="Times" w:cs="Times"/>
                <w:bCs/>
                <w:color w:val="000000"/>
                <w:sz w:val="20"/>
                <w:lang w:eastAsia="en-US"/>
              </w:rPr>
              <w:t>Note: other study for potential DMRS enhancement for potential support of more than 4 layers SU-MIMO PUSCH is not precluded. </w:t>
            </w:r>
          </w:p>
        </w:tc>
      </w:tr>
    </w:tbl>
    <w:p w14:paraId="7FC0CD06" w14:textId="77777777" w:rsidR="008863C3" w:rsidRDefault="008863C3" w:rsidP="00A80B9C"/>
    <w:p w14:paraId="33EA7A4C" w14:textId="6B904EFA" w:rsidR="00A00C72" w:rsidRDefault="00A00C72" w:rsidP="00A00C72">
      <w:pPr>
        <w:pStyle w:val="20"/>
      </w:pPr>
      <w:r>
        <w:rPr>
          <w:rFonts w:hint="eastAsia"/>
        </w:rPr>
        <w:t>2</w:t>
      </w:r>
      <w:r>
        <w:t>.1 How to increase the number of DMRS ports for PDSCH/PUSCH</w:t>
      </w:r>
    </w:p>
    <w:p w14:paraId="761F374B" w14:textId="224F9041" w:rsidR="00AC0517" w:rsidRPr="00414011" w:rsidRDefault="00260797" w:rsidP="00260797">
      <w:pPr>
        <w:rPr>
          <w:u w:val="single"/>
        </w:rPr>
      </w:pPr>
      <w:r w:rsidRPr="00414011">
        <w:rPr>
          <w:u w:val="single"/>
        </w:rPr>
        <w:t>Enhance TD-OCC</w:t>
      </w:r>
    </w:p>
    <w:p w14:paraId="615DC0A3" w14:textId="2F3212EF" w:rsidR="00E22DA9" w:rsidRDefault="006911CF" w:rsidP="00260797">
      <w:r>
        <w:t>For t</w:t>
      </w:r>
      <w:r w:rsidR="00E22DA9">
        <w:t>he legacy DMRS</w:t>
      </w:r>
      <w:r>
        <w:t>, additional DMRS symbol is optionally supported</w:t>
      </w:r>
      <w:r w:rsidR="00C75DC7">
        <w:rPr>
          <w:rFonts w:hint="eastAsia"/>
        </w:rPr>
        <w:t>,</w:t>
      </w:r>
      <w:r w:rsidR="00C75DC7">
        <w:t xml:space="preserve"> and it is used to improve channel estimation accuracy</w:t>
      </w:r>
      <w:r w:rsidR="008A65C7">
        <w:t xml:space="preserve"> by interpolation</w:t>
      </w:r>
      <w:r w:rsidR="004632DD">
        <w:t xml:space="preserve"> </w:t>
      </w:r>
      <w:r w:rsidR="00176DFB">
        <w:t>on</w:t>
      </w:r>
      <w:r w:rsidR="004632DD">
        <w:t xml:space="preserve"> time domain</w:t>
      </w:r>
      <w:r w:rsidR="00C75DC7">
        <w:t>.</w:t>
      </w:r>
      <w:r w:rsidR="008A65C7">
        <w:t xml:space="preserve"> For this reason, </w:t>
      </w:r>
      <w:r w:rsidR="006C321E">
        <w:t>additional DMRS time location is far from front-load DMRS time location.</w:t>
      </w:r>
      <w:r w:rsidR="0050601C">
        <w:t xml:space="preserve"> If TD-OCC is introduced, the additional DMRS symbol is always needed</w:t>
      </w:r>
      <w:r w:rsidR="001B6EDA">
        <w:t xml:space="preserve"> and causes high latency for channel estimation.</w:t>
      </w:r>
      <w:r w:rsidR="00550E16">
        <w:t xml:space="preserve"> Therefore, we don’t support to utilize TD-OCC over non-contiguous DMRS symbols.</w:t>
      </w:r>
    </w:p>
    <w:p w14:paraId="2F0D2322" w14:textId="21A2C74E" w:rsidR="00550E16" w:rsidRPr="00E54411" w:rsidRDefault="00550E16" w:rsidP="00260797">
      <w:pPr>
        <w:rPr>
          <w:b/>
          <w:bCs/>
        </w:rPr>
      </w:pPr>
      <w:r w:rsidRPr="00E54411">
        <w:rPr>
          <w:rFonts w:hint="eastAsia"/>
          <w:b/>
          <w:bCs/>
        </w:rPr>
        <w:t>P</w:t>
      </w:r>
      <w:r w:rsidRPr="00E54411">
        <w:rPr>
          <w:b/>
          <w:bCs/>
        </w:rPr>
        <w:t>roposal 1: We don’t support to utilize TD-OCC over non-contiguous DMRS symbols.</w:t>
      </w:r>
    </w:p>
    <w:p w14:paraId="43EF8386" w14:textId="08CB4822" w:rsidR="00260797" w:rsidRPr="00E54411" w:rsidRDefault="00260797" w:rsidP="00260797">
      <w:pPr>
        <w:rPr>
          <w:u w:val="single"/>
        </w:rPr>
      </w:pPr>
      <w:r w:rsidRPr="00E54411">
        <w:rPr>
          <w:u w:val="single"/>
        </w:rPr>
        <w:t>Sparser frequency allocation</w:t>
      </w:r>
    </w:p>
    <w:p w14:paraId="68780986" w14:textId="3FB2F2B4" w:rsidR="000F494F" w:rsidRDefault="00EF46CF" w:rsidP="00260797">
      <w:r>
        <w:t xml:space="preserve">For the legacy DMRS, </w:t>
      </w:r>
      <w:r w:rsidR="0091416D">
        <w:t>DMRS resources with DMRS configuration Type 1</w:t>
      </w:r>
      <w:r w:rsidR="00361D35">
        <w:t xml:space="preserve"> or Type 2</w:t>
      </w:r>
      <w:r w:rsidR="0091416D">
        <w:t xml:space="preserve"> for each DMRS port occupies 6</w:t>
      </w:r>
      <w:r w:rsidR="00361D35">
        <w:t xml:space="preserve"> or 4</w:t>
      </w:r>
      <w:r w:rsidR="0091416D">
        <w:t xml:space="preserve"> subcarriers within each PRB</w:t>
      </w:r>
      <w:r w:rsidR="00361D35">
        <w:t>, respectively.</w:t>
      </w:r>
      <w:r w:rsidR="0091416D">
        <w:t xml:space="preserve"> </w:t>
      </w:r>
      <w:r w:rsidR="005D73D4">
        <w:t>Furthermore, i</w:t>
      </w:r>
      <w:r w:rsidR="00E3615B">
        <w:t>t was agreed to double the maximum number of DMRS ports for both DMRS configuration Type 1 and Type 2</w:t>
      </w:r>
      <w:r w:rsidR="005D73D4">
        <w:t xml:space="preserve">. </w:t>
      </w:r>
      <w:r w:rsidR="00627696">
        <w:t>For th</w:t>
      </w:r>
      <w:r w:rsidR="00C24C58">
        <w:t>ese</w:t>
      </w:r>
      <w:r w:rsidR="00627696">
        <w:t xml:space="preserve"> reason</w:t>
      </w:r>
      <w:r w:rsidR="00C24C58">
        <w:t>s</w:t>
      </w:r>
      <w:r w:rsidR="00627696">
        <w:t xml:space="preserve">, for sparser frequency allocation, </w:t>
      </w:r>
      <w:r w:rsidR="00BF256C">
        <w:t>the occupied number of subcarriers is halved</w:t>
      </w:r>
      <w:r w:rsidR="006F341A">
        <w:t xml:space="preserve"> and channel estimation accuracy is degraded</w:t>
      </w:r>
      <w:r w:rsidR="00BF256C">
        <w:t>.</w:t>
      </w:r>
      <w:r w:rsidR="00941774">
        <w:rPr>
          <w:rFonts w:hint="eastAsia"/>
        </w:rPr>
        <w:t xml:space="preserve"> </w:t>
      </w:r>
      <w:r w:rsidR="000F494F">
        <w:rPr>
          <w:rFonts w:hint="eastAsia"/>
        </w:rPr>
        <w:t>A</w:t>
      </w:r>
      <w:r w:rsidR="000F494F">
        <w:t xml:space="preserve">dditionally, from backword compatibility perspective, </w:t>
      </w:r>
      <w:r w:rsidR="00E16EEA">
        <w:t>Rel-15</w:t>
      </w:r>
      <w:r w:rsidR="00E948B0">
        <w:t>/16/17</w:t>
      </w:r>
      <w:r w:rsidR="00E16EEA">
        <w:t xml:space="preserve"> UE </w:t>
      </w:r>
      <w:r w:rsidR="00E948B0">
        <w:t xml:space="preserve">cannot </w:t>
      </w:r>
      <w:r w:rsidR="00D76080">
        <w:t xml:space="preserve">avoid </w:t>
      </w:r>
      <w:r w:rsidR="00941774">
        <w:t>Rel-18 DMRS frequency allocation. Therefore, we don’t support to utilize sparser frequency allocation (i.e., increase the number of CDM groups).</w:t>
      </w:r>
    </w:p>
    <w:p w14:paraId="3C9FA6A0" w14:textId="6A93AEE6" w:rsidR="00717A3A" w:rsidRPr="008F5035" w:rsidRDefault="00717A3A" w:rsidP="00260797">
      <w:pPr>
        <w:rPr>
          <w:b/>
          <w:bCs/>
        </w:rPr>
      </w:pPr>
      <w:r w:rsidRPr="008F5035">
        <w:rPr>
          <w:rFonts w:hint="eastAsia"/>
          <w:b/>
          <w:bCs/>
        </w:rPr>
        <w:t>P</w:t>
      </w:r>
      <w:r w:rsidRPr="008F5035">
        <w:rPr>
          <w:b/>
          <w:bCs/>
        </w:rPr>
        <w:t>roposal 2: We don’t support to utilize sparser frequency allocation.</w:t>
      </w:r>
    </w:p>
    <w:p w14:paraId="4C33BAAF" w14:textId="74CD1C3B" w:rsidR="00260797" w:rsidRPr="00DF62ED" w:rsidRDefault="00260797" w:rsidP="00260797">
      <w:pPr>
        <w:rPr>
          <w:u w:val="single"/>
        </w:rPr>
      </w:pPr>
      <w:r w:rsidRPr="00DF62ED">
        <w:rPr>
          <w:rFonts w:hint="eastAsia"/>
          <w:u w:val="single"/>
        </w:rPr>
        <w:t>E</w:t>
      </w:r>
      <w:r w:rsidRPr="00DF62ED">
        <w:rPr>
          <w:u w:val="single"/>
        </w:rPr>
        <w:t>nhance FD-OCC</w:t>
      </w:r>
    </w:p>
    <w:p w14:paraId="7BC0FF83" w14:textId="29325FBE" w:rsidR="00DF62ED" w:rsidRDefault="00002839" w:rsidP="00260797">
      <w:r>
        <w:t xml:space="preserve">For the legacy DMRS, </w:t>
      </w:r>
      <w:r w:rsidR="000F6AF6">
        <w:t>2 FD-OCC is supported for both DMRS configuration Type 1 and Type 2</w:t>
      </w:r>
      <w:r w:rsidR="007956BF">
        <w:t xml:space="preserve"> as </w:t>
      </w:r>
      <w:r w:rsidR="00BE3EB1">
        <w:t>specified in TS38.211.</w:t>
      </w:r>
    </w:p>
    <w:tbl>
      <w:tblPr>
        <w:tblStyle w:val="af0"/>
        <w:tblW w:w="0" w:type="auto"/>
        <w:tblLook w:val="04A0" w:firstRow="1" w:lastRow="0" w:firstColumn="1" w:lastColumn="0" w:noHBand="0" w:noVBand="1"/>
      </w:tblPr>
      <w:tblGrid>
        <w:gridCol w:w="9954"/>
      </w:tblGrid>
      <w:tr w:rsidR="003F2B67" w14:paraId="5D1D4ED0" w14:textId="77777777" w:rsidTr="003F2B67">
        <w:tc>
          <w:tcPr>
            <w:tcW w:w="9954" w:type="dxa"/>
          </w:tcPr>
          <w:p w14:paraId="5BC662E1" w14:textId="77777777" w:rsidR="003F2B67" w:rsidRDefault="003F2B67" w:rsidP="00260797">
            <w:r>
              <w:rPr>
                <w:rFonts w:hint="eastAsia"/>
              </w:rPr>
              <w:t>T</w:t>
            </w:r>
            <w:r>
              <w:t>S38.211</w:t>
            </w:r>
          </w:p>
          <w:p w14:paraId="0344E602" w14:textId="5B7B265C" w:rsidR="003F2B67" w:rsidRDefault="003F2B67" w:rsidP="003F2B67">
            <w:r>
              <w:t>…</w:t>
            </w:r>
          </w:p>
          <w:p w14:paraId="05389014" w14:textId="77777777" w:rsidR="003F2B67" w:rsidRDefault="003F2B67" w:rsidP="003F2B67">
            <w:pPr>
              <w:pStyle w:val="TH"/>
              <w:rPr>
                <w:rFonts w:eastAsiaTheme="minorEastAsia"/>
              </w:rPr>
            </w:pPr>
            <w:r>
              <w:lastRenderedPageBreak/>
              <w:t>Table 7.4.1.1.2-1: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F2B67" w14:paraId="18BF7C79" w14:textId="77777777" w:rsidTr="00B336B0">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65FC0F54" w14:textId="77777777" w:rsidR="003F2B67" w:rsidRDefault="003F2B67" w:rsidP="003F2B67">
                  <w:pPr>
                    <w:pStyle w:val="TAH"/>
                    <w:rPr>
                      <w:rFonts w:eastAsia="Batang"/>
                    </w:rPr>
                  </w:pPr>
                  <m:oMathPara>
                    <m:oMath>
                      <m:r>
                        <m:rPr>
                          <m:sty m:val="bi"/>
                        </m:rPr>
                        <w:rPr>
                          <w:rFonts w:ascii="Cambria Math" w:eastAsia="Batang" w:hAnsi="Cambria Math"/>
                        </w:rPr>
                        <m:t>p</m:t>
                      </m:r>
                    </m:oMath>
                  </m:oMathPara>
                </w:p>
              </w:tc>
              <w:tc>
                <w:tcPr>
                  <w:tcW w:w="1247" w:type="dxa"/>
                  <w:vMerge w:val="restart"/>
                  <w:tcBorders>
                    <w:top w:val="single" w:sz="4" w:space="0" w:color="auto"/>
                    <w:left w:val="single" w:sz="4" w:space="0" w:color="auto"/>
                    <w:bottom w:val="single" w:sz="4" w:space="0" w:color="auto"/>
                    <w:right w:val="single" w:sz="4" w:space="0" w:color="auto"/>
                  </w:tcBorders>
                  <w:hideMark/>
                </w:tcPr>
                <w:p w14:paraId="11E505F7" w14:textId="77777777" w:rsidR="003F2B67" w:rsidRDefault="003F2B67" w:rsidP="003F2B67">
                  <w:pPr>
                    <w:pStyle w:val="TAH"/>
                    <w:rPr>
                      <w:rFonts w:eastAsia="Batang"/>
                    </w:rPr>
                  </w:pPr>
                  <w:r>
                    <w:rPr>
                      <w:rFonts w:eastAsia="Batang"/>
                    </w:rPr>
                    <w:t xml:space="preserve">CDM group </w:t>
                  </w:r>
                  <w:r>
                    <w:rPr>
                      <w:rFonts w:eastAsiaTheme="minorEastAsia"/>
                      <w:position w:val="-6"/>
                      <w:lang w:eastAsia="en-US"/>
                    </w:rPr>
                    <w:object w:dxaOrig="200" w:dyaOrig="260" w14:anchorId="669E0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pt" o:ole="">
                        <v:imagedata r:id="rId8" o:title=""/>
                      </v:shape>
                      <o:OLEObject Type="Embed" ProgID="Equation.3" ShapeID="_x0000_i1025" DrawAspect="Content" ObjectID="_1721825324" r:id="rId9"/>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1A2293F9" w14:textId="77777777" w:rsidR="003F2B67" w:rsidRDefault="003F2B67" w:rsidP="003F2B67">
                  <w:pPr>
                    <w:pStyle w:val="TAH"/>
                    <w:rPr>
                      <w:rFonts w:eastAsia="Batang"/>
                    </w:rPr>
                  </w:pPr>
                  <m:oMathPara>
                    <m:oMath>
                      <m:r>
                        <m:rPr>
                          <m:sty m:val="b"/>
                        </m:rPr>
                        <w:rPr>
                          <w:rFonts w:ascii="Cambria Math" w:eastAsia="Batang" w:hAnsi="Cambria Math"/>
                        </w:rPr>
                        <m:t>Δ</m:t>
                      </m:r>
                    </m:oMath>
                  </m:oMathPara>
                </w:p>
              </w:tc>
              <w:tc>
                <w:tcPr>
                  <w:tcW w:w="1247" w:type="dxa"/>
                  <w:gridSpan w:val="2"/>
                  <w:tcBorders>
                    <w:top w:val="single" w:sz="4" w:space="0" w:color="auto"/>
                    <w:left w:val="single" w:sz="4" w:space="0" w:color="auto"/>
                    <w:bottom w:val="nil"/>
                    <w:right w:val="single" w:sz="4" w:space="0" w:color="auto"/>
                  </w:tcBorders>
                  <w:hideMark/>
                </w:tcPr>
                <w:p w14:paraId="3B93769F" w14:textId="77777777" w:rsidR="003F2B67" w:rsidRPr="00BE3EB1" w:rsidRDefault="003F2B67" w:rsidP="003F2B67">
                  <w:pPr>
                    <w:pStyle w:val="TAH"/>
                    <w:rPr>
                      <w:rFonts w:eastAsia="Batang"/>
                      <w:highlight w:val="cyan"/>
                    </w:rPr>
                  </w:pPr>
                  <w:r w:rsidRPr="00BE3EB1">
                    <w:rPr>
                      <w:rFonts w:eastAsia="Batang"/>
                      <w:noProof/>
                      <w:highlight w:val="cyan"/>
                    </w:rPr>
                    <w:drawing>
                      <wp:inline distT="0" distB="0" distL="0" distR="0" wp14:anchorId="43255909" wp14:editId="0AD577B4">
                        <wp:extent cx="379730" cy="189865"/>
                        <wp:effectExtent l="0" t="0" r="1270" b="63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p>
              </w:tc>
              <w:tc>
                <w:tcPr>
                  <w:tcW w:w="1247" w:type="dxa"/>
                  <w:gridSpan w:val="2"/>
                  <w:tcBorders>
                    <w:top w:val="single" w:sz="4" w:space="0" w:color="auto"/>
                    <w:left w:val="single" w:sz="4" w:space="0" w:color="auto"/>
                    <w:bottom w:val="nil"/>
                    <w:right w:val="single" w:sz="4" w:space="0" w:color="auto"/>
                  </w:tcBorders>
                  <w:hideMark/>
                </w:tcPr>
                <w:p w14:paraId="233A9053" w14:textId="77777777" w:rsidR="003F2B67" w:rsidRDefault="003F2B67" w:rsidP="003F2B67">
                  <w:pPr>
                    <w:pStyle w:val="TAH"/>
                    <w:rPr>
                      <w:rFonts w:eastAsia="Batang"/>
                    </w:rPr>
                  </w:pPr>
                  <w:r>
                    <w:rPr>
                      <w:rFonts w:eastAsia="Batang"/>
                      <w:noProof/>
                    </w:rPr>
                    <w:drawing>
                      <wp:inline distT="0" distB="0" distL="0" distR="0" wp14:anchorId="3A5DE82B" wp14:editId="3FA080CE">
                        <wp:extent cx="344805" cy="189865"/>
                        <wp:effectExtent l="0" t="0" r="0" b="63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 cy="189865"/>
                                </a:xfrm>
                                <a:prstGeom prst="rect">
                                  <a:avLst/>
                                </a:prstGeom>
                                <a:noFill/>
                                <a:ln>
                                  <a:noFill/>
                                </a:ln>
                              </pic:spPr>
                            </pic:pic>
                          </a:graphicData>
                        </a:graphic>
                      </wp:inline>
                    </w:drawing>
                  </w:r>
                </w:p>
              </w:tc>
            </w:tr>
            <w:tr w:rsidR="003F2B67" w14:paraId="74CD40D2" w14:textId="77777777" w:rsidTr="00B336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6E9E7" w14:textId="77777777" w:rsidR="003F2B67" w:rsidRDefault="003F2B67" w:rsidP="003F2B67">
                  <w:pPr>
                    <w:spacing w:after="0"/>
                    <w:rPr>
                      <w:rFonts w:ascii="Arial" w:eastAsia="Batang"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80262" w14:textId="77777777" w:rsidR="003F2B67" w:rsidRDefault="003F2B67" w:rsidP="003F2B67">
                  <w:pPr>
                    <w:spacing w:after="0"/>
                    <w:rPr>
                      <w:rFonts w:ascii="Arial" w:eastAsia="Batang"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3DAC" w14:textId="77777777" w:rsidR="003F2B67" w:rsidRDefault="003F2B67" w:rsidP="003F2B67">
                  <w:pPr>
                    <w:spacing w:after="0"/>
                    <w:rPr>
                      <w:rFonts w:ascii="Arial" w:eastAsia="Batang" w:hAnsi="Arial"/>
                      <w:b/>
                      <w:sz w:val="18"/>
                      <w:lang w:eastAsia="en-US"/>
                    </w:rPr>
                  </w:pPr>
                </w:p>
              </w:tc>
              <w:tc>
                <w:tcPr>
                  <w:tcW w:w="1247" w:type="dxa"/>
                  <w:tcBorders>
                    <w:top w:val="nil"/>
                    <w:left w:val="single" w:sz="4" w:space="0" w:color="auto"/>
                    <w:bottom w:val="single" w:sz="4" w:space="0" w:color="auto"/>
                    <w:right w:val="single" w:sz="4" w:space="0" w:color="auto"/>
                  </w:tcBorders>
                  <w:hideMark/>
                </w:tcPr>
                <w:p w14:paraId="46EAC1AE" w14:textId="77777777" w:rsidR="003F2B67" w:rsidRPr="00BE3EB1" w:rsidRDefault="003F2B67" w:rsidP="003F2B67">
                  <w:pPr>
                    <w:pStyle w:val="TAH"/>
                    <w:rPr>
                      <w:rFonts w:eastAsia="Batang"/>
                      <w:highlight w:val="cyan"/>
                    </w:rPr>
                  </w:pPr>
                  <w:r w:rsidRPr="00BE3EB1">
                    <w:rPr>
                      <w:rFonts w:eastAsia="Batang"/>
                      <w:noProof/>
                      <w:highlight w:val="cyan"/>
                    </w:rPr>
                    <w:drawing>
                      <wp:inline distT="0" distB="0" distL="0" distR="0" wp14:anchorId="0B7A27BF" wp14:editId="685373BF">
                        <wp:extent cx="344805" cy="161925"/>
                        <wp:effectExtent l="0" t="0" r="0"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05" cy="16192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37151404" w14:textId="77777777" w:rsidR="003F2B67" w:rsidRPr="00BE3EB1" w:rsidRDefault="003F2B67" w:rsidP="003F2B67">
                  <w:pPr>
                    <w:pStyle w:val="TAH"/>
                    <w:rPr>
                      <w:rFonts w:eastAsia="Batang"/>
                      <w:highlight w:val="cyan"/>
                    </w:rPr>
                  </w:pPr>
                  <w:r w:rsidRPr="00BE3EB1">
                    <w:rPr>
                      <w:rFonts w:eastAsia="Batang"/>
                      <w:noProof/>
                      <w:highlight w:val="cyan"/>
                    </w:rPr>
                    <w:drawing>
                      <wp:inline distT="0" distB="0" distL="0" distR="0" wp14:anchorId="648C4A6A" wp14:editId="750FB127">
                        <wp:extent cx="316230" cy="161925"/>
                        <wp:effectExtent l="0" t="0" r="7620"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3EADB532" w14:textId="77777777" w:rsidR="003F2B67" w:rsidRDefault="003F2B67" w:rsidP="003F2B67">
                  <w:pPr>
                    <w:pStyle w:val="TAH"/>
                    <w:rPr>
                      <w:rFonts w:eastAsia="Batang"/>
                    </w:rPr>
                  </w:pPr>
                  <w:r>
                    <w:rPr>
                      <w:rFonts w:eastAsia="Batang"/>
                      <w:noProof/>
                    </w:rPr>
                    <w:drawing>
                      <wp:inline distT="0" distB="0" distL="0" distR="0" wp14:anchorId="760C0D8A" wp14:editId="47706862">
                        <wp:extent cx="316230" cy="161925"/>
                        <wp:effectExtent l="0" t="0" r="7620"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290D0D8A" w14:textId="77777777" w:rsidR="003F2B67" w:rsidRDefault="003F2B67" w:rsidP="003F2B67">
                  <w:pPr>
                    <w:pStyle w:val="TAH"/>
                    <w:rPr>
                      <w:rFonts w:eastAsia="Batang"/>
                    </w:rPr>
                  </w:pPr>
                  <w:r>
                    <w:rPr>
                      <w:rFonts w:eastAsia="Batang"/>
                      <w:noProof/>
                    </w:rPr>
                    <w:drawing>
                      <wp:inline distT="0" distB="0" distL="0" distR="0" wp14:anchorId="3E615E2E" wp14:editId="3866D7BD">
                        <wp:extent cx="295275" cy="161925"/>
                        <wp:effectExtent l="0" t="0" r="9525"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F2B67" w14:paraId="4F5E4583"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013CA264" w14:textId="77777777" w:rsidR="003F2B67" w:rsidRDefault="003F2B67" w:rsidP="003F2B67">
                  <w:pPr>
                    <w:pStyle w:val="TAC"/>
                    <w:rPr>
                      <w:rFonts w:eastAsia="Batang"/>
                    </w:rPr>
                  </w:pPr>
                  <w:r>
                    <w:rPr>
                      <w:rFonts w:eastAsia="Batang"/>
                    </w:rPr>
                    <w:t>1000</w:t>
                  </w:r>
                </w:p>
              </w:tc>
              <w:tc>
                <w:tcPr>
                  <w:tcW w:w="1247" w:type="dxa"/>
                  <w:tcBorders>
                    <w:top w:val="single" w:sz="4" w:space="0" w:color="auto"/>
                    <w:left w:val="single" w:sz="4" w:space="0" w:color="auto"/>
                    <w:bottom w:val="single" w:sz="4" w:space="0" w:color="auto"/>
                    <w:right w:val="single" w:sz="4" w:space="0" w:color="auto"/>
                  </w:tcBorders>
                  <w:hideMark/>
                </w:tcPr>
                <w:p w14:paraId="0E2E919A"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B946810"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7768E5BE"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0E42ADDD"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2F14AE82"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777860C" w14:textId="77777777" w:rsidR="003F2B67" w:rsidRDefault="003F2B67" w:rsidP="003F2B67">
                  <w:pPr>
                    <w:pStyle w:val="TAC"/>
                    <w:rPr>
                      <w:rFonts w:eastAsia="Batang"/>
                    </w:rPr>
                  </w:pPr>
                  <w:r>
                    <w:rPr>
                      <w:rFonts w:eastAsia="Batang"/>
                    </w:rPr>
                    <w:t>+1</w:t>
                  </w:r>
                </w:p>
              </w:tc>
            </w:tr>
            <w:tr w:rsidR="003F2B67" w14:paraId="036A1309"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6E9D938B" w14:textId="77777777" w:rsidR="003F2B67" w:rsidRDefault="003F2B67" w:rsidP="003F2B67">
                  <w:pPr>
                    <w:pStyle w:val="TAC"/>
                    <w:rPr>
                      <w:rFonts w:eastAsia="Batang"/>
                    </w:rPr>
                  </w:pPr>
                  <w:r>
                    <w:rPr>
                      <w:rFonts w:eastAsia="Batang"/>
                    </w:rPr>
                    <w:t>1001</w:t>
                  </w:r>
                </w:p>
              </w:tc>
              <w:tc>
                <w:tcPr>
                  <w:tcW w:w="1247" w:type="dxa"/>
                  <w:tcBorders>
                    <w:top w:val="single" w:sz="4" w:space="0" w:color="auto"/>
                    <w:left w:val="single" w:sz="4" w:space="0" w:color="auto"/>
                    <w:bottom w:val="single" w:sz="4" w:space="0" w:color="auto"/>
                    <w:right w:val="single" w:sz="4" w:space="0" w:color="auto"/>
                  </w:tcBorders>
                  <w:hideMark/>
                </w:tcPr>
                <w:p w14:paraId="2E323D59"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586850EE"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4F58CE2"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4B2A8C7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3A5AE328"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BC94508" w14:textId="77777777" w:rsidR="003F2B67" w:rsidRDefault="003F2B67" w:rsidP="003F2B67">
                  <w:pPr>
                    <w:pStyle w:val="TAC"/>
                    <w:rPr>
                      <w:rFonts w:eastAsia="Batang"/>
                    </w:rPr>
                  </w:pPr>
                  <w:r>
                    <w:rPr>
                      <w:rFonts w:eastAsia="Batang"/>
                    </w:rPr>
                    <w:t>+1</w:t>
                  </w:r>
                </w:p>
              </w:tc>
            </w:tr>
            <w:tr w:rsidR="003F2B67" w14:paraId="79634474"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1768EC8E" w14:textId="77777777" w:rsidR="003F2B67" w:rsidRDefault="003F2B67" w:rsidP="003F2B67">
                  <w:pPr>
                    <w:pStyle w:val="TAC"/>
                    <w:rPr>
                      <w:rFonts w:eastAsia="Batang"/>
                    </w:rPr>
                  </w:pPr>
                  <w:r>
                    <w:rPr>
                      <w:rFonts w:eastAsia="Batang"/>
                    </w:rPr>
                    <w:t>1002</w:t>
                  </w:r>
                </w:p>
              </w:tc>
              <w:tc>
                <w:tcPr>
                  <w:tcW w:w="1247" w:type="dxa"/>
                  <w:tcBorders>
                    <w:top w:val="single" w:sz="4" w:space="0" w:color="auto"/>
                    <w:left w:val="single" w:sz="4" w:space="0" w:color="auto"/>
                    <w:bottom w:val="single" w:sz="4" w:space="0" w:color="auto"/>
                    <w:right w:val="single" w:sz="4" w:space="0" w:color="auto"/>
                  </w:tcBorders>
                  <w:hideMark/>
                </w:tcPr>
                <w:p w14:paraId="2F47C47A"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F493B55"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77622DD"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3A246335"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20FEC9D0"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990F711" w14:textId="77777777" w:rsidR="003F2B67" w:rsidRDefault="003F2B67" w:rsidP="003F2B67">
                  <w:pPr>
                    <w:pStyle w:val="TAC"/>
                    <w:rPr>
                      <w:rFonts w:eastAsia="Batang"/>
                    </w:rPr>
                  </w:pPr>
                  <w:r>
                    <w:rPr>
                      <w:rFonts w:eastAsia="Batang"/>
                    </w:rPr>
                    <w:t>+1</w:t>
                  </w:r>
                </w:p>
              </w:tc>
            </w:tr>
            <w:tr w:rsidR="003F2B67" w14:paraId="26C18160"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70460AF4" w14:textId="77777777" w:rsidR="003F2B67" w:rsidRDefault="003F2B67" w:rsidP="003F2B67">
                  <w:pPr>
                    <w:pStyle w:val="TAC"/>
                    <w:rPr>
                      <w:rFonts w:eastAsia="Batang"/>
                    </w:rPr>
                  </w:pPr>
                  <w:r>
                    <w:rPr>
                      <w:rFonts w:eastAsia="Batang"/>
                    </w:rPr>
                    <w:t>1003</w:t>
                  </w:r>
                </w:p>
              </w:tc>
              <w:tc>
                <w:tcPr>
                  <w:tcW w:w="1247" w:type="dxa"/>
                  <w:tcBorders>
                    <w:top w:val="single" w:sz="4" w:space="0" w:color="auto"/>
                    <w:left w:val="single" w:sz="4" w:space="0" w:color="auto"/>
                    <w:bottom w:val="single" w:sz="4" w:space="0" w:color="auto"/>
                    <w:right w:val="single" w:sz="4" w:space="0" w:color="auto"/>
                  </w:tcBorders>
                  <w:hideMark/>
                </w:tcPr>
                <w:p w14:paraId="4A1F135F"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5371089"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C821642"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359CCE8C"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BACB244"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B3FB9A4" w14:textId="77777777" w:rsidR="003F2B67" w:rsidRDefault="003F2B67" w:rsidP="003F2B67">
                  <w:pPr>
                    <w:pStyle w:val="TAC"/>
                    <w:rPr>
                      <w:rFonts w:eastAsia="Batang"/>
                    </w:rPr>
                  </w:pPr>
                  <w:r>
                    <w:rPr>
                      <w:rFonts w:eastAsia="Batang"/>
                    </w:rPr>
                    <w:t>+1</w:t>
                  </w:r>
                </w:p>
              </w:tc>
            </w:tr>
            <w:tr w:rsidR="003F2B67" w14:paraId="230754E0"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688D0D93" w14:textId="77777777" w:rsidR="003F2B67" w:rsidRDefault="003F2B67" w:rsidP="003F2B67">
                  <w:pPr>
                    <w:pStyle w:val="TAC"/>
                    <w:rPr>
                      <w:rFonts w:eastAsia="Batang"/>
                    </w:rPr>
                  </w:pPr>
                  <w:r>
                    <w:rPr>
                      <w:rFonts w:eastAsia="Batang"/>
                    </w:rPr>
                    <w:t>1004</w:t>
                  </w:r>
                </w:p>
              </w:tc>
              <w:tc>
                <w:tcPr>
                  <w:tcW w:w="1247" w:type="dxa"/>
                  <w:tcBorders>
                    <w:top w:val="single" w:sz="4" w:space="0" w:color="auto"/>
                    <w:left w:val="single" w:sz="4" w:space="0" w:color="auto"/>
                    <w:bottom w:val="single" w:sz="4" w:space="0" w:color="auto"/>
                    <w:right w:val="single" w:sz="4" w:space="0" w:color="auto"/>
                  </w:tcBorders>
                  <w:hideMark/>
                </w:tcPr>
                <w:p w14:paraId="064EA81B"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293D646"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C8FF35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4976A45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678AD094"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370A218" w14:textId="77777777" w:rsidR="003F2B67" w:rsidRDefault="003F2B67" w:rsidP="003F2B67">
                  <w:pPr>
                    <w:pStyle w:val="TAC"/>
                    <w:rPr>
                      <w:rFonts w:eastAsia="Batang"/>
                    </w:rPr>
                  </w:pPr>
                  <w:r>
                    <w:rPr>
                      <w:rFonts w:eastAsia="Batang"/>
                    </w:rPr>
                    <w:t>-1</w:t>
                  </w:r>
                </w:p>
              </w:tc>
            </w:tr>
            <w:tr w:rsidR="003F2B67" w14:paraId="27265D7E"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6B4FED43" w14:textId="77777777" w:rsidR="003F2B67" w:rsidRDefault="003F2B67" w:rsidP="003F2B67">
                  <w:pPr>
                    <w:pStyle w:val="TAC"/>
                    <w:rPr>
                      <w:rFonts w:eastAsia="Batang"/>
                    </w:rPr>
                  </w:pPr>
                  <w:r>
                    <w:rPr>
                      <w:rFonts w:eastAsia="Batang"/>
                    </w:rPr>
                    <w:t>1005</w:t>
                  </w:r>
                </w:p>
              </w:tc>
              <w:tc>
                <w:tcPr>
                  <w:tcW w:w="1247" w:type="dxa"/>
                  <w:tcBorders>
                    <w:top w:val="single" w:sz="4" w:space="0" w:color="auto"/>
                    <w:left w:val="single" w:sz="4" w:space="0" w:color="auto"/>
                    <w:bottom w:val="single" w:sz="4" w:space="0" w:color="auto"/>
                    <w:right w:val="single" w:sz="4" w:space="0" w:color="auto"/>
                  </w:tcBorders>
                  <w:hideMark/>
                </w:tcPr>
                <w:p w14:paraId="744E2603"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751538E6"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A34BA7A"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63E2BBF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0C514D1F"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6084AB2" w14:textId="77777777" w:rsidR="003F2B67" w:rsidRDefault="003F2B67" w:rsidP="003F2B67">
                  <w:pPr>
                    <w:pStyle w:val="TAC"/>
                    <w:rPr>
                      <w:rFonts w:eastAsia="Batang"/>
                    </w:rPr>
                  </w:pPr>
                  <w:r>
                    <w:rPr>
                      <w:rFonts w:eastAsia="Batang"/>
                    </w:rPr>
                    <w:t>-1</w:t>
                  </w:r>
                </w:p>
              </w:tc>
            </w:tr>
            <w:tr w:rsidR="003F2B67" w14:paraId="6BE06145"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05DD618D" w14:textId="77777777" w:rsidR="003F2B67" w:rsidRDefault="003F2B67" w:rsidP="003F2B67">
                  <w:pPr>
                    <w:pStyle w:val="TAC"/>
                    <w:rPr>
                      <w:rFonts w:eastAsia="Batang"/>
                    </w:rPr>
                  </w:pPr>
                  <w:r>
                    <w:rPr>
                      <w:rFonts w:eastAsia="Batang"/>
                    </w:rPr>
                    <w:t>1006</w:t>
                  </w:r>
                </w:p>
              </w:tc>
              <w:tc>
                <w:tcPr>
                  <w:tcW w:w="1247" w:type="dxa"/>
                  <w:tcBorders>
                    <w:top w:val="single" w:sz="4" w:space="0" w:color="auto"/>
                    <w:left w:val="single" w:sz="4" w:space="0" w:color="auto"/>
                    <w:bottom w:val="single" w:sz="4" w:space="0" w:color="auto"/>
                    <w:right w:val="single" w:sz="4" w:space="0" w:color="auto"/>
                  </w:tcBorders>
                  <w:hideMark/>
                </w:tcPr>
                <w:p w14:paraId="18F4093C"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5130050"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4FFDBC6"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069F0530"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1D96B624"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9D6434B" w14:textId="77777777" w:rsidR="003F2B67" w:rsidRDefault="003F2B67" w:rsidP="003F2B67">
                  <w:pPr>
                    <w:pStyle w:val="TAC"/>
                    <w:rPr>
                      <w:rFonts w:eastAsia="Batang"/>
                    </w:rPr>
                  </w:pPr>
                  <w:r>
                    <w:rPr>
                      <w:rFonts w:eastAsia="Batang"/>
                    </w:rPr>
                    <w:t>-1</w:t>
                  </w:r>
                </w:p>
              </w:tc>
            </w:tr>
            <w:tr w:rsidR="003F2B67" w14:paraId="47BFD0FC"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1A0089C8" w14:textId="77777777" w:rsidR="003F2B67" w:rsidRDefault="003F2B67" w:rsidP="003F2B67">
                  <w:pPr>
                    <w:pStyle w:val="TAC"/>
                    <w:rPr>
                      <w:rFonts w:eastAsia="Batang"/>
                    </w:rPr>
                  </w:pPr>
                  <w:r>
                    <w:rPr>
                      <w:rFonts w:eastAsia="Batang"/>
                    </w:rPr>
                    <w:t>1007</w:t>
                  </w:r>
                </w:p>
              </w:tc>
              <w:tc>
                <w:tcPr>
                  <w:tcW w:w="1247" w:type="dxa"/>
                  <w:tcBorders>
                    <w:top w:val="single" w:sz="4" w:space="0" w:color="auto"/>
                    <w:left w:val="single" w:sz="4" w:space="0" w:color="auto"/>
                    <w:bottom w:val="single" w:sz="4" w:space="0" w:color="auto"/>
                    <w:right w:val="single" w:sz="4" w:space="0" w:color="auto"/>
                  </w:tcBorders>
                  <w:hideMark/>
                </w:tcPr>
                <w:p w14:paraId="21B27EEC"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7BBDF3A"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D6F967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1CEBA69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1762255B"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B3FC045" w14:textId="77777777" w:rsidR="003F2B67" w:rsidRDefault="003F2B67" w:rsidP="003F2B67">
                  <w:pPr>
                    <w:pStyle w:val="TAC"/>
                    <w:rPr>
                      <w:rFonts w:eastAsia="Batang"/>
                    </w:rPr>
                  </w:pPr>
                  <w:r>
                    <w:rPr>
                      <w:rFonts w:eastAsia="Batang"/>
                    </w:rPr>
                    <w:t>-1</w:t>
                  </w:r>
                </w:p>
              </w:tc>
            </w:tr>
          </w:tbl>
          <w:p w14:paraId="24C13D0C" w14:textId="77777777" w:rsidR="003F2B67" w:rsidRDefault="003F2B67" w:rsidP="003F2B67">
            <w:pPr>
              <w:pStyle w:val="TH"/>
              <w:rPr>
                <w:rFonts w:eastAsiaTheme="minorEastAsia"/>
                <w:lang w:eastAsia="en-US"/>
              </w:rPr>
            </w:pPr>
          </w:p>
          <w:p w14:paraId="244FC59C" w14:textId="77777777" w:rsidR="003F2B67" w:rsidRDefault="003F2B67" w:rsidP="003F2B67">
            <w:pPr>
              <w:pStyle w:val="TH"/>
            </w:pPr>
            <w:r>
              <w:t>Table 7.4.1.1.2-2: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3F2B67" w14:paraId="4F16A074" w14:textId="77777777" w:rsidTr="00B336B0">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235CB9C1" w14:textId="77777777" w:rsidR="003F2B67" w:rsidRDefault="003F2B67" w:rsidP="003F2B67">
                  <w:pPr>
                    <w:pStyle w:val="TAH"/>
                    <w:rPr>
                      <w:rFonts w:eastAsia="Batang"/>
                    </w:rPr>
                  </w:pPr>
                  <m:oMathPara>
                    <m:oMath>
                      <m:r>
                        <m:rPr>
                          <m:sty m:val="bi"/>
                        </m:rPr>
                        <w:rPr>
                          <w:rFonts w:ascii="Cambria Math" w:eastAsia="Batang" w:hAnsi="Cambria Math"/>
                        </w:rPr>
                        <m:t>p</m:t>
                      </m:r>
                    </m:oMath>
                  </m:oMathPara>
                </w:p>
              </w:tc>
              <w:tc>
                <w:tcPr>
                  <w:tcW w:w="1247" w:type="dxa"/>
                  <w:vMerge w:val="restart"/>
                  <w:tcBorders>
                    <w:top w:val="single" w:sz="4" w:space="0" w:color="auto"/>
                    <w:left w:val="single" w:sz="4" w:space="0" w:color="auto"/>
                    <w:bottom w:val="single" w:sz="4" w:space="0" w:color="auto"/>
                    <w:right w:val="single" w:sz="4" w:space="0" w:color="auto"/>
                  </w:tcBorders>
                  <w:hideMark/>
                </w:tcPr>
                <w:p w14:paraId="374EF0EA" w14:textId="77777777" w:rsidR="003F2B67" w:rsidRDefault="003F2B67" w:rsidP="003F2B67">
                  <w:pPr>
                    <w:pStyle w:val="TAH"/>
                    <w:rPr>
                      <w:rFonts w:eastAsia="Batang"/>
                    </w:rPr>
                  </w:pPr>
                  <w:r>
                    <w:rPr>
                      <w:rFonts w:eastAsia="Batang"/>
                    </w:rPr>
                    <w:t xml:space="preserve">CDM group </w:t>
                  </w:r>
                  <w:r>
                    <w:rPr>
                      <w:rFonts w:eastAsiaTheme="minorEastAsia"/>
                      <w:position w:val="-6"/>
                      <w:lang w:eastAsia="en-US"/>
                    </w:rPr>
                    <w:object w:dxaOrig="200" w:dyaOrig="260" w14:anchorId="57020349">
                      <v:shape id="_x0000_i1026" type="#_x0000_t75" style="width:10pt;height:13pt" o:ole="">
                        <v:imagedata r:id="rId8" o:title=""/>
                      </v:shape>
                      <o:OLEObject Type="Embed" ProgID="Equation.3" ShapeID="_x0000_i1026" DrawAspect="Content" ObjectID="_1721825325" r:id="rId16"/>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6A7D05A4" w14:textId="77777777" w:rsidR="003F2B67" w:rsidRDefault="003F2B67" w:rsidP="003F2B67">
                  <w:pPr>
                    <w:pStyle w:val="TAH"/>
                    <w:rPr>
                      <w:rFonts w:eastAsia="Batang"/>
                    </w:rPr>
                  </w:pPr>
                  <m:oMathPara>
                    <m:oMath>
                      <m:r>
                        <m:rPr>
                          <m:sty m:val="b"/>
                        </m:rPr>
                        <w:rPr>
                          <w:rFonts w:ascii="Cambria Math" w:eastAsia="Batang" w:hAnsi="Cambria Math"/>
                        </w:rPr>
                        <m:t>Δ</m:t>
                      </m:r>
                    </m:oMath>
                  </m:oMathPara>
                </w:p>
              </w:tc>
              <w:tc>
                <w:tcPr>
                  <w:tcW w:w="1247" w:type="dxa"/>
                  <w:gridSpan w:val="2"/>
                  <w:tcBorders>
                    <w:top w:val="single" w:sz="4" w:space="0" w:color="auto"/>
                    <w:left w:val="single" w:sz="4" w:space="0" w:color="auto"/>
                    <w:bottom w:val="nil"/>
                    <w:right w:val="single" w:sz="4" w:space="0" w:color="auto"/>
                  </w:tcBorders>
                  <w:hideMark/>
                </w:tcPr>
                <w:p w14:paraId="594E4D1A" w14:textId="77777777" w:rsidR="003F2B67" w:rsidRPr="00BE3EB1" w:rsidRDefault="003F2B67" w:rsidP="003F2B67">
                  <w:pPr>
                    <w:pStyle w:val="TAH"/>
                    <w:rPr>
                      <w:rFonts w:eastAsia="Batang"/>
                      <w:highlight w:val="cyan"/>
                    </w:rPr>
                  </w:pPr>
                  <w:r w:rsidRPr="00BE3EB1">
                    <w:rPr>
                      <w:rFonts w:eastAsia="Batang"/>
                      <w:noProof/>
                      <w:highlight w:val="cyan"/>
                    </w:rPr>
                    <w:drawing>
                      <wp:inline distT="0" distB="0" distL="0" distR="0" wp14:anchorId="5C6F3D02" wp14:editId="32845D47">
                        <wp:extent cx="379730" cy="189865"/>
                        <wp:effectExtent l="0" t="0" r="127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p>
              </w:tc>
              <w:tc>
                <w:tcPr>
                  <w:tcW w:w="1247" w:type="dxa"/>
                  <w:gridSpan w:val="2"/>
                  <w:tcBorders>
                    <w:top w:val="single" w:sz="4" w:space="0" w:color="auto"/>
                    <w:left w:val="single" w:sz="4" w:space="0" w:color="auto"/>
                    <w:bottom w:val="nil"/>
                    <w:right w:val="single" w:sz="4" w:space="0" w:color="auto"/>
                  </w:tcBorders>
                  <w:hideMark/>
                </w:tcPr>
                <w:p w14:paraId="2BF0C732" w14:textId="77777777" w:rsidR="003F2B67" w:rsidRDefault="003F2B67" w:rsidP="003F2B67">
                  <w:pPr>
                    <w:pStyle w:val="TAH"/>
                    <w:rPr>
                      <w:rFonts w:eastAsia="Batang"/>
                    </w:rPr>
                  </w:pPr>
                  <w:r>
                    <w:rPr>
                      <w:rFonts w:eastAsia="Batang"/>
                      <w:noProof/>
                    </w:rPr>
                    <w:drawing>
                      <wp:inline distT="0" distB="0" distL="0" distR="0" wp14:anchorId="1AFB47AF" wp14:editId="34F9C4B7">
                        <wp:extent cx="344805" cy="189865"/>
                        <wp:effectExtent l="0" t="0" r="0" b="63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 cy="189865"/>
                                </a:xfrm>
                                <a:prstGeom prst="rect">
                                  <a:avLst/>
                                </a:prstGeom>
                                <a:noFill/>
                                <a:ln>
                                  <a:noFill/>
                                </a:ln>
                              </pic:spPr>
                            </pic:pic>
                          </a:graphicData>
                        </a:graphic>
                      </wp:inline>
                    </w:drawing>
                  </w:r>
                </w:p>
              </w:tc>
            </w:tr>
            <w:tr w:rsidR="003F2B67" w14:paraId="52D29B13" w14:textId="77777777" w:rsidTr="00B336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736F" w14:textId="77777777" w:rsidR="003F2B67" w:rsidRDefault="003F2B67" w:rsidP="003F2B67">
                  <w:pPr>
                    <w:spacing w:after="0"/>
                    <w:rPr>
                      <w:rFonts w:ascii="Arial" w:eastAsia="Batang"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3561" w14:textId="77777777" w:rsidR="003F2B67" w:rsidRDefault="003F2B67" w:rsidP="003F2B67">
                  <w:pPr>
                    <w:spacing w:after="0"/>
                    <w:rPr>
                      <w:rFonts w:ascii="Arial" w:eastAsia="Batang"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78BBB" w14:textId="77777777" w:rsidR="003F2B67" w:rsidRDefault="003F2B67" w:rsidP="003F2B67">
                  <w:pPr>
                    <w:spacing w:after="0"/>
                    <w:rPr>
                      <w:rFonts w:ascii="Arial" w:eastAsia="Batang" w:hAnsi="Arial"/>
                      <w:b/>
                      <w:sz w:val="18"/>
                      <w:lang w:eastAsia="en-US"/>
                    </w:rPr>
                  </w:pPr>
                </w:p>
              </w:tc>
              <w:tc>
                <w:tcPr>
                  <w:tcW w:w="1247" w:type="dxa"/>
                  <w:tcBorders>
                    <w:top w:val="nil"/>
                    <w:left w:val="single" w:sz="4" w:space="0" w:color="auto"/>
                    <w:bottom w:val="single" w:sz="4" w:space="0" w:color="auto"/>
                    <w:right w:val="single" w:sz="4" w:space="0" w:color="auto"/>
                  </w:tcBorders>
                  <w:hideMark/>
                </w:tcPr>
                <w:p w14:paraId="64A82EF7" w14:textId="77777777" w:rsidR="003F2B67" w:rsidRPr="00BE3EB1" w:rsidRDefault="003F2B67" w:rsidP="003F2B67">
                  <w:pPr>
                    <w:pStyle w:val="TAH"/>
                    <w:rPr>
                      <w:rFonts w:eastAsia="Batang"/>
                      <w:highlight w:val="cyan"/>
                    </w:rPr>
                  </w:pPr>
                  <w:r w:rsidRPr="00BE3EB1">
                    <w:rPr>
                      <w:rFonts w:eastAsia="Batang"/>
                      <w:noProof/>
                      <w:highlight w:val="cyan"/>
                    </w:rPr>
                    <w:drawing>
                      <wp:inline distT="0" distB="0" distL="0" distR="0" wp14:anchorId="6CFC6689" wp14:editId="29F68F9B">
                        <wp:extent cx="344805" cy="161925"/>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05" cy="16192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231EB61D" w14:textId="77777777" w:rsidR="003F2B67" w:rsidRPr="00BE3EB1" w:rsidRDefault="003F2B67" w:rsidP="003F2B67">
                  <w:pPr>
                    <w:pStyle w:val="TAH"/>
                    <w:rPr>
                      <w:rFonts w:eastAsia="Batang"/>
                      <w:highlight w:val="cyan"/>
                    </w:rPr>
                  </w:pPr>
                  <w:r w:rsidRPr="00BE3EB1">
                    <w:rPr>
                      <w:rFonts w:eastAsia="Batang"/>
                      <w:noProof/>
                      <w:highlight w:val="cyan"/>
                    </w:rPr>
                    <w:drawing>
                      <wp:inline distT="0" distB="0" distL="0" distR="0" wp14:anchorId="72EFEE45" wp14:editId="7994B969">
                        <wp:extent cx="316230" cy="161925"/>
                        <wp:effectExtent l="0" t="0" r="762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6C3D3E17" w14:textId="77777777" w:rsidR="003F2B67" w:rsidRDefault="003F2B67" w:rsidP="003F2B67">
                  <w:pPr>
                    <w:pStyle w:val="TAH"/>
                    <w:rPr>
                      <w:rFonts w:eastAsia="Batang"/>
                    </w:rPr>
                  </w:pPr>
                  <w:r>
                    <w:rPr>
                      <w:rFonts w:eastAsia="Batang"/>
                      <w:noProof/>
                    </w:rPr>
                    <w:drawing>
                      <wp:inline distT="0" distB="0" distL="0" distR="0" wp14:anchorId="5999E429" wp14:editId="7FD2CBD6">
                        <wp:extent cx="316230" cy="161925"/>
                        <wp:effectExtent l="0" t="0" r="762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0483E41B" w14:textId="77777777" w:rsidR="003F2B67" w:rsidRDefault="003F2B67" w:rsidP="003F2B67">
                  <w:pPr>
                    <w:pStyle w:val="TAH"/>
                    <w:rPr>
                      <w:rFonts w:eastAsia="Batang"/>
                    </w:rPr>
                  </w:pPr>
                  <w:r>
                    <w:rPr>
                      <w:rFonts w:eastAsia="Batang"/>
                      <w:noProof/>
                    </w:rPr>
                    <w:drawing>
                      <wp:inline distT="0" distB="0" distL="0" distR="0" wp14:anchorId="54E2D3DE" wp14:editId="1CE6C0B2">
                        <wp:extent cx="295275" cy="16192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F2B67" w14:paraId="70E472BB"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74941BBD" w14:textId="77777777" w:rsidR="003F2B67" w:rsidRDefault="003F2B67" w:rsidP="003F2B67">
                  <w:pPr>
                    <w:pStyle w:val="TAC"/>
                    <w:rPr>
                      <w:rFonts w:eastAsia="Batang"/>
                    </w:rPr>
                  </w:pPr>
                  <w:r>
                    <w:rPr>
                      <w:rFonts w:eastAsia="Batang"/>
                    </w:rPr>
                    <w:t>1000</w:t>
                  </w:r>
                </w:p>
              </w:tc>
              <w:tc>
                <w:tcPr>
                  <w:tcW w:w="1247" w:type="dxa"/>
                  <w:tcBorders>
                    <w:top w:val="single" w:sz="4" w:space="0" w:color="auto"/>
                    <w:left w:val="single" w:sz="4" w:space="0" w:color="auto"/>
                    <w:bottom w:val="single" w:sz="4" w:space="0" w:color="auto"/>
                    <w:right w:val="single" w:sz="4" w:space="0" w:color="auto"/>
                  </w:tcBorders>
                  <w:hideMark/>
                </w:tcPr>
                <w:p w14:paraId="70F91AD1"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F86B931"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0E7B4A9F"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2AEA639F"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7CFC8487"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E7530F7" w14:textId="77777777" w:rsidR="003F2B67" w:rsidRDefault="003F2B67" w:rsidP="003F2B67">
                  <w:pPr>
                    <w:pStyle w:val="TAC"/>
                    <w:rPr>
                      <w:rFonts w:eastAsia="Batang"/>
                    </w:rPr>
                  </w:pPr>
                  <w:r>
                    <w:rPr>
                      <w:rFonts w:eastAsia="Batang"/>
                    </w:rPr>
                    <w:t>+1</w:t>
                  </w:r>
                </w:p>
              </w:tc>
            </w:tr>
            <w:tr w:rsidR="003F2B67" w14:paraId="4E2EE443"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07126BA5" w14:textId="77777777" w:rsidR="003F2B67" w:rsidRDefault="003F2B67" w:rsidP="003F2B67">
                  <w:pPr>
                    <w:pStyle w:val="TAC"/>
                    <w:rPr>
                      <w:rFonts w:eastAsia="Batang"/>
                    </w:rPr>
                  </w:pPr>
                  <w:r>
                    <w:rPr>
                      <w:rFonts w:eastAsia="Batang"/>
                    </w:rPr>
                    <w:t>1001</w:t>
                  </w:r>
                </w:p>
              </w:tc>
              <w:tc>
                <w:tcPr>
                  <w:tcW w:w="1247" w:type="dxa"/>
                  <w:tcBorders>
                    <w:top w:val="single" w:sz="4" w:space="0" w:color="auto"/>
                    <w:left w:val="single" w:sz="4" w:space="0" w:color="auto"/>
                    <w:bottom w:val="single" w:sz="4" w:space="0" w:color="auto"/>
                    <w:right w:val="single" w:sz="4" w:space="0" w:color="auto"/>
                  </w:tcBorders>
                  <w:hideMark/>
                </w:tcPr>
                <w:p w14:paraId="68B84838"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00B77DCA"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A616203"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24F9C657"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1D3AADE5"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F2DE173" w14:textId="77777777" w:rsidR="003F2B67" w:rsidRDefault="003F2B67" w:rsidP="003F2B67">
                  <w:pPr>
                    <w:pStyle w:val="TAC"/>
                    <w:rPr>
                      <w:rFonts w:eastAsia="Batang"/>
                    </w:rPr>
                  </w:pPr>
                  <w:r>
                    <w:rPr>
                      <w:rFonts w:eastAsia="Batang"/>
                    </w:rPr>
                    <w:t>+1</w:t>
                  </w:r>
                </w:p>
              </w:tc>
            </w:tr>
            <w:tr w:rsidR="003F2B67" w14:paraId="16CE49F0"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77F7BAB9" w14:textId="77777777" w:rsidR="003F2B67" w:rsidRDefault="003F2B67" w:rsidP="003F2B67">
                  <w:pPr>
                    <w:pStyle w:val="TAC"/>
                    <w:rPr>
                      <w:rFonts w:eastAsia="Batang"/>
                    </w:rPr>
                  </w:pPr>
                  <w:r>
                    <w:rPr>
                      <w:rFonts w:eastAsia="Batang"/>
                    </w:rPr>
                    <w:t>1002</w:t>
                  </w:r>
                </w:p>
              </w:tc>
              <w:tc>
                <w:tcPr>
                  <w:tcW w:w="1247" w:type="dxa"/>
                  <w:tcBorders>
                    <w:top w:val="single" w:sz="4" w:space="0" w:color="auto"/>
                    <w:left w:val="single" w:sz="4" w:space="0" w:color="auto"/>
                    <w:bottom w:val="single" w:sz="4" w:space="0" w:color="auto"/>
                    <w:right w:val="single" w:sz="4" w:space="0" w:color="auto"/>
                  </w:tcBorders>
                  <w:hideMark/>
                </w:tcPr>
                <w:p w14:paraId="75C349FC"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FFA2F46"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1BF46B78"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0ACBA8AC"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42128C4D"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C9D3A31" w14:textId="77777777" w:rsidR="003F2B67" w:rsidRDefault="003F2B67" w:rsidP="003F2B67">
                  <w:pPr>
                    <w:pStyle w:val="TAC"/>
                    <w:rPr>
                      <w:rFonts w:eastAsia="Batang"/>
                    </w:rPr>
                  </w:pPr>
                  <w:r>
                    <w:rPr>
                      <w:rFonts w:eastAsia="Batang"/>
                    </w:rPr>
                    <w:t>+1</w:t>
                  </w:r>
                </w:p>
              </w:tc>
            </w:tr>
            <w:tr w:rsidR="003F2B67" w14:paraId="26CFFC59"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02F73164" w14:textId="77777777" w:rsidR="003F2B67" w:rsidRDefault="003F2B67" w:rsidP="003F2B67">
                  <w:pPr>
                    <w:pStyle w:val="TAC"/>
                    <w:rPr>
                      <w:rFonts w:eastAsia="Batang"/>
                    </w:rPr>
                  </w:pPr>
                  <w:r>
                    <w:rPr>
                      <w:rFonts w:eastAsia="Batang"/>
                    </w:rPr>
                    <w:t>1003</w:t>
                  </w:r>
                </w:p>
              </w:tc>
              <w:tc>
                <w:tcPr>
                  <w:tcW w:w="1247" w:type="dxa"/>
                  <w:tcBorders>
                    <w:top w:val="single" w:sz="4" w:space="0" w:color="auto"/>
                    <w:left w:val="single" w:sz="4" w:space="0" w:color="auto"/>
                    <w:bottom w:val="single" w:sz="4" w:space="0" w:color="auto"/>
                    <w:right w:val="single" w:sz="4" w:space="0" w:color="auto"/>
                  </w:tcBorders>
                  <w:hideMark/>
                </w:tcPr>
                <w:p w14:paraId="602E7B74"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242FED6"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0F374597"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675706B"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7266AC68"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7F1156E" w14:textId="77777777" w:rsidR="003F2B67" w:rsidRDefault="003F2B67" w:rsidP="003F2B67">
                  <w:pPr>
                    <w:pStyle w:val="TAC"/>
                    <w:rPr>
                      <w:rFonts w:eastAsia="Batang"/>
                    </w:rPr>
                  </w:pPr>
                  <w:r>
                    <w:rPr>
                      <w:rFonts w:eastAsia="Batang"/>
                    </w:rPr>
                    <w:t>+1</w:t>
                  </w:r>
                </w:p>
              </w:tc>
            </w:tr>
            <w:tr w:rsidR="003F2B67" w14:paraId="7A316063"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14109E94" w14:textId="77777777" w:rsidR="003F2B67" w:rsidRDefault="003F2B67" w:rsidP="003F2B67">
                  <w:pPr>
                    <w:pStyle w:val="TAC"/>
                    <w:rPr>
                      <w:rFonts w:eastAsia="Batang"/>
                    </w:rPr>
                  </w:pPr>
                  <w:r>
                    <w:rPr>
                      <w:rFonts w:eastAsia="Batang"/>
                    </w:rPr>
                    <w:t>1004</w:t>
                  </w:r>
                </w:p>
              </w:tc>
              <w:tc>
                <w:tcPr>
                  <w:tcW w:w="1247" w:type="dxa"/>
                  <w:tcBorders>
                    <w:top w:val="single" w:sz="4" w:space="0" w:color="auto"/>
                    <w:left w:val="single" w:sz="4" w:space="0" w:color="auto"/>
                    <w:bottom w:val="single" w:sz="4" w:space="0" w:color="auto"/>
                    <w:right w:val="single" w:sz="4" w:space="0" w:color="auto"/>
                  </w:tcBorders>
                  <w:hideMark/>
                </w:tcPr>
                <w:p w14:paraId="5CA048BD"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0C13649D" w14:textId="77777777" w:rsidR="003F2B67" w:rsidRDefault="003F2B67" w:rsidP="003F2B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5F07885D"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3F0753DE"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17293DB3"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430AB89" w14:textId="77777777" w:rsidR="003F2B67" w:rsidRDefault="003F2B67" w:rsidP="003F2B67">
                  <w:pPr>
                    <w:pStyle w:val="TAC"/>
                    <w:rPr>
                      <w:rFonts w:eastAsia="Batang"/>
                    </w:rPr>
                  </w:pPr>
                  <w:r>
                    <w:rPr>
                      <w:rFonts w:eastAsia="Batang"/>
                    </w:rPr>
                    <w:t>+1</w:t>
                  </w:r>
                </w:p>
              </w:tc>
            </w:tr>
            <w:tr w:rsidR="003F2B67" w14:paraId="39E24978"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534BA9F4" w14:textId="77777777" w:rsidR="003F2B67" w:rsidRDefault="003F2B67" w:rsidP="003F2B67">
                  <w:pPr>
                    <w:pStyle w:val="TAC"/>
                    <w:rPr>
                      <w:rFonts w:eastAsia="Batang"/>
                    </w:rPr>
                  </w:pPr>
                  <w:r>
                    <w:rPr>
                      <w:rFonts w:eastAsia="Batang"/>
                    </w:rPr>
                    <w:t>1005</w:t>
                  </w:r>
                </w:p>
              </w:tc>
              <w:tc>
                <w:tcPr>
                  <w:tcW w:w="1247" w:type="dxa"/>
                  <w:tcBorders>
                    <w:top w:val="single" w:sz="4" w:space="0" w:color="auto"/>
                    <w:left w:val="single" w:sz="4" w:space="0" w:color="auto"/>
                    <w:bottom w:val="single" w:sz="4" w:space="0" w:color="auto"/>
                    <w:right w:val="single" w:sz="4" w:space="0" w:color="auto"/>
                  </w:tcBorders>
                  <w:hideMark/>
                </w:tcPr>
                <w:p w14:paraId="18C3D660"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2C03E776" w14:textId="77777777" w:rsidR="003F2B67" w:rsidRDefault="003F2B67" w:rsidP="003F2B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2CD35164"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41E633A8"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37589510"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C5B6944" w14:textId="77777777" w:rsidR="003F2B67" w:rsidRDefault="003F2B67" w:rsidP="003F2B67">
                  <w:pPr>
                    <w:pStyle w:val="TAC"/>
                    <w:rPr>
                      <w:rFonts w:eastAsia="Batang"/>
                    </w:rPr>
                  </w:pPr>
                  <w:r>
                    <w:rPr>
                      <w:rFonts w:eastAsia="Batang"/>
                    </w:rPr>
                    <w:t>+1</w:t>
                  </w:r>
                </w:p>
              </w:tc>
            </w:tr>
            <w:tr w:rsidR="003F2B67" w14:paraId="7085AFF8"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39294C6C" w14:textId="77777777" w:rsidR="003F2B67" w:rsidRDefault="003F2B67" w:rsidP="003F2B67">
                  <w:pPr>
                    <w:pStyle w:val="TAC"/>
                    <w:rPr>
                      <w:rFonts w:eastAsia="Batang"/>
                    </w:rPr>
                  </w:pPr>
                  <w:r>
                    <w:rPr>
                      <w:rFonts w:eastAsia="Batang"/>
                    </w:rPr>
                    <w:t>1006</w:t>
                  </w:r>
                </w:p>
              </w:tc>
              <w:tc>
                <w:tcPr>
                  <w:tcW w:w="1247" w:type="dxa"/>
                  <w:tcBorders>
                    <w:top w:val="single" w:sz="4" w:space="0" w:color="auto"/>
                    <w:left w:val="single" w:sz="4" w:space="0" w:color="auto"/>
                    <w:bottom w:val="single" w:sz="4" w:space="0" w:color="auto"/>
                    <w:right w:val="single" w:sz="4" w:space="0" w:color="auto"/>
                  </w:tcBorders>
                  <w:hideMark/>
                </w:tcPr>
                <w:p w14:paraId="00659E2F"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55722779"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76121DB"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045C88B5"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6CF5396E"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6A91B36" w14:textId="77777777" w:rsidR="003F2B67" w:rsidRDefault="003F2B67" w:rsidP="003F2B67">
                  <w:pPr>
                    <w:pStyle w:val="TAC"/>
                    <w:rPr>
                      <w:rFonts w:eastAsia="Batang"/>
                    </w:rPr>
                  </w:pPr>
                  <w:r>
                    <w:rPr>
                      <w:rFonts w:eastAsia="Batang"/>
                    </w:rPr>
                    <w:t>-1</w:t>
                  </w:r>
                </w:p>
              </w:tc>
            </w:tr>
            <w:tr w:rsidR="003F2B67" w14:paraId="268C8ACB"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53BCB6A0" w14:textId="77777777" w:rsidR="003F2B67" w:rsidRDefault="003F2B67" w:rsidP="003F2B67">
                  <w:pPr>
                    <w:pStyle w:val="TAC"/>
                    <w:rPr>
                      <w:rFonts w:eastAsia="Batang"/>
                    </w:rPr>
                  </w:pPr>
                  <w:r>
                    <w:rPr>
                      <w:rFonts w:eastAsia="Batang"/>
                    </w:rPr>
                    <w:t>1007</w:t>
                  </w:r>
                </w:p>
              </w:tc>
              <w:tc>
                <w:tcPr>
                  <w:tcW w:w="1247" w:type="dxa"/>
                  <w:tcBorders>
                    <w:top w:val="single" w:sz="4" w:space="0" w:color="auto"/>
                    <w:left w:val="single" w:sz="4" w:space="0" w:color="auto"/>
                    <w:bottom w:val="single" w:sz="4" w:space="0" w:color="auto"/>
                    <w:right w:val="single" w:sz="4" w:space="0" w:color="auto"/>
                  </w:tcBorders>
                  <w:hideMark/>
                </w:tcPr>
                <w:p w14:paraId="09B709F2"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E053904" w14:textId="77777777" w:rsidR="003F2B67" w:rsidRDefault="003F2B67" w:rsidP="003F2B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9693FD2"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15C22E50"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577706E"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220FCBB" w14:textId="77777777" w:rsidR="003F2B67" w:rsidRDefault="003F2B67" w:rsidP="003F2B67">
                  <w:pPr>
                    <w:pStyle w:val="TAC"/>
                    <w:rPr>
                      <w:rFonts w:eastAsia="Batang"/>
                    </w:rPr>
                  </w:pPr>
                  <w:r>
                    <w:rPr>
                      <w:rFonts w:eastAsia="Batang"/>
                    </w:rPr>
                    <w:t>-1</w:t>
                  </w:r>
                </w:p>
              </w:tc>
            </w:tr>
            <w:tr w:rsidR="003F2B67" w14:paraId="47C17F28"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78B5670F" w14:textId="77777777" w:rsidR="003F2B67" w:rsidRDefault="003F2B67" w:rsidP="003F2B67">
                  <w:pPr>
                    <w:pStyle w:val="TAC"/>
                    <w:rPr>
                      <w:rFonts w:eastAsia="Batang"/>
                    </w:rPr>
                  </w:pPr>
                  <w:r>
                    <w:rPr>
                      <w:rFonts w:eastAsia="Batang"/>
                    </w:rPr>
                    <w:t>1008</w:t>
                  </w:r>
                </w:p>
              </w:tc>
              <w:tc>
                <w:tcPr>
                  <w:tcW w:w="1247" w:type="dxa"/>
                  <w:tcBorders>
                    <w:top w:val="single" w:sz="4" w:space="0" w:color="auto"/>
                    <w:left w:val="single" w:sz="4" w:space="0" w:color="auto"/>
                    <w:bottom w:val="single" w:sz="4" w:space="0" w:color="auto"/>
                    <w:right w:val="single" w:sz="4" w:space="0" w:color="auto"/>
                  </w:tcBorders>
                  <w:hideMark/>
                </w:tcPr>
                <w:p w14:paraId="623F9811"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CB9BA7D"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3C341FFB"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36BBC078"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BD37EBA"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BB19C2E" w14:textId="77777777" w:rsidR="003F2B67" w:rsidRDefault="003F2B67" w:rsidP="003F2B67">
                  <w:pPr>
                    <w:pStyle w:val="TAC"/>
                    <w:rPr>
                      <w:rFonts w:eastAsia="Batang"/>
                    </w:rPr>
                  </w:pPr>
                  <w:r>
                    <w:rPr>
                      <w:rFonts w:eastAsia="Batang"/>
                    </w:rPr>
                    <w:t>-1</w:t>
                  </w:r>
                </w:p>
              </w:tc>
            </w:tr>
            <w:tr w:rsidR="003F2B67" w14:paraId="78AC0364"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6537F154" w14:textId="77777777" w:rsidR="003F2B67" w:rsidRDefault="003F2B67" w:rsidP="003F2B67">
                  <w:pPr>
                    <w:pStyle w:val="TAC"/>
                    <w:rPr>
                      <w:rFonts w:eastAsia="Batang"/>
                    </w:rPr>
                  </w:pPr>
                  <w:r>
                    <w:rPr>
                      <w:rFonts w:eastAsia="Batang"/>
                    </w:rPr>
                    <w:t>1009</w:t>
                  </w:r>
                </w:p>
              </w:tc>
              <w:tc>
                <w:tcPr>
                  <w:tcW w:w="1247" w:type="dxa"/>
                  <w:tcBorders>
                    <w:top w:val="single" w:sz="4" w:space="0" w:color="auto"/>
                    <w:left w:val="single" w:sz="4" w:space="0" w:color="auto"/>
                    <w:bottom w:val="single" w:sz="4" w:space="0" w:color="auto"/>
                    <w:right w:val="single" w:sz="4" w:space="0" w:color="auto"/>
                  </w:tcBorders>
                  <w:hideMark/>
                </w:tcPr>
                <w:p w14:paraId="2E320E84"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63A01D"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76026148"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45B04CF"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42D46A91"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A090FB2" w14:textId="77777777" w:rsidR="003F2B67" w:rsidRDefault="003F2B67" w:rsidP="003F2B67">
                  <w:pPr>
                    <w:pStyle w:val="TAC"/>
                    <w:rPr>
                      <w:rFonts w:eastAsia="Batang"/>
                    </w:rPr>
                  </w:pPr>
                  <w:r>
                    <w:rPr>
                      <w:rFonts w:eastAsia="Batang"/>
                    </w:rPr>
                    <w:t>-1</w:t>
                  </w:r>
                </w:p>
              </w:tc>
            </w:tr>
            <w:tr w:rsidR="003F2B67" w14:paraId="1E9F7520"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7A0B0A76" w14:textId="77777777" w:rsidR="003F2B67" w:rsidRDefault="003F2B67" w:rsidP="003F2B67">
                  <w:pPr>
                    <w:pStyle w:val="TAC"/>
                    <w:rPr>
                      <w:rFonts w:eastAsia="Batang"/>
                    </w:rPr>
                  </w:pPr>
                  <w:r>
                    <w:rPr>
                      <w:rFonts w:eastAsia="Batang"/>
                    </w:rPr>
                    <w:t>1010</w:t>
                  </w:r>
                </w:p>
              </w:tc>
              <w:tc>
                <w:tcPr>
                  <w:tcW w:w="1247" w:type="dxa"/>
                  <w:tcBorders>
                    <w:top w:val="single" w:sz="4" w:space="0" w:color="auto"/>
                    <w:left w:val="single" w:sz="4" w:space="0" w:color="auto"/>
                    <w:bottom w:val="single" w:sz="4" w:space="0" w:color="auto"/>
                    <w:right w:val="single" w:sz="4" w:space="0" w:color="auto"/>
                  </w:tcBorders>
                  <w:hideMark/>
                </w:tcPr>
                <w:p w14:paraId="149D49E1"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7127FDB3" w14:textId="77777777" w:rsidR="003F2B67" w:rsidRDefault="003F2B67" w:rsidP="003F2B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263CA860"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00143788"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22A308EA"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399CECD" w14:textId="77777777" w:rsidR="003F2B67" w:rsidRDefault="003F2B67" w:rsidP="003F2B67">
                  <w:pPr>
                    <w:pStyle w:val="TAC"/>
                    <w:rPr>
                      <w:rFonts w:eastAsia="Batang"/>
                    </w:rPr>
                  </w:pPr>
                  <w:r>
                    <w:rPr>
                      <w:rFonts w:eastAsia="Batang"/>
                    </w:rPr>
                    <w:t>-1</w:t>
                  </w:r>
                </w:p>
              </w:tc>
            </w:tr>
            <w:tr w:rsidR="003F2B67" w14:paraId="6A2C5E2A" w14:textId="77777777" w:rsidTr="00B336B0">
              <w:trPr>
                <w:jc w:val="center"/>
              </w:trPr>
              <w:tc>
                <w:tcPr>
                  <w:tcW w:w="1247" w:type="dxa"/>
                  <w:tcBorders>
                    <w:top w:val="single" w:sz="4" w:space="0" w:color="auto"/>
                    <w:left w:val="single" w:sz="4" w:space="0" w:color="auto"/>
                    <w:bottom w:val="single" w:sz="4" w:space="0" w:color="auto"/>
                    <w:right w:val="single" w:sz="4" w:space="0" w:color="auto"/>
                  </w:tcBorders>
                  <w:hideMark/>
                </w:tcPr>
                <w:p w14:paraId="665D209E" w14:textId="77777777" w:rsidR="003F2B67" w:rsidRDefault="003F2B67" w:rsidP="003F2B67">
                  <w:pPr>
                    <w:pStyle w:val="TAC"/>
                    <w:rPr>
                      <w:rFonts w:eastAsia="Batang"/>
                    </w:rPr>
                  </w:pPr>
                  <w:r>
                    <w:rPr>
                      <w:rFonts w:eastAsia="Batang"/>
                    </w:rPr>
                    <w:t>1011</w:t>
                  </w:r>
                </w:p>
              </w:tc>
              <w:tc>
                <w:tcPr>
                  <w:tcW w:w="1247" w:type="dxa"/>
                  <w:tcBorders>
                    <w:top w:val="single" w:sz="4" w:space="0" w:color="auto"/>
                    <w:left w:val="single" w:sz="4" w:space="0" w:color="auto"/>
                    <w:bottom w:val="single" w:sz="4" w:space="0" w:color="auto"/>
                    <w:right w:val="single" w:sz="4" w:space="0" w:color="auto"/>
                  </w:tcBorders>
                  <w:hideMark/>
                </w:tcPr>
                <w:p w14:paraId="1DB93EFE" w14:textId="77777777" w:rsidR="003F2B67" w:rsidRDefault="003F2B67" w:rsidP="003F2B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66B257D5" w14:textId="77777777" w:rsidR="003F2B67" w:rsidRDefault="003F2B67" w:rsidP="003F2B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62E0841B"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A38F811" w14:textId="77777777" w:rsidR="003F2B67" w:rsidRPr="00BE3EB1" w:rsidRDefault="003F2B67" w:rsidP="003F2B67">
                  <w:pPr>
                    <w:pStyle w:val="TAC"/>
                    <w:rPr>
                      <w:rFonts w:eastAsia="Batang"/>
                      <w:highlight w:val="cyan"/>
                    </w:rPr>
                  </w:pPr>
                  <w:r w:rsidRPr="00BE3EB1">
                    <w:rPr>
                      <w:rFonts w:eastAsia="Batang"/>
                      <w:highlight w:val="cyan"/>
                    </w:rPr>
                    <w:t>-1</w:t>
                  </w:r>
                </w:p>
              </w:tc>
              <w:tc>
                <w:tcPr>
                  <w:tcW w:w="1247" w:type="dxa"/>
                  <w:tcBorders>
                    <w:top w:val="single" w:sz="4" w:space="0" w:color="auto"/>
                    <w:left w:val="single" w:sz="4" w:space="0" w:color="auto"/>
                    <w:bottom w:val="single" w:sz="4" w:space="0" w:color="auto"/>
                    <w:right w:val="single" w:sz="4" w:space="0" w:color="auto"/>
                  </w:tcBorders>
                  <w:hideMark/>
                </w:tcPr>
                <w:p w14:paraId="56919278" w14:textId="77777777" w:rsidR="003F2B67" w:rsidRDefault="003F2B67" w:rsidP="003F2B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9ACEDD2" w14:textId="77777777" w:rsidR="003F2B67" w:rsidRDefault="003F2B67" w:rsidP="003F2B67">
                  <w:pPr>
                    <w:pStyle w:val="TAC"/>
                    <w:rPr>
                      <w:rFonts w:eastAsia="Batang"/>
                    </w:rPr>
                  </w:pPr>
                  <w:r>
                    <w:rPr>
                      <w:rFonts w:eastAsia="Batang"/>
                    </w:rPr>
                    <w:t>-1</w:t>
                  </w:r>
                </w:p>
              </w:tc>
            </w:tr>
          </w:tbl>
          <w:p w14:paraId="116EA785" w14:textId="734DEB3B" w:rsidR="003F2B67" w:rsidRDefault="003F2B67" w:rsidP="00260797"/>
        </w:tc>
      </w:tr>
    </w:tbl>
    <w:p w14:paraId="65CCA4DB" w14:textId="72B7F004" w:rsidR="007956BF" w:rsidRDefault="007956BF" w:rsidP="00260797"/>
    <w:p w14:paraId="22516CA8" w14:textId="4426A2C9" w:rsidR="007956BF" w:rsidRDefault="00307BE2" w:rsidP="00260797">
      <w:r>
        <w:rPr>
          <w:rFonts w:hint="eastAsia"/>
        </w:rPr>
        <w:t>F</w:t>
      </w:r>
      <w:r>
        <w:t xml:space="preserve">or example, </w:t>
      </w:r>
      <w:r w:rsidR="000406E5">
        <w:t>sequence</w:t>
      </w:r>
      <w:r w:rsidR="002800B2">
        <w:t>#1</w:t>
      </w:r>
      <w:r w:rsidR="000406E5">
        <w:t xml:space="preserve"> [+1 +1] is uncorrelated with sequence</w:t>
      </w:r>
      <w:r w:rsidR="002800B2">
        <w:t>#2</w:t>
      </w:r>
      <w:r w:rsidR="000406E5">
        <w:t xml:space="preserve"> [+1 -1]</w:t>
      </w:r>
      <w:r w:rsidR="006C4261">
        <w:t>.</w:t>
      </w:r>
      <w:r w:rsidR="003031AB">
        <w:t xml:space="preserve"> </w:t>
      </w:r>
      <w:r w:rsidR="008D26FF">
        <w:t>For 4 FD-OCC</w:t>
      </w:r>
      <w:r w:rsidR="003031AB">
        <w:t xml:space="preserve">, </w:t>
      </w:r>
      <w:r w:rsidR="005A6B07">
        <w:t>sequence#1 and #2 are regarded as [+1 +1 +1 +1] and [+1 -1 +1 -1], respectively</w:t>
      </w:r>
      <w:r w:rsidR="003650EB">
        <w:t>, and</w:t>
      </w:r>
      <w:r w:rsidR="005F2C36">
        <w:t xml:space="preserve"> additionally</w:t>
      </w:r>
      <w:r w:rsidR="003650EB">
        <w:t xml:space="preserve"> </w:t>
      </w:r>
      <w:r w:rsidR="005F2C36">
        <w:t>sequence#3 [+1 +1 -1 -1] and sequence#4 [+1 -1 -1 +1] can be introduced.</w:t>
      </w:r>
      <w:r w:rsidR="00CC79F2">
        <w:t xml:space="preserve"> For this, </w:t>
      </w:r>
      <w:r w:rsidR="00760BA3">
        <w:t xml:space="preserve">auto-correlation value is maximized and </w:t>
      </w:r>
      <w:r w:rsidR="00B6128C">
        <w:t xml:space="preserve">other </w:t>
      </w:r>
      <w:r w:rsidR="00760BA3">
        <w:t>cross-correlation value</w:t>
      </w:r>
      <w:r w:rsidR="00B6128C">
        <w:t xml:space="preserve">s are </w:t>
      </w:r>
      <w:r w:rsidR="008A0C92">
        <w:t>zero.</w:t>
      </w:r>
      <w:r w:rsidR="00F47355">
        <w:t xml:space="preserve"> That is,</w:t>
      </w:r>
      <w:r w:rsidR="00F47355">
        <w:rPr>
          <w:rFonts w:hint="eastAsia"/>
        </w:rPr>
        <w:t xml:space="preserve"> </w:t>
      </w:r>
      <w:r w:rsidR="002117CE">
        <w:t xml:space="preserve">while keeping the legacy DMRS </w:t>
      </w:r>
      <w:r w:rsidR="00EA5B15">
        <w:t>pattern</w:t>
      </w:r>
      <w:r w:rsidR="002117CE">
        <w:t xml:space="preserve">, </w:t>
      </w:r>
      <w:r w:rsidR="00EA5B15">
        <w:t>it</w:t>
      </w:r>
      <w:r w:rsidR="002117CE">
        <w:t xml:space="preserve"> can be </w:t>
      </w:r>
      <w:r w:rsidR="00EA5B15">
        <w:t>orthogonal with Rel-18 DMRS pattern.</w:t>
      </w:r>
      <w:r w:rsidR="003D6F19">
        <w:t xml:space="preserve"> </w:t>
      </w:r>
      <w:r w:rsidR="000D63FB">
        <w:t xml:space="preserve">For </w:t>
      </w:r>
      <w:r w:rsidR="00FD19D1">
        <w:t xml:space="preserve">4 </w:t>
      </w:r>
      <w:r w:rsidR="000D63FB">
        <w:t xml:space="preserve">FD-OCC, </w:t>
      </w:r>
      <w:r w:rsidR="00FD19D1">
        <w:t xml:space="preserve">additional CDM groups and additional DMRS symbols are unnecessary (i.e., without increasing </w:t>
      </w:r>
      <w:r w:rsidR="00FB7895">
        <w:t xml:space="preserve">DMRS </w:t>
      </w:r>
      <w:r w:rsidR="00FD19D1">
        <w:t>overhead)</w:t>
      </w:r>
      <w:r w:rsidR="00BE0186">
        <w:t xml:space="preserve">. Therefore, </w:t>
      </w:r>
      <w:r w:rsidR="00637429">
        <w:t>we support</w:t>
      </w:r>
      <w:r w:rsidR="005F3977">
        <w:t xml:space="preserve"> to utilize</w:t>
      </w:r>
      <w:r w:rsidR="00637429">
        <w:t xml:space="preserve"> 4 FD-OCC.</w:t>
      </w:r>
    </w:p>
    <w:p w14:paraId="57218484" w14:textId="193FDAE1" w:rsidR="007D4290" w:rsidRPr="0061563A" w:rsidRDefault="007D4290" w:rsidP="00260797">
      <w:pPr>
        <w:rPr>
          <w:b/>
          <w:bCs/>
        </w:rPr>
      </w:pPr>
      <w:r w:rsidRPr="0061563A">
        <w:rPr>
          <w:rFonts w:hint="eastAsia"/>
          <w:b/>
          <w:bCs/>
        </w:rPr>
        <w:lastRenderedPageBreak/>
        <w:t>P</w:t>
      </w:r>
      <w:r w:rsidRPr="0061563A">
        <w:rPr>
          <w:b/>
          <w:bCs/>
        </w:rPr>
        <w:t xml:space="preserve">roposal 3: </w:t>
      </w:r>
      <w:r w:rsidR="007956BF" w:rsidRPr="0061563A">
        <w:rPr>
          <w:b/>
          <w:bCs/>
        </w:rPr>
        <w:t>We support to utilize 4 FD-OCC</w:t>
      </w:r>
      <w:r w:rsidR="005F3977" w:rsidRPr="0061563A">
        <w:rPr>
          <w:b/>
          <w:bCs/>
        </w:rPr>
        <w:t>.</w:t>
      </w:r>
    </w:p>
    <w:p w14:paraId="41BCA5C2" w14:textId="1D1AE7A0" w:rsidR="0061563A" w:rsidRDefault="00073841" w:rsidP="00260797">
      <w:r>
        <w:t xml:space="preserve">To utilize 4 FD-OCC, </w:t>
      </w:r>
      <w:r w:rsidR="004A3298">
        <w:t>we propose additional parameters for both DMRS configuration Type 1 and Type 2</w:t>
      </w:r>
      <w:r w:rsidR="00535F1D">
        <w:t xml:space="preserve"> as the followings:</w:t>
      </w:r>
    </w:p>
    <w:p w14:paraId="58776CE0" w14:textId="44BB4631" w:rsidR="003F2B67" w:rsidRDefault="003F2B67" w:rsidP="003F2B67">
      <w:pPr>
        <w:pStyle w:val="TH"/>
        <w:rPr>
          <w:rFonts w:eastAsiaTheme="minorEastAsia"/>
        </w:rPr>
      </w:pPr>
      <w:r>
        <w:t>Table 1: Additional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071"/>
        <w:gridCol w:w="937"/>
        <w:gridCol w:w="1082"/>
        <w:gridCol w:w="1071"/>
        <w:gridCol w:w="900"/>
        <w:gridCol w:w="1729"/>
        <w:gridCol w:w="1071"/>
        <w:gridCol w:w="1061"/>
      </w:tblGrid>
      <w:tr w:rsidR="00236A68" w14:paraId="057B80A5" w14:textId="77777777" w:rsidTr="00B336B0">
        <w:trPr>
          <w:jc w:val="center"/>
        </w:trPr>
        <w:tc>
          <w:tcPr>
            <w:tcW w:w="1032" w:type="dxa"/>
            <w:vMerge w:val="restart"/>
            <w:tcBorders>
              <w:top w:val="single" w:sz="4" w:space="0" w:color="auto"/>
              <w:left w:val="single" w:sz="4" w:space="0" w:color="auto"/>
              <w:bottom w:val="single" w:sz="4" w:space="0" w:color="auto"/>
              <w:right w:val="single" w:sz="4" w:space="0" w:color="auto"/>
            </w:tcBorders>
            <w:hideMark/>
          </w:tcPr>
          <w:p w14:paraId="7898BFCA" w14:textId="77777777" w:rsidR="00236A68" w:rsidRDefault="00236A68" w:rsidP="00B336B0">
            <w:pPr>
              <w:pStyle w:val="TAH"/>
              <w:rPr>
                <w:rFonts w:eastAsia="Batang"/>
              </w:rPr>
            </w:pPr>
            <m:oMathPara>
              <m:oMath>
                <m:r>
                  <m:rPr>
                    <m:sty m:val="bi"/>
                  </m:rPr>
                  <w:rPr>
                    <w:rFonts w:ascii="Cambria Math" w:eastAsia="Batang" w:hAnsi="Cambria Math"/>
                  </w:rPr>
                  <m:t>p</m:t>
                </m:r>
              </m:oMath>
            </m:oMathPara>
          </w:p>
        </w:tc>
        <w:tc>
          <w:tcPr>
            <w:tcW w:w="1071" w:type="dxa"/>
            <w:vMerge w:val="restart"/>
            <w:tcBorders>
              <w:top w:val="single" w:sz="4" w:space="0" w:color="auto"/>
              <w:left w:val="single" w:sz="4" w:space="0" w:color="auto"/>
              <w:bottom w:val="single" w:sz="4" w:space="0" w:color="auto"/>
              <w:right w:val="single" w:sz="4" w:space="0" w:color="auto"/>
            </w:tcBorders>
            <w:hideMark/>
          </w:tcPr>
          <w:p w14:paraId="1702903C" w14:textId="77777777" w:rsidR="00236A68" w:rsidRDefault="00236A68" w:rsidP="00B336B0">
            <w:pPr>
              <w:pStyle w:val="TAH"/>
              <w:rPr>
                <w:rFonts w:eastAsia="Batang"/>
              </w:rPr>
            </w:pPr>
            <w:r>
              <w:rPr>
                <w:rFonts w:eastAsia="Batang"/>
              </w:rPr>
              <w:t xml:space="preserve">CDM group </w:t>
            </w:r>
            <w:r>
              <w:rPr>
                <w:rFonts w:eastAsiaTheme="minorEastAsia"/>
                <w:position w:val="-6"/>
                <w:lang w:eastAsia="en-US"/>
              </w:rPr>
              <w:object w:dxaOrig="200" w:dyaOrig="260" w14:anchorId="294FC614">
                <v:shape id="_x0000_i1027" type="#_x0000_t75" style="width:10pt;height:13pt" o:ole="">
                  <v:imagedata r:id="rId8" o:title=""/>
                </v:shape>
                <o:OLEObject Type="Embed" ProgID="Equation.3" ShapeID="_x0000_i1027" DrawAspect="Content" ObjectID="_1721825326" r:id="rId17"/>
              </w:object>
            </w:r>
          </w:p>
        </w:tc>
        <w:tc>
          <w:tcPr>
            <w:tcW w:w="937" w:type="dxa"/>
            <w:vMerge w:val="restart"/>
            <w:tcBorders>
              <w:top w:val="single" w:sz="4" w:space="0" w:color="auto"/>
              <w:left w:val="single" w:sz="4" w:space="0" w:color="auto"/>
              <w:bottom w:val="single" w:sz="4" w:space="0" w:color="auto"/>
              <w:right w:val="single" w:sz="4" w:space="0" w:color="auto"/>
            </w:tcBorders>
            <w:hideMark/>
          </w:tcPr>
          <w:p w14:paraId="58641E58" w14:textId="77777777" w:rsidR="00236A68" w:rsidRDefault="00236A68" w:rsidP="00B336B0">
            <w:pPr>
              <w:pStyle w:val="TAH"/>
              <w:rPr>
                <w:rFonts w:eastAsia="Batang"/>
              </w:rPr>
            </w:pPr>
            <m:oMathPara>
              <m:oMath>
                <m:r>
                  <m:rPr>
                    <m:sty m:val="b"/>
                  </m:rPr>
                  <w:rPr>
                    <w:rFonts w:ascii="Cambria Math" w:eastAsia="Batang" w:hAnsi="Cambria Math"/>
                  </w:rPr>
                  <m:t>Δ</m:t>
                </m:r>
              </m:oMath>
            </m:oMathPara>
          </w:p>
        </w:tc>
        <w:tc>
          <w:tcPr>
            <w:tcW w:w="4782" w:type="dxa"/>
            <w:gridSpan w:val="4"/>
            <w:tcBorders>
              <w:top w:val="single" w:sz="4" w:space="0" w:color="auto"/>
              <w:left w:val="single" w:sz="4" w:space="0" w:color="auto"/>
              <w:bottom w:val="nil"/>
              <w:right w:val="single" w:sz="4" w:space="0" w:color="auto"/>
            </w:tcBorders>
            <w:hideMark/>
          </w:tcPr>
          <w:p w14:paraId="79A7EA60" w14:textId="45072D94" w:rsidR="00236A68" w:rsidRPr="008357C1" w:rsidRDefault="00236A68" w:rsidP="00B336B0">
            <w:pPr>
              <w:pStyle w:val="TAH"/>
              <w:rPr>
                <w:rFonts w:eastAsia="Batang"/>
                <w:noProof/>
                <w:highlight w:val="cyan"/>
              </w:rPr>
            </w:pPr>
            <w:r w:rsidRPr="008357C1">
              <w:rPr>
                <w:rFonts w:eastAsia="Batang"/>
                <w:noProof/>
                <w:highlight w:val="cyan"/>
              </w:rPr>
              <w:drawing>
                <wp:inline distT="0" distB="0" distL="0" distR="0" wp14:anchorId="12D7FFDE" wp14:editId="037F9210">
                  <wp:extent cx="379730" cy="189865"/>
                  <wp:effectExtent l="0" t="0" r="1270" b="63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p>
        </w:tc>
        <w:tc>
          <w:tcPr>
            <w:tcW w:w="2132" w:type="dxa"/>
            <w:gridSpan w:val="2"/>
            <w:tcBorders>
              <w:top w:val="single" w:sz="4" w:space="0" w:color="auto"/>
              <w:left w:val="single" w:sz="4" w:space="0" w:color="auto"/>
              <w:bottom w:val="nil"/>
              <w:right w:val="single" w:sz="4" w:space="0" w:color="auto"/>
            </w:tcBorders>
            <w:hideMark/>
          </w:tcPr>
          <w:p w14:paraId="053CB86A" w14:textId="5D2899FA" w:rsidR="00236A68" w:rsidRDefault="00236A68" w:rsidP="00B336B0">
            <w:pPr>
              <w:pStyle w:val="TAH"/>
              <w:rPr>
                <w:rFonts w:eastAsia="Batang"/>
              </w:rPr>
            </w:pPr>
            <w:r>
              <w:rPr>
                <w:rFonts w:eastAsia="Batang"/>
                <w:noProof/>
              </w:rPr>
              <w:drawing>
                <wp:inline distT="0" distB="0" distL="0" distR="0" wp14:anchorId="50131BF2" wp14:editId="0823EC3B">
                  <wp:extent cx="344805" cy="189865"/>
                  <wp:effectExtent l="0" t="0" r="0" b="63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 cy="189865"/>
                          </a:xfrm>
                          <a:prstGeom prst="rect">
                            <a:avLst/>
                          </a:prstGeom>
                          <a:noFill/>
                          <a:ln>
                            <a:noFill/>
                          </a:ln>
                        </pic:spPr>
                      </pic:pic>
                    </a:graphicData>
                  </a:graphic>
                </wp:inline>
              </w:drawing>
            </w:r>
          </w:p>
        </w:tc>
      </w:tr>
      <w:tr w:rsidR="0033657B" w14:paraId="437DB081" w14:textId="77777777" w:rsidTr="00236A68">
        <w:trPr>
          <w:jc w:val="cent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6E02EE04" w14:textId="77777777" w:rsidR="00236A68" w:rsidRDefault="00236A68" w:rsidP="00B336B0">
            <w:pPr>
              <w:spacing w:after="0"/>
              <w:rPr>
                <w:rFonts w:ascii="Arial" w:eastAsia="Batang" w:hAnsi="Arial"/>
                <w:b/>
                <w:sz w:val="18"/>
                <w:lang w:eastAsia="en-US"/>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0171F283" w14:textId="77777777" w:rsidR="00236A68" w:rsidRDefault="00236A68" w:rsidP="00B336B0">
            <w:pPr>
              <w:spacing w:after="0"/>
              <w:rPr>
                <w:rFonts w:ascii="Arial" w:eastAsia="Batang" w:hAnsi="Arial"/>
                <w:b/>
                <w:sz w:val="18"/>
                <w:lang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B71442A" w14:textId="77777777" w:rsidR="00236A68" w:rsidRDefault="00236A68" w:rsidP="00B336B0">
            <w:pPr>
              <w:spacing w:after="0"/>
              <w:rPr>
                <w:rFonts w:ascii="Arial" w:eastAsia="Batang" w:hAnsi="Arial"/>
                <w:b/>
                <w:sz w:val="18"/>
                <w:lang w:eastAsia="en-US"/>
              </w:rPr>
            </w:pPr>
          </w:p>
        </w:tc>
        <w:tc>
          <w:tcPr>
            <w:tcW w:w="1082" w:type="dxa"/>
            <w:tcBorders>
              <w:top w:val="nil"/>
              <w:left w:val="single" w:sz="4" w:space="0" w:color="auto"/>
              <w:bottom w:val="single" w:sz="4" w:space="0" w:color="auto"/>
              <w:right w:val="single" w:sz="4" w:space="0" w:color="auto"/>
            </w:tcBorders>
            <w:hideMark/>
          </w:tcPr>
          <w:p w14:paraId="1350B80F" w14:textId="2A29231B" w:rsidR="00236A68" w:rsidRPr="008357C1" w:rsidRDefault="00236A68" w:rsidP="00B336B0">
            <w:pPr>
              <w:pStyle w:val="TAH"/>
              <w:rPr>
                <w:rFonts w:eastAsia="Batang"/>
                <w:highlight w:val="cyan"/>
              </w:rPr>
            </w:pPr>
            <w:r w:rsidRPr="008357C1">
              <w:rPr>
                <w:rFonts w:eastAsia="Batang"/>
                <w:noProof/>
                <w:highlight w:val="cyan"/>
              </w:rPr>
              <w:drawing>
                <wp:inline distT="0" distB="0" distL="0" distR="0" wp14:anchorId="07349B87" wp14:editId="083F3FEC">
                  <wp:extent cx="344805" cy="161925"/>
                  <wp:effectExtent l="0" t="0" r="0"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05" cy="161925"/>
                          </a:xfrm>
                          <a:prstGeom prst="rect">
                            <a:avLst/>
                          </a:prstGeom>
                          <a:noFill/>
                          <a:ln>
                            <a:noFill/>
                          </a:ln>
                        </pic:spPr>
                      </pic:pic>
                    </a:graphicData>
                  </a:graphic>
                </wp:inline>
              </w:drawing>
            </w:r>
          </w:p>
        </w:tc>
        <w:tc>
          <w:tcPr>
            <w:tcW w:w="1071" w:type="dxa"/>
            <w:tcBorders>
              <w:top w:val="nil"/>
              <w:left w:val="single" w:sz="4" w:space="0" w:color="auto"/>
              <w:bottom w:val="single" w:sz="4" w:space="0" w:color="auto"/>
              <w:right w:val="single" w:sz="4" w:space="0" w:color="auto"/>
            </w:tcBorders>
            <w:hideMark/>
          </w:tcPr>
          <w:p w14:paraId="1AB1CA4A" w14:textId="77777777" w:rsidR="00236A68" w:rsidRPr="008357C1" w:rsidRDefault="00236A68" w:rsidP="00B336B0">
            <w:pPr>
              <w:pStyle w:val="TAH"/>
              <w:rPr>
                <w:rFonts w:eastAsia="Batang"/>
                <w:highlight w:val="cyan"/>
              </w:rPr>
            </w:pPr>
            <w:r w:rsidRPr="008357C1">
              <w:rPr>
                <w:rFonts w:eastAsia="Batang"/>
                <w:noProof/>
                <w:highlight w:val="cyan"/>
              </w:rPr>
              <w:drawing>
                <wp:inline distT="0" distB="0" distL="0" distR="0" wp14:anchorId="27D471F4" wp14:editId="1C245BAF">
                  <wp:extent cx="316230" cy="161925"/>
                  <wp:effectExtent l="0" t="0" r="7620"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900" w:type="dxa"/>
            <w:tcBorders>
              <w:top w:val="nil"/>
              <w:left w:val="single" w:sz="4" w:space="0" w:color="auto"/>
              <w:bottom w:val="single" w:sz="4" w:space="0" w:color="auto"/>
              <w:right w:val="single" w:sz="4" w:space="0" w:color="auto"/>
            </w:tcBorders>
          </w:tcPr>
          <w:p w14:paraId="4A131AA8" w14:textId="3D85EF39" w:rsidR="00236A68" w:rsidRPr="008357C1" w:rsidRDefault="008B5A7B" w:rsidP="00B336B0">
            <w:pPr>
              <w:pStyle w:val="TAH"/>
              <w:rPr>
                <w:rFonts w:eastAsia="Batang"/>
                <w:b w:val="0"/>
                <w:bCs/>
                <w:noProof/>
                <w:highlight w:val="cyan"/>
              </w:rPr>
            </w:pPr>
            <m:oMathPara>
              <m:oMath>
                <m:sSup>
                  <m:sSupPr>
                    <m:ctrlPr>
                      <w:rPr>
                        <w:rFonts w:ascii="Cambria Math" w:eastAsia="Batang" w:hAnsi="Cambria Math"/>
                        <w:b w:val="0"/>
                        <w:bCs/>
                        <w:i/>
                        <w:noProof/>
                        <w:highlight w:val="cyan"/>
                      </w:rPr>
                    </m:ctrlPr>
                  </m:sSupPr>
                  <m:e>
                    <m:r>
                      <m:rPr>
                        <m:sty m:val="bi"/>
                      </m:rPr>
                      <w:rPr>
                        <w:rFonts w:ascii="Cambria Math" w:eastAsia="Batang" w:hAnsi="Cambria Math"/>
                        <w:noProof/>
                        <w:highlight w:val="cyan"/>
                      </w:rPr>
                      <m:t>k</m:t>
                    </m:r>
                  </m:e>
                  <m:sup>
                    <m:r>
                      <m:rPr>
                        <m:sty m:val="bi"/>
                      </m:rPr>
                      <w:rPr>
                        <w:rFonts w:ascii="Cambria Math" w:eastAsia="Batang" w:hAnsi="Cambria Math"/>
                        <w:noProof/>
                        <w:highlight w:val="cyan"/>
                      </w:rPr>
                      <m:t>'</m:t>
                    </m:r>
                  </m:sup>
                </m:sSup>
                <m:r>
                  <m:rPr>
                    <m:sty m:val="bi"/>
                  </m:rPr>
                  <w:rPr>
                    <w:rFonts w:ascii="Cambria Math" w:eastAsia="Batang" w:hAnsi="Cambria Math"/>
                    <w:noProof/>
                    <w:highlight w:val="cyan"/>
                  </w:rPr>
                  <m:t>=2</m:t>
                </m:r>
              </m:oMath>
            </m:oMathPara>
          </w:p>
        </w:tc>
        <w:tc>
          <w:tcPr>
            <w:tcW w:w="1729" w:type="dxa"/>
            <w:tcBorders>
              <w:top w:val="nil"/>
              <w:left w:val="single" w:sz="4" w:space="0" w:color="auto"/>
              <w:bottom w:val="single" w:sz="4" w:space="0" w:color="auto"/>
              <w:right w:val="single" w:sz="4" w:space="0" w:color="auto"/>
            </w:tcBorders>
          </w:tcPr>
          <w:p w14:paraId="18A0B2C1" w14:textId="0DABE883" w:rsidR="00236A68" w:rsidRPr="008357C1" w:rsidRDefault="00F06AC1" w:rsidP="00B336B0">
            <w:pPr>
              <w:pStyle w:val="TAH"/>
              <w:rPr>
                <w:rFonts w:eastAsia="Batang"/>
                <w:b w:val="0"/>
                <w:bCs/>
                <w:noProof/>
                <w:highlight w:val="cyan"/>
              </w:rPr>
            </w:pPr>
            <m:oMathPara>
              <m:oMath>
                <m:r>
                  <m:rPr>
                    <m:sty m:val="bi"/>
                  </m:rPr>
                  <w:rPr>
                    <w:rFonts w:ascii="Cambria Math" w:eastAsia="Batang" w:hAnsi="Cambria Math"/>
                    <w:noProof/>
                    <w:highlight w:val="cyan"/>
                  </w:rPr>
                  <m:t>k'=3</m:t>
                </m:r>
              </m:oMath>
            </m:oMathPara>
          </w:p>
        </w:tc>
        <w:tc>
          <w:tcPr>
            <w:tcW w:w="1071" w:type="dxa"/>
            <w:tcBorders>
              <w:top w:val="nil"/>
              <w:left w:val="single" w:sz="4" w:space="0" w:color="auto"/>
              <w:bottom w:val="single" w:sz="4" w:space="0" w:color="auto"/>
              <w:right w:val="single" w:sz="4" w:space="0" w:color="auto"/>
            </w:tcBorders>
            <w:hideMark/>
          </w:tcPr>
          <w:p w14:paraId="31AA48DF" w14:textId="39D76DEB" w:rsidR="00236A68" w:rsidRDefault="00236A68" w:rsidP="00B336B0">
            <w:pPr>
              <w:pStyle w:val="TAH"/>
              <w:rPr>
                <w:rFonts w:eastAsia="Batang"/>
              </w:rPr>
            </w:pPr>
            <w:r>
              <w:rPr>
                <w:rFonts w:eastAsia="Batang"/>
                <w:noProof/>
              </w:rPr>
              <w:drawing>
                <wp:inline distT="0" distB="0" distL="0" distR="0" wp14:anchorId="39DE0B56" wp14:editId="1665B604">
                  <wp:extent cx="316230" cy="161925"/>
                  <wp:effectExtent l="0" t="0" r="762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061" w:type="dxa"/>
            <w:tcBorders>
              <w:top w:val="nil"/>
              <w:left w:val="single" w:sz="4" w:space="0" w:color="auto"/>
              <w:bottom w:val="single" w:sz="4" w:space="0" w:color="auto"/>
              <w:right w:val="single" w:sz="4" w:space="0" w:color="auto"/>
            </w:tcBorders>
            <w:hideMark/>
          </w:tcPr>
          <w:p w14:paraId="6CBA55E2" w14:textId="77777777" w:rsidR="00236A68" w:rsidRDefault="00236A68" w:rsidP="00B336B0">
            <w:pPr>
              <w:pStyle w:val="TAH"/>
              <w:rPr>
                <w:rFonts w:eastAsia="Batang"/>
              </w:rPr>
            </w:pPr>
            <w:r>
              <w:rPr>
                <w:rFonts w:eastAsia="Batang"/>
                <w:noProof/>
              </w:rPr>
              <w:drawing>
                <wp:inline distT="0" distB="0" distL="0" distR="0" wp14:anchorId="57046DC6" wp14:editId="5FF43937">
                  <wp:extent cx="295275" cy="161925"/>
                  <wp:effectExtent l="0" t="0" r="9525"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33657B" w14:paraId="078471E0"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47E92E96" w14:textId="143946AA" w:rsidR="00236A68" w:rsidRDefault="00236A68" w:rsidP="00B336B0">
            <w:pPr>
              <w:pStyle w:val="TAC"/>
              <w:rPr>
                <w:rFonts w:eastAsia="Batang"/>
              </w:rPr>
            </w:pPr>
            <w:r>
              <w:rPr>
                <w:rFonts w:eastAsia="Batang"/>
              </w:rPr>
              <w:t>1008</w:t>
            </w:r>
          </w:p>
        </w:tc>
        <w:tc>
          <w:tcPr>
            <w:tcW w:w="1071" w:type="dxa"/>
            <w:tcBorders>
              <w:top w:val="single" w:sz="4" w:space="0" w:color="auto"/>
              <w:left w:val="single" w:sz="4" w:space="0" w:color="auto"/>
              <w:bottom w:val="single" w:sz="4" w:space="0" w:color="auto"/>
              <w:right w:val="single" w:sz="4" w:space="0" w:color="auto"/>
            </w:tcBorders>
            <w:hideMark/>
          </w:tcPr>
          <w:p w14:paraId="57AD15A5" w14:textId="77777777" w:rsidR="00236A68" w:rsidRDefault="00236A68" w:rsidP="00B336B0">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26243D06" w14:textId="77777777" w:rsidR="00236A68" w:rsidRDefault="00236A68" w:rsidP="00B336B0">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5745E01A" w14:textId="77777777" w:rsidR="00236A68" w:rsidRPr="008357C1" w:rsidRDefault="00236A68" w:rsidP="00B336B0">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2EB325E1" w14:textId="77777777" w:rsidR="00236A68" w:rsidRPr="008357C1" w:rsidRDefault="00236A68" w:rsidP="00B336B0">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465311D7" w14:textId="2E89BA21" w:rsidR="00236A68" w:rsidRPr="008357C1" w:rsidRDefault="0033657B" w:rsidP="00B336B0">
            <w:pPr>
              <w:pStyle w:val="TAC"/>
              <w:rPr>
                <w:rFonts w:eastAsiaTheme="minorEastAsia"/>
                <w:highlight w:val="cyan"/>
                <w:lang w:eastAsia="ja-JP"/>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714936CE" w14:textId="7179D20A" w:rsidR="00236A68" w:rsidRPr="008357C1" w:rsidRDefault="0033657B" w:rsidP="00B336B0">
            <w:pPr>
              <w:pStyle w:val="TAC"/>
              <w:rPr>
                <w:rFonts w:eastAsiaTheme="minorEastAsia"/>
                <w:highlight w:val="cyan"/>
                <w:lang w:eastAsia="ja-JP"/>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29C0F9D0" w14:textId="67F65C8B" w:rsidR="00236A68" w:rsidRDefault="00236A68" w:rsidP="00B336B0">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6B3C6891" w14:textId="77777777" w:rsidR="00236A68" w:rsidRDefault="00236A68" w:rsidP="00B336B0">
            <w:pPr>
              <w:pStyle w:val="TAC"/>
              <w:rPr>
                <w:rFonts w:eastAsia="Batang"/>
              </w:rPr>
            </w:pPr>
            <w:r>
              <w:rPr>
                <w:rFonts w:eastAsia="Batang"/>
              </w:rPr>
              <w:t>+1</w:t>
            </w:r>
          </w:p>
        </w:tc>
      </w:tr>
      <w:tr w:rsidR="0033657B" w14:paraId="4BABBBEA"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7F1140C3" w14:textId="07451318" w:rsidR="0033657B" w:rsidRDefault="0033657B" w:rsidP="0033657B">
            <w:pPr>
              <w:pStyle w:val="TAC"/>
              <w:rPr>
                <w:rFonts w:eastAsia="Batang"/>
              </w:rPr>
            </w:pPr>
            <w:r>
              <w:rPr>
                <w:rFonts w:eastAsia="Batang"/>
              </w:rPr>
              <w:t>1009</w:t>
            </w:r>
          </w:p>
        </w:tc>
        <w:tc>
          <w:tcPr>
            <w:tcW w:w="1071" w:type="dxa"/>
            <w:tcBorders>
              <w:top w:val="single" w:sz="4" w:space="0" w:color="auto"/>
              <w:left w:val="single" w:sz="4" w:space="0" w:color="auto"/>
              <w:bottom w:val="single" w:sz="4" w:space="0" w:color="auto"/>
              <w:right w:val="single" w:sz="4" w:space="0" w:color="auto"/>
            </w:tcBorders>
            <w:hideMark/>
          </w:tcPr>
          <w:p w14:paraId="53EE875A" w14:textId="77777777" w:rsidR="0033657B" w:rsidRDefault="0033657B" w:rsidP="0033657B">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00CB741F" w14:textId="77777777" w:rsidR="0033657B" w:rsidRDefault="0033657B" w:rsidP="0033657B">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1832765F"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62F3DB53"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62B3B46A" w14:textId="0365ACE0"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455AE700" w14:textId="305E58B0"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4031E910" w14:textId="20C875C6"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55C6EE2B" w14:textId="77777777" w:rsidR="0033657B" w:rsidRDefault="0033657B" w:rsidP="0033657B">
            <w:pPr>
              <w:pStyle w:val="TAC"/>
              <w:rPr>
                <w:rFonts w:eastAsia="Batang"/>
              </w:rPr>
            </w:pPr>
            <w:r>
              <w:rPr>
                <w:rFonts w:eastAsia="Batang"/>
              </w:rPr>
              <w:t>+1</w:t>
            </w:r>
          </w:p>
        </w:tc>
      </w:tr>
      <w:tr w:rsidR="0033657B" w14:paraId="71769298"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1654E71D" w14:textId="7BD99D7A" w:rsidR="0033657B" w:rsidRDefault="0033657B" w:rsidP="0033657B">
            <w:pPr>
              <w:pStyle w:val="TAC"/>
              <w:rPr>
                <w:rFonts w:eastAsia="Batang"/>
              </w:rPr>
            </w:pPr>
            <w:r>
              <w:rPr>
                <w:rFonts w:eastAsia="Batang"/>
              </w:rPr>
              <w:t>1010</w:t>
            </w:r>
          </w:p>
        </w:tc>
        <w:tc>
          <w:tcPr>
            <w:tcW w:w="1071" w:type="dxa"/>
            <w:tcBorders>
              <w:top w:val="single" w:sz="4" w:space="0" w:color="auto"/>
              <w:left w:val="single" w:sz="4" w:space="0" w:color="auto"/>
              <w:bottom w:val="single" w:sz="4" w:space="0" w:color="auto"/>
              <w:right w:val="single" w:sz="4" w:space="0" w:color="auto"/>
            </w:tcBorders>
            <w:hideMark/>
          </w:tcPr>
          <w:p w14:paraId="5232F49D" w14:textId="77777777" w:rsidR="0033657B" w:rsidRDefault="0033657B" w:rsidP="0033657B">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07DF03E7" w14:textId="77777777" w:rsidR="0033657B" w:rsidRDefault="0033657B" w:rsidP="0033657B">
            <w:pPr>
              <w:pStyle w:val="TAC"/>
              <w:rPr>
                <w:rFonts w:eastAsia="Batang"/>
              </w:rPr>
            </w:pPr>
            <w:r>
              <w:rPr>
                <w:rFonts w:eastAsia="Batang"/>
              </w:rPr>
              <w:t>1</w:t>
            </w:r>
          </w:p>
        </w:tc>
        <w:tc>
          <w:tcPr>
            <w:tcW w:w="1082" w:type="dxa"/>
            <w:tcBorders>
              <w:top w:val="single" w:sz="4" w:space="0" w:color="auto"/>
              <w:left w:val="single" w:sz="4" w:space="0" w:color="auto"/>
              <w:bottom w:val="single" w:sz="4" w:space="0" w:color="auto"/>
              <w:right w:val="single" w:sz="4" w:space="0" w:color="auto"/>
            </w:tcBorders>
            <w:hideMark/>
          </w:tcPr>
          <w:p w14:paraId="11A578BB"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1415602C"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32FB1F23" w14:textId="327CCCE9"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3FA7ECE9" w14:textId="78CDD637"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13174158" w14:textId="4B5CBC12"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7E3279C6" w14:textId="77777777" w:rsidR="0033657B" w:rsidRDefault="0033657B" w:rsidP="0033657B">
            <w:pPr>
              <w:pStyle w:val="TAC"/>
              <w:rPr>
                <w:rFonts w:eastAsia="Batang"/>
              </w:rPr>
            </w:pPr>
            <w:r>
              <w:rPr>
                <w:rFonts w:eastAsia="Batang"/>
              </w:rPr>
              <w:t>+1</w:t>
            </w:r>
          </w:p>
        </w:tc>
      </w:tr>
      <w:tr w:rsidR="0033657B" w14:paraId="1C915617"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6CE2C02F" w14:textId="667B5245" w:rsidR="0033657B" w:rsidRDefault="0033657B" w:rsidP="0033657B">
            <w:pPr>
              <w:pStyle w:val="TAC"/>
              <w:rPr>
                <w:rFonts w:eastAsia="Batang"/>
              </w:rPr>
            </w:pPr>
            <w:r>
              <w:rPr>
                <w:rFonts w:eastAsia="Batang"/>
              </w:rPr>
              <w:t>1011</w:t>
            </w:r>
          </w:p>
        </w:tc>
        <w:tc>
          <w:tcPr>
            <w:tcW w:w="1071" w:type="dxa"/>
            <w:tcBorders>
              <w:top w:val="single" w:sz="4" w:space="0" w:color="auto"/>
              <w:left w:val="single" w:sz="4" w:space="0" w:color="auto"/>
              <w:bottom w:val="single" w:sz="4" w:space="0" w:color="auto"/>
              <w:right w:val="single" w:sz="4" w:space="0" w:color="auto"/>
            </w:tcBorders>
            <w:hideMark/>
          </w:tcPr>
          <w:p w14:paraId="51F3CBBA" w14:textId="77777777" w:rsidR="0033657B" w:rsidRDefault="0033657B" w:rsidP="0033657B">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10DB73C4" w14:textId="77777777" w:rsidR="0033657B" w:rsidRDefault="0033657B" w:rsidP="0033657B">
            <w:pPr>
              <w:pStyle w:val="TAC"/>
              <w:rPr>
                <w:rFonts w:eastAsia="Batang"/>
              </w:rPr>
            </w:pPr>
            <w:r>
              <w:rPr>
                <w:rFonts w:eastAsia="Batang"/>
              </w:rPr>
              <w:t>1</w:t>
            </w:r>
          </w:p>
        </w:tc>
        <w:tc>
          <w:tcPr>
            <w:tcW w:w="1082" w:type="dxa"/>
            <w:tcBorders>
              <w:top w:val="single" w:sz="4" w:space="0" w:color="auto"/>
              <w:left w:val="single" w:sz="4" w:space="0" w:color="auto"/>
              <w:bottom w:val="single" w:sz="4" w:space="0" w:color="auto"/>
              <w:right w:val="single" w:sz="4" w:space="0" w:color="auto"/>
            </w:tcBorders>
            <w:hideMark/>
          </w:tcPr>
          <w:p w14:paraId="4DF4EDD6"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4854F718"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2E92656A" w14:textId="31C77100"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18196414" w14:textId="4B46D6CE"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7E983113" w14:textId="28386F7A"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2F9FB28B" w14:textId="77777777" w:rsidR="0033657B" w:rsidRDefault="0033657B" w:rsidP="0033657B">
            <w:pPr>
              <w:pStyle w:val="TAC"/>
              <w:rPr>
                <w:rFonts w:eastAsia="Batang"/>
              </w:rPr>
            </w:pPr>
            <w:r>
              <w:rPr>
                <w:rFonts w:eastAsia="Batang"/>
              </w:rPr>
              <w:t>+1</w:t>
            </w:r>
          </w:p>
        </w:tc>
      </w:tr>
      <w:tr w:rsidR="0033657B" w14:paraId="4D01D472"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0EA070CC" w14:textId="24101223" w:rsidR="0033657B" w:rsidRDefault="0033657B" w:rsidP="0033657B">
            <w:pPr>
              <w:pStyle w:val="TAC"/>
              <w:rPr>
                <w:rFonts w:eastAsia="Batang"/>
              </w:rPr>
            </w:pPr>
            <w:r>
              <w:rPr>
                <w:rFonts w:eastAsia="Batang"/>
              </w:rPr>
              <w:t>1012</w:t>
            </w:r>
          </w:p>
        </w:tc>
        <w:tc>
          <w:tcPr>
            <w:tcW w:w="1071" w:type="dxa"/>
            <w:tcBorders>
              <w:top w:val="single" w:sz="4" w:space="0" w:color="auto"/>
              <w:left w:val="single" w:sz="4" w:space="0" w:color="auto"/>
              <w:bottom w:val="single" w:sz="4" w:space="0" w:color="auto"/>
              <w:right w:val="single" w:sz="4" w:space="0" w:color="auto"/>
            </w:tcBorders>
            <w:hideMark/>
          </w:tcPr>
          <w:p w14:paraId="3C13FDAE" w14:textId="77777777" w:rsidR="0033657B" w:rsidRDefault="0033657B" w:rsidP="0033657B">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65F7BF32" w14:textId="77777777" w:rsidR="0033657B" w:rsidRDefault="0033657B" w:rsidP="0033657B">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6C6EC9D6"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71420D6D"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36CCD9D6" w14:textId="39AA59D3"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0D317FFF" w14:textId="5744B690"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0E0A0403" w14:textId="2121150E"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3148B2D8" w14:textId="77777777" w:rsidR="0033657B" w:rsidRDefault="0033657B" w:rsidP="0033657B">
            <w:pPr>
              <w:pStyle w:val="TAC"/>
              <w:rPr>
                <w:rFonts w:eastAsia="Batang"/>
              </w:rPr>
            </w:pPr>
            <w:r>
              <w:rPr>
                <w:rFonts w:eastAsia="Batang"/>
              </w:rPr>
              <w:t>-1</w:t>
            </w:r>
          </w:p>
        </w:tc>
      </w:tr>
      <w:tr w:rsidR="0033657B" w14:paraId="1681AF83"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5A3FFA4C" w14:textId="17184A7F" w:rsidR="0033657B" w:rsidRDefault="0033657B" w:rsidP="0033657B">
            <w:pPr>
              <w:pStyle w:val="TAC"/>
              <w:rPr>
                <w:rFonts w:eastAsia="Batang"/>
              </w:rPr>
            </w:pPr>
            <w:r>
              <w:rPr>
                <w:rFonts w:eastAsia="Batang"/>
              </w:rPr>
              <w:t>1013</w:t>
            </w:r>
          </w:p>
        </w:tc>
        <w:tc>
          <w:tcPr>
            <w:tcW w:w="1071" w:type="dxa"/>
            <w:tcBorders>
              <w:top w:val="single" w:sz="4" w:space="0" w:color="auto"/>
              <w:left w:val="single" w:sz="4" w:space="0" w:color="auto"/>
              <w:bottom w:val="single" w:sz="4" w:space="0" w:color="auto"/>
              <w:right w:val="single" w:sz="4" w:space="0" w:color="auto"/>
            </w:tcBorders>
            <w:hideMark/>
          </w:tcPr>
          <w:p w14:paraId="63720A20" w14:textId="77777777" w:rsidR="0033657B" w:rsidRDefault="0033657B" w:rsidP="0033657B">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28FB69A2" w14:textId="77777777" w:rsidR="0033657B" w:rsidRDefault="0033657B" w:rsidP="0033657B">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501036EE"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19182274"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4D28BF68" w14:textId="057209F7"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35A0A40A" w14:textId="02F4F265"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4DEE7563" w14:textId="3F081F2C"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501A281D" w14:textId="77777777" w:rsidR="0033657B" w:rsidRDefault="0033657B" w:rsidP="0033657B">
            <w:pPr>
              <w:pStyle w:val="TAC"/>
              <w:rPr>
                <w:rFonts w:eastAsia="Batang"/>
              </w:rPr>
            </w:pPr>
            <w:r>
              <w:rPr>
                <w:rFonts w:eastAsia="Batang"/>
              </w:rPr>
              <w:t>-1</w:t>
            </w:r>
          </w:p>
        </w:tc>
      </w:tr>
      <w:tr w:rsidR="0033657B" w14:paraId="17EA3C02"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0836F94E" w14:textId="6AF195CE" w:rsidR="0033657B" w:rsidRDefault="0033657B" w:rsidP="0033657B">
            <w:pPr>
              <w:pStyle w:val="TAC"/>
              <w:rPr>
                <w:rFonts w:eastAsia="Batang"/>
              </w:rPr>
            </w:pPr>
            <w:r>
              <w:rPr>
                <w:rFonts w:eastAsia="Batang"/>
              </w:rPr>
              <w:t>1014</w:t>
            </w:r>
          </w:p>
        </w:tc>
        <w:tc>
          <w:tcPr>
            <w:tcW w:w="1071" w:type="dxa"/>
            <w:tcBorders>
              <w:top w:val="single" w:sz="4" w:space="0" w:color="auto"/>
              <w:left w:val="single" w:sz="4" w:space="0" w:color="auto"/>
              <w:bottom w:val="single" w:sz="4" w:space="0" w:color="auto"/>
              <w:right w:val="single" w:sz="4" w:space="0" w:color="auto"/>
            </w:tcBorders>
            <w:hideMark/>
          </w:tcPr>
          <w:p w14:paraId="4006C81A" w14:textId="77777777" w:rsidR="0033657B" w:rsidRDefault="0033657B" w:rsidP="0033657B">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5F377213" w14:textId="77777777" w:rsidR="0033657B" w:rsidRDefault="0033657B" w:rsidP="0033657B">
            <w:pPr>
              <w:pStyle w:val="TAC"/>
              <w:rPr>
                <w:rFonts w:eastAsia="Batang"/>
              </w:rPr>
            </w:pPr>
            <w:r>
              <w:rPr>
                <w:rFonts w:eastAsia="Batang"/>
              </w:rPr>
              <w:t>1</w:t>
            </w:r>
          </w:p>
        </w:tc>
        <w:tc>
          <w:tcPr>
            <w:tcW w:w="1082" w:type="dxa"/>
            <w:tcBorders>
              <w:top w:val="single" w:sz="4" w:space="0" w:color="auto"/>
              <w:left w:val="single" w:sz="4" w:space="0" w:color="auto"/>
              <w:bottom w:val="single" w:sz="4" w:space="0" w:color="auto"/>
              <w:right w:val="single" w:sz="4" w:space="0" w:color="auto"/>
            </w:tcBorders>
            <w:hideMark/>
          </w:tcPr>
          <w:p w14:paraId="6D201A91"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03A81A73"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596F5E5C" w14:textId="51D13994"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2152A609" w14:textId="629AC6B8"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630B654C" w14:textId="6EC1F14A"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473A054D" w14:textId="77777777" w:rsidR="0033657B" w:rsidRDefault="0033657B" w:rsidP="0033657B">
            <w:pPr>
              <w:pStyle w:val="TAC"/>
              <w:rPr>
                <w:rFonts w:eastAsia="Batang"/>
              </w:rPr>
            </w:pPr>
            <w:r>
              <w:rPr>
                <w:rFonts w:eastAsia="Batang"/>
              </w:rPr>
              <w:t>-1</w:t>
            </w:r>
          </w:p>
        </w:tc>
      </w:tr>
      <w:tr w:rsidR="0033657B" w14:paraId="440BA7D4" w14:textId="77777777" w:rsidTr="00236A68">
        <w:trPr>
          <w:jc w:val="center"/>
        </w:trPr>
        <w:tc>
          <w:tcPr>
            <w:tcW w:w="1032" w:type="dxa"/>
            <w:tcBorders>
              <w:top w:val="single" w:sz="4" w:space="0" w:color="auto"/>
              <w:left w:val="single" w:sz="4" w:space="0" w:color="auto"/>
              <w:bottom w:val="single" w:sz="4" w:space="0" w:color="auto"/>
              <w:right w:val="single" w:sz="4" w:space="0" w:color="auto"/>
            </w:tcBorders>
            <w:hideMark/>
          </w:tcPr>
          <w:p w14:paraId="100CD4D3" w14:textId="35AEACA6" w:rsidR="0033657B" w:rsidRDefault="0033657B" w:rsidP="0033657B">
            <w:pPr>
              <w:pStyle w:val="TAC"/>
              <w:rPr>
                <w:rFonts w:eastAsia="Batang"/>
              </w:rPr>
            </w:pPr>
            <w:r>
              <w:rPr>
                <w:rFonts w:eastAsia="Batang"/>
              </w:rPr>
              <w:t>1015</w:t>
            </w:r>
          </w:p>
        </w:tc>
        <w:tc>
          <w:tcPr>
            <w:tcW w:w="1071" w:type="dxa"/>
            <w:tcBorders>
              <w:top w:val="single" w:sz="4" w:space="0" w:color="auto"/>
              <w:left w:val="single" w:sz="4" w:space="0" w:color="auto"/>
              <w:bottom w:val="single" w:sz="4" w:space="0" w:color="auto"/>
              <w:right w:val="single" w:sz="4" w:space="0" w:color="auto"/>
            </w:tcBorders>
            <w:hideMark/>
          </w:tcPr>
          <w:p w14:paraId="574D49B0" w14:textId="77777777" w:rsidR="0033657B" w:rsidRDefault="0033657B" w:rsidP="0033657B">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4B10D721" w14:textId="77777777" w:rsidR="0033657B" w:rsidRDefault="0033657B" w:rsidP="0033657B">
            <w:pPr>
              <w:pStyle w:val="TAC"/>
              <w:rPr>
                <w:rFonts w:eastAsia="Batang"/>
              </w:rPr>
            </w:pPr>
            <w:r>
              <w:rPr>
                <w:rFonts w:eastAsia="Batang"/>
              </w:rPr>
              <w:t>1</w:t>
            </w:r>
          </w:p>
        </w:tc>
        <w:tc>
          <w:tcPr>
            <w:tcW w:w="1082" w:type="dxa"/>
            <w:tcBorders>
              <w:top w:val="single" w:sz="4" w:space="0" w:color="auto"/>
              <w:left w:val="single" w:sz="4" w:space="0" w:color="auto"/>
              <w:bottom w:val="single" w:sz="4" w:space="0" w:color="auto"/>
              <w:right w:val="single" w:sz="4" w:space="0" w:color="auto"/>
            </w:tcBorders>
            <w:hideMark/>
          </w:tcPr>
          <w:p w14:paraId="6019DFEF" w14:textId="77777777" w:rsidR="0033657B" w:rsidRPr="008357C1" w:rsidRDefault="0033657B" w:rsidP="0033657B">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5BB0B096" w14:textId="77777777" w:rsidR="0033657B" w:rsidRPr="008357C1" w:rsidRDefault="0033657B" w:rsidP="0033657B">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7F72EB78" w14:textId="00BCB78E"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106F412E" w14:textId="62DA72B0" w:rsidR="0033657B" w:rsidRPr="008357C1" w:rsidRDefault="0033657B" w:rsidP="0033657B">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24733F63" w14:textId="7AB86E60" w:rsidR="0033657B" w:rsidRDefault="0033657B" w:rsidP="0033657B">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74538B15" w14:textId="77777777" w:rsidR="0033657B" w:rsidRDefault="0033657B" w:rsidP="0033657B">
            <w:pPr>
              <w:pStyle w:val="TAC"/>
              <w:rPr>
                <w:rFonts w:eastAsia="Batang"/>
              </w:rPr>
            </w:pPr>
            <w:r>
              <w:rPr>
                <w:rFonts w:eastAsia="Batang"/>
              </w:rPr>
              <w:t>-1</w:t>
            </w:r>
          </w:p>
        </w:tc>
      </w:tr>
    </w:tbl>
    <w:p w14:paraId="0E324BF5" w14:textId="77777777" w:rsidR="003F2B67" w:rsidRDefault="003F2B67" w:rsidP="003F2B67">
      <w:pPr>
        <w:pStyle w:val="TH"/>
        <w:rPr>
          <w:rFonts w:eastAsiaTheme="minorEastAsia"/>
          <w:lang w:eastAsia="en-US"/>
        </w:rPr>
      </w:pPr>
    </w:p>
    <w:p w14:paraId="3A98A49C" w14:textId="4FE679AA" w:rsidR="003F2B67" w:rsidRDefault="003F2B67" w:rsidP="003F2B67">
      <w:pPr>
        <w:pStyle w:val="TH"/>
      </w:pPr>
      <w:r>
        <w:t xml:space="preserve">Table 2: </w:t>
      </w:r>
      <w:r w:rsidR="008D7022">
        <w:t>Additional p</w:t>
      </w:r>
      <w:r>
        <w:t>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071"/>
        <w:gridCol w:w="937"/>
        <w:gridCol w:w="1082"/>
        <w:gridCol w:w="1071"/>
        <w:gridCol w:w="900"/>
        <w:gridCol w:w="1729"/>
        <w:gridCol w:w="1071"/>
        <w:gridCol w:w="1061"/>
      </w:tblGrid>
      <w:tr w:rsidR="00F06AC1" w14:paraId="3F11BB38" w14:textId="77777777" w:rsidTr="00B336B0">
        <w:trPr>
          <w:jc w:val="center"/>
        </w:trPr>
        <w:tc>
          <w:tcPr>
            <w:tcW w:w="1032" w:type="dxa"/>
            <w:vMerge w:val="restart"/>
            <w:tcBorders>
              <w:top w:val="single" w:sz="4" w:space="0" w:color="auto"/>
              <w:left w:val="single" w:sz="4" w:space="0" w:color="auto"/>
              <w:bottom w:val="single" w:sz="4" w:space="0" w:color="auto"/>
              <w:right w:val="single" w:sz="4" w:space="0" w:color="auto"/>
            </w:tcBorders>
            <w:hideMark/>
          </w:tcPr>
          <w:p w14:paraId="0CEFCDC4" w14:textId="77777777" w:rsidR="00F06AC1" w:rsidRDefault="00F06AC1" w:rsidP="00B336B0">
            <w:pPr>
              <w:pStyle w:val="TAH"/>
              <w:rPr>
                <w:rFonts w:eastAsia="Batang"/>
              </w:rPr>
            </w:pPr>
            <m:oMathPara>
              <m:oMath>
                <m:r>
                  <m:rPr>
                    <m:sty m:val="bi"/>
                  </m:rPr>
                  <w:rPr>
                    <w:rFonts w:ascii="Cambria Math" w:eastAsia="Batang" w:hAnsi="Cambria Math"/>
                  </w:rPr>
                  <m:t>p</m:t>
                </m:r>
              </m:oMath>
            </m:oMathPara>
          </w:p>
        </w:tc>
        <w:tc>
          <w:tcPr>
            <w:tcW w:w="1071" w:type="dxa"/>
            <w:vMerge w:val="restart"/>
            <w:tcBorders>
              <w:top w:val="single" w:sz="4" w:space="0" w:color="auto"/>
              <w:left w:val="single" w:sz="4" w:space="0" w:color="auto"/>
              <w:bottom w:val="single" w:sz="4" w:space="0" w:color="auto"/>
              <w:right w:val="single" w:sz="4" w:space="0" w:color="auto"/>
            </w:tcBorders>
            <w:hideMark/>
          </w:tcPr>
          <w:p w14:paraId="66B58A8E" w14:textId="77777777" w:rsidR="00F06AC1" w:rsidRDefault="00F06AC1" w:rsidP="00B336B0">
            <w:pPr>
              <w:pStyle w:val="TAH"/>
              <w:rPr>
                <w:rFonts w:eastAsia="Batang"/>
              </w:rPr>
            </w:pPr>
            <w:r>
              <w:rPr>
                <w:rFonts w:eastAsia="Batang"/>
              </w:rPr>
              <w:t xml:space="preserve">CDM group </w:t>
            </w:r>
            <w:r>
              <w:rPr>
                <w:rFonts w:eastAsiaTheme="minorEastAsia"/>
                <w:position w:val="-6"/>
                <w:lang w:eastAsia="en-US"/>
              </w:rPr>
              <w:object w:dxaOrig="200" w:dyaOrig="260" w14:anchorId="746EC48E">
                <v:shape id="_x0000_i1028" type="#_x0000_t75" style="width:10pt;height:13pt" o:ole="">
                  <v:imagedata r:id="rId8" o:title=""/>
                </v:shape>
                <o:OLEObject Type="Embed" ProgID="Equation.3" ShapeID="_x0000_i1028" DrawAspect="Content" ObjectID="_1721825327" r:id="rId18"/>
              </w:object>
            </w:r>
          </w:p>
        </w:tc>
        <w:tc>
          <w:tcPr>
            <w:tcW w:w="937" w:type="dxa"/>
            <w:vMerge w:val="restart"/>
            <w:tcBorders>
              <w:top w:val="single" w:sz="4" w:space="0" w:color="auto"/>
              <w:left w:val="single" w:sz="4" w:space="0" w:color="auto"/>
              <w:bottom w:val="single" w:sz="4" w:space="0" w:color="auto"/>
              <w:right w:val="single" w:sz="4" w:space="0" w:color="auto"/>
            </w:tcBorders>
            <w:hideMark/>
          </w:tcPr>
          <w:p w14:paraId="5D9145D2" w14:textId="77777777" w:rsidR="00F06AC1" w:rsidRDefault="00F06AC1" w:rsidP="00B336B0">
            <w:pPr>
              <w:pStyle w:val="TAH"/>
              <w:rPr>
                <w:rFonts w:eastAsia="Batang"/>
              </w:rPr>
            </w:pPr>
            <m:oMathPara>
              <m:oMath>
                <m:r>
                  <m:rPr>
                    <m:sty m:val="b"/>
                  </m:rPr>
                  <w:rPr>
                    <w:rFonts w:ascii="Cambria Math" w:eastAsia="Batang" w:hAnsi="Cambria Math"/>
                  </w:rPr>
                  <m:t>Δ</m:t>
                </m:r>
              </m:oMath>
            </m:oMathPara>
          </w:p>
        </w:tc>
        <w:tc>
          <w:tcPr>
            <w:tcW w:w="4782" w:type="dxa"/>
            <w:gridSpan w:val="4"/>
            <w:tcBorders>
              <w:top w:val="single" w:sz="4" w:space="0" w:color="auto"/>
              <w:left w:val="single" w:sz="4" w:space="0" w:color="auto"/>
              <w:bottom w:val="nil"/>
              <w:right w:val="single" w:sz="4" w:space="0" w:color="auto"/>
            </w:tcBorders>
            <w:hideMark/>
          </w:tcPr>
          <w:p w14:paraId="32668089" w14:textId="69EDFDF6" w:rsidR="00F06AC1" w:rsidRPr="008357C1" w:rsidRDefault="00F06AC1" w:rsidP="00B336B0">
            <w:pPr>
              <w:pStyle w:val="TAH"/>
              <w:rPr>
                <w:rFonts w:eastAsia="Batang"/>
                <w:noProof/>
                <w:highlight w:val="cyan"/>
              </w:rPr>
            </w:pPr>
            <w:r w:rsidRPr="008357C1">
              <w:rPr>
                <w:rFonts w:eastAsia="Batang"/>
                <w:noProof/>
                <w:highlight w:val="cyan"/>
              </w:rPr>
              <w:drawing>
                <wp:inline distT="0" distB="0" distL="0" distR="0" wp14:anchorId="3743EF96" wp14:editId="444B29F4">
                  <wp:extent cx="379730" cy="189865"/>
                  <wp:effectExtent l="0" t="0" r="1270" b="63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p>
        </w:tc>
        <w:tc>
          <w:tcPr>
            <w:tcW w:w="2132" w:type="dxa"/>
            <w:gridSpan w:val="2"/>
            <w:tcBorders>
              <w:top w:val="single" w:sz="4" w:space="0" w:color="auto"/>
              <w:left w:val="single" w:sz="4" w:space="0" w:color="auto"/>
              <w:bottom w:val="nil"/>
              <w:right w:val="single" w:sz="4" w:space="0" w:color="auto"/>
            </w:tcBorders>
            <w:hideMark/>
          </w:tcPr>
          <w:p w14:paraId="43CA32F5" w14:textId="2D4B075F" w:rsidR="00F06AC1" w:rsidRDefault="00F06AC1" w:rsidP="00B336B0">
            <w:pPr>
              <w:pStyle w:val="TAH"/>
              <w:rPr>
                <w:rFonts w:eastAsia="Batang"/>
              </w:rPr>
            </w:pPr>
            <w:r>
              <w:rPr>
                <w:rFonts w:eastAsia="Batang"/>
                <w:noProof/>
              </w:rPr>
              <w:drawing>
                <wp:inline distT="0" distB="0" distL="0" distR="0" wp14:anchorId="12955507" wp14:editId="05EBA9CA">
                  <wp:extent cx="344805" cy="189865"/>
                  <wp:effectExtent l="0" t="0" r="0" b="63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 cy="189865"/>
                          </a:xfrm>
                          <a:prstGeom prst="rect">
                            <a:avLst/>
                          </a:prstGeom>
                          <a:noFill/>
                          <a:ln>
                            <a:noFill/>
                          </a:ln>
                        </pic:spPr>
                      </pic:pic>
                    </a:graphicData>
                  </a:graphic>
                </wp:inline>
              </w:drawing>
            </w:r>
          </w:p>
        </w:tc>
      </w:tr>
      <w:tr w:rsidR="00F06AC1" w14:paraId="24C00342" w14:textId="77777777" w:rsidTr="00F06AC1">
        <w:trPr>
          <w:jc w:val="center"/>
        </w:trPr>
        <w:tc>
          <w:tcPr>
            <w:tcW w:w="1032" w:type="dxa"/>
            <w:vMerge/>
            <w:tcBorders>
              <w:top w:val="single" w:sz="4" w:space="0" w:color="auto"/>
              <w:left w:val="single" w:sz="4" w:space="0" w:color="auto"/>
              <w:bottom w:val="single" w:sz="4" w:space="0" w:color="auto"/>
              <w:right w:val="single" w:sz="4" w:space="0" w:color="auto"/>
            </w:tcBorders>
            <w:vAlign w:val="center"/>
            <w:hideMark/>
          </w:tcPr>
          <w:p w14:paraId="2648217F" w14:textId="77777777" w:rsidR="00F06AC1" w:rsidRDefault="00F06AC1" w:rsidP="00F06AC1">
            <w:pPr>
              <w:spacing w:after="0"/>
              <w:rPr>
                <w:rFonts w:ascii="Arial" w:eastAsia="Batang" w:hAnsi="Arial"/>
                <w:b/>
                <w:sz w:val="18"/>
                <w:lang w:eastAsia="en-US"/>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14:paraId="3839C9EC" w14:textId="77777777" w:rsidR="00F06AC1" w:rsidRDefault="00F06AC1" w:rsidP="00F06AC1">
            <w:pPr>
              <w:spacing w:after="0"/>
              <w:rPr>
                <w:rFonts w:ascii="Arial" w:eastAsia="Batang" w:hAnsi="Arial"/>
                <w:b/>
                <w:sz w:val="18"/>
                <w:lang w:eastAsia="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0432D6" w14:textId="77777777" w:rsidR="00F06AC1" w:rsidRDefault="00F06AC1" w:rsidP="00F06AC1">
            <w:pPr>
              <w:spacing w:after="0"/>
              <w:rPr>
                <w:rFonts w:ascii="Arial" w:eastAsia="Batang" w:hAnsi="Arial"/>
                <w:b/>
                <w:sz w:val="18"/>
                <w:lang w:eastAsia="en-US"/>
              </w:rPr>
            </w:pPr>
          </w:p>
        </w:tc>
        <w:tc>
          <w:tcPr>
            <w:tcW w:w="1082" w:type="dxa"/>
            <w:tcBorders>
              <w:top w:val="nil"/>
              <w:left w:val="single" w:sz="4" w:space="0" w:color="auto"/>
              <w:bottom w:val="single" w:sz="4" w:space="0" w:color="auto"/>
              <w:right w:val="single" w:sz="4" w:space="0" w:color="auto"/>
            </w:tcBorders>
            <w:hideMark/>
          </w:tcPr>
          <w:p w14:paraId="681EF5E2" w14:textId="77777777" w:rsidR="00F06AC1" w:rsidRPr="008357C1" w:rsidRDefault="00F06AC1" w:rsidP="00F06AC1">
            <w:pPr>
              <w:pStyle w:val="TAH"/>
              <w:rPr>
                <w:rFonts w:eastAsia="Batang"/>
                <w:highlight w:val="cyan"/>
              </w:rPr>
            </w:pPr>
            <w:r w:rsidRPr="008357C1">
              <w:rPr>
                <w:rFonts w:eastAsia="Batang"/>
                <w:noProof/>
                <w:highlight w:val="cyan"/>
              </w:rPr>
              <w:drawing>
                <wp:inline distT="0" distB="0" distL="0" distR="0" wp14:anchorId="3CDD5F5C" wp14:editId="13A01003">
                  <wp:extent cx="344805" cy="161925"/>
                  <wp:effectExtent l="0" t="0" r="0" b="952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05" cy="161925"/>
                          </a:xfrm>
                          <a:prstGeom prst="rect">
                            <a:avLst/>
                          </a:prstGeom>
                          <a:noFill/>
                          <a:ln>
                            <a:noFill/>
                          </a:ln>
                        </pic:spPr>
                      </pic:pic>
                    </a:graphicData>
                  </a:graphic>
                </wp:inline>
              </w:drawing>
            </w:r>
          </w:p>
        </w:tc>
        <w:tc>
          <w:tcPr>
            <w:tcW w:w="1071" w:type="dxa"/>
            <w:tcBorders>
              <w:top w:val="nil"/>
              <w:left w:val="single" w:sz="4" w:space="0" w:color="auto"/>
              <w:bottom w:val="single" w:sz="4" w:space="0" w:color="auto"/>
              <w:right w:val="single" w:sz="4" w:space="0" w:color="auto"/>
            </w:tcBorders>
            <w:hideMark/>
          </w:tcPr>
          <w:p w14:paraId="06CBDD82" w14:textId="77777777" w:rsidR="00F06AC1" w:rsidRPr="008357C1" w:rsidRDefault="00F06AC1" w:rsidP="00F06AC1">
            <w:pPr>
              <w:pStyle w:val="TAH"/>
              <w:rPr>
                <w:rFonts w:eastAsia="Batang"/>
                <w:highlight w:val="cyan"/>
              </w:rPr>
            </w:pPr>
            <w:r w:rsidRPr="008357C1">
              <w:rPr>
                <w:rFonts w:eastAsia="Batang"/>
                <w:noProof/>
                <w:highlight w:val="cyan"/>
              </w:rPr>
              <w:drawing>
                <wp:inline distT="0" distB="0" distL="0" distR="0" wp14:anchorId="7E92F06B" wp14:editId="661E34F3">
                  <wp:extent cx="316230" cy="161925"/>
                  <wp:effectExtent l="0" t="0" r="762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900" w:type="dxa"/>
            <w:tcBorders>
              <w:top w:val="nil"/>
              <w:left w:val="single" w:sz="4" w:space="0" w:color="auto"/>
              <w:bottom w:val="single" w:sz="4" w:space="0" w:color="auto"/>
              <w:right w:val="single" w:sz="4" w:space="0" w:color="auto"/>
            </w:tcBorders>
          </w:tcPr>
          <w:p w14:paraId="44DDC8AA" w14:textId="0077A5ED" w:rsidR="00F06AC1" w:rsidRPr="008357C1" w:rsidRDefault="008B5A7B" w:rsidP="00F06AC1">
            <w:pPr>
              <w:pStyle w:val="TAH"/>
              <w:rPr>
                <w:rFonts w:eastAsia="Batang"/>
                <w:noProof/>
                <w:highlight w:val="cyan"/>
              </w:rPr>
            </w:pPr>
            <m:oMathPara>
              <m:oMath>
                <m:sSup>
                  <m:sSupPr>
                    <m:ctrlPr>
                      <w:rPr>
                        <w:rFonts w:ascii="Cambria Math" w:eastAsia="Batang" w:hAnsi="Cambria Math"/>
                        <w:b w:val="0"/>
                        <w:bCs/>
                        <w:i/>
                        <w:noProof/>
                        <w:highlight w:val="cyan"/>
                      </w:rPr>
                    </m:ctrlPr>
                  </m:sSupPr>
                  <m:e>
                    <m:r>
                      <m:rPr>
                        <m:sty m:val="bi"/>
                      </m:rPr>
                      <w:rPr>
                        <w:rFonts w:ascii="Cambria Math" w:eastAsia="Batang" w:hAnsi="Cambria Math"/>
                        <w:noProof/>
                        <w:highlight w:val="cyan"/>
                      </w:rPr>
                      <m:t>k</m:t>
                    </m:r>
                  </m:e>
                  <m:sup>
                    <m:r>
                      <m:rPr>
                        <m:sty m:val="bi"/>
                      </m:rPr>
                      <w:rPr>
                        <w:rFonts w:ascii="Cambria Math" w:eastAsia="Batang" w:hAnsi="Cambria Math"/>
                        <w:noProof/>
                        <w:highlight w:val="cyan"/>
                      </w:rPr>
                      <m:t>'</m:t>
                    </m:r>
                  </m:sup>
                </m:sSup>
                <m:r>
                  <m:rPr>
                    <m:sty m:val="bi"/>
                  </m:rPr>
                  <w:rPr>
                    <w:rFonts w:ascii="Cambria Math" w:eastAsia="Batang" w:hAnsi="Cambria Math"/>
                    <w:noProof/>
                    <w:highlight w:val="cyan"/>
                  </w:rPr>
                  <m:t>=2</m:t>
                </m:r>
              </m:oMath>
            </m:oMathPara>
          </w:p>
        </w:tc>
        <w:tc>
          <w:tcPr>
            <w:tcW w:w="1729" w:type="dxa"/>
            <w:tcBorders>
              <w:top w:val="nil"/>
              <w:left w:val="single" w:sz="4" w:space="0" w:color="auto"/>
              <w:bottom w:val="single" w:sz="4" w:space="0" w:color="auto"/>
              <w:right w:val="single" w:sz="4" w:space="0" w:color="auto"/>
            </w:tcBorders>
          </w:tcPr>
          <w:p w14:paraId="2535826E" w14:textId="092512D9" w:rsidR="00F06AC1" w:rsidRPr="008357C1" w:rsidRDefault="00F06AC1" w:rsidP="00F06AC1">
            <w:pPr>
              <w:pStyle w:val="TAH"/>
              <w:rPr>
                <w:rFonts w:eastAsia="Batang"/>
                <w:noProof/>
                <w:highlight w:val="cyan"/>
              </w:rPr>
            </w:pPr>
            <m:oMathPara>
              <m:oMath>
                <m:r>
                  <m:rPr>
                    <m:sty m:val="bi"/>
                  </m:rPr>
                  <w:rPr>
                    <w:rFonts w:ascii="Cambria Math" w:eastAsia="Batang" w:hAnsi="Cambria Math"/>
                    <w:noProof/>
                    <w:highlight w:val="cyan"/>
                  </w:rPr>
                  <m:t>k'=3</m:t>
                </m:r>
              </m:oMath>
            </m:oMathPara>
          </w:p>
        </w:tc>
        <w:tc>
          <w:tcPr>
            <w:tcW w:w="1071" w:type="dxa"/>
            <w:tcBorders>
              <w:top w:val="nil"/>
              <w:left w:val="single" w:sz="4" w:space="0" w:color="auto"/>
              <w:bottom w:val="single" w:sz="4" w:space="0" w:color="auto"/>
              <w:right w:val="single" w:sz="4" w:space="0" w:color="auto"/>
            </w:tcBorders>
            <w:hideMark/>
          </w:tcPr>
          <w:p w14:paraId="55FD881C" w14:textId="215DC404" w:rsidR="00F06AC1" w:rsidRDefault="00F06AC1" w:rsidP="00F06AC1">
            <w:pPr>
              <w:pStyle w:val="TAH"/>
              <w:rPr>
                <w:rFonts w:eastAsia="Batang"/>
              </w:rPr>
            </w:pPr>
            <w:r>
              <w:rPr>
                <w:rFonts w:eastAsia="Batang"/>
                <w:noProof/>
              </w:rPr>
              <w:drawing>
                <wp:inline distT="0" distB="0" distL="0" distR="0" wp14:anchorId="2FE246B0" wp14:editId="16BEA3CF">
                  <wp:extent cx="316230" cy="161925"/>
                  <wp:effectExtent l="0" t="0" r="7620"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230" cy="161925"/>
                          </a:xfrm>
                          <a:prstGeom prst="rect">
                            <a:avLst/>
                          </a:prstGeom>
                          <a:noFill/>
                          <a:ln>
                            <a:noFill/>
                          </a:ln>
                        </pic:spPr>
                      </pic:pic>
                    </a:graphicData>
                  </a:graphic>
                </wp:inline>
              </w:drawing>
            </w:r>
          </w:p>
        </w:tc>
        <w:tc>
          <w:tcPr>
            <w:tcW w:w="1061" w:type="dxa"/>
            <w:tcBorders>
              <w:top w:val="nil"/>
              <w:left w:val="single" w:sz="4" w:space="0" w:color="auto"/>
              <w:bottom w:val="single" w:sz="4" w:space="0" w:color="auto"/>
              <w:right w:val="single" w:sz="4" w:space="0" w:color="auto"/>
            </w:tcBorders>
            <w:hideMark/>
          </w:tcPr>
          <w:p w14:paraId="7A5B89BD" w14:textId="77777777" w:rsidR="00F06AC1" w:rsidRDefault="00F06AC1" w:rsidP="00F06AC1">
            <w:pPr>
              <w:pStyle w:val="TAH"/>
              <w:rPr>
                <w:rFonts w:eastAsia="Batang"/>
              </w:rPr>
            </w:pPr>
            <w:r>
              <w:rPr>
                <w:rFonts w:eastAsia="Batang"/>
                <w:noProof/>
              </w:rPr>
              <w:drawing>
                <wp:inline distT="0" distB="0" distL="0" distR="0" wp14:anchorId="2A9EF5D2" wp14:editId="2F4946EB">
                  <wp:extent cx="295275" cy="161925"/>
                  <wp:effectExtent l="0" t="0" r="9525"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06AC1" w14:paraId="011953B8"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7549CE85" w14:textId="721EFBF8" w:rsidR="00F06AC1" w:rsidRDefault="00F06AC1" w:rsidP="00F06AC1">
            <w:pPr>
              <w:pStyle w:val="TAC"/>
              <w:rPr>
                <w:rFonts w:eastAsia="Batang"/>
              </w:rPr>
            </w:pPr>
            <w:r>
              <w:rPr>
                <w:rFonts w:eastAsia="Batang"/>
              </w:rPr>
              <w:t>1012</w:t>
            </w:r>
          </w:p>
        </w:tc>
        <w:tc>
          <w:tcPr>
            <w:tcW w:w="1071" w:type="dxa"/>
            <w:tcBorders>
              <w:top w:val="single" w:sz="4" w:space="0" w:color="auto"/>
              <w:left w:val="single" w:sz="4" w:space="0" w:color="auto"/>
              <w:bottom w:val="single" w:sz="4" w:space="0" w:color="auto"/>
              <w:right w:val="single" w:sz="4" w:space="0" w:color="auto"/>
            </w:tcBorders>
            <w:hideMark/>
          </w:tcPr>
          <w:p w14:paraId="2B84B276" w14:textId="77777777" w:rsidR="00F06AC1" w:rsidRDefault="00F06AC1" w:rsidP="00F06AC1">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1CBF334F" w14:textId="77777777" w:rsidR="00F06AC1" w:rsidRDefault="00F06AC1" w:rsidP="00F06AC1">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6E201A63"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60A14D1C"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2DBBFECF" w14:textId="78731A82"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0218C38F" w14:textId="72CCF1B2"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271822D6" w14:textId="10D9798D"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63FD224A" w14:textId="77777777" w:rsidR="00F06AC1" w:rsidRDefault="00F06AC1" w:rsidP="00F06AC1">
            <w:pPr>
              <w:pStyle w:val="TAC"/>
              <w:rPr>
                <w:rFonts w:eastAsia="Batang"/>
              </w:rPr>
            </w:pPr>
            <w:r>
              <w:rPr>
                <w:rFonts w:eastAsia="Batang"/>
              </w:rPr>
              <w:t>+1</w:t>
            </w:r>
          </w:p>
        </w:tc>
      </w:tr>
      <w:tr w:rsidR="00F06AC1" w14:paraId="11E6B6C6"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43AD5D5C" w14:textId="6074F2FA" w:rsidR="00F06AC1" w:rsidRDefault="00F06AC1" w:rsidP="00F06AC1">
            <w:pPr>
              <w:pStyle w:val="TAC"/>
              <w:rPr>
                <w:rFonts w:eastAsia="Batang"/>
              </w:rPr>
            </w:pPr>
            <w:r>
              <w:rPr>
                <w:rFonts w:eastAsia="Batang"/>
              </w:rPr>
              <w:t>1013</w:t>
            </w:r>
          </w:p>
        </w:tc>
        <w:tc>
          <w:tcPr>
            <w:tcW w:w="1071" w:type="dxa"/>
            <w:tcBorders>
              <w:top w:val="single" w:sz="4" w:space="0" w:color="auto"/>
              <w:left w:val="single" w:sz="4" w:space="0" w:color="auto"/>
              <w:bottom w:val="single" w:sz="4" w:space="0" w:color="auto"/>
              <w:right w:val="single" w:sz="4" w:space="0" w:color="auto"/>
            </w:tcBorders>
            <w:hideMark/>
          </w:tcPr>
          <w:p w14:paraId="6CE37002" w14:textId="77777777" w:rsidR="00F06AC1" w:rsidRDefault="00F06AC1" w:rsidP="00F06AC1">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6C4CDD02" w14:textId="77777777" w:rsidR="00F06AC1" w:rsidRDefault="00F06AC1" w:rsidP="00F06AC1">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5BC77F4D"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0F6B8444"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30B793A3" w14:textId="4CAFA752"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71332662" w14:textId="09B2D3F4"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2ABDEFA2" w14:textId="0B12F44F"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539EE5E7" w14:textId="77777777" w:rsidR="00F06AC1" w:rsidRDefault="00F06AC1" w:rsidP="00F06AC1">
            <w:pPr>
              <w:pStyle w:val="TAC"/>
              <w:rPr>
                <w:rFonts w:eastAsia="Batang"/>
              </w:rPr>
            </w:pPr>
            <w:r>
              <w:rPr>
                <w:rFonts w:eastAsia="Batang"/>
              </w:rPr>
              <w:t>+1</w:t>
            </w:r>
          </w:p>
        </w:tc>
      </w:tr>
      <w:tr w:rsidR="00F06AC1" w14:paraId="4DB99A46"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5AFE73F7" w14:textId="3F480CCF" w:rsidR="00F06AC1" w:rsidRDefault="00F06AC1" w:rsidP="00F06AC1">
            <w:pPr>
              <w:pStyle w:val="TAC"/>
              <w:rPr>
                <w:rFonts w:eastAsia="Batang"/>
              </w:rPr>
            </w:pPr>
            <w:r>
              <w:rPr>
                <w:rFonts w:eastAsia="Batang"/>
              </w:rPr>
              <w:t>1014</w:t>
            </w:r>
          </w:p>
        </w:tc>
        <w:tc>
          <w:tcPr>
            <w:tcW w:w="1071" w:type="dxa"/>
            <w:tcBorders>
              <w:top w:val="single" w:sz="4" w:space="0" w:color="auto"/>
              <w:left w:val="single" w:sz="4" w:space="0" w:color="auto"/>
              <w:bottom w:val="single" w:sz="4" w:space="0" w:color="auto"/>
              <w:right w:val="single" w:sz="4" w:space="0" w:color="auto"/>
            </w:tcBorders>
            <w:hideMark/>
          </w:tcPr>
          <w:p w14:paraId="6EB3A0BF" w14:textId="77777777" w:rsidR="00F06AC1" w:rsidRDefault="00F06AC1" w:rsidP="00F06AC1">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7C2AAD4E" w14:textId="77777777" w:rsidR="00F06AC1" w:rsidRDefault="00F06AC1" w:rsidP="00F06AC1">
            <w:pPr>
              <w:pStyle w:val="TAC"/>
              <w:rPr>
                <w:rFonts w:eastAsia="Batang"/>
              </w:rPr>
            </w:pPr>
            <w:r>
              <w:rPr>
                <w:rFonts w:eastAsia="Batang"/>
              </w:rPr>
              <w:t>2</w:t>
            </w:r>
          </w:p>
        </w:tc>
        <w:tc>
          <w:tcPr>
            <w:tcW w:w="1082" w:type="dxa"/>
            <w:tcBorders>
              <w:top w:val="single" w:sz="4" w:space="0" w:color="auto"/>
              <w:left w:val="single" w:sz="4" w:space="0" w:color="auto"/>
              <w:bottom w:val="single" w:sz="4" w:space="0" w:color="auto"/>
              <w:right w:val="single" w:sz="4" w:space="0" w:color="auto"/>
            </w:tcBorders>
            <w:hideMark/>
          </w:tcPr>
          <w:p w14:paraId="0C477529"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2C66680F"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7140C99F" w14:textId="1445C1B7"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0B851EF1" w14:textId="53253829"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6FB2C9D5" w14:textId="52546A76"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38F5EE09" w14:textId="77777777" w:rsidR="00F06AC1" w:rsidRDefault="00F06AC1" w:rsidP="00F06AC1">
            <w:pPr>
              <w:pStyle w:val="TAC"/>
              <w:rPr>
                <w:rFonts w:eastAsia="Batang"/>
              </w:rPr>
            </w:pPr>
            <w:r>
              <w:rPr>
                <w:rFonts w:eastAsia="Batang"/>
              </w:rPr>
              <w:t>+1</w:t>
            </w:r>
          </w:p>
        </w:tc>
      </w:tr>
      <w:tr w:rsidR="00F06AC1" w14:paraId="4D600310"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64604273" w14:textId="07AEA1C9" w:rsidR="00F06AC1" w:rsidRDefault="00F06AC1" w:rsidP="00F06AC1">
            <w:pPr>
              <w:pStyle w:val="TAC"/>
              <w:rPr>
                <w:rFonts w:eastAsia="Batang"/>
              </w:rPr>
            </w:pPr>
            <w:r>
              <w:rPr>
                <w:rFonts w:eastAsia="Batang"/>
              </w:rPr>
              <w:t>1015</w:t>
            </w:r>
          </w:p>
        </w:tc>
        <w:tc>
          <w:tcPr>
            <w:tcW w:w="1071" w:type="dxa"/>
            <w:tcBorders>
              <w:top w:val="single" w:sz="4" w:space="0" w:color="auto"/>
              <w:left w:val="single" w:sz="4" w:space="0" w:color="auto"/>
              <w:bottom w:val="single" w:sz="4" w:space="0" w:color="auto"/>
              <w:right w:val="single" w:sz="4" w:space="0" w:color="auto"/>
            </w:tcBorders>
            <w:hideMark/>
          </w:tcPr>
          <w:p w14:paraId="5BE21981" w14:textId="77777777" w:rsidR="00F06AC1" w:rsidRDefault="00F06AC1" w:rsidP="00F06AC1">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0BF96101" w14:textId="77777777" w:rsidR="00F06AC1" w:rsidRDefault="00F06AC1" w:rsidP="00F06AC1">
            <w:pPr>
              <w:pStyle w:val="TAC"/>
              <w:rPr>
                <w:rFonts w:eastAsia="Batang"/>
              </w:rPr>
            </w:pPr>
            <w:r>
              <w:rPr>
                <w:rFonts w:eastAsia="Batang"/>
              </w:rPr>
              <w:t>2</w:t>
            </w:r>
          </w:p>
        </w:tc>
        <w:tc>
          <w:tcPr>
            <w:tcW w:w="1082" w:type="dxa"/>
            <w:tcBorders>
              <w:top w:val="single" w:sz="4" w:space="0" w:color="auto"/>
              <w:left w:val="single" w:sz="4" w:space="0" w:color="auto"/>
              <w:bottom w:val="single" w:sz="4" w:space="0" w:color="auto"/>
              <w:right w:val="single" w:sz="4" w:space="0" w:color="auto"/>
            </w:tcBorders>
            <w:hideMark/>
          </w:tcPr>
          <w:p w14:paraId="790B0F7E"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385E5474"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25C591E0" w14:textId="0E6E0A91"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6E804477" w14:textId="2E9810AD"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15DAAD66" w14:textId="0D00B083"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013AF1EF" w14:textId="77777777" w:rsidR="00F06AC1" w:rsidRDefault="00F06AC1" w:rsidP="00F06AC1">
            <w:pPr>
              <w:pStyle w:val="TAC"/>
              <w:rPr>
                <w:rFonts w:eastAsia="Batang"/>
              </w:rPr>
            </w:pPr>
            <w:r>
              <w:rPr>
                <w:rFonts w:eastAsia="Batang"/>
              </w:rPr>
              <w:t>+1</w:t>
            </w:r>
          </w:p>
        </w:tc>
      </w:tr>
      <w:tr w:rsidR="00F06AC1" w14:paraId="658E51C9"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77626137" w14:textId="0BCB0AD1" w:rsidR="00F06AC1" w:rsidRDefault="00F06AC1" w:rsidP="00F06AC1">
            <w:pPr>
              <w:pStyle w:val="TAC"/>
              <w:rPr>
                <w:rFonts w:eastAsia="Batang"/>
              </w:rPr>
            </w:pPr>
            <w:r>
              <w:rPr>
                <w:rFonts w:eastAsia="Batang"/>
              </w:rPr>
              <w:t>1016</w:t>
            </w:r>
          </w:p>
        </w:tc>
        <w:tc>
          <w:tcPr>
            <w:tcW w:w="1071" w:type="dxa"/>
            <w:tcBorders>
              <w:top w:val="single" w:sz="4" w:space="0" w:color="auto"/>
              <w:left w:val="single" w:sz="4" w:space="0" w:color="auto"/>
              <w:bottom w:val="single" w:sz="4" w:space="0" w:color="auto"/>
              <w:right w:val="single" w:sz="4" w:space="0" w:color="auto"/>
            </w:tcBorders>
            <w:hideMark/>
          </w:tcPr>
          <w:p w14:paraId="14386F92" w14:textId="77777777" w:rsidR="00F06AC1" w:rsidRDefault="00F06AC1" w:rsidP="00F06AC1">
            <w:pPr>
              <w:pStyle w:val="TAC"/>
              <w:rPr>
                <w:rFonts w:eastAsia="Batang"/>
              </w:rPr>
            </w:pPr>
            <w:r>
              <w:rPr>
                <w:rFonts w:eastAsia="Batang"/>
              </w:rPr>
              <w:t>2</w:t>
            </w:r>
          </w:p>
        </w:tc>
        <w:tc>
          <w:tcPr>
            <w:tcW w:w="937" w:type="dxa"/>
            <w:tcBorders>
              <w:top w:val="single" w:sz="4" w:space="0" w:color="auto"/>
              <w:left w:val="single" w:sz="4" w:space="0" w:color="auto"/>
              <w:bottom w:val="single" w:sz="4" w:space="0" w:color="auto"/>
              <w:right w:val="single" w:sz="4" w:space="0" w:color="auto"/>
            </w:tcBorders>
            <w:hideMark/>
          </w:tcPr>
          <w:p w14:paraId="541CFFCA" w14:textId="77777777" w:rsidR="00F06AC1" w:rsidRDefault="00F06AC1" w:rsidP="00F06AC1">
            <w:pPr>
              <w:pStyle w:val="TAC"/>
              <w:rPr>
                <w:rFonts w:eastAsia="Batang"/>
              </w:rPr>
            </w:pPr>
            <w:r>
              <w:rPr>
                <w:rFonts w:eastAsia="Batang"/>
              </w:rPr>
              <w:t>4</w:t>
            </w:r>
          </w:p>
        </w:tc>
        <w:tc>
          <w:tcPr>
            <w:tcW w:w="1082" w:type="dxa"/>
            <w:tcBorders>
              <w:top w:val="single" w:sz="4" w:space="0" w:color="auto"/>
              <w:left w:val="single" w:sz="4" w:space="0" w:color="auto"/>
              <w:bottom w:val="single" w:sz="4" w:space="0" w:color="auto"/>
              <w:right w:val="single" w:sz="4" w:space="0" w:color="auto"/>
            </w:tcBorders>
            <w:hideMark/>
          </w:tcPr>
          <w:p w14:paraId="778DDAB8"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180CCC18"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10FA336D" w14:textId="398E95E2"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3604053F" w14:textId="2E18E228"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3DFE62F3" w14:textId="49CF6FE2"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6326E0E3" w14:textId="77777777" w:rsidR="00F06AC1" w:rsidRDefault="00F06AC1" w:rsidP="00F06AC1">
            <w:pPr>
              <w:pStyle w:val="TAC"/>
              <w:rPr>
                <w:rFonts w:eastAsia="Batang"/>
              </w:rPr>
            </w:pPr>
            <w:r>
              <w:rPr>
                <w:rFonts w:eastAsia="Batang"/>
              </w:rPr>
              <w:t>+1</w:t>
            </w:r>
          </w:p>
        </w:tc>
      </w:tr>
      <w:tr w:rsidR="00F06AC1" w14:paraId="2A8926EB"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1FE46663" w14:textId="1A845023" w:rsidR="00F06AC1" w:rsidRDefault="00F06AC1" w:rsidP="00F06AC1">
            <w:pPr>
              <w:pStyle w:val="TAC"/>
              <w:rPr>
                <w:rFonts w:eastAsia="Batang"/>
              </w:rPr>
            </w:pPr>
            <w:r>
              <w:rPr>
                <w:rFonts w:eastAsia="Batang"/>
              </w:rPr>
              <w:t>1017</w:t>
            </w:r>
          </w:p>
        </w:tc>
        <w:tc>
          <w:tcPr>
            <w:tcW w:w="1071" w:type="dxa"/>
            <w:tcBorders>
              <w:top w:val="single" w:sz="4" w:space="0" w:color="auto"/>
              <w:left w:val="single" w:sz="4" w:space="0" w:color="auto"/>
              <w:bottom w:val="single" w:sz="4" w:space="0" w:color="auto"/>
              <w:right w:val="single" w:sz="4" w:space="0" w:color="auto"/>
            </w:tcBorders>
            <w:hideMark/>
          </w:tcPr>
          <w:p w14:paraId="183899B1" w14:textId="77777777" w:rsidR="00F06AC1" w:rsidRDefault="00F06AC1" w:rsidP="00F06AC1">
            <w:pPr>
              <w:pStyle w:val="TAC"/>
              <w:rPr>
                <w:rFonts w:eastAsia="Batang"/>
              </w:rPr>
            </w:pPr>
            <w:r>
              <w:rPr>
                <w:rFonts w:eastAsia="Batang"/>
              </w:rPr>
              <w:t>2</w:t>
            </w:r>
          </w:p>
        </w:tc>
        <w:tc>
          <w:tcPr>
            <w:tcW w:w="937" w:type="dxa"/>
            <w:tcBorders>
              <w:top w:val="single" w:sz="4" w:space="0" w:color="auto"/>
              <w:left w:val="single" w:sz="4" w:space="0" w:color="auto"/>
              <w:bottom w:val="single" w:sz="4" w:space="0" w:color="auto"/>
              <w:right w:val="single" w:sz="4" w:space="0" w:color="auto"/>
            </w:tcBorders>
            <w:hideMark/>
          </w:tcPr>
          <w:p w14:paraId="4E6CD7D8" w14:textId="77777777" w:rsidR="00F06AC1" w:rsidRDefault="00F06AC1" w:rsidP="00F06AC1">
            <w:pPr>
              <w:pStyle w:val="TAC"/>
              <w:rPr>
                <w:rFonts w:eastAsia="Batang"/>
              </w:rPr>
            </w:pPr>
            <w:r>
              <w:rPr>
                <w:rFonts w:eastAsia="Batang"/>
              </w:rPr>
              <w:t>4</w:t>
            </w:r>
          </w:p>
        </w:tc>
        <w:tc>
          <w:tcPr>
            <w:tcW w:w="1082" w:type="dxa"/>
            <w:tcBorders>
              <w:top w:val="single" w:sz="4" w:space="0" w:color="auto"/>
              <w:left w:val="single" w:sz="4" w:space="0" w:color="auto"/>
              <w:bottom w:val="single" w:sz="4" w:space="0" w:color="auto"/>
              <w:right w:val="single" w:sz="4" w:space="0" w:color="auto"/>
            </w:tcBorders>
            <w:hideMark/>
          </w:tcPr>
          <w:p w14:paraId="40A14A51"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06ACDEE5"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5BAF2A39" w14:textId="084D7876"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5CFCA168" w14:textId="1F13056F"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30EFA606" w14:textId="534A1B0D"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74C0FBCF" w14:textId="77777777" w:rsidR="00F06AC1" w:rsidRDefault="00F06AC1" w:rsidP="00F06AC1">
            <w:pPr>
              <w:pStyle w:val="TAC"/>
              <w:rPr>
                <w:rFonts w:eastAsia="Batang"/>
              </w:rPr>
            </w:pPr>
            <w:r>
              <w:rPr>
                <w:rFonts w:eastAsia="Batang"/>
              </w:rPr>
              <w:t>+1</w:t>
            </w:r>
          </w:p>
        </w:tc>
      </w:tr>
      <w:tr w:rsidR="00F06AC1" w14:paraId="4D18BA84"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6AA6BC71" w14:textId="14F30CF0" w:rsidR="00F06AC1" w:rsidRDefault="00F06AC1" w:rsidP="00F06AC1">
            <w:pPr>
              <w:pStyle w:val="TAC"/>
              <w:rPr>
                <w:rFonts w:eastAsia="Batang"/>
              </w:rPr>
            </w:pPr>
            <w:r>
              <w:rPr>
                <w:rFonts w:eastAsia="Batang"/>
              </w:rPr>
              <w:t>1018</w:t>
            </w:r>
          </w:p>
        </w:tc>
        <w:tc>
          <w:tcPr>
            <w:tcW w:w="1071" w:type="dxa"/>
            <w:tcBorders>
              <w:top w:val="single" w:sz="4" w:space="0" w:color="auto"/>
              <w:left w:val="single" w:sz="4" w:space="0" w:color="auto"/>
              <w:bottom w:val="single" w:sz="4" w:space="0" w:color="auto"/>
              <w:right w:val="single" w:sz="4" w:space="0" w:color="auto"/>
            </w:tcBorders>
            <w:hideMark/>
          </w:tcPr>
          <w:p w14:paraId="1998284D" w14:textId="77777777" w:rsidR="00F06AC1" w:rsidRDefault="00F06AC1" w:rsidP="00F06AC1">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7D4EBF00" w14:textId="77777777" w:rsidR="00F06AC1" w:rsidRDefault="00F06AC1" w:rsidP="00F06AC1">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51026992"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6498E891"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4334FB70" w14:textId="37A0CD7B"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50E84468" w14:textId="2EF7C4AC"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591EFD68" w14:textId="62C8EAE5"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14EC6CDB" w14:textId="77777777" w:rsidR="00F06AC1" w:rsidRDefault="00F06AC1" w:rsidP="00F06AC1">
            <w:pPr>
              <w:pStyle w:val="TAC"/>
              <w:rPr>
                <w:rFonts w:eastAsia="Batang"/>
              </w:rPr>
            </w:pPr>
            <w:r>
              <w:rPr>
                <w:rFonts w:eastAsia="Batang"/>
              </w:rPr>
              <w:t>-1</w:t>
            </w:r>
          </w:p>
        </w:tc>
      </w:tr>
      <w:tr w:rsidR="00F06AC1" w14:paraId="390AAAC0"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48B83331" w14:textId="55DF130A" w:rsidR="00F06AC1" w:rsidRDefault="00F06AC1" w:rsidP="00F06AC1">
            <w:pPr>
              <w:pStyle w:val="TAC"/>
              <w:rPr>
                <w:rFonts w:eastAsia="Batang"/>
              </w:rPr>
            </w:pPr>
            <w:r>
              <w:rPr>
                <w:rFonts w:eastAsia="Batang"/>
              </w:rPr>
              <w:t>1019</w:t>
            </w:r>
          </w:p>
        </w:tc>
        <w:tc>
          <w:tcPr>
            <w:tcW w:w="1071" w:type="dxa"/>
            <w:tcBorders>
              <w:top w:val="single" w:sz="4" w:space="0" w:color="auto"/>
              <w:left w:val="single" w:sz="4" w:space="0" w:color="auto"/>
              <w:bottom w:val="single" w:sz="4" w:space="0" w:color="auto"/>
              <w:right w:val="single" w:sz="4" w:space="0" w:color="auto"/>
            </w:tcBorders>
            <w:hideMark/>
          </w:tcPr>
          <w:p w14:paraId="5D90C573" w14:textId="77777777" w:rsidR="00F06AC1" w:rsidRDefault="00F06AC1" w:rsidP="00F06AC1">
            <w:pPr>
              <w:pStyle w:val="TAC"/>
              <w:rPr>
                <w:rFonts w:eastAsia="Batang"/>
              </w:rPr>
            </w:pPr>
            <w:r>
              <w:rPr>
                <w:rFonts w:eastAsia="Batang"/>
              </w:rPr>
              <w:t>0</w:t>
            </w:r>
          </w:p>
        </w:tc>
        <w:tc>
          <w:tcPr>
            <w:tcW w:w="937" w:type="dxa"/>
            <w:tcBorders>
              <w:top w:val="single" w:sz="4" w:space="0" w:color="auto"/>
              <w:left w:val="single" w:sz="4" w:space="0" w:color="auto"/>
              <w:bottom w:val="single" w:sz="4" w:space="0" w:color="auto"/>
              <w:right w:val="single" w:sz="4" w:space="0" w:color="auto"/>
            </w:tcBorders>
            <w:hideMark/>
          </w:tcPr>
          <w:p w14:paraId="15F3C723" w14:textId="77777777" w:rsidR="00F06AC1" w:rsidRDefault="00F06AC1" w:rsidP="00F06AC1">
            <w:pPr>
              <w:pStyle w:val="TAC"/>
              <w:rPr>
                <w:rFonts w:eastAsia="Batang"/>
              </w:rPr>
            </w:pPr>
            <w:r>
              <w:rPr>
                <w:rFonts w:eastAsia="Batang"/>
              </w:rPr>
              <w:t>0</w:t>
            </w:r>
          </w:p>
        </w:tc>
        <w:tc>
          <w:tcPr>
            <w:tcW w:w="1082" w:type="dxa"/>
            <w:tcBorders>
              <w:top w:val="single" w:sz="4" w:space="0" w:color="auto"/>
              <w:left w:val="single" w:sz="4" w:space="0" w:color="auto"/>
              <w:bottom w:val="single" w:sz="4" w:space="0" w:color="auto"/>
              <w:right w:val="single" w:sz="4" w:space="0" w:color="auto"/>
            </w:tcBorders>
            <w:hideMark/>
          </w:tcPr>
          <w:p w14:paraId="442B54F1"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4D66897A"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005AAAEB" w14:textId="6CB506A0"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6C27DE0A" w14:textId="77CC11B2"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71B4E4AF" w14:textId="7995353A"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43B605D6" w14:textId="77777777" w:rsidR="00F06AC1" w:rsidRDefault="00F06AC1" w:rsidP="00F06AC1">
            <w:pPr>
              <w:pStyle w:val="TAC"/>
              <w:rPr>
                <w:rFonts w:eastAsia="Batang"/>
              </w:rPr>
            </w:pPr>
            <w:r>
              <w:rPr>
                <w:rFonts w:eastAsia="Batang"/>
              </w:rPr>
              <w:t>-1</w:t>
            </w:r>
          </w:p>
        </w:tc>
      </w:tr>
      <w:tr w:rsidR="00F06AC1" w14:paraId="5158723F"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69455094" w14:textId="33162CE5" w:rsidR="00F06AC1" w:rsidRDefault="00F06AC1" w:rsidP="00F06AC1">
            <w:pPr>
              <w:pStyle w:val="TAC"/>
              <w:rPr>
                <w:rFonts w:eastAsia="Batang"/>
              </w:rPr>
            </w:pPr>
            <w:r>
              <w:rPr>
                <w:rFonts w:eastAsia="Batang"/>
              </w:rPr>
              <w:t>1020</w:t>
            </w:r>
          </w:p>
        </w:tc>
        <w:tc>
          <w:tcPr>
            <w:tcW w:w="1071" w:type="dxa"/>
            <w:tcBorders>
              <w:top w:val="single" w:sz="4" w:space="0" w:color="auto"/>
              <w:left w:val="single" w:sz="4" w:space="0" w:color="auto"/>
              <w:bottom w:val="single" w:sz="4" w:space="0" w:color="auto"/>
              <w:right w:val="single" w:sz="4" w:space="0" w:color="auto"/>
            </w:tcBorders>
            <w:hideMark/>
          </w:tcPr>
          <w:p w14:paraId="23312CE3" w14:textId="77777777" w:rsidR="00F06AC1" w:rsidRDefault="00F06AC1" w:rsidP="00F06AC1">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3093C241" w14:textId="77777777" w:rsidR="00F06AC1" w:rsidRDefault="00F06AC1" w:rsidP="00F06AC1">
            <w:pPr>
              <w:pStyle w:val="TAC"/>
              <w:rPr>
                <w:rFonts w:eastAsia="Batang"/>
              </w:rPr>
            </w:pPr>
            <w:r>
              <w:rPr>
                <w:rFonts w:eastAsia="Batang"/>
              </w:rPr>
              <w:t>2</w:t>
            </w:r>
          </w:p>
        </w:tc>
        <w:tc>
          <w:tcPr>
            <w:tcW w:w="1082" w:type="dxa"/>
            <w:tcBorders>
              <w:top w:val="single" w:sz="4" w:space="0" w:color="auto"/>
              <w:left w:val="single" w:sz="4" w:space="0" w:color="auto"/>
              <w:bottom w:val="single" w:sz="4" w:space="0" w:color="auto"/>
              <w:right w:val="single" w:sz="4" w:space="0" w:color="auto"/>
            </w:tcBorders>
            <w:hideMark/>
          </w:tcPr>
          <w:p w14:paraId="2F8FFD86"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41FDC337"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26982046" w14:textId="28F9EA06"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1108A54E" w14:textId="1693A506"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3F36DE09" w14:textId="507E1C18"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36F0DCEE" w14:textId="77777777" w:rsidR="00F06AC1" w:rsidRDefault="00F06AC1" w:rsidP="00F06AC1">
            <w:pPr>
              <w:pStyle w:val="TAC"/>
              <w:rPr>
                <w:rFonts w:eastAsia="Batang"/>
              </w:rPr>
            </w:pPr>
            <w:r>
              <w:rPr>
                <w:rFonts w:eastAsia="Batang"/>
              </w:rPr>
              <w:t>-1</w:t>
            </w:r>
          </w:p>
        </w:tc>
      </w:tr>
      <w:tr w:rsidR="00F06AC1" w14:paraId="19E06256"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4923C848" w14:textId="3D543F4F" w:rsidR="00F06AC1" w:rsidRDefault="00F06AC1" w:rsidP="00F06AC1">
            <w:pPr>
              <w:pStyle w:val="TAC"/>
              <w:rPr>
                <w:rFonts w:eastAsia="Batang"/>
              </w:rPr>
            </w:pPr>
            <w:r>
              <w:rPr>
                <w:rFonts w:eastAsia="Batang"/>
              </w:rPr>
              <w:t>1021</w:t>
            </w:r>
          </w:p>
        </w:tc>
        <w:tc>
          <w:tcPr>
            <w:tcW w:w="1071" w:type="dxa"/>
            <w:tcBorders>
              <w:top w:val="single" w:sz="4" w:space="0" w:color="auto"/>
              <w:left w:val="single" w:sz="4" w:space="0" w:color="auto"/>
              <w:bottom w:val="single" w:sz="4" w:space="0" w:color="auto"/>
              <w:right w:val="single" w:sz="4" w:space="0" w:color="auto"/>
            </w:tcBorders>
            <w:hideMark/>
          </w:tcPr>
          <w:p w14:paraId="7CC7537C" w14:textId="77777777" w:rsidR="00F06AC1" w:rsidRDefault="00F06AC1" w:rsidP="00F06AC1">
            <w:pPr>
              <w:pStyle w:val="TAC"/>
              <w:rPr>
                <w:rFonts w:eastAsia="Batang"/>
              </w:rPr>
            </w:pPr>
            <w:r>
              <w:rPr>
                <w:rFonts w:eastAsia="Batang"/>
              </w:rPr>
              <w:t>1</w:t>
            </w:r>
          </w:p>
        </w:tc>
        <w:tc>
          <w:tcPr>
            <w:tcW w:w="937" w:type="dxa"/>
            <w:tcBorders>
              <w:top w:val="single" w:sz="4" w:space="0" w:color="auto"/>
              <w:left w:val="single" w:sz="4" w:space="0" w:color="auto"/>
              <w:bottom w:val="single" w:sz="4" w:space="0" w:color="auto"/>
              <w:right w:val="single" w:sz="4" w:space="0" w:color="auto"/>
            </w:tcBorders>
            <w:hideMark/>
          </w:tcPr>
          <w:p w14:paraId="05DABA61" w14:textId="77777777" w:rsidR="00F06AC1" w:rsidRDefault="00F06AC1" w:rsidP="00F06AC1">
            <w:pPr>
              <w:pStyle w:val="TAC"/>
              <w:rPr>
                <w:rFonts w:eastAsia="Batang"/>
              </w:rPr>
            </w:pPr>
            <w:r>
              <w:rPr>
                <w:rFonts w:eastAsia="Batang"/>
              </w:rPr>
              <w:t>2</w:t>
            </w:r>
          </w:p>
        </w:tc>
        <w:tc>
          <w:tcPr>
            <w:tcW w:w="1082" w:type="dxa"/>
            <w:tcBorders>
              <w:top w:val="single" w:sz="4" w:space="0" w:color="auto"/>
              <w:left w:val="single" w:sz="4" w:space="0" w:color="auto"/>
              <w:bottom w:val="single" w:sz="4" w:space="0" w:color="auto"/>
              <w:right w:val="single" w:sz="4" w:space="0" w:color="auto"/>
            </w:tcBorders>
            <w:hideMark/>
          </w:tcPr>
          <w:p w14:paraId="332CD84E"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5A730399"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620C3799" w14:textId="7FA39E7C"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6F1AD84F" w14:textId="4303F448"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095DE791" w14:textId="13BA59FC"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72895720" w14:textId="77777777" w:rsidR="00F06AC1" w:rsidRDefault="00F06AC1" w:rsidP="00F06AC1">
            <w:pPr>
              <w:pStyle w:val="TAC"/>
              <w:rPr>
                <w:rFonts w:eastAsia="Batang"/>
              </w:rPr>
            </w:pPr>
            <w:r>
              <w:rPr>
                <w:rFonts w:eastAsia="Batang"/>
              </w:rPr>
              <w:t>-1</w:t>
            </w:r>
          </w:p>
        </w:tc>
      </w:tr>
      <w:tr w:rsidR="00F06AC1" w14:paraId="2B232F17"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50292C85" w14:textId="4E3312A4" w:rsidR="00F06AC1" w:rsidRDefault="00F06AC1" w:rsidP="00F06AC1">
            <w:pPr>
              <w:pStyle w:val="TAC"/>
              <w:rPr>
                <w:rFonts w:eastAsia="Batang"/>
              </w:rPr>
            </w:pPr>
            <w:r>
              <w:rPr>
                <w:rFonts w:eastAsia="Batang"/>
              </w:rPr>
              <w:t>1022</w:t>
            </w:r>
          </w:p>
        </w:tc>
        <w:tc>
          <w:tcPr>
            <w:tcW w:w="1071" w:type="dxa"/>
            <w:tcBorders>
              <w:top w:val="single" w:sz="4" w:space="0" w:color="auto"/>
              <w:left w:val="single" w:sz="4" w:space="0" w:color="auto"/>
              <w:bottom w:val="single" w:sz="4" w:space="0" w:color="auto"/>
              <w:right w:val="single" w:sz="4" w:space="0" w:color="auto"/>
            </w:tcBorders>
            <w:hideMark/>
          </w:tcPr>
          <w:p w14:paraId="569DDBC2" w14:textId="77777777" w:rsidR="00F06AC1" w:rsidRDefault="00F06AC1" w:rsidP="00F06AC1">
            <w:pPr>
              <w:pStyle w:val="TAC"/>
              <w:rPr>
                <w:rFonts w:eastAsia="Batang"/>
              </w:rPr>
            </w:pPr>
            <w:r>
              <w:rPr>
                <w:rFonts w:eastAsia="Batang"/>
              </w:rPr>
              <w:t>2</w:t>
            </w:r>
          </w:p>
        </w:tc>
        <w:tc>
          <w:tcPr>
            <w:tcW w:w="937" w:type="dxa"/>
            <w:tcBorders>
              <w:top w:val="single" w:sz="4" w:space="0" w:color="auto"/>
              <w:left w:val="single" w:sz="4" w:space="0" w:color="auto"/>
              <w:bottom w:val="single" w:sz="4" w:space="0" w:color="auto"/>
              <w:right w:val="single" w:sz="4" w:space="0" w:color="auto"/>
            </w:tcBorders>
            <w:hideMark/>
          </w:tcPr>
          <w:p w14:paraId="01047B78" w14:textId="77777777" w:rsidR="00F06AC1" w:rsidRDefault="00F06AC1" w:rsidP="00F06AC1">
            <w:pPr>
              <w:pStyle w:val="TAC"/>
              <w:rPr>
                <w:rFonts w:eastAsia="Batang"/>
              </w:rPr>
            </w:pPr>
            <w:r>
              <w:rPr>
                <w:rFonts w:eastAsia="Batang"/>
              </w:rPr>
              <w:t>4</w:t>
            </w:r>
          </w:p>
        </w:tc>
        <w:tc>
          <w:tcPr>
            <w:tcW w:w="1082" w:type="dxa"/>
            <w:tcBorders>
              <w:top w:val="single" w:sz="4" w:space="0" w:color="auto"/>
              <w:left w:val="single" w:sz="4" w:space="0" w:color="auto"/>
              <w:bottom w:val="single" w:sz="4" w:space="0" w:color="auto"/>
              <w:right w:val="single" w:sz="4" w:space="0" w:color="auto"/>
            </w:tcBorders>
            <w:hideMark/>
          </w:tcPr>
          <w:p w14:paraId="240163D7"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64600041"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503756A3" w14:textId="78711AD6"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561501CD" w14:textId="261F8EF6"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51F69817" w14:textId="73E93EA4"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7C357DAC" w14:textId="77777777" w:rsidR="00F06AC1" w:rsidRDefault="00F06AC1" w:rsidP="00F06AC1">
            <w:pPr>
              <w:pStyle w:val="TAC"/>
              <w:rPr>
                <w:rFonts w:eastAsia="Batang"/>
              </w:rPr>
            </w:pPr>
            <w:r>
              <w:rPr>
                <w:rFonts w:eastAsia="Batang"/>
              </w:rPr>
              <w:t>-1</w:t>
            </w:r>
          </w:p>
        </w:tc>
      </w:tr>
      <w:tr w:rsidR="00F06AC1" w14:paraId="3C8D468A" w14:textId="77777777" w:rsidTr="00F06AC1">
        <w:trPr>
          <w:jc w:val="center"/>
        </w:trPr>
        <w:tc>
          <w:tcPr>
            <w:tcW w:w="1032" w:type="dxa"/>
            <w:tcBorders>
              <w:top w:val="single" w:sz="4" w:space="0" w:color="auto"/>
              <w:left w:val="single" w:sz="4" w:space="0" w:color="auto"/>
              <w:bottom w:val="single" w:sz="4" w:space="0" w:color="auto"/>
              <w:right w:val="single" w:sz="4" w:space="0" w:color="auto"/>
            </w:tcBorders>
            <w:hideMark/>
          </w:tcPr>
          <w:p w14:paraId="7FD245B7" w14:textId="44CD4519" w:rsidR="00F06AC1" w:rsidRDefault="00F06AC1" w:rsidP="00F06AC1">
            <w:pPr>
              <w:pStyle w:val="TAC"/>
              <w:rPr>
                <w:rFonts w:eastAsia="Batang"/>
              </w:rPr>
            </w:pPr>
            <w:r>
              <w:rPr>
                <w:rFonts w:eastAsia="Batang"/>
              </w:rPr>
              <w:t>1023</w:t>
            </w:r>
          </w:p>
        </w:tc>
        <w:tc>
          <w:tcPr>
            <w:tcW w:w="1071" w:type="dxa"/>
            <w:tcBorders>
              <w:top w:val="single" w:sz="4" w:space="0" w:color="auto"/>
              <w:left w:val="single" w:sz="4" w:space="0" w:color="auto"/>
              <w:bottom w:val="single" w:sz="4" w:space="0" w:color="auto"/>
              <w:right w:val="single" w:sz="4" w:space="0" w:color="auto"/>
            </w:tcBorders>
            <w:hideMark/>
          </w:tcPr>
          <w:p w14:paraId="40C97ECF" w14:textId="77777777" w:rsidR="00F06AC1" w:rsidRDefault="00F06AC1" w:rsidP="00F06AC1">
            <w:pPr>
              <w:pStyle w:val="TAC"/>
              <w:rPr>
                <w:rFonts w:eastAsia="Batang"/>
              </w:rPr>
            </w:pPr>
            <w:r>
              <w:rPr>
                <w:rFonts w:eastAsia="Batang"/>
              </w:rPr>
              <w:t>2</w:t>
            </w:r>
          </w:p>
        </w:tc>
        <w:tc>
          <w:tcPr>
            <w:tcW w:w="937" w:type="dxa"/>
            <w:tcBorders>
              <w:top w:val="single" w:sz="4" w:space="0" w:color="auto"/>
              <w:left w:val="single" w:sz="4" w:space="0" w:color="auto"/>
              <w:bottom w:val="single" w:sz="4" w:space="0" w:color="auto"/>
              <w:right w:val="single" w:sz="4" w:space="0" w:color="auto"/>
            </w:tcBorders>
            <w:hideMark/>
          </w:tcPr>
          <w:p w14:paraId="0D129276" w14:textId="77777777" w:rsidR="00F06AC1" w:rsidRDefault="00F06AC1" w:rsidP="00F06AC1">
            <w:pPr>
              <w:pStyle w:val="TAC"/>
              <w:rPr>
                <w:rFonts w:eastAsia="Batang"/>
              </w:rPr>
            </w:pPr>
            <w:r>
              <w:rPr>
                <w:rFonts w:eastAsia="Batang"/>
              </w:rPr>
              <w:t>4</w:t>
            </w:r>
          </w:p>
        </w:tc>
        <w:tc>
          <w:tcPr>
            <w:tcW w:w="1082" w:type="dxa"/>
            <w:tcBorders>
              <w:top w:val="single" w:sz="4" w:space="0" w:color="auto"/>
              <w:left w:val="single" w:sz="4" w:space="0" w:color="auto"/>
              <w:bottom w:val="single" w:sz="4" w:space="0" w:color="auto"/>
              <w:right w:val="single" w:sz="4" w:space="0" w:color="auto"/>
            </w:tcBorders>
            <w:hideMark/>
          </w:tcPr>
          <w:p w14:paraId="1C896261" w14:textId="77777777" w:rsidR="00F06AC1" w:rsidRPr="008357C1" w:rsidRDefault="00F06AC1" w:rsidP="00F06AC1">
            <w:pPr>
              <w:pStyle w:val="TAC"/>
              <w:rPr>
                <w:rFonts w:eastAsia="Batang"/>
                <w:highlight w:val="cyan"/>
              </w:rPr>
            </w:pPr>
            <w:r w:rsidRPr="008357C1">
              <w:rPr>
                <w:rFonts w:eastAsia="Batang"/>
                <w:highlight w:val="cyan"/>
              </w:rPr>
              <w:t>+1</w:t>
            </w:r>
          </w:p>
        </w:tc>
        <w:tc>
          <w:tcPr>
            <w:tcW w:w="1071" w:type="dxa"/>
            <w:tcBorders>
              <w:top w:val="single" w:sz="4" w:space="0" w:color="auto"/>
              <w:left w:val="single" w:sz="4" w:space="0" w:color="auto"/>
              <w:bottom w:val="single" w:sz="4" w:space="0" w:color="auto"/>
              <w:right w:val="single" w:sz="4" w:space="0" w:color="auto"/>
            </w:tcBorders>
            <w:hideMark/>
          </w:tcPr>
          <w:p w14:paraId="5D8FEED7" w14:textId="77777777" w:rsidR="00F06AC1" w:rsidRPr="008357C1" w:rsidRDefault="00F06AC1" w:rsidP="00F06AC1">
            <w:pPr>
              <w:pStyle w:val="TAC"/>
              <w:rPr>
                <w:rFonts w:eastAsia="Batang"/>
                <w:highlight w:val="cyan"/>
              </w:rPr>
            </w:pPr>
            <w:r w:rsidRPr="008357C1">
              <w:rPr>
                <w:rFonts w:eastAsia="Batang"/>
                <w:highlight w:val="cyan"/>
              </w:rPr>
              <w:t>-1</w:t>
            </w:r>
          </w:p>
        </w:tc>
        <w:tc>
          <w:tcPr>
            <w:tcW w:w="900" w:type="dxa"/>
            <w:tcBorders>
              <w:top w:val="single" w:sz="4" w:space="0" w:color="auto"/>
              <w:left w:val="single" w:sz="4" w:space="0" w:color="auto"/>
              <w:bottom w:val="single" w:sz="4" w:space="0" w:color="auto"/>
              <w:right w:val="single" w:sz="4" w:space="0" w:color="auto"/>
            </w:tcBorders>
          </w:tcPr>
          <w:p w14:paraId="02A0BE68" w14:textId="1A29EFB3"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729" w:type="dxa"/>
            <w:tcBorders>
              <w:top w:val="single" w:sz="4" w:space="0" w:color="auto"/>
              <w:left w:val="single" w:sz="4" w:space="0" w:color="auto"/>
              <w:bottom w:val="single" w:sz="4" w:space="0" w:color="auto"/>
              <w:right w:val="single" w:sz="4" w:space="0" w:color="auto"/>
            </w:tcBorders>
          </w:tcPr>
          <w:p w14:paraId="4CA4F5C3" w14:textId="55DD5472" w:rsidR="00F06AC1" w:rsidRPr="008357C1" w:rsidRDefault="00F06AC1" w:rsidP="00F06AC1">
            <w:pPr>
              <w:pStyle w:val="TAC"/>
              <w:rPr>
                <w:rFonts w:eastAsia="Batang"/>
                <w:highlight w:val="cyan"/>
              </w:rPr>
            </w:pPr>
            <m:oMathPara>
              <m:oMath>
                <m:r>
                  <w:rPr>
                    <w:rFonts w:ascii="Cambria Math" w:eastAsiaTheme="minorEastAsia" w:hAnsi="Cambria Math"/>
                    <w:highlight w:val="cyan"/>
                    <w:lang w:eastAsia="ja-JP"/>
                  </w:rPr>
                  <m:t>+1</m:t>
                </m:r>
              </m:oMath>
            </m:oMathPara>
          </w:p>
        </w:tc>
        <w:tc>
          <w:tcPr>
            <w:tcW w:w="1071" w:type="dxa"/>
            <w:tcBorders>
              <w:top w:val="single" w:sz="4" w:space="0" w:color="auto"/>
              <w:left w:val="single" w:sz="4" w:space="0" w:color="auto"/>
              <w:bottom w:val="single" w:sz="4" w:space="0" w:color="auto"/>
              <w:right w:val="single" w:sz="4" w:space="0" w:color="auto"/>
            </w:tcBorders>
            <w:hideMark/>
          </w:tcPr>
          <w:p w14:paraId="75CA9282" w14:textId="7EF308C9" w:rsidR="00F06AC1" w:rsidRDefault="00F06AC1" w:rsidP="00F06AC1">
            <w:pPr>
              <w:pStyle w:val="TAC"/>
              <w:rPr>
                <w:rFonts w:eastAsia="Batang"/>
              </w:rPr>
            </w:pPr>
            <w:r>
              <w:rPr>
                <w:rFonts w:eastAsia="Batang"/>
              </w:rPr>
              <w:t>+1</w:t>
            </w:r>
          </w:p>
        </w:tc>
        <w:tc>
          <w:tcPr>
            <w:tcW w:w="1061" w:type="dxa"/>
            <w:tcBorders>
              <w:top w:val="single" w:sz="4" w:space="0" w:color="auto"/>
              <w:left w:val="single" w:sz="4" w:space="0" w:color="auto"/>
              <w:bottom w:val="single" w:sz="4" w:space="0" w:color="auto"/>
              <w:right w:val="single" w:sz="4" w:space="0" w:color="auto"/>
            </w:tcBorders>
            <w:hideMark/>
          </w:tcPr>
          <w:p w14:paraId="77636E59" w14:textId="77777777" w:rsidR="00F06AC1" w:rsidRDefault="00F06AC1" w:rsidP="00F06AC1">
            <w:pPr>
              <w:pStyle w:val="TAC"/>
              <w:rPr>
                <w:rFonts w:eastAsia="Batang"/>
              </w:rPr>
            </w:pPr>
            <w:r>
              <w:rPr>
                <w:rFonts w:eastAsia="Batang"/>
              </w:rPr>
              <w:t>-1</w:t>
            </w:r>
          </w:p>
        </w:tc>
      </w:tr>
    </w:tbl>
    <w:p w14:paraId="3EDCA477" w14:textId="77777777" w:rsidR="00732BC9" w:rsidRPr="00260797" w:rsidRDefault="00732BC9" w:rsidP="00260797"/>
    <w:p w14:paraId="7187BC0D" w14:textId="367CF363" w:rsidR="00A00C72" w:rsidRDefault="00A00C72">
      <w:pPr>
        <w:pStyle w:val="20"/>
      </w:pPr>
      <w:r>
        <w:rPr>
          <w:rFonts w:hint="eastAsia"/>
        </w:rPr>
        <w:lastRenderedPageBreak/>
        <w:t>2</w:t>
      </w:r>
      <w:r>
        <w:t xml:space="preserve">.2 </w:t>
      </w:r>
      <w:r w:rsidR="00B87FC7">
        <w:t>Enhance dynamic antenna ports indication</w:t>
      </w:r>
    </w:p>
    <w:p w14:paraId="01C326BF" w14:textId="77185F80" w:rsidR="0071367F" w:rsidRDefault="00732BC9" w:rsidP="00B87FC7">
      <w:r>
        <w:rPr>
          <w:rFonts w:hint="eastAsia"/>
        </w:rPr>
        <w:t>F</w:t>
      </w:r>
      <w:r>
        <w:t>or MU-MIMO,</w:t>
      </w:r>
      <w:r w:rsidR="00646903">
        <w:t xml:space="preserve"> </w:t>
      </w:r>
      <w:r w:rsidR="00643C85">
        <w:t>co-scheduled</w:t>
      </w:r>
      <w:r w:rsidR="00EE2AAB">
        <w:t xml:space="preserve"> legacy</w:t>
      </w:r>
      <w:r w:rsidR="00643C85">
        <w:t xml:space="preserve"> UEs are potentially in the same CDM group</w:t>
      </w:r>
      <w:r w:rsidR="00AC3464">
        <w:t xml:space="preserve"> </w:t>
      </w:r>
      <w:r w:rsidR="00C60335">
        <w:t>as the</w:t>
      </w:r>
      <w:r w:rsidR="00EE2AAB">
        <w:t xml:space="preserve"> </w:t>
      </w:r>
      <w:r w:rsidR="00C60335">
        <w:t>UE</w:t>
      </w:r>
      <w:r w:rsidR="00C5606E">
        <w:t xml:space="preserve"> with Rel-18 DMRS ports</w:t>
      </w:r>
      <w:r w:rsidR="00C60335">
        <w:t>.</w:t>
      </w:r>
      <w:r w:rsidR="00D55277">
        <w:t xml:space="preserve"> In this case, </w:t>
      </w:r>
      <w:r w:rsidR="001F655D">
        <w:t xml:space="preserve">although </w:t>
      </w:r>
      <w:r w:rsidR="00EE2AAB">
        <w:t xml:space="preserve">Rel-18 DMRS ports are orthogonal with the legacy DMRS ports, </w:t>
      </w:r>
      <w:r w:rsidR="005A1E1B">
        <w:t>the channel estim</w:t>
      </w:r>
      <w:r w:rsidR="005A1E1B" w:rsidRPr="00B5639B">
        <w:t xml:space="preserve">ation performance of the co-scheduled legacy UEs is degraded due to </w:t>
      </w:r>
      <w:r w:rsidR="0071367F" w:rsidRPr="00B5639B">
        <w:t xml:space="preserve">un-known </w:t>
      </w:r>
      <w:r w:rsidR="005A1E1B" w:rsidRPr="00B5639B">
        <w:t>interference of the</w:t>
      </w:r>
      <w:r w:rsidR="00C5606E" w:rsidRPr="00B5639B">
        <w:t xml:space="preserve"> Rel-18 </w:t>
      </w:r>
      <w:r w:rsidR="005A1E1B" w:rsidRPr="00B5639B">
        <w:t>UE.</w:t>
      </w:r>
      <w:r w:rsidR="0012084B" w:rsidRPr="00B5639B">
        <w:t xml:space="preserve"> </w:t>
      </w:r>
      <w:r w:rsidR="0069763D" w:rsidRPr="00B5639B">
        <w:t xml:space="preserve">Therefore, </w:t>
      </w:r>
      <w:r w:rsidR="00766592" w:rsidRPr="00B5639B">
        <w:t>for MU-MIMO</w:t>
      </w:r>
      <w:r w:rsidR="00CB30F6" w:rsidRPr="00B5639B">
        <w:t>,</w:t>
      </w:r>
      <w:r w:rsidR="00766592" w:rsidRPr="00B5639B">
        <w:t xml:space="preserve"> </w:t>
      </w:r>
      <w:r w:rsidR="00CB30F6" w:rsidRPr="00B5639B">
        <w:t>it should be avoided that the legacy UE is co-scheduled with the UE</w:t>
      </w:r>
      <w:r w:rsidR="00C5606E" w:rsidRPr="00B5639B">
        <w:t xml:space="preserve"> with Rel-18 DMRS ports</w:t>
      </w:r>
      <w:r w:rsidR="00156BFC" w:rsidRPr="00B5639B">
        <w:t>.</w:t>
      </w:r>
    </w:p>
    <w:p w14:paraId="6796733B" w14:textId="131F66BB" w:rsidR="00CE5E45" w:rsidRPr="00CE5E45" w:rsidRDefault="00CE5E45" w:rsidP="00B87FC7">
      <w:pPr>
        <w:rPr>
          <w:u w:val="single"/>
        </w:rPr>
      </w:pPr>
      <w:r w:rsidRPr="00CE5E45">
        <w:rPr>
          <w:u w:val="single"/>
        </w:rPr>
        <w:t>Enhance the antenna port indication table in TS38.212</w:t>
      </w:r>
    </w:p>
    <w:p w14:paraId="1816CC88" w14:textId="61C486C6" w:rsidR="00B73EC8" w:rsidRDefault="00B73EC8" w:rsidP="00B87FC7">
      <w:r>
        <w:t xml:space="preserve">To indicate one or more of the increased DMRS ports by DCI format, </w:t>
      </w:r>
      <w:r w:rsidR="00B14C7D">
        <w:t xml:space="preserve">the number of information bits </w:t>
      </w:r>
      <w:r w:rsidR="00F6254D">
        <w:t>needs to be</w:t>
      </w:r>
      <w:r w:rsidR="00B14C7D">
        <w:t xml:space="preserve"> extended</w:t>
      </w:r>
      <w:r w:rsidR="003A62B8">
        <w:t>.</w:t>
      </w:r>
      <w:r w:rsidR="00612D5D">
        <w:t xml:space="preserve"> </w:t>
      </w:r>
      <w:r w:rsidR="00F6254D">
        <w:t xml:space="preserve">At least 1 bit should be added to the antenna port indication field in DCI format 1_1/1_2 because </w:t>
      </w:r>
      <w:r w:rsidR="005453BD">
        <w:t xml:space="preserve">it was agreed that </w:t>
      </w:r>
      <w:r w:rsidR="00922D22">
        <w:t>the maximum number of</w:t>
      </w:r>
      <w:r w:rsidR="00D232B3">
        <w:t xml:space="preserve"> Rel-18</w:t>
      </w:r>
      <w:r w:rsidR="00922D22">
        <w:t xml:space="preserve"> DMRS ports is doubled</w:t>
      </w:r>
      <w:r w:rsidR="00BD13B5">
        <w:t xml:space="preserve"> from Rel-15</w:t>
      </w:r>
      <w:r w:rsidR="004C57FD">
        <w:t xml:space="preserve"> DMRS ports</w:t>
      </w:r>
      <w:r w:rsidR="00922D22">
        <w:t>.</w:t>
      </w:r>
    </w:p>
    <w:p w14:paraId="4B734C7F" w14:textId="736C5BC5" w:rsidR="0034287C" w:rsidRDefault="0034287C" w:rsidP="00B87FC7">
      <w:r>
        <w:rPr>
          <w:rFonts w:hint="eastAsia"/>
        </w:rPr>
        <w:t>F</w:t>
      </w:r>
      <w:r>
        <w:t>urthermore,</w:t>
      </w:r>
      <w:r w:rsidR="001D14F9">
        <w:t xml:space="preserve"> a Rel-18</w:t>
      </w:r>
      <w:r>
        <w:t xml:space="preserve"> </w:t>
      </w:r>
      <w:r w:rsidR="001D14F9">
        <w:t xml:space="preserve">UE should use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=0,1,2,3</m:t>
        </m:r>
      </m:oMath>
      <w:r w:rsidR="001D14F9">
        <w:rPr>
          <w:rFonts w:hint="eastAsia"/>
        </w:rPr>
        <w:t xml:space="preserve"> </w:t>
      </w:r>
      <w:r w:rsidR="001D14F9">
        <w:t>to demodulate PDSCH even if Rel-15 DMRS ports are indicated to the Rel-18 UE</w:t>
      </w:r>
      <w:r w:rsidR="001E442D">
        <w:t xml:space="preserve"> in the following equation</w:t>
      </w:r>
      <w:r w:rsidR="001D14F9">
        <w:t xml:space="preserve">. </w:t>
      </w:r>
      <w:r w:rsidR="00FD33B1">
        <w:t>This is because,</w:t>
      </w:r>
      <w:r w:rsidR="00C33CA8">
        <w:t xml:space="preserve"> if</w:t>
      </w:r>
      <w:r w:rsidR="00FD33B1">
        <w:t xml:space="preserve"> </w:t>
      </w:r>
      <w:r w:rsidR="00C33CA8">
        <w:t xml:space="preserve">Rel-18 DMRS ports for other Rel-18 UEs are </w:t>
      </w:r>
      <w:r w:rsidR="00F810F7">
        <w:t>with</w:t>
      </w:r>
      <w:r w:rsidR="00C33CA8">
        <w:t xml:space="preserve">in the same CDM group as </w:t>
      </w:r>
      <w:r w:rsidR="00D26871">
        <w:t xml:space="preserve">Rel-15 DMRS ports used by </w:t>
      </w:r>
      <w:r w:rsidR="00C33CA8">
        <w:t xml:space="preserve">the Rel-18 UE, </w:t>
      </w:r>
      <w:r w:rsidR="00097602">
        <w:t xml:space="preserve">the Rel-18 UE needs to </w:t>
      </w:r>
      <w:r w:rsidR="00021A51">
        <w:t>de-spread codes of</w:t>
      </w:r>
      <w:r w:rsidR="00097602">
        <w:t xml:space="preserve"> the Rel-18 DMRS ports for the other Rel-18 UEs.</w:t>
      </w:r>
      <w:r w:rsidR="001E442D">
        <w:t xml:space="preserve"> </w:t>
      </w:r>
      <w:r w:rsidR="0066730C">
        <w:t xml:space="preserve">That is, </w:t>
      </w:r>
      <w:r w:rsidR="008B60D2">
        <w:t xml:space="preserve">even if Rel-15 DMRS ports are used by the Rel-18 UE, there is a case that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=0,1,2,3</m:t>
        </m:r>
      </m:oMath>
      <w:r w:rsidR="008B60D2">
        <w:rPr>
          <w:rFonts w:hint="eastAsia"/>
        </w:rPr>
        <w:t xml:space="preserve"> </w:t>
      </w:r>
      <w:r w:rsidR="00FF0987">
        <w:t xml:space="preserve">is used </w:t>
      </w:r>
      <w:r w:rsidR="008B60D2">
        <w:t>to de-spread codes of Rel-18 ports other UEs</w:t>
      </w:r>
      <w:r w:rsidR="002D22AA">
        <w:t xml:space="preserve">, in addition to a case that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=1,2</m:t>
        </m:r>
      </m:oMath>
      <w:r w:rsidR="00FF0987">
        <w:rPr>
          <w:rFonts w:hint="eastAsia"/>
        </w:rPr>
        <w:t xml:space="preserve"> </w:t>
      </w:r>
      <w:r w:rsidR="00FF0987">
        <w:t xml:space="preserve">is used to </w:t>
      </w:r>
      <w:r w:rsidR="0022547B">
        <w:t>prevent a degradation of</w:t>
      </w:r>
      <w:r w:rsidR="00FF0987">
        <w:t xml:space="preserve"> channel estimation accuracy</w:t>
      </w:r>
      <w:r w:rsidR="008B60D2">
        <w:t>.</w:t>
      </w:r>
      <w:r w:rsidR="00E70D20" w:rsidRPr="00E70D20">
        <w:t xml:space="preserve"> </w:t>
      </w:r>
      <w:r w:rsidR="00E70D20">
        <w:t xml:space="preserve">For this reason, at least 1 bit should be added to indicate to use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=0,1,2,3</m:t>
        </m:r>
      </m:oMath>
      <w:r w:rsidR="00E70D20">
        <w:rPr>
          <w:rFonts w:hint="eastAsia"/>
        </w:rPr>
        <w:t>.</w:t>
      </w:r>
    </w:p>
    <w:p w14:paraId="34C7EE62" w14:textId="4DFE736D" w:rsidR="00800185" w:rsidRDefault="00800185" w:rsidP="00800185">
      <w:pPr>
        <w:jc w:val="center"/>
      </w:pPr>
      <w:r>
        <w:rPr>
          <w:rFonts w:eastAsiaTheme="minorEastAsia"/>
          <w:position w:val="-72"/>
          <w:sz w:val="20"/>
          <w:lang w:eastAsia="en-US"/>
        </w:rPr>
        <w:object w:dxaOrig="3600" w:dyaOrig="1890" w14:anchorId="1F8DFFC9">
          <v:shape id="_x0000_i1029" type="#_x0000_t75" style="width:208pt;height:110pt" o:ole="">
            <v:imagedata r:id="rId19" o:title=""/>
          </v:shape>
          <o:OLEObject Type="Embed" ProgID="Equation.DSMT4" ShapeID="_x0000_i1029" DrawAspect="Content" ObjectID="_1721825328" r:id="rId20"/>
        </w:object>
      </w:r>
    </w:p>
    <w:p w14:paraId="166F1E8C" w14:textId="2C23E3B0" w:rsidR="0034287C" w:rsidRPr="0055676F" w:rsidRDefault="00EC6085" w:rsidP="00B87FC7">
      <w:pPr>
        <w:rPr>
          <w:b/>
          <w:bCs/>
        </w:rPr>
      </w:pPr>
      <w:r w:rsidRPr="0055676F">
        <w:rPr>
          <w:rFonts w:hint="eastAsia"/>
          <w:b/>
          <w:bCs/>
        </w:rPr>
        <w:t>P</w:t>
      </w:r>
      <w:r w:rsidRPr="0055676F">
        <w:rPr>
          <w:b/>
          <w:bCs/>
        </w:rPr>
        <w:t>roposal 4:</w:t>
      </w:r>
      <w:r w:rsidR="0059778B" w:rsidRPr="0055676F">
        <w:rPr>
          <w:b/>
          <w:bCs/>
        </w:rPr>
        <w:t xml:space="preserve"> At least </w:t>
      </w:r>
      <w:r w:rsidR="0034287C" w:rsidRPr="0055676F">
        <w:rPr>
          <w:b/>
          <w:bCs/>
        </w:rPr>
        <w:t>2</w:t>
      </w:r>
      <w:r w:rsidR="0059778B" w:rsidRPr="0055676F">
        <w:rPr>
          <w:b/>
          <w:bCs/>
        </w:rPr>
        <w:t xml:space="preserve"> bit</w:t>
      </w:r>
      <w:r w:rsidR="00B53E8F" w:rsidRPr="0055676F">
        <w:rPr>
          <w:b/>
          <w:bCs/>
        </w:rPr>
        <w:t>s</w:t>
      </w:r>
      <w:r w:rsidR="0059778B" w:rsidRPr="0055676F">
        <w:rPr>
          <w:b/>
          <w:bCs/>
        </w:rPr>
        <w:t xml:space="preserve"> should be added to the antenna port indication field in DCI format 1_1/1_2</w:t>
      </w:r>
      <w:r w:rsidR="0034287C" w:rsidRPr="0055676F">
        <w:rPr>
          <w:b/>
          <w:bCs/>
        </w:rPr>
        <w:t xml:space="preserve"> for the following cases:</w:t>
      </w:r>
    </w:p>
    <w:p w14:paraId="11E6DC01" w14:textId="7C3EC538" w:rsidR="0034287C" w:rsidRPr="0055676F" w:rsidRDefault="0034287C" w:rsidP="0034287C">
      <w:pPr>
        <w:pStyle w:val="aff5"/>
        <w:numPr>
          <w:ilvl w:val="0"/>
          <w:numId w:val="32"/>
        </w:numPr>
        <w:ind w:leftChars="0"/>
        <w:rPr>
          <w:b/>
          <w:bCs/>
        </w:rPr>
      </w:pPr>
      <w:r w:rsidRPr="0055676F">
        <w:rPr>
          <w:b/>
          <w:bCs/>
        </w:rPr>
        <w:t>(1 bit): Indicate one of new antenna ports</w:t>
      </w:r>
    </w:p>
    <w:p w14:paraId="0F20F1A7" w14:textId="060DFD8C" w:rsidR="0034287C" w:rsidRPr="0055676F" w:rsidRDefault="0034287C" w:rsidP="0034287C">
      <w:pPr>
        <w:pStyle w:val="aff5"/>
        <w:numPr>
          <w:ilvl w:val="0"/>
          <w:numId w:val="32"/>
        </w:numPr>
        <w:ind w:leftChars="0"/>
        <w:rPr>
          <w:b/>
          <w:bCs/>
        </w:rPr>
      </w:pPr>
      <w:r w:rsidRPr="0055676F">
        <w:rPr>
          <w:rFonts w:hint="eastAsia"/>
          <w:b/>
          <w:bCs/>
        </w:rPr>
        <w:t>(</w:t>
      </w:r>
      <w:r w:rsidRPr="0055676F">
        <w:rPr>
          <w:b/>
          <w:bCs/>
        </w:rPr>
        <w:t xml:space="preserve">1 bit): Indicate to use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=0,1,2,3</m:t>
        </m:r>
      </m:oMath>
      <w:r w:rsidRPr="0055676F">
        <w:rPr>
          <w:b/>
          <w:bCs/>
        </w:rPr>
        <w:t>.</w:t>
      </w:r>
    </w:p>
    <w:p w14:paraId="351A4C32" w14:textId="45FEFB93" w:rsidR="004D4213" w:rsidRPr="00C40506" w:rsidRDefault="00603631" w:rsidP="00B87FC7">
      <w:r>
        <w:t>Furthermore, t</w:t>
      </w:r>
      <w:r w:rsidR="00436E82">
        <w:t>he increased maximum number DMRS ports causes a trade</w:t>
      </w:r>
      <w:r w:rsidR="00BD2029">
        <w:t>-</w:t>
      </w:r>
      <w:r w:rsidR="00436E82">
        <w:t>off of degradation of channel estimation accuracy due to larger OCC length. For this reason, the legacy DMRS ports are used as much as possible</w:t>
      </w:r>
      <w:r w:rsidR="004F23DE">
        <w:t>.</w:t>
      </w:r>
      <w:r w:rsidR="00436E82">
        <w:t xml:space="preserve"> </w:t>
      </w:r>
      <w:r w:rsidR="004F23DE">
        <w:t>F</w:t>
      </w:r>
      <w:r w:rsidR="00436E82">
        <w:t xml:space="preserve">or MU-MIMO, both Rel-18 DMRS and legacy DMRS ports should be used for UE multiplexing. </w:t>
      </w:r>
      <w:r w:rsidR="00A8033A">
        <w:rPr>
          <w:rFonts w:hint="eastAsia"/>
        </w:rPr>
        <w:t>A</w:t>
      </w:r>
      <w:r w:rsidR="00A8033A">
        <w:t>dditionally, f</w:t>
      </w:r>
      <w:r w:rsidR="00E94858">
        <w:t>or MU-MIMO,</w:t>
      </w:r>
      <w:r w:rsidR="00AE5038">
        <w:t xml:space="preserve"> data</w:t>
      </w:r>
      <w:r w:rsidR="00940503">
        <w:t xml:space="preserve"> of a UE</w:t>
      </w:r>
      <w:r w:rsidR="00AE5038">
        <w:t xml:space="preserve"> should not be mapped t</w:t>
      </w:r>
      <w:r w:rsidR="00940503">
        <w:t xml:space="preserve">o </w:t>
      </w:r>
      <w:r w:rsidR="0004369A">
        <w:t xml:space="preserve">residual </w:t>
      </w:r>
      <w:r w:rsidR="00940503">
        <w:t>REs on</w:t>
      </w:r>
      <w:r w:rsidR="00E94858">
        <w:t xml:space="preserve"> </w:t>
      </w:r>
      <w:r w:rsidR="00AE5038">
        <w:t>DMRS symbol</w:t>
      </w:r>
      <w:r w:rsidR="00E66BE3">
        <w:t xml:space="preserve"> because</w:t>
      </w:r>
      <w:r w:rsidR="00940503">
        <w:t xml:space="preserve"> </w:t>
      </w:r>
      <w:r w:rsidR="0004369A">
        <w:t xml:space="preserve">DMRSs of other UEs are mapped to the residual REs. </w:t>
      </w:r>
      <w:r w:rsidR="00045000">
        <w:t xml:space="preserve">Therefore, for Rel-18 DMRS, the number of DMRS CDM groups without data </w:t>
      </w:r>
      <w:r w:rsidR="00452608">
        <w:t>should be</w:t>
      </w:r>
      <w:r w:rsidR="00563493">
        <w:t xml:space="preserve"> </w:t>
      </w:r>
      <w:r w:rsidR="00045000">
        <w:t>2</w:t>
      </w:r>
      <w:r w:rsidR="00563493">
        <w:t xml:space="preserve"> for D</w:t>
      </w:r>
      <w:r w:rsidR="00563493" w:rsidRPr="00C40506">
        <w:t>MRS configuration Type 1 and 3 for DMRS configuration Type 2</w:t>
      </w:r>
      <w:r w:rsidR="00771272">
        <w:t xml:space="preserve"> for MU-MIMO</w:t>
      </w:r>
      <w:r w:rsidR="00045000" w:rsidRPr="00C40506">
        <w:t>.</w:t>
      </w:r>
    </w:p>
    <w:p w14:paraId="4A50A5A6" w14:textId="26DE13A5" w:rsidR="00A2175B" w:rsidRPr="00C40506" w:rsidRDefault="00E150E8" w:rsidP="00285068">
      <w:pPr>
        <w:rPr>
          <w:b/>
          <w:bCs/>
        </w:rPr>
      </w:pPr>
      <w:r w:rsidRPr="00C40506">
        <w:rPr>
          <w:rFonts w:hint="eastAsia"/>
          <w:b/>
          <w:bCs/>
        </w:rPr>
        <w:lastRenderedPageBreak/>
        <w:t>P</w:t>
      </w:r>
      <w:r w:rsidRPr="00C40506">
        <w:rPr>
          <w:b/>
          <w:bCs/>
        </w:rPr>
        <w:t xml:space="preserve">roposal </w:t>
      </w:r>
      <w:r w:rsidR="00F81A07" w:rsidRPr="00C40506">
        <w:rPr>
          <w:b/>
          <w:bCs/>
        </w:rPr>
        <w:t>5</w:t>
      </w:r>
      <w:r w:rsidRPr="00C40506">
        <w:rPr>
          <w:b/>
          <w:bCs/>
        </w:rPr>
        <w:t xml:space="preserve">: </w:t>
      </w:r>
      <w:r w:rsidR="00285068" w:rsidRPr="00C40506">
        <w:rPr>
          <w:b/>
          <w:bCs/>
        </w:rPr>
        <w:t xml:space="preserve">For Rel-18 DMRS, </w:t>
      </w:r>
      <w:r w:rsidR="00AE4A8E" w:rsidRPr="00C40506">
        <w:rPr>
          <w:b/>
          <w:bCs/>
        </w:rPr>
        <w:t>the number of DMRS CDM groups without data should be 2 for DMRS configuration Type 1 and 3 for DMRS configuration Type 2.</w:t>
      </w:r>
    </w:p>
    <w:p w14:paraId="511B4D08" w14:textId="46364094" w:rsidR="0029396B" w:rsidRPr="00C40506" w:rsidRDefault="00415918" w:rsidP="00B87FC7">
      <w:r w:rsidRPr="00C40506">
        <w:t xml:space="preserve">For </w:t>
      </w:r>
      <w:r w:rsidR="00A85D81" w:rsidRPr="00C40506">
        <w:t xml:space="preserve">example, </w:t>
      </w:r>
      <w:r w:rsidR="0023530D" w:rsidRPr="00C40506">
        <w:t xml:space="preserve">when </w:t>
      </w:r>
      <w:r w:rsidR="00475946" w:rsidRPr="00C40506">
        <w:t>Rel-18 DMRS ports are enabled, the following table should be used</w:t>
      </w:r>
      <w:r w:rsidR="00B10D09" w:rsidRPr="00C40506">
        <w:t xml:space="preserve"> for DMRS configuration Type 1 with </w:t>
      </w:r>
      <w:r w:rsidR="00C37CB6" w:rsidRPr="00C40506">
        <w:t>single symbol</w:t>
      </w:r>
      <w:r w:rsidR="00A36965" w:rsidRPr="00C40506">
        <w:t>:</w:t>
      </w:r>
    </w:p>
    <w:p w14:paraId="0EFE352F" w14:textId="789ECAFE" w:rsidR="00A85D81" w:rsidRDefault="00A85D81" w:rsidP="00A85D81">
      <w:pPr>
        <w:pStyle w:val="TH"/>
        <w:rPr>
          <w:rFonts w:eastAsia="SimSun"/>
          <w:lang w:eastAsia="zh-CN"/>
        </w:rPr>
      </w:pPr>
      <w:r w:rsidRPr="00C40506">
        <w:t xml:space="preserve">Table </w:t>
      </w:r>
      <w:r w:rsidR="00721BEA" w:rsidRPr="00C40506">
        <w:rPr>
          <w:lang w:eastAsia="zh-CN"/>
        </w:rPr>
        <w:t>3</w:t>
      </w:r>
      <w:r w:rsidRPr="00C40506">
        <w:rPr>
          <w:lang w:eastAsia="zh-CN"/>
        </w:rPr>
        <w:t xml:space="preserve">: Antenna port(s) (1000 + DMRS port), </w:t>
      </w:r>
      <w:r w:rsidRPr="00C40506">
        <w:rPr>
          <w:i/>
          <w:lang w:eastAsia="zh-CN"/>
        </w:rPr>
        <w:t>dmrs-Type</w:t>
      </w:r>
      <w:r w:rsidRPr="00C40506">
        <w:rPr>
          <w:lang w:eastAsia="zh-CN"/>
        </w:rPr>
        <w:t xml:space="preserve">=1, </w:t>
      </w:r>
      <w:r w:rsidRPr="00C40506">
        <w:rPr>
          <w:i/>
          <w:lang w:eastAsia="zh-CN"/>
        </w:rPr>
        <w:t>maxLength</w:t>
      </w:r>
      <w:r w:rsidRPr="00C40506">
        <w:rPr>
          <w:lang w:eastAsia="zh-CN"/>
        </w:rPr>
        <w:t>=1</w:t>
      </w:r>
      <w:r w:rsidR="00721BEA" w:rsidRPr="00C40506">
        <w:rPr>
          <w:lang w:eastAsia="zh-CN"/>
        </w:rPr>
        <w:t xml:space="preserve">, </w:t>
      </w:r>
      <w:r w:rsidR="00721BEA" w:rsidRPr="00C40506">
        <w:rPr>
          <w:i/>
          <w:iCs/>
          <w:lang w:eastAsia="zh-CN"/>
        </w:rPr>
        <w:t>ExtendedDMRSports</w:t>
      </w:r>
      <w:r w:rsidR="00721BEA" w:rsidRPr="00C40506">
        <w:rPr>
          <w:lang w:eastAsia="zh-CN"/>
        </w:rPr>
        <w:t xml:space="preserve"> = enabled,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A85D81" w14:paraId="6A148EB3" w14:textId="77777777" w:rsidTr="00A85D81">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94AF8A8" w14:textId="77777777" w:rsidR="00A85D81" w:rsidRDefault="00A85D81">
            <w:pPr>
              <w:pStyle w:val="TAC"/>
              <w:rPr>
                <w:rFonts w:cs="Arial"/>
                <w:b/>
                <w:bCs/>
                <w:sz w:val="16"/>
                <w:szCs w:val="16"/>
                <w:lang w:eastAsia="zh-CN"/>
              </w:rPr>
            </w:pPr>
            <w:r>
              <w:rPr>
                <w:rFonts w:cs="Arial"/>
                <w:b/>
                <w:bCs/>
                <w:sz w:val="16"/>
                <w:szCs w:val="16"/>
                <w:lang w:eastAsia="zh-CN"/>
              </w:rPr>
              <w:t>One Codeword:</w:t>
            </w:r>
          </w:p>
          <w:p w14:paraId="5C3221CB" w14:textId="77777777" w:rsidR="00A85D81" w:rsidRDefault="00A85D81">
            <w:pPr>
              <w:autoSpaceDN w:val="0"/>
              <w:spacing w:after="0"/>
              <w:jc w:val="center"/>
              <w:rPr>
                <w:rFonts w:ascii="Arial" w:hAnsi="Arial" w:cs="Arial"/>
                <w:b/>
                <w:bCs/>
                <w:sz w:val="16"/>
                <w:szCs w:val="16"/>
                <w:lang w:eastAsia="en-US"/>
              </w:rPr>
            </w:pPr>
            <w:r>
              <w:rPr>
                <w:rFonts w:ascii="Arial" w:hAnsi="Arial" w:cs="Arial"/>
                <w:b/>
                <w:bCs/>
                <w:sz w:val="16"/>
                <w:szCs w:val="16"/>
              </w:rPr>
              <w:t>Codeword 0 enabled,</w:t>
            </w:r>
          </w:p>
          <w:p w14:paraId="0A473DA5" w14:textId="77777777" w:rsidR="00A85D81" w:rsidRDefault="00A85D81">
            <w:pPr>
              <w:pStyle w:val="TAC"/>
              <w:rPr>
                <w:rFonts w:cs="Arial"/>
                <w:b/>
                <w:bCs/>
                <w:sz w:val="16"/>
                <w:szCs w:val="16"/>
                <w:lang w:eastAsia="zh-CN"/>
              </w:rPr>
            </w:pPr>
            <w:r>
              <w:rPr>
                <w:rFonts w:cs="Arial"/>
                <w:b/>
                <w:bCs/>
                <w:sz w:val="16"/>
                <w:szCs w:val="16"/>
              </w:rPr>
              <w:t>Codeword 1 disabled</w:t>
            </w:r>
          </w:p>
        </w:tc>
      </w:tr>
      <w:tr w:rsidR="00A85D81" w14:paraId="63D1820B"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B345DD" w14:textId="77777777" w:rsidR="00A85D81" w:rsidRDefault="00A85D81">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C0B26" w14:textId="77777777" w:rsidR="00A85D81" w:rsidRDefault="00A85D81">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947ECF" w14:textId="77777777" w:rsidR="00A85D81" w:rsidRDefault="00A85D81">
            <w:pPr>
              <w:pStyle w:val="TAC"/>
              <w:rPr>
                <w:lang w:eastAsia="en-US"/>
              </w:rPr>
            </w:pPr>
            <w:r>
              <w:rPr>
                <w:rFonts w:cs="Arial"/>
                <w:b/>
                <w:bCs/>
                <w:sz w:val="16"/>
                <w:szCs w:val="16"/>
              </w:rPr>
              <w:t>DMRS port(s)</w:t>
            </w:r>
          </w:p>
        </w:tc>
      </w:tr>
      <w:tr w:rsidR="00A85D81" w14:paraId="76BFF047"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7776DEB2" w14:textId="77777777" w:rsidR="00A85D81" w:rsidRDefault="00A85D81">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hideMark/>
          </w:tcPr>
          <w:p w14:paraId="264A58CA" w14:textId="77777777" w:rsidR="00A85D81" w:rsidRDefault="00A85D81">
            <w:pPr>
              <w:pStyle w:val="TAC"/>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0D3CF642" w14:textId="77777777" w:rsidR="00A85D81" w:rsidRDefault="00A85D81">
            <w:pPr>
              <w:pStyle w:val="TAC"/>
            </w:pPr>
            <w:r>
              <w:rPr>
                <w:rFonts w:cs="Arial"/>
                <w:sz w:val="16"/>
                <w:szCs w:val="16"/>
              </w:rPr>
              <w:t>0</w:t>
            </w:r>
          </w:p>
        </w:tc>
      </w:tr>
      <w:tr w:rsidR="00A85D81" w14:paraId="3C39BBD5"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3C71DDBD" w14:textId="77777777" w:rsidR="00A85D81" w:rsidRDefault="00A85D81">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hideMark/>
          </w:tcPr>
          <w:p w14:paraId="77545E91" w14:textId="77777777" w:rsidR="00A85D81" w:rsidRDefault="00A85D81">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7ABCE8BE" w14:textId="77777777" w:rsidR="00A85D81" w:rsidRDefault="00A85D81">
            <w:pPr>
              <w:pStyle w:val="TAC"/>
              <w:rPr>
                <w:lang w:eastAsia="en-US"/>
              </w:rPr>
            </w:pPr>
            <w:r>
              <w:rPr>
                <w:rFonts w:cs="Arial"/>
                <w:sz w:val="16"/>
                <w:szCs w:val="16"/>
              </w:rPr>
              <w:t>1</w:t>
            </w:r>
          </w:p>
        </w:tc>
      </w:tr>
      <w:tr w:rsidR="00A85D81" w14:paraId="628922AF"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0DE7A922" w14:textId="77777777" w:rsidR="00A85D81" w:rsidRDefault="00A85D81">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hideMark/>
          </w:tcPr>
          <w:p w14:paraId="0B502D29" w14:textId="77777777" w:rsidR="00A85D81" w:rsidRDefault="00A85D81">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1DE12D07" w14:textId="77777777" w:rsidR="00A85D81" w:rsidRDefault="00A85D81">
            <w:pPr>
              <w:pStyle w:val="TAC"/>
              <w:rPr>
                <w:lang w:eastAsia="zh-CN"/>
              </w:rPr>
            </w:pPr>
            <w:r>
              <w:rPr>
                <w:rFonts w:cs="Arial"/>
                <w:sz w:val="16"/>
                <w:szCs w:val="16"/>
              </w:rPr>
              <w:t>0,1</w:t>
            </w:r>
          </w:p>
        </w:tc>
      </w:tr>
      <w:tr w:rsidR="00A85D81" w14:paraId="2D7F4562"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420475CE" w14:textId="77777777" w:rsidR="00A85D81" w:rsidRDefault="00A85D81">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hideMark/>
          </w:tcPr>
          <w:p w14:paraId="40283EB2"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62FA0ADA" w14:textId="77777777" w:rsidR="00A85D81" w:rsidRDefault="00A85D81">
            <w:pPr>
              <w:pStyle w:val="TAC"/>
              <w:rPr>
                <w:lang w:eastAsia="en-US"/>
              </w:rPr>
            </w:pPr>
            <w:r>
              <w:rPr>
                <w:rFonts w:cs="Arial"/>
                <w:sz w:val="16"/>
                <w:szCs w:val="16"/>
              </w:rPr>
              <w:t>0</w:t>
            </w:r>
          </w:p>
        </w:tc>
      </w:tr>
      <w:tr w:rsidR="00A85D81" w14:paraId="27EC847E"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06958191" w14:textId="77777777" w:rsidR="00A85D81" w:rsidRDefault="00A85D81">
            <w:pPr>
              <w:pStyle w:val="TAC"/>
              <w:rPr>
                <w:lang w:eastAsia="zh-CN"/>
              </w:rPr>
            </w:pPr>
            <w:r>
              <w:rPr>
                <w:rFonts w:cs="Arial"/>
                <w:sz w:val="16"/>
                <w:szCs w:val="16"/>
              </w:rPr>
              <w:t>4</w:t>
            </w:r>
          </w:p>
        </w:tc>
        <w:tc>
          <w:tcPr>
            <w:tcW w:w="1862" w:type="dxa"/>
            <w:tcBorders>
              <w:top w:val="single" w:sz="4" w:space="0" w:color="auto"/>
              <w:left w:val="single" w:sz="4" w:space="0" w:color="auto"/>
              <w:bottom w:val="single" w:sz="4" w:space="0" w:color="auto"/>
              <w:right w:val="single" w:sz="4" w:space="0" w:color="auto"/>
            </w:tcBorders>
            <w:hideMark/>
          </w:tcPr>
          <w:p w14:paraId="30985DA9"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604DE8E5" w14:textId="77777777" w:rsidR="00A85D81" w:rsidRDefault="00A85D81">
            <w:pPr>
              <w:pStyle w:val="TAC"/>
              <w:rPr>
                <w:lang w:eastAsia="zh-CN"/>
              </w:rPr>
            </w:pPr>
            <w:r>
              <w:rPr>
                <w:rFonts w:cs="Arial"/>
                <w:sz w:val="16"/>
                <w:szCs w:val="16"/>
              </w:rPr>
              <w:t>1</w:t>
            </w:r>
          </w:p>
        </w:tc>
      </w:tr>
      <w:tr w:rsidR="00A85D81" w14:paraId="080A7535"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37A38D72" w14:textId="77777777" w:rsidR="00A85D81" w:rsidRDefault="00A85D81">
            <w:pPr>
              <w:pStyle w:val="TAC"/>
              <w:rPr>
                <w:lang w:eastAsia="zh-CN"/>
              </w:rPr>
            </w:pPr>
            <w:r>
              <w:rPr>
                <w:rFonts w:cs="Arial"/>
                <w:sz w:val="16"/>
                <w:szCs w:val="16"/>
              </w:rPr>
              <w:t>5</w:t>
            </w:r>
          </w:p>
        </w:tc>
        <w:tc>
          <w:tcPr>
            <w:tcW w:w="1862" w:type="dxa"/>
            <w:tcBorders>
              <w:top w:val="single" w:sz="4" w:space="0" w:color="auto"/>
              <w:left w:val="single" w:sz="4" w:space="0" w:color="auto"/>
              <w:bottom w:val="single" w:sz="4" w:space="0" w:color="auto"/>
              <w:right w:val="single" w:sz="4" w:space="0" w:color="auto"/>
            </w:tcBorders>
            <w:hideMark/>
          </w:tcPr>
          <w:p w14:paraId="187626AF"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07B6BA01" w14:textId="77777777" w:rsidR="00A85D81" w:rsidRDefault="00A85D81">
            <w:pPr>
              <w:pStyle w:val="TAC"/>
              <w:rPr>
                <w:lang w:eastAsia="en-US"/>
              </w:rPr>
            </w:pPr>
            <w:r>
              <w:rPr>
                <w:rFonts w:cs="Arial"/>
                <w:sz w:val="16"/>
                <w:szCs w:val="16"/>
              </w:rPr>
              <w:t>2</w:t>
            </w:r>
          </w:p>
        </w:tc>
      </w:tr>
      <w:tr w:rsidR="00A85D81" w14:paraId="2D23035A"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143F389D" w14:textId="77777777" w:rsidR="00A85D81" w:rsidRDefault="00A85D81">
            <w:pPr>
              <w:pStyle w:val="TAC"/>
              <w:rPr>
                <w:lang w:eastAsia="zh-CN"/>
              </w:rPr>
            </w:pPr>
            <w:r>
              <w:rPr>
                <w:rFonts w:cs="Arial"/>
                <w:sz w:val="16"/>
                <w:szCs w:val="16"/>
              </w:rPr>
              <w:t>6</w:t>
            </w:r>
          </w:p>
        </w:tc>
        <w:tc>
          <w:tcPr>
            <w:tcW w:w="1862" w:type="dxa"/>
            <w:tcBorders>
              <w:top w:val="single" w:sz="4" w:space="0" w:color="auto"/>
              <w:left w:val="single" w:sz="4" w:space="0" w:color="auto"/>
              <w:bottom w:val="single" w:sz="4" w:space="0" w:color="auto"/>
              <w:right w:val="single" w:sz="4" w:space="0" w:color="auto"/>
            </w:tcBorders>
            <w:hideMark/>
          </w:tcPr>
          <w:p w14:paraId="586BA804"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5197825" w14:textId="77777777" w:rsidR="00A85D81" w:rsidRDefault="00A85D81">
            <w:pPr>
              <w:pStyle w:val="TAC"/>
              <w:rPr>
                <w:lang w:eastAsia="zh-CN"/>
              </w:rPr>
            </w:pPr>
            <w:r>
              <w:rPr>
                <w:rFonts w:cs="Arial"/>
                <w:sz w:val="16"/>
                <w:szCs w:val="16"/>
              </w:rPr>
              <w:t>3</w:t>
            </w:r>
          </w:p>
        </w:tc>
      </w:tr>
      <w:tr w:rsidR="00A85D81" w14:paraId="33B1335E"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33445A5B" w14:textId="77777777" w:rsidR="00A85D81" w:rsidRDefault="00A85D81">
            <w:pPr>
              <w:pStyle w:val="TAC"/>
              <w:rPr>
                <w:lang w:eastAsia="zh-CN"/>
              </w:rPr>
            </w:pPr>
            <w:r>
              <w:rPr>
                <w:rFonts w:cs="Arial"/>
                <w:sz w:val="16"/>
                <w:szCs w:val="16"/>
              </w:rPr>
              <w:t>7</w:t>
            </w:r>
          </w:p>
        </w:tc>
        <w:tc>
          <w:tcPr>
            <w:tcW w:w="1862" w:type="dxa"/>
            <w:tcBorders>
              <w:top w:val="single" w:sz="4" w:space="0" w:color="auto"/>
              <w:left w:val="single" w:sz="4" w:space="0" w:color="auto"/>
              <w:bottom w:val="single" w:sz="4" w:space="0" w:color="auto"/>
              <w:right w:val="single" w:sz="4" w:space="0" w:color="auto"/>
            </w:tcBorders>
            <w:hideMark/>
          </w:tcPr>
          <w:p w14:paraId="604B138C"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B39CE6E" w14:textId="77777777" w:rsidR="00A85D81" w:rsidRDefault="00A85D81">
            <w:pPr>
              <w:pStyle w:val="TAC"/>
              <w:rPr>
                <w:lang w:eastAsia="zh-CN"/>
              </w:rPr>
            </w:pPr>
            <w:r>
              <w:rPr>
                <w:rFonts w:cs="Arial"/>
                <w:sz w:val="16"/>
                <w:szCs w:val="16"/>
              </w:rPr>
              <w:t>0,1</w:t>
            </w:r>
          </w:p>
        </w:tc>
      </w:tr>
      <w:tr w:rsidR="00A85D81" w14:paraId="522D8454"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300C7C15" w14:textId="77777777" w:rsidR="00A85D81" w:rsidRDefault="00A85D81">
            <w:pPr>
              <w:pStyle w:val="TAC"/>
              <w:rPr>
                <w:lang w:eastAsia="zh-CN"/>
              </w:rPr>
            </w:pPr>
            <w:r>
              <w:rPr>
                <w:rFonts w:cs="Arial"/>
                <w:sz w:val="16"/>
                <w:szCs w:val="16"/>
              </w:rPr>
              <w:t>8</w:t>
            </w:r>
          </w:p>
        </w:tc>
        <w:tc>
          <w:tcPr>
            <w:tcW w:w="1862" w:type="dxa"/>
            <w:tcBorders>
              <w:top w:val="single" w:sz="4" w:space="0" w:color="auto"/>
              <w:left w:val="single" w:sz="4" w:space="0" w:color="auto"/>
              <w:bottom w:val="single" w:sz="4" w:space="0" w:color="auto"/>
              <w:right w:val="single" w:sz="4" w:space="0" w:color="auto"/>
            </w:tcBorders>
            <w:hideMark/>
          </w:tcPr>
          <w:p w14:paraId="6A0110C9" w14:textId="77777777" w:rsidR="00A85D81" w:rsidRDefault="00A85D81">
            <w:pPr>
              <w:pStyle w:val="TAC"/>
              <w:rPr>
                <w:lang w:eastAsia="en-US"/>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45EDE315" w14:textId="77777777" w:rsidR="00A85D81" w:rsidRDefault="00A85D81">
            <w:pPr>
              <w:pStyle w:val="TAC"/>
              <w:rPr>
                <w:lang w:eastAsia="zh-CN"/>
              </w:rPr>
            </w:pPr>
            <w:r>
              <w:rPr>
                <w:rFonts w:cs="Arial"/>
                <w:sz w:val="16"/>
                <w:szCs w:val="16"/>
              </w:rPr>
              <w:t>2,3</w:t>
            </w:r>
          </w:p>
        </w:tc>
      </w:tr>
      <w:tr w:rsidR="00A85D81" w14:paraId="1757F1EF"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373A7357" w14:textId="77777777" w:rsidR="00A85D81" w:rsidRDefault="00A85D81">
            <w:pPr>
              <w:pStyle w:val="TAC"/>
              <w:rPr>
                <w:lang w:eastAsia="zh-CN"/>
              </w:rPr>
            </w:pPr>
            <w:r>
              <w:rPr>
                <w:rFonts w:cs="Arial"/>
                <w:sz w:val="16"/>
                <w:szCs w:val="16"/>
              </w:rPr>
              <w:t>9</w:t>
            </w:r>
          </w:p>
        </w:tc>
        <w:tc>
          <w:tcPr>
            <w:tcW w:w="1862" w:type="dxa"/>
            <w:tcBorders>
              <w:top w:val="single" w:sz="4" w:space="0" w:color="auto"/>
              <w:left w:val="single" w:sz="4" w:space="0" w:color="auto"/>
              <w:bottom w:val="single" w:sz="4" w:space="0" w:color="auto"/>
              <w:right w:val="single" w:sz="4" w:space="0" w:color="auto"/>
            </w:tcBorders>
            <w:hideMark/>
          </w:tcPr>
          <w:p w14:paraId="5867AEDD"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CAC4175" w14:textId="77777777" w:rsidR="00A85D81" w:rsidRDefault="00A85D81">
            <w:pPr>
              <w:pStyle w:val="TAC"/>
              <w:rPr>
                <w:lang w:eastAsia="zh-CN"/>
              </w:rPr>
            </w:pPr>
            <w:r>
              <w:rPr>
                <w:rFonts w:cs="Arial"/>
                <w:sz w:val="16"/>
                <w:szCs w:val="16"/>
              </w:rPr>
              <w:t>0-2</w:t>
            </w:r>
          </w:p>
        </w:tc>
      </w:tr>
      <w:tr w:rsidR="00A85D81" w14:paraId="4B71967E"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23E91BCB" w14:textId="77777777" w:rsidR="00A85D81" w:rsidRDefault="00A85D81">
            <w:pPr>
              <w:pStyle w:val="TAC"/>
              <w:rPr>
                <w:lang w:eastAsia="zh-CN"/>
              </w:rPr>
            </w:pPr>
            <w:r>
              <w:rPr>
                <w:rFonts w:cs="Arial"/>
                <w:sz w:val="16"/>
                <w:szCs w:val="16"/>
              </w:rPr>
              <w:t>10</w:t>
            </w:r>
          </w:p>
        </w:tc>
        <w:tc>
          <w:tcPr>
            <w:tcW w:w="1862" w:type="dxa"/>
            <w:tcBorders>
              <w:top w:val="single" w:sz="4" w:space="0" w:color="auto"/>
              <w:left w:val="single" w:sz="4" w:space="0" w:color="auto"/>
              <w:bottom w:val="single" w:sz="4" w:space="0" w:color="auto"/>
              <w:right w:val="single" w:sz="4" w:space="0" w:color="auto"/>
            </w:tcBorders>
            <w:hideMark/>
          </w:tcPr>
          <w:p w14:paraId="40DBF68A"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518DE406" w14:textId="77777777" w:rsidR="00A85D81" w:rsidRDefault="00A85D81">
            <w:pPr>
              <w:pStyle w:val="TAC"/>
              <w:rPr>
                <w:lang w:eastAsia="zh-CN"/>
              </w:rPr>
            </w:pPr>
            <w:r>
              <w:rPr>
                <w:rFonts w:cs="Arial"/>
                <w:sz w:val="16"/>
                <w:szCs w:val="16"/>
              </w:rPr>
              <w:t>0-3</w:t>
            </w:r>
          </w:p>
        </w:tc>
      </w:tr>
      <w:tr w:rsidR="00A85D81" w14:paraId="4077ECF5"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5FA73138" w14:textId="77777777" w:rsidR="00A85D81" w:rsidRDefault="00A85D81">
            <w:pPr>
              <w:pStyle w:val="TAC"/>
              <w:rPr>
                <w:lang w:eastAsia="zh-CN"/>
              </w:rPr>
            </w:pPr>
            <w:r>
              <w:rPr>
                <w:rFonts w:cs="Arial"/>
                <w:sz w:val="16"/>
                <w:szCs w:val="16"/>
              </w:rPr>
              <w:t>11</w:t>
            </w:r>
          </w:p>
        </w:tc>
        <w:tc>
          <w:tcPr>
            <w:tcW w:w="1862" w:type="dxa"/>
            <w:tcBorders>
              <w:top w:val="single" w:sz="4" w:space="0" w:color="auto"/>
              <w:left w:val="single" w:sz="4" w:space="0" w:color="auto"/>
              <w:bottom w:val="single" w:sz="4" w:space="0" w:color="auto"/>
              <w:right w:val="single" w:sz="4" w:space="0" w:color="auto"/>
            </w:tcBorders>
            <w:hideMark/>
          </w:tcPr>
          <w:p w14:paraId="2C181C31" w14:textId="77777777" w:rsidR="00A85D81" w:rsidRDefault="00A85D81">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3FE5E64" w14:textId="77777777" w:rsidR="00A85D81" w:rsidRDefault="00A85D81">
            <w:pPr>
              <w:pStyle w:val="TAC"/>
              <w:rPr>
                <w:lang w:eastAsia="zh-CN"/>
              </w:rPr>
            </w:pPr>
            <w:r>
              <w:rPr>
                <w:rFonts w:cs="Arial"/>
                <w:sz w:val="16"/>
                <w:szCs w:val="16"/>
              </w:rPr>
              <w:t>0,2</w:t>
            </w:r>
          </w:p>
        </w:tc>
      </w:tr>
      <w:tr w:rsidR="00AF15B3" w14:paraId="1CBD8575"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4F8C1588" w14:textId="75F6F35F" w:rsidR="00AF15B3" w:rsidRPr="004931F8" w:rsidRDefault="00AF15B3" w:rsidP="00AF15B3">
            <w:pPr>
              <w:pStyle w:val="TAC"/>
              <w:rPr>
                <w:rFonts w:cs="Arial"/>
                <w:sz w:val="16"/>
                <w:szCs w:val="16"/>
                <w:highlight w:val="cyan"/>
                <w:lang w:eastAsia="ja-JP"/>
              </w:rPr>
            </w:pPr>
            <w:r w:rsidRPr="004931F8">
              <w:rPr>
                <w:rFonts w:cs="Arial"/>
                <w:sz w:val="16"/>
                <w:szCs w:val="16"/>
                <w:highlight w:val="cyan"/>
              </w:rPr>
              <w:t>12</w:t>
            </w:r>
          </w:p>
        </w:tc>
        <w:tc>
          <w:tcPr>
            <w:tcW w:w="1862" w:type="dxa"/>
            <w:tcBorders>
              <w:top w:val="single" w:sz="4" w:space="0" w:color="auto"/>
              <w:left w:val="single" w:sz="4" w:space="0" w:color="auto"/>
              <w:bottom w:val="single" w:sz="4" w:space="0" w:color="auto"/>
              <w:right w:val="single" w:sz="4" w:space="0" w:color="auto"/>
            </w:tcBorders>
          </w:tcPr>
          <w:p w14:paraId="4C22E5C3" w14:textId="27FC28E9" w:rsidR="00AF15B3" w:rsidRPr="004931F8" w:rsidRDefault="00AF15B3" w:rsidP="00AF15B3">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71D53E22" w14:textId="38D41CBF" w:rsidR="00AF15B3" w:rsidRPr="004931F8" w:rsidRDefault="00AF15B3" w:rsidP="00AF15B3">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8</w:t>
            </w:r>
          </w:p>
        </w:tc>
      </w:tr>
      <w:tr w:rsidR="00AF15B3" w14:paraId="6A13B2E5"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hideMark/>
          </w:tcPr>
          <w:p w14:paraId="53CA498C" w14:textId="78DE184F" w:rsidR="00AF15B3" w:rsidRPr="004931F8" w:rsidRDefault="00544505" w:rsidP="00AF15B3">
            <w:pPr>
              <w:pStyle w:val="TAC"/>
              <w:rPr>
                <w:highlight w:val="cyan"/>
                <w:lang w:eastAsia="zh-CN"/>
              </w:rPr>
            </w:pPr>
            <w:r w:rsidRPr="004931F8">
              <w:rPr>
                <w:rFonts w:cs="Arial"/>
                <w:sz w:val="16"/>
                <w:szCs w:val="16"/>
                <w:highlight w:val="cyan"/>
              </w:rPr>
              <w:t>13</w:t>
            </w:r>
          </w:p>
        </w:tc>
        <w:tc>
          <w:tcPr>
            <w:tcW w:w="1862" w:type="dxa"/>
            <w:tcBorders>
              <w:top w:val="single" w:sz="4" w:space="0" w:color="auto"/>
              <w:left w:val="single" w:sz="4" w:space="0" w:color="auto"/>
              <w:bottom w:val="single" w:sz="4" w:space="0" w:color="auto"/>
              <w:right w:val="single" w:sz="4" w:space="0" w:color="auto"/>
            </w:tcBorders>
            <w:hideMark/>
          </w:tcPr>
          <w:p w14:paraId="127451D6" w14:textId="33DC868F" w:rsidR="00AF15B3" w:rsidRPr="004931F8" w:rsidRDefault="00AF15B3" w:rsidP="00AF15B3">
            <w:pPr>
              <w:pStyle w:val="TAC"/>
              <w:rPr>
                <w:highlight w:val="cyan"/>
                <w:lang w:eastAsia="zh-C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hideMark/>
          </w:tcPr>
          <w:p w14:paraId="13742748" w14:textId="3DA1E074" w:rsidR="00AF15B3" w:rsidRPr="004931F8" w:rsidRDefault="00AF15B3" w:rsidP="00AF15B3">
            <w:pPr>
              <w:pStyle w:val="TAC"/>
              <w:rPr>
                <w:rFonts w:eastAsiaTheme="minorEastAsia"/>
                <w:highlight w:val="cyan"/>
                <w:lang w:eastAsia="ja-JP"/>
              </w:rPr>
            </w:pPr>
            <w:r w:rsidRPr="004931F8">
              <w:rPr>
                <w:rFonts w:eastAsiaTheme="minorEastAsia" w:cs="Arial"/>
                <w:sz w:val="16"/>
                <w:szCs w:val="16"/>
                <w:highlight w:val="cyan"/>
                <w:lang w:eastAsia="ja-JP"/>
              </w:rPr>
              <w:t>9</w:t>
            </w:r>
          </w:p>
        </w:tc>
      </w:tr>
      <w:tr w:rsidR="00AF15B3" w14:paraId="3CD9AC4C"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5A57EA91" w14:textId="327CB929" w:rsidR="00AF15B3" w:rsidRPr="004931F8" w:rsidRDefault="00544505" w:rsidP="00AF15B3">
            <w:pPr>
              <w:pStyle w:val="TAC"/>
              <w:rPr>
                <w:rFonts w:cs="Arial"/>
                <w:sz w:val="16"/>
                <w:szCs w:val="16"/>
                <w:highlight w:val="cyan"/>
              </w:rPr>
            </w:pPr>
            <w:r w:rsidRPr="004931F8">
              <w:rPr>
                <w:rFonts w:cs="Arial"/>
                <w:sz w:val="16"/>
                <w:szCs w:val="16"/>
                <w:highlight w:val="cyan"/>
              </w:rPr>
              <w:t>14</w:t>
            </w:r>
          </w:p>
        </w:tc>
        <w:tc>
          <w:tcPr>
            <w:tcW w:w="1862" w:type="dxa"/>
            <w:tcBorders>
              <w:top w:val="single" w:sz="4" w:space="0" w:color="auto"/>
              <w:left w:val="single" w:sz="4" w:space="0" w:color="auto"/>
              <w:bottom w:val="single" w:sz="4" w:space="0" w:color="auto"/>
              <w:right w:val="single" w:sz="4" w:space="0" w:color="auto"/>
            </w:tcBorders>
          </w:tcPr>
          <w:p w14:paraId="79CEA319" w14:textId="5926763C" w:rsidR="00AF15B3" w:rsidRPr="004931F8" w:rsidRDefault="00AF15B3" w:rsidP="00AF15B3">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075401E7" w14:textId="21362BD3" w:rsidR="00AF15B3" w:rsidRPr="004931F8" w:rsidRDefault="00AF15B3" w:rsidP="00AF15B3">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1</w:t>
            </w:r>
            <w:r w:rsidRPr="004931F8">
              <w:rPr>
                <w:rFonts w:eastAsiaTheme="minorEastAsia" w:cs="Arial"/>
                <w:sz w:val="16"/>
                <w:szCs w:val="16"/>
                <w:highlight w:val="cyan"/>
                <w:lang w:eastAsia="ja-JP"/>
              </w:rPr>
              <w:t>0</w:t>
            </w:r>
          </w:p>
        </w:tc>
      </w:tr>
      <w:tr w:rsidR="00AF15B3" w14:paraId="67CFF517"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2E65BCD8" w14:textId="151B5832" w:rsidR="00AF15B3" w:rsidRPr="004931F8" w:rsidRDefault="00544505" w:rsidP="00AF15B3">
            <w:pPr>
              <w:pStyle w:val="TAC"/>
              <w:rPr>
                <w:rFonts w:cs="Arial"/>
                <w:sz w:val="16"/>
                <w:szCs w:val="16"/>
                <w:highlight w:val="cyan"/>
              </w:rPr>
            </w:pPr>
            <w:r w:rsidRPr="004931F8">
              <w:rPr>
                <w:rFonts w:cs="Arial"/>
                <w:sz w:val="16"/>
                <w:szCs w:val="16"/>
                <w:highlight w:val="cyan"/>
              </w:rPr>
              <w:t>15</w:t>
            </w:r>
          </w:p>
        </w:tc>
        <w:tc>
          <w:tcPr>
            <w:tcW w:w="1862" w:type="dxa"/>
            <w:tcBorders>
              <w:top w:val="single" w:sz="4" w:space="0" w:color="auto"/>
              <w:left w:val="single" w:sz="4" w:space="0" w:color="auto"/>
              <w:bottom w:val="single" w:sz="4" w:space="0" w:color="auto"/>
              <w:right w:val="single" w:sz="4" w:space="0" w:color="auto"/>
            </w:tcBorders>
          </w:tcPr>
          <w:p w14:paraId="100A879C" w14:textId="312E004D" w:rsidR="00AF15B3" w:rsidRPr="004931F8" w:rsidRDefault="00AF15B3" w:rsidP="00AF15B3">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7F0116AD" w14:textId="2DD95DBA" w:rsidR="00AF15B3" w:rsidRPr="004931F8" w:rsidRDefault="00AF15B3" w:rsidP="00AF15B3">
            <w:pPr>
              <w:pStyle w:val="TAC"/>
              <w:rPr>
                <w:rFonts w:cs="Arial"/>
                <w:sz w:val="16"/>
                <w:szCs w:val="16"/>
                <w:highlight w:val="cyan"/>
              </w:rPr>
            </w:pPr>
            <w:r w:rsidRPr="004931F8">
              <w:rPr>
                <w:rFonts w:cs="Arial"/>
                <w:sz w:val="16"/>
                <w:szCs w:val="16"/>
                <w:highlight w:val="cyan"/>
              </w:rPr>
              <w:t>11</w:t>
            </w:r>
          </w:p>
        </w:tc>
      </w:tr>
      <w:tr w:rsidR="00F32679" w14:paraId="29BF5594"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5D9DE546" w14:textId="40104EC5" w:rsidR="00F32679" w:rsidRPr="004931F8" w:rsidRDefault="00F32679" w:rsidP="00F32679">
            <w:pPr>
              <w:pStyle w:val="TAC"/>
              <w:rPr>
                <w:rFonts w:cs="Arial"/>
                <w:sz w:val="16"/>
                <w:szCs w:val="16"/>
                <w:highlight w:val="cyan"/>
              </w:rPr>
            </w:pPr>
            <w:r w:rsidRPr="004931F8">
              <w:rPr>
                <w:rFonts w:cs="Arial"/>
                <w:sz w:val="16"/>
                <w:szCs w:val="16"/>
                <w:highlight w:val="cyan"/>
              </w:rPr>
              <w:t>16</w:t>
            </w:r>
          </w:p>
        </w:tc>
        <w:tc>
          <w:tcPr>
            <w:tcW w:w="1862" w:type="dxa"/>
            <w:tcBorders>
              <w:top w:val="single" w:sz="4" w:space="0" w:color="auto"/>
              <w:left w:val="single" w:sz="4" w:space="0" w:color="auto"/>
              <w:bottom w:val="single" w:sz="4" w:space="0" w:color="auto"/>
              <w:right w:val="single" w:sz="4" w:space="0" w:color="auto"/>
            </w:tcBorders>
          </w:tcPr>
          <w:p w14:paraId="0D719E87" w14:textId="25974F40" w:rsidR="00F32679" w:rsidRPr="004931F8" w:rsidRDefault="00F32679" w:rsidP="00F32679">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5ADB4A54" w14:textId="571286A7" w:rsidR="00F32679" w:rsidRPr="004931F8" w:rsidRDefault="00F32679" w:rsidP="00F32679">
            <w:pPr>
              <w:pStyle w:val="TAC"/>
              <w:rPr>
                <w:rFonts w:cs="Arial"/>
                <w:sz w:val="16"/>
                <w:szCs w:val="16"/>
                <w:highlight w:val="cyan"/>
              </w:rPr>
            </w:pPr>
            <w:r w:rsidRPr="004931F8">
              <w:rPr>
                <w:rFonts w:eastAsiaTheme="minorEastAsia" w:cs="Arial" w:hint="eastAsia"/>
                <w:sz w:val="16"/>
                <w:szCs w:val="16"/>
                <w:highlight w:val="cyan"/>
                <w:lang w:eastAsia="ja-JP"/>
              </w:rPr>
              <w:t>8</w:t>
            </w:r>
            <w:r w:rsidRPr="004931F8">
              <w:rPr>
                <w:rFonts w:eastAsiaTheme="minorEastAsia" w:cs="Arial"/>
                <w:sz w:val="16"/>
                <w:szCs w:val="16"/>
                <w:highlight w:val="cyan"/>
                <w:lang w:eastAsia="ja-JP"/>
              </w:rPr>
              <w:t>, 9</w:t>
            </w:r>
          </w:p>
        </w:tc>
      </w:tr>
      <w:tr w:rsidR="00F32679" w14:paraId="2FC36C46"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5243AD04" w14:textId="5DB3B153" w:rsidR="00F32679" w:rsidRPr="004931F8" w:rsidRDefault="00F32679" w:rsidP="00F32679">
            <w:pPr>
              <w:pStyle w:val="TAC"/>
              <w:rPr>
                <w:rFonts w:cs="Arial"/>
                <w:sz w:val="16"/>
                <w:szCs w:val="16"/>
                <w:highlight w:val="cyan"/>
              </w:rPr>
            </w:pPr>
            <w:r w:rsidRPr="004931F8">
              <w:rPr>
                <w:rFonts w:cs="Arial"/>
                <w:sz w:val="16"/>
                <w:szCs w:val="16"/>
                <w:highlight w:val="cyan"/>
              </w:rPr>
              <w:t>17</w:t>
            </w:r>
          </w:p>
        </w:tc>
        <w:tc>
          <w:tcPr>
            <w:tcW w:w="1862" w:type="dxa"/>
            <w:tcBorders>
              <w:top w:val="single" w:sz="4" w:space="0" w:color="auto"/>
              <w:left w:val="single" w:sz="4" w:space="0" w:color="auto"/>
              <w:bottom w:val="single" w:sz="4" w:space="0" w:color="auto"/>
              <w:right w:val="single" w:sz="4" w:space="0" w:color="auto"/>
            </w:tcBorders>
          </w:tcPr>
          <w:p w14:paraId="095166AC" w14:textId="456DE6D1" w:rsidR="00F32679" w:rsidRPr="004931F8" w:rsidRDefault="00F32679" w:rsidP="00F32679">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12DC7D66" w14:textId="2A7663E8" w:rsidR="00F32679" w:rsidRPr="004931F8" w:rsidRDefault="00F32679" w:rsidP="00F32679">
            <w:pPr>
              <w:pStyle w:val="TAC"/>
              <w:rPr>
                <w:rFonts w:eastAsiaTheme="minorEastAsia" w:cs="Arial"/>
                <w:sz w:val="16"/>
                <w:szCs w:val="16"/>
                <w:highlight w:val="cyan"/>
                <w:lang w:eastAsia="ja-JP"/>
              </w:rPr>
            </w:pPr>
            <w:r w:rsidRPr="004931F8">
              <w:rPr>
                <w:rFonts w:eastAsiaTheme="minorEastAsia" w:cs="Arial"/>
                <w:sz w:val="16"/>
                <w:szCs w:val="16"/>
                <w:highlight w:val="cyan"/>
                <w:lang w:eastAsia="ja-JP"/>
              </w:rPr>
              <w:t>10, 11</w:t>
            </w:r>
          </w:p>
        </w:tc>
      </w:tr>
      <w:tr w:rsidR="00F32679" w14:paraId="1CCB6111"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07701C04" w14:textId="28064E65" w:rsidR="00F32679" w:rsidRPr="004931F8" w:rsidRDefault="00F32679" w:rsidP="00F32679">
            <w:pPr>
              <w:pStyle w:val="TAC"/>
              <w:rPr>
                <w:rFonts w:cs="Arial"/>
                <w:sz w:val="16"/>
                <w:szCs w:val="16"/>
                <w:highlight w:val="cyan"/>
              </w:rPr>
            </w:pPr>
            <w:r w:rsidRPr="004931F8">
              <w:rPr>
                <w:rFonts w:cs="Arial"/>
                <w:sz w:val="16"/>
                <w:szCs w:val="16"/>
                <w:highlight w:val="cyan"/>
              </w:rPr>
              <w:t>18</w:t>
            </w:r>
          </w:p>
        </w:tc>
        <w:tc>
          <w:tcPr>
            <w:tcW w:w="1862" w:type="dxa"/>
            <w:tcBorders>
              <w:top w:val="single" w:sz="4" w:space="0" w:color="auto"/>
              <w:left w:val="single" w:sz="4" w:space="0" w:color="auto"/>
              <w:bottom w:val="single" w:sz="4" w:space="0" w:color="auto"/>
              <w:right w:val="single" w:sz="4" w:space="0" w:color="auto"/>
            </w:tcBorders>
          </w:tcPr>
          <w:p w14:paraId="72EF772A" w14:textId="54DCFE43" w:rsidR="00F32679" w:rsidRPr="004931F8" w:rsidRDefault="00F32679" w:rsidP="00F32679">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67BB702D" w14:textId="4DA75273" w:rsidR="00F32679" w:rsidRPr="004931F8" w:rsidRDefault="00F32679" w:rsidP="00F32679">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8</w:t>
            </w:r>
            <w:r w:rsidRPr="004931F8">
              <w:rPr>
                <w:rFonts w:eastAsiaTheme="minorEastAsia" w:cs="Arial"/>
                <w:sz w:val="16"/>
                <w:szCs w:val="16"/>
                <w:highlight w:val="cyan"/>
                <w:lang w:eastAsia="ja-JP"/>
              </w:rPr>
              <w:t>-10</w:t>
            </w:r>
          </w:p>
        </w:tc>
      </w:tr>
      <w:tr w:rsidR="00F32679" w14:paraId="27ED34C5"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12382BE4" w14:textId="09987BDD" w:rsidR="00F32679" w:rsidRPr="004931F8" w:rsidRDefault="00F32679" w:rsidP="00F32679">
            <w:pPr>
              <w:pStyle w:val="TAC"/>
              <w:rPr>
                <w:rFonts w:cs="Arial"/>
                <w:sz w:val="16"/>
                <w:szCs w:val="16"/>
                <w:highlight w:val="cyan"/>
              </w:rPr>
            </w:pPr>
            <w:r w:rsidRPr="004931F8">
              <w:rPr>
                <w:rFonts w:cs="Arial"/>
                <w:sz w:val="16"/>
                <w:szCs w:val="16"/>
                <w:highlight w:val="cyan"/>
              </w:rPr>
              <w:t>19</w:t>
            </w:r>
          </w:p>
        </w:tc>
        <w:tc>
          <w:tcPr>
            <w:tcW w:w="1862" w:type="dxa"/>
            <w:tcBorders>
              <w:top w:val="single" w:sz="4" w:space="0" w:color="auto"/>
              <w:left w:val="single" w:sz="4" w:space="0" w:color="auto"/>
              <w:bottom w:val="single" w:sz="4" w:space="0" w:color="auto"/>
              <w:right w:val="single" w:sz="4" w:space="0" w:color="auto"/>
            </w:tcBorders>
          </w:tcPr>
          <w:p w14:paraId="0FF88F5D" w14:textId="02C7BD4F" w:rsidR="00F32679" w:rsidRPr="004931F8" w:rsidRDefault="00F32679" w:rsidP="00F32679">
            <w:pPr>
              <w:pStyle w:val="TAC"/>
              <w:rPr>
                <w:rFonts w:cs="Arial"/>
                <w:sz w:val="16"/>
                <w:szCs w:val="16"/>
                <w:highlight w:val="cyan"/>
              </w:rPr>
            </w:pPr>
            <w:r w:rsidRPr="004931F8">
              <w:rPr>
                <w:rFonts w:cs="Arial"/>
                <w:sz w:val="16"/>
                <w:szCs w:val="16"/>
                <w:highlight w:val="cyan"/>
              </w:rPr>
              <w:t>2</w:t>
            </w:r>
          </w:p>
        </w:tc>
        <w:tc>
          <w:tcPr>
            <w:tcW w:w="1215" w:type="dxa"/>
            <w:tcBorders>
              <w:top w:val="single" w:sz="4" w:space="0" w:color="auto"/>
              <w:left w:val="single" w:sz="4" w:space="0" w:color="auto"/>
              <w:bottom w:val="single" w:sz="4" w:space="0" w:color="auto"/>
              <w:right w:val="single" w:sz="4" w:space="0" w:color="auto"/>
            </w:tcBorders>
          </w:tcPr>
          <w:p w14:paraId="4DA0ABD7" w14:textId="0BDC0C12" w:rsidR="00F32679" w:rsidRPr="004931F8" w:rsidRDefault="00FD4BDE" w:rsidP="00F32679">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8</w:t>
            </w:r>
            <w:r w:rsidRPr="004931F8">
              <w:rPr>
                <w:rFonts w:eastAsiaTheme="minorEastAsia" w:cs="Arial"/>
                <w:sz w:val="16"/>
                <w:szCs w:val="16"/>
                <w:highlight w:val="cyan"/>
                <w:lang w:eastAsia="ja-JP"/>
              </w:rPr>
              <w:t>-11</w:t>
            </w:r>
          </w:p>
        </w:tc>
      </w:tr>
      <w:tr w:rsidR="00992E73" w14:paraId="3F43F921" w14:textId="77777777" w:rsidTr="00A85D81">
        <w:trPr>
          <w:jc w:val="center"/>
        </w:trPr>
        <w:tc>
          <w:tcPr>
            <w:tcW w:w="1284" w:type="dxa"/>
            <w:tcBorders>
              <w:top w:val="single" w:sz="4" w:space="0" w:color="auto"/>
              <w:left w:val="single" w:sz="4" w:space="0" w:color="auto"/>
              <w:bottom w:val="single" w:sz="4" w:space="0" w:color="auto"/>
              <w:right w:val="single" w:sz="4" w:space="0" w:color="auto"/>
            </w:tcBorders>
          </w:tcPr>
          <w:p w14:paraId="169DED7D" w14:textId="60D52592" w:rsidR="00992E73" w:rsidRPr="004931F8" w:rsidRDefault="00992E73" w:rsidP="00F32679">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2</w:t>
            </w:r>
            <w:r w:rsidRPr="004931F8">
              <w:rPr>
                <w:rFonts w:eastAsiaTheme="minorEastAsia" w:cs="Arial"/>
                <w:sz w:val="16"/>
                <w:szCs w:val="16"/>
                <w:highlight w:val="cyan"/>
                <w:lang w:eastAsia="ja-JP"/>
              </w:rPr>
              <w:t>0-31</w:t>
            </w:r>
          </w:p>
        </w:tc>
        <w:tc>
          <w:tcPr>
            <w:tcW w:w="1862" w:type="dxa"/>
            <w:tcBorders>
              <w:top w:val="single" w:sz="4" w:space="0" w:color="auto"/>
              <w:left w:val="single" w:sz="4" w:space="0" w:color="auto"/>
              <w:bottom w:val="single" w:sz="4" w:space="0" w:color="auto"/>
              <w:right w:val="single" w:sz="4" w:space="0" w:color="auto"/>
            </w:tcBorders>
          </w:tcPr>
          <w:p w14:paraId="43AC96F2" w14:textId="059F9201" w:rsidR="00992E73" w:rsidRPr="004931F8" w:rsidRDefault="00992E73" w:rsidP="00F32679">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R</w:t>
            </w:r>
            <w:r w:rsidRPr="004931F8">
              <w:rPr>
                <w:rFonts w:eastAsiaTheme="minorEastAsia" w:cs="Arial"/>
                <w:sz w:val="16"/>
                <w:szCs w:val="16"/>
                <w:highlight w:val="cyan"/>
                <w:lang w:eastAsia="ja-JP"/>
              </w:rPr>
              <w:t>eserved</w:t>
            </w:r>
          </w:p>
        </w:tc>
        <w:tc>
          <w:tcPr>
            <w:tcW w:w="1215" w:type="dxa"/>
            <w:tcBorders>
              <w:top w:val="single" w:sz="4" w:space="0" w:color="auto"/>
              <w:left w:val="single" w:sz="4" w:space="0" w:color="auto"/>
              <w:bottom w:val="single" w:sz="4" w:space="0" w:color="auto"/>
              <w:right w:val="single" w:sz="4" w:space="0" w:color="auto"/>
            </w:tcBorders>
          </w:tcPr>
          <w:p w14:paraId="4F27A724" w14:textId="77260093" w:rsidR="00992E73" w:rsidRPr="004931F8" w:rsidRDefault="00992E73" w:rsidP="00F32679">
            <w:pPr>
              <w:pStyle w:val="TAC"/>
              <w:rPr>
                <w:rFonts w:eastAsiaTheme="minorEastAsia" w:cs="Arial"/>
                <w:sz w:val="16"/>
                <w:szCs w:val="16"/>
                <w:highlight w:val="cyan"/>
                <w:lang w:eastAsia="ja-JP"/>
              </w:rPr>
            </w:pPr>
            <w:r w:rsidRPr="004931F8">
              <w:rPr>
                <w:rFonts w:eastAsiaTheme="minorEastAsia" w:cs="Arial" w:hint="eastAsia"/>
                <w:sz w:val="16"/>
                <w:szCs w:val="16"/>
                <w:highlight w:val="cyan"/>
                <w:lang w:eastAsia="ja-JP"/>
              </w:rPr>
              <w:t>R</w:t>
            </w:r>
            <w:r w:rsidRPr="004931F8">
              <w:rPr>
                <w:rFonts w:eastAsiaTheme="minorEastAsia" w:cs="Arial"/>
                <w:sz w:val="16"/>
                <w:szCs w:val="16"/>
                <w:highlight w:val="cyan"/>
                <w:lang w:eastAsia="ja-JP"/>
              </w:rPr>
              <w:t>eserved</w:t>
            </w:r>
          </w:p>
        </w:tc>
      </w:tr>
    </w:tbl>
    <w:p w14:paraId="431B06E8" w14:textId="77777777" w:rsidR="00A85D81" w:rsidRDefault="00A85D81" w:rsidP="00B87FC7"/>
    <w:p w14:paraId="217C7640" w14:textId="77777777" w:rsidR="00E204D0" w:rsidRPr="00732BC9" w:rsidRDefault="00E204D0" w:rsidP="00B87FC7"/>
    <w:p w14:paraId="0F3EA07E" w14:textId="0954C552" w:rsidR="00B87FC7" w:rsidRDefault="00B87FC7">
      <w:pPr>
        <w:pStyle w:val="20"/>
      </w:pPr>
      <w:r>
        <w:rPr>
          <w:rFonts w:hint="eastAsia"/>
        </w:rPr>
        <w:t>2</w:t>
      </w:r>
      <w:r>
        <w:t>.3 Enhance DMRS to PTRS mapping for PUSCH</w:t>
      </w:r>
    </w:p>
    <w:p w14:paraId="14229BE8" w14:textId="60219F0A" w:rsidR="00291E03" w:rsidRDefault="00291E03" w:rsidP="00291E03">
      <w:r>
        <w:rPr>
          <w:rFonts w:hint="eastAsia"/>
        </w:rPr>
        <w:t>I</w:t>
      </w:r>
      <w:r>
        <w:t xml:space="preserve">t was agreed to study DMRS enhancements for more than 4 layers SU-MIMO PUSCH. </w:t>
      </w:r>
      <w:r w:rsidR="00006399">
        <w:t xml:space="preserve">For DMRS port allocation, </w:t>
      </w:r>
      <w:r w:rsidR="00DC33C7">
        <w:t>DL DMRS table can be reused</w:t>
      </w:r>
      <w:r w:rsidR="002C3577">
        <w:t>.</w:t>
      </w:r>
      <w:r w:rsidR="00105F04">
        <w:t xml:space="preserve"> However, </w:t>
      </w:r>
      <w:r w:rsidR="00E25E5E">
        <w:t xml:space="preserve">for </w:t>
      </w:r>
      <w:r w:rsidR="008543C6">
        <w:t xml:space="preserve">UL PTRS, </w:t>
      </w:r>
      <w:r w:rsidR="00E2733C">
        <w:t xml:space="preserve">one or two PTRS ports are indicated by DCI format based on </w:t>
      </w:r>
      <w:r w:rsidR="00A81994">
        <w:t>scheduled DMRS ports.</w:t>
      </w:r>
    </w:p>
    <w:p w14:paraId="3362EFD9" w14:textId="6037CD41" w:rsidR="00291E03" w:rsidRDefault="008533FD" w:rsidP="00291E03">
      <w:r>
        <w:rPr>
          <w:rFonts w:hint="eastAsia"/>
        </w:rPr>
        <w:t>F</w:t>
      </w:r>
      <w:r>
        <w:t xml:space="preserve">or the current spec, </w:t>
      </w:r>
      <w:r w:rsidR="003F623D">
        <w:t xml:space="preserve">when one PTRS port is used, </w:t>
      </w:r>
      <w:r w:rsidR="00333C7F">
        <w:t xml:space="preserve">one of </w:t>
      </w:r>
      <w:r w:rsidR="00515FF9">
        <w:t>up to 4 layers</w:t>
      </w:r>
      <w:r w:rsidR="00333C7F">
        <w:t xml:space="preserve"> (4 DMRS ports) can be selected. </w:t>
      </w:r>
      <w:r w:rsidR="005337A2">
        <w:t>Since</w:t>
      </w:r>
      <w:r w:rsidR="00A2218A">
        <w:t xml:space="preserve"> up to</w:t>
      </w:r>
      <w:r w:rsidR="005337A2">
        <w:t xml:space="preserve"> 4 </w:t>
      </w:r>
      <w:r w:rsidR="00057BD0">
        <w:t>DMRS port</w:t>
      </w:r>
      <w:r w:rsidR="005337A2">
        <w:t>s</w:t>
      </w:r>
      <w:r w:rsidR="00057BD0">
        <w:t xml:space="preserve"> </w:t>
      </w:r>
      <w:r w:rsidR="005337A2">
        <w:t>are</w:t>
      </w:r>
      <w:r w:rsidR="00057BD0">
        <w:t xml:space="preserve"> scheduled </w:t>
      </w:r>
      <w:r w:rsidR="005337A2">
        <w:t xml:space="preserve">in order, </w:t>
      </w:r>
      <w:r w:rsidR="00997665">
        <w:t xml:space="preserve">that is, </w:t>
      </w:r>
      <w:r w:rsidR="00A2218A">
        <w:t xml:space="preserve">the order which up to 4 DMRS ports are scheduled is </w:t>
      </w:r>
      <w:r w:rsidR="00390CFB">
        <w:t xml:space="preserve">fixed, </w:t>
      </w:r>
      <w:r w:rsidR="00294722">
        <w:t xml:space="preserve">PTRS-DMRS association field should be possible to select one of all the scheduled DMRS ports. For this reason, </w:t>
      </w:r>
      <w:r w:rsidR="000802DA">
        <w:t>for more than 4 layers SU-MIMO PUSCH,</w:t>
      </w:r>
      <w:r w:rsidR="00C339FB">
        <w:t xml:space="preserve"> </w:t>
      </w:r>
      <w:r w:rsidR="00D231A8">
        <w:t>PTRS-DMRS association field should be possible to select one of more than 4 the scheduled DMRS ports.</w:t>
      </w:r>
    </w:p>
    <w:tbl>
      <w:tblPr>
        <w:tblStyle w:val="af0"/>
        <w:tblW w:w="0" w:type="auto"/>
        <w:tblLook w:val="04A0" w:firstRow="1" w:lastRow="0" w:firstColumn="1" w:lastColumn="0" w:noHBand="0" w:noVBand="1"/>
      </w:tblPr>
      <w:tblGrid>
        <w:gridCol w:w="9954"/>
      </w:tblGrid>
      <w:tr w:rsidR="008533FD" w14:paraId="462D2EB6" w14:textId="77777777" w:rsidTr="008533FD">
        <w:tc>
          <w:tcPr>
            <w:tcW w:w="9954" w:type="dxa"/>
          </w:tcPr>
          <w:p w14:paraId="4C77B390" w14:textId="77777777" w:rsidR="008533FD" w:rsidRDefault="008533FD" w:rsidP="00291E03">
            <w:r>
              <w:rPr>
                <w:rFonts w:hint="eastAsia"/>
              </w:rPr>
              <w:t>T</w:t>
            </w:r>
            <w:r>
              <w:t>S38.212</w:t>
            </w:r>
          </w:p>
          <w:p w14:paraId="559180FF" w14:textId="77777777" w:rsidR="008533FD" w:rsidRDefault="008533FD" w:rsidP="00291E03">
            <w:r>
              <w:t>…</w:t>
            </w:r>
          </w:p>
          <w:p w14:paraId="42A8D9F6" w14:textId="77777777" w:rsidR="008533FD" w:rsidRDefault="008533FD" w:rsidP="008533FD">
            <w:pPr>
              <w:pStyle w:val="TH"/>
              <w:rPr>
                <w:rFonts w:eastAsia="SimSun"/>
                <w:lang w:eastAsia="zh-CN"/>
              </w:rPr>
            </w:pPr>
            <w:r>
              <w:t xml:space="preserve">Table </w:t>
            </w:r>
            <w:r>
              <w:rPr>
                <w:lang w:eastAsia="zh-CN"/>
              </w:rPr>
              <w:t>7.3.1.1.2</w:t>
            </w:r>
            <w:r>
              <w:t>-</w:t>
            </w:r>
            <w:r>
              <w:rPr>
                <w:lang w:eastAsia="zh-CN"/>
              </w:rPr>
              <w:t>25: 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533FD" w14:paraId="55554832" w14:textId="77777777" w:rsidTr="008533F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E7B45" w14:textId="77777777" w:rsidR="008533FD" w:rsidRDefault="008533FD" w:rsidP="008533FD">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BFC27" w14:textId="77777777" w:rsidR="008533FD" w:rsidRDefault="008533FD" w:rsidP="008533FD">
                  <w:pPr>
                    <w:pStyle w:val="TAC"/>
                    <w:rPr>
                      <w:sz w:val="16"/>
                      <w:szCs w:val="16"/>
                      <w:lang w:eastAsia="en-US"/>
                    </w:rPr>
                  </w:pPr>
                  <w:r>
                    <w:rPr>
                      <w:rFonts w:cs="Arial"/>
                      <w:b/>
                      <w:bCs/>
                      <w:sz w:val="16"/>
                      <w:szCs w:val="16"/>
                    </w:rPr>
                    <w:t>DMRS port</w:t>
                  </w:r>
                </w:p>
              </w:tc>
            </w:tr>
            <w:tr w:rsidR="008533FD" w14:paraId="0D799D38"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43BF92CF" w14:textId="77777777" w:rsidR="008533FD" w:rsidRDefault="008533FD" w:rsidP="008533FD">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76FF793" w14:textId="77777777" w:rsidR="008533FD" w:rsidRDefault="008533FD" w:rsidP="008533FD">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8533FD" w14:paraId="7597CB72" w14:textId="77777777" w:rsidTr="008533F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D912684" w14:textId="77777777" w:rsidR="008533FD" w:rsidRDefault="008533FD" w:rsidP="008533FD">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47F6023" w14:textId="77777777" w:rsidR="008533FD" w:rsidRDefault="008533FD" w:rsidP="008533FD">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8533FD" w14:paraId="1FE96C4F" w14:textId="77777777" w:rsidTr="008533F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B64BF1C" w14:textId="77777777" w:rsidR="008533FD" w:rsidRDefault="008533FD" w:rsidP="008533FD">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43048830" w14:textId="77777777" w:rsidR="008533FD" w:rsidRDefault="008533FD" w:rsidP="008533FD">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8533FD" w14:paraId="7C97D120"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8ECE87E" w14:textId="77777777" w:rsidR="008533FD" w:rsidRDefault="008533FD" w:rsidP="008533FD">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3A002CB" w14:textId="77777777" w:rsidR="008533FD" w:rsidRDefault="008533FD" w:rsidP="008533FD">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r w:rsidR="001D101F" w14:paraId="0C55C698"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A4CDF1" w14:textId="51B07DAC"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4</w:t>
                  </w:r>
                </w:p>
              </w:tc>
              <w:tc>
                <w:tcPr>
                  <w:tcW w:w="2271" w:type="dxa"/>
                  <w:tcBorders>
                    <w:top w:val="single" w:sz="4" w:space="0" w:color="auto"/>
                    <w:left w:val="single" w:sz="4" w:space="0" w:color="auto"/>
                    <w:bottom w:val="single" w:sz="4" w:space="0" w:color="auto"/>
                    <w:right w:val="single" w:sz="4" w:space="0" w:color="auto"/>
                  </w:tcBorders>
                  <w:vAlign w:val="center"/>
                </w:tcPr>
                <w:p w14:paraId="7F7D7DF3" w14:textId="34379597"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5</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5F9A8EA9"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94184D0" w14:textId="475FD285"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5</w:t>
                  </w:r>
                </w:p>
              </w:tc>
              <w:tc>
                <w:tcPr>
                  <w:tcW w:w="2271" w:type="dxa"/>
                  <w:tcBorders>
                    <w:top w:val="single" w:sz="4" w:space="0" w:color="auto"/>
                    <w:left w:val="single" w:sz="4" w:space="0" w:color="auto"/>
                    <w:bottom w:val="single" w:sz="4" w:space="0" w:color="auto"/>
                    <w:right w:val="single" w:sz="4" w:space="0" w:color="auto"/>
                  </w:tcBorders>
                  <w:vAlign w:val="center"/>
                </w:tcPr>
                <w:p w14:paraId="7190EB2A" w14:textId="0FB118E5"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6</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64EA7DCE"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24DDCC" w14:textId="12E939F4"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6</w:t>
                  </w:r>
                </w:p>
              </w:tc>
              <w:tc>
                <w:tcPr>
                  <w:tcW w:w="2271" w:type="dxa"/>
                  <w:tcBorders>
                    <w:top w:val="single" w:sz="4" w:space="0" w:color="auto"/>
                    <w:left w:val="single" w:sz="4" w:space="0" w:color="auto"/>
                    <w:bottom w:val="single" w:sz="4" w:space="0" w:color="auto"/>
                    <w:right w:val="single" w:sz="4" w:space="0" w:color="auto"/>
                  </w:tcBorders>
                  <w:vAlign w:val="center"/>
                </w:tcPr>
                <w:p w14:paraId="6C5DC8BA" w14:textId="4A7E31D2"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7</w:t>
                  </w:r>
                  <w:r w:rsidRPr="00B72061">
                    <w:rPr>
                      <w:rFonts w:eastAsiaTheme="minorEastAsia"/>
                      <w:sz w:val="16"/>
                      <w:szCs w:val="16"/>
                      <w:highlight w:val="cyan"/>
                      <w:vertAlign w:val="superscript"/>
                      <w:lang w:eastAsia="ja-JP"/>
                    </w:rPr>
                    <w:t>th</w:t>
                  </w:r>
                  <w:r w:rsidRPr="00B72061">
                    <w:rPr>
                      <w:rFonts w:eastAsiaTheme="minorEastAsia"/>
                      <w:sz w:val="16"/>
                      <w:szCs w:val="16"/>
                      <w:highlight w:val="cyan"/>
                      <w:lang w:eastAsia="ja-JP"/>
                    </w:rPr>
                    <w:t xml:space="preserve"> scheduled DMRS port</w:t>
                  </w:r>
                </w:p>
              </w:tc>
            </w:tr>
            <w:tr w:rsidR="001D101F" w14:paraId="3EF7F42A" w14:textId="77777777" w:rsidTr="008533F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F70CC7" w14:textId="495ED66F" w:rsidR="001D101F" w:rsidRPr="00B72061" w:rsidRDefault="001D101F" w:rsidP="008533FD">
                  <w:pPr>
                    <w:pStyle w:val="TAC"/>
                    <w:rPr>
                      <w:rFonts w:eastAsiaTheme="minorEastAsia"/>
                      <w:sz w:val="16"/>
                      <w:szCs w:val="16"/>
                      <w:highlight w:val="cyan"/>
                      <w:lang w:eastAsia="ja-JP"/>
                    </w:rPr>
                  </w:pPr>
                  <w:r w:rsidRPr="00B72061">
                    <w:rPr>
                      <w:rFonts w:eastAsiaTheme="minorEastAsia" w:hint="eastAsia"/>
                      <w:sz w:val="16"/>
                      <w:szCs w:val="16"/>
                      <w:highlight w:val="cyan"/>
                      <w:lang w:eastAsia="ja-JP"/>
                    </w:rPr>
                    <w:t>7</w:t>
                  </w:r>
                </w:p>
              </w:tc>
              <w:tc>
                <w:tcPr>
                  <w:tcW w:w="2271" w:type="dxa"/>
                  <w:tcBorders>
                    <w:top w:val="single" w:sz="4" w:space="0" w:color="auto"/>
                    <w:left w:val="single" w:sz="4" w:space="0" w:color="auto"/>
                    <w:bottom w:val="single" w:sz="4" w:space="0" w:color="auto"/>
                    <w:right w:val="single" w:sz="4" w:space="0" w:color="auto"/>
                  </w:tcBorders>
                  <w:vAlign w:val="center"/>
                </w:tcPr>
                <w:p w14:paraId="4DB1F45A" w14:textId="719830FB" w:rsidR="001D101F" w:rsidRPr="00B72061" w:rsidRDefault="00D5104E" w:rsidP="008533FD">
                  <w:pPr>
                    <w:pStyle w:val="TAC"/>
                    <w:rPr>
                      <w:rFonts w:eastAsiaTheme="minorEastAsia"/>
                      <w:sz w:val="16"/>
                      <w:szCs w:val="16"/>
                      <w:highlight w:val="cyan"/>
                      <w:lang w:eastAsia="ja-JP"/>
                    </w:rPr>
                  </w:pPr>
                  <w:r>
                    <w:rPr>
                      <w:rFonts w:eastAsiaTheme="minorEastAsia"/>
                      <w:sz w:val="16"/>
                      <w:szCs w:val="16"/>
                      <w:highlight w:val="cyan"/>
                      <w:lang w:eastAsia="ja-JP"/>
                    </w:rPr>
                    <w:t>8</w:t>
                  </w:r>
                  <w:r w:rsidRPr="00D5104E">
                    <w:rPr>
                      <w:rFonts w:eastAsiaTheme="minorEastAsia"/>
                      <w:sz w:val="16"/>
                      <w:szCs w:val="16"/>
                      <w:highlight w:val="cyan"/>
                      <w:vertAlign w:val="superscript"/>
                      <w:lang w:eastAsia="ja-JP"/>
                    </w:rPr>
                    <w:t>th</w:t>
                  </w:r>
                  <w:r>
                    <w:rPr>
                      <w:rFonts w:eastAsiaTheme="minorEastAsia"/>
                      <w:sz w:val="16"/>
                      <w:szCs w:val="16"/>
                      <w:highlight w:val="cyan"/>
                      <w:lang w:eastAsia="ja-JP"/>
                    </w:rPr>
                    <w:t xml:space="preserve"> </w:t>
                  </w:r>
                  <w:r w:rsidR="001D101F" w:rsidRPr="00B72061">
                    <w:rPr>
                      <w:rFonts w:eastAsiaTheme="minorEastAsia"/>
                      <w:sz w:val="16"/>
                      <w:szCs w:val="16"/>
                      <w:highlight w:val="cyan"/>
                      <w:lang w:eastAsia="ja-JP"/>
                    </w:rPr>
                    <w:t>scheduled DMRS port</w:t>
                  </w:r>
                </w:p>
              </w:tc>
            </w:tr>
          </w:tbl>
          <w:p w14:paraId="2D8443E3" w14:textId="18AD909C" w:rsidR="008533FD" w:rsidRDefault="008533FD" w:rsidP="00291E03"/>
        </w:tc>
      </w:tr>
    </w:tbl>
    <w:p w14:paraId="619A47A2" w14:textId="76BAFFFE" w:rsidR="008533FD" w:rsidRDefault="008533FD" w:rsidP="00291E03"/>
    <w:p w14:paraId="7EFBB3EC" w14:textId="0144279A" w:rsidR="008533FD" w:rsidRPr="00AE7F7B" w:rsidRDefault="00511996" w:rsidP="00291E03">
      <w:pPr>
        <w:rPr>
          <w:b/>
          <w:bCs/>
        </w:rPr>
      </w:pPr>
      <w:r w:rsidRPr="00542960">
        <w:rPr>
          <w:rFonts w:hint="eastAsia"/>
          <w:b/>
          <w:bCs/>
        </w:rPr>
        <w:t>P</w:t>
      </w:r>
      <w:r w:rsidRPr="00542960">
        <w:rPr>
          <w:b/>
          <w:bCs/>
        </w:rPr>
        <w:t xml:space="preserve">roposal 6: </w:t>
      </w:r>
      <w:r w:rsidR="00AD354F" w:rsidRPr="00542960">
        <w:rPr>
          <w:b/>
          <w:bCs/>
        </w:rPr>
        <w:t>For more than 4 layers SU-MIMO PUSCH, PTRS-DMRS association field should be possible to select one of more than 4 the scheduled DMRS ports.</w:t>
      </w:r>
    </w:p>
    <w:p w14:paraId="73559153" w14:textId="77777777" w:rsidR="00511996" w:rsidRDefault="00511996"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16C1770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E2F527A" w14:textId="77777777" w:rsidR="00D22F08" w:rsidRPr="00E54411" w:rsidRDefault="00D22F08" w:rsidP="00D22F08">
      <w:pPr>
        <w:rPr>
          <w:b/>
          <w:bCs/>
        </w:rPr>
      </w:pPr>
      <w:r w:rsidRPr="00E54411">
        <w:rPr>
          <w:rFonts w:hint="eastAsia"/>
          <w:b/>
          <w:bCs/>
        </w:rPr>
        <w:t>P</w:t>
      </w:r>
      <w:r w:rsidRPr="00E54411">
        <w:rPr>
          <w:b/>
          <w:bCs/>
        </w:rPr>
        <w:t>roposal 1: We don’t support to utilize TD-OCC over non-contiguous DMRS symbols.</w:t>
      </w:r>
    </w:p>
    <w:p w14:paraId="3B696A38" w14:textId="77777777" w:rsidR="00D22F08" w:rsidRPr="008F5035" w:rsidRDefault="00D22F08" w:rsidP="00D22F08">
      <w:pPr>
        <w:rPr>
          <w:b/>
          <w:bCs/>
        </w:rPr>
      </w:pPr>
      <w:r w:rsidRPr="008F5035">
        <w:rPr>
          <w:rFonts w:hint="eastAsia"/>
          <w:b/>
          <w:bCs/>
        </w:rPr>
        <w:t>P</w:t>
      </w:r>
      <w:r w:rsidRPr="008F5035">
        <w:rPr>
          <w:b/>
          <w:bCs/>
        </w:rPr>
        <w:t>roposal 2: We don’t support to utilize sparser frequency allocation.</w:t>
      </w:r>
    </w:p>
    <w:p w14:paraId="2819BBD8" w14:textId="77777777" w:rsidR="00D22F08" w:rsidRPr="0061563A" w:rsidRDefault="00D22F08" w:rsidP="00D22F08">
      <w:pPr>
        <w:rPr>
          <w:b/>
          <w:bCs/>
        </w:rPr>
      </w:pPr>
      <w:r w:rsidRPr="0061563A">
        <w:rPr>
          <w:rFonts w:hint="eastAsia"/>
          <w:b/>
          <w:bCs/>
        </w:rPr>
        <w:lastRenderedPageBreak/>
        <w:t>P</w:t>
      </w:r>
      <w:r w:rsidRPr="0061563A">
        <w:rPr>
          <w:b/>
          <w:bCs/>
        </w:rPr>
        <w:t>roposal 3: We support to utilize 4 FD-OCC.</w:t>
      </w:r>
    </w:p>
    <w:p w14:paraId="0E144FEE" w14:textId="77777777" w:rsidR="00D22F08" w:rsidRPr="0055676F" w:rsidRDefault="00D22F08" w:rsidP="00D22F08">
      <w:pPr>
        <w:rPr>
          <w:b/>
          <w:bCs/>
        </w:rPr>
      </w:pPr>
      <w:r w:rsidRPr="0055676F">
        <w:rPr>
          <w:rFonts w:hint="eastAsia"/>
          <w:b/>
          <w:bCs/>
        </w:rPr>
        <w:t>P</w:t>
      </w:r>
      <w:r w:rsidRPr="0055676F">
        <w:rPr>
          <w:b/>
          <w:bCs/>
        </w:rPr>
        <w:t>roposal 4: At least 2 bits should be added to the antenna port indication field in DCI format 1_1/1_2 for the following cases:</w:t>
      </w:r>
    </w:p>
    <w:p w14:paraId="3C4B03FA" w14:textId="77777777" w:rsidR="00D22F08" w:rsidRPr="0055676F" w:rsidRDefault="00D22F08" w:rsidP="00D22F08">
      <w:pPr>
        <w:pStyle w:val="aff5"/>
        <w:numPr>
          <w:ilvl w:val="0"/>
          <w:numId w:val="32"/>
        </w:numPr>
        <w:ind w:leftChars="0"/>
        <w:rPr>
          <w:b/>
          <w:bCs/>
        </w:rPr>
      </w:pPr>
      <w:r w:rsidRPr="0055676F">
        <w:rPr>
          <w:b/>
          <w:bCs/>
        </w:rPr>
        <w:t>(1 bit): Indicate one of new antenna ports</w:t>
      </w:r>
    </w:p>
    <w:p w14:paraId="16FFCB84" w14:textId="0041EBF6" w:rsidR="00D22F08" w:rsidRPr="00D22F08" w:rsidRDefault="00D22F08" w:rsidP="00D22F08">
      <w:pPr>
        <w:pStyle w:val="aff5"/>
        <w:numPr>
          <w:ilvl w:val="0"/>
          <w:numId w:val="32"/>
        </w:numPr>
        <w:ind w:leftChars="0"/>
        <w:rPr>
          <w:b/>
          <w:bCs/>
        </w:rPr>
      </w:pPr>
      <w:r w:rsidRPr="0055676F">
        <w:rPr>
          <w:rFonts w:hint="eastAsia"/>
          <w:b/>
          <w:bCs/>
        </w:rPr>
        <w:t>(</w:t>
      </w:r>
      <w:r w:rsidRPr="0055676F">
        <w:rPr>
          <w:b/>
          <w:bCs/>
        </w:rPr>
        <w:t xml:space="preserve">1 bit): Indicate to use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m:t>
            </m:r>
          </m:sup>
        </m:sSup>
        <m:r>
          <m:rPr>
            <m:sty m:val="bi"/>
          </m:rPr>
          <w:rPr>
            <w:rFonts w:ascii="Cambria Math" w:hAnsi="Cambria Math"/>
          </w:rPr>
          <m:t>=0,1,2,3</m:t>
        </m:r>
      </m:oMath>
      <w:r w:rsidRPr="0055676F">
        <w:rPr>
          <w:b/>
          <w:bCs/>
        </w:rPr>
        <w:t>.</w:t>
      </w:r>
    </w:p>
    <w:p w14:paraId="241FB856" w14:textId="77777777" w:rsidR="00D22F08" w:rsidRPr="00C40506" w:rsidRDefault="00D22F08" w:rsidP="00D22F08">
      <w:pPr>
        <w:rPr>
          <w:b/>
          <w:bCs/>
        </w:rPr>
      </w:pPr>
      <w:r w:rsidRPr="00C40506">
        <w:rPr>
          <w:rFonts w:hint="eastAsia"/>
          <w:b/>
          <w:bCs/>
        </w:rPr>
        <w:t>P</w:t>
      </w:r>
      <w:r w:rsidRPr="00C40506">
        <w:rPr>
          <w:b/>
          <w:bCs/>
        </w:rPr>
        <w:t>roposal 5: For Rel-18 DMRS, the number of DMRS CDM groups without data should be 2 for DMRS configuration Type 1 and 3 for DMRS configuration Type 2.</w:t>
      </w:r>
    </w:p>
    <w:p w14:paraId="2FB093B8" w14:textId="69BB1DFC" w:rsidR="00D22F08" w:rsidRPr="00D22F08" w:rsidRDefault="00D22F08" w:rsidP="00D22F08">
      <w:pPr>
        <w:rPr>
          <w:b/>
          <w:bCs/>
        </w:rPr>
      </w:pPr>
      <w:r w:rsidRPr="00542960">
        <w:rPr>
          <w:rFonts w:hint="eastAsia"/>
          <w:b/>
          <w:bCs/>
        </w:rPr>
        <w:t>P</w:t>
      </w:r>
      <w:r w:rsidRPr="00542960">
        <w:rPr>
          <w:b/>
          <w:bCs/>
        </w:rPr>
        <w:t>roposal 6: For more than 4 layers SU-MIMO PUSCH, PTRS-DMRS association field should be possible to select one of more than 4 the scheduled DMRS ports.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1D613C6A" w14:textId="51CB71F6"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RAN1#109 e-meeting, May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2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955FE" w14:textId="77777777" w:rsidR="008B5A7B" w:rsidRDefault="008B5A7B">
      <w:r>
        <w:separator/>
      </w:r>
    </w:p>
  </w:endnote>
  <w:endnote w:type="continuationSeparator" w:id="0">
    <w:p w14:paraId="462CF59F" w14:textId="77777777" w:rsidR="008B5A7B" w:rsidRDefault="008B5A7B">
      <w:r>
        <w:continuationSeparator/>
      </w:r>
    </w:p>
  </w:endnote>
  <w:endnote w:type="continuationNotice" w:id="1">
    <w:p w14:paraId="000CC7B5" w14:textId="77777777" w:rsidR="008B5A7B" w:rsidRDefault="008B5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988A" w14:textId="77777777" w:rsidR="008B5A7B" w:rsidRDefault="008B5A7B">
      <w:r>
        <w:separator/>
      </w:r>
    </w:p>
  </w:footnote>
  <w:footnote w:type="continuationSeparator" w:id="0">
    <w:p w14:paraId="11FEA331" w14:textId="77777777" w:rsidR="008B5A7B" w:rsidRDefault="008B5A7B">
      <w:r>
        <w:continuationSeparator/>
      </w:r>
    </w:p>
  </w:footnote>
  <w:footnote w:type="continuationNotice" w:id="1">
    <w:p w14:paraId="29713682" w14:textId="77777777" w:rsidR="008B5A7B" w:rsidRDefault="008B5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51F490B"/>
    <w:multiLevelType w:val="hybridMultilevel"/>
    <w:tmpl w:val="88B0725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ＭＳ 明朝"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EE1139"/>
    <w:multiLevelType w:val="hybridMultilevel"/>
    <w:tmpl w:val="83EA08C0"/>
    <w:lvl w:ilvl="0" w:tplc="8A7AE3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tentative="1">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09786C"/>
    <w:multiLevelType w:val="hybridMultilevel"/>
    <w:tmpl w:val="392A6CC0"/>
    <w:lvl w:ilvl="0" w:tplc="353CA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6"/>
  </w:num>
  <w:num w:numId="6">
    <w:abstractNumId w:val="17"/>
  </w:num>
  <w:num w:numId="7">
    <w:abstractNumId w:val="13"/>
  </w:num>
  <w:num w:numId="8">
    <w:abstractNumId w:val="3"/>
  </w:num>
  <w:num w:numId="9">
    <w:abstractNumId w:val="33"/>
  </w:num>
  <w:num w:numId="10">
    <w:abstractNumId w:val="12"/>
  </w:num>
  <w:num w:numId="11">
    <w:abstractNumId w:val="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9"/>
  </w:num>
  <w:num w:numId="15">
    <w:abstractNumId w:val="23"/>
  </w:num>
  <w:num w:numId="16">
    <w:abstractNumId w:val="29"/>
  </w:num>
  <w:num w:numId="17">
    <w:abstractNumId w:val="1"/>
  </w:num>
  <w:num w:numId="18">
    <w:abstractNumId w:val="2"/>
  </w:num>
  <w:num w:numId="19">
    <w:abstractNumId w:val="34"/>
  </w:num>
  <w:num w:numId="20">
    <w:abstractNumId w:val="22"/>
  </w:num>
  <w:num w:numId="21">
    <w:abstractNumId w:val="5"/>
  </w:num>
  <w:num w:numId="22">
    <w:abstractNumId w:val="20"/>
  </w:num>
  <w:num w:numId="23">
    <w:abstractNumId w:val="24"/>
  </w:num>
  <w:num w:numId="24">
    <w:abstractNumId w:val="6"/>
  </w:num>
  <w:num w:numId="25">
    <w:abstractNumId w:val="18"/>
  </w:num>
  <w:num w:numId="26">
    <w:abstractNumId w:val="30"/>
  </w:num>
  <w:num w:numId="27">
    <w:abstractNumId w:val="27"/>
  </w:num>
  <w:num w:numId="28">
    <w:abstractNumId w:val="11"/>
  </w:num>
  <w:num w:numId="29">
    <w:abstractNumId w:val="8"/>
  </w:num>
  <w:num w:numId="30">
    <w:abstractNumId w:val="35"/>
  </w:num>
  <w:num w:numId="31">
    <w:abstractNumId w:val="15"/>
  </w:num>
  <w:num w:numId="32">
    <w:abstractNumId w:val="14"/>
  </w:num>
  <w:num w:numId="33">
    <w:abstractNumId w:val="26"/>
  </w:num>
  <w:num w:numId="34">
    <w:abstractNumId w:val="9"/>
  </w:num>
  <w:num w:numId="35">
    <w:abstractNumId w:val="7"/>
  </w:num>
  <w:num w:numId="36">
    <w:abstractNumId w:val="25"/>
  </w:num>
  <w:num w:numId="37">
    <w:abstractNumId w:val="10"/>
  </w:num>
  <w:num w:numId="38">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5AAA"/>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95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2D"/>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080"/>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797"/>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48C"/>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E03"/>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D35"/>
    <w:rsid w:val="00361E6E"/>
    <w:rsid w:val="00361F49"/>
    <w:rsid w:val="00362056"/>
    <w:rsid w:val="003620AC"/>
    <w:rsid w:val="0036284B"/>
    <w:rsid w:val="00362D2F"/>
    <w:rsid w:val="003631D8"/>
    <w:rsid w:val="0036359C"/>
    <w:rsid w:val="00363843"/>
    <w:rsid w:val="00363E1A"/>
    <w:rsid w:val="00364804"/>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B8"/>
    <w:rsid w:val="003A643D"/>
    <w:rsid w:val="003A6B09"/>
    <w:rsid w:val="003A714F"/>
    <w:rsid w:val="003A71FB"/>
    <w:rsid w:val="003A737B"/>
    <w:rsid w:val="003A738A"/>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960"/>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B0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715"/>
    <w:rsid w:val="006141CB"/>
    <w:rsid w:val="00614676"/>
    <w:rsid w:val="006146F1"/>
    <w:rsid w:val="0061499E"/>
    <w:rsid w:val="00614D55"/>
    <w:rsid w:val="00614DD7"/>
    <w:rsid w:val="00615262"/>
    <w:rsid w:val="00615506"/>
    <w:rsid w:val="0061563A"/>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11"/>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BF5"/>
    <w:rsid w:val="00703C7A"/>
    <w:rsid w:val="00704204"/>
    <w:rsid w:val="0070420E"/>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987"/>
    <w:rsid w:val="007D3C7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185"/>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5FD2"/>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7B"/>
    <w:rsid w:val="008B5AB0"/>
    <w:rsid w:val="008B60D2"/>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022"/>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3FD2"/>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392"/>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4E4"/>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6C"/>
    <w:rsid w:val="00AD47EE"/>
    <w:rsid w:val="00AD4D00"/>
    <w:rsid w:val="00AD509F"/>
    <w:rsid w:val="00AD5237"/>
    <w:rsid w:val="00AD5335"/>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CB8"/>
    <w:rsid w:val="00AE6E44"/>
    <w:rsid w:val="00AE759A"/>
    <w:rsid w:val="00AE7885"/>
    <w:rsid w:val="00AE7AEC"/>
    <w:rsid w:val="00AE7D9B"/>
    <w:rsid w:val="00AE7F7B"/>
    <w:rsid w:val="00AF025C"/>
    <w:rsid w:val="00AF07C6"/>
    <w:rsid w:val="00AF0941"/>
    <w:rsid w:val="00AF0B68"/>
    <w:rsid w:val="00AF0B7C"/>
    <w:rsid w:val="00AF0FA1"/>
    <w:rsid w:val="00AF15B3"/>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8E6"/>
    <w:rsid w:val="00BC7ABE"/>
    <w:rsid w:val="00BC7AF4"/>
    <w:rsid w:val="00BC7DFC"/>
    <w:rsid w:val="00BC7E0F"/>
    <w:rsid w:val="00BD02EF"/>
    <w:rsid w:val="00BD0947"/>
    <w:rsid w:val="00BD109F"/>
    <w:rsid w:val="00BD1149"/>
    <w:rsid w:val="00BD13B5"/>
    <w:rsid w:val="00BD17E1"/>
    <w:rsid w:val="00BD18B1"/>
    <w:rsid w:val="00BD1A29"/>
    <w:rsid w:val="00BD1D06"/>
    <w:rsid w:val="00BD1DBB"/>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186"/>
    <w:rsid w:val="00BE0361"/>
    <w:rsid w:val="00BE052C"/>
    <w:rsid w:val="00BE0845"/>
    <w:rsid w:val="00BE0B1E"/>
    <w:rsid w:val="00BE0E3C"/>
    <w:rsid w:val="00BE1527"/>
    <w:rsid w:val="00BE22B0"/>
    <w:rsid w:val="00BE27EF"/>
    <w:rsid w:val="00BE2ED3"/>
    <w:rsid w:val="00BE31C9"/>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889"/>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C58"/>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F11"/>
    <w:rsid w:val="00CB11CF"/>
    <w:rsid w:val="00CB12C8"/>
    <w:rsid w:val="00CB1353"/>
    <w:rsid w:val="00CB13E4"/>
    <w:rsid w:val="00CB1555"/>
    <w:rsid w:val="00CB1A83"/>
    <w:rsid w:val="00CB2339"/>
    <w:rsid w:val="00CB26DE"/>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364"/>
    <w:rsid w:val="00CB74B0"/>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850"/>
    <w:rsid w:val="00CC5C76"/>
    <w:rsid w:val="00CC5DF5"/>
    <w:rsid w:val="00CC62DB"/>
    <w:rsid w:val="00CC67C4"/>
    <w:rsid w:val="00CC68EC"/>
    <w:rsid w:val="00CC6F1B"/>
    <w:rsid w:val="00CC767F"/>
    <w:rsid w:val="00CC79F2"/>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0A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4E"/>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080"/>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1BA"/>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E27"/>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5E"/>
    <w:rsid w:val="00E25EB0"/>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0D20"/>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EA9"/>
    <w:rsid w:val="00FC129C"/>
    <w:rsid w:val="00FC14A5"/>
    <w:rsid w:val="00FC14F6"/>
    <w:rsid w:val="00FC150F"/>
    <w:rsid w:val="00FC17F0"/>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494"/>
    <w:rsid w:val="00FD159D"/>
    <w:rsid w:val="00FD1621"/>
    <w:rsid w:val="00FD19D1"/>
    <w:rsid w:val="00FD1B20"/>
    <w:rsid w:val="00FD1D80"/>
    <w:rsid w:val="00FD1D91"/>
    <w:rsid w:val="00FD1E7B"/>
    <w:rsid w:val="00FD1E8F"/>
    <w:rsid w:val="00FD1FEE"/>
    <w:rsid w:val="00FD22C4"/>
    <w:rsid w:val="00FD30A0"/>
    <w:rsid w:val="00FD33B1"/>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9</Pages>
  <Words>2022</Words>
  <Characters>11529</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324</cp:revision>
  <cp:lastPrinted>2019-03-18T06:48:00Z</cp:lastPrinted>
  <dcterms:created xsi:type="dcterms:W3CDTF">2022-04-22T01:15:00Z</dcterms:created>
  <dcterms:modified xsi:type="dcterms:W3CDTF">2022-08-12T07:02:00Z</dcterms:modified>
</cp:coreProperties>
</file>