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7785926E"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B343D">
        <w:rPr>
          <w:rFonts w:asciiTheme="majorHAnsi" w:eastAsia="宋体" w:hAnsiTheme="majorHAnsi" w:cstheme="majorHAnsi"/>
          <w:b/>
          <w:bCs/>
          <w:szCs w:val="24"/>
          <w:lang w:eastAsia="zh-CN"/>
        </w:rPr>
        <w:t>10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FD53D1" w:rsidRPr="00FD53D1">
        <w:rPr>
          <w:rFonts w:ascii="Arial" w:hAnsi="Arial" w:cs="Arial"/>
          <w:b/>
          <w:bCs/>
          <w:szCs w:val="24"/>
        </w:rPr>
        <w:t>R1-2207399</w:t>
      </w:r>
    </w:p>
    <w:p w14:paraId="5D0FDFB5" w14:textId="2927DC94" w:rsidR="00A800C7" w:rsidRPr="00EF4A20" w:rsidRDefault="00107681" w:rsidP="008244B5">
      <w:pPr>
        <w:tabs>
          <w:tab w:val="center" w:pos="4536"/>
          <w:tab w:val="right" w:pos="9072"/>
        </w:tabs>
        <w:jc w:val="both"/>
        <w:rPr>
          <w:rFonts w:ascii="Arial" w:eastAsia="MS Mincho" w:hAnsi="Arial" w:cs="Arial"/>
          <w:b/>
          <w:bCs/>
          <w:szCs w:val="24"/>
        </w:rPr>
      </w:pPr>
      <w:r w:rsidRPr="00107681">
        <w:rPr>
          <w:rFonts w:ascii="Arial" w:eastAsia="MS Mincho" w:hAnsi="Arial" w:cs="Arial"/>
          <w:b/>
          <w:bCs/>
          <w:szCs w:val="24"/>
        </w:rPr>
        <w:t>Toulouse, France, August 22</w:t>
      </w:r>
      <w:r w:rsidRPr="00107681">
        <w:rPr>
          <w:rFonts w:ascii="Arial" w:eastAsia="MS Mincho" w:hAnsi="Arial" w:cs="Arial"/>
          <w:b/>
          <w:bCs/>
          <w:szCs w:val="24"/>
          <w:vertAlign w:val="superscript"/>
        </w:rPr>
        <w:t>nd</w:t>
      </w:r>
      <w:r>
        <w:rPr>
          <w:rFonts w:ascii="Arial" w:eastAsia="MS Mincho" w:hAnsi="Arial" w:cs="Arial"/>
          <w:b/>
          <w:bCs/>
          <w:szCs w:val="24"/>
        </w:rPr>
        <w:t xml:space="preserve"> </w:t>
      </w:r>
      <w:r w:rsidRPr="00107681">
        <w:rPr>
          <w:rFonts w:ascii="Arial" w:eastAsia="MS Mincho" w:hAnsi="Arial" w:cs="Arial"/>
          <w:b/>
          <w:bCs/>
          <w:szCs w:val="24"/>
        </w:rPr>
        <w:t>– 26</w:t>
      </w:r>
      <w:r w:rsidRPr="00107681">
        <w:rPr>
          <w:rFonts w:ascii="Arial" w:eastAsia="MS Mincho" w:hAnsi="Arial" w:cs="Arial"/>
          <w:b/>
          <w:bCs/>
          <w:szCs w:val="24"/>
          <w:vertAlign w:val="superscript"/>
        </w:rPr>
        <w:t>th</w:t>
      </w:r>
      <w:r w:rsidRPr="00107681">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C19C58B" w14:textId="5B0E660B" w:rsidR="007B565C" w:rsidRDefault="007B565C" w:rsidP="007B565C">
      <w:pPr>
        <w:spacing w:afterLines="50" w:after="120"/>
        <w:jc w:val="both"/>
        <w:rPr>
          <w:rFonts w:eastAsia="宋体"/>
          <w:sz w:val="22"/>
          <w:szCs w:val="22"/>
          <w:lang w:val="en-US" w:eastAsia="zh-CN"/>
        </w:rPr>
      </w:pPr>
      <w:r w:rsidRPr="00F813C3">
        <w:rPr>
          <w:rFonts w:eastAsia="宋体"/>
          <w:noProof/>
          <w:sz w:val="22"/>
          <w:szCs w:val="22"/>
          <w:lang w:val="en-US" w:eastAsia="zh-CN"/>
        </w:rPr>
        <mc:AlternateContent>
          <mc:Choice Requires="wps">
            <w:drawing>
              <wp:anchor distT="45720" distB="45720" distL="114300" distR="114300" simplePos="0" relativeHeight="251659264" behindDoc="0" locked="0" layoutInCell="1" allowOverlap="1" wp14:anchorId="6D31BA39" wp14:editId="54D5CD44">
                <wp:simplePos x="0" y="0"/>
                <wp:positionH relativeFrom="column">
                  <wp:posOffset>-18415</wp:posOffset>
                </wp:positionH>
                <wp:positionV relativeFrom="paragraph">
                  <wp:posOffset>408305</wp:posOffset>
                </wp:positionV>
                <wp:extent cx="6206490" cy="1109980"/>
                <wp:effectExtent l="0" t="0" r="22860" b="139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1109980"/>
                        </a:xfrm>
                        <a:prstGeom prst="rect">
                          <a:avLst/>
                        </a:prstGeom>
                        <a:solidFill>
                          <a:srgbClr val="FFFFFF"/>
                        </a:solidFill>
                        <a:ln w="9525">
                          <a:solidFill>
                            <a:srgbClr val="000000"/>
                          </a:solidFill>
                          <a:miter lim="800000"/>
                          <a:headEnd/>
                          <a:tailEnd/>
                        </a:ln>
                      </wps:spPr>
                      <wps:txbx>
                        <w:txbxContent>
                          <w:p w14:paraId="372B3B29" w14:textId="34153ECF" w:rsidR="00DE0778" w:rsidRPr="000051B2" w:rsidRDefault="00DE0778" w:rsidP="007439B6">
                            <w:pPr>
                              <w:pStyle w:val="aff9"/>
                              <w:numPr>
                                <w:ilvl w:val="0"/>
                                <w:numId w:val="27"/>
                              </w:numPr>
                              <w:overflowPunct w:val="0"/>
                              <w:autoSpaceDE w:val="0"/>
                              <w:autoSpaceDN w:val="0"/>
                              <w:adjustRightInd w:val="0"/>
                              <w:snapToGrid w:val="0"/>
                              <w:spacing w:beforeLines="50" w:before="120"/>
                              <w:ind w:leftChars="0"/>
                              <w:jc w:val="both"/>
                              <w:textAlignment w:val="baseline"/>
                              <w:rPr>
                                <w:bCs/>
                                <w:sz w:val="22"/>
                                <w:szCs w:val="18"/>
                                <w:lang w:val="en-US"/>
                              </w:rPr>
                            </w:pPr>
                            <w:r w:rsidRPr="000051B2">
                              <w:rPr>
                                <w:bCs/>
                                <w:sz w:val="22"/>
                                <w:szCs w:val="18"/>
                                <w:lang w:val="en-US"/>
                              </w:rPr>
                              <w:t>Study, and if justified, specify U</w:t>
                            </w:r>
                            <w:r w:rsidRPr="00652976">
                              <w:rPr>
                                <w:bCs/>
                                <w:sz w:val="22"/>
                                <w:szCs w:val="18"/>
                                <w:lang w:val="en-US"/>
                              </w:rPr>
                              <w:t>L DMRS, SRS, SRI, an</w:t>
                            </w:r>
                            <w:r w:rsidRPr="000051B2">
                              <w:rPr>
                                <w:bCs/>
                                <w:sz w:val="22"/>
                                <w:szCs w:val="18"/>
                                <w:lang w:val="en-US"/>
                              </w:rPr>
                              <w:t>d TPMI (including codebook) enhancements to enable 8 Tx UL operation to support 4 and more layers per UE in UL targeting CPE/FWA/vehicle/Industrial devices</w:t>
                            </w:r>
                          </w:p>
                          <w:p w14:paraId="10897275" w14:textId="77777777" w:rsidR="00DE0778" w:rsidRPr="00F81BA9" w:rsidRDefault="00DE0778" w:rsidP="007439B6">
                            <w:pPr>
                              <w:numPr>
                                <w:ilvl w:val="1"/>
                                <w:numId w:val="26"/>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1BA39" id="_x0000_t202" coordsize="21600,21600" o:spt="202" path="m,l,21600r21600,l21600,xe">
                <v:stroke joinstyle="miter"/>
                <v:path gradientshapeok="t" o:connecttype="rect"/>
              </v:shapetype>
              <v:shape id="文本框 2" o:spid="_x0000_s1026" type="#_x0000_t202" style="position:absolute;left:0;text-align:left;margin-left:-1.45pt;margin-top:32.15pt;width:488.7pt;height:87.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">
                <v:textbox>
                  <w:txbxContent>
                    <w:p w14:paraId="372B3B29" w14:textId="34153ECF" w:rsidR="00DE0778" w:rsidRPr="000051B2" w:rsidRDefault="00DE0778" w:rsidP="007439B6">
                      <w:pPr>
                        <w:pStyle w:val="aff9"/>
                        <w:numPr>
                          <w:ilvl w:val="0"/>
                          <w:numId w:val="27"/>
                        </w:numPr>
                        <w:overflowPunct w:val="0"/>
                        <w:autoSpaceDE w:val="0"/>
                        <w:autoSpaceDN w:val="0"/>
                        <w:adjustRightInd w:val="0"/>
                        <w:snapToGrid w:val="0"/>
                        <w:spacing w:beforeLines="50" w:before="120"/>
                        <w:ind w:leftChars="0"/>
                        <w:jc w:val="both"/>
                        <w:textAlignment w:val="baseline"/>
                        <w:rPr>
                          <w:bCs/>
                          <w:sz w:val="22"/>
                          <w:szCs w:val="18"/>
                          <w:lang w:val="en-US"/>
                        </w:rPr>
                      </w:pPr>
                      <w:r w:rsidRPr="000051B2">
                        <w:rPr>
                          <w:bCs/>
                          <w:sz w:val="22"/>
                          <w:szCs w:val="18"/>
                          <w:lang w:val="en-US"/>
                        </w:rPr>
                        <w:t>Study, and if justified, specify U</w:t>
                      </w:r>
                      <w:r w:rsidRPr="00652976">
                        <w:rPr>
                          <w:bCs/>
                          <w:sz w:val="22"/>
                          <w:szCs w:val="18"/>
                          <w:lang w:val="en-US"/>
                        </w:rPr>
                        <w:t>L DMRS, SRS, SRI, an</w:t>
                      </w:r>
                      <w:r w:rsidRPr="000051B2">
                        <w:rPr>
                          <w:bCs/>
                          <w:sz w:val="22"/>
                          <w:szCs w:val="18"/>
                          <w:lang w:val="en-US"/>
                        </w:rPr>
                        <w:t>d TPMI (including codebook) enhancements to enable 8 Tx UL operation to support 4 and more layers per UE in UL targeting CPE/FWA/vehicle/Industrial devices</w:t>
                      </w:r>
                    </w:p>
                    <w:p w14:paraId="10897275" w14:textId="77777777" w:rsidR="00DE0778" w:rsidRPr="00F81BA9" w:rsidRDefault="00DE0778" w:rsidP="007439B6">
                      <w:pPr>
                        <w:numPr>
                          <w:ilvl w:val="1"/>
                          <w:numId w:val="26"/>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p>
    <w:p w14:paraId="03BC6314" w14:textId="155167C2" w:rsidR="007B565C" w:rsidRPr="00B47A27" w:rsidRDefault="007B565C" w:rsidP="007B565C">
      <w:pPr>
        <w:spacing w:afterLines="50" w:after="120"/>
        <w:jc w:val="both"/>
        <w:rPr>
          <w:rFonts w:eastAsia="宋体"/>
          <w:sz w:val="22"/>
          <w:szCs w:val="22"/>
          <w:lang w:val="en-US" w:eastAsia="zh-CN"/>
        </w:rPr>
      </w:pP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of 8TX UL transmission, and potential enhancement</w:t>
      </w:r>
      <w:r w:rsidR="00132914">
        <w:rPr>
          <w:rFonts w:eastAsia="宋体"/>
          <w:sz w:val="22"/>
          <w:szCs w:val="22"/>
          <w:lang w:val="en-US" w:eastAsia="zh-CN"/>
        </w:rPr>
        <w:t>s to support 8TX UL transmission.</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45B81CA5" w:rsidR="00997E25" w:rsidRDefault="00D66C2A" w:rsidP="00997E25">
      <w:pPr>
        <w:pStyle w:val="1"/>
        <w:numPr>
          <w:ilvl w:val="0"/>
          <w:numId w:val="6"/>
        </w:numPr>
        <w:spacing w:before="180" w:after="120"/>
        <w:jc w:val="both"/>
        <w:rPr>
          <w:rFonts w:eastAsia="MS Mincho"/>
          <w:b/>
          <w:bCs/>
          <w:szCs w:val="24"/>
          <w:lang w:val="en-US"/>
        </w:rPr>
      </w:pPr>
      <w:r>
        <w:rPr>
          <w:rFonts w:eastAsia="MS Mincho"/>
          <w:b/>
          <w:bCs/>
          <w:szCs w:val="24"/>
          <w:lang w:val="en-US"/>
        </w:rPr>
        <w:t xml:space="preserve">Performance evaluation for 8TX UL </w:t>
      </w:r>
      <w:r w:rsidR="00FC3B3E">
        <w:rPr>
          <w:rFonts w:eastAsia="MS Mincho"/>
          <w:b/>
          <w:bCs/>
          <w:szCs w:val="24"/>
          <w:lang w:val="en-US"/>
        </w:rPr>
        <w:t>transmission</w:t>
      </w:r>
    </w:p>
    <w:p w14:paraId="41923D8D" w14:textId="0A6ED9F4" w:rsidR="009F7BD4" w:rsidRDefault="009F7BD4" w:rsidP="00EA3325">
      <w:pPr>
        <w:jc w:val="both"/>
        <w:rPr>
          <w:rFonts w:eastAsia="宋体"/>
          <w:sz w:val="22"/>
          <w:szCs w:val="22"/>
          <w:lang w:val="en-US" w:eastAsia="zh-CN"/>
        </w:rPr>
      </w:pPr>
      <w:r>
        <w:rPr>
          <w:rFonts w:eastAsia="宋体"/>
          <w:sz w:val="22"/>
          <w:szCs w:val="22"/>
          <w:lang w:val="en-US" w:eastAsia="zh-CN"/>
        </w:rPr>
        <w:t xml:space="preserve">As justified in Rel-18 MIMO WID [1], </w:t>
      </w:r>
      <w:r w:rsidRPr="009F7BD4">
        <w:rPr>
          <w:rFonts w:eastAsia="宋体"/>
          <w:sz w:val="22"/>
          <w:szCs w:val="22"/>
          <w:lang w:val="en-US" w:eastAsia="zh-CN"/>
        </w:rPr>
        <w:t xml:space="preserve">advanced UEs (e.g. CPE, FWA, vehicle, industrial devices) become more relevant, </w:t>
      </w:r>
      <w:r w:rsidR="00526171">
        <w:rPr>
          <w:rFonts w:eastAsia="宋体"/>
          <w:sz w:val="22"/>
          <w:szCs w:val="22"/>
          <w:lang w:val="en-US" w:eastAsia="zh-CN"/>
        </w:rPr>
        <w:t xml:space="preserve">and </w:t>
      </w:r>
      <w:r w:rsidRPr="009F7BD4">
        <w:rPr>
          <w:rFonts w:eastAsia="宋体"/>
          <w:sz w:val="22"/>
          <w:szCs w:val="22"/>
          <w:lang w:val="en-US" w:eastAsia="zh-CN"/>
        </w:rPr>
        <w:t>introducing necessary enhancements to support for 8 antenna ports as well as 4 and more layers for UL transmission can offer the needed improvement for UL coverage and average throughput.</w:t>
      </w:r>
    </w:p>
    <w:p w14:paraId="3B58AFCD" w14:textId="09DAF241" w:rsidR="00624A10" w:rsidRDefault="00CD2A4E" w:rsidP="00C67F83">
      <w:pPr>
        <w:jc w:val="both"/>
        <w:rPr>
          <w:rFonts w:eastAsia="宋体"/>
          <w:sz w:val="22"/>
          <w:szCs w:val="22"/>
          <w:lang w:val="en-US" w:eastAsia="zh-CN"/>
        </w:rPr>
      </w:pPr>
      <w:r>
        <w:rPr>
          <w:rFonts w:eastAsia="宋体"/>
          <w:sz w:val="22"/>
          <w:szCs w:val="22"/>
          <w:lang w:val="en-US" w:eastAsia="zh-CN"/>
        </w:rPr>
        <w:t xml:space="preserve">To observe the performance gain of 8TX UL operation over 4TX UL operation, system-level-simulation (SLS) is </w:t>
      </w:r>
      <w:r w:rsidR="00A03943">
        <w:rPr>
          <w:rFonts w:eastAsia="宋体"/>
          <w:sz w:val="22"/>
          <w:szCs w:val="22"/>
          <w:lang w:val="en-US" w:eastAsia="zh-CN"/>
        </w:rPr>
        <w:t>performed</w:t>
      </w:r>
      <w:r>
        <w:rPr>
          <w:rFonts w:eastAsia="宋体"/>
          <w:sz w:val="22"/>
          <w:szCs w:val="22"/>
          <w:lang w:val="en-US" w:eastAsia="zh-CN"/>
        </w:rPr>
        <w:t>.</w:t>
      </w:r>
      <w:r w:rsidR="00A03943">
        <w:rPr>
          <w:rFonts w:eastAsia="宋体"/>
          <w:sz w:val="22"/>
          <w:szCs w:val="22"/>
          <w:lang w:val="en-US" w:eastAsia="zh-CN"/>
        </w:rPr>
        <w:t xml:space="preserve"> </w:t>
      </w:r>
      <w:r w:rsidR="00B57AAA">
        <w:rPr>
          <w:rFonts w:eastAsia="宋体"/>
          <w:sz w:val="22"/>
          <w:szCs w:val="22"/>
          <w:lang w:val="en-US" w:eastAsia="zh-CN"/>
        </w:rPr>
        <w:t>In last RAN1 meeting, EVM for SLS evaluation was agreed</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2B1BBE6"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707514">
        <w:rPr>
          <w:rFonts w:eastAsia="宋体"/>
          <w:sz w:val="22"/>
          <w:szCs w:val="22"/>
          <w:lang w:val="en-US" w:eastAsia="zh-CN"/>
        </w:rPr>
        <w:t>3</w:t>
      </w:r>
      <w:r w:rsidR="00F44053">
        <w:rPr>
          <w:rFonts w:eastAsia="宋体"/>
          <w:sz w:val="22"/>
          <w:szCs w:val="22"/>
          <w:lang w:val="en-US" w:eastAsia="zh-CN"/>
        </w:rPr>
        <w:t xml:space="preserve"> cases are evaluated, including 4Tx-rank4, 8Tx-rank4, and 8Tx-rank8, where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Tx-rank</w:t>
      </w:r>
      <w:r w:rsidR="00C67F83">
        <w:rPr>
          <w:rFonts w:eastAsia="宋体"/>
          <w:sz w:val="22"/>
          <w:szCs w:val="22"/>
          <w:lang w:val="en-US" w:eastAsia="zh-CN"/>
        </w:rPr>
        <w:t>‘</w:t>
      </w:r>
      <w:r w:rsidR="00C67F83" w:rsidRPr="00C67F83">
        <w:rPr>
          <w:rFonts w:eastAsia="宋体"/>
          <w:sz w:val="22"/>
          <w:szCs w:val="22"/>
          <w:lang w:val="en-US" w:eastAsia="zh-CN"/>
        </w:rPr>
        <w:t>n</w:t>
      </w:r>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317E4026" w14:textId="6F5ABA17" w:rsidR="00EE74DB" w:rsidRPr="00652976" w:rsidRDefault="001D168C" w:rsidP="00652976">
      <w:pPr>
        <w:jc w:val="both"/>
        <w:rPr>
          <w:rFonts w:eastAsia="宋体"/>
          <w:sz w:val="22"/>
          <w:szCs w:val="22"/>
          <w:lang w:val="en-US" w:eastAsia="zh-CN"/>
        </w:rPr>
      </w:pPr>
      <w:r>
        <w:rPr>
          <w:rFonts w:eastAsia="宋体"/>
          <w:sz w:val="22"/>
          <w:szCs w:val="22"/>
          <w:lang w:val="en-US" w:eastAsia="zh-CN"/>
        </w:rPr>
        <w:t xml:space="preserve">Fig. 2-1 (a), (b), (c) show the performance for average, 95%-ile, and 5%-ile </w:t>
      </w:r>
      <w:r w:rsidR="00FA3C0A">
        <w:rPr>
          <w:rFonts w:eastAsia="宋体"/>
          <w:sz w:val="22"/>
          <w:szCs w:val="22"/>
          <w:lang w:val="en-US" w:eastAsia="zh-CN"/>
        </w:rPr>
        <w:t>packet throughput</w:t>
      </w:r>
      <w:r>
        <w:rPr>
          <w:rFonts w:eastAsia="宋体"/>
          <w:sz w:val="22"/>
          <w:szCs w:val="22"/>
          <w:lang w:val="en-US" w:eastAsia="zh-CN"/>
        </w:rPr>
        <w:t xml:space="preserve">, respectively. </w:t>
      </w:r>
      <w:r w:rsidR="00763835">
        <w:rPr>
          <w:rFonts w:eastAsia="宋体"/>
          <w:sz w:val="22"/>
          <w:szCs w:val="22"/>
          <w:lang w:val="en-US" w:eastAsia="zh-CN"/>
        </w:rPr>
        <w:t>In</w:t>
      </w:r>
      <w:r w:rsidR="002E7F9F" w:rsidRPr="00C7583D">
        <w:rPr>
          <w:rFonts w:eastAsia="宋体"/>
          <w:sz w:val="22"/>
          <w:szCs w:val="22"/>
          <w:lang w:val="en-US" w:eastAsia="zh-CN"/>
        </w:rPr>
        <w:t xml:space="preserve"> Fig. 2-1, </w:t>
      </w:r>
      <w:r w:rsidR="008658B4">
        <w:rPr>
          <w:rFonts w:eastAsia="宋体"/>
          <w:sz w:val="22"/>
          <w:szCs w:val="22"/>
          <w:lang w:val="en-US" w:eastAsia="zh-CN"/>
        </w:rPr>
        <w:t>64QAM is assumed. 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8TX UL </w:t>
      </w:r>
      <w:r w:rsidR="00C7583D">
        <w:rPr>
          <w:rFonts w:eastAsia="宋体"/>
          <w:sz w:val="22"/>
          <w:szCs w:val="22"/>
          <w:lang w:val="en-US" w:eastAsia="zh-CN"/>
        </w:rPr>
        <w:t>transmission</w:t>
      </w:r>
      <w:r w:rsidR="00FB1CFF" w:rsidRPr="00C7583D">
        <w:rPr>
          <w:rFonts w:eastAsia="宋体"/>
          <w:sz w:val="22"/>
          <w:szCs w:val="22"/>
          <w:lang w:val="en-US" w:eastAsia="zh-CN"/>
        </w:rPr>
        <w:t xml:space="preserve"> </w:t>
      </w:r>
      <w:r w:rsidR="00061FA9">
        <w:rPr>
          <w:rFonts w:eastAsia="宋体"/>
          <w:sz w:val="22"/>
          <w:szCs w:val="22"/>
          <w:lang w:val="en-US" w:eastAsia="zh-CN"/>
        </w:rPr>
        <w:t xml:space="preserve">with either codebook based or non-codebook based PUSCH transmission </w:t>
      </w:r>
      <w:r w:rsidR="00FB1CFF" w:rsidRPr="00C7583D">
        <w:rPr>
          <w:rFonts w:eastAsia="宋体"/>
          <w:sz w:val="22"/>
          <w:szCs w:val="22"/>
          <w:lang w:val="en-US" w:eastAsia="zh-CN"/>
        </w:rPr>
        <w:t xml:space="preserve">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4TX UL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 xml:space="preserve">average </w:t>
      </w:r>
      <w:r w:rsidR="00160E74">
        <w:rPr>
          <w:rFonts w:eastAsia="宋体"/>
          <w:sz w:val="22"/>
          <w:szCs w:val="22"/>
          <w:lang w:val="en-US" w:eastAsia="zh-CN"/>
        </w:rPr>
        <w:t>and</w:t>
      </w:r>
      <w:r w:rsidR="00DC6B5F">
        <w:rPr>
          <w:rFonts w:eastAsia="宋体"/>
          <w:sz w:val="22"/>
          <w:szCs w:val="22"/>
          <w:lang w:val="en-US" w:eastAsia="zh-CN"/>
        </w:rPr>
        <w:t xml:space="preserve"> </w:t>
      </w:r>
      <w:r w:rsidR="00CD0FDE" w:rsidRPr="00C7583D">
        <w:rPr>
          <w:rFonts w:eastAsia="宋体"/>
          <w:sz w:val="22"/>
          <w:szCs w:val="22"/>
          <w:lang w:val="en-US" w:eastAsia="zh-CN"/>
        </w:rPr>
        <w:t xml:space="preserve">95%-ile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BD15A5">
        <w:rPr>
          <w:rFonts w:eastAsia="宋体"/>
          <w:sz w:val="22"/>
          <w:szCs w:val="22"/>
          <w:lang w:val="en-US" w:eastAsia="zh-CN"/>
        </w:rPr>
        <w:t>Taking 8Tx-rank8 as</w:t>
      </w:r>
      <w:r w:rsidR="005F16A7">
        <w:rPr>
          <w:rFonts w:eastAsia="宋体"/>
          <w:sz w:val="22"/>
          <w:szCs w:val="22"/>
          <w:lang w:val="en-US" w:eastAsia="zh-CN"/>
        </w:rPr>
        <w:t xml:space="preserve"> an</w:t>
      </w:r>
      <w:r w:rsidR="00BD15A5">
        <w:rPr>
          <w:rFonts w:eastAsia="宋体"/>
          <w:sz w:val="22"/>
          <w:szCs w:val="22"/>
          <w:lang w:val="en-US" w:eastAsia="zh-CN"/>
        </w:rPr>
        <w:t xml:space="preserve"> example, the performance gain over 4Tx-rank</w:t>
      </w:r>
      <w:r w:rsidR="00B10027">
        <w:rPr>
          <w:rFonts w:eastAsia="宋体"/>
          <w:sz w:val="22"/>
          <w:szCs w:val="22"/>
          <w:lang w:val="en-US" w:eastAsia="zh-CN"/>
        </w:rPr>
        <w:t xml:space="preserve">4 </w:t>
      </w:r>
      <w:r w:rsidR="00814E03">
        <w:rPr>
          <w:rFonts w:eastAsia="宋体"/>
          <w:sz w:val="22"/>
          <w:szCs w:val="22"/>
          <w:lang w:val="en-US" w:eastAsia="zh-CN"/>
        </w:rPr>
        <w:t xml:space="preserve">with SVD </w:t>
      </w:r>
      <w:r w:rsidR="005020E5">
        <w:rPr>
          <w:rFonts w:eastAsia="宋体"/>
          <w:sz w:val="22"/>
          <w:szCs w:val="22"/>
          <w:lang w:val="en-US" w:eastAsia="zh-CN"/>
        </w:rPr>
        <w:t xml:space="preserve">assumption </w:t>
      </w:r>
      <w:r w:rsidR="00B10027">
        <w:rPr>
          <w:rFonts w:eastAsia="宋体"/>
          <w:sz w:val="22"/>
          <w:szCs w:val="22"/>
          <w:lang w:val="en-US" w:eastAsia="zh-CN"/>
        </w:rPr>
        <w:t>is shown in Table I.</w:t>
      </w:r>
    </w:p>
    <w:p w14:paraId="4F80172C" w14:textId="31C4DCF3" w:rsidR="003F5A12" w:rsidRDefault="00A02B8A" w:rsidP="00BB353E">
      <w:pPr>
        <w:jc w:val="center"/>
        <w:rPr>
          <w:rFonts w:eastAsia="宋体"/>
          <w:iCs/>
          <w:lang w:eastAsia="zh-CN"/>
        </w:rPr>
      </w:pPr>
      <w:r w:rsidRPr="00A02B8A">
        <w:rPr>
          <w:rFonts w:eastAsia="宋体"/>
          <w:iCs/>
          <w:noProof/>
          <w:lang w:eastAsia="zh-CN"/>
        </w:rPr>
        <w:drawing>
          <wp:inline distT="0" distB="0" distL="0" distR="0" wp14:anchorId="685D228D" wp14:editId="580377FA">
            <wp:extent cx="4527304" cy="1921969"/>
            <wp:effectExtent l="0" t="0" r="0" b="0"/>
            <wp:docPr id="7" name="图片 6" descr="图表, 条形图&#10;&#10;描述已自动生成">
              <a:extLst xmlns:a="http://schemas.openxmlformats.org/drawingml/2006/main">
                <a:ext uri="{FF2B5EF4-FFF2-40B4-BE49-F238E27FC236}">
                  <a16:creationId xmlns:a16="http://schemas.microsoft.com/office/drawing/2014/main" id="{EDCE0D73-FF42-0FAF-D050-BF6331E37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表, 条形图&#10;&#10;描述已自动生成">
                      <a:extLst>
                        <a:ext uri="{FF2B5EF4-FFF2-40B4-BE49-F238E27FC236}">
                          <a16:creationId xmlns:a16="http://schemas.microsoft.com/office/drawing/2014/main" id="{EDCE0D73-FF42-0FAF-D050-BF6331E37196}"/>
                        </a:ext>
                      </a:extLst>
                    </pic:cNvPr>
                    <pic:cNvPicPr>
                      <a:picLocks noChangeAspect="1"/>
                    </pic:cNvPicPr>
                  </pic:nvPicPr>
                  <pic:blipFill>
                    <a:blip r:embed="rId11"/>
                    <a:stretch>
                      <a:fillRect/>
                    </a:stretch>
                  </pic:blipFill>
                  <pic:spPr>
                    <a:xfrm>
                      <a:off x="0" y="0"/>
                      <a:ext cx="4527304" cy="1921969"/>
                    </a:xfrm>
                    <a:prstGeom prst="rect">
                      <a:avLst/>
                    </a:prstGeom>
                  </pic:spPr>
                </pic:pic>
              </a:graphicData>
            </a:graphic>
          </wp:inline>
        </w:drawing>
      </w:r>
    </w:p>
    <w:p w14:paraId="107143D1" w14:textId="09C4115C" w:rsidR="000E0951" w:rsidRDefault="00BB353E" w:rsidP="007439B6">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A</w:t>
      </w:r>
      <w:r>
        <w:rPr>
          <w:rFonts w:eastAsia="宋体"/>
          <w:iCs/>
          <w:sz w:val="21"/>
          <w:szCs w:val="16"/>
          <w:lang w:eastAsia="zh-CN"/>
        </w:rPr>
        <w:t xml:space="preserve">verage </w:t>
      </w:r>
      <w:r w:rsidR="00021D26">
        <w:rPr>
          <w:rFonts w:eastAsia="宋体"/>
          <w:iCs/>
          <w:sz w:val="21"/>
          <w:szCs w:val="16"/>
          <w:lang w:eastAsia="zh-CN"/>
        </w:rPr>
        <w:t>packet perform</w:t>
      </w:r>
      <w:r>
        <w:rPr>
          <w:rFonts w:eastAsia="宋体"/>
          <w:iCs/>
          <w:sz w:val="21"/>
          <w:szCs w:val="16"/>
          <w:lang w:eastAsia="zh-CN"/>
        </w:rPr>
        <w:t>ance</w:t>
      </w:r>
    </w:p>
    <w:p w14:paraId="73630F08" w14:textId="2542B28A" w:rsidR="003F5A12" w:rsidRPr="000E0951" w:rsidRDefault="00A02B8A" w:rsidP="000E0951">
      <w:pPr>
        <w:jc w:val="center"/>
        <w:rPr>
          <w:rFonts w:eastAsia="宋体"/>
          <w:iCs/>
          <w:sz w:val="21"/>
          <w:szCs w:val="16"/>
          <w:lang w:eastAsia="zh-CN"/>
        </w:rPr>
      </w:pPr>
      <w:r w:rsidRPr="00A02B8A">
        <w:rPr>
          <w:rFonts w:eastAsia="宋体"/>
          <w:iCs/>
          <w:noProof/>
          <w:sz w:val="21"/>
          <w:szCs w:val="16"/>
          <w:lang w:eastAsia="zh-CN"/>
        </w:rPr>
        <w:lastRenderedPageBreak/>
        <w:drawing>
          <wp:inline distT="0" distB="0" distL="0" distR="0" wp14:anchorId="0AC80F95" wp14:editId="265E0159">
            <wp:extent cx="4420946" cy="1921970"/>
            <wp:effectExtent l="0" t="0" r="0" b="0"/>
            <wp:docPr id="8" name="图片 7" descr="图表, 条形图&#10;&#10;描述已自动生成">
              <a:extLst xmlns:a="http://schemas.openxmlformats.org/drawingml/2006/main">
                <a:ext uri="{FF2B5EF4-FFF2-40B4-BE49-F238E27FC236}">
                  <a16:creationId xmlns:a16="http://schemas.microsoft.com/office/drawing/2014/main" id="{9F361722-BE2F-43FA-C2A1-2803C41ED3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表, 条形图&#10;&#10;描述已自动生成">
                      <a:extLst>
                        <a:ext uri="{FF2B5EF4-FFF2-40B4-BE49-F238E27FC236}">
                          <a16:creationId xmlns:a16="http://schemas.microsoft.com/office/drawing/2014/main" id="{9F361722-BE2F-43FA-C2A1-2803C41ED3E3}"/>
                        </a:ext>
                      </a:extLst>
                    </pic:cNvPr>
                    <pic:cNvPicPr>
                      <a:picLocks noChangeAspect="1"/>
                    </pic:cNvPicPr>
                  </pic:nvPicPr>
                  <pic:blipFill>
                    <a:blip r:embed="rId12"/>
                    <a:stretch>
                      <a:fillRect/>
                    </a:stretch>
                  </pic:blipFill>
                  <pic:spPr>
                    <a:xfrm>
                      <a:off x="0" y="0"/>
                      <a:ext cx="4420946" cy="1921970"/>
                    </a:xfrm>
                    <a:prstGeom prst="rect">
                      <a:avLst/>
                    </a:prstGeom>
                  </pic:spPr>
                </pic:pic>
              </a:graphicData>
            </a:graphic>
          </wp:inline>
        </w:drawing>
      </w:r>
    </w:p>
    <w:p w14:paraId="363BA615" w14:textId="6F0017E5" w:rsidR="00BB353E" w:rsidRDefault="00BB353E" w:rsidP="007439B6">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 xml:space="preserve">5%-ile </w:t>
      </w:r>
      <w:r w:rsidR="00021D26">
        <w:rPr>
          <w:rFonts w:eastAsia="宋体"/>
          <w:iCs/>
          <w:sz w:val="21"/>
          <w:szCs w:val="16"/>
          <w:lang w:eastAsia="zh-CN"/>
        </w:rPr>
        <w:t xml:space="preserve">packet </w:t>
      </w:r>
      <w:r>
        <w:rPr>
          <w:rFonts w:eastAsia="宋体"/>
          <w:iCs/>
          <w:sz w:val="21"/>
          <w:szCs w:val="16"/>
          <w:lang w:eastAsia="zh-CN"/>
        </w:rPr>
        <w:t>performance</w:t>
      </w:r>
    </w:p>
    <w:p w14:paraId="59D65B2D" w14:textId="289DFD38" w:rsidR="00BA1A35" w:rsidRPr="000E0951" w:rsidRDefault="00A02B8A" w:rsidP="00AF5A3C">
      <w:pPr>
        <w:jc w:val="center"/>
        <w:rPr>
          <w:rFonts w:eastAsia="宋体"/>
          <w:iCs/>
          <w:sz w:val="21"/>
          <w:szCs w:val="16"/>
          <w:lang w:eastAsia="zh-CN"/>
        </w:rPr>
      </w:pPr>
      <w:r w:rsidRPr="00A02B8A">
        <w:rPr>
          <w:rFonts w:eastAsia="宋体"/>
          <w:iCs/>
          <w:noProof/>
          <w:sz w:val="21"/>
          <w:szCs w:val="16"/>
          <w:lang w:eastAsia="zh-CN"/>
        </w:rPr>
        <w:drawing>
          <wp:inline distT="0" distB="0" distL="0" distR="0" wp14:anchorId="5008114E" wp14:editId="608CAD82">
            <wp:extent cx="4341185" cy="1810522"/>
            <wp:effectExtent l="0" t="0" r="2540" b="0"/>
            <wp:docPr id="9" name="图片 8" descr="图表, 条形图&#10;&#10;描述已自动生成">
              <a:extLst xmlns:a="http://schemas.openxmlformats.org/drawingml/2006/main">
                <a:ext uri="{FF2B5EF4-FFF2-40B4-BE49-F238E27FC236}">
                  <a16:creationId xmlns:a16="http://schemas.microsoft.com/office/drawing/2014/main" id="{1FA0D770-833B-3C97-8367-BF9B359C07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图表, 条形图&#10;&#10;描述已自动生成">
                      <a:extLst>
                        <a:ext uri="{FF2B5EF4-FFF2-40B4-BE49-F238E27FC236}">
                          <a16:creationId xmlns:a16="http://schemas.microsoft.com/office/drawing/2014/main" id="{1FA0D770-833B-3C97-8367-BF9B359C07F0}"/>
                        </a:ext>
                      </a:extLst>
                    </pic:cNvPr>
                    <pic:cNvPicPr>
                      <a:picLocks noChangeAspect="1"/>
                    </pic:cNvPicPr>
                  </pic:nvPicPr>
                  <pic:blipFill>
                    <a:blip r:embed="rId13"/>
                    <a:stretch>
                      <a:fillRect/>
                    </a:stretch>
                  </pic:blipFill>
                  <pic:spPr>
                    <a:xfrm>
                      <a:off x="0" y="0"/>
                      <a:ext cx="4341185" cy="1810522"/>
                    </a:xfrm>
                    <a:prstGeom prst="rect">
                      <a:avLst/>
                    </a:prstGeom>
                  </pic:spPr>
                </pic:pic>
              </a:graphicData>
            </a:graphic>
          </wp:inline>
        </w:drawing>
      </w:r>
    </w:p>
    <w:p w14:paraId="014DCFEE" w14:textId="5DC7C568" w:rsidR="000E0951" w:rsidRDefault="000E0951" w:rsidP="007439B6">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 xml:space="preserve">%-ile </w:t>
      </w:r>
      <w:r w:rsidR="00021D26">
        <w:rPr>
          <w:rFonts w:eastAsia="宋体"/>
          <w:iCs/>
          <w:sz w:val="21"/>
          <w:szCs w:val="16"/>
          <w:lang w:eastAsia="zh-CN"/>
        </w:rPr>
        <w:t xml:space="preserve">packet </w:t>
      </w:r>
      <w:r>
        <w:rPr>
          <w:rFonts w:eastAsia="宋体"/>
          <w:iCs/>
          <w:sz w:val="21"/>
          <w:szCs w:val="16"/>
          <w:lang w:eastAsia="zh-CN"/>
        </w:rPr>
        <w:t>performance</w:t>
      </w:r>
    </w:p>
    <w:p w14:paraId="3DBCBB7E" w14:textId="41DEEBCC"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Throughput performance of 8TX UL transmission</w:t>
      </w:r>
      <w:r w:rsidR="0031027E">
        <w:rPr>
          <w:rFonts w:eastAsia="宋体"/>
          <w:iCs/>
          <w:sz w:val="22"/>
          <w:szCs w:val="18"/>
          <w:lang w:eastAsia="zh-CN"/>
        </w:rPr>
        <w:t xml:space="preserve"> </w:t>
      </w:r>
      <w:r w:rsidR="002F7657">
        <w:rPr>
          <w:rFonts w:eastAsia="宋体"/>
          <w:iCs/>
          <w:sz w:val="22"/>
          <w:szCs w:val="18"/>
          <w:lang w:eastAsia="zh-CN"/>
        </w:rPr>
        <w:t>(64QAM)</w:t>
      </w:r>
    </w:p>
    <w:p w14:paraId="3394573F" w14:textId="7AA54EC0" w:rsidR="00FC1313" w:rsidRPr="002F7657" w:rsidRDefault="00FC1313" w:rsidP="00FC1313">
      <w:pPr>
        <w:rPr>
          <w:rFonts w:eastAsia="宋体"/>
          <w:iCs/>
          <w:sz w:val="21"/>
          <w:szCs w:val="16"/>
          <w:lang w:eastAsia="zh-CN"/>
        </w:rPr>
      </w:pPr>
    </w:p>
    <w:p w14:paraId="34E5326C" w14:textId="69D418E3" w:rsidR="00B341FF" w:rsidRDefault="00B341FF" w:rsidP="00B341FF">
      <w:pPr>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able I: Performance gain of 8Tx-rank8 over 4Tx-rank4</w:t>
      </w:r>
      <w:r w:rsidR="00087E4B">
        <w:rPr>
          <w:rFonts w:eastAsia="宋体"/>
          <w:sz w:val="22"/>
          <w:szCs w:val="22"/>
          <w:lang w:val="en-US" w:eastAsia="zh-CN"/>
        </w:rPr>
        <w:t xml:space="preserve"> with SVD</w:t>
      </w:r>
      <w:r w:rsidR="002F7657">
        <w:rPr>
          <w:rFonts w:eastAsia="宋体"/>
          <w:sz w:val="22"/>
          <w:szCs w:val="22"/>
          <w:lang w:val="en-US" w:eastAsia="zh-CN"/>
        </w:rPr>
        <w:t xml:space="preserve"> (64QAM)</w:t>
      </w:r>
    </w:p>
    <w:tbl>
      <w:tblPr>
        <w:tblStyle w:val="aff6"/>
        <w:tblW w:w="0" w:type="auto"/>
        <w:tblLook w:val="04A0" w:firstRow="1" w:lastRow="0" w:firstColumn="1" w:lastColumn="0" w:noHBand="0" w:noVBand="1"/>
      </w:tblPr>
      <w:tblGrid>
        <w:gridCol w:w="2405"/>
        <w:gridCol w:w="2575"/>
        <w:gridCol w:w="2491"/>
        <w:gridCol w:w="2491"/>
      </w:tblGrid>
      <w:tr w:rsidR="00B341FF" w14:paraId="0DE344D3" w14:textId="77777777" w:rsidTr="00B07896">
        <w:tc>
          <w:tcPr>
            <w:tcW w:w="2405" w:type="dxa"/>
          </w:tcPr>
          <w:p w14:paraId="57CC3432"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8</w:t>
            </w:r>
            <w:r>
              <w:rPr>
                <w:rFonts w:eastAsia="宋体"/>
                <w:sz w:val="22"/>
                <w:szCs w:val="22"/>
                <w:lang w:val="en-US" w:eastAsia="zh-CN"/>
              </w:rPr>
              <w:t>Tx-rank8 over 4Tx-rank4</w:t>
            </w:r>
          </w:p>
        </w:tc>
        <w:tc>
          <w:tcPr>
            <w:tcW w:w="2575" w:type="dxa"/>
          </w:tcPr>
          <w:p w14:paraId="4FFB4FA2" w14:textId="5A51B058" w:rsidR="00B341FF" w:rsidRDefault="00B341FF" w:rsidP="003D181A">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verage performance gain</w:t>
            </w:r>
          </w:p>
        </w:tc>
        <w:tc>
          <w:tcPr>
            <w:tcW w:w="2491" w:type="dxa"/>
          </w:tcPr>
          <w:p w14:paraId="772AE226" w14:textId="0AE710E4" w:rsidR="00B341FF" w:rsidRDefault="00B341FF" w:rsidP="003D181A">
            <w:pPr>
              <w:jc w:val="both"/>
              <w:rPr>
                <w:rFonts w:eastAsia="宋体"/>
                <w:sz w:val="22"/>
                <w:szCs w:val="22"/>
                <w:lang w:val="en-US" w:eastAsia="zh-CN"/>
              </w:rPr>
            </w:pPr>
            <w:r>
              <w:rPr>
                <w:rFonts w:eastAsia="宋体"/>
                <w:sz w:val="22"/>
                <w:szCs w:val="22"/>
                <w:lang w:val="en-US" w:eastAsia="zh-CN"/>
              </w:rPr>
              <w:t>95%-ile performance gain</w:t>
            </w:r>
          </w:p>
        </w:tc>
        <w:tc>
          <w:tcPr>
            <w:tcW w:w="2491" w:type="dxa"/>
          </w:tcPr>
          <w:p w14:paraId="4332C603" w14:textId="5D7FA40A" w:rsidR="00B341FF" w:rsidRDefault="00B341FF" w:rsidP="003D181A">
            <w:pPr>
              <w:jc w:val="both"/>
              <w:rPr>
                <w:rFonts w:eastAsia="宋体"/>
                <w:sz w:val="22"/>
                <w:szCs w:val="22"/>
                <w:lang w:val="en-US" w:eastAsia="zh-CN"/>
              </w:rPr>
            </w:pPr>
            <w:r>
              <w:rPr>
                <w:rFonts w:eastAsia="宋体" w:hint="eastAsia"/>
                <w:sz w:val="22"/>
                <w:szCs w:val="22"/>
                <w:lang w:val="en-US" w:eastAsia="zh-CN"/>
              </w:rPr>
              <w:t>5</w:t>
            </w:r>
            <w:r>
              <w:rPr>
                <w:rFonts w:eastAsia="宋体"/>
                <w:sz w:val="22"/>
                <w:szCs w:val="22"/>
                <w:lang w:val="en-US" w:eastAsia="zh-CN"/>
              </w:rPr>
              <w:t>%-ile performance gain</w:t>
            </w:r>
          </w:p>
        </w:tc>
      </w:tr>
      <w:tr w:rsidR="00B341FF" w14:paraId="687ECAFD" w14:textId="77777777" w:rsidTr="00B07896">
        <w:tc>
          <w:tcPr>
            <w:tcW w:w="2405" w:type="dxa"/>
          </w:tcPr>
          <w:p w14:paraId="62D3FD0F" w14:textId="3C62B636" w:rsidR="00B341FF" w:rsidRDefault="00201D49" w:rsidP="003D181A">
            <w:pPr>
              <w:jc w:val="both"/>
              <w:rPr>
                <w:rFonts w:eastAsia="宋体"/>
                <w:sz w:val="22"/>
                <w:szCs w:val="22"/>
                <w:lang w:val="en-US" w:eastAsia="zh-CN"/>
              </w:rPr>
            </w:pPr>
            <w:r>
              <w:rPr>
                <w:rFonts w:eastAsia="宋体"/>
                <w:sz w:val="22"/>
                <w:szCs w:val="22"/>
                <w:lang w:val="en-US" w:eastAsia="zh-CN"/>
              </w:rPr>
              <w:t>RU=20%</w:t>
            </w:r>
          </w:p>
        </w:tc>
        <w:tc>
          <w:tcPr>
            <w:tcW w:w="2575" w:type="dxa"/>
          </w:tcPr>
          <w:p w14:paraId="79A0214E" w14:textId="5E558B68" w:rsidR="00B341FF" w:rsidRDefault="00B341FF" w:rsidP="003D181A">
            <w:pPr>
              <w:jc w:val="both"/>
              <w:rPr>
                <w:rFonts w:eastAsia="宋体"/>
                <w:sz w:val="22"/>
                <w:szCs w:val="22"/>
                <w:lang w:val="en-US" w:eastAsia="zh-CN"/>
              </w:rPr>
            </w:pPr>
            <w:r>
              <w:rPr>
                <w:rFonts w:eastAsia="宋体" w:hint="eastAsia"/>
                <w:sz w:val="22"/>
                <w:szCs w:val="22"/>
                <w:lang w:val="en-US" w:eastAsia="zh-CN"/>
              </w:rPr>
              <w:t>3</w:t>
            </w:r>
            <w:r w:rsidR="00201D49">
              <w:rPr>
                <w:rFonts w:eastAsia="宋体"/>
                <w:sz w:val="22"/>
                <w:szCs w:val="22"/>
                <w:lang w:val="en-US" w:eastAsia="zh-CN"/>
              </w:rPr>
              <w:t>6</w:t>
            </w:r>
            <w:r>
              <w:rPr>
                <w:rFonts w:eastAsia="宋体"/>
                <w:sz w:val="22"/>
                <w:szCs w:val="22"/>
                <w:lang w:val="en-US" w:eastAsia="zh-CN"/>
              </w:rPr>
              <w:t>.</w:t>
            </w:r>
            <w:r w:rsidR="00201D49">
              <w:rPr>
                <w:rFonts w:eastAsia="宋体"/>
                <w:sz w:val="22"/>
                <w:szCs w:val="22"/>
                <w:lang w:val="en-US" w:eastAsia="zh-CN"/>
              </w:rPr>
              <w:t>9</w:t>
            </w:r>
            <w:r>
              <w:rPr>
                <w:rFonts w:eastAsia="宋体"/>
                <w:sz w:val="22"/>
                <w:szCs w:val="22"/>
                <w:lang w:val="en-US" w:eastAsia="zh-CN"/>
              </w:rPr>
              <w:t>%</w:t>
            </w:r>
          </w:p>
        </w:tc>
        <w:tc>
          <w:tcPr>
            <w:tcW w:w="2491" w:type="dxa"/>
          </w:tcPr>
          <w:p w14:paraId="0F2AAD04" w14:textId="3C11B8A3" w:rsidR="00B341FF" w:rsidRDefault="00201D49" w:rsidP="003D181A">
            <w:pPr>
              <w:jc w:val="both"/>
              <w:rPr>
                <w:rFonts w:eastAsia="宋体"/>
                <w:sz w:val="22"/>
                <w:szCs w:val="22"/>
                <w:lang w:val="en-US" w:eastAsia="zh-CN"/>
              </w:rPr>
            </w:pPr>
            <w:r>
              <w:rPr>
                <w:rFonts w:eastAsia="宋体"/>
                <w:sz w:val="22"/>
                <w:szCs w:val="22"/>
                <w:lang w:val="en-US" w:eastAsia="zh-CN"/>
              </w:rPr>
              <w:t>41</w:t>
            </w:r>
            <w:r w:rsidR="00B341FF">
              <w:rPr>
                <w:rFonts w:eastAsia="宋体"/>
                <w:sz w:val="22"/>
                <w:szCs w:val="22"/>
                <w:lang w:val="en-US" w:eastAsia="zh-CN"/>
              </w:rPr>
              <w:t>.</w:t>
            </w:r>
            <w:r>
              <w:rPr>
                <w:rFonts w:eastAsia="宋体"/>
                <w:sz w:val="22"/>
                <w:szCs w:val="22"/>
                <w:lang w:val="en-US" w:eastAsia="zh-CN"/>
              </w:rPr>
              <w:t>5</w:t>
            </w:r>
            <w:r w:rsidR="00B341FF">
              <w:rPr>
                <w:rFonts w:eastAsia="宋体"/>
                <w:sz w:val="22"/>
                <w:szCs w:val="22"/>
                <w:lang w:val="en-US" w:eastAsia="zh-CN"/>
              </w:rPr>
              <w:t>%</w:t>
            </w:r>
          </w:p>
        </w:tc>
        <w:tc>
          <w:tcPr>
            <w:tcW w:w="2491" w:type="dxa"/>
          </w:tcPr>
          <w:p w14:paraId="733C39B5" w14:textId="1C1EF0DA" w:rsidR="00B341FF" w:rsidRDefault="00201D49" w:rsidP="003D181A">
            <w:pPr>
              <w:jc w:val="both"/>
              <w:rPr>
                <w:rFonts w:eastAsia="宋体"/>
                <w:sz w:val="22"/>
                <w:szCs w:val="22"/>
                <w:lang w:val="en-US" w:eastAsia="zh-CN"/>
              </w:rPr>
            </w:pPr>
            <w:r>
              <w:rPr>
                <w:rFonts w:eastAsia="宋体"/>
                <w:sz w:val="22"/>
                <w:szCs w:val="22"/>
                <w:lang w:val="en-US" w:eastAsia="zh-CN"/>
              </w:rPr>
              <w:t>31.8</w:t>
            </w:r>
            <w:r w:rsidR="00B341FF">
              <w:rPr>
                <w:rFonts w:eastAsia="宋体"/>
                <w:sz w:val="22"/>
                <w:szCs w:val="22"/>
                <w:lang w:val="en-US" w:eastAsia="zh-CN"/>
              </w:rPr>
              <w:t>%</w:t>
            </w:r>
          </w:p>
        </w:tc>
      </w:tr>
      <w:tr w:rsidR="00B341FF" w14:paraId="22D1F401" w14:textId="77777777" w:rsidTr="00B07896">
        <w:tc>
          <w:tcPr>
            <w:tcW w:w="2405" w:type="dxa"/>
          </w:tcPr>
          <w:p w14:paraId="633E3E06" w14:textId="3706645D" w:rsidR="00B341FF" w:rsidRDefault="00201D49" w:rsidP="003D181A">
            <w:pPr>
              <w:jc w:val="both"/>
              <w:rPr>
                <w:rFonts w:eastAsia="宋体"/>
                <w:sz w:val="22"/>
                <w:szCs w:val="22"/>
                <w:lang w:val="en-US" w:eastAsia="zh-CN"/>
              </w:rPr>
            </w:pPr>
            <w:r>
              <w:rPr>
                <w:rFonts w:eastAsia="宋体"/>
                <w:sz w:val="22"/>
                <w:szCs w:val="22"/>
                <w:lang w:val="en-US" w:eastAsia="zh-CN"/>
              </w:rPr>
              <w:t>RU=50%</w:t>
            </w:r>
          </w:p>
        </w:tc>
        <w:tc>
          <w:tcPr>
            <w:tcW w:w="2575" w:type="dxa"/>
          </w:tcPr>
          <w:p w14:paraId="65DE5E85" w14:textId="16DD7A08" w:rsidR="00B341FF" w:rsidRDefault="00201D49" w:rsidP="003D181A">
            <w:pPr>
              <w:jc w:val="both"/>
              <w:rPr>
                <w:rFonts w:eastAsia="宋体"/>
                <w:sz w:val="22"/>
                <w:szCs w:val="22"/>
                <w:lang w:val="en-US" w:eastAsia="zh-CN"/>
              </w:rPr>
            </w:pPr>
            <w:r>
              <w:rPr>
                <w:rFonts w:eastAsia="宋体"/>
                <w:sz w:val="22"/>
                <w:szCs w:val="22"/>
                <w:lang w:val="en-US" w:eastAsia="zh-CN"/>
              </w:rPr>
              <w:t>45.5</w:t>
            </w:r>
            <w:r w:rsidR="00B341FF">
              <w:rPr>
                <w:rFonts w:eastAsia="宋体"/>
                <w:sz w:val="22"/>
                <w:szCs w:val="22"/>
                <w:lang w:val="en-US" w:eastAsia="zh-CN"/>
              </w:rPr>
              <w:t>%</w:t>
            </w:r>
          </w:p>
        </w:tc>
        <w:tc>
          <w:tcPr>
            <w:tcW w:w="2491" w:type="dxa"/>
          </w:tcPr>
          <w:p w14:paraId="1EDCF533" w14:textId="016D0175" w:rsidR="00B341FF" w:rsidRDefault="00201D49" w:rsidP="003D181A">
            <w:pPr>
              <w:jc w:val="both"/>
              <w:rPr>
                <w:rFonts w:eastAsia="宋体"/>
                <w:sz w:val="22"/>
                <w:szCs w:val="22"/>
                <w:lang w:val="en-US" w:eastAsia="zh-CN"/>
              </w:rPr>
            </w:pPr>
            <w:r>
              <w:rPr>
                <w:rFonts w:eastAsia="宋体"/>
                <w:sz w:val="22"/>
                <w:szCs w:val="22"/>
                <w:lang w:val="en-US" w:eastAsia="zh-CN"/>
              </w:rPr>
              <w:t>33</w:t>
            </w:r>
            <w:r w:rsidR="00B341FF">
              <w:rPr>
                <w:rFonts w:eastAsia="宋体"/>
                <w:sz w:val="22"/>
                <w:szCs w:val="22"/>
                <w:lang w:val="en-US" w:eastAsia="zh-CN"/>
              </w:rPr>
              <w:t>.</w:t>
            </w:r>
            <w:r>
              <w:rPr>
                <w:rFonts w:eastAsia="宋体"/>
                <w:sz w:val="22"/>
                <w:szCs w:val="22"/>
                <w:lang w:val="en-US" w:eastAsia="zh-CN"/>
              </w:rPr>
              <w:t>3</w:t>
            </w:r>
            <w:r w:rsidR="00B341FF">
              <w:rPr>
                <w:rFonts w:eastAsia="宋体"/>
                <w:sz w:val="22"/>
                <w:szCs w:val="22"/>
                <w:lang w:val="en-US" w:eastAsia="zh-CN"/>
              </w:rPr>
              <w:t>%</w:t>
            </w:r>
          </w:p>
        </w:tc>
        <w:tc>
          <w:tcPr>
            <w:tcW w:w="2491" w:type="dxa"/>
          </w:tcPr>
          <w:p w14:paraId="1DB77A0D" w14:textId="47608E37" w:rsidR="00B341FF" w:rsidRDefault="00832D2E" w:rsidP="003D181A">
            <w:pPr>
              <w:jc w:val="both"/>
              <w:rPr>
                <w:rFonts w:eastAsia="宋体"/>
                <w:sz w:val="22"/>
                <w:szCs w:val="22"/>
                <w:lang w:val="en-US" w:eastAsia="zh-CN"/>
              </w:rPr>
            </w:pPr>
            <w:r>
              <w:rPr>
                <w:rFonts w:eastAsia="宋体"/>
                <w:sz w:val="22"/>
                <w:szCs w:val="22"/>
                <w:lang w:val="en-US" w:eastAsia="zh-CN"/>
              </w:rPr>
              <w:t>45.5</w:t>
            </w:r>
            <w:r w:rsidR="00B341FF">
              <w:rPr>
                <w:rFonts w:eastAsia="宋体"/>
                <w:sz w:val="22"/>
                <w:szCs w:val="22"/>
                <w:lang w:val="en-US" w:eastAsia="zh-CN"/>
              </w:rPr>
              <w:t>%</w:t>
            </w:r>
          </w:p>
        </w:tc>
      </w:tr>
      <w:tr w:rsidR="00B341FF" w14:paraId="0995F75A" w14:textId="77777777" w:rsidTr="00B07896">
        <w:tc>
          <w:tcPr>
            <w:tcW w:w="2405" w:type="dxa"/>
          </w:tcPr>
          <w:p w14:paraId="6B8A9570" w14:textId="6C25FFA2" w:rsidR="00B341FF" w:rsidRDefault="00201D49" w:rsidP="003D181A">
            <w:pPr>
              <w:jc w:val="both"/>
              <w:rPr>
                <w:rFonts w:eastAsia="宋体"/>
                <w:sz w:val="22"/>
                <w:szCs w:val="22"/>
                <w:lang w:val="en-US" w:eastAsia="zh-CN"/>
              </w:rPr>
            </w:pPr>
            <w:r>
              <w:rPr>
                <w:rFonts w:eastAsia="宋体"/>
                <w:sz w:val="22"/>
                <w:szCs w:val="22"/>
                <w:lang w:val="en-US" w:eastAsia="zh-CN"/>
              </w:rPr>
              <w:t>RU=70%</w:t>
            </w:r>
          </w:p>
        </w:tc>
        <w:tc>
          <w:tcPr>
            <w:tcW w:w="2575" w:type="dxa"/>
          </w:tcPr>
          <w:p w14:paraId="3E93EA0A" w14:textId="7F2209F1" w:rsidR="00B341FF" w:rsidRDefault="00832D2E" w:rsidP="003D181A">
            <w:pPr>
              <w:jc w:val="both"/>
              <w:rPr>
                <w:rFonts w:eastAsia="宋体"/>
                <w:sz w:val="22"/>
                <w:szCs w:val="22"/>
                <w:lang w:val="en-US" w:eastAsia="zh-CN"/>
              </w:rPr>
            </w:pPr>
            <w:r>
              <w:rPr>
                <w:rFonts w:eastAsia="宋体"/>
                <w:sz w:val="22"/>
                <w:szCs w:val="22"/>
                <w:lang w:val="en-US" w:eastAsia="zh-CN"/>
              </w:rPr>
              <w:t>59</w:t>
            </w:r>
            <w:r w:rsidR="00B341FF">
              <w:rPr>
                <w:rFonts w:eastAsia="宋体"/>
                <w:sz w:val="22"/>
                <w:szCs w:val="22"/>
                <w:lang w:val="en-US" w:eastAsia="zh-CN"/>
              </w:rPr>
              <w:t>.</w:t>
            </w:r>
            <w:r>
              <w:rPr>
                <w:rFonts w:eastAsia="宋体"/>
                <w:sz w:val="22"/>
                <w:szCs w:val="22"/>
                <w:lang w:val="en-US" w:eastAsia="zh-CN"/>
              </w:rPr>
              <w:t>2</w:t>
            </w:r>
            <w:r w:rsidR="00B341FF">
              <w:rPr>
                <w:rFonts w:eastAsia="宋体"/>
                <w:sz w:val="22"/>
                <w:szCs w:val="22"/>
                <w:lang w:val="en-US" w:eastAsia="zh-CN"/>
              </w:rPr>
              <w:t>%</w:t>
            </w:r>
          </w:p>
        </w:tc>
        <w:tc>
          <w:tcPr>
            <w:tcW w:w="2491" w:type="dxa"/>
          </w:tcPr>
          <w:p w14:paraId="4B866151" w14:textId="1BD76998" w:rsidR="00B341FF" w:rsidRDefault="00832D2E" w:rsidP="003D181A">
            <w:pPr>
              <w:jc w:val="both"/>
              <w:rPr>
                <w:rFonts w:eastAsia="宋体"/>
                <w:sz w:val="22"/>
                <w:szCs w:val="22"/>
                <w:lang w:val="en-US" w:eastAsia="zh-CN"/>
              </w:rPr>
            </w:pPr>
            <w:r>
              <w:rPr>
                <w:rFonts w:eastAsia="宋体"/>
                <w:sz w:val="22"/>
                <w:szCs w:val="22"/>
                <w:lang w:val="en-US" w:eastAsia="zh-CN"/>
              </w:rPr>
              <w:t>46.9</w:t>
            </w:r>
            <w:r w:rsidR="00B341FF">
              <w:rPr>
                <w:rFonts w:eastAsia="宋体"/>
                <w:sz w:val="22"/>
                <w:szCs w:val="22"/>
                <w:lang w:val="en-US" w:eastAsia="zh-CN"/>
              </w:rPr>
              <w:t>%</w:t>
            </w:r>
          </w:p>
        </w:tc>
        <w:tc>
          <w:tcPr>
            <w:tcW w:w="2491" w:type="dxa"/>
          </w:tcPr>
          <w:p w14:paraId="7D50388A" w14:textId="0DC97029" w:rsidR="00B341FF" w:rsidRDefault="00832D2E" w:rsidP="003D181A">
            <w:pPr>
              <w:jc w:val="both"/>
              <w:rPr>
                <w:rFonts w:eastAsia="宋体"/>
                <w:sz w:val="22"/>
                <w:szCs w:val="22"/>
                <w:lang w:val="en-US" w:eastAsia="zh-CN"/>
              </w:rPr>
            </w:pPr>
            <w:r>
              <w:rPr>
                <w:rFonts w:eastAsia="宋体"/>
                <w:sz w:val="22"/>
                <w:szCs w:val="22"/>
                <w:lang w:val="en-US" w:eastAsia="zh-CN"/>
              </w:rPr>
              <w:t>67</w:t>
            </w:r>
            <w:r w:rsidR="00B341FF">
              <w:rPr>
                <w:rFonts w:eastAsia="宋体"/>
                <w:sz w:val="22"/>
                <w:szCs w:val="22"/>
                <w:lang w:val="en-US" w:eastAsia="zh-CN"/>
              </w:rPr>
              <w:t>.</w:t>
            </w:r>
            <w:r>
              <w:rPr>
                <w:rFonts w:eastAsia="宋体"/>
                <w:sz w:val="22"/>
                <w:szCs w:val="22"/>
                <w:lang w:val="en-US" w:eastAsia="zh-CN"/>
              </w:rPr>
              <w:t>7</w:t>
            </w:r>
            <w:r w:rsidR="00B341FF">
              <w:rPr>
                <w:rFonts w:eastAsia="宋体"/>
                <w:sz w:val="22"/>
                <w:szCs w:val="22"/>
                <w:lang w:val="en-US" w:eastAsia="zh-CN"/>
              </w:rPr>
              <w:t>%</w:t>
            </w:r>
          </w:p>
        </w:tc>
      </w:tr>
    </w:tbl>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5953E164" w:rsidR="00B341FF" w:rsidRPr="00D22569" w:rsidRDefault="00B341FF" w:rsidP="007439B6">
      <w:pPr>
        <w:pStyle w:val="aff9"/>
        <w:numPr>
          <w:ilvl w:val="0"/>
          <w:numId w:val="25"/>
        </w:numPr>
        <w:ind w:leftChars="0"/>
        <w:jc w:val="both"/>
        <w:rPr>
          <w:rFonts w:eastAsia="宋体"/>
          <w:b/>
          <w:bCs/>
          <w:sz w:val="22"/>
          <w:szCs w:val="22"/>
          <w:lang w:val="en-US" w:eastAsia="zh-CN"/>
        </w:rPr>
      </w:pPr>
      <w:r w:rsidRPr="00DE6CAE">
        <w:rPr>
          <w:rFonts w:eastAsia="宋体"/>
          <w:b/>
          <w:bCs/>
          <w:sz w:val="22"/>
          <w:szCs w:val="22"/>
          <w:lang w:val="en-US" w:eastAsia="zh-CN"/>
        </w:rPr>
        <w:t xml:space="preserve">8TX UL transmission with either codebook based or non-codebook based PUSCH transmission provides significant performance gain in terms of average </w:t>
      </w:r>
      <w:r>
        <w:rPr>
          <w:rFonts w:eastAsia="宋体"/>
          <w:b/>
          <w:bCs/>
          <w:sz w:val="22"/>
          <w:szCs w:val="22"/>
          <w:lang w:val="en-US" w:eastAsia="zh-CN"/>
        </w:rPr>
        <w:t>(+</w:t>
      </w:r>
      <w:r w:rsidR="00625F45">
        <w:rPr>
          <w:rFonts w:eastAsia="宋体"/>
          <w:b/>
          <w:bCs/>
          <w:sz w:val="22"/>
          <w:szCs w:val="22"/>
          <w:lang w:val="en-US" w:eastAsia="zh-CN"/>
        </w:rPr>
        <w:t>36</w:t>
      </w:r>
      <w:r>
        <w:rPr>
          <w:rFonts w:eastAsia="宋体"/>
          <w:b/>
          <w:bCs/>
          <w:sz w:val="22"/>
          <w:szCs w:val="22"/>
          <w:lang w:val="en-US" w:eastAsia="zh-CN"/>
        </w:rPr>
        <w:t>.</w:t>
      </w:r>
      <w:r w:rsidR="00625F45">
        <w:rPr>
          <w:rFonts w:eastAsia="宋体"/>
          <w:b/>
          <w:bCs/>
          <w:sz w:val="22"/>
          <w:szCs w:val="22"/>
          <w:lang w:val="en-US" w:eastAsia="zh-CN"/>
        </w:rPr>
        <w:t>9</w:t>
      </w:r>
      <w:r>
        <w:rPr>
          <w:rFonts w:eastAsia="宋体"/>
          <w:b/>
          <w:bCs/>
          <w:sz w:val="22"/>
          <w:szCs w:val="22"/>
          <w:lang w:val="en-US" w:eastAsia="zh-CN"/>
        </w:rPr>
        <w:t>%~</w:t>
      </w:r>
      <w:r w:rsidR="00625F45">
        <w:rPr>
          <w:rFonts w:eastAsia="宋体"/>
          <w:b/>
          <w:bCs/>
          <w:sz w:val="22"/>
          <w:szCs w:val="22"/>
          <w:lang w:val="en-US" w:eastAsia="zh-CN"/>
        </w:rPr>
        <w:t>59</w:t>
      </w:r>
      <w:r>
        <w:rPr>
          <w:rFonts w:eastAsia="宋体"/>
          <w:b/>
          <w:bCs/>
          <w:sz w:val="22"/>
          <w:szCs w:val="22"/>
          <w:lang w:val="en-US" w:eastAsia="zh-CN"/>
        </w:rPr>
        <w:t>.</w:t>
      </w:r>
      <w:r w:rsidR="00625F45">
        <w:rPr>
          <w:rFonts w:eastAsia="宋体"/>
          <w:b/>
          <w:bCs/>
          <w:sz w:val="22"/>
          <w:szCs w:val="22"/>
          <w:lang w:val="en-US" w:eastAsia="zh-CN"/>
        </w:rPr>
        <w:t>2</w:t>
      </w:r>
      <w:r>
        <w:rPr>
          <w:rFonts w:eastAsia="宋体"/>
          <w:b/>
          <w:bCs/>
          <w:sz w:val="22"/>
          <w:szCs w:val="22"/>
          <w:lang w:val="en-US" w:eastAsia="zh-CN"/>
        </w:rPr>
        <w:t xml:space="preserve">%), </w:t>
      </w:r>
      <w:r w:rsidRPr="00DE6CAE">
        <w:rPr>
          <w:rFonts w:eastAsia="宋体"/>
          <w:b/>
          <w:bCs/>
          <w:sz w:val="22"/>
          <w:szCs w:val="22"/>
          <w:lang w:val="en-US" w:eastAsia="zh-CN"/>
        </w:rPr>
        <w:t xml:space="preserve">95%-ile </w:t>
      </w:r>
      <w:r>
        <w:rPr>
          <w:rFonts w:eastAsia="宋体"/>
          <w:b/>
          <w:bCs/>
          <w:sz w:val="22"/>
          <w:szCs w:val="22"/>
          <w:lang w:val="en-US" w:eastAsia="zh-CN"/>
        </w:rPr>
        <w:t>(+</w:t>
      </w:r>
      <w:r w:rsidR="00625F45">
        <w:rPr>
          <w:rFonts w:eastAsia="宋体"/>
          <w:b/>
          <w:bCs/>
          <w:sz w:val="22"/>
          <w:szCs w:val="22"/>
          <w:lang w:val="en-US" w:eastAsia="zh-CN"/>
        </w:rPr>
        <w:t>33</w:t>
      </w:r>
      <w:r>
        <w:rPr>
          <w:rFonts w:eastAsia="宋体"/>
          <w:b/>
          <w:bCs/>
          <w:sz w:val="22"/>
          <w:szCs w:val="22"/>
          <w:lang w:val="en-US" w:eastAsia="zh-CN"/>
        </w:rPr>
        <w:t>.</w:t>
      </w:r>
      <w:r w:rsidR="00625F45">
        <w:rPr>
          <w:rFonts w:eastAsia="宋体"/>
          <w:b/>
          <w:bCs/>
          <w:sz w:val="22"/>
          <w:szCs w:val="22"/>
          <w:lang w:val="en-US" w:eastAsia="zh-CN"/>
        </w:rPr>
        <w:t>3</w:t>
      </w:r>
      <w:r>
        <w:rPr>
          <w:rFonts w:eastAsia="宋体"/>
          <w:b/>
          <w:bCs/>
          <w:sz w:val="22"/>
          <w:szCs w:val="22"/>
          <w:lang w:val="en-US" w:eastAsia="zh-CN"/>
        </w:rPr>
        <w:t>%~4</w:t>
      </w:r>
      <w:r w:rsidR="00625F45">
        <w:rPr>
          <w:rFonts w:eastAsia="宋体"/>
          <w:b/>
          <w:bCs/>
          <w:sz w:val="22"/>
          <w:szCs w:val="22"/>
          <w:lang w:val="en-US" w:eastAsia="zh-CN"/>
        </w:rPr>
        <w:t>6</w:t>
      </w:r>
      <w:r>
        <w:rPr>
          <w:rFonts w:eastAsia="宋体"/>
          <w:b/>
          <w:bCs/>
          <w:sz w:val="22"/>
          <w:szCs w:val="22"/>
          <w:lang w:val="en-US" w:eastAsia="zh-CN"/>
        </w:rPr>
        <w:t>.9%) and 5%-ile (+</w:t>
      </w:r>
      <w:r w:rsidR="00625F45">
        <w:rPr>
          <w:rFonts w:eastAsia="宋体"/>
          <w:b/>
          <w:bCs/>
          <w:sz w:val="22"/>
          <w:szCs w:val="22"/>
          <w:lang w:val="en-US" w:eastAsia="zh-CN"/>
        </w:rPr>
        <w:t>31.8</w:t>
      </w:r>
      <w:r>
        <w:rPr>
          <w:rFonts w:eastAsia="宋体"/>
          <w:b/>
          <w:bCs/>
          <w:sz w:val="22"/>
          <w:szCs w:val="22"/>
          <w:lang w:val="en-US" w:eastAsia="zh-CN"/>
        </w:rPr>
        <w:t>%~</w:t>
      </w:r>
      <w:r w:rsidR="00625F45">
        <w:rPr>
          <w:rFonts w:eastAsia="宋体"/>
          <w:b/>
          <w:bCs/>
          <w:sz w:val="22"/>
          <w:szCs w:val="22"/>
          <w:lang w:val="en-US" w:eastAsia="zh-CN"/>
        </w:rPr>
        <w:t>67</w:t>
      </w:r>
      <w:r>
        <w:rPr>
          <w:rFonts w:eastAsia="宋体"/>
          <w:b/>
          <w:bCs/>
          <w:sz w:val="22"/>
          <w:szCs w:val="22"/>
          <w:lang w:val="en-US" w:eastAsia="zh-CN"/>
        </w:rPr>
        <w:t xml:space="preserve">.7%) </w:t>
      </w:r>
      <w:r w:rsidR="00625F45">
        <w:rPr>
          <w:rFonts w:eastAsia="宋体"/>
          <w:b/>
          <w:bCs/>
          <w:sz w:val="22"/>
          <w:szCs w:val="22"/>
          <w:lang w:val="en-US" w:eastAsia="zh-CN"/>
        </w:rPr>
        <w:t xml:space="preserve">packet </w:t>
      </w:r>
      <w:r w:rsidRPr="00DE6CAE">
        <w:rPr>
          <w:rFonts w:eastAsia="宋体"/>
          <w:b/>
          <w:bCs/>
          <w:sz w:val="22"/>
          <w:szCs w:val="22"/>
          <w:lang w:val="en-US" w:eastAsia="zh-CN"/>
        </w:rPr>
        <w:t>throughput</w:t>
      </w:r>
      <w:r w:rsidR="009D385B">
        <w:rPr>
          <w:rFonts w:eastAsia="宋体"/>
          <w:b/>
          <w:bCs/>
          <w:sz w:val="22"/>
          <w:szCs w:val="22"/>
          <w:lang w:val="en-US" w:eastAsia="zh-CN"/>
        </w:rPr>
        <w:t>, when 64QAM is assumed</w:t>
      </w:r>
      <w:r>
        <w:rPr>
          <w:rFonts w:eastAsia="宋体"/>
          <w:b/>
          <w:bCs/>
          <w:sz w:val="22"/>
          <w:szCs w:val="22"/>
          <w:lang w:val="en-US" w:eastAsia="zh-CN"/>
        </w:rPr>
        <w:t xml:space="preserve">. </w:t>
      </w:r>
    </w:p>
    <w:p w14:paraId="30FC8341" w14:textId="77777777" w:rsidR="00B341FF" w:rsidRPr="00DE6CAE" w:rsidRDefault="00B341FF" w:rsidP="00B341FF">
      <w:pPr>
        <w:jc w:val="both"/>
        <w:rPr>
          <w:rFonts w:eastAsia="宋体"/>
          <w:sz w:val="22"/>
          <w:szCs w:val="18"/>
          <w:lang w:val="en-US" w:eastAsia="zh-CN"/>
        </w:rPr>
      </w:pPr>
    </w:p>
    <w:p w14:paraId="20F3EE24" w14:textId="3AC03BF2" w:rsidR="00FC1313" w:rsidRDefault="00FC1313" w:rsidP="006C0943">
      <w:pPr>
        <w:jc w:val="both"/>
        <w:rPr>
          <w:rFonts w:eastAsia="宋体"/>
          <w:iCs/>
          <w:sz w:val="21"/>
          <w:szCs w:val="16"/>
          <w:lang w:eastAsia="zh-CN"/>
        </w:rPr>
      </w:pPr>
      <w:r>
        <w:rPr>
          <w:rFonts w:eastAsia="宋体" w:hint="eastAsia"/>
          <w:iCs/>
          <w:sz w:val="21"/>
          <w:szCs w:val="16"/>
          <w:lang w:eastAsia="zh-CN"/>
        </w:rPr>
        <w:t>C</w:t>
      </w:r>
      <w:r>
        <w:rPr>
          <w:rFonts w:eastAsia="宋体"/>
          <w:iCs/>
          <w:sz w:val="21"/>
          <w:szCs w:val="16"/>
          <w:lang w:eastAsia="zh-CN"/>
        </w:rPr>
        <w:t xml:space="preserve">omparing the </w:t>
      </w:r>
      <w:r w:rsidR="0090288E">
        <w:rPr>
          <w:rFonts w:eastAsia="宋体"/>
          <w:iCs/>
          <w:sz w:val="21"/>
          <w:szCs w:val="16"/>
          <w:lang w:eastAsia="zh-CN"/>
        </w:rPr>
        <w:t>3</w:t>
      </w:r>
      <w:r>
        <w:rPr>
          <w:rFonts w:eastAsia="宋体"/>
          <w:iCs/>
          <w:sz w:val="21"/>
          <w:szCs w:val="16"/>
          <w:lang w:eastAsia="zh-CN"/>
        </w:rPr>
        <w:t xml:space="preserve"> cases with different assumptions, </w:t>
      </w:r>
      <w:r w:rsidR="00E57031">
        <w:rPr>
          <w:rFonts w:eastAsia="宋体"/>
          <w:iCs/>
          <w:sz w:val="21"/>
          <w:szCs w:val="16"/>
          <w:lang w:eastAsia="zh-CN"/>
        </w:rPr>
        <w:t>we have some further observations.</w:t>
      </w:r>
    </w:p>
    <w:p w14:paraId="7A4E769B" w14:textId="70BE177D" w:rsidR="00E57031" w:rsidRDefault="001934EC" w:rsidP="007439B6">
      <w:pPr>
        <w:pStyle w:val="aff9"/>
        <w:numPr>
          <w:ilvl w:val="0"/>
          <w:numId w:val="28"/>
        </w:numPr>
        <w:ind w:leftChars="0"/>
        <w:jc w:val="both"/>
        <w:rPr>
          <w:rFonts w:eastAsia="宋体"/>
          <w:iCs/>
          <w:sz w:val="21"/>
          <w:szCs w:val="16"/>
          <w:lang w:eastAsia="zh-CN"/>
        </w:rPr>
      </w:pPr>
      <w:r>
        <w:rPr>
          <w:rFonts w:eastAsia="宋体"/>
          <w:iCs/>
          <w:sz w:val="21"/>
          <w:szCs w:val="16"/>
          <w:lang w:eastAsia="zh-CN"/>
        </w:rPr>
        <w:t>4</w:t>
      </w:r>
      <w:r w:rsidR="00E57031">
        <w:rPr>
          <w:rFonts w:eastAsia="宋体"/>
          <w:iCs/>
          <w:sz w:val="21"/>
          <w:szCs w:val="16"/>
          <w:lang w:eastAsia="zh-CN"/>
        </w:rPr>
        <w:t>Tx-rank4 vs. 8Tx-rank</w:t>
      </w:r>
      <w:r>
        <w:rPr>
          <w:rFonts w:eastAsia="宋体"/>
          <w:iCs/>
          <w:sz w:val="21"/>
          <w:szCs w:val="16"/>
          <w:lang w:eastAsia="zh-CN"/>
        </w:rPr>
        <w:t>4</w:t>
      </w:r>
      <w:r w:rsidR="00E57031">
        <w:rPr>
          <w:rFonts w:eastAsia="宋体"/>
          <w:iCs/>
          <w:sz w:val="21"/>
          <w:szCs w:val="16"/>
          <w:lang w:eastAsia="zh-CN"/>
        </w:rPr>
        <w:t xml:space="preserve"> vs. 8Tx</w:t>
      </w:r>
      <w:r w:rsidR="006A03F3">
        <w:rPr>
          <w:rFonts w:eastAsia="宋体"/>
          <w:iCs/>
          <w:sz w:val="21"/>
          <w:szCs w:val="16"/>
          <w:lang w:eastAsia="zh-CN"/>
        </w:rPr>
        <w:t xml:space="preserve">-rank8: </w:t>
      </w:r>
      <w:r w:rsidR="00CE6895">
        <w:rPr>
          <w:rFonts w:eastAsia="宋体"/>
          <w:iCs/>
          <w:sz w:val="21"/>
          <w:szCs w:val="16"/>
          <w:lang w:eastAsia="zh-CN"/>
        </w:rPr>
        <w:t xml:space="preserve">Even 8Tx-rank4 could achieve </w:t>
      </w:r>
      <w:r w:rsidR="00DF0487">
        <w:rPr>
          <w:rFonts w:eastAsia="宋体"/>
          <w:iCs/>
          <w:sz w:val="21"/>
          <w:szCs w:val="16"/>
          <w:lang w:eastAsia="zh-CN"/>
        </w:rPr>
        <w:t>large performance gain over 4Tx-rank4.</w:t>
      </w:r>
    </w:p>
    <w:p w14:paraId="3EA0A39C" w14:textId="64AA1E86" w:rsidR="006C0943" w:rsidRDefault="0003040F" w:rsidP="007439B6">
      <w:pPr>
        <w:pStyle w:val="aff9"/>
        <w:numPr>
          <w:ilvl w:val="0"/>
          <w:numId w:val="28"/>
        </w:numPr>
        <w:ind w:leftChars="0"/>
        <w:jc w:val="both"/>
        <w:rPr>
          <w:rFonts w:eastAsia="宋体"/>
          <w:iCs/>
          <w:sz w:val="21"/>
          <w:szCs w:val="16"/>
          <w:lang w:eastAsia="zh-CN"/>
        </w:rPr>
      </w:pPr>
      <w:r>
        <w:rPr>
          <w:rFonts w:eastAsia="宋体" w:hint="eastAsia"/>
          <w:iCs/>
          <w:sz w:val="21"/>
          <w:szCs w:val="16"/>
          <w:lang w:eastAsia="zh-CN"/>
        </w:rPr>
        <w:t>S</w:t>
      </w:r>
      <w:r>
        <w:rPr>
          <w:rFonts w:eastAsia="宋体"/>
          <w:iCs/>
          <w:sz w:val="21"/>
          <w:szCs w:val="16"/>
          <w:lang w:eastAsia="zh-CN"/>
        </w:rPr>
        <w:t xml:space="preserve">VD vs. </w:t>
      </w:r>
      <w:r w:rsidR="003F48BA">
        <w:rPr>
          <w:rFonts w:eastAsia="宋体"/>
          <w:iCs/>
          <w:sz w:val="21"/>
          <w:szCs w:val="16"/>
          <w:lang w:eastAsia="zh-CN"/>
        </w:rPr>
        <w:t>CB</w:t>
      </w:r>
      <w:r>
        <w:rPr>
          <w:rFonts w:eastAsia="宋体"/>
          <w:iCs/>
          <w:sz w:val="21"/>
          <w:szCs w:val="16"/>
          <w:lang w:eastAsia="zh-CN"/>
        </w:rPr>
        <w:t xml:space="preserve">: </w:t>
      </w:r>
      <w:r w:rsidR="003F48BA">
        <w:rPr>
          <w:rFonts w:eastAsia="宋体"/>
          <w:iCs/>
          <w:sz w:val="21"/>
          <w:szCs w:val="16"/>
          <w:lang w:eastAsia="zh-CN"/>
        </w:rPr>
        <w:t xml:space="preserve">NR Type I </w:t>
      </w:r>
      <w:r w:rsidR="009B1169">
        <w:rPr>
          <w:rFonts w:eastAsia="宋体"/>
          <w:iCs/>
          <w:sz w:val="21"/>
          <w:szCs w:val="16"/>
          <w:lang w:eastAsia="zh-CN"/>
        </w:rPr>
        <w:t xml:space="preserve">single-panel </w:t>
      </w:r>
      <w:r w:rsidR="003F48BA">
        <w:rPr>
          <w:rFonts w:eastAsia="宋体"/>
          <w:iCs/>
          <w:sz w:val="21"/>
          <w:szCs w:val="16"/>
          <w:lang w:eastAsia="zh-CN"/>
        </w:rPr>
        <w:t xml:space="preserve">codebook is assumed in </w:t>
      </w:r>
      <w:r w:rsidR="009B1169">
        <w:rPr>
          <w:rFonts w:eastAsia="宋体"/>
          <w:iCs/>
          <w:sz w:val="21"/>
          <w:szCs w:val="16"/>
          <w:lang w:eastAsia="zh-CN"/>
        </w:rPr>
        <w:t>simulations</w:t>
      </w:r>
      <w:r w:rsidR="003F48BA">
        <w:rPr>
          <w:rFonts w:eastAsia="宋体"/>
          <w:iCs/>
          <w:sz w:val="21"/>
          <w:szCs w:val="16"/>
          <w:lang w:eastAsia="zh-CN"/>
        </w:rPr>
        <w:t>.</w:t>
      </w:r>
      <w:r w:rsidR="009B1169">
        <w:rPr>
          <w:rFonts w:eastAsia="宋体"/>
          <w:iCs/>
          <w:sz w:val="21"/>
          <w:szCs w:val="16"/>
          <w:lang w:eastAsia="zh-CN"/>
        </w:rPr>
        <w:t xml:space="preserve"> </w:t>
      </w:r>
      <w:r w:rsidR="00C168A3">
        <w:rPr>
          <w:rFonts w:eastAsia="宋体"/>
          <w:iCs/>
          <w:sz w:val="21"/>
          <w:szCs w:val="16"/>
          <w:lang w:eastAsia="zh-CN"/>
        </w:rPr>
        <w:t>Non-codebook based PUSCH transmission has higher performance than codebook</w:t>
      </w:r>
      <w:r w:rsidR="00B54E2C">
        <w:rPr>
          <w:rFonts w:eastAsia="宋体"/>
          <w:iCs/>
          <w:sz w:val="21"/>
          <w:szCs w:val="16"/>
          <w:lang w:eastAsia="zh-CN"/>
        </w:rPr>
        <w:t xml:space="preserve"> </w:t>
      </w:r>
      <w:r w:rsidR="00C168A3">
        <w:rPr>
          <w:rFonts w:eastAsia="宋体"/>
          <w:iCs/>
          <w:sz w:val="21"/>
          <w:szCs w:val="16"/>
          <w:lang w:eastAsia="zh-CN"/>
        </w:rPr>
        <w:t xml:space="preserve">based PUSCH transmission </w:t>
      </w:r>
      <w:r w:rsidR="00C00607">
        <w:rPr>
          <w:rFonts w:eastAsia="宋体"/>
          <w:iCs/>
          <w:sz w:val="21"/>
          <w:szCs w:val="16"/>
          <w:lang w:eastAsia="zh-CN"/>
        </w:rPr>
        <w:t>due to ideal CSI acquisition.</w:t>
      </w:r>
      <w:r w:rsidR="00B233E3">
        <w:rPr>
          <w:rFonts w:eastAsia="宋体"/>
          <w:iCs/>
          <w:sz w:val="21"/>
          <w:szCs w:val="16"/>
          <w:lang w:eastAsia="zh-CN"/>
        </w:rPr>
        <w:t xml:space="preserve"> </w:t>
      </w:r>
    </w:p>
    <w:p w14:paraId="3C63362E" w14:textId="3CAE7C29" w:rsidR="00DF0487" w:rsidRDefault="00DF0487" w:rsidP="007439B6">
      <w:pPr>
        <w:pStyle w:val="aff9"/>
        <w:numPr>
          <w:ilvl w:val="0"/>
          <w:numId w:val="28"/>
        </w:numPr>
        <w:ind w:leftChars="0"/>
        <w:jc w:val="both"/>
        <w:rPr>
          <w:rFonts w:eastAsia="宋体"/>
          <w:iCs/>
          <w:sz w:val="21"/>
          <w:szCs w:val="16"/>
          <w:lang w:eastAsia="zh-CN"/>
        </w:rPr>
      </w:pPr>
      <w:r>
        <w:rPr>
          <w:rFonts w:eastAsia="宋体" w:hint="eastAsia"/>
          <w:iCs/>
          <w:sz w:val="21"/>
          <w:szCs w:val="16"/>
          <w:lang w:eastAsia="zh-CN"/>
        </w:rPr>
        <w:t>R</w:t>
      </w:r>
      <w:r>
        <w:rPr>
          <w:rFonts w:eastAsia="宋体"/>
          <w:iCs/>
          <w:sz w:val="21"/>
          <w:szCs w:val="16"/>
          <w:lang w:eastAsia="zh-CN"/>
        </w:rPr>
        <w:t>U:</w:t>
      </w:r>
      <w:r w:rsidR="00DC5FB2">
        <w:rPr>
          <w:rFonts w:eastAsia="宋体"/>
          <w:iCs/>
          <w:sz w:val="21"/>
          <w:szCs w:val="16"/>
          <w:lang w:eastAsia="zh-CN"/>
        </w:rPr>
        <w:t xml:space="preserve"> The </w:t>
      </w:r>
      <w:r w:rsidR="00347D59">
        <w:rPr>
          <w:rFonts w:eastAsia="宋体"/>
          <w:iCs/>
          <w:sz w:val="21"/>
          <w:szCs w:val="16"/>
          <w:lang w:eastAsia="zh-CN"/>
        </w:rPr>
        <w:t xml:space="preserve">performance gain is </w:t>
      </w:r>
      <w:r w:rsidR="007E6EE8">
        <w:rPr>
          <w:rFonts w:eastAsia="宋体"/>
          <w:iCs/>
          <w:sz w:val="21"/>
          <w:szCs w:val="16"/>
          <w:lang w:eastAsia="zh-CN"/>
        </w:rPr>
        <w:t xml:space="preserve">almost the </w:t>
      </w:r>
      <w:r w:rsidR="00347D59">
        <w:rPr>
          <w:rFonts w:eastAsia="宋体"/>
          <w:iCs/>
          <w:sz w:val="21"/>
          <w:szCs w:val="16"/>
          <w:lang w:eastAsia="zh-CN"/>
        </w:rPr>
        <w:t>high</w:t>
      </w:r>
      <w:r w:rsidR="007E6EE8">
        <w:rPr>
          <w:rFonts w:eastAsia="宋体"/>
          <w:iCs/>
          <w:sz w:val="21"/>
          <w:szCs w:val="16"/>
          <w:lang w:eastAsia="zh-CN"/>
        </w:rPr>
        <w:t>est</w:t>
      </w:r>
      <w:r w:rsidR="00347D59">
        <w:rPr>
          <w:rFonts w:eastAsia="宋体"/>
          <w:iCs/>
          <w:sz w:val="21"/>
          <w:szCs w:val="16"/>
          <w:lang w:eastAsia="zh-CN"/>
        </w:rPr>
        <w:t xml:space="preserve"> in high RU case. The main reason is that </w:t>
      </w:r>
      <w:r w:rsidR="00D40448">
        <w:rPr>
          <w:rFonts w:eastAsia="宋体"/>
          <w:iCs/>
          <w:sz w:val="21"/>
          <w:szCs w:val="16"/>
          <w:lang w:eastAsia="zh-CN"/>
        </w:rPr>
        <w:t>the baseline of 4Tx-rank4 degrades quickly with the increase of RU,</w:t>
      </w:r>
      <w:r w:rsidR="00307B60">
        <w:rPr>
          <w:rFonts w:eastAsia="宋体"/>
          <w:iCs/>
          <w:sz w:val="21"/>
          <w:szCs w:val="16"/>
          <w:lang w:eastAsia="zh-CN"/>
        </w:rPr>
        <w:t xml:space="preserve"> so that the performance gain </w:t>
      </w:r>
      <w:r w:rsidR="007E6EE8">
        <w:rPr>
          <w:rFonts w:eastAsia="宋体"/>
          <w:iCs/>
          <w:sz w:val="21"/>
          <w:szCs w:val="16"/>
          <w:lang w:eastAsia="zh-CN"/>
        </w:rPr>
        <w:t xml:space="preserve">over a worse baseline </w:t>
      </w:r>
      <w:r w:rsidR="00307B60">
        <w:rPr>
          <w:rFonts w:eastAsia="宋体"/>
          <w:iCs/>
          <w:sz w:val="21"/>
          <w:szCs w:val="16"/>
          <w:lang w:eastAsia="zh-CN"/>
        </w:rPr>
        <w:t xml:space="preserve">in high RU case </w:t>
      </w:r>
      <w:r w:rsidR="007E6EE8">
        <w:rPr>
          <w:rFonts w:eastAsia="宋体"/>
          <w:iCs/>
          <w:sz w:val="21"/>
          <w:szCs w:val="16"/>
          <w:lang w:eastAsia="zh-CN"/>
        </w:rPr>
        <w:t>becomes</w:t>
      </w:r>
      <w:r w:rsidR="00307B60">
        <w:rPr>
          <w:rFonts w:eastAsia="宋体"/>
          <w:iCs/>
          <w:sz w:val="21"/>
          <w:szCs w:val="16"/>
          <w:lang w:eastAsia="zh-CN"/>
        </w:rPr>
        <w:t xml:space="preserve"> high</w:t>
      </w:r>
      <w:r w:rsidR="007E6EE8">
        <w:rPr>
          <w:rFonts w:eastAsia="宋体"/>
          <w:iCs/>
          <w:sz w:val="21"/>
          <w:szCs w:val="16"/>
          <w:lang w:eastAsia="zh-CN"/>
        </w:rPr>
        <w:t>.</w:t>
      </w:r>
    </w:p>
    <w:p w14:paraId="0CDE11EE" w14:textId="1CB5900C" w:rsidR="00096CB9" w:rsidRDefault="00096CB9" w:rsidP="007439B6">
      <w:pPr>
        <w:pStyle w:val="aff9"/>
        <w:numPr>
          <w:ilvl w:val="0"/>
          <w:numId w:val="28"/>
        </w:numPr>
        <w:ind w:leftChars="0"/>
        <w:jc w:val="both"/>
        <w:rPr>
          <w:rFonts w:eastAsia="宋体"/>
          <w:iCs/>
          <w:sz w:val="21"/>
          <w:szCs w:val="16"/>
          <w:lang w:eastAsia="zh-CN"/>
        </w:rPr>
      </w:pPr>
      <w:r>
        <w:rPr>
          <w:rFonts w:eastAsia="宋体"/>
          <w:iCs/>
          <w:sz w:val="21"/>
          <w:szCs w:val="16"/>
          <w:lang w:eastAsia="zh-CN"/>
        </w:rPr>
        <w:t xml:space="preserve">Average vs. 95%-ile vs. 5%-ile: </w:t>
      </w:r>
      <w:r w:rsidR="009A2D8C">
        <w:rPr>
          <w:rFonts w:eastAsia="宋体"/>
          <w:iCs/>
          <w:sz w:val="21"/>
          <w:szCs w:val="16"/>
          <w:lang w:eastAsia="zh-CN"/>
        </w:rPr>
        <w:t>The performance gain is high even for 5%-ile packet</w:t>
      </w:r>
      <w:r w:rsidR="004118DB">
        <w:rPr>
          <w:rFonts w:eastAsia="宋体"/>
          <w:iCs/>
          <w:sz w:val="21"/>
          <w:szCs w:val="16"/>
          <w:lang w:eastAsia="zh-CN"/>
        </w:rPr>
        <w:t xml:space="preserve"> throughput</w:t>
      </w:r>
      <w:r w:rsidR="009A2D8C">
        <w:rPr>
          <w:rFonts w:eastAsia="宋体"/>
          <w:iCs/>
          <w:sz w:val="21"/>
          <w:szCs w:val="16"/>
          <w:lang w:eastAsia="zh-CN"/>
        </w:rPr>
        <w:t xml:space="preserve">. </w:t>
      </w:r>
      <w:r w:rsidR="00586E07">
        <w:rPr>
          <w:rFonts w:eastAsia="宋体"/>
          <w:iCs/>
          <w:sz w:val="21"/>
          <w:szCs w:val="16"/>
          <w:lang w:eastAsia="zh-CN"/>
        </w:rPr>
        <w:t>The main reason is that, after 50%-ile and 95</w:t>
      </w:r>
      <w:r w:rsidR="002C0F89">
        <w:rPr>
          <w:rFonts w:eastAsia="宋体"/>
          <w:iCs/>
          <w:sz w:val="21"/>
          <w:szCs w:val="16"/>
          <w:lang w:eastAsia="zh-CN"/>
        </w:rPr>
        <w:t>%</w:t>
      </w:r>
      <w:r w:rsidR="00586E07">
        <w:rPr>
          <w:rFonts w:eastAsia="宋体"/>
          <w:iCs/>
          <w:sz w:val="21"/>
          <w:szCs w:val="16"/>
          <w:lang w:eastAsia="zh-CN"/>
        </w:rPr>
        <w:t>-ile packets are transmitted faster in 8Tx-rank8 case, more resources can be saved and allocated to 5%-ile packet</w:t>
      </w:r>
      <w:r w:rsidR="001F4CF7">
        <w:rPr>
          <w:rFonts w:eastAsia="宋体"/>
          <w:iCs/>
          <w:sz w:val="21"/>
          <w:szCs w:val="16"/>
          <w:lang w:eastAsia="zh-CN"/>
        </w:rPr>
        <w:t xml:space="preserve"> so that the performance of 5%-ile packet </w:t>
      </w:r>
      <w:r w:rsidR="002C0F89">
        <w:rPr>
          <w:rFonts w:eastAsia="宋体"/>
          <w:iCs/>
          <w:sz w:val="21"/>
          <w:szCs w:val="16"/>
          <w:lang w:eastAsia="zh-CN"/>
        </w:rPr>
        <w:t xml:space="preserve">throughput </w:t>
      </w:r>
      <w:r w:rsidR="001F4CF7">
        <w:rPr>
          <w:rFonts w:eastAsia="宋体"/>
          <w:iCs/>
          <w:sz w:val="21"/>
          <w:szCs w:val="16"/>
          <w:lang w:eastAsia="zh-CN"/>
        </w:rPr>
        <w:t>can be also increased.</w:t>
      </w:r>
    </w:p>
    <w:p w14:paraId="7002E6CE" w14:textId="1B194297" w:rsidR="0014290F" w:rsidRDefault="0014290F" w:rsidP="0014290F">
      <w:pPr>
        <w:jc w:val="both"/>
        <w:rPr>
          <w:rFonts w:eastAsia="宋体"/>
          <w:iCs/>
          <w:sz w:val="21"/>
          <w:szCs w:val="16"/>
          <w:lang w:eastAsia="zh-CN"/>
        </w:rPr>
      </w:pPr>
    </w:p>
    <w:p w14:paraId="712AAB37" w14:textId="7BF11C97" w:rsidR="0022609C" w:rsidRDefault="00E177D9" w:rsidP="0014290F">
      <w:pPr>
        <w:jc w:val="both"/>
        <w:rPr>
          <w:rFonts w:eastAsia="宋体"/>
          <w:iCs/>
          <w:sz w:val="21"/>
          <w:szCs w:val="16"/>
          <w:lang w:val="en-US" w:eastAsia="zh-CN"/>
        </w:rPr>
      </w:pPr>
      <w:r>
        <w:rPr>
          <w:rFonts w:eastAsia="宋体"/>
          <w:iCs/>
          <w:sz w:val="21"/>
          <w:szCs w:val="16"/>
          <w:lang w:val="en-US" w:eastAsia="zh-CN"/>
        </w:rPr>
        <w:t xml:space="preserve">For the </w:t>
      </w:r>
      <w:r w:rsidR="00AD5092">
        <w:rPr>
          <w:rFonts w:eastAsia="宋体"/>
          <w:iCs/>
          <w:sz w:val="21"/>
          <w:szCs w:val="16"/>
          <w:lang w:val="en-US" w:eastAsia="zh-CN"/>
        </w:rPr>
        <w:t>3</w:t>
      </w:r>
      <w:r w:rsidR="006735CA">
        <w:rPr>
          <w:rFonts w:eastAsia="宋体"/>
          <w:iCs/>
          <w:sz w:val="21"/>
          <w:szCs w:val="16"/>
          <w:lang w:val="en-US" w:eastAsia="zh-CN"/>
        </w:rPr>
        <w:t xml:space="preserve"> </w:t>
      </w:r>
      <w:r>
        <w:rPr>
          <w:rFonts w:eastAsia="宋体"/>
          <w:iCs/>
          <w:sz w:val="21"/>
          <w:szCs w:val="16"/>
          <w:lang w:val="en-US" w:eastAsia="zh-CN"/>
        </w:rPr>
        <w:t>cases, t</w:t>
      </w:r>
      <w:r w:rsidR="0022609C">
        <w:rPr>
          <w:rFonts w:eastAsia="宋体"/>
          <w:iCs/>
          <w:sz w:val="21"/>
          <w:szCs w:val="16"/>
          <w:lang w:val="en-US" w:eastAsia="zh-CN"/>
        </w:rPr>
        <w:t>he rank distribution</w:t>
      </w:r>
      <w:r>
        <w:rPr>
          <w:rFonts w:eastAsia="宋体"/>
          <w:iCs/>
          <w:sz w:val="21"/>
          <w:szCs w:val="16"/>
          <w:lang w:val="en-US" w:eastAsia="zh-CN"/>
        </w:rPr>
        <w:t xml:space="preserve"> is provided in Fig 2-2.</w:t>
      </w:r>
      <w:r w:rsidR="000F2F2D">
        <w:rPr>
          <w:rFonts w:eastAsia="宋体"/>
          <w:iCs/>
          <w:sz w:val="21"/>
          <w:szCs w:val="16"/>
          <w:lang w:val="en-US" w:eastAsia="zh-CN"/>
        </w:rPr>
        <w:t xml:space="preserve"> For 4Tx-rank4, </w:t>
      </w:r>
      <w:r w:rsidR="00FC3288">
        <w:rPr>
          <w:rFonts w:eastAsia="宋体"/>
          <w:iCs/>
          <w:sz w:val="21"/>
          <w:szCs w:val="16"/>
          <w:lang w:val="en-US" w:eastAsia="zh-CN"/>
        </w:rPr>
        <w:t>up to ~</w:t>
      </w:r>
      <w:r w:rsidR="00372B68">
        <w:rPr>
          <w:rFonts w:eastAsia="宋体"/>
          <w:iCs/>
          <w:sz w:val="21"/>
          <w:szCs w:val="16"/>
          <w:lang w:val="en-US" w:eastAsia="zh-CN"/>
        </w:rPr>
        <w:t>8</w:t>
      </w:r>
      <w:r w:rsidR="00FC3288">
        <w:rPr>
          <w:rFonts w:eastAsia="宋体"/>
          <w:iCs/>
          <w:sz w:val="21"/>
          <w:szCs w:val="16"/>
          <w:lang w:val="en-US" w:eastAsia="zh-CN"/>
        </w:rPr>
        <w:t xml:space="preserve">0% probability for </w:t>
      </w:r>
      <w:r w:rsidR="006A3C40">
        <w:rPr>
          <w:rFonts w:eastAsia="宋体"/>
          <w:iCs/>
          <w:sz w:val="21"/>
          <w:szCs w:val="16"/>
          <w:lang w:val="en-US" w:eastAsia="zh-CN"/>
        </w:rPr>
        <w:t>4-layer scheduling</w:t>
      </w:r>
      <w:r w:rsidR="00FE7153">
        <w:rPr>
          <w:rFonts w:eastAsia="宋体"/>
          <w:iCs/>
          <w:sz w:val="21"/>
          <w:szCs w:val="16"/>
          <w:lang w:val="en-US" w:eastAsia="zh-CN"/>
        </w:rPr>
        <w:t xml:space="preserve"> is observed</w:t>
      </w:r>
      <w:r w:rsidR="006A3C40">
        <w:rPr>
          <w:rFonts w:eastAsia="宋体"/>
          <w:iCs/>
          <w:sz w:val="21"/>
          <w:szCs w:val="16"/>
          <w:lang w:val="en-US" w:eastAsia="zh-CN"/>
        </w:rPr>
        <w:t xml:space="preserve">. </w:t>
      </w:r>
      <w:r w:rsidR="00951429">
        <w:rPr>
          <w:rFonts w:eastAsia="宋体"/>
          <w:iCs/>
          <w:sz w:val="21"/>
          <w:szCs w:val="16"/>
          <w:lang w:val="en-US" w:eastAsia="zh-CN"/>
        </w:rPr>
        <w:t xml:space="preserve">For 8Tx-rank4, even the </w:t>
      </w:r>
      <w:r w:rsidR="002B2AE2">
        <w:rPr>
          <w:rFonts w:eastAsia="宋体"/>
          <w:iCs/>
          <w:sz w:val="21"/>
          <w:szCs w:val="16"/>
          <w:lang w:val="en-US" w:eastAsia="zh-CN"/>
        </w:rPr>
        <w:t>max. rank is kept as 4Tx-rank4, the scheduling probability for rank4</w:t>
      </w:r>
      <w:r w:rsidR="00990E26">
        <w:rPr>
          <w:rFonts w:eastAsia="宋体"/>
          <w:iCs/>
          <w:sz w:val="21"/>
          <w:szCs w:val="16"/>
          <w:lang w:val="en-US" w:eastAsia="zh-CN"/>
        </w:rPr>
        <w:t xml:space="preserve"> is increased by ~</w:t>
      </w:r>
      <w:r w:rsidR="00372B68">
        <w:rPr>
          <w:rFonts w:eastAsia="宋体"/>
          <w:iCs/>
          <w:sz w:val="21"/>
          <w:szCs w:val="16"/>
          <w:lang w:val="en-US" w:eastAsia="zh-CN"/>
        </w:rPr>
        <w:t>1</w:t>
      </w:r>
      <w:r w:rsidR="00990E26">
        <w:rPr>
          <w:rFonts w:eastAsia="宋体"/>
          <w:iCs/>
          <w:sz w:val="21"/>
          <w:szCs w:val="16"/>
          <w:lang w:val="en-US" w:eastAsia="zh-CN"/>
        </w:rPr>
        <w:t xml:space="preserve">0%. </w:t>
      </w:r>
      <w:r w:rsidR="008D3AC2">
        <w:rPr>
          <w:rFonts w:eastAsia="宋体"/>
          <w:iCs/>
          <w:sz w:val="21"/>
          <w:szCs w:val="16"/>
          <w:lang w:val="en-US" w:eastAsia="zh-CN"/>
        </w:rPr>
        <w:t>For 8Tx-rank8,</w:t>
      </w:r>
      <w:r w:rsidR="00B079FE">
        <w:rPr>
          <w:rFonts w:eastAsia="宋体"/>
          <w:iCs/>
          <w:sz w:val="21"/>
          <w:szCs w:val="16"/>
          <w:lang w:val="en-US" w:eastAsia="zh-CN"/>
        </w:rPr>
        <w:t xml:space="preserve"> the scheduling probability for larger than 4</w:t>
      </w:r>
      <w:r w:rsidR="00697335">
        <w:rPr>
          <w:rFonts w:eastAsia="宋体"/>
          <w:iCs/>
          <w:sz w:val="21"/>
          <w:szCs w:val="16"/>
          <w:lang w:val="en-US" w:eastAsia="zh-CN"/>
        </w:rPr>
        <w:t>-</w:t>
      </w:r>
      <w:r w:rsidR="00B079FE">
        <w:rPr>
          <w:rFonts w:eastAsia="宋体"/>
          <w:iCs/>
          <w:sz w:val="21"/>
          <w:szCs w:val="16"/>
          <w:lang w:val="en-US" w:eastAsia="zh-CN"/>
        </w:rPr>
        <w:t xml:space="preserve">layer exceeds </w:t>
      </w:r>
      <w:r w:rsidR="00C52F8A">
        <w:rPr>
          <w:rFonts w:eastAsia="宋体"/>
          <w:iCs/>
          <w:sz w:val="21"/>
          <w:szCs w:val="16"/>
          <w:lang w:val="en-US" w:eastAsia="zh-CN"/>
        </w:rPr>
        <w:t>6</w:t>
      </w:r>
      <w:r w:rsidR="00B079FE">
        <w:rPr>
          <w:rFonts w:eastAsia="宋体"/>
          <w:iCs/>
          <w:sz w:val="21"/>
          <w:szCs w:val="16"/>
          <w:lang w:val="en-US" w:eastAsia="zh-CN"/>
        </w:rPr>
        <w:t xml:space="preserve">0% and the scheduling probability </w:t>
      </w:r>
      <w:r w:rsidR="00B079FE">
        <w:rPr>
          <w:rFonts w:eastAsia="宋体"/>
          <w:iCs/>
          <w:sz w:val="21"/>
          <w:szCs w:val="16"/>
          <w:lang w:val="en-US" w:eastAsia="zh-CN"/>
        </w:rPr>
        <w:lastRenderedPageBreak/>
        <w:t>f</w:t>
      </w:r>
      <w:r w:rsidR="00613BD3">
        <w:rPr>
          <w:rFonts w:eastAsia="宋体"/>
          <w:iCs/>
          <w:sz w:val="21"/>
          <w:szCs w:val="16"/>
          <w:lang w:val="en-US" w:eastAsia="zh-CN"/>
        </w:rPr>
        <w:t>rom 4-layer to 8-layer is high.</w:t>
      </w:r>
      <w:r w:rsidR="005E1D5B">
        <w:rPr>
          <w:rFonts w:eastAsia="宋体"/>
          <w:iCs/>
          <w:sz w:val="21"/>
          <w:szCs w:val="16"/>
          <w:lang w:val="en-US" w:eastAsia="zh-CN"/>
        </w:rPr>
        <w:t xml:space="preserve"> Even for </w:t>
      </w:r>
      <w:r w:rsidR="00065E83">
        <w:rPr>
          <w:rFonts w:eastAsia="宋体"/>
          <w:iCs/>
          <w:sz w:val="21"/>
          <w:szCs w:val="16"/>
          <w:lang w:val="en-US" w:eastAsia="zh-CN"/>
        </w:rPr>
        <w:t xml:space="preserve">8-layer transmission, the </w:t>
      </w:r>
      <w:r w:rsidR="00065E83" w:rsidRPr="00065E83">
        <w:rPr>
          <w:rFonts w:eastAsia="宋体"/>
          <w:iCs/>
          <w:sz w:val="21"/>
          <w:szCs w:val="16"/>
          <w:lang w:val="en-US" w:eastAsia="zh-CN"/>
        </w:rPr>
        <w:t>scheduling probability</w:t>
      </w:r>
      <w:r w:rsidR="00065E83">
        <w:rPr>
          <w:rFonts w:eastAsia="宋体"/>
          <w:iCs/>
          <w:sz w:val="21"/>
          <w:szCs w:val="16"/>
          <w:lang w:val="en-US" w:eastAsia="zh-CN"/>
        </w:rPr>
        <w:t xml:space="preserve"> is </w:t>
      </w:r>
      <w:r w:rsidR="009C4307">
        <w:rPr>
          <w:rFonts w:eastAsia="宋体"/>
          <w:iCs/>
          <w:sz w:val="21"/>
          <w:szCs w:val="16"/>
          <w:lang w:val="en-US" w:eastAsia="zh-CN"/>
        </w:rPr>
        <w:t>~4</w:t>
      </w:r>
      <w:r w:rsidR="00065E83">
        <w:rPr>
          <w:rFonts w:eastAsia="宋体"/>
          <w:iCs/>
          <w:sz w:val="21"/>
          <w:szCs w:val="16"/>
          <w:lang w:val="en-US" w:eastAsia="zh-CN"/>
        </w:rPr>
        <w:t>0%.</w:t>
      </w:r>
      <w:r w:rsidR="003363D2">
        <w:rPr>
          <w:rFonts w:eastAsia="宋体"/>
          <w:iCs/>
          <w:sz w:val="21"/>
          <w:szCs w:val="16"/>
          <w:lang w:val="en-US" w:eastAsia="zh-CN"/>
        </w:rPr>
        <w:t xml:space="preserve"> </w:t>
      </w:r>
      <w:r w:rsidR="00BD0062">
        <w:rPr>
          <w:rFonts w:eastAsia="宋体"/>
          <w:iCs/>
          <w:sz w:val="21"/>
          <w:szCs w:val="16"/>
          <w:lang w:val="en-US" w:eastAsia="zh-CN"/>
        </w:rPr>
        <w:t xml:space="preserve">The benefit of increasing </w:t>
      </w:r>
      <w:r w:rsidR="00F43E49">
        <w:rPr>
          <w:rFonts w:eastAsia="宋体"/>
          <w:iCs/>
          <w:sz w:val="21"/>
          <w:szCs w:val="16"/>
          <w:lang w:val="en-US" w:eastAsia="zh-CN"/>
        </w:rPr>
        <w:t xml:space="preserve">8TX </w:t>
      </w:r>
      <w:r w:rsidR="00BD0062">
        <w:rPr>
          <w:rFonts w:eastAsia="宋体"/>
          <w:iCs/>
          <w:sz w:val="21"/>
          <w:szCs w:val="16"/>
          <w:lang w:val="en-US" w:eastAsia="zh-CN"/>
        </w:rPr>
        <w:t xml:space="preserve">UL transmission to 8-layer is </w:t>
      </w:r>
      <w:r w:rsidR="0079070F">
        <w:rPr>
          <w:rFonts w:eastAsia="宋体"/>
          <w:iCs/>
          <w:sz w:val="21"/>
          <w:szCs w:val="16"/>
          <w:lang w:val="en-US" w:eastAsia="zh-CN"/>
        </w:rPr>
        <w:t>obvious</w:t>
      </w:r>
      <w:r w:rsidR="00BD0062">
        <w:rPr>
          <w:rFonts w:eastAsia="宋体"/>
          <w:iCs/>
          <w:sz w:val="21"/>
          <w:szCs w:val="16"/>
          <w:lang w:val="en-US" w:eastAsia="zh-CN"/>
        </w:rPr>
        <w:t xml:space="preserve">. </w:t>
      </w:r>
    </w:p>
    <w:p w14:paraId="76884CE8" w14:textId="65FB47D5" w:rsidR="0014163D" w:rsidRDefault="0014163D" w:rsidP="0014290F">
      <w:pPr>
        <w:jc w:val="both"/>
        <w:rPr>
          <w:rFonts w:eastAsia="宋体"/>
          <w:iCs/>
          <w:sz w:val="21"/>
          <w:szCs w:val="16"/>
          <w:lang w:val="en-US" w:eastAsia="zh-CN"/>
        </w:rPr>
      </w:pPr>
    </w:p>
    <w:p w14:paraId="079B2B05" w14:textId="1A4936C6" w:rsidR="00BB26D2" w:rsidRDefault="00972591" w:rsidP="0014163D">
      <w:pPr>
        <w:jc w:val="center"/>
        <w:rPr>
          <w:rFonts w:eastAsia="宋体"/>
          <w:iCs/>
          <w:sz w:val="22"/>
          <w:szCs w:val="18"/>
          <w:lang w:eastAsia="zh-CN"/>
        </w:rPr>
      </w:pPr>
      <w:r>
        <w:rPr>
          <w:rFonts w:eastAsia="宋体"/>
          <w:iCs/>
          <w:noProof/>
          <w:sz w:val="22"/>
          <w:szCs w:val="18"/>
          <w:lang w:eastAsia="zh-CN"/>
        </w:rPr>
        <w:drawing>
          <wp:inline distT="0" distB="0" distL="0" distR="0" wp14:anchorId="05C719E2" wp14:editId="42389F4F">
            <wp:extent cx="6268085" cy="3054919"/>
            <wp:effectExtent l="0" t="0" r="0" b="0"/>
            <wp:docPr id="17" name="图片 17" descr="条形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条形图&#10;&#10;中度可信度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87897" cy="3064575"/>
                    </a:xfrm>
                    <a:prstGeom prst="rect">
                      <a:avLst/>
                    </a:prstGeom>
                    <a:noFill/>
                  </pic:spPr>
                </pic:pic>
              </a:graphicData>
            </a:graphic>
          </wp:inline>
        </w:drawing>
      </w:r>
    </w:p>
    <w:p w14:paraId="2D24BF3F" w14:textId="18CAC719" w:rsidR="0014163D" w:rsidRDefault="0014163D" w:rsidP="0014163D">
      <w:pPr>
        <w:jc w:val="center"/>
        <w:rPr>
          <w:rFonts w:eastAsia="宋体"/>
          <w:iCs/>
          <w:sz w:val="21"/>
          <w:szCs w:val="16"/>
          <w:lang w:val="en-US" w:eastAsia="zh-CN"/>
        </w:rPr>
      </w:pPr>
      <w:r w:rsidRPr="00AF5A3C">
        <w:rPr>
          <w:rFonts w:eastAsia="宋体" w:hint="eastAsia"/>
          <w:iCs/>
          <w:sz w:val="22"/>
          <w:szCs w:val="18"/>
          <w:lang w:eastAsia="zh-CN"/>
        </w:rPr>
        <w:t>F</w:t>
      </w:r>
      <w:r w:rsidRPr="00AF5A3C">
        <w:rPr>
          <w:rFonts w:eastAsia="宋体"/>
          <w:iCs/>
          <w:sz w:val="22"/>
          <w:szCs w:val="18"/>
          <w:lang w:eastAsia="zh-CN"/>
        </w:rPr>
        <w:t>ig. 2-</w:t>
      </w:r>
      <w:r w:rsidR="000F2F2D">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R</w:t>
      </w:r>
      <w:r>
        <w:rPr>
          <w:rFonts w:eastAsia="宋体" w:hint="eastAsia"/>
          <w:iCs/>
          <w:sz w:val="22"/>
          <w:szCs w:val="18"/>
          <w:lang w:eastAsia="zh-CN"/>
        </w:rPr>
        <w:t>ank</w:t>
      </w:r>
      <w:r>
        <w:rPr>
          <w:rFonts w:eastAsia="宋体"/>
          <w:iCs/>
          <w:sz w:val="22"/>
          <w:szCs w:val="18"/>
          <w:lang w:eastAsia="zh-CN"/>
        </w:rPr>
        <w:t xml:space="preserve"> distribution</w:t>
      </w:r>
      <w:r w:rsidR="000F2F2D">
        <w:rPr>
          <w:rFonts w:eastAsia="宋体"/>
          <w:iCs/>
          <w:sz w:val="22"/>
          <w:szCs w:val="18"/>
          <w:lang w:eastAsia="zh-CN"/>
        </w:rPr>
        <w:t xml:space="preserve"> </w:t>
      </w:r>
      <w:r w:rsidR="00F07D40">
        <w:rPr>
          <w:rFonts w:eastAsia="宋体"/>
          <w:iCs/>
          <w:sz w:val="22"/>
          <w:szCs w:val="18"/>
          <w:lang w:eastAsia="zh-CN"/>
        </w:rPr>
        <w:t xml:space="preserve">of 8TX UL transmission </w:t>
      </w:r>
      <w:r w:rsidR="00D86931">
        <w:rPr>
          <w:rFonts w:eastAsia="宋体"/>
          <w:iCs/>
          <w:sz w:val="22"/>
          <w:szCs w:val="18"/>
          <w:lang w:eastAsia="zh-CN"/>
        </w:rPr>
        <w:t>(64QAM)</w:t>
      </w:r>
    </w:p>
    <w:p w14:paraId="55979CA3" w14:textId="75A55E79" w:rsidR="006E0F1F" w:rsidRDefault="006E0F1F" w:rsidP="0014290F">
      <w:pPr>
        <w:jc w:val="both"/>
        <w:rPr>
          <w:rFonts w:eastAsia="宋体"/>
          <w:iCs/>
          <w:sz w:val="21"/>
          <w:szCs w:val="16"/>
          <w:lang w:val="en-US" w:eastAsia="zh-CN"/>
        </w:rPr>
      </w:pPr>
    </w:p>
    <w:p w14:paraId="26872CDF" w14:textId="2919A158" w:rsidR="00D777B4" w:rsidRPr="00DE6CAE" w:rsidRDefault="00D777B4" w:rsidP="00D777B4">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sidR="00BD0062">
        <w:rPr>
          <w:rFonts w:eastAsia="宋体"/>
          <w:b/>
          <w:bCs/>
          <w:sz w:val="22"/>
          <w:szCs w:val="22"/>
          <w:lang w:val="en-US" w:eastAsia="zh-CN"/>
        </w:rPr>
        <w:t>2</w:t>
      </w:r>
    </w:p>
    <w:p w14:paraId="2AD1335E" w14:textId="713C36DD" w:rsidR="00D777B4" w:rsidRDefault="00EE1ADD"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8TX UL transmission has high</w:t>
      </w:r>
      <w:r w:rsidR="00D777B4">
        <w:rPr>
          <w:rFonts w:eastAsia="宋体"/>
          <w:b/>
          <w:bCs/>
          <w:sz w:val="22"/>
          <w:szCs w:val="22"/>
          <w:lang w:val="en-US" w:eastAsia="zh-CN"/>
        </w:rPr>
        <w:t xml:space="preserve"> scheduling pr</w:t>
      </w:r>
      <w:r>
        <w:rPr>
          <w:rFonts w:eastAsia="宋体"/>
          <w:b/>
          <w:bCs/>
          <w:sz w:val="22"/>
          <w:szCs w:val="22"/>
          <w:lang w:val="en-US" w:eastAsia="zh-CN"/>
        </w:rPr>
        <w:t>obability (&gt;</w:t>
      </w:r>
      <w:r w:rsidR="00BD0062">
        <w:rPr>
          <w:rFonts w:eastAsia="宋体"/>
          <w:b/>
          <w:bCs/>
          <w:sz w:val="22"/>
          <w:szCs w:val="22"/>
          <w:lang w:val="en-US" w:eastAsia="zh-CN"/>
        </w:rPr>
        <w:t>6</w:t>
      </w:r>
      <w:r>
        <w:rPr>
          <w:rFonts w:eastAsia="宋体"/>
          <w:b/>
          <w:bCs/>
          <w:sz w:val="22"/>
          <w:szCs w:val="22"/>
          <w:lang w:val="en-US" w:eastAsia="zh-CN"/>
        </w:rPr>
        <w:t>0%) for larger than 4 layers</w:t>
      </w:r>
      <w:r w:rsidR="00D777B4">
        <w:rPr>
          <w:rFonts w:eastAsia="宋体"/>
          <w:b/>
          <w:bCs/>
          <w:sz w:val="22"/>
          <w:szCs w:val="22"/>
          <w:lang w:val="en-US" w:eastAsia="zh-CN"/>
        </w:rPr>
        <w:t xml:space="preserve">. </w:t>
      </w:r>
      <w:r w:rsidR="00C171D3">
        <w:rPr>
          <w:rFonts w:eastAsia="宋体"/>
          <w:b/>
          <w:bCs/>
          <w:sz w:val="22"/>
          <w:szCs w:val="22"/>
          <w:lang w:val="en-US" w:eastAsia="zh-CN"/>
        </w:rPr>
        <w:t>For 8-layer transmission</w:t>
      </w:r>
      <w:r w:rsidR="001C61DC">
        <w:rPr>
          <w:rFonts w:eastAsia="宋体"/>
          <w:b/>
          <w:bCs/>
          <w:sz w:val="22"/>
          <w:szCs w:val="22"/>
          <w:lang w:val="en-US" w:eastAsia="zh-CN"/>
        </w:rPr>
        <w:t xml:space="preserve"> in</w:t>
      </w:r>
      <w:r w:rsidR="00083840">
        <w:rPr>
          <w:rFonts w:eastAsia="宋体"/>
          <w:b/>
          <w:bCs/>
          <w:sz w:val="22"/>
          <w:szCs w:val="22"/>
          <w:lang w:val="en-US" w:eastAsia="zh-CN"/>
        </w:rPr>
        <w:t xml:space="preserve"> 8Tx-rank8</w:t>
      </w:r>
      <w:r w:rsidR="00C171D3">
        <w:rPr>
          <w:rFonts w:eastAsia="宋体"/>
          <w:b/>
          <w:bCs/>
          <w:sz w:val="22"/>
          <w:szCs w:val="22"/>
          <w:lang w:val="en-US" w:eastAsia="zh-CN"/>
        </w:rPr>
        <w:t xml:space="preserve">, the scheduling </w:t>
      </w:r>
      <w:r w:rsidR="00C171D3" w:rsidRPr="00C171D3">
        <w:rPr>
          <w:rFonts w:eastAsia="宋体"/>
          <w:b/>
          <w:bCs/>
          <w:sz w:val="22"/>
          <w:szCs w:val="22"/>
          <w:lang w:val="en-US" w:eastAsia="zh-CN"/>
        </w:rPr>
        <w:t>probability</w:t>
      </w:r>
      <w:r w:rsidR="00C171D3">
        <w:rPr>
          <w:rFonts w:eastAsia="宋体"/>
          <w:b/>
          <w:bCs/>
          <w:sz w:val="22"/>
          <w:szCs w:val="22"/>
          <w:lang w:val="en-US" w:eastAsia="zh-CN"/>
        </w:rPr>
        <w:t xml:space="preserve"> is </w:t>
      </w:r>
      <w:r w:rsidR="007A5085">
        <w:rPr>
          <w:rFonts w:eastAsia="宋体"/>
          <w:b/>
          <w:bCs/>
          <w:sz w:val="22"/>
          <w:szCs w:val="22"/>
          <w:lang w:val="en-US" w:eastAsia="zh-CN"/>
        </w:rPr>
        <w:t>~4</w:t>
      </w:r>
      <w:r w:rsidR="00C171D3">
        <w:rPr>
          <w:rFonts w:eastAsia="宋体"/>
          <w:b/>
          <w:bCs/>
          <w:sz w:val="22"/>
          <w:szCs w:val="22"/>
          <w:lang w:val="en-US" w:eastAsia="zh-CN"/>
        </w:rPr>
        <w:t>0%</w:t>
      </w:r>
      <w:r w:rsidR="00956688">
        <w:rPr>
          <w:rFonts w:eastAsia="宋体"/>
          <w:b/>
          <w:bCs/>
          <w:sz w:val="22"/>
          <w:szCs w:val="22"/>
          <w:lang w:val="en-US" w:eastAsia="zh-CN"/>
        </w:rPr>
        <w:t>, when 64QAM is assumed</w:t>
      </w:r>
      <w:r w:rsidR="00C171D3">
        <w:rPr>
          <w:rFonts w:eastAsia="宋体"/>
          <w:b/>
          <w:bCs/>
          <w:sz w:val="22"/>
          <w:szCs w:val="22"/>
          <w:lang w:val="en-US" w:eastAsia="zh-CN"/>
        </w:rPr>
        <w:t>.</w:t>
      </w:r>
    </w:p>
    <w:p w14:paraId="6426466F" w14:textId="49B51367" w:rsidR="00D777B4" w:rsidRDefault="00D777B4" w:rsidP="0014290F">
      <w:pPr>
        <w:jc w:val="both"/>
        <w:rPr>
          <w:rFonts w:eastAsia="宋体"/>
          <w:iCs/>
          <w:sz w:val="21"/>
          <w:szCs w:val="16"/>
          <w:lang w:val="en-US" w:eastAsia="zh-CN"/>
        </w:rPr>
      </w:pPr>
    </w:p>
    <w:p w14:paraId="42B63AF9" w14:textId="7F6A9DC4" w:rsidR="00674589" w:rsidRDefault="00674589" w:rsidP="0014290F">
      <w:pPr>
        <w:jc w:val="both"/>
        <w:rPr>
          <w:rFonts w:eastAsia="宋体"/>
          <w:sz w:val="22"/>
          <w:szCs w:val="22"/>
          <w:lang w:val="en-US" w:eastAsia="zh-CN"/>
        </w:rPr>
      </w:pPr>
      <w:r>
        <w:rPr>
          <w:rFonts w:eastAsia="宋体" w:hint="eastAsia"/>
          <w:iCs/>
          <w:sz w:val="21"/>
          <w:szCs w:val="16"/>
          <w:lang w:val="en-US" w:eastAsia="zh-CN"/>
        </w:rPr>
        <w:t>T</w:t>
      </w:r>
      <w:r>
        <w:rPr>
          <w:rFonts w:eastAsia="宋体"/>
          <w:iCs/>
          <w:sz w:val="21"/>
          <w:szCs w:val="16"/>
          <w:lang w:val="en-US" w:eastAsia="zh-CN"/>
        </w:rPr>
        <w:t xml:space="preserve">o show the performance of 8TX UL transmission in different assumptions, 256QAM is also assumed. </w:t>
      </w:r>
      <w:r>
        <w:rPr>
          <w:rFonts w:eastAsia="宋体"/>
          <w:sz w:val="22"/>
          <w:szCs w:val="22"/>
          <w:lang w:val="en-US" w:eastAsia="zh-CN"/>
        </w:rPr>
        <w:t>Fig. 2-3 (a), (b), (c) show the performance</w:t>
      </w:r>
      <w:r w:rsidR="00645A0F">
        <w:rPr>
          <w:rFonts w:eastAsia="宋体"/>
          <w:sz w:val="22"/>
          <w:szCs w:val="22"/>
          <w:lang w:val="en-US" w:eastAsia="zh-CN"/>
        </w:rPr>
        <w:t xml:space="preserve"> of </w:t>
      </w:r>
      <w:r w:rsidR="00A84861">
        <w:rPr>
          <w:rFonts w:eastAsia="宋体"/>
          <w:sz w:val="22"/>
          <w:szCs w:val="22"/>
          <w:lang w:val="en-US" w:eastAsia="zh-CN"/>
        </w:rPr>
        <w:t>non-codebook based PUSCH transmission with 256QAM</w:t>
      </w:r>
      <w:r w:rsidR="00645A0F">
        <w:rPr>
          <w:rFonts w:eastAsia="宋体"/>
          <w:sz w:val="22"/>
          <w:szCs w:val="22"/>
          <w:lang w:val="en-US" w:eastAsia="zh-CN"/>
        </w:rPr>
        <w:t>.</w:t>
      </w:r>
      <w:r w:rsidR="00A84F31">
        <w:rPr>
          <w:rFonts w:eastAsia="宋体"/>
          <w:sz w:val="22"/>
          <w:szCs w:val="22"/>
          <w:lang w:val="en-US" w:eastAsia="zh-CN"/>
        </w:rPr>
        <w:t xml:space="preserve"> Similar performance tendency can be observed</w:t>
      </w:r>
      <w:r w:rsidR="00B22DE8">
        <w:rPr>
          <w:rFonts w:eastAsia="宋体"/>
          <w:sz w:val="22"/>
          <w:szCs w:val="22"/>
          <w:lang w:val="en-US" w:eastAsia="zh-CN"/>
        </w:rPr>
        <w:t xml:space="preserve"> for the 3 cases</w:t>
      </w:r>
      <w:r w:rsidR="00D83C04">
        <w:rPr>
          <w:rFonts w:eastAsia="宋体"/>
          <w:sz w:val="22"/>
          <w:szCs w:val="22"/>
          <w:lang w:val="en-US" w:eastAsia="zh-CN"/>
        </w:rPr>
        <w:t xml:space="preserve"> of 4Tx-rank4, 8Tx-rank4, and 8Tx-rank8</w:t>
      </w:r>
      <w:r w:rsidR="00B22DE8">
        <w:rPr>
          <w:rFonts w:eastAsia="宋体"/>
          <w:sz w:val="22"/>
          <w:szCs w:val="22"/>
          <w:lang w:val="en-US" w:eastAsia="zh-CN"/>
        </w:rPr>
        <w:t xml:space="preserve">. </w:t>
      </w:r>
      <w:r w:rsidR="00F717F6">
        <w:rPr>
          <w:rFonts w:eastAsia="宋体"/>
          <w:sz w:val="22"/>
          <w:szCs w:val="22"/>
          <w:lang w:val="en-US" w:eastAsia="zh-CN"/>
        </w:rPr>
        <w:t xml:space="preserve">8TX UL transmission provides significant performance gain over 4TX UL, even when 256QAM is used. </w:t>
      </w:r>
      <w:r w:rsidR="00F77499">
        <w:rPr>
          <w:rFonts w:eastAsia="宋体"/>
          <w:sz w:val="22"/>
          <w:szCs w:val="22"/>
          <w:lang w:val="en-US" w:eastAsia="zh-CN"/>
        </w:rPr>
        <w:t xml:space="preserve">Compared with 64QAM, high packet throughput </w:t>
      </w:r>
      <w:r w:rsidR="00981B8C">
        <w:rPr>
          <w:rFonts w:eastAsia="宋体"/>
          <w:sz w:val="22"/>
          <w:szCs w:val="22"/>
          <w:lang w:val="en-US" w:eastAsia="zh-CN"/>
        </w:rPr>
        <w:t xml:space="preserve">in Mbps </w:t>
      </w:r>
      <w:r w:rsidR="00F77499">
        <w:rPr>
          <w:rFonts w:eastAsia="宋体"/>
          <w:sz w:val="22"/>
          <w:szCs w:val="22"/>
          <w:lang w:val="en-US" w:eastAsia="zh-CN"/>
        </w:rPr>
        <w:t>can be observed, which is brought by 256QAM.</w:t>
      </w:r>
      <w:r w:rsidR="00F717F6">
        <w:rPr>
          <w:rFonts w:eastAsia="宋体"/>
          <w:sz w:val="22"/>
          <w:szCs w:val="22"/>
          <w:lang w:val="en-US" w:eastAsia="zh-CN"/>
        </w:rPr>
        <w:t xml:space="preserve"> </w:t>
      </w:r>
    </w:p>
    <w:p w14:paraId="26CBF472" w14:textId="00E71D28" w:rsidR="00B17906" w:rsidRPr="00674589" w:rsidRDefault="00B17906" w:rsidP="00B17906">
      <w:pPr>
        <w:jc w:val="both"/>
        <w:rPr>
          <w:rFonts w:eastAsia="宋体"/>
          <w:b/>
          <w:bCs/>
          <w:iCs/>
          <w:sz w:val="21"/>
          <w:szCs w:val="16"/>
          <w:lang w:val="en-US" w:eastAsia="zh-CN"/>
        </w:rPr>
      </w:pPr>
      <w:r>
        <w:rPr>
          <w:rFonts w:eastAsia="宋体" w:hint="eastAsia"/>
          <w:sz w:val="22"/>
          <w:szCs w:val="22"/>
          <w:lang w:val="en-US" w:eastAsia="zh-CN"/>
        </w:rPr>
        <w:t>F</w:t>
      </w:r>
      <w:r>
        <w:rPr>
          <w:rFonts w:eastAsia="宋体"/>
          <w:sz w:val="22"/>
          <w:szCs w:val="22"/>
          <w:lang w:val="en-US" w:eastAsia="zh-CN"/>
        </w:rPr>
        <w:t xml:space="preserve">ig. 2-4 shows the rank distribution when 256QAM is assumed. Compared with 64QAM, for 8Tx-rank8, the scheduling probability of 8-layer decreases to ~30%, however, the scheduling probability of 5/6/7-layer </w:t>
      </w:r>
      <w:r w:rsidR="000066D5">
        <w:rPr>
          <w:rFonts w:eastAsia="宋体"/>
          <w:sz w:val="22"/>
          <w:szCs w:val="22"/>
          <w:lang w:val="en-US" w:eastAsia="zh-CN"/>
        </w:rPr>
        <w:t xml:space="preserve">is </w:t>
      </w:r>
      <w:r w:rsidR="000066D5">
        <w:rPr>
          <w:rFonts w:eastAsia="宋体"/>
          <w:sz w:val="22"/>
          <w:szCs w:val="22"/>
          <w:lang w:eastAsia="zh-CN"/>
        </w:rPr>
        <w:t>still high</w:t>
      </w:r>
      <w:r>
        <w:rPr>
          <w:rFonts w:eastAsia="宋体"/>
          <w:sz w:val="22"/>
          <w:szCs w:val="22"/>
          <w:lang w:val="en-US" w:eastAsia="zh-CN"/>
        </w:rPr>
        <w:t xml:space="preserve">, which makes the </w:t>
      </w:r>
      <w:r w:rsidR="00E42E1C">
        <w:rPr>
          <w:rFonts w:eastAsia="宋体"/>
          <w:sz w:val="22"/>
          <w:szCs w:val="22"/>
          <w:lang w:val="en-US" w:eastAsia="zh-CN"/>
        </w:rPr>
        <w:t xml:space="preserve">system-wise </w:t>
      </w:r>
      <w:r>
        <w:rPr>
          <w:rFonts w:eastAsia="宋体"/>
          <w:sz w:val="22"/>
          <w:szCs w:val="22"/>
          <w:lang w:val="en-US" w:eastAsia="zh-CN"/>
        </w:rPr>
        <w:t>performance gain of 8Tx-rank8 still significant.</w:t>
      </w:r>
    </w:p>
    <w:p w14:paraId="796D768D" w14:textId="77777777" w:rsidR="00B17906" w:rsidRDefault="00B17906" w:rsidP="00B17906">
      <w:pPr>
        <w:jc w:val="both"/>
        <w:rPr>
          <w:rFonts w:eastAsia="宋体"/>
          <w:b/>
          <w:bCs/>
          <w:sz w:val="22"/>
          <w:szCs w:val="22"/>
          <w:lang w:val="en-US" w:eastAsia="zh-CN"/>
        </w:rPr>
      </w:pPr>
    </w:p>
    <w:p w14:paraId="776A07D0" w14:textId="77777777" w:rsidR="00B17906" w:rsidRPr="00DE6CAE" w:rsidRDefault="00B17906" w:rsidP="00B17906">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3</w:t>
      </w:r>
    </w:p>
    <w:p w14:paraId="39BABBDC" w14:textId="77777777" w:rsidR="00B17906" w:rsidRDefault="00B17906"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When 256QAM is assumed, </w:t>
      </w:r>
      <w:r w:rsidRPr="00DE6CAE">
        <w:rPr>
          <w:rFonts w:eastAsia="宋体"/>
          <w:b/>
          <w:bCs/>
          <w:sz w:val="22"/>
          <w:szCs w:val="22"/>
          <w:lang w:val="en-US" w:eastAsia="zh-CN"/>
        </w:rPr>
        <w:t xml:space="preserve">8TX UL transmission provides </w:t>
      </w:r>
      <w:r>
        <w:rPr>
          <w:rFonts w:eastAsia="宋体"/>
          <w:b/>
          <w:bCs/>
          <w:sz w:val="22"/>
          <w:szCs w:val="22"/>
          <w:lang w:val="en-US" w:eastAsia="zh-CN"/>
        </w:rPr>
        <w:t xml:space="preserve">similar and </w:t>
      </w:r>
      <w:r w:rsidRPr="00DE6CAE">
        <w:rPr>
          <w:rFonts w:eastAsia="宋体"/>
          <w:b/>
          <w:bCs/>
          <w:sz w:val="22"/>
          <w:szCs w:val="22"/>
          <w:lang w:val="en-US" w:eastAsia="zh-CN"/>
        </w:rPr>
        <w:t xml:space="preserve">significant performance </w:t>
      </w:r>
      <w:r>
        <w:rPr>
          <w:rFonts w:eastAsia="宋体"/>
          <w:b/>
          <w:bCs/>
          <w:sz w:val="22"/>
          <w:szCs w:val="22"/>
          <w:lang w:val="en-US" w:eastAsia="zh-CN"/>
        </w:rPr>
        <w:t xml:space="preserve">gain as 64QAM. </w:t>
      </w:r>
    </w:p>
    <w:p w14:paraId="4BC5C628" w14:textId="77777777" w:rsidR="00B17906" w:rsidRPr="00D22569" w:rsidRDefault="00B17906" w:rsidP="007439B6">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C</w:t>
      </w:r>
      <w:r>
        <w:rPr>
          <w:rFonts w:eastAsia="宋体"/>
          <w:b/>
          <w:bCs/>
          <w:sz w:val="22"/>
          <w:szCs w:val="22"/>
          <w:lang w:val="en-US" w:eastAsia="zh-CN"/>
        </w:rPr>
        <w:t xml:space="preserve">ompared with 64 QAM, the </w:t>
      </w:r>
      <w:r w:rsidRPr="00EA49EE">
        <w:rPr>
          <w:rFonts w:eastAsia="宋体"/>
          <w:b/>
          <w:bCs/>
          <w:sz w:val="22"/>
          <w:szCs w:val="22"/>
          <w:lang w:val="en-US" w:eastAsia="zh-CN"/>
        </w:rPr>
        <w:t>scheduling probability</w:t>
      </w:r>
      <w:r>
        <w:rPr>
          <w:rFonts w:eastAsia="宋体"/>
          <w:b/>
          <w:bCs/>
          <w:sz w:val="22"/>
          <w:szCs w:val="22"/>
          <w:lang w:val="en-US" w:eastAsia="zh-CN"/>
        </w:rPr>
        <w:t xml:space="preserve"> of 8-layer transmission decreases for 256QAM, but the scheduling probability of more than 4-layer transmission is still high.</w:t>
      </w:r>
    </w:p>
    <w:p w14:paraId="79EBB7A7" w14:textId="77777777" w:rsidR="00501684" w:rsidRDefault="00501684" w:rsidP="0014290F">
      <w:pPr>
        <w:jc w:val="both"/>
        <w:rPr>
          <w:rFonts w:eastAsia="宋体"/>
          <w:sz w:val="22"/>
          <w:szCs w:val="22"/>
          <w:lang w:val="en-US" w:eastAsia="zh-CN"/>
        </w:rPr>
      </w:pPr>
    </w:p>
    <w:p w14:paraId="5D545010" w14:textId="4BAFCA39" w:rsidR="0002108A" w:rsidRDefault="009A7B65" w:rsidP="0002108A">
      <w:pPr>
        <w:jc w:val="center"/>
        <w:rPr>
          <w:rFonts w:eastAsia="宋体"/>
          <w:iCs/>
          <w:lang w:eastAsia="zh-CN"/>
        </w:rPr>
      </w:pPr>
      <w:r>
        <w:rPr>
          <w:rFonts w:eastAsia="宋体"/>
          <w:iCs/>
          <w:noProof/>
          <w:lang w:eastAsia="zh-CN"/>
        </w:rPr>
        <w:drawing>
          <wp:inline distT="0" distB="0" distL="0" distR="0" wp14:anchorId="5B3B3924" wp14:editId="12B36684">
            <wp:extent cx="4174490" cy="1766225"/>
            <wp:effectExtent l="0" t="0" r="0"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4564" cy="1774718"/>
                    </a:xfrm>
                    <a:prstGeom prst="rect">
                      <a:avLst/>
                    </a:prstGeom>
                    <a:noFill/>
                  </pic:spPr>
                </pic:pic>
              </a:graphicData>
            </a:graphic>
          </wp:inline>
        </w:drawing>
      </w:r>
    </w:p>
    <w:p w14:paraId="06905EA4" w14:textId="47E7124B" w:rsidR="0002108A" w:rsidRDefault="0002108A" w:rsidP="007439B6">
      <w:pPr>
        <w:pStyle w:val="aff9"/>
        <w:numPr>
          <w:ilvl w:val="0"/>
          <w:numId w:val="30"/>
        </w:numPr>
        <w:ind w:leftChars="0"/>
        <w:jc w:val="center"/>
        <w:rPr>
          <w:rFonts w:eastAsia="宋体"/>
          <w:iCs/>
          <w:sz w:val="21"/>
          <w:szCs w:val="16"/>
          <w:lang w:eastAsia="zh-CN"/>
        </w:rPr>
      </w:pPr>
      <w:r>
        <w:rPr>
          <w:rFonts w:eastAsia="宋体" w:hint="eastAsia"/>
          <w:iCs/>
          <w:sz w:val="21"/>
          <w:szCs w:val="16"/>
          <w:lang w:eastAsia="zh-CN"/>
        </w:rPr>
        <w:t>A</w:t>
      </w:r>
      <w:r>
        <w:rPr>
          <w:rFonts w:eastAsia="宋体"/>
          <w:iCs/>
          <w:sz w:val="21"/>
          <w:szCs w:val="16"/>
          <w:lang w:eastAsia="zh-CN"/>
        </w:rPr>
        <w:t xml:space="preserve">verage </w:t>
      </w:r>
      <w:r w:rsidR="00021D26">
        <w:rPr>
          <w:rFonts w:eastAsia="宋体"/>
          <w:iCs/>
          <w:sz w:val="21"/>
          <w:szCs w:val="16"/>
          <w:lang w:eastAsia="zh-CN"/>
        </w:rPr>
        <w:t xml:space="preserve">packet </w:t>
      </w:r>
      <w:r>
        <w:rPr>
          <w:rFonts w:eastAsia="宋体"/>
          <w:iCs/>
          <w:sz w:val="21"/>
          <w:szCs w:val="16"/>
          <w:lang w:eastAsia="zh-CN"/>
        </w:rPr>
        <w:t>performance</w:t>
      </w:r>
    </w:p>
    <w:p w14:paraId="6B8B7179" w14:textId="51F69A8E" w:rsidR="0002108A" w:rsidRPr="000E0951" w:rsidRDefault="0072324D" w:rsidP="0002108A">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5BEC6888" wp14:editId="1459F25B">
            <wp:extent cx="4316095" cy="1901677"/>
            <wp:effectExtent l="0" t="0" r="8255"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7768" cy="1906820"/>
                    </a:xfrm>
                    <a:prstGeom prst="rect">
                      <a:avLst/>
                    </a:prstGeom>
                    <a:noFill/>
                  </pic:spPr>
                </pic:pic>
              </a:graphicData>
            </a:graphic>
          </wp:inline>
        </w:drawing>
      </w:r>
    </w:p>
    <w:p w14:paraId="5F8D1C20" w14:textId="0175D4B8" w:rsidR="0002108A" w:rsidRDefault="0002108A" w:rsidP="007439B6">
      <w:pPr>
        <w:pStyle w:val="aff9"/>
        <w:numPr>
          <w:ilvl w:val="0"/>
          <w:numId w:val="30"/>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 xml:space="preserve">5%-ile </w:t>
      </w:r>
      <w:r w:rsidR="00021D26">
        <w:rPr>
          <w:rFonts w:eastAsia="宋体"/>
          <w:iCs/>
          <w:sz w:val="21"/>
          <w:szCs w:val="16"/>
          <w:lang w:eastAsia="zh-CN"/>
        </w:rPr>
        <w:t xml:space="preserve">packet </w:t>
      </w:r>
      <w:r>
        <w:rPr>
          <w:rFonts w:eastAsia="宋体"/>
          <w:iCs/>
          <w:sz w:val="21"/>
          <w:szCs w:val="16"/>
          <w:lang w:eastAsia="zh-CN"/>
        </w:rPr>
        <w:t>performance</w:t>
      </w:r>
    </w:p>
    <w:p w14:paraId="437CEA7D" w14:textId="227C2B0A" w:rsidR="0002108A" w:rsidRPr="000E0951" w:rsidRDefault="0072324D" w:rsidP="0002108A">
      <w:pPr>
        <w:jc w:val="center"/>
        <w:rPr>
          <w:rFonts w:eastAsia="宋体"/>
          <w:iCs/>
          <w:sz w:val="21"/>
          <w:szCs w:val="16"/>
          <w:lang w:eastAsia="zh-CN"/>
        </w:rPr>
      </w:pPr>
      <w:r>
        <w:rPr>
          <w:rFonts w:eastAsia="宋体"/>
          <w:iCs/>
          <w:noProof/>
          <w:sz w:val="21"/>
          <w:szCs w:val="16"/>
          <w:lang w:eastAsia="zh-CN"/>
        </w:rPr>
        <w:drawing>
          <wp:inline distT="0" distB="0" distL="0" distR="0" wp14:anchorId="59AEC629" wp14:editId="16B7C5B8">
            <wp:extent cx="4330700" cy="1867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0074" cy="1875614"/>
                    </a:xfrm>
                    <a:prstGeom prst="rect">
                      <a:avLst/>
                    </a:prstGeom>
                    <a:noFill/>
                  </pic:spPr>
                </pic:pic>
              </a:graphicData>
            </a:graphic>
          </wp:inline>
        </w:drawing>
      </w:r>
    </w:p>
    <w:p w14:paraId="2A3CA8B6" w14:textId="426AFA5C" w:rsidR="0002108A" w:rsidRDefault="0002108A" w:rsidP="007439B6">
      <w:pPr>
        <w:pStyle w:val="aff9"/>
        <w:numPr>
          <w:ilvl w:val="0"/>
          <w:numId w:val="30"/>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 xml:space="preserve">%-ile </w:t>
      </w:r>
      <w:r w:rsidR="00021D26">
        <w:rPr>
          <w:rFonts w:eastAsia="宋体"/>
          <w:iCs/>
          <w:sz w:val="21"/>
          <w:szCs w:val="16"/>
          <w:lang w:eastAsia="zh-CN"/>
        </w:rPr>
        <w:t xml:space="preserve">packet </w:t>
      </w:r>
      <w:r>
        <w:rPr>
          <w:rFonts w:eastAsia="宋体"/>
          <w:iCs/>
          <w:sz w:val="21"/>
          <w:szCs w:val="16"/>
          <w:lang w:eastAsia="zh-CN"/>
        </w:rPr>
        <w:t>performance</w:t>
      </w:r>
    </w:p>
    <w:p w14:paraId="742105C9" w14:textId="2939A031" w:rsidR="0002108A" w:rsidRPr="00AF5A3C" w:rsidRDefault="0002108A" w:rsidP="0002108A">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sidR="00674589">
        <w:rPr>
          <w:rFonts w:eastAsia="宋体"/>
          <w:iCs/>
          <w:sz w:val="22"/>
          <w:szCs w:val="18"/>
          <w:lang w:eastAsia="zh-CN"/>
        </w:rPr>
        <w:t>3</w:t>
      </w:r>
      <w:r w:rsidRPr="00AF5A3C">
        <w:rPr>
          <w:rFonts w:eastAsia="宋体"/>
          <w:iCs/>
          <w:sz w:val="22"/>
          <w:szCs w:val="18"/>
          <w:lang w:eastAsia="zh-CN"/>
        </w:rPr>
        <w:t>:</w:t>
      </w:r>
      <w:r>
        <w:rPr>
          <w:rFonts w:eastAsia="宋体"/>
          <w:iCs/>
          <w:sz w:val="22"/>
          <w:szCs w:val="18"/>
          <w:lang w:eastAsia="zh-CN"/>
        </w:rPr>
        <w:t xml:space="preserve"> Throughput performance of 8TX UL transmission (256QAM)</w:t>
      </w:r>
    </w:p>
    <w:p w14:paraId="31E7EEA6" w14:textId="77777777" w:rsidR="0002108A" w:rsidRPr="002F7657" w:rsidRDefault="0002108A" w:rsidP="0002108A">
      <w:pPr>
        <w:rPr>
          <w:rFonts w:eastAsia="宋体"/>
          <w:iCs/>
          <w:sz w:val="21"/>
          <w:szCs w:val="16"/>
          <w:lang w:eastAsia="zh-CN"/>
        </w:rPr>
      </w:pPr>
    </w:p>
    <w:p w14:paraId="1387933F" w14:textId="419F5440" w:rsidR="00D168A0" w:rsidRDefault="00D168A0" w:rsidP="0002108A">
      <w:pPr>
        <w:jc w:val="center"/>
        <w:rPr>
          <w:rFonts w:eastAsia="宋体"/>
          <w:iCs/>
          <w:sz w:val="22"/>
          <w:szCs w:val="18"/>
          <w:lang w:eastAsia="zh-CN"/>
        </w:rPr>
      </w:pPr>
      <w:r>
        <w:rPr>
          <w:rFonts w:eastAsia="宋体"/>
          <w:iCs/>
          <w:noProof/>
          <w:sz w:val="22"/>
          <w:szCs w:val="18"/>
          <w:lang w:eastAsia="zh-CN"/>
        </w:rPr>
        <w:drawing>
          <wp:inline distT="0" distB="0" distL="0" distR="0" wp14:anchorId="7CAC7D0E" wp14:editId="678EDD3B">
            <wp:extent cx="6321425" cy="2748052"/>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1425" cy="2748052"/>
                    </a:xfrm>
                    <a:prstGeom prst="rect">
                      <a:avLst/>
                    </a:prstGeom>
                    <a:noFill/>
                  </pic:spPr>
                </pic:pic>
              </a:graphicData>
            </a:graphic>
          </wp:inline>
        </w:drawing>
      </w:r>
    </w:p>
    <w:p w14:paraId="004F27EC" w14:textId="2C9E3934" w:rsidR="0002108A" w:rsidRDefault="0002108A" w:rsidP="0002108A">
      <w:pPr>
        <w:jc w:val="center"/>
        <w:rPr>
          <w:rFonts w:eastAsia="宋体"/>
          <w:iCs/>
          <w:sz w:val="21"/>
          <w:szCs w:val="16"/>
          <w:lang w:val="en-US" w:eastAsia="zh-CN"/>
        </w:rPr>
      </w:pPr>
      <w:r w:rsidRPr="00AF5A3C">
        <w:rPr>
          <w:rFonts w:eastAsia="宋体" w:hint="eastAsia"/>
          <w:iCs/>
          <w:sz w:val="22"/>
          <w:szCs w:val="18"/>
          <w:lang w:eastAsia="zh-CN"/>
        </w:rPr>
        <w:t>F</w:t>
      </w:r>
      <w:r w:rsidRPr="00AF5A3C">
        <w:rPr>
          <w:rFonts w:eastAsia="宋体"/>
          <w:iCs/>
          <w:sz w:val="22"/>
          <w:szCs w:val="18"/>
          <w:lang w:eastAsia="zh-CN"/>
        </w:rPr>
        <w:t>ig. 2-</w:t>
      </w:r>
      <w:r w:rsidR="0047676F">
        <w:rPr>
          <w:rFonts w:eastAsia="宋体"/>
          <w:iCs/>
          <w:sz w:val="22"/>
          <w:szCs w:val="18"/>
          <w:lang w:eastAsia="zh-CN"/>
        </w:rPr>
        <w:t>4</w:t>
      </w:r>
      <w:r w:rsidRPr="00AF5A3C">
        <w:rPr>
          <w:rFonts w:eastAsia="宋体"/>
          <w:iCs/>
          <w:sz w:val="22"/>
          <w:szCs w:val="18"/>
          <w:lang w:eastAsia="zh-CN"/>
        </w:rPr>
        <w:t>:</w:t>
      </w:r>
      <w:r>
        <w:rPr>
          <w:rFonts w:eastAsia="宋体"/>
          <w:iCs/>
          <w:sz w:val="22"/>
          <w:szCs w:val="18"/>
          <w:lang w:eastAsia="zh-CN"/>
        </w:rPr>
        <w:t xml:space="preserve"> R</w:t>
      </w:r>
      <w:r>
        <w:rPr>
          <w:rFonts w:eastAsia="宋体" w:hint="eastAsia"/>
          <w:iCs/>
          <w:sz w:val="22"/>
          <w:szCs w:val="18"/>
          <w:lang w:eastAsia="zh-CN"/>
        </w:rPr>
        <w:t>ank</w:t>
      </w:r>
      <w:r>
        <w:rPr>
          <w:rFonts w:eastAsia="宋体"/>
          <w:iCs/>
          <w:sz w:val="22"/>
          <w:szCs w:val="18"/>
          <w:lang w:eastAsia="zh-CN"/>
        </w:rPr>
        <w:t xml:space="preserve"> distribution of </w:t>
      </w:r>
      <w:r w:rsidR="00021D26">
        <w:rPr>
          <w:rFonts w:eastAsia="宋体"/>
          <w:iCs/>
          <w:sz w:val="22"/>
          <w:szCs w:val="18"/>
          <w:lang w:eastAsia="zh-CN"/>
        </w:rPr>
        <w:t>8TX UL transmission</w:t>
      </w:r>
      <w:r>
        <w:rPr>
          <w:rFonts w:eastAsia="宋体"/>
          <w:iCs/>
          <w:sz w:val="22"/>
          <w:szCs w:val="18"/>
          <w:lang w:eastAsia="zh-CN"/>
        </w:rPr>
        <w:t xml:space="preserve"> </w:t>
      </w:r>
      <w:r w:rsidR="00D86931">
        <w:rPr>
          <w:rFonts w:eastAsia="宋体"/>
          <w:iCs/>
          <w:sz w:val="22"/>
          <w:szCs w:val="18"/>
          <w:lang w:eastAsia="zh-CN"/>
        </w:rPr>
        <w:t>(256QAM)</w:t>
      </w:r>
    </w:p>
    <w:p w14:paraId="236520E4" w14:textId="77777777" w:rsidR="0002108A" w:rsidRPr="0002108A" w:rsidRDefault="0002108A" w:rsidP="0014290F">
      <w:pPr>
        <w:jc w:val="both"/>
        <w:rPr>
          <w:rFonts w:eastAsia="宋体"/>
          <w:iCs/>
          <w:sz w:val="21"/>
          <w:szCs w:val="16"/>
          <w:lang w:val="en-US" w:eastAsia="zh-CN"/>
        </w:rPr>
      </w:pPr>
    </w:p>
    <w:p w14:paraId="6832735C" w14:textId="3B239E7A" w:rsidR="000C3A80" w:rsidRDefault="000C3A80" w:rsidP="0014290F">
      <w:pPr>
        <w:jc w:val="both"/>
        <w:rPr>
          <w:rFonts w:eastAsia="宋体"/>
          <w:iCs/>
          <w:sz w:val="21"/>
          <w:szCs w:val="16"/>
          <w:lang w:val="en-US" w:eastAsia="zh-CN"/>
        </w:rPr>
      </w:pPr>
      <w:r>
        <w:rPr>
          <w:rFonts w:eastAsia="宋体" w:hint="eastAsia"/>
          <w:iCs/>
          <w:sz w:val="21"/>
          <w:szCs w:val="16"/>
          <w:lang w:val="en-US" w:eastAsia="zh-CN"/>
        </w:rPr>
        <w:t>B</w:t>
      </w:r>
      <w:r>
        <w:rPr>
          <w:rFonts w:eastAsia="宋体"/>
          <w:iCs/>
          <w:sz w:val="21"/>
          <w:szCs w:val="16"/>
          <w:lang w:val="en-US" w:eastAsia="zh-CN"/>
        </w:rPr>
        <w:t>ased on the simulation results above, 8T</w:t>
      </w:r>
      <w:r w:rsidR="00646729">
        <w:rPr>
          <w:rFonts w:eastAsia="宋体"/>
          <w:iCs/>
          <w:sz w:val="21"/>
          <w:szCs w:val="16"/>
          <w:lang w:val="en-US" w:eastAsia="zh-CN"/>
        </w:rPr>
        <w:t xml:space="preserve">X UL with either codebook-based or non-codebook based PUSCH transmission </w:t>
      </w:r>
      <w:r w:rsidR="00432D76">
        <w:rPr>
          <w:rFonts w:eastAsia="宋体"/>
          <w:iCs/>
          <w:sz w:val="21"/>
          <w:szCs w:val="16"/>
          <w:lang w:val="en-US" w:eastAsia="zh-CN"/>
        </w:rPr>
        <w:t>could provide significant throughput gain</w:t>
      </w:r>
      <w:r w:rsidR="0079070F">
        <w:rPr>
          <w:rFonts w:eastAsia="宋体"/>
          <w:iCs/>
          <w:sz w:val="21"/>
          <w:szCs w:val="16"/>
          <w:lang w:val="en-US" w:eastAsia="zh-CN"/>
        </w:rPr>
        <w:t xml:space="preserve"> even if 256QAM is assumed</w:t>
      </w:r>
      <w:r w:rsidR="00432D76">
        <w:rPr>
          <w:rFonts w:eastAsia="宋体"/>
          <w:iCs/>
          <w:sz w:val="21"/>
          <w:szCs w:val="16"/>
          <w:lang w:val="en-US" w:eastAsia="zh-CN"/>
        </w:rPr>
        <w:t>.</w:t>
      </w:r>
      <w:r w:rsidR="00FA2694">
        <w:rPr>
          <w:rFonts w:eastAsia="宋体"/>
          <w:iCs/>
          <w:sz w:val="21"/>
          <w:szCs w:val="16"/>
          <w:lang w:val="en-US" w:eastAsia="zh-CN"/>
        </w:rPr>
        <w:t xml:space="preserve"> Hence, it is beneficial to support 8TX UL </w:t>
      </w:r>
      <w:r w:rsidR="00D235C2">
        <w:rPr>
          <w:rFonts w:eastAsia="宋体"/>
          <w:iCs/>
          <w:sz w:val="21"/>
          <w:szCs w:val="16"/>
          <w:lang w:val="en-US" w:eastAsia="zh-CN"/>
        </w:rPr>
        <w:t xml:space="preserve">transmission with up to 8 layers. And both </w:t>
      </w:r>
      <w:r w:rsidR="00B73145">
        <w:rPr>
          <w:rFonts w:eastAsia="宋体"/>
          <w:iCs/>
          <w:sz w:val="21"/>
          <w:szCs w:val="16"/>
          <w:lang w:val="en-US" w:eastAsia="zh-CN"/>
        </w:rPr>
        <w:t>codebook-</w:t>
      </w:r>
      <w:r w:rsidR="00D235C2">
        <w:rPr>
          <w:rFonts w:eastAsia="宋体"/>
          <w:iCs/>
          <w:sz w:val="21"/>
          <w:szCs w:val="16"/>
          <w:lang w:val="en-US" w:eastAsia="zh-CN"/>
        </w:rPr>
        <w:t xml:space="preserve">based and non-codebook based PUSCH transmissions </w:t>
      </w:r>
      <w:r w:rsidR="0079070F">
        <w:rPr>
          <w:rFonts w:eastAsia="宋体"/>
          <w:iCs/>
          <w:sz w:val="21"/>
          <w:szCs w:val="16"/>
          <w:lang w:val="en-US" w:eastAsia="zh-CN"/>
        </w:rPr>
        <w:t>should be considered</w:t>
      </w:r>
      <w:r w:rsidR="003C1F30">
        <w:rPr>
          <w:rFonts w:eastAsia="宋体"/>
          <w:iCs/>
          <w:sz w:val="21"/>
          <w:szCs w:val="16"/>
          <w:lang w:val="en-US" w:eastAsia="zh-CN"/>
        </w:rPr>
        <w:t>.</w:t>
      </w:r>
    </w:p>
    <w:p w14:paraId="08F9F65F" w14:textId="77777777" w:rsidR="003C1F30" w:rsidRDefault="003C1F30" w:rsidP="003C1F30">
      <w:pPr>
        <w:jc w:val="both"/>
        <w:rPr>
          <w:rFonts w:eastAsia="宋体"/>
          <w:b/>
          <w:bCs/>
          <w:sz w:val="22"/>
          <w:szCs w:val="22"/>
          <w:lang w:val="en-US" w:eastAsia="zh-CN"/>
        </w:rPr>
      </w:pPr>
    </w:p>
    <w:p w14:paraId="08F74BA5" w14:textId="7F7AE6EA" w:rsidR="003C1F30" w:rsidRPr="00DE6CAE" w:rsidRDefault="003C1F30" w:rsidP="003C1F3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11371613" w14:textId="3768CB8B" w:rsidR="003C1F30" w:rsidRPr="00097DD9" w:rsidRDefault="003C1F30"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8TX UL transmission with up to 8 layers per UE</w:t>
      </w:r>
      <w:r w:rsidR="00097DD9">
        <w:rPr>
          <w:rFonts w:eastAsia="宋体"/>
          <w:b/>
          <w:bCs/>
          <w:sz w:val="22"/>
          <w:szCs w:val="22"/>
          <w:lang w:val="en-US" w:eastAsia="zh-CN"/>
        </w:rPr>
        <w:t>.</w:t>
      </w:r>
    </w:p>
    <w:p w14:paraId="5A5D6202" w14:textId="77777777" w:rsidR="003C1F30" w:rsidRPr="00D777B4" w:rsidRDefault="003C1F30" w:rsidP="0014290F">
      <w:pPr>
        <w:jc w:val="both"/>
        <w:rPr>
          <w:rFonts w:eastAsia="宋体"/>
          <w:iCs/>
          <w:sz w:val="21"/>
          <w:szCs w:val="16"/>
          <w:lang w:val="en-US" w:eastAsia="zh-CN"/>
        </w:rPr>
      </w:pPr>
    </w:p>
    <w:p w14:paraId="2053A243" w14:textId="7F267269" w:rsidR="00894783" w:rsidRDefault="00776E51" w:rsidP="00894783">
      <w:pPr>
        <w:pStyle w:val="1"/>
        <w:numPr>
          <w:ilvl w:val="0"/>
          <w:numId w:val="6"/>
        </w:numPr>
        <w:spacing w:before="180" w:after="120"/>
        <w:jc w:val="both"/>
        <w:rPr>
          <w:rFonts w:eastAsia="MS Mincho"/>
          <w:b/>
          <w:bCs/>
          <w:szCs w:val="24"/>
          <w:lang w:val="en-US"/>
        </w:rPr>
      </w:pPr>
      <w:r>
        <w:rPr>
          <w:rFonts w:eastAsia="MS Mincho"/>
          <w:b/>
          <w:bCs/>
          <w:szCs w:val="24"/>
          <w:lang w:val="en-US"/>
        </w:rPr>
        <w:lastRenderedPageBreak/>
        <w:t>Discussion on</w:t>
      </w:r>
      <w:r w:rsidR="00894783" w:rsidRPr="00894783">
        <w:rPr>
          <w:rFonts w:eastAsia="MS Mincho"/>
          <w:b/>
          <w:bCs/>
          <w:szCs w:val="24"/>
          <w:lang w:val="en-US"/>
        </w:rPr>
        <w:t xml:space="preserve"> </w:t>
      </w:r>
      <w:r w:rsidR="008F3E67">
        <w:rPr>
          <w:rFonts w:eastAsia="MS Mincho"/>
          <w:b/>
          <w:bCs/>
          <w:szCs w:val="24"/>
          <w:lang w:val="en-US"/>
        </w:rPr>
        <w:t xml:space="preserve">8TX </w:t>
      </w:r>
      <w:r w:rsidR="00FC3B3E">
        <w:rPr>
          <w:rFonts w:eastAsia="MS Mincho"/>
          <w:b/>
          <w:bCs/>
          <w:szCs w:val="24"/>
          <w:lang w:val="en-US"/>
        </w:rPr>
        <w:t>UL transmission</w:t>
      </w:r>
    </w:p>
    <w:p w14:paraId="5B654BE1" w14:textId="1AAA4A1D" w:rsidR="00FB269D" w:rsidRDefault="00FB269D" w:rsidP="00FB269D">
      <w:pPr>
        <w:pStyle w:val="2"/>
        <w:rPr>
          <w:rFonts w:eastAsia="宋体"/>
          <w:lang w:eastAsia="zh-CN"/>
        </w:rPr>
      </w:pPr>
      <w:r>
        <w:rPr>
          <w:rFonts w:eastAsia="宋体"/>
          <w:lang w:eastAsia="zh-CN"/>
        </w:rPr>
        <w:t xml:space="preserve">3.1 Codebook </w:t>
      </w:r>
      <w:r w:rsidR="00294E38">
        <w:rPr>
          <w:rFonts w:eastAsia="宋体"/>
          <w:lang w:eastAsia="zh-CN"/>
        </w:rPr>
        <w:t>design</w:t>
      </w:r>
    </w:p>
    <w:p w14:paraId="366BA25B" w14:textId="7427122E" w:rsidR="00294E38" w:rsidRDefault="00314006" w:rsidP="00FB269D">
      <w:pPr>
        <w:jc w:val="both"/>
        <w:rPr>
          <w:rFonts w:eastAsia="宋体"/>
          <w:iCs/>
          <w:sz w:val="22"/>
          <w:szCs w:val="18"/>
          <w:lang w:val="en-US" w:eastAsia="zh-CN"/>
        </w:rPr>
      </w:pPr>
      <w:r w:rsidRPr="00F813C3">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0081436F" wp14:editId="77319E6A">
                <wp:simplePos x="0" y="0"/>
                <wp:positionH relativeFrom="column">
                  <wp:posOffset>-8890</wp:posOffset>
                </wp:positionH>
                <wp:positionV relativeFrom="paragraph">
                  <wp:posOffset>266065</wp:posOffset>
                </wp:positionV>
                <wp:extent cx="6206490" cy="5115560"/>
                <wp:effectExtent l="0" t="0" r="22860" b="27940"/>
                <wp:wrapTopAndBottom/>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5115560"/>
                        </a:xfrm>
                        <a:prstGeom prst="rect">
                          <a:avLst/>
                        </a:prstGeom>
                        <a:solidFill>
                          <a:srgbClr val="FFFFFF"/>
                        </a:solidFill>
                        <a:ln w="9525">
                          <a:solidFill>
                            <a:srgbClr val="000000"/>
                          </a:solidFill>
                          <a:miter lim="800000"/>
                          <a:headEnd/>
                          <a:tailEnd/>
                        </a:ln>
                      </wps:spPr>
                      <wps:txbx>
                        <w:txbxContent>
                          <w:p w14:paraId="0D69E227" w14:textId="77777777" w:rsidR="00A60489" w:rsidRPr="008B28A6" w:rsidRDefault="00A60489" w:rsidP="00A60489">
                            <w:pPr>
                              <w:rPr>
                                <w:b/>
                                <w:iCs/>
                                <w:sz w:val="21"/>
                                <w:szCs w:val="16"/>
                              </w:rPr>
                            </w:pPr>
                            <w:r w:rsidRPr="008B28A6">
                              <w:rPr>
                                <w:b/>
                                <w:iCs/>
                                <w:sz w:val="21"/>
                                <w:szCs w:val="16"/>
                                <w:highlight w:val="green"/>
                              </w:rPr>
                              <w:t>Agreement</w:t>
                            </w:r>
                          </w:p>
                          <w:p w14:paraId="3215B7A1" w14:textId="77777777" w:rsidR="00A60489" w:rsidRPr="008B28A6" w:rsidRDefault="00A60489" w:rsidP="00A60489">
                            <w:pPr>
                              <w:rPr>
                                <w:iCs/>
                                <w:sz w:val="21"/>
                                <w:szCs w:val="16"/>
                              </w:rPr>
                            </w:pPr>
                            <w:r w:rsidRPr="008B28A6">
                              <w:rPr>
                                <w:iCs/>
                                <w:sz w:val="21"/>
                                <w:szCs w:val="16"/>
                              </w:rPr>
                              <w:t>Study fully-coherent, partially-coherent and non-coherent UEs for uplink transmission with 8TX UEs .</w:t>
                            </w:r>
                          </w:p>
                          <w:p w14:paraId="553CB22F" w14:textId="5BBCEBB8" w:rsidR="00A60489" w:rsidRPr="008B28A6" w:rsidRDefault="00A60489" w:rsidP="00A60489">
                            <w:pPr>
                              <w:rPr>
                                <w:b/>
                                <w:iCs/>
                                <w:sz w:val="21"/>
                                <w:szCs w:val="16"/>
                              </w:rPr>
                            </w:pPr>
                            <w:r w:rsidRPr="008B28A6">
                              <w:rPr>
                                <w:b/>
                                <w:iCs/>
                                <w:sz w:val="21"/>
                                <w:szCs w:val="16"/>
                                <w:highlight w:val="green"/>
                              </w:rPr>
                              <w:t>Agreement</w:t>
                            </w:r>
                          </w:p>
                          <w:p w14:paraId="148C907D" w14:textId="77777777" w:rsidR="00A60489" w:rsidRPr="008B28A6" w:rsidRDefault="00A60489" w:rsidP="00A60489">
                            <w:pPr>
                              <w:rPr>
                                <w:iCs/>
                                <w:sz w:val="21"/>
                                <w:szCs w:val="16"/>
                              </w:rPr>
                            </w:pPr>
                            <w:r w:rsidRPr="008B28A6">
                              <w:rPr>
                                <w:iCs/>
                                <w:sz w:val="21"/>
                                <w:szCs w:val="16"/>
                              </w:rPr>
                              <w:t>Study full power transmission for 8TX UEs .</w:t>
                            </w:r>
                          </w:p>
                          <w:p w14:paraId="6F8FD5F6" w14:textId="77777777" w:rsidR="00A60489" w:rsidRPr="008B28A6" w:rsidRDefault="00A60489" w:rsidP="007439B6">
                            <w:pPr>
                              <w:numPr>
                                <w:ilvl w:val="0"/>
                                <w:numId w:val="31"/>
                              </w:numPr>
                              <w:rPr>
                                <w:iCs/>
                                <w:sz w:val="21"/>
                                <w:szCs w:val="16"/>
                              </w:rPr>
                            </w:pPr>
                            <w:r w:rsidRPr="008B28A6">
                              <w:rPr>
                                <w:iCs/>
                                <w:sz w:val="21"/>
                                <w:szCs w:val="16"/>
                              </w:rPr>
                              <w:t>Details are FFS upon completion of codebook design</w:t>
                            </w:r>
                          </w:p>
                          <w:p w14:paraId="1F5DA453" w14:textId="77777777" w:rsidR="00D273E1" w:rsidRPr="008B28A6" w:rsidRDefault="00D273E1" w:rsidP="00D273E1">
                            <w:pPr>
                              <w:rPr>
                                <w:b/>
                                <w:bCs/>
                                <w:iCs/>
                                <w:sz w:val="21"/>
                                <w:szCs w:val="16"/>
                              </w:rPr>
                            </w:pPr>
                            <w:r w:rsidRPr="008B28A6">
                              <w:rPr>
                                <w:b/>
                                <w:bCs/>
                                <w:iCs/>
                                <w:sz w:val="21"/>
                                <w:szCs w:val="16"/>
                                <w:highlight w:val="green"/>
                              </w:rPr>
                              <w:t>Agreement</w:t>
                            </w:r>
                          </w:p>
                          <w:p w14:paraId="6675D3B9" w14:textId="77777777" w:rsidR="00D273E1" w:rsidRPr="008B28A6" w:rsidRDefault="00D273E1" w:rsidP="00D273E1">
                            <w:pPr>
                              <w:rPr>
                                <w:iCs/>
                                <w:sz w:val="21"/>
                                <w:szCs w:val="16"/>
                              </w:rPr>
                            </w:pPr>
                            <w:r w:rsidRPr="008B28A6">
                              <w:rPr>
                                <w:bCs/>
                                <w:iCs/>
                                <w:sz w:val="21"/>
                                <w:szCs w:val="16"/>
                              </w:rPr>
                              <w:t>For 8TX UE uplink transmission, study codebook- and non-codebook-based transmission with maximal layer number of both 4 and 8 layers.</w:t>
                            </w:r>
                          </w:p>
                          <w:p w14:paraId="19737DF1" w14:textId="77777777" w:rsidR="008B28A6" w:rsidRPr="00611DBF" w:rsidRDefault="008B28A6" w:rsidP="008B28A6">
                            <w:pPr>
                              <w:rPr>
                                <w:rStyle w:val="apple-converted-space"/>
                                <w:rFonts w:cs="Times"/>
                                <w:b/>
                                <w:bCs/>
                                <w:color w:val="000000"/>
                                <w:sz w:val="21"/>
                                <w:szCs w:val="21"/>
                                <w:shd w:val="clear" w:color="auto" w:fill="FFFF00"/>
                              </w:rPr>
                            </w:pPr>
                            <w:r w:rsidRPr="00611DBF">
                              <w:rPr>
                                <w:rFonts w:cs="Times"/>
                                <w:b/>
                                <w:bCs/>
                                <w:color w:val="000000"/>
                                <w:sz w:val="21"/>
                                <w:szCs w:val="21"/>
                                <w:highlight w:val="green"/>
                                <w:shd w:val="clear" w:color="auto" w:fill="FFFF00"/>
                              </w:rPr>
                              <w:t>Agreement</w:t>
                            </w:r>
                          </w:p>
                          <w:p w14:paraId="7EB3360D" w14:textId="77777777" w:rsidR="008B28A6" w:rsidRPr="00611DBF" w:rsidRDefault="008B28A6" w:rsidP="008B28A6">
                            <w:pPr>
                              <w:rPr>
                                <w:rFonts w:eastAsia="Malgun Gothic" w:cs="Times"/>
                                <w:sz w:val="21"/>
                                <w:szCs w:val="21"/>
                                <w:lang w:val="en-US" w:eastAsia="ko-KR"/>
                              </w:rPr>
                            </w:pPr>
                            <w:r w:rsidRPr="00611DBF">
                              <w:rPr>
                                <w:rFonts w:cs="Times"/>
                                <w:bCs/>
                                <w:sz w:val="21"/>
                                <w:szCs w:val="21"/>
                              </w:rPr>
                              <w:t>For 8TX UE codebook-based uplink transmission, down-select one of</w:t>
                            </w:r>
                          </w:p>
                          <w:p w14:paraId="3C2D9712"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Alt1-a:</w:t>
                            </w:r>
                          </w:p>
                          <w:p w14:paraId="3C095B3E"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as the starting point for design of the codebook for non-coherent UEs</w:t>
                            </w:r>
                          </w:p>
                          <w:p w14:paraId="4DFE1ADC"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DL Type I codebook as the starting point for design of the codebook for fully/partially-coherent UEs</w:t>
                            </w:r>
                          </w:p>
                          <w:p w14:paraId="285952C0"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Alt1-b:</w:t>
                            </w:r>
                          </w:p>
                          <w:p w14:paraId="05C847A6"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as the starting point for design of the codebook for partially/non-coherent UEs</w:t>
                            </w:r>
                          </w:p>
                          <w:p w14:paraId="6F71721C"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DL Type I codebook as the starting point for design of the codebook for fully-coherent UEs</w:t>
                            </w:r>
                          </w:p>
                          <w:p w14:paraId="6E338EF6"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Alt2-a:</w:t>
                            </w:r>
                          </w:p>
                          <w:p w14:paraId="4B0057B2"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as the starting point for design of codebook for fully/partially/non-coherent UEs</w:t>
                            </w:r>
                          </w:p>
                          <w:p w14:paraId="673129E5"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Alt2-b:</w:t>
                            </w:r>
                          </w:p>
                          <w:p w14:paraId="6421150C"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in combination with those based on NR Rel-15 DL Type I codebooks as the starting point for design of codebook for fully/partially/non-coherent UEs</w:t>
                            </w:r>
                          </w:p>
                          <w:p w14:paraId="64316BE9"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Alt3:</w:t>
                            </w:r>
                          </w:p>
                          <w:p w14:paraId="5705C1D4"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DL Type I codebook as the starting point for design of codebook for fully/partially/non-coherent UEs</w:t>
                            </w:r>
                          </w:p>
                          <w:p w14:paraId="12E9C958"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Transmission using one or multiple precoders corresponding to one or multiple SRS resources can be studied as part of the above alternatives.</w:t>
                            </w:r>
                          </w:p>
                          <w:p w14:paraId="32847A89" w14:textId="77777777" w:rsidR="00D273E1" w:rsidRPr="008B28A6" w:rsidRDefault="00D273E1" w:rsidP="00BE6126">
                            <w:pPr>
                              <w:overflowPunct w:val="0"/>
                              <w:autoSpaceDE w:val="0"/>
                              <w:autoSpaceDN w:val="0"/>
                              <w:adjustRightInd w:val="0"/>
                              <w:snapToGrid w:val="0"/>
                              <w:spacing w:beforeLines="50" w:before="120"/>
                              <w:jc w:val="both"/>
                              <w:textAlignment w:val="baseline"/>
                              <w:rPr>
                                <w:bCs/>
                                <w:sz w:val="20"/>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81436F" id="_x0000_s1027" type="#_x0000_t202" style="position:absolute;left:0;text-align:left;margin-left:-.7pt;margin-top:20.95pt;width:488.7pt;height:402.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o2xEwIAACcEAAAOAAAAZHJzL2Uyb0RvYy54bWysk1Fv2yAQx98n7Tsg3hfbUZw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">
                <v:textbox>
                  <w:txbxContent>
                    <w:p w14:paraId="0D69E227" w14:textId="77777777" w:rsidR="00A60489" w:rsidRPr="008B28A6" w:rsidRDefault="00A60489" w:rsidP="00A60489">
                      <w:pPr>
                        <w:rPr>
                          <w:b/>
                          <w:iCs/>
                          <w:sz w:val="21"/>
                          <w:szCs w:val="16"/>
                        </w:rPr>
                      </w:pPr>
                      <w:r w:rsidRPr="008B28A6">
                        <w:rPr>
                          <w:b/>
                          <w:iCs/>
                          <w:sz w:val="21"/>
                          <w:szCs w:val="16"/>
                          <w:highlight w:val="green"/>
                        </w:rPr>
                        <w:t>Agreement</w:t>
                      </w:r>
                    </w:p>
                    <w:p w14:paraId="3215B7A1" w14:textId="77777777" w:rsidR="00A60489" w:rsidRPr="008B28A6" w:rsidRDefault="00A60489" w:rsidP="00A60489">
                      <w:pPr>
                        <w:rPr>
                          <w:iCs/>
                          <w:sz w:val="21"/>
                          <w:szCs w:val="16"/>
                        </w:rPr>
                      </w:pPr>
                      <w:r w:rsidRPr="008B28A6">
                        <w:rPr>
                          <w:iCs/>
                          <w:sz w:val="21"/>
                          <w:szCs w:val="16"/>
                        </w:rPr>
                        <w:t>Study fully-coherent, partially-coherent and non-coherent UEs for uplink transmission with 8TX UEs .</w:t>
                      </w:r>
                    </w:p>
                    <w:p w14:paraId="553CB22F" w14:textId="5BBCEBB8" w:rsidR="00A60489" w:rsidRPr="008B28A6" w:rsidRDefault="00A60489" w:rsidP="00A60489">
                      <w:pPr>
                        <w:rPr>
                          <w:b/>
                          <w:iCs/>
                          <w:sz w:val="21"/>
                          <w:szCs w:val="16"/>
                        </w:rPr>
                      </w:pPr>
                      <w:r w:rsidRPr="008B28A6">
                        <w:rPr>
                          <w:b/>
                          <w:iCs/>
                          <w:sz w:val="21"/>
                          <w:szCs w:val="16"/>
                          <w:highlight w:val="green"/>
                        </w:rPr>
                        <w:t>Agreement</w:t>
                      </w:r>
                    </w:p>
                    <w:p w14:paraId="148C907D" w14:textId="77777777" w:rsidR="00A60489" w:rsidRPr="008B28A6" w:rsidRDefault="00A60489" w:rsidP="00A60489">
                      <w:pPr>
                        <w:rPr>
                          <w:iCs/>
                          <w:sz w:val="21"/>
                          <w:szCs w:val="16"/>
                        </w:rPr>
                      </w:pPr>
                      <w:r w:rsidRPr="008B28A6">
                        <w:rPr>
                          <w:iCs/>
                          <w:sz w:val="21"/>
                          <w:szCs w:val="16"/>
                        </w:rPr>
                        <w:t>Study full power transmission for 8TX UEs .</w:t>
                      </w:r>
                    </w:p>
                    <w:p w14:paraId="6F8FD5F6" w14:textId="77777777" w:rsidR="00A60489" w:rsidRPr="008B28A6" w:rsidRDefault="00A60489" w:rsidP="007439B6">
                      <w:pPr>
                        <w:numPr>
                          <w:ilvl w:val="0"/>
                          <w:numId w:val="31"/>
                        </w:numPr>
                        <w:rPr>
                          <w:iCs/>
                          <w:sz w:val="21"/>
                          <w:szCs w:val="16"/>
                        </w:rPr>
                      </w:pPr>
                      <w:r w:rsidRPr="008B28A6">
                        <w:rPr>
                          <w:iCs/>
                          <w:sz w:val="21"/>
                          <w:szCs w:val="16"/>
                        </w:rPr>
                        <w:t>Details are FFS upon completion of codebook design</w:t>
                      </w:r>
                    </w:p>
                    <w:p w14:paraId="1F5DA453" w14:textId="77777777" w:rsidR="00D273E1" w:rsidRPr="008B28A6" w:rsidRDefault="00D273E1" w:rsidP="00D273E1">
                      <w:pPr>
                        <w:rPr>
                          <w:b/>
                          <w:bCs/>
                          <w:iCs/>
                          <w:sz w:val="21"/>
                          <w:szCs w:val="16"/>
                        </w:rPr>
                      </w:pPr>
                      <w:r w:rsidRPr="008B28A6">
                        <w:rPr>
                          <w:b/>
                          <w:bCs/>
                          <w:iCs/>
                          <w:sz w:val="21"/>
                          <w:szCs w:val="16"/>
                          <w:highlight w:val="green"/>
                        </w:rPr>
                        <w:t>Agreement</w:t>
                      </w:r>
                    </w:p>
                    <w:p w14:paraId="6675D3B9" w14:textId="77777777" w:rsidR="00D273E1" w:rsidRPr="008B28A6" w:rsidRDefault="00D273E1" w:rsidP="00D273E1">
                      <w:pPr>
                        <w:rPr>
                          <w:iCs/>
                          <w:sz w:val="21"/>
                          <w:szCs w:val="16"/>
                        </w:rPr>
                      </w:pPr>
                      <w:r w:rsidRPr="008B28A6">
                        <w:rPr>
                          <w:bCs/>
                          <w:iCs/>
                          <w:sz w:val="21"/>
                          <w:szCs w:val="16"/>
                        </w:rPr>
                        <w:t>For 8TX UE uplink transmission, study codebook- and non-codebook-based transmission with maximal layer number of both 4 and 8 layers.</w:t>
                      </w:r>
                    </w:p>
                    <w:p w14:paraId="19737DF1" w14:textId="77777777" w:rsidR="008B28A6" w:rsidRPr="00611DBF" w:rsidRDefault="008B28A6" w:rsidP="008B28A6">
                      <w:pPr>
                        <w:rPr>
                          <w:rStyle w:val="apple-converted-space"/>
                          <w:rFonts w:cs="Times"/>
                          <w:b/>
                          <w:bCs/>
                          <w:color w:val="000000"/>
                          <w:sz w:val="21"/>
                          <w:szCs w:val="21"/>
                          <w:shd w:val="clear" w:color="auto" w:fill="FFFF00"/>
                        </w:rPr>
                      </w:pPr>
                      <w:r w:rsidRPr="00611DBF">
                        <w:rPr>
                          <w:rFonts w:cs="Times"/>
                          <w:b/>
                          <w:bCs/>
                          <w:color w:val="000000"/>
                          <w:sz w:val="21"/>
                          <w:szCs w:val="21"/>
                          <w:highlight w:val="green"/>
                          <w:shd w:val="clear" w:color="auto" w:fill="FFFF00"/>
                        </w:rPr>
                        <w:t>Agreement</w:t>
                      </w:r>
                    </w:p>
                    <w:p w14:paraId="7EB3360D" w14:textId="77777777" w:rsidR="008B28A6" w:rsidRPr="00611DBF" w:rsidRDefault="008B28A6" w:rsidP="008B28A6">
                      <w:pPr>
                        <w:rPr>
                          <w:rFonts w:eastAsia="Malgun Gothic" w:cs="Times"/>
                          <w:sz w:val="21"/>
                          <w:szCs w:val="21"/>
                          <w:lang w:val="en-US" w:eastAsia="ko-KR"/>
                        </w:rPr>
                      </w:pPr>
                      <w:r w:rsidRPr="00611DBF">
                        <w:rPr>
                          <w:rFonts w:cs="Times"/>
                          <w:bCs/>
                          <w:sz w:val="21"/>
                          <w:szCs w:val="21"/>
                        </w:rPr>
                        <w:t>For 8TX UE codebook-based uplink transmission, down-select one of</w:t>
                      </w:r>
                    </w:p>
                    <w:p w14:paraId="3C2D9712"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Alt1-a:</w:t>
                      </w:r>
                    </w:p>
                    <w:p w14:paraId="3C095B3E"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as the starting point for design of the codebook for non-coherent UEs</w:t>
                      </w:r>
                    </w:p>
                    <w:p w14:paraId="4DFE1ADC"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DL Type I codebook as the starting point for design of the codebook for fully/partially-coherent UEs</w:t>
                      </w:r>
                    </w:p>
                    <w:p w14:paraId="285952C0"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Alt1-b:</w:t>
                      </w:r>
                    </w:p>
                    <w:p w14:paraId="05C847A6"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as the starting point for design of the codebook for partially/non-coherent UEs</w:t>
                      </w:r>
                    </w:p>
                    <w:p w14:paraId="6F71721C"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DL Type I codebook as the starting point for design of the codebook for fully-coherent UEs</w:t>
                      </w:r>
                    </w:p>
                    <w:p w14:paraId="6E338EF6"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Alt2-a:</w:t>
                      </w:r>
                    </w:p>
                    <w:p w14:paraId="4B0057B2"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as the starting point for design of codebook for fully/partially/non-coherent UEs</w:t>
                      </w:r>
                    </w:p>
                    <w:p w14:paraId="673129E5"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Alt2-b:</w:t>
                      </w:r>
                    </w:p>
                    <w:p w14:paraId="6421150C"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UL 2TX/4TX codebooks and/or 8x1 antenna selection vector(s) in combination with those based on NR Rel-15 DL Type I codebooks as the starting point for design of codebook for fully/partially/non-coherent UEs</w:t>
                      </w:r>
                    </w:p>
                    <w:p w14:paraId="64316BE9"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Alt3:</w:t>
                      </w:r>
                    </w:p>
                    <w:p w14:paraId="5705C1D4" w14:textId="77777777" w:rsidR="008B28A6" w:rsidRPr="00611DBF" w:rsidRDefault="008B28A6" w:rsidP="007439B6">
                      <w:pPr>
                        <w:numPr>
                          <w:ilvl w:val="1"/>
                          <w:numId w:val="32"/>
                        </w:numPr>
                        <w:rPr>
                          <w:rFonts w:eastAsia="Times New Roman" w:cs="Times"/>
                          <w:sz w:val="21"/>
                          <w:szCs w:val="21"/>
                        </w:rPr>
                      </w:pPr>
                      <w:r w:rsidRPr="00611DBF">
                        <w:rPr>
                          <w:rFonts w:eastAsia="Times New Roman" w:cs="Times"/>
                          <w:bCs/>
                          <w:sz w:val="21"/>
                          <w:szCs w:val="21"/>
                        </w:rPr>
                        <w:t>Study NR Rel-15 DL Type I codebook as the starting point for design of codebook for fully/partially/non-coherent UEs</w:t>
                      </w:r>
                    </w:p>
                    <w:p w14:paraId="12E9C958" w14:textId="77777777" w:rsidR="008B28A6" w:rsidRPr="00611DBF" w:rsidRDefault="008B28A6" w:rsidP="007439B6">
                      <w:pPr>
                        <w:numPr>
                          <w:ilvl w:val="0"/>
                          <w:numId w:val="32"/>
                        </w:numPr>
                        <w:rPr>
                          <w:rFonts w:eastAsia="Times New Roman" w:cs="Times"/>
                          <w:sz w:val="21"/>
                          <w:szCs w:val="21"/>
                        </w:rPr>
                      </w:pPr>
                      <w:r w:rsidRPr="00611DBF">
                        <w:rPr>
                          <w:rFonts w:eastAsia="Times New Roman" w:cs="Times"/>
                          <w:bCs/>
                          <w:sz w:val="21"/>
                          <w:szCs w:val="21"/>
                        </w:rPr>
                        <w:t>Transmission using one or multiple precoders corresponding to one or multiple SRS resources can be studied as part of the above alternatives.</w:t>
                      </w:r>
                    </w:p>
                    <w:p w14:paraId="32847A89" w14:textId="77777777" w:rsidR="00D273E1" w:rsidRPr="008B28A6" w:rsidRDefault="00D273E1" w:rsidP="00BE6126">
                      <w:pPr>
                        <w:overflowPunct w:val="0"/>
                        <w:autoSpaceDE w:val="0"/>
                        <w:autoSpaceDN w:val="0"/>
                        <w:adjustRightInd w:val="0"/>
                        <w:snapToGrid w:val="0"/>
                        <w:spacing w:beforeLines="50" w:before="120"/>
                        <w:jc w:val="both"/>
                        <w:textAlignment w:val="baseline"/>
                        <w:rPr>
                          <w:bCs/>
                          <w:sz w:val="20"/>
                          <w:szCs w:val="15"/>
                        </w:rPr>
                      </w:pPr>
                    </w:p>
                  </w:txbxContent>
                </v:textbox>
                <w10:wrap type="topAndBottom"/>
              </v:shape>
            </w:pict>
          </mc:Fallback>
        </mc:AlternateContent>
      </w:r>
      <w:r w:rsidR="00294E38">
        <w:rPr>
          <w:rFonts w:eastAsia="宋体" w:hint="eastAsia"/>
          <w:iCs/>
          <w:sz w:val="22"/>
          <w:szCs w:val="18"/>
          <w:lang w:val="en-US" w:eastAsia="zh-CN"/>
        </w:rPr>
        <w:t>I</w:t>
      </w:r>
      <w:r w:rsidR="00294E38">
        <w:rPr>
          <w:rFonts w:eastAsia="宋体"/>
          <w:iCs/>
          <w:sz w:val="22"/>
          <w:szCs w:val="18"/>
          <w:lang w:val="en-US" w:eastAsia="zh-CN"/>
        </w:rPr>
        <w:t xml:space="preserve">n last RAN1 meeting, following agreements were made </w:t>
      </w:r>
      <w:r w:rsidR="00501684">
        <w:rPr>
          <w:rFonts w:eastAsia="宋体"/>
          <w:iCs/>
          <w:sz w:val="22"/>
          <w:szCs w:val="18"/>
          <w:lang w:val="en-US" w:eastAsia="zh-CN"/>
        </w:rPr>
        <w:t>related to codebook</w:t>
      </w:r>
      <w:r w:rsidR="009D6A4C">
        <w:rPr>
          <w:rFonts w:eastAsia="宋体"/>
          <w:iCs/>
          <w:sz w:val="22"/>
          <w:szCs w:val="18"/>
          <w:lang w:val="en-US" w:eastAsia="zh-CN"/>
        </w:rPr>
        <w:t>-based PUSCH transmission</w:t>
      </w:r>
      <w:r w:rsidR="00501684">
        <w:rPr>
          <w:rFonts w:eastAsia="宋体"/>
          <w:iCs/>
          <w:sz w:val="22"/>
          <w:szCs w:val="18"/>
          <w:lang w:val="en-US" w:eastAsia="zh-CN"/>
        </w:rPr>
        <w:t>.</w:t>
      </w:r>
    </w:p>
    <w:p w14:paraId="49E7686A" w14:textId="33993BCC" w:rsidR="00723B41" w:rsidRDefault="00723B41" w:rsidP="00FB269D">
      <w:pPr>
        <w:jc w:val="both"/>
        <w:rPr>
          <w:rFonts w:eastAsia="宋体"/>
          <w:iCs/>
          <w:sz w:val="22"/>
          <w:szCs w:val="18"/>
          <w:lang w:val="en-US" w:eastAsia="zh-CN"/>
        </w:rPr>
      </w:pPr>
    </w:p>
    <w:p w14:paraId="581CE9AD" w14:textId="4C260B84" w:rsidR="00FB269D" w:rsidRPr="009C2D7C" w:rsidRDefault="00FB269D" w:rsidP="00FB269D">
      <w:pPr>
        <w:jc w:val="both"/>
        <w:rPr>
          <w:rFonts w:eastAsia="宋体"/>
          <w:iCs/>
          <w:sz w:val="22"/>
          <w:szCs w:val="18"/>
          <w:lang w:val="en-US" w:eastAsia="zh-CN"/>
        </w:rPr>
      </w:pPr>
      <w:r w:rsidRPr="009C2D7C">
        <w:rPr>
          <w:rFonts w:eastAsia="宋体" w:hint="eastAsia"/>
          <w:iCs/>
          <w:sz w:val="22"/>
          <w:szCs w:val="18"/>
          <w:lang w:val="en-US" w:eastAsia="zh-CN"/>
        </w:rPr>
        <w:t>F</w:t>
      </w:r>
      <w:r w:rsidRPr="009C2D7C">
        <w:rPr>
          <w:rFonts w:eastAsia="宋体"/>
          <w:iCs/>
          <w:sz w:val="22"/>
          <w:szCs w:val="18"/>
          <w:lang w:val="en-US" w:eastAsia="zh-CN"/>
        </w:rPr>
        <w:t xml:space="preserve">or PUSCH transmission with up to 8 layers, </w:t>
      </w:r>
      <w:r w:rsidR="004F4DB9">
        <w:rPr>
          <w:rFonts w:eastAsia="宋体"/>
          <w:iCs/>
          <w:sz w:val="22"/>
          <w:szCs w:val="18"/>
          <w:lang w:val="en-US" w:eastAsia="zh-CN"/>
        </w:rPr>
        <w:t xml:space="preserve">we have agreed to study both </w:t>
      </w:r>
      <w:r w:rsidRPr="009C2D7C">
        <w:rPr>
          <w:rFonts w:eastAsia="宋体"/>
          <w:iCs/>
          <w:sz w:val="22"/>
          <w:szCs w:val="18"/>
          <w:lang w:val="en-US" w:eastAsia="zh-CN"/>
        </w:rPr>
        <w:t xml:space="preserve">codebook-based and non-codebook-based PUSCH transmissions. But codebook-based </w:t>
      </w:r>
      <w:r>
        <w:rPr>
          <w:rFonts w:eastAsia="宋体"/>
          <w:iCs/>
          <w:sz w:val="22"/>
          <w:szCs w:val="18"/>
          <w:lang w:val="en-US" w:eastAsia="zh-CN"/>
        </w:rPr>
        <w:t xml:space="preserve">PUSCH </w:t>
      </w:r>
      <w:r w:rsidRPr="009C2D7C">
        <w:rPr>
          <w:rFonts w:eastAsia="宋体"/>
          <w:iCs/>
          <w:sz w:val="22"/>
          <w:szCs w:val="18"/>
          <w:lang w:val="en-US" w:eastAsia="zh-CN"/>
        </w:rPr>
        <w:t>transmission has higher priority for us considering our NW operation.</w:t>
      </w:r>
    </w:p>
    <w:p w14:paraId="3EBC5249" w14:textId="306D4A0A" w:rsidR="00787B3F" w:rsidRDefault="00FB269D" w:rsidP="00FB269D">
      <w:pPr>
        <w:jc w:val="both"/>
        <w:rPr>
          <w:rFonts w:eastAsia="宋体"/>
          <w:iCs/>
          <w:sz w:val="22"/>
          <w:szCs w:val="18"/>
          <w:lang w:val="en-US" w:eastAsia="zh-CN"/>
        </w:rPr>
      </w:pPr>
      <w:r w:rsidRPr="009C2D7C">
        <w:rPr>
          <w:rFonts w:eastAsia="宋体" w:hint="eastAsia"/>
          <w:iCs/>
          <w:sz w:val="22"/>
          <w:szCs w:val="18"/>
          <w:lang w:val="en-US" w:eastAsia="zh-CN"/>
        </w:rPr>
        <w:t>F</w:t>
      </w:r>
      <w:r w:rsidRPr="009C2D7C">
        <w:rPr>
          <w:rFonts w:eastAsia="宋体"/>
          <w:iCs/>
          <w:sz w:val="22"/>
          <w:szCs w:val="18"/>
          <w:lang w:val="en-US" w:eastAsia="zh-CN"/>
        </w:rPr>
        <w:t xml:space="preserve">or codebook-based PUSCH transmission, the UL 8TX codebook design is essential. </w:t>
      </w:r>
      <w:r w:rsidR="00114B91">
        <w:rPr>
          <w:rFonts w:eastAsia="宋体"/>
          <w:iCs/>
          <w:sz w:val="22"/>
          <w:szCs w:val="18"/>
          <w:lang w:val="en-US" w:eastAsia="zh-CN"/>
        </w:rPr>
        <w:t xml:space="preserve">In last RAN1 meeting, 5 </w:t>
      </w:r>
      <w:r w:rsidR="00E42E1C">
        <w:rPr>
          <w:rFonts w:eastAsia="宋体"/>
          <w:iCs/>
          <w:sz w:val="22"/>
          <w:szCs w:val="18"/>
          <w:lang w:val="en-US" w:eastAsia="zh-CN"/>
        </w:rPr>
        <w:t xml:space="preserve">alternatives </w:t>
      </w:r>
      <w:r w:rsidR="00114B91">
        <w:rPr>
          <w:rFonts w:eastAsia="宋体"/>
          <w:iCs/>
          <w:sz w:val="22"/>
          <w:szCs w:val="18"/>
          <w:lang w:val="en-US" w:eastAsia="zh-CN"/>
        </w:rPr>
        <w:t xml:space="preserve">have been proposed for down-selection. </w:t>
      </w:r>
      <w:r w:rsidR="00AD4CF3">
        <w:rPr>
          <w:rFonts w:eastAsia="宋体"/>
          <w:iCs/>
          <w:sz w:val="22"/>
          <w:szCs w:val="18"/>
          <w:lang w:val="en-US" w:eastAsia="zh-CN"/>
        </w:rPr>
        <w:t xml:space="preserve">We </w:t>
      </w:r>
      <w:r w:rsidR="00BC3412">
        <w:rPr>
          <w:rFonts w:eastAsia="宋体"/>
          <w:iCs/>
          <w:sz w:val="22"/>
          <w:szCs w:val="18"/>
          <w:lang w:val="en-US" w:eastAsia="zh-CN"/>
        </w:rPr>
        <w:t xml:space="preserve">can be </w:t>
      </w:r>
      <w:r w:rsidR="00AD4CF3">
        <w:rPr>
          <w:rFonts w:eastAsia="宋体"/>
          <w:iCs/>
          <w:sz w:val="22"/>
          <w:szCs w:val="18"/>
          <w:lang w:val="en-US" w:eastAsia="zh-CN"/>
        </w:rPr>
        <w:t>support</w:t>
      </w:r>
      <w:r w:rsidR="00BC3412">
        <w:rPr>
          <w:rFonts w:eastAsia="宋体"/>
          <w:iCs/>
          <w:sz w:val="22"/>
          <w:szCs w:val="18"/>
          <w:lang w:val="en-US" w:eastAsia="zh-CN"/>
        </w:rPr>
        <w:t>ive for</w:t>
      </w:r>
      <w:r w:rsidR="00AD4CF3">
        <w:rPr>
          <w:rFonts w:eastAsia="宋体"/>
          <w:iCs/>
          <w:sz w:val="22"/>
          <w:szCs w:val="18"/>
          <w:lang w:val="en-US" w:eastAsia="zh-CN"/>
        </w:rPr>
        <w:t xml:space="preserve"> Alt1-b or Alt2-b</w:t>
      </w:r>
      <w:r w:rsidR="00787B3F">
        <w:rPr>
          <w:rFonts w:eastAsia="宋体"/>
          <w:iCs/>
          <w:sz w:val="22"/>
          <w:szCs w:val="18"/>
          <w:lang w:val="en-US" w:eastAsia="zh-CN"/>
        </w:rPr>
        <w:t>.</w:t>
      </w:r>
    </w:p>
    <w:p w14:paraId="04876059" w14:textId="7913E41F" w:rsidR="006F45DB" w:rsidRDefault="00787B3F" w:rsidP="00FB269D">
      <w:pPr>
        <w:jc w:val="both"/>
        <w:rPr>
          <w:rFonts w:eastAsia="宋体"/>
          <w:iCs/>
          <w:sz w:val="22"/>
          <w:szCs w:val="18"/>
          <w:lang w:val="en-US" w:eastAsia="zh-CN"/>
        </w:rPr>
      </w:pPr>
      <w:r>
        <w:rPr>
          <w:rFonts w:eastAsia="宋体"/>
          <w:iCs/>
          <w:sz w:val="22"/>
          <w:szCs w:val="18"/>
          <w:lang w:val="en-US" w:eastAsia="zh-CN"/>
        </w:rPr>
        <w:t xml:space="preserve">For partially/non-coherent precoders, </w:t>
      </w:r>
      <w:r w:rsidR="00262C63" w:rsidRPr="00262C63">
        <w:rPr>
          <w:rFonts w:eastAsia="宋体"/>
          <w:iCs/>
          <w:sz w:val="22"/>
          <w:szCs w:val="18"/>
          <w:lang w:val="en-US" w:eastAsia="zh-CN"/>
        </w:rPr>
        <w:t xml:space="preserve">NR Rel-15 UL 2TX/4TX codebook </w:t>
      </w:r>
      <w:r w:rsidR="00262C63">
        <w:rPr>
          <w:rFonts w:eastAsia="宋体"/>
          <w:iCs/>
          <w:sz w:val="22"/>
          <w:szCs w:val="18"/>
          <w:lang w:val="en-US" w:eastAsia="zh-CN"/>
        </w:rPr>
        <w:t>can be</w:t>
      </w:r>
      <w:r w:rsidR="00262C63" w:rsidRPr="00262C63">
        <w:rPr>
          <w:rFonts w:eastAsia="宋体"/>
          <w:iCs/>
          <w:sz w:val="22"/>
          <w:szCs w:val="18"/>
          <w:lang w:val="en-US" w:eastAsia="zh-CN"/>
        </w:rPr>
        <w:t xml:space="preserve"> the starting point.</w:t>
      </w:r>
      <w:r w:rsidR="00262C63">
        <w:rPr>
          <w:rFonts w:eastAsia="宋体"/>
          <w:iCs/>
          <w:sz w:val="22"/>
          <w:szCs w:val="18"/>
          <w:lang w:val="en-US" w:eastAsia="zh-CN"/>
        </w:rPr>
        <w:t xml:space="preserve"> For example, for </w:t>
      </w:r>
      <w:r w:rsidR="005F1E84">
        <w:rPr>
          <w:rFonts w:eastAsia="宋体"/>
          <w:iCs/>
          <w:sz w:val="22"/>
          <w:szCs w:val="18"/>
          <w:lang w:val="en-US" w:eastAsia="zh-CN"/>
        </w:rPr>
        <w:t>partially-coherent UE with 2 antenna groups (4 coherent antennas per group</w:t>
      </w:r>
      <w:r w:rsidR="00437C0B">
        <w:rPr>
          <w:rFonts w:eastAsia="宋体"/>
          <w:iCs/>
          <w:sz w:val="22"/>
          <w:szCs w:val="18"/>
          <w:lang w:val="en-US" w:eastAsia="zh-CN"/>
        </w:rPr>
        <w:t>)</w:t>
      </w:r>
      <w:r w:rsidR="00AF0E2D">
        <w:rPr>
          <w:rFonts w:eastAsia="宋体"/>
          <w:iCs/>
          <w:sz w:val="22"/>
          <w:szCs w:val="18"/>
          <w:lang w:val="en-US" w:eastAsia="zh-CN"/>
        </w:rPr>
        <w:t>,</w:t>
      </w:r>
      <w:r w:rsidR="00126AC2">
        <w:rPr>
          <w:rFonts w:eastAsia="宋体"/>
          <w:iCs/>
          <w:sz w:val="22"/>
          <w:szCs w:val="18"/>
          <w:lang w:val="en-US" w:eastAsia="zh-CN"/>
        </w:rPr>
        <w:t xml:space="preserve"> one or two</w:t>
      </w:r>
      <w:r w:rsidR="00437C0B">
        <w:rPr>
          <w:rFonts w:eastAsia="宋体"/>
          <w:iCs/>
          <w:sz w:val="22"/>
          <w:szCs w:val="18"/>
          <w:lang w:val="en-US" w:eastAsia="zh-CN"/>
        </w:rPr>
        <w:t xml:space="preserve"> precoders can be selected from existing 4TX precoders</w:t>
      </w:r>
      <w:r w:rsidR="00665930">
        <w:rPr>
          <w:rFonts w:eastAsia="宋体"/>
          <w:iCs/>
          <w:sz w:val="22"/>
          <w:szCs w:val="18"/>
          <w:lang w:val="en-US" w:eastAsia="zh-CN"/>
        </w:rPr>
        <w:t xml:space="preserve"> to form a new 8TX precoder.</w:t>
      </w:r>
      <w:r w:rsidR="00AF0E2D">
        <w:rPr>
          <w:rFonts w:eastAsia="宋体"/>
          <w:iCs/>
          <w:sz w:val="22"/>
          <w:szCs w:val="18"/>
          <w:lang w:val="en-US" w:eastAsia="zh-CN"/>
        </w:rPr>
        <w:t xml:space="preserve"> The selected one or two precoders can be regarded as precoder for each UE antenna group. One example of</w:t>
      </w:r>
      <w:r w:rsidR="00C94F53">
        <w:rPr>
          <w:rFonts w:eastAsia="宋体"/>
          <w:iCs/>
          <w:sz w:val="22"/>
          <w:szCs w:val="18"/>
          <w:lang w:val="en-US" w:eastAsia="zh-CN"/>
        </w:rPr>
        <w:t xml:space="preserve"> 8TX precoder based on legacy 4TX precoder can be as follows.</w:t>
      </w:r>
    </w:p>
    <w:p w14:paraId="4AB047B9" w14:textId="0B237246" w:rsidR="00C94F53" w:rsidRPr="00DC01F3" w:rsidRDefault="00000000" w:rsidP="00FB269D">
      <w:pPr>
        <w:jc w:val="both"/>
        <w:rPr>
          <w:rFonts w:eastAsia="宋体"/>
          <w:iCs/>
          <w:sz w:val="22"/>
          <w:szCs w:val="18"/>
          <w:lang w:eastAsia="zh-CN"/>
        </w:rPr>
      </w:pPr>
      <m:oMathPara>
        <m:oMath>
          <m:sSub>
            <m:sSubPr>
              <m:ctrlPr>
                <w:rPr>
                  <w:rFonts w:ascii="Cambria Math" w:eastAsia="宋体" w:hAnsi="Cambria Math"/>
                  <w:i/>
                  <w:sz w:val="22"/>
                  <w:szCs w:val="18"/>
                  <w:lang w:eastAsia="zh-CN"/>
                </w:rPr>
              </m:ctrlPr>
            </m:sSubPr>
            <m:e>
              <m:r>
                <w:rPr>
                  <w:rFonts w:ascii="Cambria Math" w:eastAsia="宋体" w:hAnsi="Cambria Math"/>
                  <w:sz w:val="22"/>
                  <w:szCs w:val="18"/>
                  <w:lang w:eastAsia="zh-CN"/>
                </w:rPr>
                <m:t>W</m:t>
              </m:r>
            </m:e>
            <m:sub>
              <m:r>
                <w:rPr>
                  <w:rFonts w:ascii="Cambria Math" w:eastAsia="宋体" w:hAnsi="Cambria Math"/>
                  <w:sz w:val="22"/>
                  <w:szCs w:val="18"/>
                  <w:vertAlign w:val="subscript"/>
                  <w:lang w:eastAsia="zh-CN"/>
                </w:rPr>
                <m:t>8TX</m:t>
              </m:r>
            </m:sub>
          </m:sSub>
          <m:r>
            <w:rPr>
              <w:rFonts w:ascii="Cambria Math" w:eastAsia="宋体" w:hAnsi="Cambria Math"/>
              <w:sz w:val="22"/>
              <w:szCs w:val="18"/>
              <w:lang w:eastAsia="zh-CN"/>
            </w:rPr>
            <m:t>=</m:t>
          </m:r>
          <m:d>
            <m:dPr>
              <m:begChr m:val="["/>
              <m:endChr m:val="]"/>
              <m:ctrlPr>
                <w:rPr>
                  <w:rFonts w:ascii="Cambria Math" w:eastAsia="宋体" w:hAnsi="Cambria Math"/>
                  <w:i/>
                  <w:iCs/>
                  <w:sz w:val="22"/>
                  <w:szCs w:val="18"/>
                  <w:lang w:eastAsia="zh-CN"/>
                </w:rPr>
              </m:ctrlPr>
            </m:dPr>
            <m:e>
              <m:eqArr>
                <m:eqArrPr>
                  <m:ctrlPr>
                    <w:rPr>
                      <w:rFonts w:ascii="Cambria Math" w:eastAsia="宋体" w:hAnsi="Cambria Math"/>
                      <w:i/>
                      <w:iCs/>
                      <w:sz w:val="22"/>
                      <w:szCs w:val="18"/>
                      <w:lang w:eastAsia="zh-CN"/>
                    </w:rPr>
                  </m:ctrlPr>
                </m:eqArrPr>
                <m:e>
                  <m:sSub>
                    <m:sSubPr>
                      <m:ctrlPr>
                        <w:rPr>
                          <w:rFonts w:ascii="Cambria Math" w:eastAsia="宋体" w:hAnsi="Cambria Math"/>
                          <w:i/>
                          <w:iCs/>
                          <w:sz w:val="22"/>
                          <w:szCs w:val="18"/>
                          <w:vertAlign w:val="subscript"/>
                          <w:lang w:eastAsia="zh-CN"/>
                        </w:rPr>
                      </m:ctrlPr>
                    </m:sSubPr>
                    <m:e>
                      <m:r>
                        <w:rPr>
                          <w:rFonts w:ascii="Cambria Math" w:eastAsia="宋体" w:hAnsi="Cambria Math"/>
                          <w:sz w:val="22"/>
                          <w:szCs w:val="18"/>
                          <w:vertAlign w:val="subscript"/>
                          <w:lang w:eastAsia="zh-CN"/>
                        </w:rPr>
                        <m:t>W</m:t>
                      </m:r>
                    </m:e>
                    <m:sub>
                      <m:r>
                        <w:rPr>
                          <w:rFonts w:ascii="Cambria Math" w:eastAsia="宋体" w:hAnsi="Cambria Math"/>
                          <w:sz w:val="22"/>
                          <w:szCs w:val="18"/>
                          <w:vertAlign w:val="subscript"/>
                          <w:lang w:eastAsia="zh-CN"/>
                        </w:rPr>
                        <m:t>4TX,1</m:t>
                      </m:r>
                    </m:sub>
                  </m:sSub>
                </m:e>
                <m:e>
                  <m:r>
                    <w:rPr>
                      <w:rFonts w:ascii="Cambria Math" w:eastAsia="宋体" w:hAnsi="Cambria Math"/>
                      <w:sz w:val="22"/>
                      <w:szCs w:val="18"/>
                      <w:lang w:eastAsia="zh-CN"/>
                    </w:rPr>
                    <m:t>0</m:t>
                  </m:r>
                </m:e>
              </m:eqArr>
              <m:eqArr>
                <m:eqArrPr>
                  <m:ctrlPr>
                    <w:rPr>
                      <w:rFonts w:ascii="Cambria Math" w:eastAsia="宋体" w:hAnsi="Cambria Math"/>
                      <w:i/>
                      <w:iCs/>
                      <w:sz w:val="22"/>
                      <w:szCs w:val="18"/>
                      <w:lang w:eastAsia="zh-CN"/>
                    </w:rPr>
                  </m:ctrlPr>
                </m:eqArrPr>
                <m:e>
                  <m:r>
                    <w:rPr>
                      <w:rFonts w:ascii="Cambria Math" w:eastAsia="宋体" w:hAnsi="Cambria Math"/>
                      <w:sz w:val="22"/>
                      <w:szCs w:val="18"/>
                      <w:lang w:eastAsia="zh-CN"/>
                    </w:rPr>
                    <m:t>0</m:t>
                  </m:r>
                </m:e>
                <m:e>
                  <m:sSub>
                    <m:sSubPr>
                      <m:ctrlPr>
                        <w:rPr>
                          <w:rFonts w:ascii="Cambria Math" w:eastAsia="宋体" w:hAnsi="Cambria Math"/>
                          <w:i/>
                          <w:iCs/>
                          <w:sz w:val="22"/>
                          <w:szCs w:val="18"/>
                          <w:vertAlign w:val="subscript"/>
                          <w:lang w:eastAsia="zh-CN"/>
                        </w:rPr>
                      </m:ctrlPr>
                    </m:sSubPr>
                    <m:e>
                      <m:r>
                        <w:rPr>
                          <w:rFonts w:ascii="Cambria Math" w:eastAsia="宋体" w:hAnsi="Cambria Math"/>
                          <w:sz w:val="22"/>
                          <w:szCs w:val="18"/>
                          <w:vertAlign w:val="subscript"/>
                          <w:lang w:eastAsia="zh-CN"/>
                        </w:rPr>
                        <m:t>W</m:t>
                      </m:r>
                    </m:e>
                    <m:sub>
                      <m:r>
                        <w:rPr>
                          <w:rFonts w:ascii="Cambria Math" w:eastAsia="宋体" w:hAnsi="Cambria Math"/>
                          <w:sz w:val="22"/>
                          <w:szCs w:val="18"/>
                          <w:vertAlign w:val="subscript"/>
                          <w:lang w:eastAsia="zh-CN"/>
                        </w:rPr>
                        <m:t>4TX,2</m:t>
                      </m:r>
                    </m:sub>
                  </m:sSub>
                </m:e>
              </m:eqArr>
            </m:e>
          </m:d>
        </m:oMath>
      </m:oMathPara>
    </w:p>
    <w:p w14:paraId="1F700F5B" w14:textId="77777777" w:rsidR="00DC01F3" w:rsidRDefault="00DC01F3" w:rsidP="00FB269D">
      <w:pPr>
        <w:jc w:val="both"/>
        <w:rPr>
          <w:rFonts w:eastAsia="宋体"/>
          <w:iCs/>
          <w:sz w:val="22"/>
          <w:szCs w:val="18"/>
          <w:lang w:val="en-US" w:eastAsia="zh-CN"/>
        </w:rPr>
      </w:pPr>
    </w:p>
    <w:p w14:paraId="09C71B7D" w14:textId="79A4C22E" w:rsidR="00D82BC7" w:rsidRDefault="00376F08" w:rsidP="00D82BC7">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fully-coherent precoders, </w:t>
      </w:r>
      <w:r w:rsidRPr="00376F08">
        <w:rPr>
          <w:rFonts w:eastAsia="宋体"/>
          <w:iCs/>
          <w:sz w:val="22"/>
          <w:szCs w:val="18"/>
          <w:lang w:val="en-US" w:eastAsia="zh-CN"/>
        </w:rPr>
        <w:t xml:space="preserve">NR Rel-15 DL Type I codebook </w:t>
      </w:r>
      <w:r>
        <w:rPr>
          <w:rFonts w:eastAsia="宋体"/>
          <w:iCs/>
          <w:sz w:val="22"/>
          <w:szCs w:val="18"/>
          <w:lang w:val="en-US" w:eastAsia="zh-CN"/>
        </w:rPr>
        <w:t>can be</w:t>
      </w:r>
      <w:r w:rsidRPr="00376F08">
        <w:rPr>
          <w:rFonts w:eastAsia="宋体"/>
          <w:iCs/>
          <w:sz w:val="22"/>
          <w:szCs w:val="18"/>
          <w:lang w:val="en-US" w:eastAsia="zh-CN"/>
        </w:rPr>
        <w:t xml:space="preserve"> the starting point</w:t>
      </w:r>
      <w:r w:rsidR="008A65C5">
        <w:rPr>
          <w:rFonts w:eastAsia="宋体"/>
          <w:iCs/>
          <w:sz w:val="22"/>
          <w:szCs w:val="18"/>
          <w:lang w:val="en-US" w:eastAsia="zh-CN"/>
        </w:rPr>
        <w:t>.</w:t>
      </w:r>
      <w:r w:rsidR="00425B60">
        <w:rPr>
          <w:rFonts w:eastAsia="宋体"/>
          <w:iCs/>
          <w:sz w:val="22"/>
          <w:szCs w:val="18"/>
          <w:lang w:val="en-US" w:eastAsia="zh-CN"/>
        </w:rPr>
        <w:t xml:space="preserve"> </w:t>
      </w:r>
      <w:r w:rsidR="00313B0F">
        <w:rPr>
          <w:rFonts w:eastAsia="宋体"/>
          <w:iCs/>
          <w:sz w:val="22"/>
          <w:szCs w:val="18"/>
          <w:lang w:val="en-US" w:eastAsia="zh-CN"/>
        </w:rPr>
        <w:t xml:space="preserve">The simulation results in Section 2 have shown significant performance gain by just reusing NR DL Type I single-panel codebook. However, </w:t>
      </w:r>
      <w:r w:rsidR="00D82BC7">
        <w:rPr>
          <w:rFonts w:eastAsia="宋体"/>
          <w:iCs/>
          <w:sz w:val="22"/>
          <w:szCs w:val="18"/>
          <w:lang w:val="en-US" w:eastAsia="zh-CN"/>
        </w:rPr>
        <w:t xml:space="preserve">there are </w:t>
      </w:r>
      <w:r w:rsidR="00443F11">
        <w:rPr>
          <w:rFonts w:eastAsia="宋体"/>
          <w:iCs/>
          <w:sz w:val="22"/>
          <w:szCs w:val="18"/>
          <w:lang w:val="en-US" w:eastAsia="zh-CN"/>
        </w:rPr>
        <w:t>some iss</w:t>
      </w:r>
      <w:r w:rsidR="00D82BC7">
        <w:rPr>
          <w:rFonts w:eastAsia="宋体"/>
          <w:iCs/>
          <w:sz w:val="22"/>
          <w:szCs w:val="18"/>
          <w:lang w:val="en-US" w:eastAsia="zh-CN"/>
        </w:rPr>
        <w:t xml:space="preserve">ues to be further discussed on how to reuse this DL codebook for UL. For example, both 4 x 1 </w:t>
      </w:r>
      <w:r w:rsidR="00D82BC7">
        <w:rPr>
          <w:rFonts w:eastAsia="宋体"/>
          <w:iCs/>
          <w:sz w:val="22"/>
          <w:szCs w:val="18"/>
          <w:lang w:val="en-US" w:eastAsia="zh-CN"/>
        </w:rPr>
        <w:lastRenderedPageBreak/>
        <w:t xml:space="preserve">and 2 x 2 antenna layout </w:t>
      </w:r>
      <w:r w:rsidR="00913385">
        <w:rPr>
          <w:rFonts w:eastAsia="宋体"/>
          <w:iCs/>
          <w:sz w:val="22"/>
          <w:szCs w:val="18"/>
          <w:lang w:val="en-US" w:eastAsia="zh-CN"/>
        </w:rPr>
        <w:t>of (</w:t>
      </w:r>
      <w:r w:rsidR="00913385" w:rsidRPr="00913385">
        <w:rPr>
          <w:rFonts w:eastAsia="宋体"/>
          <w:i/>
          <w:iCs/>
          <w:sz w:val="22"/>
          <w:szCs w:val="18"/>
          <w:lang w:eastAsia="zh-CN"/>
        </w:rPr>
        <w:t>N</w:t>
      </w:r>
      <w:r w:rsidR="00913385" w:rsidRPr="00913385">
        <w:rPr>
          <w:rFonts w:eastAsia="宋体"/>
          <w:i/>
          <w:iCs/>
          <w:sz w:val="22"/>
          <w:szCs w:val="18"/>
          <w:vertAlign w:val="subscript"/>
          <w:lang w:eastAsia="zh-CN"/>
        </w:rPr>
        <w:t>1</w:t>
      </w:r>
      <w:r w:rsidR="00913385" w:rsidRPr="00913385">
        <w:rPr>
          <w:rFonts w:eastAsia="宋体"/>
          <w:i/>
          <w:iCs/>
          <w:sz w:val="22"/>
          <w:szCs w:val="18"/>
          <w:lang w:eastAsia="zh-CN"/>
        </w:rPr>
        <w:t>, N</w:t>
      </w:r>
      <w:r w:rsidR="00913385" w:rsidRPr="00913385">
        <w:rPr>
          <w:rFonts w:eastAsia="宋体"/>
          <w:i/>
          <w:iCs/>
          <w:sz w:val="22"/>
          <w:szCs w:val="18"/>
          <w:vertAlign w:val="subscript"/>
          <w:lang w:eastAsia="zh-CN"/>
        </w:rPr>
        <w:t>2</w:t>
      </w:r>
      <w:r w:rsidR="00913385">
        <w:rPr>
          <w:rFonts w:eastAsia="宋体"/>
          <w:iCs/>
          <w:sz w:val="22"/>
          <w:szCs w:val="18"/>
          <w:lang w:val="en-US" w:eastAsia="zh-CN"/>
        </w:rPr>
        <w:t xml:space="preserve">) </w:t>
      </w:r>
      <w:r w:rsidR="00D82BC7">
        <w:rPr>
          <w:rFonts w:eastAsia="宋体"/>
          <w:iCs/>
          <w:sz w:val="22"/>
          <w:szCs w:val="18"/>
          <w:lang w:val="en-US" w:eastAsia="zh-CN"/>
        </w:rPr>
        <w:t>are supported in DL as well as mode 1 and mode 2, whether/how to support them in UL should be studied. In addition, with current oversampling factors</w:t>
      </w:r>
      <w:r w:rsidR="00913385">
        <w:rPr>
          <w:rFonts w:eastAsia="宋体"/>
          <w:iCs/>
          <w:sz w:val="22"/>
          <w:szCs w:val="18"/>
          <w:lang w:val="en-US" w:eastAsia="zh-CN"/>
        </w:rPr>
        <w:t xml:space="preserve"> of (</w:t>
      </w:r>
      <w:r w:rsidR="00913385" w:rsidRPr="00913385">
        <w:rPr>
          <w:rFonts w:eastAsia="宋体"/>
          <w:i/>
          <w:iCs/>
          <w:sz w:val="22"/>
          <w:szCs w:val="18"/>
          <w:lang w:eastAsia="zh-CN"/>
        </w:rPr>
        <w:t>O</w:t>
      </w:r>
      <w:r w:rsidR="00913385" w:rsidRPr="00913385">
        <w:rPr>
          <w:rFonts w:eastAsia="宋体"/>
          <w:i/>
          <w:iCs/>
          <w:sz w:val="22"/>
          <w:szCs w:val="18"/>
          <w:vertAlign w:val="subscript"/>
          <w:lang w:eastAsia="zh-CN"/>
        </w:rPr>
        <w:t>1</w:t>
      </w:r>
      <w:r w:rsidR="00913385" w:rsidRPr="00913385">
        <w:rPr>
          <w:rFonts w:eastAsia="宋体"/>
          <w:i/>
          <w:iCs/>
          <w:sz w:val="22"/>
          <w:szCs w:val="18"/>
          <w:lang w:eastAsia="zh-CN"/>
        </w:rPr>
        <w:t>, O</w:t>
      </w:r>
      <w:r w:rsidR="00913385" w:rsidRPr="00913385">
        <w:rPr>
          <w:rFonts w:eastAsia="宋体"/>
          <w:i/>
          <w:iCs/>
          <w:sz w:val="22"/>
          <w:szCs w:val="18"/>
          <w:vertAlign w:val="subscript"/>
          <w:lang w:eastAsia="zh-CN"/>
        </w:rPr>
        <w:t>2</w:t>
      </w:r>
      <w:r w:rsidR="00913385">
        <w:rPr>
          <w:rFonts w:eastAsia="宋体"/>
          <w:iCs/>
          <w:sz w:val="22"/>
          <w:szCs w:val="18"/>
          <w:lang w:val="en-US" w:eastAsia="zh-CN"/>
        </w:rPr>
        <w:t>),</w:t>
      </w:r>
      <w:r w:rsidR="00D82BC7">
        <w:rPr>
          <w:rFonts w:eastAsia="宋体"/>
          <w:iCs/>
          <w:sz w:val="22"/>
          <w:szCs w:val="18"/>
          <w:lang w:val="en-US" w:eastAsia="zh-CN"/>
        </w:rPr>
        <w:t xml:space="preserve"> the number of precoders could be large, which requires large DCI indication overhead. Hence, </w:t>
      </w:r>
      <w:r w:rsidR="001B2603">
        <w:rPr>
          <w:rFonts w:eastAsia="宋体"/>
          <w:iCs/>
          <w:sz w:val="22"/>
          <w:szCs w:val="18"/>
          <w:lang w:val="en-US" w:eastAsia="zh-CN"/>
        </w:rPr>
        <w:t>how to determine the oversampling factors</w:t>
      </w:r>
      <w:r w:rsidR="00D82BC7">
        <w:rPr>
          <w:rFonts w:eastAsia="宋体"/>
          <w:iCs/>
          <w:sz w:val="22"/>
          <w:szCs w:val="18"/>
          <w:lang w:val="en-US" w:eastAsia="zh-CN"/>
        </w:rPr>
        <w:t xml:space="preserve"> </w:t>
      </w:r>
      <w:r w:rsidR="001B2603">
        <w:rPr>
          <w:rFonts w:eastAsia="宋体"/>
          <w:iCs/>
          <w:sz w:val="22"/>
          <w:szCs w:val="18"/>
          <w:lang w:val="en-US" w:eastAsia="zh-CN"/>
        </w:rPr>
        <w:t>to r</w:t>
      </w:r>
      <w:r w:rsidR="00D82BC7">
        <w:rPr>
          <w:rFonts w:eastAsia="宋体"/>
          <w:iCs/>
          <w:sz w:val="22"/>
          <w:szCs w:val="18"/>
          <w:lang w:val="en-US" w:eastAsia="zh-CN"/>
        </w:rPr>
        <w:t>educe the codebook granularity and DCI indication overhead</w:t>
      </w:r>
      <w:r w:rsidR="001B2603">
        <w:rPr>
          <w:rFonts w:eastAsia="宋体"/>
          <w:iCs/>
          <w:sz w:val="22"/>
          <w:szCs w:val="18"/>
          <w:lang w:val="en-US" w:eastAsia="zh-CN"/>
        </w:rPr>
        <w:t xml:space="preserve"> should be studied</w:t>
      </w:r>
      <w:r w:rsidR="00D82BC7">
        <w:rPr>
          <w:rFonts w:eastAsia="宋体"/>
          <w:iCs/>
          <w:sz w:val="22"/>
          <w:szCs w:val="18"/>
          <w:lang w:val="en-US" w:eastAsia="zh-CN"/>
        </w:rPr>
        <w:t>.</w:t>
      </w:r>
      <w:r w:rsidR="008F7D9D">
        <w:rPr>
          <w:rFonts w:eastAsia="宋体"/>
          <w:iCs/>
          <w:sz w:val="22"/>
          <w:szCs w:val="18"/>
          <w:lang w:val="en-US" w:eastAsia="zh-CN"/>
        </w:rPr>
        <w:t xml:space="preserve"> We think it is sufficient to select one antenna layout for codebook design, e.g., (</w:t>
      </w:r>
      <w:r w:rsidR="008F7D9D" w:rsidRPr="00913385">
        <w:rPr>
          <w:rFonts w:eastAsia="宋体"/>
          <w:i/>
          <w:iCs/>
          <w:sz w:val="22"/>
          <w:szCs w:val="18"/>
          <w:lang w:eastAsia="zh-CN"/>
        </w:rPr>
        <w:t>N</w:t>
      </w:r>
      <w:r w:rsidR="008F7D9D" w:rsidRPr="00913385">
        <w:rPr>
          <w:rFonts w:eastAsia="宋体"/>
          <w:i/>
          <w:iCs/>
          <w:sz w:val="22"/>
          <w:szCs w:val="18"/>
          <w:vertAlign w:val="subscript"/>
          <w:lang w:eastAsia="zh-CN"/>
        </w:rPr>
        <w:t>1</w:t>
      </w:r>
      <w:r w:rsidR="008F7D9D" w:rsidRPr="00913385">
        <w:rPr>
          <w:rFonts w:eastAsia="宋体"/>
          <w:i/>
          <w:iCs/>
          <w:sz w:val="22"/>
          <w:szCs w:val="18"/>
          <w:lang w:eastAsia="zh-CN"/>
        </w:rPr>
        <w:t>, N</w:t>
      </w:r>
      <w:r w:rsidR="008F7D9D" w:rsidRPr="00913385">
        <w:rPr>
          <w:rFonts w:eastAsia="宋体"/>
          <w:i/>
          <w:iCs/>
          <w:sz w:val="22"/>
          <w:szCs w:val="18"/>
          <w:vertAlign w:val="subscript"/>
          <w:lang w:eastAsia="zh-CN"/>
        </w:rPr>
        <w:t>2</w:t>
      </w:r>
      <w:r w:rsidR="008F7D9D">
        <w:rPr>
          <w:rFonts w:eastAsia="宋体"/>
          <w:iCs/>
          <w:sz w:val="22"/>
          <w:szCs w:val="18"/>
          <w:lang w:val="en-US" w:eastAsia="zh-CN"/>
        </w:rPr>
        <w:t>)=(4, 1)</w:t>
      </w:r>
      <w:r w:rsidR="002C3856">
        <w:rPr>
          <w:rFonts w:eastAsia="宋体"/>
          <w:iCs/>
          <w:sz w:val="22"/>
          <w:szCs w:val="18"/>
          <w:lang w:val="en-US" w:eastAsia="zh-CN"/>
        </w:rPr>
        <w:t xml:space="preserve">, </w:t>
      </w:r>
      <w:r w:rsidR="005B707B">
        <w:rPr>
          <w:rFonts w:eastAsia="宋体"/>
          <w:iCs/>
          <w:sz w:val="22"/>
          <w:szCs w:val="18"/>
          <w:lang w:val="en-US" w:eastAsia="zh-CN"/>
        </w:rPr>
        <w:t>with one CSI mode, and</w:t>
      </w:r>
      <w:r w:rsidR="002C3856">
        <w:rPr>
          <w:rFonts w:eastAsia="宋体"/>
          <w:iCs/>
          <w:sz w:val="22"/>
          <w:szCs w:val="18"/>
          <w:lang w:val="en-US" w:eastAsia="zh-CN"/>
        </w:rPr>
        <w:t xml:space="preserve"> </w:t>
      </w:r>
      <w:r w:rsidR="008F5B20">
        <w:rPr>
          <w:rFonts w:eastAsia="宋体"/>
          <w:iCs/>
          <w:sz w:val="22"/>
          <w:szCs w:val="18"/>
          <w:lang w:val="en-US" w:eastAsia="zh-CN"/>
        </w:rPr>
        <w:t xml:space="preserve">a </w:t>
      </w:r>
      <w:r w:rsidR="002C3856">
        <w:rPr>
          <w:rFonts w:eastAsia="宋体"/>
          <w:iCs/>
          <w:sz w:val="22"/>
          <w:szCs w:val="18"/>
          <w:lang w:val="en-US" w:eastAsia="zh-CN"/>
        </w:rPr>
        <w:t xml:space="preserve">small </w:t>
      </w:r>
      <w:r w:rsidR="003F16F0">
        <w:rPr>
          <w:rFonts w:eastAsia="宋体"/>
          <w:iCs/>
          <w:sz w:val="22"/>
          <w:szCs w:val="18"/>
          <w:lang w:val="en-US" w:eastAsia="zh-CN"/>
        </w:rPr>
        <w:t xml:space="preserve">new </w:t>
      </w:r>
      <w:r w:rsidR="008F5B20">
        <w:rPr>
          <w:rFonts w:eastAsia="宋体"/>
          <w:iCs/>
          <w:sz w:val="22"/>
          <w:szCs w:val="18"/>
          <w:lang w:val="en-US" w:eastAsia="zh-CN"/>
        </w:rPr>
        <w:t>value</w:t>
      </w:r>
      <w:r w:rsidR="002C3856">
        <w:rPr>
          <w:rFonts w:eastAsia="宋体"/>
          <w:iCs/>
          <w:sz w:val="22"/>
          <w:szCs w:val="18"/>
          <w:lang w:val="en-US" w:eastAsia="zh-CN"/>
        </w:rPr>
        <w:t xml:space="preserve"> of (</w:t>
      </w:r>
      <w:r w:rsidR="002C3856" w:rsidRPr="00913385">
        <w:rPr>
          <w:rFonts w:eastAsia="宋体"/>
          <w:i/>
          <w:iCs/>
          <w:sz w:val="22"/>
          <w:szCs w:val="18"/>
          <w:lang w:eastAsia="zh-CN"/>
        </w:rPr>
        <w:t>O</w:t>
      </w:r>
      <w:r w:rsidR="002C3856" w:rsidRPr="00913385">
        <w:rPr>
          <w:rFonts w:eastAsia="宋体"/>
          <w:i/>
          <w:iCs/>
          <w:sz w:val="22"/>
          <w:szCs w:val="18"/>
          <w:vertAlign w:val="subscript"/>
          <w:lang w:eastAsia="zh-CN"/>
        </w:rPr>
        <w:t>1</w:t>
      </w:r>
      <w:r w:rsidR="002C3856" w:rsidRPr="00913385">
        <w:rPr>
          <w:rFonts w:eastAsia="宋体"/>
          <w:i/>
          <w:iCs/>
          <w:sz w:val="22"/>
          <w:szCs w:val="18"/>
          <w:lang w:eastAsia="zh-CN"/>
        </w:rPr>
        <w:t>, O</w:t>
      </w:r>
      <w:r w:rsidR="002C3856" w:rsidRPr="00913385">
        <w:rPr>
          <w:rFonts w:eastAsia="宋体"/>
          <w:i/>
          <w:iCs/>
          <w:sz w:val="22"/>
          <w:szCs w:val="18"/>
          <w:vertAlign w:val="subscript"/>
          <w:lang w:eastAsia="zh-CN"/>
        </w:rPr>
        <w:t>2</w:t>
      </w:r>
      <w:r w:rsidR="002C3856">
        <w:rPr>
          <w:rFonts w:eastAsia="宋体"/>
          <w:iCs/>
          <w:sz w:val="22"/>
          <w:szCs w:val="18"/>
          <w:lang w:val="en-US" w:eastAsia="zh-CN"/>
        </w:rPr>
        <w:t>)</w:t>
      </w:r>
      <w:r w:rsidR="005B707B">
        <w:rPr>
          <w:rFonts w:eastAsia="宋体"/>
          <w:iCs/>
          <w:sz w:val="22"/>
          <w:szCs w:val="18"/>
          <w:lang w:val="en-US" w:eastAsia="zh-CN"/>
        </w:rPr>
        <w:t>.</w:t>
      </w:r>
    </w:p>
    <w:p w14:paraId="2C3C802C" w14:textId="3626B9B2" w:rsidR="005B4221" w:rsidRDefault="005B4221" w:rsidP="00D82BC7">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egarding the difference between </w:t>
      </w:r>
      <w:r w:rsidR="009D437C">
        <w:rPr>
          <w:rFonts w:eastAsia="宋体"/>
          <w:iCs/>
          <w:sz w:val="22"/>
          <w:szCs w:val="18"/>
          <w:lang w:val="en-US" w:eastAsia="zh-CN"/>
        </w:rPr>
        <w:t xml:space="preserve">Alt1-b and Alt2-b, </w:t>
      </w:r>
      <w:r w:rsidR="00E42E1C">
        <w:rPr>
          <w:rFonts w:eastAsia="宋体"/>
          <w:iCs/>
          <w:sz w:val="22"/>
          <w:szCs w:val="18"/>
          <w:lang w:val="en-US" w:eastAsia="zh-CN"/>
        </w:rPr>
        <w:t>we</w:t>
      </w:r>
      <w:r w:rsidR="00F4797C">
        <w:rPr>
          <w:rFonts w:eastAsia="宋体"/>
          <w:iCs/>
          <w:sz w:val="22"/>
          <w:szCs w:val="18"/>
          <w:lang w:val="en-US" w:eastAsia="zh-CN"/>
        </w:rPr>
        <w:t xml:space="preserve"> think the intension may be, for a fully-coherent UE, it can be configured with </w:t>
      </w:r>
      <w:r w:rsidR="008C3E38" w:rsidRPr="008C3E38">
        <w:rPr>
          <w:rFonts w:eastAsia="宋体"/>
          <w:iCs/>
          <w:sz w:val="22"/>
          <w:szCs w:val="18"/>
          <w:lang w:val="en-US" w:eastAsia="zh-CN"/>
        </w:rPr>
        <w:t>fully/partially/non-coherent</w:t>
      </w:r>
      <w:r w:rsidR="008C3E38">
        <w:rPr>
          <w:rFonts w:eastAsia="宋体"/>
          <w:iCs/>
          <w:sz w:val="22"/>
          <w:szCs w:val="18"/>
          <w:lang w:val="en-US" w:eastAsia="zh-CN"/>
        </w:rPr>
        <w:t xml:space="preserve"> precoders</w:t>
      </w:r>
      <w:r w:rsidR="00762578">
        <w:rPr>
          <w:rFonts w:eastAsia="宋体"/>
          <w:iCs/>
          <w:sz w:val="22"/>
          <w:szCs w:val="18"/>
          <w:lang w:val="en-US" w:eastAsia="zh-CN"/>
        </w:rPr>
        <w:t xml:space="preserve">; for a partially-coherent UE, it can be configured with </w:t>
      </w:r>
      <w:r w:rsidR="00762578" w:rsidRPr="00762578">
        <w:rPr>
          <w:rFonts w:eastAsia="宋体"/>
          <w:iCs/>
          <w:sz w:val="22"/>
          <w:szCs w:val="18"/>
          <w:lang w:val="en-US" w:eastAsia="zh-CN"/>
        </w:rPr>
        <w:t>partially/non-coherent precoders</w:t>
      </w:r>
      <w:r w:rsidR="00762578">
        <w:rPr>
          <w:rFonts w:eastAsia="宋体"/>
          <w:iCs/>
          <w:sz w:val="22"/>
          <w:szCs w:val="18"/>
          <w:lang w:val="en-US" w:eastAsia="zh-CN"/>
        </w:rPr>
        <w:t xml:space="preserve">. Such design </w:t>
      </w:r>
      <w:r w:rsidR="00E42E1C">
        <w:rPr>
          <w:rFonts w:eastAsia="宋体"/>
          <w:iCs/>
          <w:sz w:val="22"/>
          <w:szCs w:val="18"/>
          <w:lang w:val="en-US" w:eastAsia="zh-CN"/>
        </w:rPr>
        <w:t xml:space="preserve">is aligned with the legacy CB precoder, which should be in </w:t>
      </w:r>
      <w:r w:rsidR="00762578">
        <w:rPr>
          <w:rFonts w:eastAsia="宋体"/>
          <w:iCs/>
          <w:sz w:val="22"/>
          <w:szCs w:val="18"/>
          <w:lang w:val="en-US" w:eastAsia="zh-CN"/>
        </w:rPr>
        <w:t>principle kept for 8TX UL.</w:t>
      </w:r>
    </w:p>
    <w:p w14:paraId="46AA59A2" w14:textId="762E6E9F" w:rsidR="00AE20F8" w:rsidRDefault="00AE20F8" w:rsidP="00AE20F8">
      <w:pPr>
        <w:jc w:val="both"/>
        <w:rPr>
          <w:rFonts w:eastAsia="宋体"/>
          <w:iCs/>
          <w:sz w:val="22"/>
          <w:szCs w:val="18"/>
          <w:lang w:val="en-US" w:eastAsia="zh-CN"/>
        </w:rPr>
      </w:pPr>
      <w:r>
        <w:rPr>
          <w:rFonts w:eastAsia="宋体"/>
          <w:iCs/>
          <w:sz w:val="22"/>
          <w:szCs w:val="18"/>
          <w:lang w:val="en-US" w:eastAsia="zh-CN"/>
        </w:rPr>
        <w:t xml:space="preserve">With newly designed 8TX precoders above, how to indicate the TPMI as well as RI should be discussed. We believe a unified TPMI/RI indication method </w:t>
      </w:r>
      <w:r w:rsidR="004E52B9">
        <w:rPr>
          <w:rFonts w:eastAsia="宋体"/>
          <w:iCs/>
          <w:sz w:val="22"/>
          <w:szCs w:val="18"/>
          <w:lang w:val="en-US" w:eastAsia="zh-CN"/>
        </w:rPr>
        <w:t>should be considered</w:t>
      </w:r>
      <w:r>
        <w:rPr>
          <w:rFonts w:eastAsia="宋体"/>
          <w:iCs/>
          <w:sz w:val="22"/>
          <w:szCs w:val="18"/>
          <w:lang w:val="en-US" w:eastAsia="zh-CN"/>
        </w:rPr>
        <w:t xml:space="preserve"> for </w:t>
      </w:r>
      <w:r w:rsidR="004E52B9">
        <w:rPr>
          <w:rFonts w:eastAsia="宋体"/>
          <w:iCs/>
          <w:sz w:val="22"/>
          <w:szCs w:val="18"/>
          <w:lang w:val="en-US" w:eastAsia="zh-CN"/>
        </w:rPr>
        <w:t xml:space="preserve">any of </w:t>
      </w:r>
      <w:r w:rsidRPr="00606CC5">
        <w:rPr>
          <w:rFonts w:eastAsia="宋体"/>
          <w:iCs/>
          <w:sz w:val="22"/>
          <w:szCs w:val="18"/>
          <w:lang w:val="en-US" w:eastAsia="zh-CN"/>
        </w:rPr>
        <w:t xml:space="preserve">fully-/partially/non-coherent </w:t>
      </w:r>
      <w:r w:rsidR="004E52B9">
        <w:rPr>
          <w:rFonts w:eastAsia="宋体"/>
          <w:iCs/>
          <w:sz w:val="22"/>
          <w:szCs w:val="18"/>
          <w:lang w:val="en-US" w:eastAsia="zh-CN"/>
        </w:rPr>
        <w:t xml:space="preserve">precoder indication since full-coherent </w:t>
      </w:r>
      <w:r w:rsidRPr="00606CC5">
        <w:rPr>
          <w:rFonts w:eastAsia="宋体"/>
          <w:iCs/>
          <w:sz w:val="22"/>
          <w:szCs w:val="18"/>
          <w:lang w:val="en-US" w:eastAsia="zh-CN"/>
        </w:rPr>
        <w:t>UEs</w:t>
      </w:r>
      <w:r w:rsidR="004E52B9">
        <w:rPr>
          <w:rFonts w:eastAsia="宋体"/>
          <w:iCs/>
          <w:sz w:val="22"/>
          <w:szCs w:val="18"/>
          <w:lang w:val="en-US" w:eastAsia="zh-CN"/>
        </w:rPr>
        <w:t xml:space="preserve"> </w:t>
      </w:r>
      <w:r w:rsidR="001226CF">
        <w:rPr>
          <w:rFonts w:eastAsia="宋体"/>
          <w:iCs/>
          <w:sz w:val="22"/>
          <w:szCs w:val="18"/>
          <w:lang w:val="en-US" w:eastAsia="zh-CN"/>
        </w:rPr>
        <w:t>can</w:t>
      </w:r>
      <w:r w:rsidR="004E52B9">
        <w:rPr>
          <w:rFonts w:eastAsia="宋体"/>
          <w:iCs/>
          <w:sz w:val="22"/>
          <w:szCs w:val="18"/>
          <w:lang w:val="en-US" w:eastAsia="zh-CN"/>
        </w:rPr>
        <w:t xml:space="preserve"> be </w:t>
      </w:r>
      <w:r w:rsidR="001226CF">
        <w:rPr>
          <w:rFonts w:eastAsia="宋体"/>
          <w:iCs/>
          <w:sz w:val="22"/>
          <w:szCs w:val="18"/>
          <w:lang w:val="en-US" w:eastAsia="zh-CN"/>
        </w:rPr>
        <w:t xml:space="preserve">also </w:t>
      </w:r>
      <w:r w:rsidR="004E52B9">
        <w:rPr>
          <w:rFonts w:eastAsia="宋体"/>
          <w:iCs/>
          <w:sz w:val="22"/>
          <w:szCs w:val="18"/>
          <w:lang w:val="en-US" w:eastAsia="zh-CN"/>
        </w:rPr>
        <w:t>indicated with partial- or non-coherent precoder in some cases</w:t>
      </w:r>
      <w:r w:rsidRPr="00606CC5">
        <w:rPr>
          <w:rFonts w:eastAsia="宋体"/>
          <w:iCs/>
          <w:sz w:val="22"/>
          <w:szCs w:val="18"/>
          <w:lang w:val="en-US" w:eastAsia="zh-CN"/>
        </w:rPr>
        <w:t>.</w:t>
      </w:r>
      <w:r>
        <w:rPr>
          <w:rFonts w:eastAsia="宋体"/>
          <w:iCs/>
          <w:sz w:val="22"/>
          <w:szCs w:val="18"/>
          <w:lang w:val="en-US" w:eastAsia="zh-CN"/>
        </w:rPr>
        <w:t xml:space="preserve"> For fully-coherent precoders, since it is straightforward that a new TPMI index is needed for each new 8TX precoder in a new precoding matrix table, such method can be also used for partially-/non-coherent precoders, even though for </w:t>
      </w:r>
      <w:r w:rsidRPr="00146BC6">
        <w:rPr>
          <w:rFonts w:eastAsia="宋体"/>
          <w:iCs/>
          <w:sz w:val="22"/>
          <w:szCs w:val="18"/>
          <w:lang w:val="en-US" w:eastAsia="zh-CN"/>
        </w:rPr>
        <w:t>partially-/non-coherent precoders</w:t>
      </w:r>
      <w:r>
        <w:rPr>
          <w:rFonts w:eastAsia="宋体"/>
          <w:iCs/>
          <w:sz w:val="22"/>
          <w:szCs w:val="18"/>
          <w:lang w:val="en-US" w:eastAsia="zh-CN"/>
        </w:rPr>
        <w:t xml:space="preserve">, multiple TPMI indexes indications from </w:t>
      </w:r>
      <w:r w:rsidRPr="00146BC6">
        <w:rPr>
          <w:rFonts w:eastAsia="宋体"/>
          <w:iCs/>
          <w:sz w:val="22"/>
          <w:szCs w:val="18"/>
          <w:lang w:val="en-US" w:eastAsia="zh-CN"/>
        </w:rPr>
        <w:t xml:space="preserve">existing </w:t>
      </w:r>
      <w:r w:rsidR="004E545E">
        <w:rPr>
          <w:rFonts w:eastAsia="宋体"/>
          <w:iCs/>
          <w:sz w:val="22"/>
          <w:szCs w:val="18"/>
          <w:lang w:val="en-US" w:eastAsia="zh-CN"/>
        </w:rPr>
        <w:t xml:space="preserve">UL </w:t>
      </w:r>
      <w:r w:rsidRPr="00146BC6">
        <w:rPr>
          <w:rFonts w:eastAsia="宋体"/>
          <w:iCs/>
          <w:sz w:val="22"/>
          <w:szCs w:val="18"/>
          <w:lang w:val="en-US" w:eastAsia="zh-CN"/>
        </w:rPr>
        <w:t>2TX/4TX codebook tables</w:t>
      </w:r>
      <w:r>
        <w:rPr>
          <w:rFonts w:eastAsia="宋体"/>
          <w:iCs/>
          <w:sz w:val="22"/>
          <w:szCs w:val="18"/>
          <w:lang w:val="en-US" w:eastAsia="zh-CN"/>
        </w:rPr>
        <w:t xml:space="preserve"> are also possible. Anyway, to </w:t>
      </w:r>
      <w:r w:rsidRPr="008769E5">
        <w:rPr>
          <w:rFonts w:eastAsia="宋体"/>
          <w:iCs/>
          <w:sz w:val="22"/>
          <w:szCs w:val="18"/>
          <w:lang w:val="en-US" w:eastAsia="zh-CN"/>
        </w:rPr>
        <w:t>ensure a unified TPMI/RI indication method for UEs with different coherent assumptions,</w:t>
      </w:r>
      <w:r>
        <w:rPr>
          <w:rFonts w:eastAsia="宋体"/>
          <w:iCs/>
          <w:sz w:val="22"/>
          <w:szCs w:val="18"/>
          <w:lang w:val="en-US" w:eastAsia="zh-CN"/>
        </w:rPr>
        <w:t xml:space="preserve"> </w:t>
      </w:r>
      <w:r w:rsidRPr="008769E5">
        <w:rPr>
          <w:rFonts w:eastAsia="宋体"/>
          <w:iCs/>
          <w:sz w:val="22"/>
          <w:szCs w:val="18"/>
          <w:lang w:val="en-US" w:eastAsia="zh-CN"/>
        </w:rPr>
        <w:t xml:space="preserve">a single TPMI index indication for each new 8TX precoder </w:t>
      </w:r>
      <w:r>
        <w:rPr>
          <w:rFonts w:eastAsia="宋体"/>
          <w:iCs/>
          <w:sz w:val="22"/>
          <w:szCs w:val="18"/>
          <w:lang w:val="en-US" w:eastAsia="zh-CN"/>
        </w:rPr>
        <w:t>from new precoding matrix tables</w:t>
      </w:r>
      <w:r w:rsidR="004E545E">
        <w:rPr>
          <w:rFonts w:eastAsia="宋体"/>
          <w:iCs/>
          <w:sz w:val="22"/>
          <w:szCs w:val="18"/>
          <w:lang w:val="en-US" w:eastAsia="zh-CN"/>
        </w:rPr>
        <w:t xml:space="preserve"> for different layers</w:t>
      </w:r>
      <w:r>
        <w:rPr>
          <w:rFonts w:eastAsia="宋体"/>
          <w:iCs/>
          <w:sz w:val="22"/>
          <w:szCs w:val="18"/>
          <w:lang w:val="en-US" w:eastAsia="zh-CN"/>
        </w:rPr>
        <w:t xml:space="preserve"> </w:t>
      </w:r>
      <w:r w:rsidRPr="008769E5">
        <w:rPr>
          <w:rFonts w:eastAsia="宋体"/>
          <w:iCs/>
          <w:sz w:val="22"/>
          <w:szCs w:val="18"/>
          <w:lang w:val="en-US" w:eastAsia="zh-CN"/>
        </w:rPr>
        <w:t>is a cleaner solution.</w:t>
      </w:r>
      <w:r>
        <w:rPr>
          <w:rFonts w:eastAsia="宋体"/>
          <w:iCs/>
          <w:sz w:val="22"/>
          <w:szCs w:val="18"/>
          <w:lang w:val="en-US" w:eastAsia="zh-CN"/>
        </w:rPr>
        <w:t xml:space="preserve"> For RI indication, similar as legacy, joint indication of layer and TPMI index can be our starting point, which has less DCI indication overhead compared with separate indication of layer and TPMI index.</w:t>
      </w:r>
    </w:p>
    <w:p w14:paraId="38A41504" w14:textId="5532D47A" w:rsidR="00D82BC7" w:rsidRPr="00D82BC7" w:rsidRDefault="00CA2015"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meeting, we have agreed to s</w:t>
      </w:r>
      <w:r w:rsidRPr="00CA2015">
        <w:rPr>
          <w:rFonts w:eastAsia="宋体"/>
          <w:iCs/>
          <w:sz w:val="22"/>
          <w:szCs w:val="18"/>
          <w:lang w:val="en-US" w:eastAsia="zh-CN"/>
        </w:rPr>
        <w:t>tudy full power transmission for 8TX UEs</w:t>
      </w:r>
      <w:r>
        <w:rPr>
          <w:rFonts w:eastAsia="宋体"/>
          <w:iCs/>
          <w:sz w:val="22"/>
          <w:szCs w:val="18"/>
          <w:lang w:val="en-US" w:eastAsia="zh-CN"/>
        </w:rPr>
        <w:t xml:space="preserve">. </w:t>
      </w:r>
      <w:r w:rsidR="00A22AB2">
        <w:rPr>
          <w:rFonts w:eastAsia="宋体"/>
          <w:iCs/>
          <w:sz w:val="22"/>
          <w:szCs w:val="18"/>
          <w:lang w:val="en-US" w:eastAsia="zh-CN"/>
        </w:rPr>
        <w:t>The existing methods of full power mode0, mode1, and mode2</w:t>
      </w:r>
      <w:r w:rsidR="00595009">
        <w:rPr>
          <w:rFonts w:eastAsia="宋体"/>
          <w:iCs/>
          <w:sz w:val="22"/>
          <w:szCs w:val="18"/>
          <w:lang w:val="en-US" w:eastAsia="zh-CN"/>
        </w:rPr>
        <w:t xml:space="preserve"> in Rel-16 can be considered as starting point</w:t>
      </w:r>
      <w:r w:rsidR="005B4221">
        <w:rPr>
          <w:rFonts w:eastAsia="宋体"/>
          <w:iCs/>
          <w:sz w:val="22"/>
          <w:szCs w:val="18"/>
          <w:lang w:val="en-US" w:eastAsia="zh-CN"/>
        </w:rPr>
        <w:t xml:space="preserve"> </w:t>
      </w:r>
      <w:r w:rsidR="005B4221" w:rsidRPr="005B4221">
        <w:rPr>
          <w:rFonts w:eastAsia="宋体"/>
          <w:iCs/>
          <w:sz w:val="22"/>
          <w:szCs w:val="18"/>
          <w:lang w:val="en-US" w:eastAsia="zh-CN"/>
        </w:rPr>
        <w:t>for non-coherent and partial-coherent codebook subsets</w:t>
      </w:r>
      <w:r w:rsidR="00595009">
        <w:rPr>
          <w:rFonts w:eastAsia="宋体"/>
          <w:iCs/>
          <w:sz w:val="22"/>
          <w:szCs w:val="18"/>
          <w:lang w:val="en-US" w:eastAsia="zh-CN"/>
        </w:rPr>
        <w:t>.</w:t>
      </w:r>
    </w:p>
    <w:p w14:paraId="6999EEEA" w14:textId="77777777" w:rsidR="008A65C5" w:rsidRDefault="008A65C5" w:rsidP="00FB269D">
      <w:pPr>
        <w:jc w:val="both"/>
        <w:rPr>
          <w:rFonts w:eastAsia="宋体"/>
          <w:iCs/>
          <w:sz w:val="22"/>
          <w:szCs w:val="18"/>
          <w:lang w:val="en-US" w:eastAsia="zh-CN"/>
        </w:rPr>
      </w:pPr>
    </w:p>
    <w:p w14:paraId="2F9F4BAE" w14:textId="17CD21C7" w:rsidR="00FB269D" w:rsidRPr="004260C5" w:rsidRDefault="00FB269D" w:rsidP="00FB269D">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762578">
        <w:rPr>
          <w:rFonts w:eastAsia="宋体"/>
          <w:b/>
          <w:bCs/>
          <w:sz w:val="22"/>
          <w:szCs w:val="22"/>
          <w:lang w:val="en-US" w:eastAsia="zh-CN"/>
        </w:rPr>
        <w:t>2</w:t>
      </w:r>
    </w:p>
    <w:p w14:paraId="29BB2C00" w14:textId="252BF460" w:rsidR="00CB209A" w:rsidRDefault="0000298D" w:rsidP="0000298D">
      <w:pPr>
        <w:pStyle w:val="aff9"/>
        <w:numPr>
          <w:ilvl w:val="0"/>
          <w:numId w:val="25"/>
        </w:numPr>
        <w:ind w:leftChars="0"/>
        <w:jc w:val="both"/>
        <w:rPr>
          <w:rFonts w:eastAsia="宋体"/>
          <w:b/>
          <w:bCs/>
          <w:sz w:val="22"/>
          <w:szCs w:val="22"/>
          <w:lang w:val="en-US" w:eastAsia="zh-CN"/>
        </w:rPr>
      </w:pPr>
      <w:r w:rsidRPr="00BC01E5">
        <w:rPr>
          <w:rFonts w:eastAsia="宋体"/>
          <w:b/>
          <w:bCs/>
          <w:sz w:val="22"/>
          <w:szCs w:val="22"/>
          <w:lang w:val="en-US" w:eastAsia="zh-CN"/>
        </w:rPr>
        <w:t>Support a unified TPMI/RI indication method for fully-/partially/non-coherent U</w:t>
      </w:r>
      <w:r w:rsidR="00756A6B">
        <w:rPr>
          <w:rFonts w:eastAsia="宋体"/>
          <w:b/>
          <w:bCs/>
          <w:sz w:val="22"/>
          <w:szCs w:val="22"/>
          <w:lang w:val="en-US" w:eastAsia="zh-CN"/>
        </w:rPr>
        <w:t>E</w:t>
      </w:r>
      <w:r w:rsidRPr="00BC01E5">
        <w:rPr>
          <w:rFonts w:eastAsia="宋体"/>
          <w:b/>
          <w:bCs/>
          <w:sz w:val="22"/>
          <w:szCs w:val="22"/>
          <w:lang w:val="en-US" w:eastAsia="zh-CN"/>
        </w:rPr>
        <w:t xml:space="preserve">s. </w:t>
      </w:r>
    </w:p>
    <w:p w14:paraId="7D3772F8" w14:textId="0352E238" w:rsidR="0000298D" w:rsidRDefault="0000298D" w:rsidP="00CB209A">
      <w:pPr>
        <w:pStyle w:val="aff9"/>
        <w:numPr>
          <w:ilvl w:val="1"/>
          <w:numId w:val="25"/>
        </w:numPr>
        <w:ind w:leftChars="0"/>
        <w:jc w:val="both"/>
        <w:rPr>
          <w:rFonts w:eastAsia="宋体"/>
          <w:b/>
          <w:bCs/>
          <w:sz w:val="22"/>
          <w:szCs w:val="22"/>
          <w:lang w:val="en-US" w:eastAsia="zh-CN"/>
        </w:rPr>
      </w:pPr>
      <w:r w:rsidRPr="00BC01E5">
        <w:rPr>
          <w:rFonts w:eastAsia="宋体"/>
          <w:b/>
          <w:bCs/>
          <w:sz w:val="22"/>
          <w:szCs w:val="22"/>
          <w:lang w:val="en-US" w:eastAsia="zh-CN"/>
        </w:rPr>
        <w:t xml:space="preserve">Support single precoder indication </w:t>
      </w:r>
      <w:r>
        <w:rPr>
          <w:rFonts w:eastAsia="宋体"/>
          <w:b/>
          <w:bCs/>
          <w:sz w:val="22"/>
          <w:szCs w:val="22"/>
          <w:lang w:val="en-US" w:eastAsia="zh-CN"/>
        </w:rPr>
        <w:t xml:space="preserve">for new 8TX precoder </w:t>
      </w:r>
      <w:r w:rsidRPr="00BC01E5">
        <w:rPr>
          <w:rFonts w:eastAsia="宋体"/>
          <w:b/>
          <w:bCs/>
          <w:sz w:val="22"/>
          <w:szCs w:val="22"/>
          <w:lang w:val="en-US" w:eastAsia="zh-CN"/>
        </w:rPr>
        <w:t>for fully/partially/non-coherent UEs.</w:t>
      </w:r>
    </w:p>
    <w:p w14:paraId="1DBD411B" w14:textId="0C1AA2B1" w:rsidR="00CB209A" w:rsidRDefault="00591D7E" w:rsidP="00CB209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Joint indication of layer and TPMI index </w:t>
      </w:r>
      <w:r w:rsidR="00A522A8">
        <w:rPr>
          <w:rFonts w:eastAsia="宋体"/>
          <w:b/>
          <w:bCs/>
          <w:sz w:val="22"/>
          <w:szCs w:val="22"/>
          <w:lang w:val="en-US" w:eastAsia="zh-CN"/>
        </w:rPr>
        <w:t>is the starting point.</w:t>
      </w:r>
    </w:p>
    <w:p w14:paraId="56F1C290" w14:textId="27368001" w:rsidR="00E90A39" w:rsidRDefault="00E90A39" w:rsidP="0000298D">
      <w:pPr>
        <w:pStyle w:val="aff9"/>
        <w:numPr>
          <w:ilvl w:val="0"/>
          <w:numId w:val="25"/>
        </w:numPr>
        <w:ind w:leftChars="0"/>
        <w:jc w:val="both"/>
        <w:rPr>
          <w:rFonts w:eastAsia="宋体"/>
          <w:b/>
          <w:bCs/>
          <w:sz w:val="22"/>
          <w:szCs w:val="22"/>
          <w:lang w:val="en-US" w:eastAsia="zh-CN"/>
        </w:rPr>
      </w:pPr>
      <w:r w:rsidRPr="00E90A39">
        <w:rPr>
          <w:rFonts w:eastAsia="宋体"/>
          <w:b/>
          <w:bCs/>
          <w:sz w:val="22"/>
          <w:szCs w:val="22"/>
          <w:lang w:eastAsia="zh-CN"/>
        </w:rPr>
        <w:t xml:space="preserve">The number of supported precoders </w:t>
      </w:r>
      <w:r>
        <w:rPr>
          <w:rFonts w:eastAsia="宋体"/>
          <w:b/>
          <w:bCs/>
          <w:sz w:val="22"/>
          <w:szCs w:val="22"/>
          <w:lang w:eastAsia="zh-CN"/>
        </w:rPr>
        <w:t xml:space="preserve">for 8TX </w:t>
      </w:r>
      <w:r w:rsidRPr="00E90A39">
        <w:rPr>
          <w:rFonts w:eastAsia="宋体"/>
          <w:b/>
          <w:bCs/>
          <w:sz w:val="22"/>
          <w:szCs w:val="22"/>
          <w:lang w:eastAsia="zh-CN"/>
        </w:rPr>
        <w:t>should be carefully considered to reduce the DCI indication overhead.</w:t>
      </w:r>
    </w:p>
    <w:p w14:paraId="660576F5" w14:textId="6B5CFD20" w:rsidR="00F67AF3" w:rsidRDefault="00F67AF3" w:rsidP="007439B6">
      <w:pPr>
        <w:pStyle w:val="aff9"/>
        <w:numPr>
          <w:ilvl w:val="0"/>
          <w:numId w:val="25"/>
        </w:numPr>
        <w:ind w:leftChars="0"/>
        <w:jc w:val="both"/>
        <w:rPr>
          <w:rFonts w:eastAsia="宋体"/>
          <w:b/>
          <w:bCs/>
          <w:sz w:val="22"/>
          <w:szCs w:val="22"/>
          <w:lang w:val="en-US" w:eastAsia="zh-CN"/>
        </w:rPr>
      </w:pPr>
      <w:r w:rsidRPr="00F67AF3">
        <w:rPr>
          <w:rFonts w:eastAsia="宋体"/>
          <w:b/>
          <w:bCs/>
          <w:sz w:val="22"/>
          <w:szCs w:val="22"/>
          <w:lang w:val="en-US" w:eastAsia="zh-CN"/>
        </w:rPr>
        <w:t xml:space="preserve">For 8TX UL codebook design, support Alt1-b or Alt2-b. </w:t>
      </w:r>
    </w:p>
    <w:p w14:paraId="4240FAB0" w14:textId="367888BF" w:rsidR="00C26B36" w:rsidRPr="00D46E8C" w:rsidRDefault="00C26B36" w:rsidP="0000298D">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C26B36">
        <w:rPr>
          <w:rFonts w:eastAsia="宋体"/>
          <w:b/>
          <w:bCs/>
          <w:sz w:val="22"/>
          <w:szCs w:val="22"/>
          <w:lang w:eastAsia="zh-CN"/>
        </w:rPr>
        <w:t>partially/non-coherent precoders, NR Rel-15 UL 2TX/4TX codebook is the starting point.</w:t>
      </w:r>
      <w:r>
        <w:rPr>
          <w:rFonts w:eastAsia="宋体"/>
          <w:b/>
          <w:bCs/>
          <w:sz w:val="22"/>
          <w:szCs w:val="22"/>
          <w:lang w:eastAsia="zh-CN"/>
        </w:rPr>
        <w:t xml:space="preserve"> </w:t>
      </w:r>
      <w:r w:rsidRPr="00C26B36">
        <w:rPr>
          <w:rFonts w:eastAsia="宋体"/>
          <w:b/>
          <w:bCs/>
          <w:sz w:val="22"/>
          <w:szCs w:val="22"/>
          <w:lang w:eastAsia="zh-CN"/>
        </w:rPr>
        <w:t>New 8TX precoder (each with a new TPMI index) is designed based on existing 2TX/4TX precoders.</w:t>
      </w:r>
    </w:p>
    <w:p w14:paraId="4922CC19" w14:textId="573924D2" w:rsidR="00D46E8C" w:rsidRPr="00CD6D56" w:rsidRDefault="00D46E8C" w:rsidP="0000298D">
      <w:pPr>
        <w:pStyle w:val="aff9"/>
        <w:numPr>
          <w:ilvl w:val="1"/>
          <w:numId w:val="25"/>
        </w:numPr>
        <w:ind w:leftChars="0"/>
        <w:jc w:val="both"/>
        <w:rPr>
          <w:rFonts w:eastAsia="宋体"/>
          <w:b/>
          <w:bCs/>
          <w:sz w:val="22"/>
          <w:szCs w:val="22"/>
          <w:lang w:val="en-US" w:eastAsia="zh-CN"/>
        </w:rPr>
      </w:pPr>
      <w:r w:rsidRPr="00D46E8C">
        <w:rPr>
          <w:rFonts w:eastAsia="宋体"/>
          <w:b/>
          <w:bCs/>
          <w:sz w:val="22"/>
          <w:szCs w:val="22"/>
          <w:lang w:eastAsia="zh-CN"/>
        </w:rPr>
        <w:t>For fully-coherent precoders, NR Rel-15 DL Type I codebook is the starting point.</w:t>
      </w:r>
      <w:r w:rsidR="0000298D">
        <w:rPr>
          <w:rFonts w:eastAsia="宋体"/>
          <w:b/>
          <w:bCs/>
          <w:sz w:val="22"/>
          <w:szCs w:val="22"/>
          <w:lang w:eastAsia="zh-CN"/>
        </w:rPr>
        <w:t xml:space="preserve"> </w:t>
      </w:r>
      <w:r w:rsidR="0000298D" w:rsidRPr="0000298D">
        <w:rPr>
          <w:rFonts w:eastAsia="宋体"/>
          <w:b/>
          <w:bCs/>
          <w:sz w:val="22"/>
          <w:szCs w:val="22"/>
          <w:lang w:eastAsia="zh-CN"/>
        </w:rPr>
        <w:t>New 8TX precoder (each with a new TPMI index) is designed based on existing DL Type I precoders.</w:t>
      </w:r>
    </w:p>
    <w:p w14:paraId="464679C2" w14:textId="45274251" w:rsidR="00CD6D56" w:rsidRPr="0000298D" w:rsidRDefault="00CD6D56" w:rsidP="00CD6D56">
      <w:pPr>
        <w:pStyle w:val="aff9"/>
        <w:numPr>
          <w:ilvl w:val="2"/>
          <w:numId w:val="25"/>
        </w:numPr>
        <w:ind w:leftChars="0"/>
        <w:jc w:val="both"/>
        <w:rPr>
          <w:rFonts w:eastAsia="宋体"/>
          <w:b/>
          <w:bCs/>
          <w:sz w:val="22"/>
          <w:szCs w:val="22"/>
          <w:lang w:val="en-US" w:eastAsia="zh-CN"/>
        </w:rPr>
      </w:pPr>
      <w:r w:rsidRPr="00CD6D56">
        <w:rPr>
          <w:rFonts w:eastAsia="宋体"/>
          <w:b/>
          <w:bCs/>
          <w:sz w:val="22"/>
          <w:szCs w:val="22"/>
          <w:lang w:eastAsia="zh-CN"/>
        </w:rPr>
        <w:t xml:space="preserve">Study the candidate value of </w:t>
      </w:r>
      <w:r w:rsidRPr="00CD6D56">
        <w:rPr>
          <w:rFonts w:eastAsia="宋体"/>
          <w:b/>
          <w:bCs/>
          <w:i/>
          <w:iCs/>
          <w:sz w:val="22"/>
          <w:szCs w:val="22"/>
          <w:lang w:eastAsia="zh-CN"/>
        </w:rPr>
        <w:t>N</w:t>
      </w:r>
      <w:r w:rsidRPr="00CD6D56">
        <w:rPr>
          <w:rFonts w:eastAsia="宋体"/>
          <w:b/>
          <w:bCs/>
          <w:i/>
          <w:iCs/>
          <w:sz w:val="22"/>
          <w:szCs w:val="22"/>
          <w:vertAlign w:val="subscript"/>
          <w:lang w:eastAsia="zh-CN"/>
        </w:rPr>
        <w:t>1</w:t>
      </w:r>
      <w:r w:rsidRPr="00CD6D56">
        <w:rPr>
          <w:rFonts w:eastAsia="宋体"/>
          <w:b/>
          <w:bCs/>
          <w:i/>
          <w:iCs/>
          <w:sz w:val="22"/>
          <w:szCs w:val="22"/>
          <w:lang w:eastAsia="zh-CN"/>
        </w:rPr>
        <w:t>, N</w:t>
      </w:r>
      <w:r w:rsidRPr="00CD6D56">
        <w:rPr>
          <w:rFonts w:eastAsia="宋体"/>
          <w:b/>
          <w:bCs/>
          <w:i/>
          <w:iCs/>
          <w:sz w:val="22"/>
          <w:szCs w:val="22"/>
          <w:vertAlign w:val="subscript"/>
          <w:lang w:eastAsia="zh-CN"/>
        </w:rPr>
        <w:t>2</w:t>
      </w:r>
      <w:r w:rsidRPr="00CD6D56">
        <w:rPr>
          <w:rFonts w:eastAsia="宋体"/>
          <w:b/>
          <w:bCs/>
          <w:i/>
          <w:iCs/>
          <w:sz w:val="22"/>
          <w:szCs w:val="22"/>
          <w:lang w:eastAsia="zh-CN"/>
        </w:rPr>
        <w:t>, O</w:t>
      </w:r>
      <w:r w:rsidRPr="00CD6D56">
        <w:rPr>
          <w:rFonts w:eastAsia="宋体"/>
          <w:b/>
          <w:bCs/>
          <w:i/>
          <w:iCs/>
          <w:sz w:val="22"/>
          <w:szCs w:val="22"/>
          <w:vertAlign w:val="subscript"/>
          <w:lang w:eastAsia="zh-CN"/>
        </w:rPr>
        <w:t>1</w:t>
      </w:r>
      <w:r w:rsidRPr="00CD6D56">
        <w:rPr>
          <w:rFonts w:eastAsia="宋体"/>
          <w:b/>
          <w:bCs/>
          <w:i/>
          <w:iCs/>
          <w:sz w:val="22"/>
          <w:szCs w:val="22"/>
          <w:lang w:eastAsia="zh-CN"/>
        </w:rPr>
        <w:t>, O</w:t>
      </w:r>
      <w:r w:rsidRPr="00CD6D56">
        <w:rPr>
          <w:rFonts w:eastAsia="宋体"/>
          <w:b/>
          <w:bCs/>
          <w:i/>
          <w:iCs/>
          <w:sz w:val="22"/>
          <w:szCs w:val="22"/>
          <w:vertAlign w:val="subscript"/>
          <w:lang w:eastAsia="zh-CN"/>
        </w:rPr>
        <w:t xml:space="preserve">2 </w:t>
      </w:r>
      <w:r w:rsidRPr="00CD6D56">
        <w:rPr>
          <w:rFonts w:eastAsia="宋体"/>
          <w:b/>
          <w:bCs/>
          <w:sz w:val="22"/>
          <w:szCs w:val="22"/>
          <w:lang w:eastAsia="zh-CN"/>
        </w:rPr>
        <w:t>to be supported</w:t>
      </w:r>
      <w:r w:rsidRPr="00CD6D56">
        <w:rPr>
          <w:rFonts w:eastAsia="宋体"/>
          <w:b/>
          <w:bCs/>
          <w:i/>
          <w:iCs/>
          <w:sz w:val="22"/>
          <w:szCs w:val="22"/>
          <w:lang w:eastAsia="zh-CN"/>
        </w:rPr>
        <w:t>.</w:t>
      </w:r>
    </w:p>
    <w:p w14:paraId="348372E0" w14:textId="77777777" w:rsidR="00E119A1" w:rsidRDefault="00E119A1" w:rsidP="00776E51">
      <w:pPr>
        <w:jc w:val="both"/>
        <w:rPr>
          <w:rFonts w:eastAsia="宋体"/>
          <w:sz w:val="22"/>
          <w:szCs w:val="22"/>
          <w:lang w:val="en-US" w:eastAsia="zh-CN"/>
        </w:rPr>
      </w:pPr>
    </w:p>
    <w:p w14:paraId="1B7AA9E6" w14:textId="666F8399" w:rsidR="005F7D39" w:rsidRDefault="005F7D39" w:rsidP="005F7D39">
      <w:pPr>
        <w:pStyle w:val="2"/>
        <w:rPr>
          <w:rFonts w:eastAsia="宋体"/>
          <w:lang w:eastAsia="zh-CN"/>
        </w:rPr>
      </w:pPr>
      <w:r>
        <w:rPr>
          <w:rFonts w:eastAsia="宋体"/>
          <w:lang w:eastAsia="zh-CN"/>
        </w:rPr>
        <w:t>3.2 PUSCH</w:t>
      </w:r>
      <w:r w:rsidR="009926C8">
        <w:rPr>
          <w:rFonts w:eastAsia="宋体"/>
          <w:lang w:eastAsia="zh-CN"/>
        </w:rPr>
        <w:t xml:space="preserve"> for &gt;4 layers</w:t>
      </w:r>
    </w:p>
    <w:p w14:paraId="241C1E48" w14:textId="57FD3742" w:rsidR="00265A89" w:rsidRDefault="005F7D39" w:rsidP="005F7D39">
      <w:pPr>
        <w:jc w:val="both"/>
        <w:rPr>
          <w:rFonts w:eastAsia="宋体"/>
          <w:sz w:val="22"/>
          <w:szCs w:val="22"/>
          <w:lang w:val="en-US" w:eastAsia="zh-CN"/>
        </w:rPr>
      </w:pPr>
      <w:r w:rsidRPr="00925AEF">
        <w:rPr>
          <w:rFonts w:eastAsia="宋体" w:hint="eastAsia"/>
          <w:sz w:val="22"/>
          <w:szCs w:val="22"/>
          <w:lang w:val="en-US" w:eastAsia="zh-CN"/>
        </w:rPr>
        <w:t>I</w:t>
      </w:r>
      <w:r w:rsidRPr="00925AEF">
        <w:rPr>
          <w:rFonts w:eastAsia="宋体"/>
          <w:sz w:val="22"/>
          <w:szCs w:val="22"/>
          <w:lang w:val="en-US" w:eastAsia="zh-CN"/>
        </w:rPr>
        <w:t xml:space="preserve">n </w:t>
      </w:r>
      <w:r w:rsidR="00BA3A7B">
        <w:rPr>
          <w:rFonts w:eastAsia="宋体"/>
          <w:sz w:val="22"/>
          <w:szCs w:val="22"/>
          <w:lang w:val="en-US" w:eastAsia="zh-CN"/>
        </w:rPr>
        <w:t>Rel-17, for PUSCH transmission, one codeword with up to 4 layers is supported and layer mapping</w:t>
      </w:r>
      <w:r w:rsidR="00F132C0">
        <w:rPr>
          <w:rFonts w:eastAsia="宋体"/>
          <w:sz w:val="22"/>
          <w:szCs w:val="22"/>
          <w:lang w:val="en-US" w:eastAsia="zh-CN"/>
        </w:rPr>
        <w:t xml:space="preserve"> is </w:t>
      </w:r>
      <w:r w:rsidR="00284FE0">
        <w:rPr>
          <w:rFonts w:eastAsia="宋体"/>
          <w:sz w:val="22"/>
          <w:szCs w:val="22"/>
          <w:lang w:val="en-US" w:eastAsia="zh-CN"/>
        </w:rPr>
        <w:t>defined</w:t>
      </w:r>
      <w:r w:rsidR="00F132C0">
        <w:rPr>
          <w:rFonts w:eastAsia="宋体"/>
          <w:sz w:val="22"/>
          <w:szCs w:val="22"/>
          <w:lang w:val="en-US" w:eastAsia="zh-CN"/>
        </w:rPr>
        <w:t xml:space="preserve"> for</w:t>
      </w:r>
      <w:r w:rsidR="00F132C0">
        <w:rPr>
          <w:rFonts w:eastAsia="宋体" w:hint="eastAsia"/>
          <w:sz w:val="22"/>
          <w:szCs w:val="22"/>
          <w:lang w:val="en-US" w:eastAsia="zh-CN"/>
        </w:rPr>
        <w:t xml:space="preserve"> </w:t>
      </w:r>
      <w:r w:rsidR="00F52D6C">
        <w:rPr>
          <w:rFonts w:eastAsia="宋体"/>
          <w:sz w:val="22"/>
          <w:szCs w:val="22"/>
          <w:lang w:val="en-US" w:eastAsia="zh-CN"/>
        </w:rPr>
        <w:t>one</w:t>
      </w:r>
      <w:r w:rsidR="00DB72AC">
        <w:rPr>
          <w:rFonts w:eastAsia="宋体"/>
          <w:sz w:val="22"/>
          <w:szCs w:val="22"/>
          <w:lang w:val="en-US" w:eastAsia="zh-CN"/>
        </w:rPr>
        <w:t xml:space="preserve"> code</w:t>
      </w:r>
      <w:r w:rsidR="000475A0">
        <w:rPr>
          <w:rFonts w:eastAsia="宋体"/>
          <w:sz w:val="22"/>
          <w:szCs w:val="22"/>
          <w:lang w:val="en-US" w:eastAsia="zh-CN"/>
        </w:rPr>
        <w:t>word</w:t>
      </w:r>
      <w:r w:rsidR="00DB72AC">
        <w:rPr>
          <w:rFonts w:eastAsia="宋体"/>
          <w:sz w:val="22"/>
          <w:szCs w:val="22"/>
          <w:lang w:val="en-US" w:eastAsia="zh-CN"/>
        </w:rPr>
        <w:t>.</w:t>
      </w:r>
      <w:r w:rsidR="00991FD4">
        <w:rPr>
          <w:rFonts w:eastAsia="宋体"/>
          <w:sz w:val="22"/>
          <w:szCs w:val="22"/>
          <w:lang w:val="en-US" w:eastAsia="zh-CN"/>
        </w:rPr>
        <w:t xml:space="preserve"> In Rel-18, for PUSCH transmission with up to 8 layers, </w:t>
      </w:r>
      <w:r w:rsidR="00284FE0">
        <w:rPr>
          <w:rFonts w:eastAsia="宋体"/>
          <w:sz w:val="22"/>
          <w:szCs w:val="22"/>
          <w:lang w:val="en-US" w:eastAsia="zh-CN"/>
        </w:rPr>
        <w:t>two codewords</w:t>
      </w:r>
      <w:r w:rsidR="002D21C8">
        <w:rPr>
          <w:rFonts w:eastAsia="宋体"/>
          <w:sz w:val="22"/>
          <w:szCs w:val="22"/>
          <w:lang w:val="en-US" w:eastAsia="zh-CN"/>
        </w:rPr>
        <w:t xml:space="preserve"> can be introduced </w:t>
      </w:r>
      <w:r w:rsidR="00DB6994">
        <w:rPr>
          <w:rFonts w:eastAsia="宋体"/>
          <w:sz w:val="22"/>
          <w:szCs w:val="22"/>
          <w:lang w:val="en-US" w:eastAsia="zh-CN"/>
        </w:rPr>
        <w:t xml:space="preserve">for more than 4 layers, </w:t>
      </w:r>
      <w:r w:rsidR="002D21C8">
        <w:rPr>
          <w:rFonts w:eastAsia="宋体"/>
          <w:sz w:val="22"/>
          <w:szCs w:val="22"/>
          <w:lang w:val="en-US" w:eastAsia="zh-CN"/>
        </w:rPr>
        <w:t>with up t</w:t>
      </w:r>
      <w:r w:rsidR="00265A89">
        <w:rPr>
          <w:rFonts w:eastAsia="宋体"/>
          <w:sz w:val="22"/>
          <w:szCs w:val="22"/>
          <w:lang w:val="en-US" w:eastAsia="zh-CN"/>
        </w:rPr>
        <w:t xml:space="preserve">o 4 layers per codeword. In that case, codeword-to-layer mapping for </w:t>
      </w:r>
      <w:r w:rsidR="002F2D8E">
        <w:rPr>
          <w:rFonts w:eastAsia="宋体"/>
          <w:sz w:val="22"/>
          <w:szCs w:val="22"/>
          <w:lang w:val="en-US" w:eastAsia="zh-CN"/>
        </w:rPr>
        <w:t>more</w:t>
      </w:r>
      <w:r w:rsidR="000475A0">
        <w:rPr>
          <w:rFonts w:eastAsia="宋体"/>
          <w:sz w:val="22"/>
          <w:szCs w:val="22"/>
          <w:lang w:val="en-US" w:eastAsia="zh-CN"/>
        </w:rPr>
        <w:t xml:space="preserve"> than 4 layers for spatial multiplexing should be introduced</w:t>
      </w:r>
      <w:r w:rsidR="004629D4">
        <w:rPr>
          <w:rFonts w:eastAsia="宋体"/>
          <w:sz w:val="22"/>
          <w:szCs w:val="22"/>
          <w:lang w:val="en-US" w:eastAsia="zh-CN"/>
        </w:rPr>
        <w:t xml:space="preserve"> for PUSCH</w:t>
      </w:r>
      <w:r w:rsidR="000475A0">
        <w:rPr>
          <w:rFonts w:eastAsia="宋体"/>
          <w:sz w:val="22"/>
          <w:szCs w:val="22"/>
          <w:lang w:val="en-US" w:eastAsia="zh-CN"/>
        </w:rPr>
        <w:t>.</w:t>
      </w:r>
      <w:r w:rsidR="000B76B4">
        <w:rPr>
          <w:rFonts w:eastAsia="宋体"/>
          <w:sz w:val="22"/>
          <w:szCs w:val="22"/>
          <w:lang w:val="en-US" w:eastAsia="zh-CN"/>
        </w:rPr>
        <w:t xml:space="preserve"> In Rel-17, the </w:t>
      </w:r>
      <w:r w:rsidR="00395C9A">
        <w:rPr>
          <w:rFonts w:eastAsia="宋体"/>
          <w:sz w:val="22"/>
          <w:szCs w:val="22"/>
          <w:lang w:val="en-US" w:eastAsia="zh-CN"/>
        </w:rPr>
        <w:t xml:space="preserve">codeword-to-layer mapping for </w:t>
      </w:r>
      <w:r w:rsidR="002F2D8E">
        <w:rPr>
          <w:rFonts w:eastAsia="宋体"/>
          <w:sz w:val="22"/>
          <w:szCs w:val="22"/>
          <w:lang w:val="en-US" w:eastAsia="zh-CN"/>
        </w:rPr>
        <w:t>more</w:t>
      </w:r>
      <w:r w:rsidR="00395C9A">
        <w:rPr>
          <w:rFonts w:eastAsia="宋体"/>
          <w:sz w:val="22"/>
          <w:szCs w:val="22"/>
          <w:lang w:val="en-US" w:eastAsia="zh-CN"/>
        </w:rPr>
        <w:t xml:space="preserve"> than 4 layers for spatial multiplexing</w:t>
      </w:r>
      <w:r w:rsidR="004629D4">
        <w:rPr>
          <w:rFonts w:eastAsia="宋体"/>
          <w:sz w:val="22"/>
          <w:szCs w:val="22"/>
          <w:lang w:val="en-US" w:eastAsia="zh-CN"/>
        </w:rPr>
        <w:t xml:space="preserve"> has been defined for PDSCH, which could be </w:t>
      </w:r>
      <w:r w:rsidR="00567F8B">
        <w:rPr>
          <w:rFonts w:eastAsia="宋体"/>
          <w:sz w:val="22"/>
          <w:szCs w:val="22"/>
          <w:lang w:val="en-US" w:eastAsia="zh-CN"/>
        </w:rPr>
        <w:t>extended to PUSCH easily.</w:t>
      </w:r>
    </w:p>
    <w:p w14:paraId="66A4DA06" w14:textId="224ADD58" w:rsidR="00921A51" w:rsidRDefault="00921A51" w:rsidP="005F7D39">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hen two codewords are </w:t>
      </w:r>
      <w:r w:rsidR="00CE17DC">
        <w:rPr>
          <w:rFonts w:eastAsia="宋体"/>
          <w:sz w:val="22"/>
          <w:szCs w:val="22"/>
          <w:lang w:val="en-US" w:eastAsia="zh-CN"/>
        </w:rPr>
        <w:t>transmitted</w:t>
      </w:r>
      <w:r>
        <w:rPr>
          <w:rFonts w:eastAsia="宋体"/>
          <w:sz w:val="22"/>
          <w:szCs w:val="22"/>
          <w:lang w:val="en-US" w:eastAsia="zh-CN"/>
        </w:rPr>
        <w:t xml:space="preserve"> for </w:t>
      </w:r>
      <w:r w:rsidR="00CE17DC">
        <w:rPr>
          <w:rFonts w:eastAsia="宋体"/>
          <w:sz w:val="22"/>
          <w:szCs w:val="22"/>
          <w:lang w:val="en-US" w:eastAsia="zh-CN"/>
        </w:rPr>
        <w:t xml:space="preserve">a </w:t>
      </w:r>
      <w:r>
        <w:rPr>
          <w:rFonts w:eastAsia="宋体"/>
          <w:sz w:val="22"/>
          <w:szCs w:val="22"/>
          <w:lang w:val="en-US" w:eastAsia="zh-CN"/>
        </w:rPr>
        <w:t xml:space="preserve">PUSCH </w:t>
      </w:r>
      <w:r w:rsidR="00E42E1C">
        <w:rPr>
          <w:rFonts w:eastAsia="宋体"/>
          <w:sz w:val="22"/>
          <w:szCs w:val="22"/>
          <w:lang w:val="en-US" w:eastAsia="zh-CN"/>
        </w:rPr>
        <w:t>with</w:t>
      </w:r>
      <w:r>
        <w:rPr>
          <w:rFonts w:eastAsia="宋体"/>
          <w:sz w:val="22"/>
          <w:szCs w:val="22"/>
          <w:lang w:val="en-US" w:eastAsia="zh-CN"/>
        </w:rPr>
        <w:t xml:space="preserve"> </w:t>
      </w:r>
      <w:r w:rsidR="002F2D8E">
        <w:rPr>
          <w:rFonts w:eastAsia="宋体"/>
          <w:sz w:val="22"/>
          <w:szCs w:val="22"/>
          <w:lang w:val="en-US" w:eastAsia="zh-CN"/>
        </w:rPr>
        <w:t>more</w:t>
      </w:r>
      <w:r>
        <w:rPr>
          <w:rFonts w:eastAsia="宋体"/>
          <w:sz w:val="22"/>
          <w:szCs w:val="22"/>
          <w:lang w:val="en-US" w:eastAsia="zh-CN"/>
        </w:rPr>
        <w:t xml:space="preserve"> than 4 layers</w:t>
      </w:r>
      <w:r w:rsidR="002F2D8E">
        <w:rPr>
          <w:rFonts w:eastAsia="宋体"/>
          <w:sz w:val="22"/>
          <w:szCs w:val="22"/>
          <w:lang w:val="en-US" w:eastAsia="zh-CN"/>
        </w:rPr>
        <w:t>, codeword-specific indication</w:t>
      </w:r>
      <w:r w:rsidR="00CE17DC">
        <w:rPr>
          <w:rFonts w:eastAsia="宋体"/>
          <w:sz w:val="22"/>
          <w:szCs w:val="22"/>
          <w:lang w:val="en-US" w:eastAsia="zh-CN"/>
        </w:rPr>
        <w:t>s</w:t>
      </w:r>
      <w:r w:rsidR="002F2D8E">
        <w:rPr>
          <w:rFonts w:eastAsia="宋体"/>
          <w:sz w:val="22"/>
          <w:szCs w:val="22"/>
          <w:lang w:val="en-US" w:eastAsia="zh-CN"/>
        </w:rPr>
        <w:t xml:space="preserve"> of MCS, </w:t>
      </w:r>
      <w:r w:rsidR="009406EB">
        <w:rPr>
          <w:rFonts w:eastAsia="宋体"/>
          <w:sz w:val="22"/>
          <w:szCs w:val="22"/>
          <w:lang w:val="en-US" w:eastAsia="zh-CN"/>
        </w:rPr>
        <w:t>NDI, and RV</w:t>
      </w:r>
      <w:r w:rsidR="00F92E47">
        <w:rPr>
          <w:rFonts w:eastAsia="宋体"/>
          <w:sz w:val="22"/>
          <w:szCs w:val="22"/>
          <w:lang w:val="en-US" w:eastAsia="zh-CN"/>
        </w:rPr>
        <w:t xml:space="preserve"> </w:t>
      </w:r>
      <w:r w:rsidR="00BC3119">
        <w:rPr>
          <w:rFonts w:eastAsia="宋体"/>
          <w:sz w:val="22"/>
          <w:szCs w:val="22"/>
          <w:lang w:val="en-US" w:eastAsia="zh-CN"/>
        </w:rPr>
        <w:t xml:space="preserve">in DCI </w:t>
      </w:r>
      <w:r w:rsidR="00F92E47">
        <w:rPr>
          <w:rFonts w:eastAsia="宋体"/>
          <w:sz w:val="22"/>
          <w:szCs w:val="22"/>
          <w:lang w:val="en-US" w:eastAsia="zh-CN"/>
        </w:rPr>
        <w:t>should be supported, like two codewords transmission for a PDSCH.</w:t>
      </w:r>
      <w:r w:rsidR="00E2686A">
        <w:rPr>
          <w:rFonts w:eastAsia="宋体"/>
          <w:sz w:val="22"/>
          <w:szCs w:val="22"/>
          <w:lang w:val="en-US" w:eastAsia="zh-CN"/>
        </w:rPr>
        <w:t xml:space="preserve"> In Rel-17, UCI can be multiplexed on PUSCH in</w:t>
      </w:r>
      <w:r w:rsidR="00B86B84">
        <w:rPr>
          <w:rFonts w:eastAsia="宋体"/>
          <w:sz w:val="22"/>
          <w:szCs w:val="22"/>
          <w:lang w:val="en-US" w:eastAsia="zh-CN"/>
        </w:rPr>
        <w:t xml:space="preserve"> some conditions. If two codewords are transmitted for a PUSCH, </w:t>
      </w:r>
      <w:r w:rsidR="00805CDF">
        <w:rPr>
          <w:rFonts w:eastAsia="宋体"/>
          <w:sz w:val="22"/>
          <w:szCs w:val="22"/>
          <w:lang w:val="en-US" w:eastAsia="zh-CN"/>
        </w:rPr>
        <w:t>some enhancement</w:t>
      </w:r>
      <w:r w:rsidR="008E4A5B">
        <w:rPr>
          <w:rFonts w:eastAsia="宋体"/>
          <w:sz w:val="22"/>
          <w:szCs w:val="22"/>
          <w:lang w:val="en-US" w:eastAsia="zh-CN"/>
        </w:rPr>
        <w:t>s</w:t>
      </w:r>
      <w:r w:rsidR="00805CDF">
        <w:rPr>
          <w:rFonts w:eastAsia="宋体"/>
          <w:sz w:val="22"/>
          <w:szCs w:val="22"/>
          <w:lang w:val="en-US" w:eastAsia="zh-CN"/>
        </w:rPr>
        <w:t xml:space="preserve"> on UCI multiplexing for two codewords PUSCH </w:t>
      </w:r>
      <w:r w:rsidR="00A31FA6">
        <w:rPr>
          <w:rFonts w:eastAsia="宋体"/>
          <w:sz w:val="22"/>
          <w:szCs w:val="22"/>
          <w:lang w:val="en-US" w:eastAsia="zh-CN"/>
        </w:rPr>
        <w:t xml:space="preserve">should be </w:t>
      </w:r>
      <w:r w:rsidR="008E4A5B">
        <w:rPr>
          <w:rFonts w:eastAsia="宋体"/>
          <w:sz w:val="22"/>
          <w:szCs w:val="22"/>
          <w:lang w:val="en-US" w:eastAsia="zh-CN"/>
        </w:rPr>
        <w:t>studied</w:t>
      </w:r>
      <w:r w:rsidR="00A31FA6">
        <w:rPr>
          <w:rFonts w:eastAsia="宋体"/>
          <w:sz w:val="22"/>
          <w:szCs w:val="22"/>
          <w:lang w:val="en-US" w:eastAsia="zh-CN"/>
        </w:rPr>
        <w:t>.</w:t>
      </w:r>
    </w:p>
    <w:p w14:paraId="0A077484" w14:textId="2D1A43F9" w:rsidR="009A2C98" w:rsidRDefault="009A2C98" w:rsidP="005F7D39">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bove mainly discusses the potential enhancements on two codewords PUSCH for more than 4 layers. </w:t>
      </w:r>
      <w:r w:rsidR="009D2778">
        <w:rPr>
          <w:rFonts w:eastAsia="宋体"/>
          <w:sz w:val="22"/>
          <w:szCs w:val="22"/>
          <w:lang w:val="en-US" w:eastAsia="zh-CN"/>
        </w:rPr>
        <w:t xml:space="preserve">For </w:t>
      </w:r>
      <w:bookmarkStart w:id="2" w:name="_Hlk101703849"/>
      <w:r w:rsidR="009D2778">
        <w:rPr>
          <w:rFonts w:eastAsia="宋体"/>
          <w:sz w:val="22"/>
          <w:szCs w:val="22"/>
          <w:lang w:val="en-US" w:eastAsia="zh-CN"/>
        </w:rPr>
        <w:t xml:space="preserve">simultaneous multi-panel </w:t>
      </w:r>
      <w:r w:rsidR="00294816">
        <w:rPr>
          <w:rFonts w:eastAsia="宋体"/>
          <w:sz w:val="22"/>
          <w:szCs w:val="22"/>
          <w:lang w:val="en-US" w:eastAsia="zh-CN"/>
        </w:rPr>
        <w:t>UL transmission</w:t>
      </w:r>
      <w:bookmarkEnd w:id="2"/>
      <w:r w:rsidR="00294816">
        <w:rPr>
          <w:rFonts w:eastAsia="宋体"/>
          <w:sz w:val="22"/>
          <w:szCs w:val="22"/>
          <w:lang w:val="en-US" w:eastAsia="zh-CN"/>
        </w:rPr>
        <w:t xml:space="preserve"> for a multi-panel </w:t>
      </w:r>
      <w:r w:rsidR="009D2778">
        <w:rPr>
          <w:rFonts w:eastAsia="宋体"/>
          <w:sz w:val="22"/>
          <w:szCs w:val="22"/>
          <w:lang w:val="en-US" w:eastAsia="zh-CN"/>
        </w:rPr>
        <w:t>UE</w:t>
      </w:r>
      <w:r w:rsidR="00E13347">
        <w:rPr>
          <w:rFonts w:eastAsia="宋体"/>
          <w:sz w:val="22"/>
          <w:szCs w:val="22"/>
          <w:lang w:val="en-US" w:eastAsia="zh-CN"/>
        </w:rPr>
        <w:t>, it is also beneficial to consider two codewords PUSCH transmission</w:t>
      </w:r>
      <w:r w:rsidR="001006EC">
        <w:rPr>
          <w:rFonts w:eastAsia="宋体"/>
          <w:sz w:val="22"/>
          <w:szCs w:val="22"/>
          <w:lang w:val="en-US" w:eastAsia="zh-CN"/>
        </w:rPr>
        <w:t xml:space="preserve"> from </w:t>
      </w:r>
      <w:r w:rsidR="00F7308D">
        <w:rPr>
          <w:rFonts w:eastAsia="宋体"/>
          <w:sz w:val="22"/>
          <w:szCs w:val="22"/>
          <w:lang w:val="en-US" w:eastAsia="zh-CN"/>
        </w:rPr>
        <w:t>two panels, for less than 4 layers</w:t>
      </w:r>
      <w:r w:rsidR="00E761A4">
        <w:rPr>
          <w:rFonts w:eastAsia="宋体"/>
          <w:sz w:val="22"/>
          <w:szCs w:val="22"/>
          <w:lang w:val="en-US" w:eastAsia="zh-CN"/>
        </w:rPr>
        <w:t xml:space="preserve"> </w:t>
      </w:r>
      <w:r w:rsidR="00E761A4" w:rsidRPr="008E5AAB">
        <w:rPr>
          <w:rFonts w:eastAsia="宋体"/>
          <w:sz w:val="22"/>
          <w:szCs w:val="22"/>
          <w:lang w:val="en-US" w:eastAsia="zh-CN"/>
        </w:rPr>
        <w:t>[2]</w:t>
      </w:r>
      <w:r w:rsidR="00A56FE7">
        <w:rPr>
          <w:rFonts w:eastAsia="宋体"/>
          <w:sz w:val="22"/>
          <w:szCs w:val="22"/>
          <w:lang w:val="en-US" w:eastAsia="zh-CN"/>
        </w:rPr>
        <w:t xml:space="preserve">. In that case, the design on support of two </w:t>
      </w:r>
      <w:r w:rsidR="00A56FE7">
        <w:rPr>
          <w:rFonts w:eastAsia="宋体"/>
          <w:sz w:val="22"/>
          <w:szCs w:val="22"/>
          <w:lang w:val="en-US" w:eastAsia="zh-CN"/>
        </w:rPr>
        <w:lastRenderedPageBreak/>
        <w:t xml:space="preserve">codewords PUSCH </w:t>
      </w:r>
      <w:r w:rsidR="00E42E1C">
        <w:rPr>
          <w:rFonts w:eastAsia="宋体"/>
          <w:sz w:val="22"/>
          <w:szCs w:val="22"/>
          <w:lang w:val="en-US" w:eastAsia="zh-CN"/>
        </w:rPr>
        <w:t xml:space="preserve">should be </w:t>
      </w:r>
      <w:r w:rsidR="00A56FE7">
        <w:rPr>
          <w:rFonts w:eastAsia="宋体"/>
          <w:sz w:val="22"/>
          <w:szCs w:val="22"/>
          <w:lang w:val="en-US" w:eastAsia="zh-CN"/>
        </w:rPr>
        <w:t xml:space="preserve">common </w:t>
      </w:r>
      <w:r w:rsidR="008E5AAB">
        <w:rPr>
          <w:rFonts w:eastAsia="宋体"/>
          <w:sz w:val="22"/>
          <w:szCs w:val="22"/>
          <w:lang w:val="en-US" w:eastAsia="zh-CN"/>
        </w:rPr>
        <w:t xml:space="preserve">and </w:t>
      </w:r>
      <w:r w:rsidR="00595C13">
        <w:rPr>
          <w:rFonts w:eastAsia="宋体"/>
          <w:sz w:val="22"/>
          <w:szCs w:val="22"/>
          <w:lang w:val="en-US" w:eastAsia="zh-CN"/>
        </w:rPr>
        <w:t xml:space="preserve">can be discussed jointly for the two features of 8TX </w:t>
      </w:r>
      <w:r w:rsidR="00D0298E">
        <w:rPr>
          <w:rFonts w:eastAsia="宋体"/>
          <w:sz w:val="22"/>
          <w:szCs w:val="22"/>
          <w:lang w:val="en-US" w:eastAsia="zh-CN"/>
        </w:rPr>
        <w:t>UL transmission and multi-panel UE transmission.</w:t>
      </w:r>
    </w:p>
    <w:p w14:paraId="7D93BBCD" w14:textId="77777777" w:rsidR="008F2E07" w:rsidRDefault="008F2E07" w:rsidP="005F7D39">
      <w:pPr>
        <w:jc w:val="both"/>
        <w:rPr>
          <w:rFonts w:eastAsia="宋体"/>
          <w:sz w:val="22"/>
          <w:szCs w:val="22"/>
          <w:lang w:val="en-US" w:eastAsia="zh-CN"/>
        </w:rPr>
      </w:pPr>
    </w:p>
    <w:p w14:paraId="76962C5F" w14:textId="4D22DD16" w:rsidR="008F2E07" w:rsidRPr="004260C5" w:rsidRDefault="008F2E07" w:rsidP="008F2E07">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3</w:t>
      </w:r>
    </w:p>
    <w:p w14:paraId="4CB2D858" w14:textId="1115A6D1" w:rsidR="008F2E07" w:rsidRDefault="008F2E07"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w:t>
      </w:r>
      <w:r w:rsidR="00BC3119">
        <w:rPr>
          <w:rFonts w:eastAsia="宋体"/>
          <w:b/>
          <w:bCs/>
          <w:sz w:val="22"/>
          <w:szCs w:val="22"/>
          <w:lang w:val="en-US" w:eastAsia="zh-CN"/>
        </w:rPr>
        <w:t>two</w:t>
      </w:r>
      <w:r>
        <w:rPr>
          <w:rFonts w:eastAsia="宋体"/>
          <w:b/>
          <w:bCs/>
          <w:sz w:val="22"/>
          <w:szCs w:val="22"/>
          <w:lang w:val="en-US" w:eastAsia="zh-CN"/>
        </w:rPr>
        <w:t xml:space="preserve"> codewords for PUSCH transmission</w:t>
      </w:r>
      <w:r w:rsidR="004E22C5">
        <w:rPr>
          <w:rFonts w:eastAsia="宋体"/>
          <w:b/>
          <w:bCs/>
          <w:sz w:val="22"/>
          <w:szCs w:val="22"/>
          <w:lang w:val="en-US" w:eastAsia="zh-CN"/>
        </w:rPr>
        <w:t xml:space="preserve"> for more than 4</w:t>
      </w:r>
      <w:r w:rsidR="004F60FE">
        <w:rPr>
          <w:rFonts w:eastAsia="宋体"/>
          <w:b/>
          <w:bCs/>
          <w:sz w:val="22"/>
          <w:szCs w:val="22"/>
          <w:lang w:val="en-US" w:eastAsia="zh-CN"/>
        </w:rPr>
        <w:t xml:space="preserve"> layers. Following enhancements can be further discussed.</w:t>
      </w:r>
    </w:p>
    <w:p w14:paraId="5B3D4850" w14:textId="230A5C94" w:rsidR="004F60FE" w:rsidRDefault="004F60FE" w:rsidP="007439B6">
      <w:pPr>
        <w:pStyle w:val="aff9"/>
        <w:numPr>
          <w:ilvl w:val="1"/>
          <w:numId w:val="25"/>
        </w:numPr>
        <w:ind w:leftChars="0"/>
        <w:jc w:val="both"/>
        <w:rPr>
          <w:rFonts w:eastAsia="宋体"/>
          <w:b/>
          <w:bCs/>
          <w:sz w:val="22"/>
          <w:szCs w:val="22"/>
          <w:lang w:val="en-US" w:eastAsia="zh-CN"/>
        </w:rPr>
      </w:pPr>
      <w:r w:rsidRPr="004F60FE">
        <w:rPr>
          <w:rFonts w:eastAsia="宋体"/>
          <w:b/>
          <w:bCs/>
          <w:sz w:val="22"/>
          <w:szCs w:val="22"/>
          <w:lang w:val="en-US" w:eastAsia="zh-CN"/>
        </w:rPr>
        <w:t>codeword-to-layer mapping for more than 4 layers for spatial multiplexing</w:t>
      </w:r>
      <w:r w:rsidR="004C71C1">
        <w:rPr>
          <w:rFonts w:eastAsia="宋体"/>
          <w:b/>
          <w:bCs/>
          <w:sz w:val="22"/>
          <w:szCs w:val="22"/>
          <w:lang w:val="en-US" w:eastAsia="zh-CN"/>
        </w:rPr>
        <w:t xml:space="preserve"> (reuse DL codeword-to-layer mapping)</w:t>
      </w:r>
    </w:p>
    <w:p w14:paraId="15C19AF7" w14:textId="3C7945BD" w:rsidR="004F60FE" w:rsidRDefault="00BC3119" w:rsidP="007439B6">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CI enhancement with </w:t>
      </w:r>
      <w:r w:rsidRPr="00BC3119">
        <w:rPr>
          <w:rFonts w:eastAsia="宋体"/>
          <w:b/>
          <w:bCs/>
          <w:sz w:val="22"/>
          <w:szCs w:val="22"/>
          <w:lang w:val="en-US" w:eastAsia="zh-CN"/>
        </w:rPr>
        <w:t>codeword-specific indications of MCS, NDI, and RV</w:t>
      </w:r>
    </w:p>
    <w:p w14:paraId="13754AEA" w14:textId="4070603E" w:rsidR="00BC3119" w:rsidRDefault="00BC3119" w:rsidP="007439B6">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U</w:t>
      </w:r>
      <w:r>
        <w:rPr>
          <w:rFonts w:eastAsia="宋体"/>
          <w:b/>
          <w:bCs/>
          <w:sz w:val="22"/>
          <w:szCs w:val="22"/>
          <w:lang w:val="en-US" w:eastAsia="zh-CN"/>
        </w:rPr>
        <w:t>CI multiplexing on two codewords PUSCH</w:t>
      </w:r>
    </w:p>
    <w:p w14:paraId="34438A21" w14:textId="63AE7A7A" w:rsidR="00AE6875" w:rsidRDefault="00AE6875"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two codewords for </w:t>
      </w:r>
      <w:r w:rsidRPr="00AE6875">
        <w:rPr>
          <w:rFonts w:eastAsia="宋体"/>
          <w:b/>
          <w:bCs/>
          <w:sz w:val="22"/>
          <w:szCs w:val="22"/>
          <w:lang w:val="en-US" w:eastAsia="zh-CN"/>
        </w:rPr>
        <w:t>simultaneous multi-panel UL transmission</w:t>
      </w:r>
      <w:r>
        <w:rPr>
          <w:rFonts w:eastAsia="宋体"/>
          <w:b/>
          <w:bCs/>
          <w:sz w:val="22"/>
          <w:szCs w:val="22"/>
          <w:lang w:val="en-US" w:eastAsia="zh-CN"/>
        </w:rPr>
        <w:t xml:space="preserve"> for less than 4 layers.</w:t>
      </w:r>
      <w:r w:rsidR="00E041C1">
        <w:rPr>
          <w:rFonts w:eastAsia="宋体"/>
          <w:b/>
          <w:bCs/>
          <w:sz w:val="22"/>
          <w:szCs w:val="22"/>
          <w:lang w:val="en-US" w:eastAsia="zh-CN"/>
        </w:rPr>
        <w:t xml:space="preserve"> The design on support of two codewords PUSCH </w:t>
      </w:r>
      <w:r w:rsidR="00F44FF2">
        <w:rPr>
          <w:rFonts w:eastAsia="宋体"/>
          <w:b/>
          <w:bCs/>
          <w:sz w:val="22"/>
          <w:szCs w:val="22"/>
          <w:lang w:val="en-US" w:eastAsia="zh-CN"/>
        </w:rPr>
        <w:t xml:space="preserve">should be </w:t>
      </w:r>
      <w:r w:rsidR="00E041C1">
        <w:rPr>
          <w:rFonts w:eastAsia="宋体"/>
          <w:b/>
          <w:bCs/>
          <w:sz w:val="22"/>
          <w:szCs w:val="22"/>
          <w:lang w:val="en-US" w:eastAsia="zh-CN"/>
        </w:rPr>
        <w:t xml:space="preserve">common and </w:t>
      </w:r>
      <w:r w:rsidR="00F44FF2">
        <w:rPr>
          <w:rFonts w:eastAsia="宋体"/>
          <w:b/>
          <w:bCs/>
          <w:sz w:val="22"/>
          <w:szCs w:val="22"/>
          <w:lang w:val="en-US" w:eastAsia="zh-CN"/>
        </w:rPr>
        <w:t xml:space="preserve">can be </w:t>
      </w:r>
      <w:r w:rsidR="00E041C1">
        <w:rPr>
          <w:rFonts w:eastAsia="宋体"/>
          <w:b/>
          <w:bCs/>
          <w:sz w:val="22"/>
          <w:szCs w:val="22"/>
          <w:lang w:val="en-US" w:eastAsia="zh-CN"/>
        </w:rPr>
        <w:t>discussed jointly for 8TX UL transmission and multi-panel UE transmission.</w:t>
      </w:r>
    </w:p>
    <w:p w14:paraId="75CCDB5A" w14:textId="1FDB64E8" w:rsidR="00567F8B" w:rsidRDefault="00567F8B" w:rsidP="005F7D39">
      <w:pPr>
        <w:jc w:val="both"/>
        <w:rPr>
          <w:rFonts w:eastAsia="宋体"/>
          <w:sz w:val="22"/>
          <w:szCs w:val="22"/>
          <w:lang w:val="en-US" w:eastAsia="zh-CN"/>
        </w:rPr>
      </w:pPr>
    </w:p>
    <w:p w14:paraId="3EBAD92B" w14:textId="69BF5375" w:rsidR="00FA5FF6" w:rsidRDefault="00FA5FF6"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8TX UL transmission, SRS </w:t>
      </w:r>
      <w:r w:rsidR="00735041">
        <w:rPr>
          <w:rFonts w:eastAsia="宋体"/>
          <w:sz w:val="22"/>
          <w:szCs w:val="22"/>
          <w:lang w:val="en-US" w:eastAsia="zh-CN"/>
        </w:rPr>
        <w:t xml:space="preserve">enhancement </w:t>
      </w:r>
      <w:r w:rsidR="00735041">
        <w:rPr>
          <w:rFonts w:eastAsia="宋体"/>
          <w:iCs/>
          <w:sz w:val="22"/>
          <w:szCs w:val="18"/>
          <w:lang w:val="en-US" w:eastAsia="zh-CN"/>
        </w:rPr>
        <w:t>with usage of ‘noncodebook’, ‘codebook’, and ‘antenna switching’ should be considered</w:t>
      </w:r>
      <w:r w:rsidR="009A6B44">
        <w:rPr>
          <w:rFonts w:eastAsia="宋体"/>
          <w:iCs/>
          <w:sz w:val="22"/>
          <w:szCs w:val="18"/>
          <w:lang w:val="en-US" w:eastAsia="zh-CN"/>
        </w:rPr>
        <w:t>.</w:t>
      </w:r>
      <w:r w:rsidR="004F7284">
        <w:rPr>
          <w:rFonts w:eastAsia="宋体"/>
          <w:iCs/>
          <w:sz w:val="22"/>
          <w:szCs w:val="18"/>
          <w:lang w:val="en-US" w:eastAsia="zh-CN"/>
        </w:rPr>
        <w:t xml:space="preserve"> DMRS enhancement should be also considered. </w:t>
      </w:r>
      <w:r w:rsidR="000D6881">
        <w:rPr>
          <w:rFonts w:eastAsia="宋体"/>
          <w:iCs/>
          <w:sz w:val="22"/>
          <w:szCs w:val="18"/>
          <w:lang w:val="en-US" w:eastAsia="zh-CN"/>
        </w:rPr>
        <w:t xml:space="preserve">All those enhancements for 8TX UL are discussed in our company contributions </w:t>
      </w:r>
      <w:r w:rsidR="00A133A2">
        <w:rPr>
          <w:rFonts w:eastAsia="宋体"/>
          <w:iCs/>
          <w:sz w:val="22"/>
          <w:szCs w:val="18"/>
          <w:lang w:val="en-US" w:eastAsia="zh-CN"/>
        </w:rPr>
        <w:t>[3][4]</w:t>
      </w:r>
      <w:r w:rsidR="000D6881">
        <w:rPr>
          <w:rFonts w:eastAsia="宋体"/>
          <w:iCs/>
          <w:sz w:val="22"/>
          <w:szCs w:val="18"/>
          <w:lang w:val="en-US" w:eastAsia="zh-CN"/>
        </w:rPr>
        <w:t>.</w:t>
      </w:r>
    </w:p>
    <w:p w14:paraId="48B06B95" w14:textId="77777777" w:rsidR="00393863" w:rsidRPr="00393863" w:rsidRDefault="00393863"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F9092A0" w14:textId="77777777" w:rsidR="001959B4" w:rsidRPr="00DE6CAE" w:rsidRDefault="001959B4" w:rsidP="001959B4">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4855FC62" w14:textId="77777777" w:rsidR="001959B4" w:rsidRPr="00D22569" w:rsidRDefault="001959B4" w:rsidP="001959B4">
      <w:pPr>
        <w:pStyle w:val="aff9"/>
        <w:numPr>
          <w:ilvl w:val="0"/>
          <w:numId w:val="25"/>
        </w:numPr>
        <w:ind w:leftChars="0"/>
        <w:jc w:val="both"/>
        <w:rPr>
          <w:rFonts w:eastAsia="宋体"/>
          <w:b/>
          <w:bCs/>
          <w:sz w:val="22"/>
          <w:szCs w:val="22"/>
          <w:lang w:val="en-US" w:eastAsia="zh-CN"/>
        </w:rPr>
      </w:pPr>
      <w:r w:rsidRPr="00DE6CAE">
        <w:rPr>
          <w:rFonts w:eastAsia="宋体"/>
          <w:b/>
          <w:bCs/>
          <w:sz w:val="22"/>
          <w:szCs w:val="22"/>
          <w:lang w:val="en-US" w:eastAsia="zh-CN"/>
        </w:rPr>
        <w:t xml:space="preserve">8TX UL transmission with either codebook based or non-codebook based PUSCH transmission provides significant performance gain in terms of average </w:t>
      </w:r>
      <w:r>
        <w:rPr>
          <w:rFonts w:eastAsia="宋体"/>
          <w:b/>
          <w:bCs/>
          <w:sz w:val="22"/>
          <w:szCs w:val="22"/>
          <w:lang w:val="en-US" w:eastAsia="zh-CN"/>
        </w:rPr>
        <w:t xml:space="preserve">(+36.9%~59.2%), </w:t>
      </w:r>
      <w:r w:rsidRPr="00DE6CAE">
        <w:rPr>
          <w:rFonts w:eastAsia="宋体"/>
          <w:b/>
          <w:bCs/>
          <w:sz w:val="22"/>
          <w:szCs w:val="22"/>
          <w:lang w:val="en-US" w:eastAsia="zh-CN"/>
        </w:rPr>
        <w:t xml:space="preserve">95%-ile </w:t>
      </w:r>
      <w:r>
        <w:rPr>
          <w:rFonts w:eastAsia="宋体"/>
          <w:b/>
          <w:bCs/>
          <w:sz w:val="22"/>
          <w:szCs w:val="22"/>
          <w:lang w:val="en-US" w:eastAsia="zh-CN"/>
        </w:rPr>
        <w:t xml:space="preserve">(+33.3%~46.9%) and 5%-ile (+31.8%~67.7%) packet </w:t>
      </w:r>
      <w:r w:rsidRPr="00DE6CAE">
        <w:rPr>
          <w:rFonts w:eastAsia="宋体"/>
          <w:b/>
          <w:bCs/>
          <w:sz w:val="22"/>
          <w:szCs w:val="22"/>
          <w:lang w:val="en-US" w:eastAsia="zh-CN"/>
        </w:rPr>
        <w:t>throughput</w:t>
      </w:r>
      <w:r>
        <w:rPr>
          <w:rFonts w:eastAsia="宋体"/>
          <w:b/>
          <w:bCs/>
          <w:sz w:val="22"/>
          <w:szCs w:val="22"/>
          <w:lang w:val="en-US" w:eastAsia="zh-CN"/>
        </w:rPr>
        <w:t xml:space="preserve">, when 64QAM is assumed. </w:t>
      </w:r>
    </w:p>
    <w:p w14:paraId="579270C0" w14:textId="77777777" w:rsidR="001959B4" w:rsidRPr="00DE6CAE" w:rsidRDefault="001959B4" w:rsidP="001959B4">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27FC5429" w14:textId="77777777" w:rsidR="001959B4" w:rsidRDefault="001959B4" w:rsidP="001959B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8TX UL transmission has high scheduling probability (&gt;60%) for larger than 4 layers. For 8-layer transmission in 8Tx-rank8, the scheduling </w:t>
      </w:r>
      <w:r w:rsidRPr="00C171D3">
        <w:rPr>
          <w:rFonts w:eastAsia="宋体"/>
          <w:b/>
          <w:bCs/>
          <w:sz w:val="22"/>
          <w:szCs w:val="22"/>
          <w:lang w:val="en-US" w:eastAsia="zh-CN"/>
        </w:rPr>
        <w:t>probability</w:t>
      </w:r>
      <w:r>
        <w:rPr>
          <w:rFonts w:eastAsia="宋体"/>
          <w:b/>
          <w:bCs/>
          <w:sz w:val="22"/>
          <w:szCs w:val="22"/>
          <w:lang w:val="en-US" w:eastAsia="zh-CN"/>
        </w:rPr>
        <w:t xml:space="preserve"> is ~40%, when 64QAM is assumed.</w:t>
      </w:r>
    </w:p>
    <w:p w14:paraId="1CA18C28" w14:textId="77777777" w:rsidR="001959B4" w:rsidRPr="00DE6CAE" w:rsidRDefault="001959B4" w:rsidP="001959B4">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3</w:t>
      </w:r>
    </w:p>
    <w:p w14:paraId="7C8AAAC7" w14:textId="77777777" w:rsidR="001959B4" w:rsidRDefault="001959B4" w:rsidP="001959B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When 256QAM is assumed, </w:t>
      </w:r>
      <w:r w:rsidRPr="00DE6CAE">
        <w:rPr>
          <w:rFonts w:eastAsia="宋体"/>
          <w:b/>
          <w:bCs/>
          <w:sz w:val="22"/>
          <w:szCs w:val="22"/>
          <w:lang w:val="en-US" w:eastAsia="zh-CN"/>
        </w:rPr>
        <w:t xml:space="preserve">8TX UL transmission provides </w:t>
      </w:r>
      <w:r>
        <w:rPr>
          <w:rFonts w:eastAsia="宋体"/>
          <w:b/>
          <w:bCs/>
          <w:sz w:val="22"/>
          <w:szCs w:val="22"/>
          <w:lang w:val="en-US" w:eastAsia="zh-CN"/>
        </w:rPr>
        <w:t xml:space="preserve">similar and </w:t>
      </w:r>
      <w:r w:rsidRPr="00DE6CAE">
        <w:rPr>
          <w:rFonts w:eastAsia="宋体"/>
          <w:b/>
          <w:bCs/>
          <w:sz w:val="22"/>
          <w:szCs w:val="22"/>
          <w:lang w:val="en-US" w:eastAsia="zh-CN"/>
        </w:rPr>
        <w:t xml:space="preserve">significant performance </w:t>
      </w:r>
      <w:r>
        <w:rPr>
          <w:rFonts w:eastAsia="宋体"/>
          <w:b/>
          <w:bCs/>
          <w:sz w:val="22"/>
          <w:szCs w:val="22"/>
          <w:lang w:val="en-US" w:eastAsia="zh-CN"/>
        </w:rPr>
        <w:t xml:space="preserve">gain as 64QAM. </w:t>
      </w:r>
    </w:p>
    <w:p w14:paraId="6EC682BC" w14:textId="77777777" w:rsidR="001959B4" w:rsidRPr="00D22569" w:rsidRDefault="001959B4" w:rsidP="001959B4">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C</w:t>
      </w:r>
      <w:r>
        <w:rPr>
          <w:rFonts w:eastAsia="宋体"/>
          <w:b/>
          <w:bCs/>
          <w:sz w:val="22"/>
          <w:szCs w:val="22"/>
          <w:lang w:val="en-US" w:eastAsia="zh-CN"/>
        </w:rPr>
        <w:t xml:space="preserve">ompared with 64 QAM, the </w:t>
      </w:r>
      <w:r w:rsidRPr="00EA49EE">
        <w:rPr>
          <w:rFonts w:eastAsia="宋体"/>
          <w:b/>
          <w:bCs/>
          <w:sz w:val="22"/>
          <w:szCs w:val="22"/>
          <w:lang w:val="en-US" w:eastAsia="zh-CN"/>
        </w:rPr>
        <w:t>scheduling probability</w:t>
      </w:r>
      <w:r>
        <w:rPr>
          <w:rFonts w:eastAsia="宋体"/>
          <w:b/>
          <w:bCs/>
          <w:sz w:val="22"/>
          <w:szCs w:val="22"/>
          <w:lang w:val="en-US" w:eastAsia="zh-CN"/>
        </w:rPr>
        <w:t xml:space="preserve"> of 8-layer transmission decreases for 256QAM, but the scheduling probability of more than 4-layer transmission is still high.</w:t>
      </w:r>
    </w:p>
    <w:p w14:paraId="3F0512D3" w14:textId="77777777" w:rsidR="001959B4" w:rsidRPr="001959B4" w:rsidRDefault="001959B4" w:rsidP="001959B4">
      <w:pPr>
        <w:jc w:val="both"/>
        <w:rPr>
          <w:rFonts w:eastAsia="宋体"/>
          <w:b/>
          <w:bCs/>
          <w:sz w:val="22"/>
          <w:szCs w:val="22"/>
          <w:lang w:val="en-US" w:eastAsia="zh-CN"/>
        </w:rPr>
      </w:pPr>
    </w:p>
    <w:p w14:paraId="5EED7586" w14:textId="6C627CFE" w:rsidR="001959B4" w:rsidRPr="001959B4" w:rsidRDefault="001959B4" w:rsidP="001959B4">
      <w:pPr>
        <w:jc w:val="both"/>
        <w:rPr>
          <w:rFonts w:eastAsia="宋体"/>
          <w:b/>
          <w:bCs/>
          <w:sz w:val="22"/>
          <w:szCs w:val="22"/>
          <w:lang w:val="en-US" w:eastAsia="zh-CN"/>
        </w:rPr>
      </w:pPr>
      <w:r w:rsidRPr="001959B4">
        <w:rPr>
          <w:rFonts w:eastAsia="宋体" w:hint="eastAsia"/>
          <w:b/>
          <w:bCs/>
          <w:sz w:val="22"/>
          <w:szCs w:val="22"/>
          <w:lang w:val="en-US" w:eastAsia="zh-CN"/>
        </w:rPr>
        <w:t>P</w:t>
      </w:r>
      <w:r w:rsidRPr="001959B4">
        <w:rPr>
          <w:rFonts w:eastAsia="宋体"/>
          <w:b/>
          <w:bCs/>
          <w:sz w:val="22"/>
          <w:szCs w:val="22"/>
          <w:lang w:val="en-US" w:eastAsia="zh-CN"/>
        </w:rPr>
        <w:t xml:space="preserve">roposal </w:t>
      </w:r>
      <w:r>
        <w:rPr>
          <w:rFonts w:eastAsia="宋体"/>
          <w:b/>
          <w:bCs/>
          <w:sz w:val="22"/>
          <w:szCs w:val="22"/>
          <w:lang w:val="en-US" w:eastAsia="zh-CN"/>
        </w:rPr>
        <w:t>1</w:t>
      </w:r>
    </w:p>
    <w:p w14:paraId="7C2D8D00" w14:textId="603A7E1D" w:rsidR="001959B4" w:rsidRPr="00097DD9" w:rsidRDefault="001959B4" w:rsidP="001959B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8TX UL transmission with up to 8 layers per UE.</w:t>
      </w:r>
    </w:p>
    <w:p w14:paraId="13024459" w14:textId="77777777" w:rsidR="001959B4" w:rsidRPr="004260C5" w:rsidRDefault="001959B4" w:rsidP="001959B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2</w:t>
      </w:r>
    </w:p>
    <w:p w14:paraId="5904D735" w14:textId="77777777" w:rsidR="001959B4" w:rsidRDefault="001959B4" w:rsidP="001959B4">
      <w:pPr>
        <w:pStyle w:val="aff9"/>
        <w:numPr>
          <w:ilvl w:val="0"/>
          <w:numId w:val="25"/>
        </w:numPr>
        <w:ind w:leftChars="0"/>
        <w:jc w:val="both"/>
        <w:rPr>
          <w:rFonts w:eastAsia="宋体"/>
          <w:b/>
          <w:bCs/>
          <w:sz w:val="22"/>
          <w:szCs w:val="22"/>
          <w:lang w:val="en-US" w:eastAsia="zh-CN"/>
        </w:rPr>
      </w:pPr>
      <w:r w:rsidRPr="00BC01E5">
        <w:rPr>
          <w:rFonts w:eastAsia="宋体"/>
          <w:b/>
          <w:bCs/>
          <w:sz w:val="22"/>
          <w:szCs w:val="22"/>
          <w:lang w:val="en-US" w:eastAsia="zh-CN"/>
        </w:rPr>
        <w:t>Support a unified TPMI/RI indication method for fully-/partially/non-coherent U</w:t>
      </w:r>
      <w:r>
        <w:rPr>
          <w:rFonts w:eastAsia="宋体"/>
          <w:b/>
          <w:bCs/>
          <w:sz w:val="22"/>
          <w:szCs w:val="22"/>
          <w:lang w:val="en-US" w:eastAsia="zh-CN"/>
        </w:rPr>
        <w:t>E</w:t>
      </w:r>
      <w:r w:rsidRPr="00BC01E5">
        <w:rPr>
          <w:rFonts w:eastAsia="宋体"/>
          <w:b/>
          <w:bCs/>
          <w:sz w:val="22"/>
          <w:szCs w:val="22"/>
          <w:lang w:val="en-US" w:eastAsia="zh-CN"/>
        </w:rPr>
        <w:t xml:space="preserve">s. </w:t>
      </w:r>
    </w:p>
    <w:p w14:paraId="29C0F408" w14:textId="77777777" w:rsidR="001959B4" w:rsidRDefault="001959B4" w:rsidP="001959B4">
      <w:pPr>
        <w:pStyle w:val="aff9"/>
        <w:numPr>
          <w:ilvl w:val="1"/>
          <w:numId w:val="25"/>
        </w:numPr>
        <w:ind w:leftChars="0"/>
        <w:jc w:val="both"/>
        <w:rPr>
          <w:rFonts w:eastAsia="宋体"/>
          <w:b/>
          <w:bCs/>
          <w:sz w:val="22"/>
          <w:szCs w:val="22"/>
          <w:lang w:val="en-US" w:eastAsia="zh-CN"/>
        </w:rPr>
      </w:pPr>
      <w:r w:rsidRPr="00BC01E5">
        <w:rPr>
          <w:rFonts w:eastAsia="宋体"/>
          <w:b/>
          <w:bCs/>
          <w:sz w:val="22"/>
          <w:szCs w:val="22"/>
          <w:lang w:val="en-US" w:eastAsia="zh-CN"/>
        </w:rPr>
        <w:t xml:space="preserve">Support single precoder indication </w:t>
      </w:r>
      <w:r>
        <w:rPr>
          <w:rFonts w:eastAsia="宋体"/>
          <w:b/>
          <w:bCs/>
          <w:sz w:val="22"/>
          <w:szCs w:val="22"/>
          <w:lang w:val="en-US" w:eastAsia="zh-CN"/>
        </w:rPr>
        <w:t xml:space="preserve">for new 8TX precoder </w:t>
      </w:r>
      <w:r w:rsidRPr="00BC01E5">
        <w:rPr>
          <w:rFonts w:eastAsia="宋体"/>
          <w:b/>
          <w:bCs/>
          <w:sz w:val="22"/>
          <w:szCs w:val="22"/>
          <w:lang w:val="en-US" w:eastAsia="zh-CN"/>
        </w:rPr>
        <w:t>for fully/partially/non-coherent UEs.</w:t>
      </w:r>
    </w:p>
    <w:p w14:paraId="6A5EA055" w14:textId="77777777" w:rsidR="001959B4" w:rsidRDefault="001959B4" w:rsidP="001959B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Joint indication of layer and TPMI index is the starting point.</w:t>
      </w:r>
    </w:p>
    <w:p w14:paraId="4B39DD61" w14:textId="77777777" w:rsidR="001959B4" w:rsidRDefault="001959B4" w:rsidP="001959B4">
      <w:pPr>
        <w:pStyle w:val="aff9"/>
        <w:numPr>
          <w:ilvl w:val="0"/>
          <w:numId w:val="25"/>
        </w:numPr>
        <w:ind w:leftChars="0"/>
        <w:jc w:val="both"/>
        <w:rPr>
          <w:rFonts w:eastAsia="宋体"/>
          <w:b/>
          <w:bCs/>
          <w:sz w:val="22"/>
          <w:szCs w:val="22"/>
          <w:lang w:val="en-US" w:eastAsia="zh-CN"/>
        </w:rPr>
      </w:pPr>
      <w:r w:rsidRPr="00E90A39">
        <w:rPr>
          <w:rFonts w:eastAsia="宋体"/>
          <w:b/>
          <w:bCs/>
          <w:sz w:val="22"/>
          <w:szCs w:val="22"/>
          <w:lang w:eastAsia="zh-CN"/>
        </w:rPr>
        <w:t xml:space="preserve">The number of supported precoders </w:t>
      </w:r>
      <w:r>
        <w:rPr>
          <w:rFonts w:eastAsia="宋体"/>
          <w:b/>
          <w:bCs/>
          <w:sz w:val="22"/>
          <w:szCs w:val="22"/>
          <w:lang w:eastAsia="zh-CN"/>
        </w:rPr>
        <w:t xml:space="preserve">for 8TX </w:t>
      </w:r>
      <w:r w:rsidRPr="00E90A39">
        <w:rPr>
          <w:rFonts w:eastAsia="宋体"/>
          <w:b/>
          <w:bCs/>
          <w:sz w:val="22"/>
          <w:szCs w:val="22"/>
          <w:lang w:eastAsia="zh-CN"/>
        </w:rPr>
        <w:t>should be carefully considered to reduce the DCI indication overhead.</w:t>
      </w:r>
    </w:p>
    <w:p w14:paraId="05EEBFCA" w14:textId="77777777" w:rsidR="001959B4" w:rsidRDefault="001959B4" w:rsidP="001959B4">
      <w:pPr>
        <w:pStyle w:val="aff9"/>
        <w:numPr>
          <w:ilvl w:val="0"/>
          <w:numId w:val="25"/>
        </w:numPr>
        <w:ind w:leftChars="0"/>
        <w:jc w:val="both"/>
        <w:rPr>
          <w:rFonts w:eastAsia="宋体"/>
          <w:b/>
          <w:bCs/>
          <w:sz w:val="22"/>
          <w:szCs w:val="22"/>
          <w:lang w:val="en-US" w:eastAsia="zh-CN"/>
        </w:rPr>
      </w:pPr>
      <w:r w:rsidRPr="00F67AF3">
        <w:rPr>
          <w:rFonts w:eastAsia="宋体"/>
          <w:b/>
          <w:bCs/>
          <w:sz w:val="22"/>
          <w:szCs w:val="22"/>
          <w:lang w:val="en-US" w:eastAsia="zh-CN"/>
        </w:rPr>
        <w:t xml:space="preserve">For 8TX UL codebook design, support Alt1-b or Alt2-b. </w:t>
      </w:r>
    </w:p>
    <w:p w14:paraId="33404AED" w14:textId="77777777" w:rsidR="001959B4" w:rsidRPr="00D46E8C" w:rsidRDefault="001959B4" w:rsidP="001959B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C26B36">
        <w:rPr>
          <w:rFonts w:eastAsia="宋体"/>
          <w:b/>
          <w:bCs/>
          <w:sz w:val="22"/>
          <w:szCs w:val="22"/>
          <w:lang w:eastAsia="zh-CN"/>
        </w:rPr>
        <w:t>partially/non-coherent precoders, NR Rel-15 UL 2TX/4TX codebook is the starting point.</w:t>
      </w:r>
      <w:r>
        <w:rPr>
          <w:rFonts w:eastAsia="宋体"/>
          <w:b/>
          <w:bCs/>
          <w:sz w:val="22"/>
          <w:szCs w:val="22"/>
          <w:lang w:eastAsia="zh-CN"/>
        </w:rPr>
        <w:t xml:space="preserve"> </w:t>
      </w:r>
      <w:r w:rsidRPr="00C26B36">
        <w:rPr>
          <w:rFonts w:eastAsia="宋体"/>
          <w:b/>
          <w:bCs/>
          <w:sz w:val="22"/>
          <w:szCs w:val="22"/>
          <w:lang w:eastAsia="zh-CN"/>
        </w:rPr>
        <w:t>New 8TX precoder (each with a new TPMI index) is designed based on existing 2TX/4TX precoders.</w:t>
      </w:r>
    </w:p>
    <w:p w14:paraId="448735D2" w14:textId="77777777" w:rsidR="001959B4" w:rsidRPr="00CD6D56" w:rsidRDefault="001959B4" w:rsidP="001959B4">
      <w:pPr>
        <w:pStyle w:val="aff9"/>
        <w:numPr>
          <w:ilvl w:val="1"/>
          <w:numId w:val="25"/>
        </w:numPr>
        <w:ind w:leftChars="0"/>
        <w:jc w:val="both"/>
        <w:rPr>
          <w:rFonts w:eastAsia="宋体"/>
          <w:b/>
          <w:bCs/>
          <w:sz w:val="22"/>
          <w:szCs w:val="22"/>
          <w:lang w:val="en-US" w:eastAsia="zh-CN"/>
        </w:rPr>
      </w:pPr>
      <w:r w:rsidRPr="00D46E8C">
        <w:rPr>
          <w:rFonts w:eastAsia="宋体"/>
          <w:b/>
          <w:bCs/>
          <w:sz w:val="22"/>
          <w:szCs w:val="22"/>
          <w:lang w:eastAsia="zh-CN"/>
        </w:rPr>
        <w:t>For fully-coherent precoders, NR Rel-15 DL Type I codebook is the starting point.</w:t>
      </w:r>
      <w:r>
        <w:rPr>
          <w:rFonts w:eastAsia="宋体"/>
          <w:b/>
          <w:bCs/>
          <w:sz w:val="22"/>
          <w:szCs w:val="22"/>
          <w:lang w:eastAsia="zh-CN"/>
        </w:rPr>
        <w:t xml:space="preserve"> </w:t>
      </w:r>
      <w:r w:rsidRPr="0000298D">
        <w:rPr>
          <w:rFonts w:eastAsia="宋体"/>
          <w:b/>
          <w:bCs/>
          <w:sz w:val="22"/>
          <w:szCs w:val="22"/>
          <w:lang w:eastAsia="zh-CN"/>
        </w:rPr>
        <w:t>New 8TX precoder (each with a new TPMI index) is designed based on existing DL Type I precoders.</w:t>
      </w:r>
    </w:p>
    <w:p w14:paraId="12289D52" w14:textId="77777777" w:rsidR="001959B4" w:rsidRPr="0000298D" w:rsidRDefault="001959B4" w:rsidP="001959B4">
      <w:pPr>
        <w:pStyle w:val="aff9"/>
        <w:numPr>
          <w:ilvl w:val="2"/>
          <w:numId w:val="25"/>
        </w:numPr>
        <w:ind w:leftChars="0"/>
        <w:jc w:val="both"/>
        <w:rPr>
          <w:rFonts w:eastAsia="宋体"/>
          <w:b/>
          <w:bCs/>
          <w:sz w:val="22"/>
          <w:szCs w:val="22"/>
          <w:lang w:val="en-US" w:eastAsia="zh-CN"/>
        </w:rPr>
      </w:pPr>
      <w:r w:rsidRPr="00CD6D56">
        <w:rPr>
          <w:rFonts w:eastAsia="宋体"/>
          <w:b/>
          <w:bCs/>
          <w:sz w:val="22"/>
          <w:szCs w:val="22"/>
          <w:lang w:eastAsia="zh-CN"/>
        </w:rPr>
        <w:t xml:space="preserve">Study the candidate value of </w:t>
      </w:r>
      <w:r w:rsidRPr="00CD6D56">
        <w:rPr>
          <w:rFonts w:eastAsia="宋体"/>
          <w:b/>
          <w:bCs/>
          <w:i/>
          <w:iCs/>
          <w:sz w:val="22"/>
          <w:szCs w:val="22"/>
          <w:lang w:eastAsia="zh-CN"/>
        </w:rPr>
        <w:t>N</w:t>
      </w:r>
      <w:r w:rsidRPr="00CD6D56">
        <w:rPr>
          <w:rFonts w:eastAsia="宋体"/>
          <w:b/>
          <w:bCs/>
          <w:i/>
          <w:iCs/>
          <w:sz w:val="22"/>
          <w:szCs w:val="22"/>
          <w:vertAlign w:val="subscript"/>
          <w:lang w:eastAsia="zh-CN"/>
        </w:rPr>
        <w:t>1</w:t>
      </w:r>
      <w:r w:rsidRPr="00CD6D56">
        <w:rPr>
          <w:rFonts w:eastAsia="宋体"/>
          <w:b/>
          <w:bCs/>
          <w:i/>
          <w:iCs/>
          <w:sz w:val="22"/>
          <w:szCs w:val="22"/>
          <w:lang w:eastAsia="zh-CN"/>
        </w:rPr>
        <w:t>, N</w:t>
      </w:r>
      <w:r w:rsidRPr="00CD6D56">
        <w:rPr>
          <w:rFonts w:eastAsia="宋体"/>
          <w:b/>
          <w:bCs/>
          <w:i/>
          <w:iCs/>
          <w:sz w:val="22"/>
          <w:szCs w:val="22"/>
          <w:vertAlign w:val="subscript"/>
          <w:lang w:eastAsia="zh-CN"/>
        </w:rPr>
        <w:t>2</w:t>
      </w:r>
      <w:r w:rsidRPr="00CD6D56">
        <w:rPr>
          <w:rFonts w:eastAsia="宋体"/>
          <w:b/>
          <w:bCs/>
          <w:i/>
          <w:iCs/>
          <w:sz w:val="22"/>
          <w:szCs w:val="22"/>
          <w:lang w:eastAsia="zh-CN"/>
        </w:rPr>
        <w:t>, O</w:t>
      </w:r>
      <w:r w:rsidRPr="00CD6D56">
        <w:rPr>
          <w:rFonts w:eastAsia="宋体"/>
          <w:b/>
          <w:bCs/>
          <w:i/>
          <w:iCs/>
          <w:sz w:val="22"/>
          <w:szCs w:val="22"/>
          <w:vertAlign w:val="subscript"/>
          <w:lang w:eastAsia="zh-CN"/>
        </w:rPr>
        <w:t>1</w:t>
      </w:r>
      <w:r w:rsidRPr="00CD6D56">
        <w:rPr>
          <w:rFonts w:eastAsia="宋体"/>
          <w:b/>
          <w:bCs/>
          <w:i/>
          <w:iCs/>
          <w:sz w:val="22"/>
          <w:szCs w:val="22"/>
          <w:lang w:eastAsia="zh-CN"/>
        </w:rPr>
        <w:t>, O</w:t>
      </w:r>
      <w:r w:rsidRPr="00CD6D56">
        <w:rPr>
          <w:rFonts w:eastAsia="宋体"/>
          <w:b/>
          <w:bCs/>
          <w:i/>
          <w:iCs/>
          <w:sz w:val="22"/>
          <w:szCs w:val="22"/>
          <w:vertAlign w:val="subscript"/>
          <w:lang w:eastAsia="zh-CN"/>
        </w:rPr>
        <w:t xml:space="preserve">2 </w:t>
      </w:r>
      <w:r w:rsidRPr="00CD6D56">
        <w:rPr>
          <w:rFonts w:eastAsia="宋体"/>
          <w:b/>
          <w:bCs/>
          <w:sz w:val="22"/>
          <w:szCs w:val="22"/>
          <w:lang w:eastAsia="zh-CN"/>
        </w:rPr>
        <w:t>to be supported</w:t>
      </w:r>
      <w:r w:rsidRPr="00CD6D56">
        <w:rPr>
          <w:rFonts w:eastAsia="宋体"/>
          <w:b/>
          <w:bCs/>
          <w:i/>
          <w:iCs/>
          <w:sz w:val="22"/>
          <w:szCs w:val="22"/>
          <w:lang w:eastAsia="zh-CN"/>
        </w:rPr>
        <w:t>.</w:t>
      </w:r>
    </w:p>
    <w:p w14:paraId="00F2D4F2" w14:textId="77777777" w:rsidR="001959B4" w:rsidRPr="004260C5" w:rsidRDefault="001959B4" w:rsidP="001959B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7EDFFE50" w14:textId="77777777" w:rsidR="001959B4" w:rsidRDefault="001959B4" w:rsidP="001959B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two codewords for PUSCH transmission for more than 4 layers. Following enhancements can be further discussed.</w:t>
      </w:r>
    </w:p>
    <w:p w14:paraId="722C2EF3" w14:textId="77777777" w:rsidR="001959B4" w:rsidRDefault="001959B4" w:rsidP="001959B4">
      <w:pPr>
        <w:pStyle w:val="aff9"/>
        <w:numPr>
          <w:ilvl w:val="1"/>
          <w:numId w:val="25"/>
        </w:numPr>
        <w:ind w:leftChars="0"/>
        <w:jc w:val="both"/>
        <w:rPr>
          <w:rFonts w:eastAsia="宋体"/>
          <w:b/>
          <w:bCs/>
          <w:sz w:val="22"/>
          <w:szCs w:val="22"/>
          <w:lang w:val="en-US" w:eastAsia="zh-CN"/>
        </w:rPr>
      </w:pPr>
      <w:r w:rsidRPr="004F60FE">
        <w:rPr>
          <w:rFonts w:eastAsia="宋体"/>
          <w:b/>
          <w:bCs/>
          <w:sz w:val="22"/>
          <w:szCs w:val="22"/>
          <w:lang w:val="en-US" w:eastAsia="zh-CN"/>
        </w:rPr>
        <w:t>codeword-to-layer mapping for more than 4 layers for spatial multiplexing</w:t>
      </w:r>
      <w:r>
        <w:rPr>
          <w:rFonts w:eastAsia="宋体"/>
          <w:b/>
          <w:bCs/>
          <w:sz w:val="22"/>
          <w:szCs w:val="22"/>
          <w:lang w:val="en-US" w:eastAsia="zh-CN"/>
        </w:rPr>
        <w:t xml:space="preserve"> (reuse DL codeword-to-layer mapping)</w:t>
      </w:r>
    </w:p>
    <w:p w14:paraId="24122307" w14:textId="77777777" w:rsidR="001959B4" w:rsidRDefault="001959B4" w:rsidP="001959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lastRenderedPageBreak/>
        <w:t>D</w:t>
      </w:r>
      <w:r>
        <w:rPr>
          <w:rFonts w:eastAsia="宋体"/>
          <w:b/>
          <w:bCs/>
          <w:sz w:val="22"/>
          <w:szCs w:val="22"/>
          <w:lang w:val="en-US" w:eastAsia="zh-CN"/>
        </w:rPr>
        <w:t xml:space="preserve">CI enhancement with </w:t>
      </w:r>
      <w:r w:rsidRPr="00BC3119">
        <w:rPr>
          <w:rFonts w:eastAsia="宋体"/>
          <w:b/>
          <w:bCs/>
          <w:sz w:val="22"/>
          <w:szCs w:val="22"/>
          <w:lang w:val="en-US" w:eastAsia="zh-CN"/>
        </w:rPr>
        <w:t>codeword-specific indications of MCS, NDI, and RV</w:t>
      </w:r>
    </w:p>
    <w:p w14:paraId="66D69C08" w14:textId="77777777" w:rsidR="001959B4" w:rsidRDefault="001959B4" w:rsidP="001959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U</w:t>
      </w:r>
      <w:r>
        <w:rPr>
          <w:rFonts w:eastAsia="宋体"/>
          <w:b/>
          <w:bCs/>
          <w:sz w:val="22"/>
          <w:szCs w:val="22"/>
          <w:lang w:val="en-US" w:eastAsia="zh-CN"/>
        </w:rPr>
        <w:t>CI multiplexing on two codewords PUSCH</w:t>
      </w:r>
    </w:p>
    <w:p w14:paraId="522CCC9A" w14:textId="77777777" w:rsidR="001959B4" w:rsidRDefault="001959B4" w:rsidP="001959B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two codewords for </w:t>
      </w:r>
      <w:r w:rsidRPr="00AE6875">
        <w:rPr>
          <w:rFonts w:eastAsia="宋体"/>
          <w:b/>
          <w:bCs/>
          <w:sz w:val="22"/>
          <w:szCs w:val="22"/>
          <w:lang w:val="en-US" w:eastAsia="zh-CN"/>
        </w:rPr>
        <w:t>simultaneous multi-panel UL transmission</w:t>
      </w:r>
      <w:r>
        <w:rPr>
          <w:rFonts w:eastAsia="宋体"/>
          <w:b/>
          <w:bCs/>
          <w:sz w:val="22"/>
          <w:szCs w:val="22"/>
          <w:lang w:val="en-US" w:eastAsia="zh-CN"/>
        </w:rPr>
        <w:t xml:space="preserve"> for less than 4 layers. The design on support of two codewords PUSCH should be common and can be discussed jointly for 8TX UL transmission and multi-panel UE transmission.</w:t>
      </w:r>
    </w:p>
    <w:p w14:paraId="1EB89870" w14:textId="77777777" w:rsidR="001959B4" w:rsidRPr="001959B4" w:rsidRDefault="001959B4"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090954B7" w14:textId="3F88FCB2" w:rsidR="00097DD9" w:rsidRDefault="008E5AAB" w:rsidP="00483F88">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E62AAA" w:rsidRPr="00E62AAA">
        <w:rPr>
          <w:rFonts w:eastAsia="宋体"/>
          <w:sz w:val="22"/>
          <w:lang w:eastAsia="zh-CN"/>
        </w:rPr>
        <w:t>R1-2207398</w:t>
      </w:r>
      <w:r>
        <w:rPr>
          <w:rFonts w:eastAsia="宋体"/>
          <w:sz w:val="22"/>
          <w:lang w:eastAsia="zh-CN"/>
        </w:rPr>
        <w:t>, “</w:t>
      </w:r>
      <w:r w:rsidRPr="008E5AAB">
        <w:rPr>
          <w:rFonts w:eastAsia="宋体"/>
          <w:sz w:val="22"/>
          <w:lang w:eastAsia="zh-CN"/>
        </w:rPr>
        <w:t>Discussion on multi-panel transmission</w:t>
      </w:r>
      <w:r>
        <w:rPr>
          <w:rFonts w:eastAsia="宋体"/>
          <w:sz w:val="22"/>
          <w:lang w:eastAsia="zh-CN"/>
        </w:rPr>
        <w:t>”, RAN1#1</w:t>
      </w:r>
      <w:r w:rsidR="00DB789F">
        <w:rPr>
          <w:rFonts w:eastAsia="宋体"/>
          <w:sz w:val="22"/>
          <w:lang w:eastAsia="zh-CN"/>
        </w:rPr>
        <w:t>10</w:t>
      </w:r>
      <w:r>
        <w:rPr>
          <w:rFonts w:eastAsia="宋体"/>
          <w:sz w:val="22"/>
          <w:lang w:eastAsia="zh-CN"/>
        </w:rPr>
        <w:t xml:space="preserve">, </w:t>
      </w:r>
      <w:r w:rsidR="00DB789F">
        <w:rPr>
          <w:rFonts w:eastAsia="宋体"/>
          <w:sz w:val="22"/>
          <w:lang w:eastAsia="zh-CN"/>
        </w:rPr>
        <w:t>Aug</w:t>
      </w:r>
      <w:r>
        <w:rPr>
          <w:rFonts w:eastAsia="宋体"/>
          <w:sz w:val="22"/>
          <w:lang w:eastAsia="zh-CN"/>
        </w:rPr>
        <w:t xml:space="preserve"> 2022.</w:t>
      </w:r>
    </w:p>
    <w:p w14:paraId="74CCF379" w14:textId="28BB764A" w:rsidR="00F24FBE" w:rsidRPr="00BE0426" w:rsidRDefault="00B25272" w:rsidP="00483F88">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8D7363" w:rsidRPr="008D7363">
        <w:rPr>
          <w:rFonts w:eastAsia="宋体"/>
          <w:sz w:val="22"/>
          <w:lang w:eastAsia="zh-CN"/>
        </w:rPr>
        <w:t>R1-2207397</w:t>
      </w:r>
      <w:r>
        <w:rPr>
          <w:rFonts w:eastAsia="宋体"/>
          <w:sz w:val="22"/>
          <w:lang w:eastAsia="zh-CN"/>
        </w:rPr>
        <w:t>, “</w:t>
      </w:r>
      <w:r w:rsidRPr="00B25272">
        <w:rPr>
          <w:rFonts w:eastAsia="宋体"/>
          <w:sz w:val="22"/>
          <w:lang w:eastAsia="zh-CN"/>
        </w:rPr>
        <w:t>Discussion on SRS enhancement</w:t>
      </w:r>
      <w:r>
        <w:rPr>
          <w:rFonts w:eastAsia="宋体"/>
          <w:sz w:val="22"/>
          <w:lang w:eastAsia="zh-CN"/>
        </w:rPr>
        <w:t>”, RAN1#1</w:t>
      </w:r>
      <w:r w:rsidR="00DB789F">
        <w:rPr>
          <w:rFonts w:eastAsia="宋体"/>
          <w:sz w:val="22"/>
          <w:lang w:eastAsia="zh-CN"/>
        </w:rPr>
        <w:t>10</w:t>
      </w:r>
      <w:r>
        <w:rPr>
          <w:rFonts w:eastAsia="宋体"/>
          <w:sz w:val="22"/>
          <w:lang w:eastAsia="zh-CN"/>
        </w:rPr>
        <w:t xml:space="preserve">, </w:t>
      </w:r>
      <w:r w:rsidR="00DB789F">
        <w:rPr>
          <w:rFonts w:eastAsia="宋体"/>
          <w:sz w:val="22"/>
          <w:lang w:eastAsia="zh-CN"/>
        </w:rPr>
        <w:t>Aug</w:t>
      </w:r>
      <w:r>
        <w:rPr>
          <w:rFonts w:eastAsia="宋体"/>
          <w:sz w:val="22"/>
          <w:lang w:eastAsia="zh-CN"/>
        </w:rPr>
        <w:t xml:space="preserve"> 2022.</w:t>
      </w:r>
    </w:p>
    <w:p w14:paraId="10F7FD1E" w14:textId="727556FA" w:rsidR="00DB789F" w:rsidRPr="00BE0426" w:rsidRDefault="00DB789F" w:rsidP="00DB789F">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8D7363" w:rsidRPr="008D7363">
        <w:rPr>
          <w:rFonts w:eastAsia="宋体"/>
          <w:sz w:val="22"/>
          <w:lang w:eastAsia="zh-CN"/>
        </w:rPr>
        <w:t>R1-2207396</w:t>
      </w:r>
      <w:r>
        <w:rPr>
          <w:rFonts w:eastAsia="宋体"/>
          <w:sz w:val="22"/>
          <w:lang w:eastAsia="zh-CN"/>
        </w:rPr>
        <w:t>, “</w:t>
      </w:r>
      <w:r w:rsidRPr="00B25272">
        <w:rPr>
          <w:rFonts w:eastAsia="宋体"/>
          <w:sz w:val="22"/>
          <w:lang w:eastAsia="zh-CN"/>
        </w:rPr>
        <w:t xml:space="preserve">Discussion on </w:t>
      </w:r>
      <w:r>
        <w:rPr>
          <w:rFonts w:eastAsia="宋体"/>
          <w:sz w:val="22"/>
          <w:lang w:eastAsia="zh-CN"/>
        </w:rPr>
        <w:t>DMRS</w:t>
      </w:r>
      <w:r w:rsidRPr="00B25272">
        <w:rPr>
          <w:rFonts w:eastAsia="宋体"/>
          <w:sz w:val="22"/>
          <w:lang w:eastAsia="zh-CN"/>
        </w:rPr>
        <w:t xml:space="preserve"> enhancement</w:t>
      </w:r>
      <w:r>
        <w:rPr>
          <w:rFonts w:eastAsia="宋体"/>
          <w:sz w:val="22"/>
          <w:lang w:eastAsia="zh-CN"/>
        </w:rPr>
        <w:t>”, RAN1#110, Aug 2022.</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 ,</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r w:rsidRPr="006444A7">
              <w:rPr>
                <w:rFonts w:ascii="Times" w:hAnsi="Times" w:cs="Times"/>
                <w:sz w:val="20"/>
                <w:szCs w:val="20"/>
              </w:rPr>
              <w:t>KHz</w:t>
            </w:r>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Outdoor FWA (38.901): UMa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Indoor FWA (38.901): UMi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(Inh ),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defined according to outcome of Proposal 2.1</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FTP model 1: Packet size 500KB, RU= 50% and suggested low/high RU of values of 20% and 70%</w:t>
            </w:r>
          </w:p>
          <w:p w14:paraId="316E351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D578B">
              <w:rPr>
                <w:rFonts w:ascii="Times" w:hAnsi="Times" w:cs="Times"/>
                <w:color w:val="A6A6A6" w:themeColor="background1" w:themeShade="A6"/>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R15 UL 4-Tx codebook ,</w:t>
            </w:r>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5%-ile and 95%-ile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5446" w14:textId="77777777" w:rsidR="00CC5588" w:rsidRDefault="00CC5588">
      <w:r>
        <w:separator/>
      </w:r>
    </w:p>
  </w:endnote>
  <w:endnote w:type="continuationSeparator" w:id="0">
    <w:p w14:paraId="5DAC24CE" w14:textId="77777777" w:rsidR="00CC5588" w:rsidRDefault="00CC5588">
      <w:r>
        <w:continuationSeparator/>
      </w:r>
    </w:p>
  </w:endnote>
  <w:endnote w:type="continuationNotice" w:id="1">
    <w:p w14:paraId="759EFFD2" w14:textId="77777777" w:rsidR="00CC5588" w:rsidRDefault="00CC5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84B1" w14:textId="77777777" w:rsidR="00CC5588" w:rsidRDefault="00CC5588">
      <w:r>
        <w:separator/>
      </w:r>
    </w:p>
  </w:footnote>
  <w:footnote w:type="continuationSeparator" w:id="0">
    <w:p w14:paraId="5942561C" w14:textId="77777777" w:rsidR="00CC5588" w:rsidRDefault="00CC5588">
      <w:r>
        <w:continuationSeparator/>
      </w:r>
    </w:p>
  </w:footnote>
  <w:footnote w:type="continuationNotice" w:id="1">
    <w:p w14:paraId="324C333C" w14:textId="77777777" w:rsidR="00CC5588" w:rsidRDefault="00CC55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1C3F4A"/>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3D162D"/>
    <w:multiLevelType w:val="hybridMultilevel"/>
    <w:tmpl w:val="E800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0279199">
    <w:abstractNumId w:val="1"/>
  </w:num>
  <w:num w:numId="2" w16cid:durableId="44717096">
    <w:abstractNumId w:val="26"/>
  </w:num>
  <w:num w:numId="3" w16cid:durableId="1309170829">
    <w:abstractNumId w:val="14"/>
  </w:num>
  <w:num w:numId="4" w16cid:durableId="949093057">
    <w:abstractNumId w:val="7"/>
  </w:num>
  <w:num w:numId="5" w16cid:durableId="1219633068">
    <w:abstractNumId w:val="30"/>
  </w:num>
  <w:num w:numId="6" w16cid:durableId="1809587868">
    <w:abstractNumId w:val="24"/>
  </w:num>
  <w:num w:numId="7" w16cid:durableId="1977564717">
    <w:abstractNumId w:val="0"/>
    <w:lvlOverride w:ilvl="0">
      <w:startOverride w:val="1"/>
    </w:lvlOverride>
  </w:num>
  <w:num w:numId="8" w16cid:durableId="333171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412728">
    <w:abstractNumId w:val="32"/>
  </w:num>
  <w:num w:numId="10" w16cid:durableId="1691684271">
    <w:abstractNumId w:val="21"/>
  </w:num>
  <w:num w:numId="11" w16cid:durableId="1304306808">
    <w:abstractNumId w:val="29"/>
  </w:num>
  <w:num w:numId="12" w16cid:durableId="1384327792">
    <w:abstractNumId w:val="16"/>
    <w:lvlOverride w:ilvl="0">
      <w:startOverride w:val="1"/>
    </w:lvlOverride>
  </w:num>
  <w:num w:numId="13" w16cid:durableId="2073962589">
    <w:abstractNumId w:val="25"/>
  </w:num>
  <w:num w:numId="14" w16cid:durableId="1536486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48091">
    <w:abstractNumId w:val="11"/>
  </w:num>
  <w:num w:numId="16" w16cid:durableId="134180246">
    <w:abstractNumId w:val="4"/>
  </w:num>
  <w:num w:numId="17" w16cid:durableId="711080358">
    <w:abstractNumId w:val="6"/>
  </w:num>
  <w:num w:numId="18" w16cid:durableId="534125081">
    <w:abstractNumId w:val="28"/>
  </w:num>
  <w:num w:numId="19" w16cid:durableId="362466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2964862">
    <w:abstractNumId w:val="23"/>
    <w:lvlOverride w:ilvl="0">
      <w:startOverride w:val="1"/>
    </w:lvlOverride>
  </w:num>
  <w:num w:numId="21" w16cid:durableId="1138301992">
    <w:abstractNumId w:val="17"/>
    <w:lvlOverride w:ilvl="0">
      <w:startOverride w:val="1"/>
    </w:lvlOverride>
    <w:lvlOverride w:ilvl="1"/>
    <w:lvlOverride w:ilvl="2"/>
    <w:lvlOverride w:ilvl="3"/>
    <w:lvlOverride w:ilvl="4"/>
    <w:lvlOverride w:ilvl="5"/>
    <w:lvlOverride w:ilvl="6"/>
    <w:lvlOverride w:ilvl="7"/>
    <w:lvlOverride w:ilvl="8"/>
  </w:num>
  <w:num w:numId="22" w16cid:durableId="813377406">
    <w:abstractNumId w:val="12"/>
  </w:num>
  <w:num w:numId="23" w16cid:durableId="1405637847">
    <w:abstractNumId w:val="15"/>
  </w:num>
  <w:num w:numId="24" w16cid:durableId="396633841">
    <w:abstractNumId w:val="10"/>
  </w:num>
  <w:num w:numId="25" w16cid:durableId="875898250">
    <w:abstractNumId w:val="31"/>
  </w:num>
  <w:num w:numId="26" w16cid:durableId="1748381559">
    <w:abstractNumId w:val="3"/>
  </w:num>
  <w:num w:numId="27" w16cid:durableId="880484387">
    <w:abstractNumId w:val="27"/>
  </w:num>
  <w:num w:numId="28" w16cid:durableId="2046825842">
    <w:abstractNumId w:val="8"/>
  </w:num>
  <w:num w:numId="29" w16cid:durableId="951210000">
    <w:abstractNumId w:val="5"/>
  </w:num>
  <w:num w:numId="30" w16cid:durableId="146021719">
    <w:abstractNumId w:val="2"/>
  </w:num>
  <w:num w:numId="31" w16cid:durableId="503127847">
    <w:abstractNumId w:val="19"/>
  </w:num>
  <w:num w:numId="32" w16cid:durableId="327445892">
    <w:abstractNumId w:val="13"/>
  </w:num>
  <w:num w:numId="33" w16cid:durableId="115686625">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160"/>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A8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AD"/>
    <w:rsid w:val="000C7705"/>
    <w:rsid w:val="000D00B7"/>
    <w:rsid w:val="000D0184"/>
    <w:rsid w:val="000D0461"/>
    <w:rsid w:val="000D0465"/>
    <w:rsid w:val="000D0696"/>
    <w:rsid w:val="000D0D4B"/>
    <w:rsid w:val="000D0F6A"/>
    <w:rsid w:val="000D11B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887"/>
    <w:rsid w:val="00140CF9"/>
    <w:rsid w:val="00140FF8"/>
    <w:rsid w:val="00141234"/>
    <w:rsid w:val="001413D3"/>
    <w:rsid w:val="0014163D"/>
    <w:rsid w:val="0014168E"/>
    <w:rsid w:val="0014168F"/>
    <w:rsid w:val="001416B6"/>
    <w:rsid w:val="00141980"/>
    <w:rsid w:val="00141FB9"/>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700"/>
    <w:rsid w:val="00161937"/>
    <w:rsid w:val="00161B93"/>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116"/>
    <w:rsid w:val="002653A3"/>
    <w:rsid w:val="0026556D"/>
    <w:rsid w:val="002655DD"/>
    <w:rsid w:val="00265741"/>
    <w:rsid w:val="00265A89"/>
    <w:rsid w:val="00265E72"/>
    <w:rsid w:val="00265F6D"/>
    <w:rsid w:val="00266122"/>
    <w:rsid w:val="0026660B"/>
    <w:rsid w:val="002667ED"/>
    <w:rsid w:val="00266D6A"/>
    <w:rsid w:val="00266F2E"/>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BA1"/>
    <w:rsid w:val="00303010"/>
    <w:rsid w:val="00303298"/>
    <w:rsid w:val="0030361D"/>
    <w:rsid w:val="00303711"/>
    <w:rsid w:val="00303765"/>
    <w:rsid w:val="00303E27"/>
    <w:rsid w:val="00303E7C"/>
    <w:rsid w:val="00304149"/>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2BE"/>
    <w:rsid w:val="003073D5"/>
    <w:rsid w:val="003075B3"/>
    <w:rsid w:val="0030782D"/>
    <w:rsid w:val="00307B60"/>
    <w:rsid w:val="00307BCE"/>
    <w:rsid w:val="00307C52"/>
    <w:rsid w:val="0031027E"/>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47D5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7EE"/>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506"/>
    <w:rsid w:val="00480650"/>
    <w:rsid w:val="00480726"/>
    <w:rsid w:val="00480795"/>
    <w:rsid w:val="00480953"/>
    <w:rsid w:val="00480A00"/>
    <w:rsid w:val="00480B23"/>
    <w:rsid w:val="00480B32"/>
    <w:rsid w:val="00480FAB"/>
    <w:rsid w:val="00481562"/>
    <w:rsid w:val="00481A5E"/>
    <w:rsid w:val="00481D24"/>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3A1"/>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26A"/>
    <w:rsid w:val="005004CD"/>
    <w:rsid w:val="00500961"/>
    <w:rsid w:val="00500EB0"/>
    <w:rsid w:val="00500F4A"/>
    <w:rsid w:val="00501684"/>
    <w:rsid w:val="00501749"/>
    <w:rsid w:val="00501A05"/>
    <w:rsid w:val="00501BCD"/>
    <w:rsid w:val="00501BD7"/>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221"/>
    <w:rsid w:val="005B456F"/>
    <w:rsid w:val="005B487F"/>
    <w:rsid w:val="005B5288"/>
    <w:rsid w:val="005B5354"/>
    <w:rsid w:val="005B5879"/>
    <w:rsid w:val="005B5BAC"/>
    <w:rsid w:val="005B610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CC5"/>
    <w:rsid w:val="00606DC5"/>
    <w:rsid w:val="00607067"/>
    <w:rsid w:val="0060709D"/>
    <w:rsid w:val="006070C2"/>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589"/>
    <w:rsid w:val="00674686"/>
    <w:rsid w:val="00674A36"/>
    <w:rsid w:val="00674F3B"/>
    <w:rsid w:val="00675064"/>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5F"/>
    <w:rsid w:val="0068436F"/>
    <w:rsid w:val="0068443F"/>
    <w:rsid w:val="00684491"/>
    <w:rsid w:val="00684586"/>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FF"/>
    <w:rsid w:val="00697739"/>
    <w:rsid w:val="00697B23"/>
    <w:rsid w:val="006A0015"/>
    <w:rsid w:val="006A03F3"/>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14"/>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689"/>
    <w:rsid w:val="007D77FD"/>
    <w:rsid w:val="007D7AF1"/>
    <w:rsid w:val="007D7B1C"/>
    <w:rsid w:val="007D7DB9"/>
    <w:rsid w:val="007E003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713"/>
    <w:rsid w:val="0095494C"/>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778"/>
    <w:rsid w:val="009D2855"/>
    <w:rsid w:val="009D2989"/>
    <w:rsid w:val="009D29E0"/>
    <w:rsid w:val="009D2C3A"/>
    <w:rsid w:val="009D2E81"/>
    <w:rsid w:val="009D358A"/>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22E"/>
    <w:rsid w:val="00A31440"/>
    <w:rsid w:val="00A31757"/>
    <w:rsid w:val="00A3193D"/>
    <w:rsid w:val="00A319A1"/>
    <w:rsid w:val="00A31D26"/>
    <w:rsid w:val="00A31FA6"/>
    <w:rsid w:val="00A31FF1"/>
    <w:rsid w:val="00A32212"/>
    <w:rsid w:val="00A322CC"/>
    <w:rsid w:val="00A322EA"/>
    <w:rsid w:val="00A324AF"/>
    <w:rsid w:val="00A32684"/>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6003E"/>
    <w:rsid w:val="00A6029D"/>
    <w:rsid w:val="00A6045E"/>
    <w:rsid w:val="00A60489"/>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E65"/>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5BC"/>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AB3"/>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780"/>
    <w:rsid w:val="00BC194E"/>
    <w:rsid w:val="00BC1DC1"/>
    <w:rsid w:val="00BC20C3"/>
    <w:rsid w:val="00BC292B"/>
    <w:rsid w:val="00BC2EE7"/>
    <w:rsid w:val="00BC30B7"/>
    <w:rsid w:val="00BC3119"/>
    <w:rsid w:val="00BC3412"/>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E4"/>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B96"/>
    <w:rsid w:val="00BE6DE8"/>
    <w:rsid w:val="00BE7073"/>
    <w:rsid w:val="00BE70CE"/>
    <w:rsid w:val="00BE7166"/>
    <w:rsid w:val="00BE756E"/>
    <w:rsid w:val="00BF037B"/>
    <w:rsid w:val="00BF0439"/>
    <w:rsid w:val="00BF0519"/>
    <w:rsid w:val="00BF0AD5"/>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AA"/>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EF"/>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E33"/>
    <w:rsid w:val="00C52F8A"/>
    <w:rsid w:val="00C53071"/>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533"/>
    <w:rsid w:val="00C65A04"/>
    <w:rsid w:val="00C65AA3"/>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BBE"/>
    <w:rsid w:val="00C83DB1"/>
    <w:rsid w:val="00C840E2"/>
    <w:rsid w:val="00C841F3"/>
    <w:rsid w:val="00C84682"/>
    <w:rsid w:val="00C846DB"/>
    <w:rsid w:val="00C847DE"/>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C4D"/>
    <w:rsid w:val="00CA2E61"/>
    <w:rsid w:val="00CA2E69"/>
    <w:rsid w:val="00CA2F17"/>
    <w:rsid w:val="00CA303C"/>
    <w:rsid w:val="00CA3224"/>
    <w:rsid w:val="00CA32DD"/>
    <w:rsid w:val="00CA3368"/>
    <w:rsid w:val="00CA336B"/>
    <w:rsid w:val="00CA34F9"/>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B6"/>
    <w:rsid w:val="00CC465D"/>
    <w:rsid w:val="00CC4686"/>
    <w:rsid w:val="00CC477A"/>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93E"/>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D34"/>
    <w:rsid w:val="00D17FEA"/>
    <w:rsid w:val="00D20129"/>
    <w:rsid w:val="00D204BF"/>
    <w:rsid w:val="00D207EF"/>
    <w:rsid w:val="00D2086C"/>
    <w:rsid w:val="00D20C96"/>
    <w:rsid w:val="00D20DE5"/>
    <w:rsid w:val="00D20E87"/>
    <w:rsid w:val="00D21193"/>
    <w:rsid w:val="00D212E6"/>
    <w:rsid w:val="00D21329"/>
    <w:rsid w:val="00D213E0"/>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3BD0"/>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E8C"/>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778"/>
    <w:rsid w:val="00DE08E8"/>
    <w:rsid w:val="00DE0973"/>
    <w:rsid w:val="00DE11BC"/>
    <w:rsid w:val="00DE1245"/>
    <w:rsid w:val="00DE19A1"/>
    <w:rsid w:val="00DE1A02"/>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94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301D"/>
    <w:rsid w:val="00E530C3"/>
    <w:rsid w:val="00E53381"/>
    <w:rsid w:val="00E534A9"/>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A39"/>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161"/>
    <w:rsid w:val="00F801AF"/>
    <w:rsid w:val="00F80258"/>
    <w:rsid w:val="00F80C08"/>
    <w:rsid w:val="00F8100A"/>
    <w:rsid w:val="00F81252"/>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427"/>
    <w:rsid w:val="00F93511"/>
    <w:rsid w:val="00F9389C"/>
    <w:rsid w:val="00F93AF3"/>
    <w:rsid w:val="00F93DEB"/>
    <w:rsid w:val="00F94403"/>
    <w:rsid w:val="00F94457"/>
    <w:rsid w:val="00F94786"/>
    <w:rsid w:val="00F94876"/>
    <w:rsid w:val="00F948F4"/>
    <w:rsid w:val="00F94D56"/>
    <w:rsid w:val="00F94D5D"/>
    <w:rsid w:val="00F95387"/>
    <w:rsid w:val="00F953B8"/>
    <w:rsid w:val="00F95765"/>
    <w:rsid w:val="00F959E5"/>
    <w:rsid w:val="00F95E6D"/>
    <w:rsid w:val="00F95F17"/>
    <w:rsid w:val="00F962D9"/>
    <w:rsid w:val="00F96C65"/>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553"/>
    <w:rsid w:val="00FB37E6"/>
    <w:rsid w:val="00FB3907"/>
    <w:rsid w:val="00FB3923"/>
    <w:rsid w:val="00FB3C2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EBA"/>
    <w:rsid w:val="00FD108D"/>
    <w:rsid w:val="00FD11A1"/>
    <w:rsid w:val="00FD12BE"/>
    <w:rsid w:val="00FD18D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2590</Words>
  <Characters>14769</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6</cp:revision>
  <cp:lastPrinted>2017-08-09T04:40:00Z</cp:lastPrinted>
  <dcterms:created xsi:type="dcterms:W3CDTF">2022-08-12T05:16:00Z</dcterms:created>
  <dcterms:modified xsi:type="dcterms:W3CDTF">2022-08-12T05:25:00Z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