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F5B1C" w14:textId="2C971578" w:rsidR="008D4E3F" w:rsidRPr="00452DC7" w:rsidRDefault="008D4E3F" w:rsidP="008D4E3F">
      <w:pPr>
        <w:pStyle w:val="Header"/>
        <w:tabs>
          <w:tab w:val="right" w:pos="9639"/>
        </w:tabs>
        <w:rPr>
          <w:bCs/>
          <w:noProof w:val="0"/>
          <w:sz w:val="24"/>
          <w:szCs w:val="24"/>
        </w:rPr>
      </w:pPr>
      <w:bookmarkStart w:id="0" w:name="_Hlk510705081"/>
      <w:bookmarkStart w:id="1" w:name="_Hlk68691050"/>
      <w:bookmarkStart w:id="2" w:name="_Hlk68690920"/>
      <w:r w:rsidRPr="00C84F38">
        <w:rPr>
          <w:bCs/>
          <w:noProof w:val="0"/>
          <w:sz w:val="24"/>
          <w:szCs w:val="24"/>
        </w:rPr>
        <w:t>3GPP TSG RA</w:t>
      </w:r>
      <w:r>
        <w:rPr>
          <w:bCs/>
          <w:noProof w:val="0"/>
          <w:sz w:val="24"/>
          <w:szCs w:val="24"/>
        </w:rPr>
        <w:t>N WG1 #1</w:t>
      </w:r>
      <w:r w:rsidR="00C717E4">
        <w:rPr>
          <w:bCs/>
          <w:noProof w:val="0"/>
          <w:sz w:val="24"/>
          <w:szCs w:val="24"/>
        </w:rPr>
        <w:t>10</w:t>
      </w:r>
      <w:r w:rsidR="00452DC7">
        <w:rPr>
          <w:bCs/>
          <w:noProof w:val="0"/>
          <w:sz w:val="24"/>
          <w:szCs w:val="24"/>
        </w:rPr>
        <w:t xml:space="preserve"> </w:t>
      </w:r>
      <w:r w:rsidR="00452DC7">
        <w:tab/>
      </w:r>
      <w:r w:rsidRPr="00603BD5">
        <w:rPr>
          <w:sz w:val="24"/>
          <w:szCs w:val="24"/>
        </w:rPr>
        <w:t>R1-</w:t>
      </w:r>
      <w:r w:rsidR="006E73DE" w:rsidRPr="00603BD5">
        <w:rPr>
          <w:noProof w:val="0"/>
          <w:sz w:val="24"/>
          <w:szCs w:val="24"/>
        </w:rPr>
        <w:t>220</w:t>
      </w:r>
      <w:r w:rsidR="006E73DE" w:rsidRPr="006E73DE">
        <w:rPr>
          <w:noProof w:val="0"/>
          <w:sz w:val="24"/>
          <w:szCs w:val="24"/>
        </w:rPr>
        <w:t>7290</w:t>
      </w:r>
    </w:p>
    <w:p w14:paraId="24070043" w14:textId="223FB1C3" w:rsidR="008D4E3F" w:rsidRDefault="00D228D8" w:rsidP="008D4E3F">
      <w:pPr>
        <w:pStyle w:val="Header"/>
        <w:spacing w:line="259" w:lineRule="auto"/>
        <w:rPr>
          <w:noProof w:val="0"/>
          <w:sz w:val="24"/>
          <w:szCs w:val="24"/>
          <w:lang w:val="en-GB"/>
        </w:rPr>
      </w:pPr>
      <w:r w:rsidRPr="00603BD5">
        <w:rPr>
          <w:noProof w:val="0"/>
          <w:sz w:val="24"/>
          <w:szCs w:val="24"/>
        </w:rPr>
        <w:t>Toulouse, France, August 22nd – 26th, 2022</w:t>
      </w:r>
      <w:r>
        <w:rPr>
          <w:rStyle w:val="eop"/>
          <w:rFonts w:cs="Arial"/>
          <w:color w:val="000000"/>
          <w:sz w:val="28"/>
          <w:szCs w:val="28"/>
          <w:shd w:val="clear" w:color="auto" w:fill="FFFFFF"/>
        </w:rPr>
        <w:t> </w:t>
      </w:r>
    </w:p>
    <w:p w14:paraId="3BA1E1EE" w14:textId="77777777" w:rsidR="008D4E3F" w:rsidRPr="00850D96" w:rsidRDefault="008D4E3F" w:rsidP="008D4E3F">
      <w:pPr>
        <w:pStyle w:val="Header"/>
        <w:rPr>
          <w:bCs/>
          <w:noProof w:val="0"/>
          <w:sz w:val="24"/>
          <w:lang w:val="en-GB" w:eastAsia="ja-JP"/>
        </w:rPr>
      </w:pPr>
    </w:p>
    <w:p w14:paraId="4C654E43" w14:textId="26EC94CC"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Pr="003A6B4E">
        <w:rPr>
          <w:rFonts w:cs="Arial"/>
          <w:b/>
          <w:bCs/>
          <w:sz w:val="24"/>
          <w:szCs w:val="24"/>
        </w:rPr>
        <w:t>8.1</w:t>
      </w:r>
      <w:r w:rsidR="00E142CA">
        <w:rPr>
          <w:rFonts w:cs="Arial"/>
          <w:b/>
          <w:bCs/>
          <w:sz w:val="24"/>
          <w:szCs w:val="24"/>
        </w:rPr>
        <w:t>4</w:t>
      </w:r>
    </w:p>
    <w:p w14:paraId="65784245" w14:textId="77777777" w:rsidR="008D4E3F" w:rsidRPr="00247B7B" w:rsidRDefault="008D4E3F" w:rsidP="008D4E3F">
      <w:pPr>
        <w:tabs>
          <w:tab w:val="left" w:pos="1985"/>
        </w:tabs>
        <w:spacing w:after="120"/>
        <w:ind w:left="1985" w:hanging="1985"/>
        <w:rPr>
          <w:rFonts w:ascii="Arial" w:hAnsi="Arial" w:cs="Arial"/>
          <w:b/>
          <w:sz w:val="24"/>
          <w:szCs w:val="24"/>
        </w:rPr>
      </w:pPr>
      <w:r w:rsidRPr="009579AF">
        <w:rPr>
          <w:rFonts w:ascii="Arial" w:hAnsi="Arial" w:cs="Arial"/>
          <w:b/>
          <w:sz w:val="24"/>
          <w:szCs w:val="24"/>
        </w:rPr>
        <w:t>Source:</w:t>
      </w:r>
      <w:r w:rsidRPr="00247B7B">
        <w:rPr>
          <w:rFonts w:ascii="Arial" w:hAnsi="Arial" w:cs="Arial"/>
          <w:b/>
          <w:sz w:val="24"/>
        </w:rPr>
        <w:tab/>
      </w:r>
      <w:r w:rsidRPr="00247B7B">
        <w:rPr>
          <w:rFonts w:ascii="Arial" w:hAnsi="Arial" w:cs="Arial"/>
          <w:b/>
          <w:sz w:val="24"/>
          <w:szCs w:val="24"/>
        </w:rPr>
        <w:t>Nokia, Nokia Shanghai Bell</w:t>
      </w:r>
    </w:p>
    <w:p w14:paraId="51933A6A" w14:textId="591CE680" w:rsidR="008D4E3F" w:rsidRPr="00E87A97" w:rsidRDefault="008D4E3F" w:rsidP="008D4E3F">
      <w:pPr>
        <w:ind w:left="1985" w:hanging="1985"/>
        <w:rPr>
          <w:rFonts w:ascii="Arial" w:hAnsi="Arial" w:cs="Arial"/>
          <w:b/>
          <w:sz w:val="24"/>
          <w:szCs w:val="24"/>
        </w:rPr>
      </w:pPr>
      <w:r w:rsidRPr="00247B7B">
        <w:rPr>
          <w:rFonts w:ascii="Arial" w:hAnsi="Arial" w:cs="Arial"/>
          <w:b/>
          <w:sz w:val="24"/>
          <w:szCs w:val="24"/>
        </w:rPr>
        <w:t>Title:</w:t>
      </w:r>
      <w:r w:rsidRPr="00247B7B">
        <w:tab/>
      </w:r>
      <w:r w:rsidR="00807324" w:rsidRPr="00807324">
        <w:rPr>
          <w:rFonts w:ascii="Arial" w:hAnsi="Arial" w:cs="Arial"/>
          <w:b/>
          <w:sz w:val="24"/>
          <w:szCs w:val="24"/>
        </w:rPr>
        <w:t>Maintenance on NB-IoT/eMTC support for Non-Terrestrial Network</w:t>
      </w:r>
    </w:p>
    <w:p w14:paraId="1834DD2F" w14:textId="77777777" w:rsidR="008D4E3F" w:rsidRPr="0016316A" w:rsidRDefault="008D4E3F" w:rsidP="008D4E3F">
      <w:pPr>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sidRPr="3E61DC49">
        <w:rPr>
          <w:rFonts w:ascii="Arial" w:hAnsi="Arial" w:cs="Arial"/>
          <w:b/>
          <w:bCs/>
          <w:sz w:val="24"/>
          <w:szCs w:val="24"/>
        </w:rPr>
        <w:t>Discussion and Decision</w:t>
      </w:r>
    </w:p>
    <w:p w14:paraId="3F162466" w14:textId="20AE9EA2" w:rsidR="008D4E3F" w:rsidRPr="00ED1327" w:rsidRDefault="008D4E3F" w:rsidP="008D4E3F">
      <w:pPr>
        <w:pStyle w:val="Heading1"/>
      </w:pPr>
      <w:r w:rsidRPr="0016316A">
        <w:t>Introduction</w:t>
      </w:r>
    </w:p>
    <w:p w14:paraId="5CCBD37C" w14:textId="33C9B5C2" w:rsidR="008D4E3F" w:rsidRPr="00247B7B" w:rsidRDefault="008D4E3F" w:rsidP="00DF6E46">
      <w:pPr>
        <w:rPr>
          <w:rFonts w:ascii="Times New Roman" w:hAnsi="Times New Roman" w:cs="Times New Roman"/>
          <w:sz w:val="20"/>
          <w:szCs w:val="20"/>
        </w:rPr>
      </w:pPr>
      <w:r w:rsidRPr="009579AF">
        <w:rPr>
          <w:rFonts w:ascii="Times New Roman" w:hAnsi="Times New Roman" w:cs="Times New Roman"/>
          <w:sz w:val="20"/>
          <w:szCs w:val="20"/>
        </w:rPr>
        <w:t xml:space="preserve">In RAN1 </w:t>
      </w:r>
      <w:r w:rsidR="005F400B" w:rsidRPr="00E87A97">
        <w:rPr>
          <w:rFonts w:ascii="Times New Roman" w:hAnsi="Times New Roman" w:cs="Times New Roman"/>
          <w:sz w:val="20"/>
          <w:szCs w:val="20"/>
        </w:rPr>
        <w:t>#</w:t>
      </w:r>
      <w:r w:rsidR="00720923" w:rsidRPr="00247B7B">
        <w:rPr>
          <w:rFonts w:ascii="Times New Roman" w:hAnsi="Times New Roman" w:cs="Times New Roman"/>
          <w:sz w:val="20"/>
          <w:szCs w:val="20"/>
        </w:rPr>
        <w:t>10</w:t>
      </w:r>
      <w:r w:rsidR="00603BD5">
        <w:rPr>
          <w:rFonts w:ascii="Times New Roman" w:hAnsi="Times New Roman" w:cs="Times New Roman"/>
          <w:sz w:val="20"/>
          <w:szCs w:val="20"/>
        </w:rPr>
        <w:t>9</w:t>
      </w:r>
      <w:r w:rsidR="00720923" w:rsidRPr="00247B7B">
        <w:rPr>
          <w:rFonts w:ascii="Times New Roman" w:hAnsi="Times New Roman" w:cs="Times New Roman"/>
          <w:sz w:val="20"/>
          <w:szCs w:val="20"/>
        </w:rPr>
        <w:t xml:space="preserve"> </w:t>
      </w:r>
      <w:r w:rsidR="005F400B" w:rsidRPr="00247B7B">
        <w:rPr>
          <w:rFonts w:ascii="Times New Roman" w:hAnsi="Times New Roman" w:cs="Times New Roman"/>
          <w:sz w:val="20"/>
          <w:szCs w:val="20"/>
        </w:rPr>
        <w:t>meeting</w:t>
      </w:r>
      <w:r w:rsidRPr="00247B7B">
        <w:rPr>
          <w:rFonts w:ascii="Times New Roman" w:hAnsi="Times New Roman" w:cs="Times New Roman"/>
          <w:sz w:val="20"/>
          <w:szCs w:val="20"/>
        </w:rPr>
        <w:t xml:space="preserve">, </w:t>
      </w:r>
      <w:bookmarkStart w:id="3" w:name="OLE_LINK3"/>
      <w:bookmarkStart w:id="4" w:name="OLE_LINK4"/>
      <w:r w:rsidR="006C56D2" w:rsidRPr="00247B7B">
        <w:rPr>
          <w:rFonts w:ascii="Times New Roman" w:hAnsi="Times New Roman" w:cs="Times New Roman"/>
          <w:sz w:val="20"/>
          <w:szCs w:val="20"/>
        </w:rPr>
        <w:t>most of the discussion on IoT over NTN in RAN1 has been completed with agreements</w:t>
      </w:r>
      <w:r w:rsidR="0036781E" w:rsidRPr="00247B7B">
        <w:rPr>
          <w:rFonts w:ascii="Times New Roman" w:hAnsi="Times New Roman" w:cs="Times New Roman"/>
          <w:sz w:val="20"/>
          <w:szCs w:val="20"/>
        </w:rPr>
        <w:t xml:space="preserve">. </w:t>
      </w:r>
      <w:r w:rsidR="00487F3C">
        <w:rPr>
          <w:rFonts w:ascii="Times New Roman" w:hAnsi="Times New Roman" w:cs="Times New Roman"/>
          <w:sz w:val="20"/>
          <w:szCs w:val="20"/>
        </w:rPr>
        <w:t>I</w:t>
      </w:r>
      <w:r w:rsidR="00603BD5">
        <w:rPr>
          <w:rFonts w:ascii="Times New Roman" w:hAnsi="Times New Roman" w:cs="Times New Roman"/>
          <w:sz w:val="20"/>
          <w:szCs w:val="20"/>
        </w:rPr>
        <w:t>mplicit signaling on epoch time</w:t>
      </w:r>
      <w:r w:rsidR="00603BD5" w:rsidRPr="00247B7B">
        <w:rPr>
          <w:rFonts w:ascii="Times New Roman" w:hAnsi="Times New Roman" w:cs="Times New Roman"/>
          <w:sz w:val="20"/>
          <w:szCs w:val="20"/>
        </w:rPr>
        <w:t xml:space="preserve"> </w:t>
      </w:r>
      <w:r w:rsidR="00603BD5">
        <w:rPr>
          <w:rFonts w:ascii="Times New Roman" w:hAnsi="Times New Roman" w:cs="Times New Roman"/>
          <w:sz w:val="20"/>
          <w:szCs w:val="20"/>
        </w:rPr>
        <w:t>is</w:t>
      </w:r>
      <w:r w:rsidR="00603BD5" w:rsidRPr="00247B7B">
        <w:rPr>
          <w:rFonts w:ascii="Times New Roman" w:hAnsi="Times New Roman" w:cs="Times New Roman"/>
          <w:sz w:val="20"/>
          <w:szCs w:val="20"/>
        </w:rPr>
        <w:t xml:space="preserve"> </w:t>
      </w:r>
      <w:r w:rsidR="0036781E" w:rsidRPr="00247B7B">
        <w:rPr>
          <w:rFonts w:ascii="Times New Roman" w:hAnsi="Times New Roman" w:cs="Times New Roman"/>
          <w:sz w:val="20"/>
          <w:szCs w:val="20"/>
        </w:rPr>
        <w:t xml:space="preserve">remaining for further discussion, which we will </w:t>
      </w:r>
      <w:r w:rsidR="00DF6E46" w:rsidRPr="00247B7B">
        <w:rPr>
          <w:rFonts w:ascii="Times New Roman" w:hAnsi="Times New Roman" w:cs="Times New Roman"/>
          <w:sz w:val="20"/>
          <w:szCs w:val="20"/>
        </w:rPr>
        <w:t>discuss and provide our views on these points.</w:t>
      </w:r>
      <w:r w:rsidR="00456ED7" w:rsidRPr="00247B7B">
        <w:rPr>
          <w:rFonts w:ascii="Times New Roman" w:hAnsi="Times New Roman" w:cs="Times New Roman"/>
          <w:sz w:val="20"/>
          <w:szCs w:val="20"/>
        </w:rPr>
        <w:t xml:space="preserve"> Additionally, </w:t>
      </w:r>
      <w:bookmarkEnd w:id="3"/>
      <w:bookmarkEnd w:id="4"/>
      <w:r w:rsidR="00C61D9E" w:rsidRPr="00247B7B">
        <w:rPr>
          <w:rFonts w:ascii="Times New Roman" w:hAnsi="Times New Roman" w:cs="Times New Roman"/>
          <w:sz w:val="20"/>
          <w:szCs w:val="20"/>
        </w:rPr>
        <w:t>we also provide our views and proposals for remaining issues</w:t>
      </w:r>
      <w:r w:rsidR="00A74256" w:rsidRPr="00247B7B">
        <w:rPr>
          <w:rFonts w:ascii="Times New Roman" w:hAnsi="Times New Roman" w:cs="Times New Roman"/>
          <w:sz w:val="20"/>
          <w:szCs w:val="20"/>
        </w:rPr>
        <w:t>, for completion of Rel17.</w:t>
      </w:r>
    </w:p>
    <w:p w14:paraId="127D276C" w14:textId="77777777" w:rsidR="008D4E3F" w:rsidRDefault="008D4E3F" w:rsidP="008D4E3F">
      <w:pPr>
        <w:pStyle w:val="Heading1"/>
      </w:pPr>
      <w:r>
        <w:t>Discussion</w:t>
      </w:r>
    </w:p>
    <w:p w14:paraId="6137A5F8" w14:textId="0F87B9FC" w:rsidR="008D4E3F" w:rsidRPr="00807324" w:rsidRDefault="00807324" w:rsidP="008D4E3F">
      <w:pPr>
        <w:pStyle w:val="Heading2"/>
      </w:pPr>
      <w:r w:rsidRPr="3F5DEB5E">
        <w:rPr>
          <w:lang w:val="en-US"/>
        </w:rPr>
        <w:t>Implicit signaling on epoch time</w:t>
      </w:r>
    </w:p>
    <w:p w14:paraId="3816282D" w14:textId="3D2E9E3F" w:rsidR="00BA725B" w:rsidRDefault="00367C39" w:rsidP="00367C39">
      <w:pPr>
        <w:rPr>
          <w:lang w:val="en-GB"/>
        </w:rPr>
      </w:pPr>
      <w:r>
        <w:rPr>
          <w:lang w:val="en-GB"/>
        </w:rPr>
        <w:t>In the previous RAN1 meeting the following was discussed</w:t>
      </w:r>
      <w:r w:rsidR="00DE7B24">
        <w:rPr>
          <w:lang w:val="en-GB"/>
        </w:rPr>
        <w:t xml:space="preserve"> with regards to Epoch time for NTN SIB</w:t>
      </w:r>
      <w:r>
        <w:rPr>
          <w:lang w:val="en-GB"/>
        </w:rPr>
        <w:t>:</w:t>
      </w:r>
    </w:p>
    <w:p w14:paraId="185445BC" w14:textId="2C8E06CE" w:rsidR="00367C39" w:rsidRDefault="00DE7B24" w:rsidP="00367C39">
      <w:pPr>
        <w:rPr>
          <w:lang w:val="en-GB"/>
        </w:rPr>
      </w:pPr>
      <w:bookmarkStart w:id="5" w:name="_Hlk68691077"/>
      <w:bookmarkEnd w:id="0"/>
      <w:bookmarkEnd w:id="1"/>
      <w:r w:rsidRPr="00DE7B24">
        <w:rPr>
          <w:noProof/>
          <w:lang w:val="en-GB"/>
        </w:rPr>
        <mc:AlternateContent>
          <mc:Choice Requires="wps">
            <w:drawing>
              <wp:inline distT="0" distB="0" distL="0" distR="0" wp14:anchorId="2B597203" wp14:editId="5A4CC823">
                <wp:extent cx="6057133" cy="1404620"/>
                <wp:effectExtent l="0" t="0" r="20320" b="2032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133" cy="1404620"/>
                        </a:xfrm>
                        <a:prstGeom prst="rect">
                          <a:avLst/>
                        </a:prstGeom>
                        <a:solidFill>
                          <a:srgbClr val="FFFFFF"/>
                        </a:solidFill>
                        <a:ln w="9525">
                          <a:solidFill>
                            <a:srgbClr val="000000"/>
                          </a:solidFill>
                          <a:miter lim="800000"/>
                          <a:headEnd/>
                          <a:tailEnd/>
                        </a:ln>
                      </wps:spPr>
                      <wps:txbx>
                        <w:txbxContent>
                          <w:p w14:paraId="0809C3C4" w14:textId="77777777" w:rsidR="00DE7B24" w:rsidRDefault="00DE7B24" w:rsidP="00DE7B24">
                            <w:pPr>
                              <w:numPr>
                                <w:ilvl w:val="0"/>
                                <w:numId w:val="56"/>
                              </w:numPr>
                              <w:spacing w:before="100" w:beforeAutospacing="1" w:after="100" w:afterAutospacing="1" w:line="240" w:lineRule="auto"/>
                              <w:rPr>
                                <w:rFonts w:ascii="Calibri" w:eastAsia="Times New Roman" w:hAnsi="Calibri" w:cs="Calibri"/>
                                <w:lang w:val="en-GB"/>
                              </w:rPr>
                            </w:pPr>
                            <w:r>
                              <w:rPr>
                                <w:rStyle w:val="Strong"/>
                                <w:rFonts w:eastAsia="Times New Roman"/>
                                <w:lang w:val="en-GB"/>
                              </w:rPr>
                              <w:t>Otherwise, when </w:t>
                            </w:r>
                            <w:r>
                              <w:rPr>
                                <w:rStyle w:val="Strong"/>
                                <w:rFonts w:eastAsia="Times New Roman"/>
                                <w:color w:val="FF0000"/>
                                <w:lang w:val="en-GB"/>
                              </w:rPr>
                              <w:t>Epoch time is not explicitly </w:t>
                            </w:r>
                            <w:r>
                              <w:rPr>
                                <w:rStyle w:val="Strong"/>
                                <w:rFonts w:eastAsia="Times New Roman"/>
                                <w:lang w:val="en-GB"/>
                              </w:rPr>
                              <w:t>indicated in SIB, epoch time of assistance information (i.e. Serving satellite ephemeris and Common TA parameters) is implicitly known as the end of the SI window during which the </w:t>
                            </w:r>
                            <w:r>
                              <w:rPr>
                                <w:rStyle w:val="Strong"/>
                                <w:rFonts w:eastAsia="Times New Roman"/>
                                <w:color w:val="FF0000"/>
                                <w:lang w:val="en-GB"/>
                              </w:rPr>
                              <w:t>NTN-specific SIB </w:t>
                            </w:r>
                            <w:r>
                              <w:rPr>
                                <w:rStyle w:val="Strong"/>
                                <w:rFonts w:eastAsia="Times New Roman"/>
                                <w:lang w:val="en-GB"/>
                              </w:rPr>
                              <w:t>is transmitted.</w:t>
                            </w:r>
                          </w:p>
                          <w:p w14:paraId="79A7E914" w14:textId="77777777" w:rsidR="00DE7B24" w:rsidRDefault="00DE7B24" w:rsidP="00DE7B24">
                            <w:pPr>
                              <w:numPr>
                                <w:ilvl w:val="0"/>
                                <w:numId w:val="56"/>
                              </w:numPr>
                              <w:spacing w:before="100" w:beforeAutospacing="1" w:after="100" w:afterAutospacing="1" w:line="240" w:lineRule="auto"/>
                              <w:rPr>
                                <w:rStyle w:val="Strong"/>
                                <w:rFonts w:ascii="Calibri Bold" w:hAnsi="Calibri Bold" w:hint="eastAsia"/>
                                <w:b w:val="0"/>
                                <w:bCs w:val="0"/>
                                <w:strike/>
                              </w:rPr>
                            </w:pPr>
                            <w:r>
                              <w:rPr>
                                <w:rStyle w:val="Strong"/>
                                <w:rFonts w:ascii="Calibri Bold" w:eastAsia="Times New Roman" w:hAnsi="Calibri Bold"/>
                                <w:strike/>
                                <w:color w:val="FF0000"/>
                                <w:lang w:val="en-GB"/>
                              </w:rPr>
                              <w:t>Note: The NTN-specific SIB is expected to be updated per SI window</w:t>
                            </w:r>
                          </w:p>
                          <w:p w14:paraId="5EB2AFBA" w14:textId="42526BDF" w:rsidR="00DE7B24" w:rsidRPr="00367A34" w:rsidRDefault="00DE7B24" w:rsidP="00367A34">
                            <w:pPr>
                              <w:numPr>
                                <w:ilvl w:val="0"/>
                                <w:numId w:val="56"/>
                              </w:numPr>
                              <w:spacing w:before="100" w:beforeAutospacing="1" w:after="100" w:afterAutospacing="1" w:line="240" w:lineRule="auto"/>
                              <w:rPr>
                                <w:rFonts w:ascii="Calibri" w:eastAsia="Times New Roman" w:hAnsi="Calibri"/>
                                <w:b/>
                                <w:bCs/>
                                <w:color w:val="FF0000"/>
                                <w:lang w:val="en-GB"/>
                              </w:rPr>
                            </w:pPr>
                            <w:r>
                              <w:rPr>
                                <w:rStyle w:val="Strong"/>
                                <w:rFonts w:eastAsia="Times New Roman"/>
                                <w:color w:val="FF0000"/>
                                <w:lang w:val="en-GB"/>
                              </w:rPr>
                              <w:t>Note: The UE shall not assume that the NTN-specific SIB is constant across SI windows</w:t>
                            </w:r>
                          </w:p>
                        </w:txbxContent>
                      </wps:txbx>
                      <wps:bodyPr rot="0" vert="horz" wrap="square" lIns="91440" tIns="45720" rIns="91440" bIns="45720" anchor="t" anchorCtr="0">
                        <a:spAutoFit/>
                      </wps:bodyPr>
                    </wps:wsp>
                  </a:graphicData>
                </a:graphic>
              </wp:inline>
            </w:drawing>
          </mc:Choice>
          <mc:Fallback>
            <w:pict>
              <v:shapetype w14:anchorId="2B597203" id="_x0000_t202" coordsize="21600,21600" o:spt="202" path="m,l,21600r21600,l21600,xe">
                <v:stroke joinstyle="miter"/>
                <v:path gradientshapeok="t" o:connecttype="rect"/>
              </v:shapetype>
              <v:shape id="Text Box 2" o:spid="_x0000_s1026" type="#_x0000_t202" style="width:476.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">
                <v:textbox style="mso-fit-shape-to-text:t">
                  <w:txbxContent>
                    <w:p w14:paraId="0809C3C4" w14:textId="77777777" w:rsidR="00DE7B24" w:rsidRDefault="00DE7B24" w:rsidP="00DE7B24">
                      <w:pPr>
                        <w:numPr>
                          <w:ilvl w:val="0"/>
                          <w:numId w:val="56"/>
                        </w:numPr>
                        <w:spacing w:before="100" w:beforeAutospacing="1" w:after="100" w:afterAutospacing="1" w:line="240" w:lineRule="auto"/>
                        <w:rPr>
                          <w:rFonts w:ascii="Calibri" w:eastAsia="Times New Roman" w:hAnsi="Calibri" w:cs="Calibri"/>
                          <w:lang w:val="en-GB"/>
                        </w:rPr>
                      </w:pPr>
                      <w:r>
                        <w:rPr>
                          <w:rStyle w:val="Strong"/>
                          <w:rFonts w:eastAsia="Times New Roman"/>
                          <w:lang w:val="en-GB"/>
                        </w:rPr>
                        <w:t>Otherwise, when </w:t>
                      </w:r>
                      <w:r>
                        <w:rPr>
                          <w:rStyle w:val="Strong"/>
                          <w:rFonts w:eastAsia="Times New Roman"/>
                          <w:color w:val="FF0000"/>
                          <w:lang w:val="en-GB"/>
                        </w:rPr>
                        <w:t>Epoch time is not explicitly </w:t>
                      </w:r>
                      <w:r>
                        <w:rPr>
                          <w:rStyle w:val="Strong"/>
                          <w:rFonts w:eastAsia="Times New Roman"/>
                          <w:lang w:val="en-GB"/>
                        </w:rPr>
                        <w:t>indicated in SIB, epoch time of assistance information (i.e. Serving satellite ephemeris and Common TA parameters) is implicitly known as the end of the SI window during which the </w:t>
                      </w:r>
                      <w:r>
                        <w:rPr>
                          <w:rStyle w:val="Strong"/>
                          <w:rFonts w:eastAsia="Times New Roman"/>
                          <w:color w:val="FF0000"/>
                          <w:lang w:val="en-GB"/>
                        </w:rPr>
                        <w:t>NTN-specific SIB </w:t>
                      </w:r>
                      <w:r>
                        <w:rPr>
                          <w:rStyle w:val="Strong"/>
                          <w:rFonts w:eastAsia="Times New Roman"/>
                          <w:lang w:val="en-GB"/>
                        </w:rPr>
                        <w:t>is transmitted.</w:t>
                      </w:r>
                    </w:p>
                    <w:p w14:paraId="79A7E914" w14:textId="77777777" w:rsidR="00DE7B24" w:rsidRDefault="00DE7B24" w:rsidP="00DE7B24">
                      <w:pPr>
                        <w:numPr>
                          <w:ilvl w:val="0"/>
                          <w:numId w:val="56"/>
                        </w:numPr>
                        <w:spacing w:before="100" w:beforeAutospacing="1" w:after="100" w:afterAutospacing="1" w:line="240" w:lineRule="auto"/>
                        <w:rPr>
                          <w:rStyle w:val="Strong"/>
                          <w:rFonts w:ascii="Calibri Bold" w:hAnsi="Calibri Bold" w:hint="eastAsia"/>
                          <w:b w:val="0"/>
                          <w:bCs w:val="0"/>
                          <w:strike/>
                        </w:rPr>
                      </w:pPr>
                      <w:r>
                        <w:rPr>
                          <w:rStyle w:val="Strong"/>
                          <w:rFonts w:ascii="Calibri Bold" w:eastAsia="Times New Roman" w:hAnsi="Calibri Bold"/>
                          <w:strike/>
                          <w:color w:val="FF0000"/>
                          <w:lang w:val="en-GB"/>
                        </w:rPr>
                        <w:t>Note: The NTN-specific SIB is expected to be updated per SI window</w:t>
                      </w:r>
                    </w:p>
                    <w:p w14:paraId="5EB2AFBA" w14:textId="42526BDF" w:rsidR="00DE7B24" w:rsidRPr="00367A34" w:rsidRDefault="00DE7B24" w:rsidP="00367A34">
                      <w:pPr>
                        <w:numPr>
                          <w:ilvl w:val="0"/>
                          <w:numId w:val="56"/>
                        </w:numPr>
                        <w:spacing w:before="100" w:beforeAutospacing="1" w:after="100" w:afterAutospacing="1" w:line="240" w:lineRule="auto"/>
                        <w:rPr>
                          <w:rFonts w:ascii="Calibri" w:eastAsia="Times New Roman" w:hAnsi="Calibri"/>
                          <w:b/>
                          <w:bCs/>
                          <w:color w:val="FF0000"/>
                          <w:lang w:val="en-GB"/>
                        </w:rPr>
                      </w:pPr>
                      <w:r>
                        <w:rPr>
                          <w:rStyle w:val="Strong"/>
                          <w:rFonts w:eastAsia="Times New Roman"/>
                          <w:color w:val="FF0000"/>
                          <w:lang w:val="en-GB"/>
                        </w:rPr>
                        <w:t>Note: The UE shall not assume that the NTN-specific SIB is constant across SI windows</w:t>
                      </w:r>
                    </w:p>
                  </w:txbxContent>
                </v:textbox>
                <w10:anchorlock/>
              </v:shape>
            </w:pict>
          </mc:Fallback>
        </mc:AlternateContent>
      </w:r>
    </w:p>
    <w:p w14:paraId="5FA7CDF3" w14:textId="07531102" w:rsidR="00FE7163" w:rsidRDefault="00FE7163" w:rsidP="00367C39">
      <w:pPr>
        <w:rPr>
          <w:lang w:val="en-GB"/>
        </w:rPr>
      </w:pPr>
      <w:r>
        <w:rPr>
          <w:lang w:val="en-GB"/>
        </w:rPr>
        <w:t xml:space="preserve">This discussion </w:t>
      </w:r>
      <w:proofErr w:type="gramStart"/>
      <w:r>
        <w:rPr>
          <w:lang w:val="en-GB"/>
        </w:rPr>
        <w:t>is in conflict with</w:t>
      </w:r>
      <w:proofErr w:type="gramEnd"/>
      <w:r>
        <w:rPr>
          <w:lang w:val="en-GB"/>
        </w:rPr>
        <w:t xml:space="preserve"> the current release 16 specification of TS 36.331, which in section “</w:t>
      </w:r>
      <w:r w:rsidRPr="00FE7163">
        <w:rPr>
          <w:lang w:val="en-GB"/>
        </w:rPr>
        <w:t>5.2.1.2a Scheduling for NB-IoT</w:t>
      </w:r>
      <w:r>
        <w:rPr>
          <w:lang w:val="en-GB"/>
        </w:rPr>
        <w:t>” states:</w:t>
      </w:r>
    </w:p>
    <w:p w14:paraId="1CF0634A" w14:textId="34D53198" w:rsidR="00FE7163" w:rsidRDefault="00FE7163" w:rsidP="00367C39">
      <w:pPr>
        <w:rPr>
          <w:lang w:val="en-GB"/>
        </w:rPr>
      </w:pPr>
      <w:r w:rsidRPr="00DE7B24">
        <w:rPr>
          <w:noProof/>
          <w:lang w:val="en-GB"/>
        </w:rPr>
        <mc:AlternateContent>
          <mc:Choice Requires="wps">
            <w:drawing>
              <wp:inline distT="0" distB="0" distL="0" distR="0" wp14:anchorId="71DC5EC5" wp14:editId="03534516">
                <wp:extent cx="6057133" cy="447995"/>
                <wp:effectExtent l="0" t="0" r="20320" b="2857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133" cy="447995"/>
                        </a:xfrm>
                        <a:prstGeom prst="rect">
                          <a:avLst/>
                        </a:prstGeom>
                        <a:solidFill>
                          <a:srgbClr val="FFFFFF"/>
                        </a:solidFill>
                        <a:ln w="9525">
                          <a:solidFill>
                            <a:srgbClr val="000000"/>
                          </a:solidFill>
                          <a:miter lim="800000"/>
                          <a:headEnd/>
                          <a:tailEnd/>
                        </a:ln>
                      </wps:spPr>
                      <wps:txbx>
                        <w:txbxContent>
                          <w:p w14:paraId="16C96757" w14:textId="61635B42" w:rsidR="00FE7163" w:rsidRPr="00367A34" w:rsidRDefault="00FE7163" w:rsidP="00603BD5">
                            <w:pPr>
                              <w:spacing w:before="100" w:beforeAutospacing="1" w:after="100" w:afterAutospacing="1" w:line="240" w:lineRule="auto"/>
                              <w:rPr>
                                <w:rFonts w:ascii="Calibri" w:eastAsia="Times New Roman" w:hAnsi="Calibri"/>
                                <w:b/>
                                <w:bCs/>
                                <w:color w:val="FF0000"/>
                                <w:lang w:val="en-GB"/>
                              </w:rPr>
                            </w:pPr>
                            <w:r w:rsidRPr="00603BD5">
                              <w:rPr>
                                <w:rStyle w:val="Strong"/>
                                <w:rFonts w:eastAsia="Times New Roman"/>
                                <w:b w:val="0"/>
                                <w:bCs w:val="0"/>
                                <w:lang w:val="en-GB"/>
                              </w:rPr>
                              <w:t>The UE is not required to accumulate several SI messages in parallel but may need to accumulate a SI message across multiple SI windows, depending on coverage condition.</w:t>
                            </w:r>
                          </w:p>
                        </w:txbxContent>
                      </wps:txbx>
                      <wps:bodyPr rot="0" vert="horz" wrap="square" lIns="91440" tIns="45720" rIns="91440" bIns="45720" anchor="t" anchorCtr="0">
                        <a:noAutofit/>
                      </wps:bodyPr>
                    </wps:wsp>
                  </a:graphicData>
                </a:graphic>
              </wp:inline>
            </w:drawing>
          </mc:Choice>
          <mc:Fallback>
            <w:pict>
              <v:shape w14:anchorId="71DC5EC5" id="_x0000_s1027" type="#_x0000_t202" style="width:476.95pt;height:3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">
                <v:textbox>
                  <w:txbxContent>
                    <w:p w14:paraId="16C96757" w14:textId="61635B42" w:rsidR="00FE7163" w:rsidRPr="00367A34" w:rsidRDefault="00FE7163" w:rsidP="00603BD5">
                      <w:pPr>
                        <w:spacing w:before="100" w:beforeAutospacing="1" w:after="100" w:afterAutospacing="1" w:line="240" w:lineRule="auto"/>
                        <w:rPr>
                          <w:rFonts w:ascii="Calibri" w:eastAsia="Times New Roman" w:hAnsi="Calibri"/>
                          <w:b/>
                          <w:bCs/>
                          <w:color w:val="FF0000"/>
                          <w:lang w:val="en-GB"/>
                        </w:rPr>
                      </w:pPr>
                      <w:r w:rsidRPr="00603BD5">
                        <w:rPr>
                          <w:rStyle w:val="Strong"/>
                          <w:rFonts w:eastAsia="Times New Roman"/>
                          <w:b w:val="0"/>
                          <w:bCs w:val="0"/>
                          <w:lang w:val="en-GB"/>
                        </w:rPr>
                        <w:t>The UE is not required to accumulate several SI messages in parallel but may need to accumulate a SI message across multiple SI windows, depending on coverage condition.</w:t>
                      </w:r>
                    </w:p>
                  </w:txbxContent>
                </v:textbox>
                <w10:anchorlock/>
              </v:shape>
            </w:pict>
          </mc:Fallback>
        </mc:AlternateContent>
      </w:r>
    </w:p>
    <w:p w14:paraId="2064CC20" w14:textId="1FE74F05" w:rsidR="00FE7163" w:rsidRDefault="00FE7163" w:rsidP="00367C39">
      <w:pPr>
        <w:rPr>
          <w:lang w:val="en-GB"/>
        </w:rPr>
      </w:pPr>
      <w:r>
        <w:rPr>
          <w:lang w:val="en-GB"/>
        </w:rPr>
        <w:t xml:space="preserve">Thus, the UE is allowed to accumulate SI messages across SI windows to ensure reliable reception and decoding of SI messages even in challenging propagation conditions. It may be problematic for NTN UEs to prohibit this accumulation </w:t>
      </w:r>
      <w:proofErr w:type="gramStart"/>
      <w:r>
        <w:rPr>
          <w:lang w:val="en-GB"/>
        </w:rPr>
        <w:t>feature, because</w:t>
      </w:r>
      <w:proofErr w:type="gramEnd"/>
      <w:r>
        <w:rPr>
          <w:lang w:val="en-GB"/>
        </w:rPr>
        <w:t xml:space="preserve"> their link budget is effectively reduced.</w:t>
      </w:r>
    </w:p>
    <w:p w14:paraId="3EC3691C" w14:textId="41F7786F" w:rsidR="00DE7B24" w:rsidRDefault="00FE7163" w:rsidP="00367C39">
      <w:pPr>
        <w:rPr>
          <w:lang w:val="en-GB"/>
        </w:rPr>
      </w:pPr>
      <w:r>
        <w:rPr>
          <w:lang w:val="en-GB"/>
        </w:rPr>
        <w:t>I</w:t>
      </w:r>
      <w:r w:rsidR="000A6CB1">
        <w:rPr>
          <w:lang w:val="en-GB"/>
        </w:rPr>
        <w:t xml:space="preserve">n the addition to the UE not being able to assume the NTN SIB is constant across SI windows, </w:t>
      </w:r>
      <w:r w:rsidR="006541B2">
        <w:rPr>
          <w:lang w:val="en-GB"/>
        </w:rPr>
        <w:t xml:space="preserve">the network will </w:t>
      </w:r>
      <w:r w:rsidR="000A6CB1">
        <w:rPr>
          <w:lang w:val="en-GB"/>
        </w:rPr>
        <w:t xml:space="preserve">also </w:t>
      </w:r>
      <w:r w:rsidR="006541B2">
        <w:rPr>
          <w:lang w:val="en-GB"/>
        </w:rPr>
        <w:t xml:space="preserve">not necessarily update the </w:t>
      </w:r>
      <w:r w:rsidR="00CF665C">
        <w:rPr>
          <w:lang w:val="en-GB"/>
        </w:rPr>
        <w:t>assistance information</w:t>
      </w:r>
      <w:r w:rsidR="006541B2">
        <w:rPr>
          <w:lang w:val="en-GB"/>
        </w:rPr>
        <w:t xml:space="preserve"> for every SI window</w:t>
      </w:r>
      <w:r w:rsidR="00236C9C">
        <w:rPr>
          <w:lang w:val="en-GB"/>
        </w:rPr>
        <w:t xml:space="preserve"> (being in the range 160-1600 ms for NB-IoT)</w:t>
      </w:r>
      <w:r w:rsidR="00EB5B56">
        <w:rPr>
          <w:lang w:val="en-GB"/>
        </w:rPr>
        <w:t>.</w:t>
      </w:r>
      <w:r w:rsidR="005D551D">
        <w:rPr>
          <w:lang w:val="en-GB"/>
        </w:rPr>
        <w:t xml:space="preserve"> </w:t>
      </w:r>
      <w:r w:rsidR="002D244A">
        <w:rPr>
          <w:lang w:val="en-GB"/>
        </w:rPr>
        <w:t xml:space="preserve">There are multiple reasons for this including the fact that the ephemeris will be provided from the satellite control </w:t>
      </w:r>
      <w:proofErr w:type="spellStart"/>
      <w:r w:rsidR="002D244A">
        <w:rPr>
          <w:lang w:val="en-GB"/>
        </w:rPr>
        <w:t>center</w:t>
      </w:r>
      <w:proofErr w:type="spellEnd"/>
      <w:r w:rsidR="002D244A">
        <w:rPr>
          <w:lang w:val="en-GB"/>
        </w:rPr>
        <w:t xml:space="preserve"> and that it may not </w:t>
      </w:r>
      <w:r w:rsidR="0091785F">
        <w:rPr>
          <w:lang w:val="en-GB"/>
        </w:rPr>
        <w:t>be delivered with sufficient granularity to warrant such frequent updates</w:t>
      </w:r>
      <w:r w:rsidR="004A6CE3">
        <w:rPr>
          <w:lang w:val="en-GB"/>
        </w:rPr>
        <w:t>.</w:t>
      </w:r>
      <w:r w:rsidR="00482FCD">
        <w:rPr>
          <w:lang w:val="en-GB"/>
        </w:rPr>
        <w:t xml:space="preserve"> Furthermore, the </w:t>
      </w:r>
      <w:r w:rsidR="004E7ED9">
        <w:rPr>
          <w:lang w:val="en-GB"/>
        </w:rPr>
        <w:t xml:space="preserve">time domain </w:t>
      </w:r>
      <w:r w:rsidR="00482FCD">
        <w:rPr>
          <w:lang w:val="en-GB"/>
        </w:rPr>
        <w:t xml:space="preserve">difference between SI window and granularity of the ephemeris, provided by the satellite control </w:t>
      </w:r>
      <w:proofErr w:type="spellStart"/>
      <w:r w:rsidR="00482FCD">
        <w:rPr>
          <w:lang w:val="en-GB"/>
        </w:rPr>
        <w:t>center</w:t>
      </w:r>
      <w:proofErr w:type="spellEnd"/>
      <w:r w:rsidR="00482FCD">
        <w:rPr>
          <w:lang w:val="en-GB"/>
        </w:rPr>
        <w:t xml:space="preserve">, means it </w:t>
      </w:r>
      <w:r w:rsidR="004E7ED9">
        <w:rPr>
          <w:lang w:val="en-GB"/>
        </w:rPr>
        <w:t xml:space="preserve">may not be possible for the </w:t>
      </w:r>
      <w:proofErr w:type="spellStart"/>
      <w:r w:rsidR="004E7ED9">
        <w:rPr>
          <w:lang w:val="en-GB"/>
        </w:rPr>
        <w:t>eNB</w:t>
      </w:r>
      <w:proofErr w:type="spellEnd"/>
      <w:r w:rsidR="004E7ED9">
        <w:rPr>
          <w:lang w:val="en-GB"/>
        </w:rPr>
        <w:t xml:space="preserve"> to transmit the ephemeris in a SI window that fits the Epoch time and thus the implicit Epoch time will be incorrect</w:t>
      </w:r>
      <w:r w:rsidR="007E5AD5">
        <w:rPr>
          <w:lang w:val="en-GB"/>
        </w:rPr>
        <w:t xml:space="preserve"> if derived based on the SI window</w:t>
      </w:r>
      <w:r w:rsidR="004E7ED9">
        <w:rPr>
          <w:lang w:val="en-GB"/>
        </w:rPr>
        <w:t>.</w:t>
      </w:r>
    </w:p>
    <w:p w14:paraId="18B15EAF" w14:textId="01596AD1" w:rsidR="002373FB" w:rsidRDefault="00B507B8" w:rsidP="00367C39">
      <w:pPr>
        <w:rPr>
          <w:lang w:val="en-GB"/>
        </w:rPr>
      </w:pPr>
      <w:r>
        <w:rPr>
          <w:lang w:val="en-GB"/>
        </w:rPr>
        <w:t xml:space="preserve">This means the </w:t>
      </w:r>
      <w:r w:rsidR="00AE5F8C">
        <w:rPr>
          <w:lang w:val="en-GB"/>
        </w:rPr>
        <w:t xml:space="preserve">UE cannot use the start or end of an SI window as an implicit indication of the Epoch time, because </w:t>
      </w:r>
      <w:r w:rsidR="00F22B8A">
        <w:rPr>
          <w:lang w:val="en-GB"/>
        </w:rPr>
        <w:t>the NTN SIB of the SI window may not have been updated since the previous SI window</w:t>
      </w:r>
      <w:r w:rsidR="00EB56FD">
        <w:rPr>
          <w:lang w:val="en-GB"/>
        </w:rPr>
        <w:t xml:space="preserve">, where the </w:t>
      </w:r>
      <w:r w:rsidR="0029675A">
        <w:rPr>
          <w:lang w:val="en-GB"/>
        </w:rPr>
        <w:t>network may consider the Epoch to be started</w:t>
      </w:r>
      <w:r w:rsidR="0082426F">
        <w:rPr>
          <w:lang w:val="en-GB"/>
        </w:rPr>
        <w:t xml:space="preserve">, or there will cause </w:t>
      </w:r>
      <w:r w:rsidR="00A97BB6">
        <w:rPr>
          <w:lang w:val="en-GB"/>
        </w:rPr>
        <w:t>non-align</w:t>
      </w:r>
      <w:r w:rsidR="002D0C57">
        <w:rPr>
          <w:lang w:val="en-GB"/>
        </w:rPr>
        <w:t>ed</w:t>
      </w:r>
      <w:r w:rsidR="00A97BB6">
        <w:rPr>
          <w:lang w:val="en-GB"/>
        </w:rPr>
        <w:t xml:space="preserve"> understanding on epoch </w:t>
      </w:r>
      <w:r w:rsidR="00A97BB6">
        <w:rPr>
          <w:lang w:val="en-GB"/>
        </w:rPr>
        <w:lastRenderedPageBreak/>
        <w:t>time between UE and network</w:t>
      </w:r>
      <w:r w:rsidR="0029675A">
        <w:rPr>
          <w:lang w:val="en-GB"/>
        </w:rPr>
        <w:t>.</w:t>
      </w:r>
      <w:r w:rsidR="00473683">
        <w:rPr>
          <w:lang w:val="en-GB"/>
        </w:rPr>
        <w:t xml:space="preserve"> </w:t>
      </w:r>
      <w:proofErr w:type="gramStart"/>
      <w:r w:rsidR="00473683">
        <w:rPr>
          <w:lang w:val="en-GB"/>
        </w:rPr>
        <w:t>Thus</w:t>
      </w:r>
      <w:proofErr w:type="gramEnd"/>
      <w:r w:rsidR="00473683">
        <w:rPr>
          <w:lang w:val="en-GB"/>
        </w:rPr>
        <w:t xml:space="preserve"> implicit </w:t>
      </w:r>
      <w:proofErr w:type="spellStart"/>
      <w:r w:rsidR="00473683">
        <w:rPr>
          <w:lang w:val="en-GB"/>
        </w:rPr>
        <w:t>signaling</w:t>
      </w:r>
      <w:proofErr w:type="spellEnd"/>
      <w:r w:rsidR="00473683">
        <w:rPr>
          <w:lang w:val="en-GB"/>
        </w:rPr>
        <w:t xml:space="preserve"> of </w:t>
      </w:r>
      <w:r w:rsidR="00FC1A1F">
        <w:rPr>
          <w:lang w:val="en-GB"/>
        </w:rPr>
        <w:t>the Epoch time</w:t>
      </w:r>
      <w:r w:rsidR="00CD3940">
        <w:rPr>
          <w:lang w:val="en-GB"/>
        </w:rPr>
        <w:t xml:space="preserve"> does not work</w:t>
      </w:r>
      <w:r w:rsidR="00E26723">
        <w:rPr>
          <w:lang w:val="en-GB"/>
        </w:rPr>
        <w:t xml:space="preserve"> as illustrated in </w:t>
      </w:r>
      <w:r w:rsidR="00E26723">
        <w:rPr>
          <w:lang w:val="en-GB"/>
        </w:rPr>
        <w:fldChar w:fldCharType="begin"/>
      </w:r>
      <w:r w:rsidR="00E26723">
        <w:rPr>
          <w:lang w:val="en-GB"/>
        </w:rPr>
        <w:instrText xml:space="preserve"> REF _Ref101447793 \h </w:instrText>
      </w:r>
      <w:r w:rsidR="00E26723">
        <w:rPr>
          <w:lang w:val="en-GB"/>
        </w:rPr>
      </w:r>
      <w:r w:rsidR="00E26723">
        <w:rPr>
          <w:lang w:val="en-GB"/>
        </w:rPr>
        <w:fldChar w:fldCharType="separate"/>
      </w:r>
      <w:r w:rsidR="007031E0">
        <w:t xml:space="preserve">Figure </w:t>
      </w:r>
      <w:r w:rsidR="00E26723">
        <w:rPr>
          <w:lang w:val="en-GB"/>
        </w:rPr>
        <w:fldChar w:fldCharType="end"/>
      </w:r>
      <w:r w:rsidR="00603BD5">
        <w:rPr>
          <w:lang w:val="en-GB"/>
        </w:rPr>
        <w:t>1</w:t>
      </w:r>
      <w:r w:rsidR="00CD3940">
        <w:rPr>
          <w:lang w:val="en-GB"/>
        </w:rPr>
        <w:t>.</w:t>
      </w:r>
      <w:r w:rsidR="0029675A">
        <w:rPr>
          <w:lang w:val="en-GB"/>
        </w:rPr>
        <w:t xml:space="preserve"> </w:t>
      </w:r>
    </w:p>
    <w:p w14:paraId="360F96A6" w14:textId="5B448A5E" w:rsidR="002373FB" w:rsidRPr="00367A34" w:rsidRDefault="002373FB" w:rsidP="00367C39">
      <w:pPr>
        <w:rPr>
          <w:b/>
          <w:bCs/>
          <w:lang w:val="en-GB"/>
        </w:rPr>
      </w:pPr>
      <w:r>
        <w:rPr>
          <w:b/>
          <w:bCs/>
          <w:lang w:val="en-GB"/>
        </w:rPr>
        <w:t>Observation</w:t>
      </w:r>
      <w:r w:rsidR="004D4394">
        <w:rPr>
          <w:b/>
          <w:bCs/>
          <w:lang w:val="en-GB"/>
        </w:rPr>
        <w:t xml:space="preserve"> </w:t>
      </w:r>
      <w:r w:rsidR="002D0C57">
        <w:rPr>
          <w:b/>
          <w:bCs/>
          <w:lang w:val="en-GB"/>
        </w:rPr>
        <w:t>1</w:t>
      </w:r>
      <w:r>
        <w:rPr>
          <w:b/>
          <w:bCs/>
          <w:lang w:val="en-GB"/>
        </w:rPr>
        <w:t xml:space="preserve">: </w:t>
      </w:r>
      <w:r w:rsidR="0016705A">
        <w:rPr>
          <w:b/>
          <w:bCs/>
          <w:lang w:val="en-GB"/>
        </w:rPr>
        <w:t xml:space="preserve">Implicit indication of the Epoch time of </w:t>
      </w:r>
      <w:r w:rsidR="00537FCF">
        <w:rPr>
          <w:b/>
          <w:bCs/>
          <w:lang w:val="en-GB"/>
        </w:rPr>
        <w:t>assistance information</w:t>
      </w:r>
      <w:r w:rsidR="0016705A">
        <w:rPr>
          <w:b/>
          <w:bCs/>
          <w:lang w:val="en-GB"/>
        </w:rPr>
        <w:t xml:space="preserve"> in NTN SIB </w:t>
      </w:r>
      <w:r w:rsidR="002A0732">
        <w:rPr>
          <w:b/>
          <w:bCs/>
          <w:lang w:val="en-GB"/>
        </w:rPr>
        <w:t xml:space="preserve">does not work, because </w:t>
      </w:r>
      <w:r w:rsidR="009B2D89">
        <w:rPr>
          <w:b/>
          <w:bCs/>
          <w:lang w:val="en-GB"/>
        </w:rPr>
        <w:t xml:space="preserve">the </w:t>
      </w:r>
      <w:r w:rsidR="00537FCF">
        <w:rPr>
          <w:b/>
          <w:bCs/>
          <w:lang w:val="en-GB"/>
        </w:rPr>
        <w:t>assistance information may not necessarily be updated every SI window.</w:t>
      </w:r>
    </w:p>
    <w:p w14:paraId="07D503BA" w14:textId="77777777" w:rsidR="00E26723" w:rsidRDefault="00E26723" w:rsidP="00367A34">
      <w:pPr>
        <w:keepNext/>
        <w:jc w:val="center"/>
      </w:pPr>
      <w:r w:rsidRPr="00E26723">
        <w:rPr>
          <w:noProof/>
          <w:lang w:val="en-GB"/>
        </w:rPr>
        <w:drawing>
          <wp:inline distT="0" distB="0" distL="0" distR="0" wp14:anchorId="42198FF6" wp14:editId="2A6541DE">
            <wp:extent cx="3977311" cy="1321871"/>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3">
                      <a:extLst>
                        <a:ext uri="{28A0092B-C50C-407E-A947-70E740481C1C}">
                          <a14:useLocalDpi xmlns:a14="http://schemas.microsoft.com/office/drawing/2010/main" val="0"/>
                        </a:ext>
                      </a:extLst>
                    </a:blip>
                    <a:stretch>
                      <a:fillRect/>
                    </a:stretch>
                  </pic:blipFill>
                  <pic:spPr>
                    <a:xfrm>
                      <a:off x="0" y="0"/>
                      <a:ext cx="3977311" cy="1321871"/>
                    </a:xfrm>
                    <a:prstGeom prst="rect">
                      <a:avLst/>
                    </a:prstGeom>
                  </pic:spPr>
                </pic:pic>
              </a:graphicData>
            </a:graphic>
          </wp:inline>
        </w:drawing>
      </w:r>
    </w:p>
    <w:p w14:paraId="3C8FE8BA" w14:textId="5E63726C" w:rsidR="0050636B" w:rsidRDefault="00E26723" w:rsidP="00367A34">
      <w:pPr>
        <w:pStyle w:val="Caption"/>
        <w:jc w:val="center"/>
        <w:rPr>
          <w:lang w:val="en-GB"/>
        </w:rPr>
      </w:pPr>
      <w:bookmarkStart w:id="6" w:name="_Ref101447793"/>
      <w:r>
        <w:t xml:space="preserve">Figure </w:t>
      </w:r>
      <w:bookmarkEnd w:id="6"/>
      <w:r w:rsidR="00603BD5">
        <w:t>1</w:t>
      </w:r>
      <w:r>
        <w:t xml:space="preserve"> Implicit Epoch time indication issue.</w:t>
      </w:r>
    </w:p>
    <w:p w14:paraId="4FFE36AC" w14:textId="552E0016" w:rsidR="00EB5B56" w:rsidRDefault="0029675A" w:rsidP="00367C39">
      <w:pPr>
        <w:rPr>
          <w:lang w:val="en-GB"/>
        </w:rPr>
      </w:pPr>
      <w:r>
        <w:rPr>
          <w:lang w:val="en-GB"/>
        </w:rPr>
        <w:t xml:space="preserve">Therefore, only explicit </w:t>
      </w:r>
      <w:proofErr w:type="spellStart"/>
      <w:r>
        <w:rPr>
          <w:lang w:val="en-GB"/>
        </w:rPr>
        <w:t>signaling</w:t>
      </w:r>
      <w:proofErr w:type="spellEnd"/>
      <w:r>
        <w:rPr>
          <w:lang w:val="en-GB"/>
        </w:rPr>
        <w:t xml:space="preserve"> of Epoch </w:t>
      </w:r>
      <w:r w:rsidR="008D66CC">
        <w:rPr>
          <w:lang w:val="en-GB"/>
        </w:rPr>
        <w:t xml:space="preserve">time shall be specified for IoT NTN. Note, the same </w:t>
      </w:r>
      <w:r w:rsidR="00A61B2C">
        <w:rPr>
          <w:lang w:val="en-GB"/>
        </w:rPr>
        <w:t>line of arguments are valid for NR NTN.</w:t>
      </w:r>
    </w:p>
    <w:p w14:paraId="118CAD7F" w14:textId="2829704E" w:rsidR="00647367" w:rsidRDefault="004E1397" w:rsidP="004E1397">
      <w:pPr>
        <w:rPr>
          <w:b/>
          <w:bCs/>
          <w:lang w:val="en-GB"/>
        </w:rPr>
      </w:pPr>
      <w:r>
        <w:rPr>
          <w:b/>
          <w:bCs/>
          <w:lang w:val="en-GB"/>
        </w:rPr>
        <w:t>Proposal</w:t>
      </w:r>
      <w:r w:rsidR="00A97BB6">
        <w:rPr>
          <w:b/>
          <w:bCs/>
          <w:lang w:val="en-GB"/>
        </w:rPr>
        <w:t xml:space="preserve"> </w:t>
      </w:r>
      <w:r w:rsidR="002D0C57">
        <w:rPr>
          <w:b/>
          <w:bCs/>
          <w:lang w:val="en-GB"/>
        </w:rPr>
        <w:t>1</w:t>
      </w:r>
      <w:r>
        <w:rPr>
          <w:b/>
          <w:bCs/>
          <w:lang w:val="en-GB"/>
        </w:rPr>
        <w:t xml:space="preserve">: Only explicit </w:t>
      </w:r>
      <w:proofErr w:type="spellStart"/>
      <w:r>
        <w:rPr>
          <w:b/>
          <w:bCs/>
          <w:lang w:val="en-GB"/>
        </w:rPr>
        <w:t>signaling</w:t>
      </w:r>
      <w:proofErr w:type="spellEnd"/>
      <w:r>
        <w:rPr>
          <w:b/>
          <w:bCs/>
          <w:lang w:val="en-GB"/>
        </w:rPr>
        <w:t xml:space="preserve"> of Epoch time for assistance information shall be specified for IoT NTN.</w:t>
      </w:r>
    </w:p>
    <w:p w14:paraId="701CC59B" w14:textId="7E1F6304" w:rsidR="00994796" w:rsidRPr="00603BD5" w:rsidRDefault="00994796" w:rsidP="004E1397">
      <w:pPr>
        <w:rPr>
          <w:lang w:val="en-GB"/>
        </w:rPr>
      </w:pPr>
      <w:r>
        <w:rPr>
          <w:lang w:val="en-GB"/>
        </w:rPr>
        <w:t xml:space="preserve">To ensure this is reflected in </w:t>
      </w:r>
      <w:r w:rsidR="00370D86">
        <w:rPr>
          <w:lang w:val="en-GB"/>
        </w:rPr>
        <w:t xml:space="preserve">relevant specifications RAN1 should send an LS to RAN2 to update the </w:t>
      </w:r>
      <w:proofErr w:type="spellStart"/>
      <w:r w:rsidR="00370D86">
        <w:rPr>
          <w:lang w:val="en-GB"/>
        </w:rPr>
        <w:t>epochTime</w:t>
      </w:r>
      <w:proofErr w:type="spellEnd"/>
      <w:r w:rsidR="00370D86">
        <w:rPr>
          <w:lang w:val="en-GB"/>
        </w:rPr>
        <w:t xml:space="preserve"> field in SIB31 such that it becomes a mandatory field.</w:t>
      </w:r>
    </w:p>
    <w:p w14:paraId="5ECFB7DF" w14:textId="440C6C0D" w:rsidR="00E81FF8" w:rsidRDefault="008C427C" w:rsidP="004E1397">
      <w:pPr>
        <w:rPr>
          <w:b/>
          <w:bCs/>
          <w:lang w:val="en-GB"/>
        </w:rPr>
      </w:pPr>
      <w:r w:rsidRPr="00603BD5">
        <w:rPr>
          <w:b/>
          <w:bCs/>
          <w:lang w:val="en-GB"/>
        </w:rPr>
        <w:t>Propos</w:t>
      </w:r>
      <w:r w:rsidR="00370D86" w:rsidRPr="00603BD5">
        <w:rPr>
          <w:b/>
          <w:bCs/>
          <w:lang w:val="en-GB"/>
        </w:rPr>
        <w:t>al 2</w:t>
      </w:r>
      <w:r w:rsidR="005370BD" w:rsidRPr="00603BD5">
        <w:rPr>
          <w:b/>
          <w:bCs/>
          <w:lang w:val="en-GB"/>
        </w:rPr>
        <w:t xml:space="preserve">: </w:t>
      </w:r>
      <w:r w:rsidRPr="00603BD5">
        <w:rPr>
          <w:b/>
          <w:bCs/>
          <w:lang w:val="en-GB"/>
        </w:rPr>
        <w:t>RAN1 send LS to RAN2 to update SIB31 description in RRC spec</w:t>
      </w:r>
      <w:r w:rsidR="00370D86" w:rsidRPr="00603BD5">
        <w:rPr>
          <w:b/>
          <w:bCs/>
          <w:lang w:val="en-GB"/>
        </w:rPr>
        <w:t>ification</w:t>
      </w:r>
      <w:r w:rsidRPr="00603BD5">
        <w:rPr>
          <w:b/>
          <w:bCs/>
          <w:lang w:val="en-GB"/>
        </w:rPr>
        <w:t xml:space="preserve"> to make </w:t>
      </w:r>
      <w:r w:rsidR="00DD1937" w:rsidRPr="00603BD5">
        <w:rPr>
          <w:b/>
          <w:bCs/>
          <w:lang w:val="en-GB"/>
        </w:rPr>
        <w:t xml:space="preserve">the </w:t>
      </w:r>
      <w:proofErr w:type="spellStart"/>
      <w:r w:rsidRPr="00603BD5">
        <w:rPr>
          <w:b/>
          <w:bCs/>
          <w:lang w:val="en-GB"/>
        </w:rPr>
        <w:t>epochTime</w:t>
      </w:r>
      <w:proofErr w:type="spellEnd"/>
      <w:r w:rsidRPr="00603BD5">
        <w:rPr>
          <w:b/>
          <w:bCs/>
          <w:lang w:val="en-GB"/>
        </w:rPr>
        <w:t xml:space="preserve"> </w:t>
      </w:r>
      <w:r w:rsidR="00DD1937" w:rsidRPr="00603BD5">
        <w:rPr>
          <w:b/>
          <w:bCs/>
          <w:lang w:val="en-GB"/>
        </w:rPr>
        <w:t xml:space="preserve">a </w:t>
      </w:r>
      <w:r w:rsidRPr="00603BD5">
        <w:rPr>
          <w:b/>
          <w:bCs/>
          <w:lang w:val="en-GB"/>
        </w:rPr>
        <w:t>mandatory field</w:t>
      </w:r>
      <w:r w:rsidR="00B313AA" w:rsidRPr="00603BD5">
        <w:rPr>
          <w:b/>
          <w:bCs/>
          <w:lang w:val="en-GB"/>
        </w:rPr>
        <w:t>.</w:t>
      </w:r>
    </w:p>
    <w:p w14:paraId="4F887CDD" w14:textId="6C88F237" w:rsidR="000671C2" w:rsidRDefault="003F741B" w:rsidP="000671C2">
      <w:pPr>
        <w:pStyle w:val="Heading2"/>
      </w:pPr>
      <w:r>
        <w:t xml:space="preserve">Extension of legacy UE </w:t>
      </w:r>
      <w:proofErr w:type="spellStart"/>
      <w:r>
        <w:t>behavior</w:t>
      </w:r>
      <w:proofErr w:type="spellEnd"/>
      <w:r>
        <w:t xml:space="preserve"> </w:t>
      </w:r>
      <w:r w:rsidR="00687BA8">
        <w:t>on dropping</w:t>
      </w:r>
    </w:p>
    <w:p w14:paraId="77D3948B" w14:textId="22EA977A" w:rsidR="00687BA8" w:rsidRDefault="00687BA8" w:rsidP="00687BA8">
      <w:pPr>
        <w:rPr>
          <w:lang w:val="en-GB"/>
        </w:rPr>
      </w:pPr>
      <w:r>
        <w:rPr>
          <w:lang w:val="en-GB"/>
        </w:rPr>
        <w:t>In RAN1 #109-e meeting, there were agreement for UE capability and higher layer configuration on UE dropping method in pre-compensation</w:t>
      </w:r>
      <w:r w:rsidR="00630D59">
        <w:rPr>
          <w:lang w:val="en-GB"/>
        </w:rPr>
        <w:t xml:space="preserve"> per segment</w:t>
      </w:r>
      <w:r>
        <w:rPr>
          <w:lang w:val="en-GB"/>
        </w:rPr>
        <w:t>.</w:t>
      </w:r>
    </w:p>
    <w:p w14:paraId="05E346D1" w14:textId="2D754950" w:rsidR="00B323B0" w:rsidRDefault="00B323B0" w:rsidP="00687BA8">
      <w:pPr>
        <w:rPr>
          <w:lang w:val="en-GB"/>
        </w:rPr>
      </w:pPr>
      <w:r w:rsidRPr="00DE7B24">
        <w:rPr>
          <w:noProof/>
          <w:lang w:val="en-GB"/>
        </w:rPr>
        <mc:AlternateContent>
          <mc:Choice Requires="wps">
            <w:drawing>
              <wp:inline distT="0" distB="0" distL="0" distR="0" wp14:anchorId="078A3A90" wp14:editId="5CF55823">
                <wp:extent cx="6057133" cy="1404620"/>
                <wp:effectExtent l="0" t="0" r="20320"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133" cy="1404620"/>
                        </a:xfrm>
                        <a:prstGeom prst="rect">
                          <a:avLst/>
                        </a:prstGeom>
                        <a:solidFill>
                          <a:srgbClr val="FFFFFF"/>
                        </a:solidFill>
                        <a:ln w="9525">
                          <a:solidFill>
                            <a:srgbClr val="000000"/>
                          </a:solidFill>
                          <a:miter lim="800000"/>
                          <a:headEnd/>
                          <a:tailEnd/>
                        </a:ln>
                      </wps:spPr>
                      <wps:txbx>
                        <w:txbxContent>
                          <w:p w14:paraId="129E073F" w14:textId="77777777" w:rsidR="00D6687F" w:rsidRPr="00A73D16" w:rsidRDefault="00D6687F" w:rsidP="00D6687F">
                            <w:pPr>
                              <w:rPr>
                                <w:rFonts w:ascii="Times New Roman" w:eastAsia="Malgun Gothic" w:hAnsi="Times New Roman"/>
                                <w:bCs/>
                              </w:rPr>
                            </w:pPr>
                            <w:r w:rsidRPr="00A73D16">
                              <w:rPr>
                                <w:rFonts w:ascii="Times New Roman" w:eastAsia="Malgun Gothic" w:hAnsi="Times New Roman" w:hint="eastAsia"/>
                                <w:bCs/>
                                <w:highlight w:val="green"/>
                              </w:rPr>
                              <w:t>Agreement</w:t>
                            </w:r>
                          </w:p>
                          <w:p w14:paraId="5388AF70" w14:textId="77777777" w:rsidR="00D6687F" w:rsidRPr="00B5246E" w:rsidRDefault="00D6687F" w:rsidP="00D6687F">
                            <w:pPr>
                              <w:pStyle w:val="ListParagraph"/>
                              <w:numPr>
                                <w:ilvl w:val="0"/>
                                <w:numId w:val="63"/>
                              </w:numPr>
                              <w:overflowPunct w:val="0"/>
                              <w:autoSpaceDE w:val="0"/>
                              <w:autoSpaceDN w:val="0"/>
                              <w:adjustRightInd w:val="0"/>
                              <w:spacing w:after="180" w:line="240" w:lineRule="auto"/>
                              <w:textAlignment w:val="baseline"/>
                            </w:pPr>
                            <w:r w:rsidRPr="00B5246E">
                              <w:t xml:space="preserve">The single UE </w:t>
                            </w:r>
                            <w:proofErr w:type="spellStart"/>
                            <w:r w:rsidRPr="00B5246E">
                              <w:t>capability</w:t>
                            </w:r>
                            <w:proofErr w:type="spellEnd"/>
                            <w:r w:rsidRPr="00B5246E">
                              <w:t xml:space="preserve"> </w:t>
                            </w:r>
                            <w:proofErr w:type="spellStart"/>
                            <w:r w:rsidRPr="00B5246E">
                              <w:t>that</w:t>
                            </w:r>
                            <w:proofErr w:type="spellEnd"/>
                            <w:r w:rsidRPr="00B5246E">
                              <w:t xml:space="preserve"> </w:t>
                            </w:r>
                            <w:proofErr w:type="spellStart"/>
                            <w:r w:rsidRPr="00B5246E">
                              <w:t>governs</w:t>
                            </w:r>
                            <w:proofErr w:type="spellEnd"/>
                            <w:r w:rsidRPr="00B5246E">
                              <w:t xml:space="preserve"> UE </w:t>
                            </w:r>
                            <w:proofErr w:type="spellStart"/>
                            <w:r w:rsidRPr="00B5246E">
                              <w:t>behavior</w:t>
                            </w:r>
                            <w:proofErr w:type="spellEnd"/>
                            <w:r w:rsidRPr="00B5246E">
                              <w:t xml:space="preserve"> w.r.t </w:t>
                            </w:r>
                            <w:proofErr w:type="spellStart"/>
                            <w:r w:rsidRPr="00B5246E">
                              <w:t>gaps</w:t>
                            </w:r>
                            <w:proofErr w:type="spellEnd"/>
                            <w:r w:rsidRPr="00B5246E">
                              <w:t xml:space="preserve"> </w:t>
                            </w:r>
                            <w:proofErr w:type="spellStart"/>
                            <w:r w:rsidRPr="00B5246E">
                              <w:t>between</w:t>
                            </w:r>
                            <w:proofErr w:type="spellEnd"/>
                            <w:r w:rsidRPr="00B5246E">
                              <w:t xml:space="preserve"> </w:t>
                            </w:r>
                            <w:proofErr w:type="spellStart"/>
                            <w:r w:rsidRPr="00B5246E">
                              <w:t>segments</w:t>
                            </w:r>
                            <w:proofErr w:type="spellEnd"/>
                            <w:r w:rsidRPr="00B5246E">
                              <w:t xml:space="preserve"> for PUSCH, PUCCH and NPUSCH, </w:t>
                            </w:r>
                            <w:proofErr w:type="spellStart"/>
                            <w:r w:rsidRPr="00B5246E">
                              <w:t>when</w:t>
                            </w:r>
                            <w:proofErr w:type="spellEnd"/>
                            <w:r w:rsidRPr="00B5246E">
                              <w:t xml:space="preserve"> </w:t>
                            </w:r>
                            <w:proofErr w:type="spellStart"/>
                            <w:r w:rsidRPr="00B5246E">
                              <w:t>the</w:t>
                            </w:r>
                            <w:proofErr w:type="spellEnd"/>
                            <w:r w:rsidRPr="00B5246E">
                              <w:t xml:space="preserve"> UE </w:t>
                            </w:r>
                            <w:proofErr w:type="spellStart"/>
                            <w:r w:rsidRPr="00B5246E">
                              <w:t>performs</w:t>
                            </w:r>
                            <w:proofErr w:type="spellEnd"/>
                            <w:r w:rsidRPr="00B5246E">
                              <w:t xml:space="preserve"> </w:t>
                            </w:r>
                            <w:proofErr w:type="spellStart"/>
                            <w:r w:rsidRPr="00B5246E">
                              <w:t>segmented</w:t>
                            </w:r>
                            <w:proofErr w:type="spellEnd"/>
                            <w:r w:rsidRPr="00B5246E">
                              <w:t xml:space="preserve"> </w:t>
                            </w:r>
                            <w:proofErr w:type="spellStart"/>
                            <w:r w:rsidRPr="00B5246E">
                              <w:t>pre-compensation</w:t>
                            </w:r>
                            <w:proofErr w:type="spellEnd"/>
                            <w:r w:rsidRPr="00B5246E">
                              <w:t xml:space="preserve">, is as </w:t>
                            </w:r>
                            <w:proofErr w:type="spellStart"/>
                            <w:r w:rsidRPr="00B5246E">
                              <w:t>follows</w:t>
                            </w:r>
                            <w:proofErr w:type="spellEnd"/>
                            <w:r w:rsidRPr="00B5246E">
                              <w:t>:</w:t>
                            </w:r>
                          </w:p>
                          <w:p w14:paraId="3DBF3454" w14:textId="77777777" w:rsidR="00D6687F" w:rsidRPr="00A73D16" w:rsidRDefault="00D6687F" w:rsidP="00D6687F">
                            <w:pPr>
                              <w:pStyle w:val="ListParagraph"/>
                              <w:numPr>
                                <w:ilvl w:val="0"/>
                                <w:numId w:val="63"/>
                              </w:numPr>
                              <w:overflowPunct w:val="0"/>
                              <w:autoSpaceDE w:val="0"/>
                              <w:autoSpaceDN w:val="0"/>
                              <w:adjustRightInd w:val="0"/>
                              <w:spacing w:after="180" w:line="240" w:lineRule="auto"/>
                              <w:textAlignment w:val="baseline"/>
                              <w:rPr>
                                <w:rFonts w:ascii="Calibri" w:hAnsi="Calibri" w:cs="Calibri"/>
                              </w:rPr>
                            </w:pPr>
                            <w:proofErr w:type="spellStart"/>
                            <w:r w:rsidRPr="00B5246E">
                              <w:t>When</w:t>
                            </w:r>
                            <w:proofErr w:type="spellEnd"/>
                            <w:r w:rsidRPr="00B5246E">
                              <w:t xml:space="preserve"> a single </w:t>
                            </w:r>
                            <w:proofErr w:type="spellStart"/>
                            <w:r w:rsidRPr="00B5246E">
                              <w:t>capability</w:t>
                            </w:r>
                            <w:proofErr w:type="spellEnd"/>
                            <w:r w:rsidRPr="00B5246E">
                              <w:t xml:space="preserve"> is </w:t>
                            </w:r>
                            <w:proofErr w:type="spellStart"/>
                            <w:r w:rsidRPr="00B5246E">
                              <w:t>signalled</w:t>
                            </w:r>
                            <w:proofErr w:type="spellEnd"/>
                            <w:r w:rsidRPr="00B5246E">
                              <w:t xml:space="preserve">: UE </w:t>
                            </w:r>
                            <w:proofErr w:type="spellStart"/>
                            <w:r w:rsidRPr="00B5246E">
                              <w:t>drops</w:t>
                            </w:r>
                            <w:proofErr w:type="spellEnd"/>
                            <w:r w:rsidRPr="00B5246E">
                              <w:t xml:space="preserve"> </w:t>
                            </w:r>
                            <w:proofErr w:type="spellStart"/>
                            <w:r w:rsidRPr="00B5246E">
                              <w:t>one</w:t>
                            </w:r>
                            <w:proofErr w:type="spellEnd"/>
                            <w:r w:rsidRPr="00B5246E">
                              <w:t xml:space="preserve"> </w:t>
                            </w:r>
                            <w:proofErr w:type="spellStart"/>
                            <w:r w:rsidRPr="00B5246E">
                              <w:t>or</w:t>
                            </w:r>
                            <w:proofErr w:type="spellEnd"/>
                            <w:r w:rsidRPr="00B5246E">
                              <w:t xml:space="preserve"> </w:t>
                            </w:r>
                            <w:proofErr w:type="spellStart"/>
                            <w:r w:rsidRPr="00B5246E">
                              <w:t>more</w:t>
                            </w:r>
                            <w:proofErr w:type="spellEnd"/>
                            <w:r w:rsidRPr="00B5246E">
                              <w:t xml:space="preserve"> of </w:t>
                            </w:r>
                            <w:proofErr w:type="spellStart"/>
                            <w:r w:rsidRPr="00B5246E">
                              <w:t>the</w:t>
                            </w:r>
                            <w:proofErr w:type="spellEnd"/>
                            <w:r w:rsidRPr="00B5246E">
                              <w:t xml:space="preserve"> </w:t>
                            </w:r>
                            <w:proofErr w:type="spellStart"/>
                            <w:r w:rsidRPr="00B5246E">
                              <w:t>following</w:t>
                            </w:r>
                            <w:proofErr w:type="spellEnd"/>
                            <w:r w:rsidRPr="00B5246E">
                              <w:t xml:space="preserve"> </w:t>
                            </w:r>
                            <w:proofErr w:type="spellStart"/>
                            <w:r w:rsidRPr="00B5246E">
                              <w:t>durations</w:t>
                            </w:r>
                            <w:proofErr w:type="spellEnd"/>
                            <w:r w:rsidRPr="00B5246E">
                              <w:t xml:space="preserve"> of </w:t>
                            </w:r>
                            <w:proofErr w:type="spellStart"/>
                            <w:r w:rsidRPr="00B5246E">
                              <w:t>uplink</w:t>
                            </w:r>
                            <w:proofErr w:type="spellEnd"/>
                            <w:r w:rsidRPr="00B5246E">
                              <w:t xml:space="preserve"> transmission </w:t>
                            </w:r>
                            <w:proofErr w:type="spellStart"/>
                            <w:r w:rsidRPr="00B5246E">
                              <w:t>between</w:t>
                            </w:r>
                            <w:proofErr w:type="spellEnd"/>
                            <w:r w:rsidRPr="00B5246E">
                              <w:t xml:space="preserve"> </w:t>
                            </w:r>
                            <w:proofErr w:type="spellStart"/>
                            <w:r w:rsidRPr="00B5246E">
                              <w:t>segments</w:t>
                            </w:r>
                            <w:proofErr w:type="spellEnd"/>
                            <w:r w:rsidRPr="00B5246E">
                              <w:t xml:space="preserve"> (</w:t>
                            </w:r>
                            <w:proofErr w:type="spellStart"/>
                            <w:r w:rsidRPr="00B5246E">
                              <w:t>indicated</w:t>
                            </w:r>
                            <w:proofErr w:type="spellEnd"/>
                            <w:r w:rsidRPr="00B5246E">
                              <w:t xml:space="preserve"> </w:t>
                            </w:r>
                            <w:proofErr w:type="spellStart"/>
                            <w:r w:rsidRPr="00B5246E">
                              <w:t>by</w:t>
                            </w:r>
                            <w:proofErr w:type="spellEnd"/>
                            <w:r w:rsidRPr="00B5246E">
                              <w:t xml:space="preserve"> </w:t>
                            </w:r>
                            <w:proofErr w:type="spellStart"/>
                            <w:r w:rsidRPr="00B5246E">
                              <w:t>the</w:t>
                            </w:r>
                            <w:proofErr w:type="spellEnd"/>
                            <w:r w:rsidRPr="00B5246E">
                              <w:t xml:space="preserve"> </w:t>
                            </w:r>
                            <w:proofErr w:type="spellStart"/>
                            <w:r w:rsidRPr="00B5246E">
                              <w:t>capability</w:t>
                            </w:r>
                            <w:proofErr w:type="spellEnd"/>
                            <w:r w:rsidRPr="00B5246E">
                              <w:t xml:space="preserve">): </w:t>
                            </w:r>
                          </w:p>
                          <w:p w14:paraId="6B474FC8" w14:textId="77777777" w:rsidR="00D6687F" w:rsidRPr="00B5246E" w:rsidRDefault="00D6687F" w:rsidP="00D6687F">
                            <w:pPr>
                              <w:pStyle w:val="ListParagraph"/>
                              <w:numPr>
                                <w:ilvl w:val="1"/>
                                <w:numId w:val="63"/>
                              </w:numPr>
                              <w:overflowPunct w:val="0"/>
                              <w:autoSpaceDE w:val="0"/>
                              <w:autoSpaceDN w:val="0"/>
                              <w:adjustRightInd w:val="0"/>
                              <w:spacing w:after="180" w:line="240" w:lineRule="auto"/>
                              <w:textAlignment w:val="baseline"/>
                            </w:pPr>
                            <w:r w:rsidRPr="00B5246E">
                              <w:t xml:space="preserve">1 </w:t>
                            </w:r>
                            <w:proofErr w:type="spellStart"/>
                            <w:r w:rsidRPr="00B5246E">
                              <w:t>slot</w:t>
                            </w:r>
                            <w:proofErr w:type="spellEnd"/>
                            <w:r w:rsidRPr="00B5246E">
                              <w:t xml:space="preserve"> (</w:t>
                            </w:r>
                            <w:proofErr w:type="spellStart"/>
                            <w:r w:rsidRPr="00B5246E">
                              <w:t>applicable</w:t>
                            </w:r>
                            <w:proofErr w:type="spellEnd"/>
                            <w:r w:rsidRPr="00B5246E">
                              <w:t xml:space="preserve"> to </w:t>
                            </w:r>
                            <w:proofErr w:type="spellStart"/>
                            <w:r w:rsidRPr="00B5246E">
                              <w:t>eMTC</w:t>
                            </w:r>
                            <w:proofErr w:type="spellEnd"/>
                            <w:r w:rsidRPr="00B5246E">
                              <w:t>)</w:t>
                            </w:r>
                          </w:p>
                          <w:p w14:paraId="29CCA09F" w14:textId="77777777" w:rsidR="00D6687F" w:rsidRPr="00B5246E" w:rsidRDefault="00D6687F" w:rsidP="00D6687F">
                            <w:pPr>
                              <w:pStyle w:val="ListParagraph"/>
                              <w:numPr>
                                <w:ilvl w:val="1"/>
                                <w:numId w:val="63"/>
                              </w:numPr>
                              <w:overflowPunct w:val="0"/>
                              <w:autoSpaceDE w:val="0"/>
                              <w:autoSpaceDN w:val="0"/>
                              <w:adjustRightInd w:val="0"/>
                              <w:spacing w:after="180" w:line="240" w:lineRule="auto"/>
                              <w:textAlignment w:val="baseline"/>
                            </w:pPr>
                            <w:r w:rsidRPr="00B5246E">
                              <w:t xml:space="preserve">1 </w:t>
                            </w:r>
                            <w:proofErr w:type="spellStart"/>
                            <w:r w:rsidRPr="00B5246E">
                              <w:t>subframe</w:t>
                            </w:r>
                            <w:proofErr w:type="spellEnd"/>
                            <w:r w:rsidRPr="00B5246E">
                              <w:t xml:space="preserve"> (</w:t>
                            </w:r>
                            <w:proofErr w:type="spellStart"/>
                            <w:r w:rsidRPr="00B5246E">
                              <w:t>applicable</w:t>
                            </w:r>
                            <w:proofErr w:type="spellEnd"/>
                            <w:r w:rsidRPr="00B5246E">
                              <w:t xml:space="preserve"> to </w:t>
                            </w:r>
                            <w:proofErr w:type="spellStart"/>
                            <w:r w:rsidRPr="00B5246E">
                              <w:t>eMTC</w:t>
                            </w:r>
                            <w:proofErr w:type="spellEnd"/>
                            <w:r w:rsidRPr="00B5246E">
                              <w:t>)</w:t>
                            </w:r>
                          </w:p>
                          <w:p w14:paraId="2A3ABC12" w14:textId="77777777" w:rsidR="00D6687F" w:rsidRPr="00B5246E" w:rsidRDefault="00D6687F" w:rsidP="00D6687F">
                            <w:pPr>
                              <w:pStyle w:val="ListParagraph"/>
                              <w:numPr>
                                <w:ilvl w:val="1"/>
                                <w:numId w:val="63"/>
                              </w:numPr>
                              <w:overflowPunct w:val="0"/>
                              <w:autoSpaceDE w:val="0"/>
                              <w:autoSpaceDN w:val="0"/>
                              <w:adjustRightInd w:val="0"/>
                              <w:spacing w:after="180" w:line="240" w:lineRule="auto"/>
                              <w:textAlignment w:val="baseline"/>
                            </w:pPr>
                            <w:r w:rsidRPr="00B5246E">
                              <w:t xml:space="preserve">1 </w:t>
                            </w:r>
                            <w:proofErr w:type="spellStart"/>
                            <w:r w:rsidRPr="00B5246E">
                              <w:t>slot</w:t>
                            </w:r>
                            <w:proofErr w:type="spellEnd"/>
                            <w:r w:rsidRPr="00B5246E">
                              <w:t> (</w:t>
                            </w:r>
                            <w:proofErr w:type="spellStart"/>
                            <w:r w:rsidRPr="00B5246E">
                              <w:t>applicable</w:t>
                            </w:r>
                            <w:proofErr w:type="spellEnd"/>
                            <w:r w:rsidRPr="00B5246E">
                              <w:t xml:space="preserve"> to NB-</w:t>
                            </w:r>
                            <w:proofErr w:type="spellStart"/>
                            <w:r w:rsidRPr="00B5246E">
                              <w:t>IoT</w:t>
                            </w:r>
                            <w:proofErr w:type="spellEnd"/>
                            <w:r w:rsidRPr="00B5246E">
                              <w:t>)</w:t>
                            </w:r>
                          </w:p>
                          <w:p w14:paraId="2A4DBCE2" w14:textId="77777777" w:rsidR="00D6687F" w:rsidRPr="00B5246E" w:rsidRDefault="00D6687F" w:rsidP="00D6687F">
                            <w:pPr>
                              <w:pStyle w:val="ListParagraph"/>
                              <w:numPr>
                                <w:ilvl w:val="1"/>
                                <w:numId w:val="63"/>
                              </w:numPr>
                              <w:overflowPunct w:val="0"/>
                              <w:autoSpaceDE w:val="0"/>
                              <w:autoSpaceDN w:val="0"/>
                              <w:adjustRightInd w:val="0"/>
                              <w:spacing w:after="180" w:line="240" w:lineRule="auto"/>
                              <w:textAlignment w:val="baseline"/>
                            </w:pPr>
                            <w:r w:rsidRPr="00B5246E">
                              <w:t xml:space="preserve">2 </w:t>
                            </w:r>
                            <w:proofErr w:type="spellStart"/>
                            <w:r w:rsidRPr="00B5246E">
                              <w:t>slots</w:t>
                            </w:r>
                            <w:proofErr w:type="spellEnd"/>
                            <w:r w:rsidRPr="00B5246E">
                              <w:t> (</w:t>
                            </w:r>
                            <w:proofErr w:type="spellStart"/>
                            <w:r w:rsidRPr="00B5246E">
                              <w:t>applicable</w:t>
                            </w:r>
                            <w:proofErr w:type="spellEnd"/>
                            <w:r w:rsidRPr="00B5246E">
                              <w:t xml:space="preserve"> to NB-</w:t>
                            </w:r>
                            <w:proofErr w:type="spellStart"/>
                            <w:r w:rsidRPr="00B5246E">
                              <w:t>IoT</w:t>
                            </w:r>
                            <w:proofErr w:type="spellEnd"/>
                            <w:r w:rsidRPr="00B5246E">
                              <w:t>)</w:t>
                            </w:r>
                          </w:p>
                          <w:p w14:paraId="0353E260" w14:textId="77777777" w:rsidR="00D6687F" w:rsidRPr="00B5246E" w:rsidRDefault="00D6687F" w:rsidP="00D6687F">
                            <w:pPr>
                              <w:pStyle w:val="ListParagraph"/>
                              <w:numPr>
                                <w:ilvl w:val="1"/>
                                <w:numId w:val="63"/>
                              </w:numPr>
                              <w:overflowPunct w:val="0"/>
                              <w:autoSpaceDE w:val="0"/>
                              <w:autoSpaceDN w:val="0"/>
                              <w:adjustRightInd w:val="0"/>
                              <w:spacing w:after="180" w:line="240" w:lineRule="auto"/>
                              <w:textAlignment w:val="baseline"/>
                            </w:pPr>
                            <w:r w:rsidRPr="00B5246E">
                              <w:t xml:space="preserve">1 </w:t>
                            </w:r>
                            <w:proofErr w:type="spellStart"/>
                            <w:r w:rsidRPr="00B5246E">
                              <w:t>symbol</w:t>
                            </w:r>
                            <w:proofErr w:type="spellEnd"/>
                            <w:r w:rsidRPr="00B5246E">
                              <w:t xml:space="preserve"> (</w:t>
                            </w:r>
                            <w:proofErr w:type="spellStart"/>
                            <w:r w:rsidRPr="00B5246E">
                              <w:t>applicable</w:t>
                            </w:r>
                            <w:proofErr w:type="spellEnd"/>
                            <w:r w:rsidRPr="00B5246E">
                              <w:t xml:space="preserve"> to </w:t>
                            </w:r>
                            <w:proofErr w:type="spellStart"/>
                            <w:r w:rsidRPr="00B5246E">
                              <w:t>both</w:t>
                            </w:r>
                            <w:proofErr w:type="spellEnd"/>
                            <w:r w:rsidRPr="00B5246E">
                              <w:t xml:space="preserve"> </w:t>
                            </w:r>
                            <w:proofErr w:type="spellStart"/>
                            <w:r w:rsidRPr="00B5246E">
                              <w:t>eMTC</w:t>
                            </w:r>
                            <w:proofErr w:type="spellEnd"/>
                            <w:r w:rsidRPr="00B5246E">
                              <w:t xml:space="preserve"> and NB-</w:t>
                            </w:r>
                            <w:proofErr w:type="spellStart"/>
                            <w:r w:rsidRPr="00B5246E">
                              <w:t>IoT</w:t>
                            </w:r>
                            <w:proofErr w:type="spellEnd"/>
                            <w:r w:rsidRPr="00B5246E">
                              <w:t>) </w:t>
                            </w:r>
                          </w:p>
                          <w:p w14:paraId="44204029" w14:textId="77777777" w:rsidR="00D6687F" w:rsidRPr="00B5246E" w:rsidRDefault="00D6687F" w:rsidP="00D6687F">
                            <w:pPr>
                              <w:pStyle w:val="ListParagraph"/>
                              <w:numPr>
                                <w:ilvl w:val="1"/>
                                <w:numId w:val="63"/>
                              </w:numPr>
                              <w:overflowPunct w:val="0"/>
                              <w:autoSpaceDE w:val="0"/>
                              <w:autoSpaceDN w:val="0"/>
                              <w:adjustRightInd w:val="0"/>
                              <w:spacing w:after="180" w:line="240" w:lineRule="auto"/>
                              <w:textAlignment w:val="baseline"/>
                            </w:pPr>
                            <w:r w:rsidRPr="00B5246E">
                              <w:t xml:space="preserve">UE </w:t>
                            </w:r>
                            <w:proofErr w:type="spellStart"/>
                            <w:r w:rsidRPr="00B5246E">
                              <w:t>follows</w:t>
                            </w:r>
                            <w:proofErr w:type="spellEnd"/>
                            <w:r w:rsidRPr="00B5246E">
                              <w:t xml:space="preserve"> </w:t>
                            </w:r>
                            <w:proofErr w:type="spellStart"/>
                            <w:r w:rsidRPr="00B5246E">
                              <w:t>legacy</w:t>
                            </w:r>
                            <w:proofErr w:type="spellEnd"/>
                            <w:r w:rsidRPr="00B5246E">
                              <w:t xml:space="preserve"> </w:t>
                            </w:r>
                            <w:proofErr w:type="spellStart"/>
                            <w:r w:rsidRPr="00B5246E">
                              <w:t>behaviour</w:t>
                            </w:r>
                            <w:proofErr w:type="spellEnd"/>
                            <w:r w:rsidRPr="00B5246E">
                              <w:t xml:space="preserve"> at </w:t>
                            </w:r>
                            <w:proofErr w:type="spellStart"/>
                            <w:r w:rsidRPr="00B5246E">
                              <w:t>slot</w:t>
                            </w:r>
                            <w:proofErr w:type="spellEnd"/>
                            <w:r w:rsidRPr="00B5246E">
                              <w:t xml:space="preserve"> </w:t>
                            </w:r>
                            <w:proofErr w:type="spellStart"/>
                            <w:r w:rsidRPr="00B5246E">
                              <w:t>boundaries</w:t>
                            </w:r>
                            <w:proofErr w:type="spellEnd"/>
                            <w:r w:rsidRPr="00B5246E">
                              <w:t xml:space="preserve"> </w:t>
                            </w:r>
                            <w:proofErr w:type="spellStart"/>
                            <w:r w:rsidRPr="00B5246E">
                              <w:t>due</w:t>
                            </w:r>
                            <w:proofErr w:type="spellEnd"/>
                            <w:r w:rsidRPr="00B5246E">
                              <w:t xml:space="preserve"> to TA </w:t>
                            </w:r>
                            <w:proofErr w:type="spellStart"/>
                            <w:r w:rsidRPr="00B5246E">
                              <w:t>adjustment</w:t>
                            </w:r>
                            <w:proofErr w:type="spellEnd"/>
                          </w:p>
                          <w:p w14:paraId="2B4A1100" w14:textId="249C93BA" w:rsidR="00B323B0" w:rsidRPr="00D6687F" w:rsidRDefault="00D6687F" w:rsidP="00603BD5">
                            <w:pPr>
                              <w:pStyle w:val="ListParagraph"/>
                              <w:numPr>
                                <w:ilvl w:val="0"/>
                                <w:numId w:val="63"/>
                              </w:numPr>
                              <w:overflowPunct w:val="0"/>
                              <w:autoSpaceDE w:val="0"/>
                              <w:autoSpaceDN w:val="0"/>
                              <w:adjustRightInd w:val="0"/>
                              <w:spacing w:before="100" w:beforeAutospacing="1" w:after="100" w:afterAutospacing="1" w:line="240" w:lineRule="auto"/>
                              <w:textAlignment w:val="baseline"/>
                              <w:rPr>
                                <w:rFonts w:ascii="Calibri" w:eastAsia="Times New Roman" w:hAnsi="Calibri"/>
                                <w:b/>
                                <w:bCs/>
                                <w:color w:val="FF0000"/>
                                <w:lang w:val="en-GB"/>
                              </w:rPr>
                            </w:pPr>
                            <w:proofErr w:type="spellStart"/>
                            <w:r w:rsidRPr="00B5246E">
                              <w:t>When</w:t>
                            </w:r>
                            <w:proofErr w:type="spellEnd"/>
                            <w:r w:rsidRPr="00B5246E">
                              <w:t xml:space="preserve"> </w:t>
                            </w:r>
                            <w:proofErr w:type="spellStart"/>
                            <w:r w:rsidRPr="00B5246E">
                              <w:t>capability</w:t>
                            </w:r>
                            <w:proofErr w:type="spellEnd"/>
                            <w:r w:rsidRPr="00B5246E">
                              <w:t xml:space="preserve"> is NOT </w:t>
                            </w:r>
                            <w:proofErr w:type="spellStart"/>
                            <w:r w:rsidRPr="00B5246E">
                              <w:t>signalled</w:t>
                            </w:r>
                            <w:proofErr w:type="spellEnd"/>
                            <w:r w:rsidRPr="00B5246E">
                              <w:t xml:space="preserve">: UE </w:t>
                            </w:r>
                            <w:proofErr w:type="spellStart"/>
                            <w:r w:rsidRPr="00B5246E">
                              <w:t>follows</w:t>
                            </w:r>
                            <w:proofErr w:type="spellEnd"/>
                            <w:r w:rsidRPr="00B5246E">
                              <w:t xml:space="preserve"> </w:t>
                            </w:r>
                            <w:proofErr w:type="spellStart"/>
                            <w:r w:rsidRPr="00B5246E">
                              <w:t>legacy</w:t>
                            </w:r>
                            <w:proofErr w:type="spellEnd"/>
                            <w:r w:rsidRPr="00B5246E">
                              <w:t xml:space="preserve"> </w:t>
                            </w:r>
                            <w:proofErr w:type="spellStart"/>
                            <w:r w:rsidRPr="00B5246E">
                              <w:t>behaviour</w:t>
                            </w:r>
                            <w:proofErr w:type="spellEnd"/>
                            <w:r w:rsidRPr="00B5246E">
                              <w:t xml:space="preserve"> at </w:t>
                            </w:r>
                            <w:proofErr w:type="spellStart"/>
                            <w:r w:rsidRPr="00B5246E">
                              <w:t>slot</w:t>
                            </w:r>
                            <w:proofErr w:type="spellEnd"/>
                            <w:r w:rsidRPr="00B5246E">
                              <w:t xml:space="preserve"> </w:t>
                            </w:r>
                            <w:proofErr w:type="spellStart"/>
                            <w:r w:rsidRPr="00B5246E">
                              <w:t>boundaries</w:t>
                            </w:r>
                            <w:proofErr w:type="spellEnd"/>
                            <w:r w:rsidRPr="00B5246E">
                              <w:t xml:space="preserve"> </w:t>
                            </w:r>
                            <w:proofErr w:type="spellStart"/>
                            <w:r w:rsidRPr="00B5246E">
                              <w:t>due</w:t>
                            </w:r>
                            <w:proofErr w:type="spellEnd"/>
                            <w:r w:rsidRPr="00B5246E">
                              <w:t xml:space="preserve"> to TA </w:t>
                            </w:r>
                            <w:proofErr w:type="spellStart"/>
                            <w:r w:rsidRPr="00B5246E">
                              <w:t>adjustment</w:t>
                            </w:r>
                            <w:proofErr w:type="spellEnd"/>
                          </w:p>
                        </w:txbxContent>
                      </wps:txbx>
                      <wps:bodyPr rot="0" vert="horz" wrap="square" lIns="91440" tIns="45720" rIns="91440" bIns="45720" anchor="t" anchorCtr="0">
                        <a:spAutoFit/>
                      </wps:bodyPr>
                    </wps:wsp>
                  </a:graphicData>
                </a:graphic>
              </wp:inline>
            </w:drawing>
          </mc:Choice>
          <mc:Fallback>
            <w:pict>
              <v:shape w14:anchorId="078A3A90" id="_x0000_s1028" type="#_x0000_t202" style="width:476.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">
                <v:textbox style="mso-fit-shape-to-text:t">
                  <w:txbxContent>
                    <w:p w14:paraId="129E073F" w14:textId="77777777" w:rsidR="00D6687F" w:rsidRPr="00A73D16" w:rsidRDefault="00D6687F" w:rsidP="00D6687F">
                      <w:pPr>
                        <w:rPr>
                          <w:rFonts w:ascii="Times New Roman" w:eastAsia="Malgun Gothic" w:hAnsi="Times New Roman"/>
                          <w:bCs/>
                        </w:rPr>
                      </w:pPr>
                      <w:r w:rsidRPr="00A73D16">
                        <w:rPr>
                          <w:rFonts w:ascii="Times New Roman" w:eastAsia="Malgun Gothic" w:hAnsi="Times New Roman" w:hint="eastAsia"/>
                          <w:bCs/>
                          <w:highlight w:val="green"/>
                        </w:rPr>
                        <w:t>Agreement</w:t>
                      </w:r>
                    </w:p>
                    <w:p w14:paraId="5388AF70" w14:textId="77777777" w:rsidR="00D6687F" w:rsidRPr="00B5246E" w:rsidRDefault="00D6687F" w:rsidP="00D6687F">
                      <w:pPr>
                        <w:pStyle w:val="ListParagraph"/>
                        <w:numPr>
                          <w:ilvl w:val="0"/>
                          <w:numId w:val="63"/>
                        </w:numPr>
                        <w:overflowPunct w:val="0"/>
                        <w:autoSpaceDE w:val="0"/>
                        <w:autoSpaceDN w:val="0"/>
                        <w:adjustRightInd w:val="0"/>
                        <w:spacing w:after="180" w:line="240" w:lineRule="auto"/>
                        <w:textAlignment w:val="baseline"/>
                      </w:pPr>
                      <w:r w:rsidRPr="00B5246E">
                        <w:t xml:space="preserve">The single UE </w:t>
                      </w:r>
                      <w:proofErr w:type="spellStart"/>
                      <w:r w:rsidRPr="00B5246E">
                        <w:t>capability</w:t>
                      </w:r>
                      <w:proofErr w:type="spellEnd"/>
                      <w:r w:rsidRPr="00B5246E">
                        <w:t xml:space="preserve"> </w:t>
                      </w:r>
                      <w:proofErr w:type="spellStart"/>
                      <w:r w:rsidRPr="00B5246E">
                        <w:t>that</w:t>
                      </w:r>
                      <w:proofErr w:type="spellEnd"/>
                      <w:r w:rsidRPr="00B5246E">
                        <w:t xml:space="preserve"> </w:t>
                      </w:r>
                      <w:proofErr w:type="spellStart"/>
                      <w:r w:rsidRPr="00B5246E">
                        <w:t>governs</w:t>
                      </w:r>
                      <w:proofErr w:type="spellEnd"/>
                      <w:r w:rsidRPr="00B5246E">
                        <w:t xml:space="preserve"> UE </w:t>
                      </w:r>
                      <w:proofErr w:type="spellStart"/>
                      <w:r w:rsidRPr="00B5246E">
                        <w:t>behavior</w:t>
                      </w:r>
                      <w:proofErr w:type="spellEnd"/>
                      <w:r w:rsidRPr="00B5246E">
                        <w:t xml:space="preserve"> w.r.t </w:t>
                      </w:r>
                      <w:proofErr w:type="spellStart"/>
                      <w:r w:rsidRPr="00B5246E">
                        <w:t>gaps</w:t>
                      </w:r>
                      <w:proofErr w:type="spellEnd"/>
                      <w:r w:rsidRPr="00B5246E">
                        <w:t xml:space="preserve"> </w:t>
                      </w:r>
                      <w:proofErr w:type="spellStart"/>
                      <w:r w:rsidRPr="00B5246E">
                        <w:t>between</w:t>
                      </w:r>
                      <w:proofErr w:type="spellEnd"/>
                      <w:r w:rsidRPr="00B5246E">
                        <w:t xml:space="preserve"> </w:t>
                      </w:r>
                      <w:proofErr w:type="spellStart"/>
                      <w:r w:rsidRPr="00B5246E">
                        <w:t>segments</w:t>
                      </w:r>
                      <w:proofErr w:type="spellEnd"/>
                      <w:r w:rsidRPr="00B5246E">
                        <w:t xml:space="preserve"> for PUSCH, PUCCH and NPUSCH, </w:t>
                      </w:r>
                      <w:proofErr w:type="spellStart"/>
                      <w:r w:rsidRPr="00B5246E">
                        <w:t>when</w:t>
                      </w:r>
                      <w:proofErr w:type="spellEnd"/>
                      <w:r w:rsidRPr="00B5246E">
                        <w:t xml:space="preserve"> </w:t>
                      </w:r>
                      <w:proofErr w:type="spellStart"/>
                      <w:r w:rsidRPr="00B5246E">
                        <w:t>the</w:t>
                      </w:r>
                      <w:proofErr w:type="spellEnd"/>
                      <w:r w:rsidRPr="00B5246E">
                        <w:t xml:space="preserve"> UE </w:t>
                      </w:r>
                      <w:proofErr w:type="spellStart"/>
                      <w:r w:rsidRPr="00B5246E">
                        <w:t>performs</w:t>
                      </w:r>
                      <w:proofErr w:type="spellEnd"/>
                      <w:r w:rsidRPr="00B5246E">
                        <w:t xml:space="preserve"> </w:t>
                      </w:r>
                      <w:proofErr w:type="spellStart"/>
                      <w:r w:rsidRPr="00B5246E">
                        <w:t>segmented</w:t>
                      </w:r>
                      <w:proofErr w:type="spellEnd"/>
                      <w:r w:rsidRPr="00B5246E">
                        <w:t xml:space="preserve"> </w:t>
                      </w:r>
                      <w:proofErr w:type="spellStart"/>
                      <w:r w:rsidRPr="00B5246E">
                        <w:t>pre-compensation</w:t>
                      </w:r>
                      <w:proofErr w:type="spellEnd"/>
                      <w:r w:rsidRPr="00B5246E">
                        <w:t xml:space="preserve">, is as </w:t>
                      </w:r>
                      <w:proofErr w:type="spellStart"/>
                      <w:r w:rsidRPr="00B5246E">
                        <w:t>follows</w:t>
                      </w:r>
                      <w:proofErr w:type="spellEnd"/>
                      <w:r w:rsidRPr="00B5246E">
                        <w:t>:</w:t>
                      </w:r>
                    </w:p>
                    <w:p w14:paraId="3DBF3454" w14:textId="77777777" w:rsidR="00D6687F" w:rsidRPr="00A73D16" w:rsidRDefault="00D6687F" w:rsidP="00D6687F">
                      <w:pPr>
                        <w:pStyle w:val="ListParagraph"/>
                        <w:numPr>
                          <w:ilvl w:val="0"/>
                          <w:numId w:val="63"/>
                        </w:numPr>
                        <w:overflowPunct w:val="0"/>
                        <w:autoSpaceDE w:val="0"/>
                        <w:autoSpaceDN w:val="0"/>
                        <w:adjustRightInd w:val="0"/>
                        <w:spacing w:after="180" w:line="240" w:lineRule="auto"/>
                        <w:textAlignment w:val="baseline"/>
                        <w:rPr>
                          <w:rFonts w:ascii="Calibri" w:hAnsi="Calibri" w:cs="Calibri"/>
                        </w:rPr>
                      </w:pPr>
                      <w:proofErr w:type="spellStart"/>
                      <w:r w:rsidRPr="00B5246E">
                        <w:t>When</w:t>
                      </w:r>
                      <w:proofErr w:type="spellEnd"/>
                      <w:r w:rsidRPr="00B5246E">
                        <w:t xml:space="preserve"> a single </w:t>
                      </w:r>
                      <w:proofErr w:type="spellStart"/>
                      <w:r w:rsidRPr="00B5246E">
                        <w:t>capability</w:t>
                      </w:r>
                      <w:proofErr w:type="spellEnd"/>
                      <w:r w:rsidRPr="00B5246E">
                        <w:t xml:space="preserve"> is </w:t>
                      </w:r>
                      <w:proofErr w:type="spellStart"/>
                      <w:r w:rsidRPr="00B5246E">
                        <w:t>signalled</w:t>
                      </w:r>
                      <w:proofErr w:type="spellEnd"/>
                      <w:r w:rsidRPr="00B5246E">
                        <w:t xml:space="preserve">: UE </w:t>
                      </w:r>
                      <w:proofErr w:type="spellStart"/>
                      <w:r w:rsidRPr="00B5246E">
                        <w:t>drops</w:t>
                      </w:r>
                      <w:proofErr w:type="spellEnd"/>
                      <w:r w:rsidRPr="00B5246E">
                        <w:t xml:space="preserve"> </w:t>
                      </w:r>
                      <w:proofErr w:type="spellStart"/>
                      <w:r w:rsidRPr="00B5246E">
                        <w:t>one</w:t>
                      </w:r>
                      <w:proofErr w:type="spellEnd"/>
                      <w:r w:rsidRPr="00B5246E">
                        <w:t xml:space="preserve"> </w:t>
                      </w:r>
                      <w:proofErr w:type="spellStart"/>
                      <w:r w:rsidRPr="00B5246E">
                        <w:t>or</w:t>
                      </w:r>
                      <w:proofErr w:type="spellEnd"/>
                      <w:r w:rsidRPr="00B5246E">
                        <w:t xml:space="preserve"> </w:t>
                      </w:r>
                      <w:proofErr w:type="spellStart"/>
                      <w:r w:rsidRPr="00B5246E">
                        <w:t>more</w:t>
                      </w:r>
                      <w:proofErr w:type="spellEnd"/>
                      <w:r w:rsidRPr="00B5246E">
                        <w:t xml:space="preserve"> of </w:t>
                      </w:r>
                      <w:proofErr w:type="spellStart"/>
                      <w:r w:rsidRPr="00B5246E">
                        <w:t>the</w:t>
                      </w:r>
                      <w:proofErr w:type="spellEnd"/>
                      <w:r w:rsidRPr="00B5246E">
                        <w:t xml:space="preserve"> </w:t>
                      </w:r>
                      <w:proofErr w:type="spellStart"/>
                      <w:r w:rsidRPr="00B5246E">
                        <w:t>following</w:t>
                      </w:r>
                      <w:proofErr w:type="spellEnd"/>
                      <w:r w:rsidRPr="00B5246E">
                        <w:t xml:space="preserve"> </w:t>
                      </w:r>
                      <w:proofErr w:type="spellStart"/>
                      <w:r w:rsidRPr="00B5246E">
                        <w:t>durations</w:t>
                      </w:r>
                      <w:proofErr w:type="spellEnd"/>
                      <w:r w:rsidRPr="00B5246E">
                        <w:t xml:space="preserve"> of </w:t>
                      </w:r>
                      <w:proofErr w:type="spellStart"/>
                      <w:r w:rsidRPr="00B5246E">
                        <w:t>uplink</w:t>
                      </w:r>
                      <w:proofErr w:type="spellEnd"/>
                      <w:r w:rsidRPr="00B5246E">
                        <w:t xml:space="preserve"> transmission </w:t>
                      </w:r>
                      <w:proofErr w:type="spellStart"/>
                      <w:r w:rsidRPr="00B5246E">
                        <w:t>between</w:t>
                      </w:r>
                      <w:proofErr w:type="spellEnd"/>
                      <w:r w:rsidRPr="00B5246E">
                        <w:t xml:space="preserve"> </w:t>
                      </w:r>
                      <w:proofErr w:type="spellStart"/>
                      <w:r w:rsidRPr="00B5246E">
                        <w:t>segments</w:t>
                      </w:r>
                      <w:proofErr w:type="spellEnd"/>
                      <w:r w:rsidRPr="00B5246E">
                        <w:t xml:space="preserve"> (</w:t>
                      </w:r>
                      <w:proofErr w:type="spellStart"/>
                      <w:r w:rsidRPr="00B5246E">
                        <w:t>indicated</w:t>
                      </w:r>
                      <w:proofErr w:type="spellEnd"/>
                      <w:r w:rsidRPr="00B5246E">
                        <w:t xml:space="preserve"> </w:t>
                      </w:r>
                      <w:proofErr w:type="spellStart"/>
                      <w:r w:rsidRPr="00B5246E">
                        <w:t>by</w:t>
                      </w:r>
                      <w:proofErr w:type="spellEnd"/>
                      <w:r w:rsidRPr="00B5246E">
                        <w:t xml:space="preserve"> </w:t>
                      </w:r>
                      <w:proofErr w:type="spellStart"/>
                      <w:r w:rsidRPr="00B5246E">
                        <w:t>the</w:t>
                      </w:r>
                      <w:proofErr w:type="spellEnd"/>
                      <w:r w:rsidRPr="00B5246E">
                        <w:t xml:space="preserve"> </w:t>
                      </w:r>
                      <w:proofErr w:type="spellStart"/>
                      <w:r w:rsidRPr="00B5246E">
                        <w:t>capability</w:t>
                      </w:r>
                      <w:proofErr w:type="spellEnd"/>
                      <w:r w:rsidRPr="00B5246E">
                        <w:t xml:space="preserve">): </w:t>
                      </w:r>
                    </w:p>
                    <w:p w14:paraId="6B474FC8" w14:textId="77777777" w:rsidR="00D6687F" w:rsidRPr="00B5246E" w:rsidRDefault="00D6687F" w:rsidP="00D6687F">
                      <w:pPr>
                        <w:pStyle w:val="ListParagraph"/>
                        <w:numPr>
                          <w:ilvl w:val="1"/>
                          <w:numId w:val="63"/>
                        </w:numPr>
                        <w:overflowPunct w:val="0"/>
                        <w:autoSpaceDE w:val="0"/>
                        <w:autoSpaceDN w:val="0"/>
                        <w:adjustRightInd w:val="0"/>
                        <w:spacing w:after="180" w:line="240" w:lineRule="auto"/>
                        <w:textAlignment w:val="baseline"/>
                      </w:pPr>
                      <w:r w:rsidRPr="00B5246E">
                        <w:t xml:space="preserve">1 </w:t>
                      </w:r>
                      <w:proofErr w:type="spellStart"/>
                      <w:r w:rsidRPr="00B5246E">
                        <w:t>slot</w:t>
                      </w:r>
                      <w:proofErr w:type="spellEnd"/>
                      <w:r w:rsidRPr="00B5246E">
                        <w:t xml:space="preserve"> (</w:t>
                      </w:r>
                      <w:proofErr w:type="spellStart"/>
                      <w:r w:rsidRPr="00B5246E">
                        <w:t>applicable</w:t>
                      </w:r>
                      <w:proofErr w:type="spellEnd"/>
                      <w:r w:rsidRPr="00B5246E">
                        <w:t xml:space="preserve"> to </w:t>
                      </w:r>
                      <w:proofErr w:type="spellStart"/>
                      <w:r w:rsidRPr="00B5246E">
                        <w:t>eMTC</w:t>
                      </w:r>
                      <w:proofErr w:type="spellEnd"/>
                      <w:r w:rsidRPr="00B5246E">
                        <w:t>)</w:t>
                      </w:r>
                    </w:p>
                    <w:p w14:paraId="29CCA09F" w14:textId="77777777" w:rsidR="00D6687F" w:rsidRPr="00B5246E" w:rsidRDefault="00D6687F" w:rsidP="00D6687F">
                      <w:pPr>
                        <w:pStyle w:val="ListParagraph"/>
                        <w:numPr>
                          <w:ilvl w:val="1"/>
                          <w:numId w:val="63"/>
                        </w:numPr>
                        <w:overflowPunct w:val="0"/>
                        <w:autoSpaceDE w:val="0"/>
                        <w:autoSpaceDN w:val="0"/>
                        <w:adjustRightInd w:val="0"/>
                        <w:spacing w:after="180" w:line="240" w:lineRule="auto"/>
                        <w:textAlignment w:val="baseline"/>
                      </w:pPr>
                      <w:r w:rsidRPr="00B5246E">
                        <w:t xml:space="preserve">1 </w:t>
                      </w:r>
                      <w:proofErr w:type="spellStart"/>
                      <w:r w:rsidRPr="00B5246E">
                        <w:t>subframe</w:t>
                      </w:r>
                      <w:proofErr w:type="spellEnd"/>
                      <w:r w:rsidRPr="00B5246E">
                        <w:t xml:space="preserve"> (</w:t>
                      </w:r>
                      <w:proofErr w:type="spellStart"/>
                      <w:r w:rsidRPr="00B5246E">
                        <w:t>applicable</w:t>
                      </w:r>
                      <w:proofErr w:type="spellEnd"/>
                      <w:r w:rsidRPr="00B5246E">
                        <w:t xml:space="preserve"> to </w:t>
                      </w:r>
                      <w:proofErr w:type="spellStart"/>
                      <w:r w:rsidRPr="00B5246E">
                        <w:t>eMTC</w:t>
                      </w:r>
                      <w:proofErr w:type="spellEnd"/>
                      <w:r w:rsidRPr="00B5246E">
                        <w:t>)</w:t>
                      </w:r>
                    </w:p>
                    <w:p w14:paraId="2A3ABC12" w14:textId="77777777" w:rsidR="00D6687F" w:rsidRPr="00B5246E" w:rsidRDefault="00D6687F" w:rsidP="00D6687F">
                      <w:pPr>
                        <w:pStyle w:val="ListParagraph"/>
                        <w:numPr>
                          <w:ilvl w:val="1"/>
                          <w:numId w:val="63"/>
                        </w:numPr>
                        <w:overflowPunct w:val="0"/>
                        <w:autoSpaceDE w:val="0"/>
                        <w:autoSpaceDN w:val="0"/>
                        <w:adjustRightInd w:val="0"/>
                        <w:spacing w:after="180" w:line="240" w:lineRule="auto"/>
                        <w:textAlignment w:val="baseline"/>
                      </w:pPr>
                      <w:r w:rsidRPr="00B5246E">
                        <w:t xml:space="preserve">1 </w:t>
                      </w:r>
                      <w:proofErr w:type="spellStart"/>
                      <w:r w:rsidRPr="00B5246E">
                        <w:t>slot</w:t>
                      </w:r>
                      <w:proofErr w:type="spellEnd"/>
                      <w:r w:rsidRPr="00B5246E">
                        <w:t> (</w:t>
                      </w:r>
                      <w:proofErr w:type="spellStart"/>
                      <w:r w:rsidRPr="00B5246E">
                        <w:t>applicable</w:t>
                      </w:r>
                      <w:proofErr w:type="spellEnd"/>
                      <w:r w:rsidRPr="00B5246E">
                        <w:t xml:space="preserve"> to NB-</w:t>
                      </w:r>
                      <w:proofErr w:type="spellStart"/>
                      <w:r w:rsidRPr="00B5246E">
                        <w:t>IoT</w:t>
                      </w:r>
                      <w:proofErr w:type="spellEnd"/>
                      <w:r w:rsidRPr="00B5246E">
                        <w:t>)</w:t>
                      </w:r>
                    </w:p>
                    <w:p w14:paraId="2A4DBCE2" w14:textId="77777777" w:rsidR="00D6687F" w:rsidRPr="00B5246E" w:rsidRDefault="00D6687F" w:rsidP="00D6687F">
                      <w:pPr>
                        <w:pStyle w:val="ListParagraph"/>
                        <w:numPr>
                          <w:ilvl w:val="1"/>
                          <w:numId w:val="63"/>
                        </w:numPr>
                        <w:overflowPunct w:val="0"/>
                        <w:autoSpaceDE w:val="0"/>
                        <w:autoSpaceDN w:val="0"/>
                        <w:adjustRightInd w:val="0"/>
                        <w:spacing w:after="180" w:line="240" w:lineRule="auto"/>
                        <w:textAlignment w:val="baseline"/>
                      </w:pPr>
                      <w:r w:rsidRPr="00B5246E">
                        <w:t xml:space="preserve">2 </w:t>
                      </w:r>
                      <w:proofErr w:type="spellStart"/>
                      <w:r w:rsidRPr="00B5246E">
                        <w:t>slots</w:t>
                      </w:r>
                      <w:proofErr w:type="spellEnd"/>
                      <w:r w:rsidRPr="00B5246E">
                        <w:t> (</w:t>
                      </w:r>
                      <w:proofErr w:type="spellStart"/>
                      <w:r w:rsidRPr="00B5246E">
                        <w:t>applicable</w:t>
                      </w:r>
                      <w:proofErr w:type="spellEnd"/>
                      <w:r w:rsidRPr="00B5246E">
                        <w:t xml:space="preserve"> to NB-</w:t>
                      </w:r>
                      <w:proofErr w:type="spellStart"/>
                      <w:r w:rsidRPr="00B5246E">
                        <w:t>IoT</w:t>
                      </w:r>
                      <w:proofErr w:type="spellEnd"/>
                      <w:r w:rsidRPr="00B5246E">
                        <w:t>)</w:t>
                      </w:r>
                    </w:p>
                    <w:p w14:paraId="0353E260" w14:textId="77777777" w:rsidR="00D6687F" w:rsidRPr="00B5246E" w:rsidRDefault="00D6687F" w:rsidP="00D6687F">
                      <w:pPr>
                        <w:pStyle w:val="ListParagraph"/>
                        <w:numPr>
                          <w:ilvl w:val="1"/>
                          <w:numId w:val="63"/>
                        </w:numPr>
                        <w:overflowPunct w:val="0"/>
                        <w:autoSpaceDE w:val="0"/>
                        <w:autoSpaceDN w:val="0"/>
                        <w:adjustRightInd w:val="0"/>
                        <w:spacing w:after="180" w:line="240" w:lineRule="auto"/>
                        <w:textAlignment w:val="baseline"/>
                      </w:pPr>
                      <w:r w:rsidRPr="00B5246E">
                        <w:t xml:space="preserve">1 </w:t>
                      </w:r>
                      <w:proofErr w:type="spellStart"/>
                      <w:r w:rsidRPr="00B5246E">
                        <w:t>symbol</w:t>
                      </w:r>
                      <w:proofErr w:type="spellEnd"/>
                      <w:r w:rsidRPr="00B5246E">
                        <w:t xml:space="preserve"> (</w:t>
                      </w:r>
                      <w:proofErr w:type="spellStart"/>
                      <w:r w:rsidRPr="00B5246E">
                        <w:t>applicable</w:t>
                      </w:r>
                      <w:proofErr w:type="spellEnd"/>
                      <w:r w:rsidRPr="00B5246E">
                        <w:t xml:space="preserve"> to </w:t>
                      </w:r>
                      <w:proofErr w:type="spellStart"/>
                      <w:r w:rsidRPr="00B5246E">
                        <w:t>both</w:t>
                      </w:r>
                      <w:proofErr w:type="spellEnd"/>
                      <w:r w:rsidRPr="00B5246E">
                        <w:t xml:space="preserve"> </w:t>
                      </w:r>
                      <w:proofErr w:type="spellStart"/>
                      <w:r w:rsidRPr="00B5246E">
                        <w:t>eMTC</w:t>
                      </w:r>
                      <w:proofErr w:type="spellEnd"/>
                      <w:r w:rsidRPr="00B5246E">
                        <w:t xml:space="preserve"> and NB-</w:t>
                      </w:r>
                      <w:proofErr w:type="spellStart"/>
                      <w:r w:rsidRPr="00B5246E">
                        <w:t>IoT</w:t>
                      </w:r>
                      <w:proofErr w:type="spellEnd"/>
                      <w:r w:rsidRPr="00B5246E">
                        <w:t>) </w:t>
                      </w:r>
                    </w:p>
                    <w:p w14:paraId="44204029" w14:textId="77777777" w:rsidR="00D6687F" w:rsidRPr="00B5246E" w:rsidRDefault="00D6687F" w:rsidP="00D6687F">
                      <w:pPr>
                        <w:pStyle w:val="ListParagraph"/>
                        <w:numPr>
                          <w:ilvl w:val="1"/>
                          <w:numId w:val="63"/>
                        </w:numPr>
                        <w:overflowPunct w:val="0"/>
                        <w:autoSpaceDE w:val="0"/>
                        <w:autoSpaceDN w:val="0"/>
                        <w:adjustRightInd w:val="0"/>
                        <w:spacing w:after="180" w:line="240" w:lineRule="auto"/>
                        <w:textAlignment w:val="baseline"/>
                      </w:pPr>
                      <w:r w:rsidRPr="00B5246E">
                        <w:t xml:space="preserve">UE </w:t>
                      </w:r>
                      <w:proofErr w:type="spellStart"/>
                      <w:r w:rsidRPr="00B5246E">
                        <w:t>follows</w:t>
                      </w:r>
                      <w:proofErr w:type="spellEnd"/>
                      <w:r w:rsidRPr="00B5246E">
                        <w:t xml:space="preserve"> </w:t>
                      </w:r>
                      <w:proofErr w:type="spellStart"/>
                      <w:r w:rsidRPr="00B5246E">
                        <w:t>legacy</w:t>
                      </w:r>
                      <w:proofErr w:type="spellEnd"/>
                      <w:r w:rsidRPr="00B5246E">
                        <w:t xml:space="preserve"> </w:t>
                      </w:r>
                      <w:proofErr w:type="spellStart"/>
                      <w:r w:rsidRPr="00B5246E">
                        <w:t>behaviour</w:t>
                      </w:r>
                      <w:proofErr w:type="spellEnd"/>
                      <w:r w:rsidRPr="00B5246E">
                        <w:t xml:space="preserve"> at </w:t>
                      </w:r>
                      <w:proofErr w:type="spellStart"/>
                      <w:r w:rsidRPr="00B5246E">
                        <w:t>slot</w:t>
                      </w:r>
                      <w:proofErr w:type="spellEnd"/>
                      <w:r w:rsidRPr="00B5246E">
                        <w:t xml:space="preserve"> </w:t>
                      </w:r>
                      <w:proofErr w:type="spellStart"/>
                      <w:r w:rsidRPr="00B5246E">
                        <w:t>boundaries</w:t>
                      </w:r>
                      <w:proofErr w:type="spellEnd"/>
                      <w:r w:rsidRPr="00B5246E">
                        <w:t xml:space="preserve"> </w:t>
                      </w:r>
                      <w:proofErr w:type="spellStart"/>
                      <w:r w:rsidRPr="00B5246E">
                        <w:t>due</w:t>
                      </w:r>
                      <w:proofErr w:type="spellEnd"/>
                      <w:r w:rsidRPr="00B5246E">
                        <w:t xml:space="preserve"> to TA </w:t>
                      </w:r>
                      <w:proofErr w:type="spellStart"/>
                      <w:r w:rsidRPr="00B5246E">
                        <w:t>adjustment</w:t>
                      </w:r>
                      <w:proofErr w:type="spellEnd"/>
                    </w:p>
                    <w:p w14:paraId="2B4A1100" w14:textId="249C93BA" w:rsidR="00B323B0" w:rsidRPr="00D6687F" w:rsidRDefault="00D6687F" w:rsidP="00603BD5">
                      <w:pPr>
                        <w:pStyle w:val="ListParagraph"/>
                        <w:numPr>
                          <w:ilvl w:val="0"/>
                          <w:numId w:val="63"/>
                        </w:numPr>
                        <w:overflowPunct w:val="0"/>
                        <w:autoSpaceDE w:val="0"/>
                        <w:autoSpaceDN w:val="0"/>
                        <w:adjustRightInd w:val="0"/>
                        <w:spacing w:before="100" w:beforeAutospacing="1" w:after="100" w:afterAutospacing="1" w:line="240" w:lineRule="auto"/>
                        <w:textAlignment w:val="baseline"/>
                        <w:rPr>
                          <w:rFonts w:ascii="Calibri" w:eastAsia="Times New Roman" w:hAnsi="Calibri"/>
                          <w:b/>
                          <w:bCs/>
                          <w:color w:val="FF0000"/>
                          <w:lang w:val="en-GB"/>
                        </w:rPr>
                      </w:pPr>
                      <w:proofErr w:type="spellStart"/>
                      <w:r w:rsidRPr="00B5246E">
                        <w:t>When</w:t>
                      </w:r>
                      <w:proofErr w:type="spellEnd"/>
                      <w:r w:rsidRPr="00B5246E">
                        <w:t xml:space="preserve"> </w:t>
                      </w:r>
                      <w:proofErr w:type="spellStart"/>
                      <w:r w:rsidRPr="00B5246E">
                        <w:t>capability</w:t>
                      </w:r>
                      <w:proofErr w:type="spellEnd"/>
                      <w:r w:rsidRPr="00B5246E">
                        <w:t xml:space="preserve"> is NOT </w:t>
                      </w:r>
                      <w:proofErr w:type="spellStart"/>
                      <w:r w:rsidRPr="00B5246E">
                        <w:t>signalled</w:t>
                      </w:r>
                      <w:proofErr w:type="spellEnd"/>
                      <w:r w:rsidRPr="00B5246E">
                        <w:t xml:space="preserve">: UE </w:t>
                      </w:r>
                      <w:proofErr w:type="spellStart"/>
                      <w:r w:rsidRPr="00B5246E">
                        <w:t>follows</w:t>
                      </w:r>
                      <w:proofErr w:type="spellEnd"/>
                      <w:r w:rsidRPr="00B5246E">
                        <w:t xml:space="preserve"> </w:t>
                      </w:r>
                      <w:proofErr w:type="spellStart"/>
                      <w:r w:rsidRPr="00B5246E">
                        <w:t>legacy</w:t>
                      </w:r>
                      <w:proofErr w:type="spellEnd"/>
                      <w:r w:rsidRPr="00B5246E">
                        <w:t xml:space="preserve"> </w:t>
                      </w:r>
                      <w:proofErr w:type="spellStart"/>
                      <w:r w:rsidRPr="00B5246E">
                        <w:t>behaviour</w:t>
                      </w:r>
                      <w:proofErr w:type="spellEnd"/>
                      <w:r w:rsidRPr="00B5246E">
                        <w:t xml:space="preserve"> at </w:t>
                      </w:r>
                      <w:proofErr w:type="spellStart"/>
                      <w:r w:rsidRPr="00B5246E">
                        <w:t>slot</w:t>
                      </w:r>
                      <w:proofErr w:type="spellEnd"/>
                      <w:r w:rsidRPr="00B5246E">
                        <w:t xml:space="preserve"> </w:t>
                      </w:r>
                      <w:proofErr w:type="spellStart"/>
                      <w:r w:rsidRPr="00B5246E">
                        <w:t>boundaries</w:t>
                      </w:r>
                      <w:proofErr w:type="spellEnd"/>
                      <w:r w:rsidRPr="00B5246E">
                        <w:t xml:space="preserve"> </w:t>
                      </w:r>
                      <w:proofErr w:type="spellStart"/>
                      <w:r w:rsidRPr="00B5246E">
                        <w:t>due</w:t>
                      </w:r>
                      <w:proofErr w:type="spellEnd"/>
                      <w:r w:rsidRPr="00B5246E">
                        <w:t xml:space="preserve"> to TA </w:t>
                      </w:r>
                      <w:proofErr w:type="spellStart"/>
                      <w:r w:rsidRPr="00B5246E">
                        <w:t>adjustment</w:t>
                      </w:r>
                      <w:proofErr w:type="spellEnd"/>
                    </w:p>
                  </w:txbxContent>
                </v:textbox>
                <w10:anchorlock/>
              </v:shape>
            </w:pict>
          </mc:Fallback>
        </mc:AlternateContent>
      </w:r>
    </w:p>
    <w:p w14:paraId="6791531B" w14:textId="4EC04E17" w:rsidR="00D6687F" w:rsidRDefault="00F76F38" w:rsidP="00687BA8">
      <w:pPr>
        <w:rPr>
          <w:lang w:val="en-GB"/>
        </w:rPr>
      </w:pPr>
      <w:r>
        <w:rPr>
          <w:lang w:val="en-GB"/>
        </w:rPr>
        <w:t>For</w:t>
      </w:r>
      <w:r w:rsidR="006C7B8B">
        <w:rPr>
          <w:lang w:val="en-GB"/>
        </w:rPr>
        <w:t xml:space="preserve"> “legacy </w:t>
      </w:r>
      <w:proofErr w:type="spellStart"/>
      <w:r w:rsidR="006C7B8B">
        <w:rPr>
          <w:lang w:val="en-GB"/>
        </w:rPr>
        <w:t>behavior</w:t>
      </w:r>
      <w:proofErr w:type="spellEnd"/>
      <w:r w:rsidR="006C7B8B">
        <w:rPr>
          <w:lang w:val="en-GB"/>
        </w:rPr>
        <w:t>”</w:t>
      </w:r>
      <w:r>
        <w:rPr>
          <w:lang w:val="en-GB"/>
        </w:rPr>
        <w:t xml:space="preserve"> of dropping, there is only definition for NB-IoT, as </w:t>
      </w:r>
      <w:r w:rsidR="007F4D50">
        <w:rPr>
          <w:lang w:val="en-GB"/>
        </w:rPr>
        <w:t xml:space="preserve">in 36.213 </w:t>
      </w:r>
      <w:r w:rsidR="00C839B4">
        <w:rPr>
          <w:lang w:val="en-GB"/>
        </w:rPr>
        <w:t>16.1.2, “</w:t>
      </w:r>
      <w:r w:rsidR="00C839B4" w:rsidRPr="00603BD5">
        <w:rPr>
          <w:lang w:val="en-GB"/>
        </w:rPr>
        <w:t xml:space="preserve">When the UE's uplink NPUSCH transmissions in NB-IoT uplink slot n and NB-IoT uplink slot n+1 </w:t>
      </w:r>
      <w:proofErr w:type="gramStart"/>
      <w:r w:rsidR="00C839B4" w:rsidRPr="00603BD5">
        <w:rPr>
          <w:lang w:val="en-GB"/>
        </w:rPr>
        <w:t>are</w:t>
      </w:r>
      <w:proofErr w:type="gramEnd"/>
      <w:r w:rsidR="00C839B4" w:rsidRPr="00603BD5">
        <w:rPr>
          <w:lang w:val="en-GB"/>
        </w:rPr>
        <w:t xml:space="preserve"> overlapped due to the timing adjustment, the </w:t>
      </w:r>
      <w:bookmarkStart w:id="7" w:name="_Hlk101710999"/>
      <w:r w:rsidR="00C839B4" w:rsidRPr="00603BD5">
        <w:rPr>
          <w:lang w:val="en-GB"/>
        </w:rPr>
        <w:t xml:space="preserve">UE shall complete transmission of NB-IoT uplink slot n and </w:t>
      </w:r>
      <w:bookmarkStart w:id="8" w:name="OLE_LINK12"/>
      <w:r w:rsidR="00C839B4" w:rsidRPr="00603BD5">
        <w:rPr>
          <w:lang w:val="en-GB"/>
        </w:rPr>
        <w:t xml:space="preserve">not transmit the overlapped part of </w:t>
      </w:r>
      <w:bookmarkEnd w:id="8"/>
      <w:r w:rsidR="00C839B4" w:rsidRPr="00603BD5">
        <w:rPr>
          <w:lang w:val="en-GB"/>
        </w:rPr>
        <w:t>NB-IoT uplink slot n+1.</w:t>
      </w:r>
      <w:bookmarkEnd w:id="7"/>
      <w:r w:rsidR="00C839B4">
        <w:rPr>
          <w:lang w:val="en-GB"/>
        </w:rPr>
        <w:t>”</w:t>
      </w:r>
    </w:p>
    <w:p w14:paraId="64997181" w14:textId="12EDDC95" w:rsidR="00586002" w:rsidRDefault="00586002" w:rsidP="00687BA8">
      <w:pPr>
        <w:rPr>
          <w:lang w:val="en-GB"/>
        </w:rPr>
      </w:pPr>
      <w:r>
        <w:rPr>
          <w:lang w:val="en-GB"/>
        </w:rPr>
        <w:lastRenderedPageBreak/>
        <w:t xml:space="preserve">To make the UE </w:t>
      </w:r>
      <w:proofErr w:type="spellStart"/>
      <w:r>
        <w:rPr>
          <w:lang w:val="en-GB"/>
        </w:rPr>
        <w:t>behavior</w:t>
      </w:r>
      <w:proofErr w:type="spellEnd"/>
      <w:r>
        <w:rPr>
          <w:lang w:val="en-GB"/>
        </w:rPr>
        <w:t xml:space="preserve"> clear and complete </w:t>
      </w:r>
      <w:r w:rsidR="00080F28">
        <w:rPr>
          <w:lang w:val="en-GB"/>
        </w:rPr>
        <w:t>for supported dropping method</w:t>
      </w:r>
      <w:r>
        <w:rPr>
          <w:lang w:val="en-GB"/>
        </w:rPr>
        <w:t xml:space="preserve"> with and without UE capability reporting</w:t>
      </w:r>
      <w:r w:rsidR="00080F28">
        <w:rPr>
          <w:lang w:val="en-GB"/>
        </w:rPr>
        <w:t>, dropping method</w:t>
      </w:r>
      <w:r w:rsidR="00D31277">
        <w:rPr>
          <w:lang w:val="en-GB"/>
        </w:rPr>
        <w:t xml:space="preserve"> similar as NB-IoT dropping the overlapped part should also be added for </w:t>
      </w:r>
      <w:proofErr w:type="spellStart"/>
      <w:r w:rsidR="00D31277">
        <w:rPr>
          <w:lang w:val="en-GB"/>
        </w:rPr>
        <w:t>eMTC</w:t>
      </w:r>
      <w:proofErr w:type="spellEnd"/>
      <w:r w:rsidR="00D31277">
        <w:rPr>
          <w:lang w:val="en-GB"/>
        </w:rPr>
        <w:t xml:space="preserve"> PUCCH/PUSCH and NB-IoT NPRACH</w:t>
      </w:r>
      <w:r w:rsidR="00A5419B">
        <w:rPr>
          <w:lang w:val="en-GB"/>
        </w:rPr>
        <w:t xml:space="preserve"> as our company</w:t>
      </w:r>
      <w:r w:rsidR="00C13071">
        <w:rPr>
          <w:lang w:val="en-GB"/>
        </w:rPr>
        <w:t xml:space="preserve">ing </w:t>
      </w:r>
      <w:r w:rsidR="00C13071" w:rsidRPr="00603BD5">
        <w:rPr>
          <w:lang w:val="en-GB"/>
        </w:rPr>
        <w:t>contribution [</w:t>
      </w:r>
      <w:r w:rsidR="00603BD5" w:rsidRPr="00603BD5">
        <w:rPr>
          <w:lang w:val="en-GB"/>
        </w:rPr>
        <w:t>1</w:t>
      </w:r>
      <w:r w:rsidR="00C13071" w:rsidRPr="00603BD5">
        <w:rPr>
          <w:lang w:val="en-GB"/>
        </w:rPr>
        <w:t>]</w:t>
      </w:r>
      <w:r w:rsidR="00002951" w:rsidRPr="00603BD5">
        <w:rPr>
          <w:lang w:val="en-GB"/>
        </w:rPr>
        <w:t>,</w:t>
      </w:r>
      <w:r w:rsidR="00002951">
        <w:rPr>
          <w:lang w:val="en-GB"/>
        </w:rPr>
        <w:t xml:space="preserve"> providing a </w:t>
      </w:r>
      <w:r w:rsidR="00382D9D">
        <w:rPr>
          <w:lang w:val="en-GB"/>
        </w:rPr>
        <w:t>clear common understanding between UE and network.</w:t>
      </w:r>
    </w:p>
    <w:p w14:paraId="2931FE9A" w14:textId="4914D073" w:rsidR="001D6FC9" w:rsidRDefault="001D6FC9" w:rsidP="00687BA8">
      <w:pPr>
        <w:rPr>
          <w:b/>
          <w:lang w:val="en-GB"/>
        </w:rPr>
      </w:pPr>
      <w:r w:rsidRPr="00603BD5">
        <w:rPr>
          <w:b/>
          <w:lang w:val="en-GB"/>
        </w:rPr>
        <w:t xml:space="preserve">Proposal </w:t>
      </w:r>
      <w:r w:rsidR="00DD1937">
        <w:rPr>
          <w:b/>
          <w:bCs/>
          <w:lang w:val="en-GB"/>
        </w:rPr>
        <w:t>3</w:t>
      </w:r>
      <w:r w:rsidRPr="00603BD5">
        <w:rPr>
          <w:b/>
          <w:lang w:val="en-GB"/>
        </w:rPr>
        <w:t xml:space="preserve">: Dropping method similar as NB-IoT dropping the overlapped part should also be added for </w:t>
      </w:r>
      <w:proofErr w:type="spellStart"/>
      <w:r w:rsidRPr="00603BD5">
        <w:rPr>
          <w:b/>
          <w:lang w:val="en-GB"/>
        </w:rPr>
        <w:t>eMTC</w:t>
      </w:r>
      <w:proofErr w:type="spellEnd"/>
      <w:r w:rsidRPr="00603BD5">
        <w:rPr>
          <w:b/>
          <w:lang w:val="en-GB"/>
        </w:rPr>
        <w:t xml:space="preserve"> PUCCH/PUSCH and NB-IoT NPRACH</w:t>
      </w:r>
      <w:r w:rsidR="00382D9D">
        <w:rPr>
          <w:b/>
          <w:lang w:val="en-GB"/>
        </w:rPr>
        <w:t xml:space="preserve">, to make complete the </w:t>
      </w:r>
      <w:r w:rsidR="00382D9D" w:rsidRPr="00603BD5">
        <w:rPr>
          <w:b/>
          <w:lang w:val="en-GB"/>
        </w:rPr>
        <w:t>common understanding between UE and network</w:t>
      </w:r>
      <w:r w:rsidRPr="00603BD5">
        <w:rPr>
          <w:b/>
          <w:lang w:val="en-GB"/>
        </w:rPr>
        <w:t>.</w:t>
      </w:r>
    </w:p>
    <w:p w14:paraId="033D8356" w14:textId="0A1C1EB7" w:rsidR="00F21CE4" w:rsidRDefault="00F21CE4" w:rsidP="003E19DC">
      <w:r w:rsidRPr="00603BD5">
        <w:t>The</w:t>
      </w:r>
      <w:r w:rsidR="00F62950">
        <w:t xml:space="preserve"> case of segmented transmission of NPRACH is </w:t>
      </w:r>
      <w:proofErr w:type="gramStart"/>
      <w:r w:rsidR="00F62950">
        <w:t>challenging, because</w:t>
      </w:r>
      <w:proofErr w:type="gramEnd"/>
      <w:r w:rsidR="00F62950">
        <w:t xml:space="preserve"> the network will not be aware </w:t>
      </w:r>
      <w:r w:rsidR="00215947">
        <w:t>that the UE is transmitting the preamble</w:t>
      </w:r>
      <w:r w:rsidR="00FD4D4A">
        <w:t xml:space="preserve"> (for initial access)</w:t>
      </w:r>
      <w:r w:rsidR="00215947">
        <w:t xml:space="preserve"> and will not be aware of the UE capability. </w:t>
      </w:r>
      <w:r w:rsidR="007A1805">
        <w:t xml:space="preserve">The </w:t>
      </w:r>
      <w:r w:rsidR="005D1169">
        <w:t xml:space="preserve">relevant </w:t>
      </w:r>
      <w:r w:rsidR="007A1805">
        <w:t>RAN1#107 agreement is as follows:</w:t>
      </w:r>
    </w:p>
    <w:tbl>
      <w:tblPr>
        <w:tblStyle w:val="TableGrid"/>
        <w:tblW w:w="0" w:type="auto"/>
        <w:tblLook w:val="04A0" w:firstRow="1" w:lastRow="0" w:firstColumn="1" w:lastColumn="0" w:noHBand="0" w:noVBand="1"/>
      </w:tblPr>
      <w:tblGrid>
        <w:gridCol w:w="9629"/>
      </w:tblGrid>
      <w:tr w:rsidR="007A1805" w14:paraId="20CDDECB" w14:textId="77777777" w:rsidTr="007A1805">
        <w:tc>
          <w:tcPr>
            <w:tcW w:w="9629" w:type="dxa"/>
          </w:tcPr>
          <w:p w14:paraId="461B913E" w14:textId="77777777" w:rsidR="007A1805" w:rsidRPr="00ED3158" w:rsidRDefault="007A1805" w:rsidP="007A1805">
            <w:pPr>
              <w:rPr>
                <w:rFonts w:eastAsia="Times New Roman"/>
                <w:color w:val="000000"/>
              </w:rPr>
            </w:pPr>
            <w:r w:rsidRPr="00ED3158">
              <w:rPr>
                <w:rFonts w:eastAsia="宋体"/>
              </w:rPr>
              <w:t>For NB-IoT, UE pre-compensation per segment of NPRACH is applied from one segment to the next segment by using one or more of the following methods if supported by UE implementation</w:t>
            </w:r>
          </w:p>
          <w:p w14:paraId="2A9FD2CA" w14:textId="77777777" w:rsidR="007A1805" w:rsidRPr="00ED3158" w:rsidRDefault="007A1805" w:rsidP="007A1805">
            <w:pPr>
              <w:pStyle w:val="ListParagraph"/>
              <w:numPr>
                <w:ilvl w:val="0"/>
                <w:numId w:val="43"/>
              </w:numPr>
              <w:spacing w:line="240" w:lineRule="auto"/>
              <w:contextualSpacing w:val="0"/>
              <w:rPr>
                <w:rFonts w:eastAsia="Times New Roman"/>
                <w:color w:val="000000"/>
              </w:rPr>
            </w:pPr>
            <w:r w:rsidRPr="00ED3158">
              <w:rPr>
                <w:rFonts w:eastAsia="Times New Roman"/>
                <w:color w:val="000000"/>
              </w:rPr>
              <w:t xml:space="preserve">UE </w:t>
            </w:r>
            <w:proofErr w:type="spellStart"/>
            <w:r w:rsidRPr="00ED3158">
              <w:rPr>
                <w:rFonts w:eastAsia="Times New Roman"/>
                <w:color w:val="000000"/>
              </w:rPr>
              <w:t>may</w:t>
            </w:r>
            <w:proofErr w:type="spellEnd"/>
            <w:r w:rsidRPr="00ED3158">
              <w:rPr>
                <w:rFonts w:eastAsia="Times New Roman"/>
                <w:color w:val="000000"/>
              </w:rPr>
              <w:t xml:space="preserve"> </w:t>
            </w:r>
            <w:proofErr w:type="spellStart"/>
            <w:r w:rsidRPr="00ED3158">
              <w:rPr>
                <w:rFonts w:eastAsia="Times New Roman"/>
                <w:color w:val="000000"/>
              </w:rPr>
              <w:t>drop</w:t>
            </w:r>
            <w:proofErr w:type="spellEnd"/>
            <w:r w:rsidRPr="00ED3158">
              <w:rPr>
                <w:rFonts w:eastAsia="Times New Roman"/>
                <w:color w:val="000000"/>
              </w:rPr>
              <w:t xml:space="preserve"> / </w:t>
            </w:r>
            <w:proofErr w:type="spellStart"/>
            <w:r w:rsidRPr="00ED3158">
              <w:rPr>
                <w:rFonts w:eastAsia="Times New Roman"/>
                <w:color w:val="000000"/>
              </w:rPr>
              <w:t>Insert</w:t>
            </w:r>
            <w:proofErr w:type="spellEnd"/>
            <w:r w:rsidRPr="00ED3158">
              <w:rPr>
                <w:rFonts w:eastAsia="Times New Roman"/>
                <w:color w:val="000000"/>
              </w:rPr>
              <w:t xml:space="preserve"> </w:t>
            </w:r>
            <w:proofErr w:type="spellStart"/>
            <w:r w:rsidRPr="00ED3158">
              <w:rPr>
                <w:rFonts w:eastAsia="Times New Roman"/>
                <w:color w:val="000000"/>
              </w:rPr>
              <w:t>samples</w:t>
            </w:r>
            <w:proofErr w:type="spellEnd"/>
          </w:p>
          <w:p w14:paraId="50664C00" w14:textId="77777777" w:rsidR="007A1805" w:rsidRPr="00ED3158" w:rsidRDefault="007A1805" w:rsidP="007A1805">
            <w:pPr>
              <w:pStyle w:val="ListParagraph"/>
              <w:numPr>
                <w:ilvl w:val="0"/>
                <w:numId w:val="43"/>
              </w:numPr>
              <w:spacing w:line="240" w:lineRule="auto"/>
              <w:contextualSpacing w:val="0"/>
              <w:rPr>
                <w:rFonts w:eastAsia="Times New Roman"/>
                <w:color w:val="000000"/>
              </w:rPr>
            </w:pPr>
            <w:r w:rsidRPr="00ED3158">
              <w:rPr>
                <w:rFonts w:eastAsia="Times New Roman"/>
                <w:color w:val="000000"/>
              </w:rPr>
              <w:t xml:space="preserve">UE </w:t>
            </w:r>
            <w:proofErr w:type="spellStart"/>
            <w:r w:rsidRPr="00ED3158">
              <w:rPr>
                <w:rFonts w:eastAsia="Times New Roman"/>
                <w:color w:val="000000"/>
              </w:rPr>
              <w:t>may</w:t>
            </w:r>
            <w:proofErr w:type="spellEnd"/>
            <w:r w:rsidRPr="00ED3158">
              <w:rPr>
                <w:rFonts w:eastAsia="Times New Roman"/>
                <w:color w:val="000000"/>
              </w:rPr>
              <w:t xml:space="preserve"> </w:t>
            </w:r>
            <w:proofErr w:type="spellStart"/>
            <w:r w:rsidRPr="00ED3158">
              <w:rPr>
                <w:rFonts w:eastAsia="Times New Roman"/>
                <w:color w:val="000000"/>
              </w:rPr>
              <w:t>blank</w:t>
            </w:r>
            <w:proofErr w:type="spellEnd"/>
            <w:r w:rsidRPr="00ED3158">
              <w:rPr>
                <w:rFonts w:eastAsia="Times New Roman"/>
                <w:color w:val="000000"/>
              </w:rPr>
              <w:t xml:space="preserve"> </w:t>
            </w:r>
            <w:proofErr w:type="spellStart"/>
            <w:r w:rsidRPr="00ED3158">
              <w:rPr>
                <w:rFonts w:eastAsia="Times New Roman"/>
                <w:color w:val="000000"/>
              </w:rPr>
              <w:t>subframe</w:t>
            </w:r>
            <w:proofErr w:type="spellEnd"/>
            <w:r w:rsidRPr="00ED3158">
              <w:rPr>
                <w:rFonts w:eastAsia="Times New Roman"/>
                <w:color w:val="000000"/>
              </w:rPr>
              <w:t xml:space="preserve"> / </w:t>
            </w:r>
            <w:proofErr w:type="spellStart"/>
            <w:r w:rsidRPr="00ED3158">
              <w:rPr>
                <w:rFonts w:eastAsia="Times New Roman"/>
                <w:color w:val="000000"/>
              </w:rPr>
              <w:t>repetition</w:t>
            </w:r>
            <w:proofErr w:type="spellEnd"/>
            <w:r w:rsidRPr="00ED3158">
              <w:rPr>
                <w:rFonts w:eastAsia="Times New Roman"/>
                <w:color w:val="000000"/>
              </w:rPr>
              <w:t xml:space="preserve"> </w:t>
            </w:r>
            <w:proofErr w:type="spellStart"/>
            <w:r w:rsidRPr="00ED3158">
              <w:rPr>
                <w:rFonts w:eastAsia="Times New Roman"/>
                <w:color w:val="000000"/>
              </w:rPr>
              <w:t>unit</w:t>
            </w:r>
            <w:proofErr w:type="spellEnd"/>
            <w:r w:rsidRPr="00ED3158">
              <w:rPr>
                <w:rFonts w:eastAsia="Times New Roman"/>
                <w:color w:val="000000"/>
              </w:rPr>
              <w:t xml:space="preserve"> </w:t>
            </w:r>
            <w:proofErr w:type="spellStart"/>
            <w:r w:rsidRPr="00ED3158">
              <w:rPr>
                <w:rFonts w:eastAsia="Times New Roman"/>
                <w:color w:val="000000"/>
              </w:rPr>
              <w:t>where</w:t>
            </w:r>
            <w:proofErr w:type="spellEnd"/>
            <w:r w:rsidRPr="00ED3158">
              <w:rPr>
                <w:rFonts w:eastAsia="Times New Roman"/>
                <w:color w:val="000000"/>
              </w:rPr>
              <w:t xml:space="preserve"> UE </w:t>
            </w:r>
            <w:proofErr w:type="spellStart"/>
            <w:r w:rsidRPr="00ED3158">
              <w:rPr>
                <w:rFonts w:eastAsia="Times New Roman"/>
                <w:color w:val="000000"/>
              </w:rPr>
              <w:t>drops</w:t>
            </w:r>
            <w:proofErr w:type="spellEnd"/>
            <w:r w:rsidRPr="00ED3158">
              <w:rPr>
                <w:rFonts w:eastAsia="Times New Roman"/>
                <w:color w:val="000000"/>
              </w:rPr>
              <w:t xml:space="preserve"> a </w:t>
            </w:r>
            <w:proofErr w:type="spellStart"/>
            <w:r w:rsidRPr="00ED3158">
              <w:rPr>
                <w:rFonts w:eastAsia="Times New Roman"/>
                <w:color w:val="000000"/>
              </w:rPr>
              <w:t>subframe</w:t>
            </w:r>
            <w:proofErr w:type="spellEnd"/>
            <w:r w:rsidRPr="00ED3158">
              <w:rPr>
                <w:rFonts w:eastAsia="Times New Roman"/>
                <w:color w:val="000000"/>
              </w:rPr>
              <w:t xml:space="preserve"> / </w:t>
            </w:r>
            <w:proofErr w:type="spellStart"/>
            <w:r w:rsidRPr="00ED3158">
              <w:rPr>
                <w:rFonts w:eastAsia="Times New Roman"/>
                <w:color w:val="000000"/>
              </w:rPr>
              <w:t>repetition</w:t>
            </w:r>
            <w:proofErr w:type="spellEnd"/>
            <w:r w:rsidRPr="00ED3158">
              <w:rPr>
                <w:rFonts w:eastAsia="Times New Roman"/>
                <w:color w:val="000000"/>
              </w:rPr>
              <w:t xml:space="preserve"> </w:t>
            </w:r>
            <w:proofErr w:type="spellStart"/>
            <w:r w:rsidRPr="00ED3158">
              <w:rPr>
                <w:rFonts w:eastAsia="Times New Roman"/>
                <w:color w:val="000000"/>
              </w:rPr>
              <w:t>unit</w:t>
            </w:r>
            <w:proofErr w:type="spellEnd"/>
          </w:p>
          <w:p w14:paraId="7F7E73D0" w14:textId="77777777" w:rsidR="007A1805" w:rsidRPr="00ED3158" w:rsidRDefault="007A1805" w:rsidP="007A1805">
            <w:pPr>
              <w:pStyle w:val="ListParagraph"/>
              <w:ind w:left="0"/>
              <w:rPr>
                <w:rFonts w:eastAsia="Times New Roman"/>
                <w:color w:val="000000"/>
              </w:rPr>
            </w:pPr>
            <w:r w:rsidRPr="00ED3158">
              <w:rPr>
                <w:rFonts w:eastAsia="Times New Roman"/>
                <w:color w:val="000000"/>
              </w:rPr>
              <w:t xml:space="preserve">The </w:t>
            </w:r>
            <w:proofErr w:type="spellStart"/>
            <w:r w:rsidRPr="00ED3158">
              <w:rPr>
                <w:rFonts w:eastAsia="Times New Roman"/>
                <w:color w:val="000000"/>
              </w:rPr>
              <w:t>total</w:t>
            </w:r>
            <w:proofErr w:type="spellEnd"/>
            <w:r w:rsidRPr="00ED3158">
              <w:rPr>
                <w:rFonts w:eastAsia="Times New Roman"/>
                <w:color w:val="000000"/>
              </w:rPr>
              <w:t xml:space="preserve"> transmission </w:t>
            </w:r>
            <w:proofErr w:type="spellStart"/>
            <w:r w:rsidRPr="00ED3158">
              <w:rPr>
                <w:rFonts w:eastAsia="Times New Roman"/>
                <w:color w:val="000000"/>
              </w:rPr>
              <w:t>time</w:t>
            </w:r>
            <w:proofErr w:type="spellEnd"/>
            <w:r w:rsidRPr="00ED3158">
              <w:rPr>
                <w:rFonts w:eastAsia="Times New Roman"/>
                <w:color w:val="000000"/>
              </w:rPr>
              <w:t xml:space="preserve"> is </w:t>
            </w:r>
            <w:proofErr w:type="spellStart"/>
            <w:r w:rsidRPr="00ED3158">
              <w:rPr>
                <w:rFonts w:eastAsia="Times New Roman"/>
                <w:color w:val="000000"/>
              </w:rPr>
              <w:t>not</w:t>
            </w:r>
            <w:proofErr w:type="spellEnd"/>
            <w:r w:rsidRPr="00ED3158">
              <w:rPr>
                <w:rFonts w:eastAsia="Times New Roman"/>
                <w:color w:val="000000"/>
              </w:rPr>
              <w:t xml:space="preserve"> </w:t>
            </w:r>
            <w:proofErr w:type="spellStart"/>
            <w:r w:rsidRPr="00ED3158">
              <w:rPr>
                <w:rFonts w:eastAsia="Times New Roman"/>
                <w:color w:val="000000"/>
              </w:rPr>
              <w:t>changed</w:t>
            </w:r>
            <w:proofErr w:type="spellEnd"/>
          </w:p>
          <w:p w14:paraId="312DEE45" w14:textId="77777777" w:rsidR="007A1805" w:rsidRPr="00ED3158" w:rsidRDefault="007A1805" w:rsidP="007A1805">
            <w:pPr>
              <w:pStyle w:val="ListParagraph"/>
              <w:ind w:left="0"/>
              <w:rPr>
                <w:rFonts w:eastAsia="Times New Roman"/>
                <w:color w:val="000000"/>
              </w:rPr>
            </w:pPr>
            <w:r w:rsidRPr="00ED3158">
              <w:rPr>
                <w:rFonts w:eastAsia="Times New Roman"/>
                <w:color w:val="000000"/>
              </w:rPr>
              <w:t xml:space="preserve">FFS </w:t>
            </w:r>
            <w:proofErr w:type="spellStart"/>
            <w:r w:rsidRPr="00ED3158">
              <w:rPr>
                <w:rFonts w:eastAsia="Times New Roman"/>
                <w:color w:val="000000"/>
              </w:rPr>
              <w:t>Details</w:t>
            </w:r>
            <w:proofErr w:type="spellEnd"/>
            <w:r w:rsidRPr="00ED3158">
              <w:rPr>
                <w:rFonts w:eastAsia="Times New Roman"/>
                <w:color w:val="000000"/>
              </w:rPr>
              <w:t xml:space="preserve"> of </w:t>
            </w:r>
            <w:proofErr w:type="spellStart"/>
            <w:r w:rsidRPr="00ED3158">
              <w:rPr>
                <w:rFonts w:eastAsia="Times New Roman"/>
                <w:color w:val="000000"/>
              </w:rPr>
              <w:t>method</w:t>
            </w:r>
            <w:proofErr w:type="spellEnd"/>
            <w:r w:rsidRPr="00ED3158">
              <w:rPr>
                <w:rFonts w:eastAsia="Times New Roman"/>
                <w:color w:val="000000"/>
              </w:rPr>
              <w:t xml:space="preserve">(s) to </w:t>
            </w:r>
            <w:proofErr w:type="spellStart"/>
            <w:r w:rsidRPr="00ED3158">
              <w:rPr>
                <w:rFonts w:eastAsia="Times New Roman"/>
                <w:color w:val="000000"/>
              </w:rPr>
              <w:t>drop</w:t>
            </w:r>
            <w:proofErr w:type="spellEnd"/>
            <w:r w:rsidRPr="00ED3158">
              <w:rPr>
                <w:rFonts w:eastAsia="Times New Roman"/>
                <w:color w:val="000000"/>
              </w:rPr>
              <w:t xml:space="preserve"> / </w:t>
            </w:r>
            <w:proofErr w:type="spellStart"/>
            <w:r w:rsidRPr="00ED3158">
              <w:rPr>
                <w:rFonts w:eastAsia="Times New Roman"/>
                <w:color w:val="000000"/>
              </w:rPr>
              <w:t>insert</w:t>
            </w:r>
            <w:proofErr w:type="spellEnd"/>
            <w:r w:rsidRPr="00ED3158">
              <w:rPr>
                <w:rFonts w:eastAsia="Times New Roman"/>
                <w:color w:val="000000"/>
              </w:rPr>
              <w:t xml:space="preserve"> </w:t>
            </w:r>
            <w:proofErr w:type="spellStart"/>
            <w:r w:rsidRPr="00ED3158">
              <w:rPr>
                <w:rFonts w:eastAsia="Times New Roman"/>
                <w:color w:val="000000"/>
              </w:rPr>
              <w:t>samples</w:t>
            </w:r>
            <w:proofErr w:type="spellEnd"/>
            <w:r w:rsidRPr="00ED3158">
              <w:rPr>
                <w:rFonts w:eastAsia="Times New Roman"/>
                <w:color w:val="000000"/>
              </w:rPr>
              <w:t xml:space="preserve"> / </w:t>
            </w:r>
            <w:proofErr w:type="spellStart"/>
            <w:r w:rsidRPr="00ED3158">
              <w:rPr>
                <w:rFonts w:eastAsia="Times New Roman"/>
                <w:color w:val="000000"/>
              </w:rPr>
              <w:t>blank</w:t>
            </w:r>
            <w:proofErr w:type="spellEnd"/>
            <w:r w:rsidRPr="00ED3158">
              <w:rPr>
                <w:rFonts w:eastAsia="Times New Roman"/>
                <w:color w:val="000000"/>
              </w:rPr>
              <w:t xml:space="preserve"> </w:t>
            </w:r>
            <w:proofErr w:type="spellStart"/>
            <w:r w:rsidRPr="00ED3158">
              <w:rPr>
                <w:rFonts w:eastAsia="Times New Roman"/>
                <w:color w:val="000000"/>
              </w:rPr>
              <w:t>subframe</w:t>
            </w:r>
            <w:proofErr w:type="spellEnd"/>
            <w:r w:rsidRPr="00ED3158">
              <w:rPr>
                <w:rFonts w:eastAsia="Times New Roman"/>
                <w:color w:val="000000"/>
              </w:rPr>
              <w:t xml:space="preserve"> / </w:t>
            </w:r>
            <w:proofErr w:type="spellStart"/>
            <w:r w:rsidRPr="00ED3158">
              <w:rPr>
                <w:rFonts w:eastAsia="Times New Roman"/>
                <w:color w:val="000000"/>
              </w:rPr>
              <w:t>repetition</w:t>
            </w:r>
            <w:proofErr w:type="spellEnd"/>
            <w:r w:rsidRPr="00ED3158">
              <w:rPr>
                <w:rFonts w:eastAsia="Times New Roman"/>
                <w:color w:val="000000"/>
              </w:rPr>
              <w:t xml:space="preserve"> </w:t>
            </w:r>
            <w:proofErr w:type="spellStart"/>
            <w:r w:rsidRPr="00ED3158">
              <w:rPr>
                <w:rFonts w:eastAsia="Times New Roman"/>
                <w:color w:val="000000"/>
              </w:rPr>
              <w:t>unit</w:t>
            </w:r>
            <w:proofErr w:type="spellEnd"/>
            <w:r w:rsidRPr="00ED3158">
              <w:rPr>
                <w:rFonts w:eastAsia="Times New Roman"/>
                <w:color w:val="000000"/>
              </w:rPr>
              <w:t xml:space="preserve"> </w:t>
            </w:r>
          </w:p>
          <w:p w14:paraId="4A1AA2B6" w14:textId="77777777" w:rsidR="007A1805" w:rsidRPr="00ED3158" w:rsidRDefault="007A1805" w:rsidP="007A1805">
            <w:pPr>
              <w:pStyle w:val="ListParagraph"/>
              <w:ind w:left="0"/>
              <w:rPr>
                <w:rFonts w:eastAsia="宋体"/>
              </w:rPr>
            </w:pPr>
            <w:r w:rsidRPr="00ED3158">
              <w:rPr>
                <w:rFonts w:eastAsia="Times New Roman"/>
                <w:color w:val="000000"/>
              </w:rPr>
              <w:t xml:space="preserve">FFS </w:t>
            </w:r>
            <w:proofErr w:type="spellStart"/>
            <w:r w:rsidRPr="00ED3158">
              <w:rPr>
                <w:rFonts w:eastAsia="Times New Roman"/>
                <w:color w:val="000000"/>
              </w:rPr>
              <w:t>Specification</w:t>
            </w:r>
            <w:proofErr w:type="spellEnd"/>
            <w:r w:rsidRPr="00ED3158">
              <w:rPr>
                <w:rFonts w:eastAsia="Times New Roman"/>
                <w:color w:val="000000"/>
              </w:rPr>
              <w:t xml:space="preserve"> </w:t>
            </w:r>
            <w:proofErr w:type="spellStart"/>
            <w:r w:rsidRPr="00ED3158">
              <w:rPr>
                <w:rFonts w:eastAsia="Times New Roman"/>
                <w:color w:val="000000"/>
              </w:rPr>
              <w:t>impact</w:t>
            </w:r>
            <w:proofErr w:type="spellEnd"/>
          </w:p>
          <w:p w14:paraId="7AE0EB31" w14:textId="77777777" w:rsidR="007A1805" w:rsidRPr="00ED3158" w:rsidRDefault="007A1805" w:rsidP="007A1805">
            <w:pPr>
              <w:rPr>
                <w:rFonts w:eastAsia="宋体"/>
                <w:b/>
                <w:i/>
                <w:highlight w:val="cyan"/>
              </w:rPr>
            </w:pPr>
          </w:p>
          <w:p w14:paraId="539E32DA" w14:textId="77777777" w:rsidR="007A1805" w:rsidRPr="00ED3158" w:rsidRDefault="007A1805" w:rsidP="007A1805">
            <w:pPr>
              <w:rPr>
                <w:rFonts w:eastAsia="Times New Roman"/>
                <w:color w:val="000000"/>
              </w:rPr>
            </w:pPr>
            <w:r w:rsidRPr="00ED3158">
              <w:rPr>
                <w:rFonts w:eastAsia="宋体"/>
              </w:rPr>
              <w:t>For eMTC, UE pre-compensation per segment of PRACH is applied from one segment to the next segment by drop / insert samples in Guard Period of PRACH preamble</w:t>
            </w:r>
            <w:r w:rsidRPr="00ED3158">
              <w:rPr>
                <w:rFonts w:eastAsia="Times New Roman"/>
                <w:color w:val="000000"/>
              </w:rPr>
              <w:t>.</w:t>
            </w:r>
          </w:p>
          <w:p w14:paraId="7711AD4F" w14:textId="77777777" w:rsidR="007A1805" w:rsidRPr="00ED3158" w:rsidRDefault="007A1805" w:rsidP="007A1805">
            <w:pPr>
              <w:pStyle w:val="ListParagraph"/>
              <w:numPr>
                <w:ilvl w:val="0"/>
                <w:numId w:val="43"/>
              </w:numPr>
              <w:spacing w:line="240" w:lineRule="auto"/>
              <w:contextualSpacing w:val="0"/>
              <w:rPr>
                <w:rFonts w:eastAsia="Times New Roman"/>
                <w:color w:val="000000"/>
              </w:rPr>
            </w:pPr>
            <w:r w:rsidRPr="00ED3158">
              <w:rPr>
                <w:rFonts w:eastAsia="Times New Roman"/>
                <w:color w:val="000000"/>
              </w:rPr>
              <w:t xml:space="preserve">The </w:t>
            </w:r>
            <w:proofErr w:type="spellStart"/>
            <w:r w:rsidRPr="00ED3158">
              <w:rPr>
                <w:rFonts w:eastAsia="Times New Roman"/>
                <w:color w:val="000000"/>
              </w:rPr>
              <w:t>total</w:t>
            </w:r>
            <w:proofErr w:type="spellEnd"/>
            <w:r w:rsidRPr="00ED3158">
              <w:rPr>
                <w:rFonts w:eastAsia="Times New Roman"/>
                <w:color w:val="000000"/>
              </w:rPr>
              <w:t xml:space="preserve"> transmission </w:t>
            </w:r>
            <w:proofErr w:type="spellStart"/>
            <w:r w:rsidRPr="00ED3158">
              <w:rPr>
                <w:rFonts w:eastAsia="Times New Roman"/>
                <w:color w:val="000000"/>
              </w:rPr>
              <w:t>time</w:t>
            </w:r>
            <w:proofErr w:type="spellEnd"/>
            <w:r w:rsidRPr="00ED3158">
              <w:rPr>
                <w:rFonts w:eastAsia="Times New Roman"/>
                <w:color w:val="000000"/>
              </w:rPr>
              <w:t xml:space="preserve"> is </w:t>
            </w:r>
            <w:proofErr w:type="spellStart"/>
            <w:r w:rsidRPr="00ED3158">
              <w:rPr>
                <w:rFonts w:eastAsia="Times New Roman"/>
                <w:color w:val="000000"/>
              </w:rPr>
              <w:t>not</w:t>
            </w:r>
            <w:proofErr w:type="spellEnd"/>
            <w:r w:rsidRPr="00ED3158">
              <w:rPr>
                <w:rFonts w:eastAsia="Times New Roman"/>
                <w:color w:val="000000"/>
              </w:rPr>
              <w:t xml:space="preserve"> </w:t>
            </w:r>
            <w:proofErr w:type="spellStart"/>
            <w:r w:rsidRPr="00ED3158">
              <w:rPr>
                <w:rFonts w:eastAsia="Times New Roman"/>
                <w:color w:val="000000"/>
              </w:rPr>
              <w:t>changed</w:t>
            </w:r>
            <w:proofErr w:type="spellEnd"/>
          </w:p>
          <w:p w14:paraId="1D9CBB65" w14:textId="6B4670D7" w:rsidR="007A1805" w:rsidRPr="00603BD5" w:rsidRDefault="007A1805" w:rsidP="00603BD5">
            <w:pPr>
              <w:pStyle w:val="ListParagraph"/>
              <w:numPr>
                <w:ilvl w:val="0"/>
                <w:numId w:val="43"/>
              </w:numPr>
              <w:spacing w:line="240" w:lineRule="auto"/>
              <w:contextualSpacing w:val="0"/>
              <w:rPr>
                <w:rFonts w:eastAsia="宋体"/>
              </w:rPr>
            </w:pPr>
            <w:r w:rsidRPr="00ED3158">
              <w:rPr>
                <w:rFonts w:eastAsia="宋体"/>
              </w:rPr>
              <w:t xml:space="preserve">FFS </w:t>
            </w:r>
            <w:proofErr w:type="spellStart"/>
            <w:r w:rsidRPr="00ED3158">
              <w:rPr>
                <w:rFonts w:eastAsia="宋体"/>
              </w:rPr>
              <w:t>Details</w:t>
            </w:r>
            <w:proofErr w:type="spellEnd"/>
            <w:r w:rsidRPr="00ED3158">
              <w:rPr>
                <w:rFonts w:eastAsia="宋体"/>
              </w:rPr>
              <w:t xml:space="preserve"> of </w:t>
            </w:r>
            <w:proofErr w:type="spellStart"/>
            <w:r w:rsidRPr="00ED3158">
              <w:rPr>
                <w:rFonts w:eastAsia="宋体"/>
              </w:rPr>
              <w:t>method</w:t>
            </w:r>
            <w:proofErr w:type="spellEnd"/>
            <w:r w:rsidRPr="00ED3158">
              <w:rPr>
                <w:rFonts w:eastAsia="宋体"/>
              </w:rPr>
              <w:t xml:space="preserve">(s) to </w:t>
            </w:r>
            <w:proofErr w:type="spellStart"/>
            <w:r w:rsidRPr="00ED3158">
              <w:rPr>
                <w:rFonts w:eastAsia="宋体"/>
              </w:rPr>
              <w:t>drop</w:t>
            </w:r>
            <w:proofErr w:type="spellEnd"/>
            <w:r w:rsidRPr="00ED3158">
              <w:rPr>
                <w:rFonts w:eastAsia="宋体"/>
              </w:rPr>
              <w:t xml:space="preserve"> / </w:t>
            </w:r>
            <w:proofErr w:type="spellStart"/>
            <w:r w:rsidRPr="00ED3158">
              <w:rPr>
                <w:rFonts w:eastAsia="宋体"/>
              </w:rPr>
              <w:t>insert</w:t>
            </w:r>
            <w:proofErr w:type="spellEnd"/>
            <w:r w:rsidRPr="00ED3158">
              <w:rPr>
                <w:rFonts w:eastAsia="宋体"/>
              </w:rPr>
              <w:t xml:space="preserve"> </w:t>
            </w:r>
            <w:proofErr w:type="spellStart"/>
            <w:r w:rsidRPr="00ED3158">
              <w:rPr>
                <w:rFonts w:eastAsia="宋体"/>
              </w:rPr>
              <w:t>samples</w:t>
            </w:r>
            <w:proofErr w:type="spellEnd"/>
          </w:p>
        </w:tc>
      </w:tr>
    </w:tbl>
    <w:p w14:paraId="12B929E8" w14:textId="3E8DB161" w:rsidR="007A1805" w:rsidRDefault="007A1805" w:rsidP="00603BD5">
      <w:pPr>
        <w:spacing w:before="240"/>
      </w:pPr>
      <w:r>
        <w:t xml:space="preserve">According to the agreement the NB-IoT UE may drop samples, </w:t>
      </w:r>
      <w:r w:rsidR="00BF060E">
        <w:t xml:space="preserve">a </w:t>
      </w:r>
      <w:r>
        <w:t xml:space="preserve">subframe or </w:t>
      </w:r>
      <w:r w:rsidR="00BF060E">
        <w:t xml:space="preserve">a </w:t>
      </w:r>
      <w:r>
        <w:t>repetition unit, but as noted above</w:t>
      </w:r>
      <w:r w:rsidR="00831365">
        <w:t xml:space="preserve"> the NW will not be aware of the UE capability and thus the NW cannot configure the type of dropping applied by the UE</w:t>
      </w:r>
      <w:r w:rsidR="00CB6951">
        <w:t>, but only the segment duration.</w:t>
      </w:r>
    </w:p>
    <w:p w14:paraId="6F8E6E0B" w14:textId="3C6860A3" w:rsidR="00831365" w:rsidRPr="00603BD5" w:rsidRDefault="00CB6951">
      <w:r>
        <w:t>One simple approach may be for RAN1 to agree that the NB-IoT UE only applies sample dropping during segmented transmission of NPRACH, but it will be good to discuss the options.</w:t>
      </w:r>
    </w:p>
    <w:p w14:paraId="08D62E59" w14:textId="62395896" w:rsidR="00D67D12" w:rsidRPr="00603BD5" w:rsidRDefault="00CB6951">
      <w:pPr>
        <w:rPr>
          <w:rFonts w:eastAsiaTheme="minorHAnsi"/>
          <w:b/>
          <w:lang w:val="en-GB"/>
        </w:rPr>
      </w:pPr>
      <w:r>
        <w:rPr>
          <w:b/>
          <w:bCs/>
          <w:lang w:val="en-GB"/>
        </w:rPr>
        <w:t>Proposal</w:t>
      </w:r>
      <w:r w:rsidR="00DD1937">
        <w:rPr>
          <w:b/>
          <w:bCs/>
          <w:lang w:val="en-GB"/>
        </w:rPr>
        <w:t xml:space="preserve"> 4</w:t>
      </w:r>
      <w:r>
        <w:rPr>
          <w:b/>
          <w:bCs/>
          <w:lang w:val="en-GB"/>
        </w:rPr>
        <w:t xml:space="preserve">: RAN1 to discuss </w:t>
      </w:r>
      <w:r w:rsidR="00084F9C">
        <w:rPr>
          <w:b/>
          <w:bCs/>
          <w:lang w:val="en-GB"/>
        </w:rPr>
        <w:t>NB-IoT UE segmented transmission of NPRACH</w:t>
      </w:r>
      <w:r w:rsidR="0075790F">
        <w:rPr>
          <w:b/>
          <w:bCs/>
          <w:lang w:val="en-GB"/>
        </w:rPr>
        <w:t xml:space="preserve">, where network is not aware of the UE capability for </w:t>
      </w:r>
      <w:r w:rsidR="00366761">
        <w:rPr>
          <w:b/>
          <w:bCs/>
          <w:lang w:val="en-GB"/>
        </w:rPr>
        <w:t xml:space="preserve">dropping during </w:t>
      </w:r>
      <w:r w:rsidR="0075790F">
        <w:rPr>
          <w:b/>
          <w:bCs/>
          <w:lang w:val="en-GB"/>
        </w:rPr>
        <w:t>segmented transmission</w:t>
      </w:r>
      <w:r w:rsidR="00084F9C">
        <w:rPr>
          <w:b/>
          <w:bCs/>
          <w:lang w:val="en-GB"/>
        </w:rPr>
        <w:t>.</w:t>
      </w:r>
    </w:p>
    <w:p w14:paraId="60EDC7D0" w14:textId="4C82B6C5" w:rsidR="00DA1D3D" w:rsidRDefault="00DA1D3D">
      <w:pPr>
        <w:rPr>
          <w:lang w:val="en-GB"/>
        </w:rPr>
      </w:pPr>
      <w:r>
        <w:rPr>
          <w:lang w:val="en-GB"/>
        </w:rPr>
        <w:t>The issue does not exist for eMTC where only sample dropping is possible according to the agreement.</w:t>
      </w:r>
    </w:p>
    <w:p w14:paraId="22433D51" w14:textId="3FF9A2CF" w:rsidR="00DA1D3D" w:rsidRPr="00603BD5" w:rsidRDefault="00DA1D3D" w:rsidP="00603BD5">
      <w:pPr>
        <w:rPr>
          <w:b/>
          <w:bCs/>
        </w:rPr>
      </w:pPr>
      <w:r>
        <w:rPr>
          <w:b/>
          <w:bCs/>
          <w:lang w:val="en-GB"/>
        </w:rPr>
        <w:t>Observation</w:t>
      </w:r>
      <w:r w:rsidR="00DD1937">
        <w:rPr>
          <w:b/>
          <w:bCs/>
          <w:lang w:val="en-GB"/>
        </w:rPr>
        <w:t xml:space="preserve"> 2</w:t>
      </w:r>
      <w:r>
        <w:rPr>
          <w:b/>
          <w:bCs/>
          <w:lang w:val="en-GB"/>
        </w:rPr>
        <w:t xml:space="preserve">: </w:t>
      </w:r>
      <w:proofErr w:type="spellStart"/>
      <w:r>
        <w:rPr>
          <w:b/>
          <w:bCs/>
          <w:lang w:val="en-GB"/>
        </w:rPr>
        <w:t>eMTC</w:t>
      </w:r>
      <w:proofErr w:type="spellEnd"/>
      <w:r>
        <w:rPr>
          <w:b/>
          <w:bCs/>
          <w:lang w:val="en-GB"/>
        </w:rPr>
        <w:t xml:space="preserve"> UE may only apply sample dropping/insertion for segmented transmission of PRACH.</w:t>
      </w:r>
    </w:p>
    <w:p w14:paraId="10445A01" w14:textId="64093022" w:rsidR="00885580" w:rsidRDefault="007820D0" w:rsidP="00885580">
      <w:pPr>
        <w:pStyle w:val="Heading1"/>
      </w:pPr>
      <w:r>
        <w:t>Conclusion</w:t>
      </w:r>
    </w:p>
    <w:p w14:paraId="384567B8" w14:textId="366EADB3" w:rsidR="005E3D1B" w:rsidRPr="00247B7B" w:rsidRDefault="007F4D52" w:rsidP="005E3D1B">
      <w:pPr>
        <w:rPr>
          <w:rFonts w:ascii="Times New Roman" w:hAnsi="Times New Roman" w:cs="Times New Roman"/>
          <w:sz w:val="20"/>
          <w:szCs w:val="20"/>
        </w:rPr>
      </w:pPr>
      <w:r w:rsidRPr="00E87A97">
        <w:rPr>
          <w:rFonts w:ascii="Times New Roman" w:hAnsi="Times New Roman" w:cs="Times New Roman"/>
          <w:sz w:val="20"/>
          <w:szCs w:val="20"/>
        </w:rPr>
        <w:t xml:space="preserve">In this contribution, we discussed </w:t>
      </w:r>
      <w:r w:rsidR="00EC7650" w:rsidRPr="00FC0171">
        <w:rPr>
          <w:rFonts w:ascii="Times New Roman" w:hAnsi="Times New Roman" w:cs="Times New Roman"/>
          <w:sz w:val="20"/>
          <w:szCs w:val="20"/>
        </w:rPr>
        <w:t>time and frequency synchronization for NB-IoT/eMTC over NTN, our observations and proposals are presented as following:</w:t>
      </w:r>
    </w:p>
    <w:p w14:paraId="7F9E4BAB" w14:textId="38546D47" w:rsidR="00603BD5" w:rsidRDefault="00603BD5" w:rsidP="00603BD5">
      <w:pPr>
        <w:rPr>
          <w:b/>
          <w:bCs/>
          <w:lang w:val="en-GB"/>
        </w:rPr>
      </w:pPr>
      <w:r>
        <w:rPr>
          <w:b/>
          <w:bCs/>
          <w:lang w:val="en-GB"/>
        </w:rPr>
        <w:t>Observation 1: Implicit indication of the Epoch time of assistance information in NTN SIB does not work, because the assistance information may not necessarily be updated every SI window.</w:t>
      </w:r>
    </w:p>
    <w:p w14:paraId="516591DE" w14:textId="77777777" w:rsidR="00603BD5" w:rsidRPr="00603BD5" w:rsidRDefault="00603BD5" w:rsidP="00603BD5">
      <w:pPr>
        <w:rPr>
          <w:b/>
          <w:bCs/>
        </w:rPr>
      </w:pPr>
      <w:r>
        <w:rPr>
          <w:b/>
          <w:bCs/>
          <w:lang w:val="en-GB"/>
        </w:rPr>
        <w:t xml:space="preserve">Observation 2: </w:t>
      </w:r>
      <w:proofErr w:type="spellStart"/>
      <w:r>
        <w:rPr>
          <w:b/>
          <w:bCs/>
          <w:lang w:val="en-GB"/>
        </w:rPr>
        <w:t>eMTC</w:t>
      </w:r>
      <w:proofErr w:type="spellEnd"/>
      <w:r>
        <w:rPr>
          <w:b/>
          <w:bCs/>
          <w:lang w:val="en-GB"/>
        </w:rPr>
        <w:t xml:space="preserve"> UE may only apply sample dropping/insertion for segmented transmission of PRACH.</w:t>
      </w:r>
    </w:p>
    <w:p w14:paraId="08D78BC8" w14:textId="77777777" w:rsidR="004D4394" w:rsidRDefault="004D4394" w:rsidP="0080763E"/>
    <w:p w14:paraId="11A8B2FC" w14:textId="30D695C2" w:rsidR="00603BD5" w:rsidRDefault="00603BD5" w:rsidP="00603BD5">
      <w:pPr>
        <w:rPr>
          <w:b/>
          <w:bCs/>
          <w:lang w:val="en-GB"/>
        </w:rPr>
      </w:pPr>
      <w:r>
        <w:rPr>
          <w:b/>
          <w:bCs/>
          <w:lang w:val="en-GB"/>
        </w:rPr>
        <w:t xml:space="preserve">Proposal 1: Only explicit </w:t>
      </w:r>
      <w:proofErr w:type="spellStart"/>
      <w:r>
        <w:rPr>
          <w:b/>
          <w:bCs/>
          <w:lang w:val="en-GB"/>
        </w:rPr>
        <w:t>signaling</w:t>
      </w:r>
      <w:proofErr w:type="spellEnd"/>
      <w:r>
        <w:rPr>
          <w:b/>
          <w:bCs/>
          <w:lang w:val="en-GB"/>
        </w:rPr>
        <w:t xml:space="preserve"> of Epoch time for assistance information shall be specified for IoT NTN.</w:t>
      </w:r>
    </w:p>
    <w:p w14:paraId="20595F4D" w14:textId="77777777" w:rsidR="00603BD5" w:rsidRDefault="00603BD5" w:rsidP="00603BD5">
      <w:pPr>
        <w:rPr>
          <w:b/>
          <w:bCs/>
          <w:lang w:val="en-GB"/>
        </w:rPr>
      </w:pPr>
      <w:r w:rsidRPr="00603BD5">
        <w:rPr>
          <w:b/>
          <w:bCs/>
          <w:lang w:val="en-GB"/>
        </w:rPr>
        <w:t xml:space="preserve">Proposal 2: RAN1 send LS to RAN2 to update SIB31 description in RRC specification to make the </w:t>
      </w:r>
      <w:proofErr w:type="spellStart"/>
      <w:r w:rsidRPr="00603BD5">
        <w:rPr>
          <w:b/>
          <w:bCs/>
          <w:lang w:val="en-GB"/>
        </w:rPr>
        <w:t>epochTime</w:t>
      </w:r>
      <w:proofErr w:type="spellEnd"/>
      <w:r w:rsidRPr="00603BD5">
        <w:rPr>
          <w:b/>
          <w:bCs/>
          <w:lang w:val="en-GB"/>
        </w:rPr>
        <w:t xml:space="preserve"> a mandatory field.</w:t>
      </w:r>
    </w:p>
    <w:p w14:paraId="4FDE1B37" w14:textId="77777777" w:rsidR="00603BD5" w:rsidRDefault="00603BD5" w:rsidP="00603BD5">
      <w:pPr>
        <w:rPr>
          <w:b/>
          <w:lang w:val="en-GB"/>
        </w:rPr>
      </w:pPr>
      <w:r w:rsidRPr="00603BD5">
        <w:rPr>
          <w:b/>
          <w:lang w:val="en-GB"/>
        </w:rPr>
        <w:t xml:space="preserve">Proposal </w:t>
      </w:r>
      <w:r>
        <w:rPr>
          <w:b/>
          <w:bCs/>
          <w:lang w:val="en-GB"/>
        </w:rPr>
        <w:t>3</w:t>
      </w:r>
      <w:r w:rsidRPr="00603BD5">
        <w:rPr>
          <w:b/>
          <w:lang w:val="en-GB"/>
        </w:rPr>
        <w:t xml:space="preserve">: Dropping method similar as NB-IoT dropping the overlapped part should also be added for </w:t>
      </w:r>
      <w:proofErr w:type="spellStart"/>
      <w:r w:rsidRPr="00603BD5">
        <w:rPr>
          <w:b/>
          <w:lang w:val="en-GB"/>
        </w:rPr>
        <w:t>eMTC</w:t>
      </w:r>
      <w:proofErr w:type="spellEnd"/>
      <w:r w:rsidRPr="00603BD5">
        <w:rPr>
          <w:b/>
          <w:lang w:val="en-GB"/>
        </w:rPr>
        <w:t xml:space="preserve"> PUCCH/PUSCH and NB-IoT NPRACH</w:t>
      </w:r>
      <w:r>
        <w:rPr>
          <w:b/>
          <w:lang w:val="en-GB"/>
        </w:rPr>
        <w:t xml:space="preserve">, to make complete the </w:t>
      </w:r>
      <w:r w:rsidRPr="00603BD5">
        <w:rPr>
          <w:b/>
          <w:lang w:val="en-GB"/>
        </w:rPr>
        <w:t>common understanding between UE and network.</w:t>
      </w:r>
    </w:p>
    <w:p w14:paraId="66A9026F" w14:textId="77777777" w:rsidR="00603BD5" w:rsidRPr="00603BD5" w:rsidRDefault="00603BD5" w:rsidP="00603BD5">
      <w:pPr>
        <w:rPr>
          <w:rFonts w:eastAsiaTheme="minorHAnsi"/>
          <w:b/>
          <w:lang w:val="en-GB"/>
        </w:rPr>
      </w:pPr>
      <w:r>
        <w:rPr>
          <w:b/>
          <w:bCs/>
          <w:lang w:val="en-GB"/>
        </w:rPr>
        <w:t>Proposal 4: RAN1 to discuss NB-IoT UE segmented transmission of NPRACH, where network is not aware of the UE capability for dropping during segmented transmission.</w:t>
      </w:r>
    </w:p>
    <w:p w14:paraId="53CD9119" w14:textId="5206E1F5" w:rsidR="00885580" w:rsidRDefault="00885580" w:rsidP="00885580">
      <w:pPr>
        <w:pStyle w:val="Heading1"/>
        <w:numPr>
          <w:ilvl w:val="0"/>
          <w:numId w:val="0"/>
        </w:numPr>
      </w:pPr>
      <w:r>
        <w:t>References</w:t>
      </w:r>
    </w:p>
    <w:bookmarkEnd w:id="5"/>
    <w:p w14:paraId="4A3D1717" w14:textId="48C80CA1" w:rsidR="00D378E1" w:rsidRPr="00603BD5" w:rsidRDefault="00D378E1" w:rsidP="00CF59C6">
      <w:pPr>
        <w:pStyle w:val="ListParagraph"/>
        <w:numPr>
          <w:ilvl w:val="0"/>
          <w:numId w:val="8"/>
        </w:numPr>
        <w:rPr>
          <w:rFonts w:ascii="Times New Roman" w:hAnsi="Times New Roman" w:cs="Times New Roman"/>
          <w:sz w:val="20"/>
        </w:rPr>
      </w:pPr>
      <w:r w:rsidRPr="00603BD5">
        <w:rPr>
          <w:rFonts w:ascii="Times New Roman" w:hAnsi="Times New Roman" w:cs="Times New Roman" w:hint="eastAsia"/>
          <w:sz w:val="20"/>
        </w:rPr>
        <w:t>R1</w:t>
      </w:r>
      <w:r w:rsidRPr="00603BD5">
        <w:rPr>
          <w:rFonts w:ascii="Times New Roman" w:hAnsi="Times New Roman" w:cs="Times New Roman"/>
          <w:sz w:val="20"/>
        </w:rPr>
        <w:t>-</w:t>
      </w:r>
      <w:r w:rsidR="00603BD5" w:rsidRPr="00603BD5">
        <w:rPr>
          <w:rFonts w:ascii="Times New Roman" w:hAnsi="Times New Roman" w:cs="Times New Roman"/>
          <w:sz w:val="20"/>
        </w:rPr>
        <w:t>220</w:t>
      </w:r>
      <w:r w:rsidR="00603BD5" w:rsidRPr="00603BD5">
        <w:rPr>
          <w:rFonts w:ascii="Times New Roman" w:hAnsi="Times New Roman" w:cs="Times New Roman"/>
          <w:sz w:val="20"/>
        </w:rPr>
        <w:t>7289</w:t>
      </w:r>
      <w:r w:rsidRPr="00603BD5">
        <w:rPr>
          <w:rFonts w:ascii="Times New Roman" w:hAnsi="Times New Roman" w:cs="Times New Roman"/>
          <w:sz w:val="20"/>
        </w:rPr>
        <w:t>, “</w:t>
      </w:r>
      <w:proofErr w:type="spellStart"/>
      <w:r w:rsidR="00603BD5" w:rsidRPr="00603BD5">
        <w:rPr>
          <w:rFonts w:ascii="Times New Roman" w:hAnsi="Times New Roman" w:cs="Times New Roman"/>
          <w:sz w:val="20"/>
        </w:rPr>
        <w:t>Draft</w:t>
      </w:r>
      <w:proofErr w:type="spellEnd"/>
      <w:r w:rsidR="00603BD5" w:rsidRPr="00603BD5">
        <w:rPr>
          <w:rFonts w:ascii="Times New Roman" w:hAnsi="Times New Roman" w:cs="Times New Roman"/>
          <w:sz w:val="20"/>
        </w:rPr>
        <w:t xml:space="preserve"> CR on </w:t>
      </w:r>
      <w:proofErr w:type="spellStart"/>
      <w:r w:rsidR="00603BD5" w:rsidRPr="00603BD5">
        <w:rPr>
          <w:rFonts w:ascii="Times New Roman" w:hAnsi="Times New Roman" w:cs="Times New Roman"/>
          <w:sz w:val="20"/>
        </w:rPr>
        <w:t>correction</w:t>
      </w:r>
      <w:proofErr w:type="spellEnd"/>
      <w:r w:rsidR="00603BD5" w:rsidRPr="00603BD5">
        <w:rPr>
          <w:rFonts w:ascii="Times New Roman" w:hAnsi="Times New Roman" w:cs="Times New Roman"/>
          <w:sz w:val="20"/>
        </w:rPr>
        <w:t xml:space="preserve"> of </w:t>
      </w:r>
      <w:proofErr w:type="spellStart"/>
      <w:r w:rsidR="00603BD5" w:rsidRPr="00603BD5">
        <w:rPr>
          <w:rFonts w:ascii="Times New Roman" w:hAnsi="Times New Roman" w:cs="Times New Roman"/>
          <w:sz w:val="20"/>
        </w:rPr>
        <w:t>IoT</w:t>
      </w:r>
      <w:proofErr w:type="spellEnd"/>
      <w:r w:rsidR="00603BD5" w:rsidRPr="00603BD5">
        <w:rPr>
          <w:rFonts w:ascii="Times New Roman" w:hAnsi="Times New Roman" w:cs="Times New Roman"/>
          <w:sz w:val="20"/>
        </w:rPr>
        <w:t xml:space="preserve"> NTN </w:t>
      </w:r>
      <w:proofErr w:type="spellStart"/>
      <w:r w:rsidR="00603BD5" w:rsidRPr="00603BD5">
        <w:rPr>
          <w:rFonts w:ascii="Times New Roman" w:hAnsi="Times New Roman" w:cs="Times New Roman"/>
          <w:sz w:val="20"/>
        </w:rPr>
        <w:t>with</w:t>
      </w:r>
      <w:proofErr w:type="spellEnd"/>
      <w:r w:rsidR="00603BD5" w:rsidRPr="00603BD5">
        <w:rPr>
          <w:rFonts w:ascii="Times New Roman" w:hAnsi="Times New Roman" w:cs="Times New Roman"/>
          <w:sz w:val="20"/>
        </w:rPr>
        <w:t xml:space="preserve"> </w:t>
      </w:r>
      <w:proofErr w:type="spellStart"/>
      <w:r w:rsidR="00603BD5" w:rsidRPr="00603BD5">
        <w:rPr>
          <w:rFonts w:ascii="Times New Roman" w:hAnsi="Times New Roman" w:cs="Times New Roman"/>
          <w:sz w:val="20"/>
        </w:rPr>
        <w:t>dropping</w:t>
      </w:r>
      <w:proofErr w:type="spellEnd"/>
      <w:r w:rsidR="00603BD5" w:rsidRPr="00603BD5">
        <w:rPr>
          <w:rFonts w:ascii="Times New Roman" w:hAnsi="Times New Roman" w:cs="Times New Roman"/>
          <w:sz w:val="20"/>
        </w:rPr>
        <w:t xml:space="preserve"> in </w:t>
      </w:r>
      <w:proofErr w:type="spellStart"/>
      <w:r w:rsidR="00603BD5" w:rsidRPr="00603BD5">
        <w:rPr>
          <w:rFonts w:ascii="Times New Roman" w:hAnsi="Times New Roman" w:cs="Times New Roman"/>
          <w:sz w:val="20"/>
        </w:rPr>
        <w:t>pre-compensation</w:t>
      </w:r>
      <w:proofErr w:type="spellEnd"/>
      <w:r w:rsidR="00603BD5" w:rsidRPr="00603BD5">
        <w:rPr>
          <w:rFonts w:ascii="Times New Roman" w:hAnsi="Times New Roman" w:cs="Times New Roman"/>
          <w:sz w:val="20"/>
        </w:rPr>
        <w:t xml:space="preserve"> per </w:t>
      </w:r>
      <w:proofErr w:type="spellStart"/>
      <w:r w:rsidR="00603BD5" w:rsidRPr="00603BD5">
        <w:rPr>
          <w:rFonts w:ascii="Times New Roman" w:hAnsi="Times New Roman" w:cs="Times New Roman"/>
          <w:sz w:val="20"/>
        </w:rPr>
        <w:t>segment</w:t>
      </w:r>
      <w:proofErr w:type="spellEnd"/>
      <w:r w:rsidR="00603BD5" w:rsidRPr="00603BD5">
        <w:rPr>
          <w:rFonts w:ascii="Times New Roman" w:hAnsi="Times New Roman" w:cs="Times New Roman"/>
          <w:sz w:val="20"/>
        </w:rPr>
        <w:t xml:space="preserve"> in 36.213</w:t>
      </w:r>
      <w:r w:rsidRPr="00603BD5">
        <w:rPr>
          <w:rFonts w:ascii="Times New Roman" w:hAnsi="Times New Roman" w:cs="Times New Roman"/>
          <w:sz w:val="20"/>
        </w:rPr>
        <w:t>”, 3GPP RAN1 #1</w:t>
      </w:r>
      <w:r w:rsidR="00603BD5">
        <w:rPr>
          <w:rFonts w:ascii="Times New Roman" w:hAnsi="Times New Roman" w:cs="Times New Roman"/>
          <w:sz w:val="20"/>
        </w:rPr>
        <w:t>10</w:t>
      </w:r>
      <w:r w:rsidRPr="00603BD5">
        <w:rPr>
          <w:rFonts w:ascii="Times New Roman" w:hAnsi="Times New Roman" w:cs="Times New Roman"/>
          <w:sz w:val="20"/>
        </w:rPr>
        <w:t>, 202</w:t>
      </w:r>
      <w:r w:rsidR="00603BD5">
        <w:rPr>
          <w:rFonts w:ascii="Times New Roman" w:hAnsi="Times New Roman" w:cs="Times New Roman"/>
          <w:sz w:val="20"/>
        </w:rPr>
        <w:t>2</w:t>
      </w:r>
    </w:p>
    <w:p w14:paraId="55080A96" w14:textId="4F7A4C3C" w:rsidR="00EE4180" w:rsidRPr="009B7B4A" w:rsidRDefault="00EE4180" w:rsidP="00DC6F84">
      <w:pPr>
        <w:rPr>
          <w:rFonts w:ascii="Times New Roman" w:hAnsi="Times New Roman" w:cs="Times New Roman"/>
          <w:sz w:val="20"/>
        </w:rPr>
      </w:pPr>
    </w:p>
    <w:p w14:paraId="5CA6DFA2" w14:textId="77777777" w:rsidR="0066254A" w:rsidRPr="00FC0171" w:rsidRDefault="0066254A" w:rsidP="00126139">
      <w:pPr>
        <w:rPr>
          <w:rFonts w:ascii="Times New Roman" w:hAnsi="Times New Roman" w:cs="Times New Roman"/>
          <w:sz w:val="20"/>
        </w:rPr>
      </w:pPr>
    </w:p>
    <w:bookmarkEnd w:id="2"/>
    <w:p w14:paraId="04DEEEC4" w14:textId="77777777" w:rsidR="0042170B" w:rsidRPr="00247B7B" w:rsidRDefault="0042170B" w:rsidP="00EA717E">
      <w:pPr>
        <w:jc w:val="center"/>
        <w:rPr>
          <w:rFonts w:ascii="Times New Roman" w:hAnsi="Times New Roman" w:cs="Times New Roman"/>
          <w:sz w:val="20"/>
        </w:rPr>
      </w:pPr>
    </w:p>
    <w:sectPr w:rsidR="0042170B" w:rsidRPr="00247B7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9E4F0" w14:textId="77777777" w:rsidR="000A2DB6" w:rsidRDefault="000A2DB6">
      <w:r>
        <w:separator/>
      </w:r>
    </w:p>
  </w:endnote>
  <w:endnote w:type="continuationSeparator" w:id="0">
    <w:p w14:paraId="300EE923" w14:textId="77777777" w:rsidR="000A2DB6" w:rsidRDefault="000A2DB6">
      <w:r>
        <w:continuationSeparator/>
      </w:r>
    </w:p>
  </w:endnote>
  <w:endnote w:type="continuationNotice" w:id="1">
    <w:p w14:paraId="34A5A645" w14:textId="77777777" w:rsidR="000A2DB6" w:rsidRDefault="000A2D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Bold">
    <w:panose1 w:val="020F070203040403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FA47D" w14:textId="77777777" w:rsidR="000A2DB6" w:rsidRDefault="000A2DB6">
      <w:r>
        <w:separator/>
      </w:r>
    </w:p>
  </w:footnote>
  <w:footnote w:type="continuationSeparator" w:id="0">
    <w:p w14:paraId="18C5E11F" w14:textId="77777777" w:rsidR="000A2DB6" w:rsidRDefault="000A2DB6">
      <w:r>
        <w:continuationSeparator/>
      </w:r>
    </w:p>
  </w:footnote>
  <w:footnote w:type="continuationNotice" w:id="1">
    <w:p w14:paraId="6F090DEC" w14:textId="77777777" w:rsidR="000A2DB6" w:rsidRDefault="000A2DB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62C"/>
    <w:multiLevelType w:val="hybridMultilevel"/>
    <w:tmpl w:val="05088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F2DE7"/>
    <w:multiLevelType w:val="multilevel"/>
    <w:tmpl w:val="4D3685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E42CD0"/>
    <w:multiLevelType w:val="multilevel"/>
    <w:tmpl w:val="AB1E3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67C36"/>
    <w:multiLevelType w:val="hybridMultilevel"/>
    <w:tmpl w:val="02D4D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85BC4"/>
    <w:multiLevelType w:val="hybridMultilevel"/>
    <w:tmpl w:val="799E2FEE"/>
    <w:lvl w:ilvl="0" w:tplc="03AAEE22">
      <w:start w:val="1"/>
      <w:numFmt w:val="bullet"/>
      <w:lvlText w:val="•"/>
      <w:lvlJc w:val="left"/>
      <w:pPr>
        <w:tabs>
          <w:tab w:val="num" w:pos="720"/>
        </w:tabs>
        <w:ind w:left="720" w:hanging="360"/>
      </w:pPr>
      <w:rPr>
        <w:rFonts w:ascii="Arial" w:hAnsi="Arial" w:hint="default"/>
      </w:rPr>
    </w:lvl>
    <w:lvl w:ilvl="1" w:tplc="33EA267C" w:tentative="1">
      <w:start w:val="1"/>
      <w:numFmt w:val="bullet"/>
      <w:lvlText w:val="•"/>
      <w:lvlJc w:val="left"/>
      <w:pPr>
        <w:tabs>
          <w:tab w:val="num" w:pos="1440"/>
        </w:tabs>
        <w:ind w:left="1440" w:hanging="360"/>
      </w:pPr>
      <w:rPr>
        <w:rFonts w:ascii="Arial" w:hAnsi="Arial" w:hint="default"/>
      </w:rPr>
    </w:lvl>
    <w:lvl w:ilvl="2" w:tplc="CE0AD5AE" w:tentative="1">
      <w:start w:val="1"/>
      <w:numFmt w:val="bullet"/>
      <w:lvlText w:val="•"/>
      <w:lvlJc w:val="left"/>
      <w:pPr>
        <w:tabs>
          <w:tab w:val="num" w:pos="2160"/>
        </w:tabs>
        <w:ind w:left="2160" w:hanging="360"/>
      </w:pPr>
      <w:rPr>
        <w:rFonts w:ascii="Arial" w:hAnsi="Arial" w:hint="default"/>
      </w:rPr>
    </w:lvl>
    <w:lvl w:ilvl="3" w:tplc="23FC0382" w:tentative="1">
      <w:start w:val="1"/>
      <w:numFmt w:val="bullet"/>
      <w:lvlText w:val="•"/>
      <w:lvlJc w:val="left"/>
      <w:pPr>
        <w:tabs>
          <w:tab w:val="num" w:pos="2880"/>
        </w:tabs>
        <w:ind w:left="2880" w:hanging="360"/>
      </w:pPr>
      <w:rPr>
        <w:rFonts w:ascii="Arial" w:hAnsi="Arial" w:hint="default"/>
      </w:rPr>
    </w:lvl>
    <w:lvl w:ilvl="4" w:tplc="EC982402" w:tentative="1">
      <w:start w:val="1"/>
      <w:numFmt w:val="bullet"/>
      <w:lvlText w:val="•"/>
      <w:lvlJc w:val="left"/>
      <w:pPr>
        <w:tabs>
          <w:tab w:val="num" w:pos="3600"/>
        </w:tabs>
        <w:ind w:left="3600" w:hanging="360"/>
      </w:pPr>
      <w:rPr>
        <w:rFonts w:ascii="Arial" w:hAnsi="Arial" w:hint="default"/>
      </w:rPr>
    </w:lvl>
    <w:lvl w:ilvl="5" w:tplc="AB5A3572" w:tentative="1">
      <w:start w:val="1"/>
      <w:numFmt w:val="bullet"/>
      <w:lvlText w:val="•"/>
      <w:lvlJc w:val="left"/>
      <w:pPr>
        <w:tabs>
          <w:tab w:val="num" w:pos="4320"/>
        </w:tabs>
        <w:ind w:left="4320" w:hanging="360"/>
      </w:pPr>
      <w:rPr>
        <w:rFonts w:ascii="Arial" w:hAnsi="Arial" w:hint="default"/>
      </w:rPr>
    </w:lvl>
    <w:lvl w:ilvl="6" w:tplc="C0CAADE8" w:tentative="1">
      <w:start w:val="1"/>
      <w:numFmt w:val="bullet"/>
      <w:lvlText w:val="•"/>
      <w:lvlJc w:val="left"/>
      <w:pPr>
        <w:tabs>
          <w:tab w:val="num" w:pos="5040"/>
        </w:tabs>
        <w:ind w:left="5040" w:hanging="360"/>
      </w:pPr>
      <w:rPr>
        <w:rFonts w:ascii="Arial" w:hAnsi="Arial" w:hint="default"/>
      </w:rPr>
    </w:lvl>
    <w:lvl w:ilvl="7" w:tplc="52480068" w:tentative="1">
      <w:start w:val="1"/>
      <w:numFmt w:val="bullet"/>
      <w:lvlText w:val="•"/>
      <w:lvlJc w:val="left"/>
      <w:pPr>
        <w:tabs>
          <w:tab w:val="num" w:pos="5760"/>
        </w:tabs>
        <w:ind w:left="5760" w:hanging="360"/>
      </w:pPr>
      <w:rPr>
        <w:rFonts w:ascii="Arial" w:hAnsi="Arial" w:hint="default"/>
      </w:rPr>
    </w:lvl>
    <w:lvl w:ilvl="8" w:tplc="CFEE75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0E47F6"/>
    <w:multiLevelType w:val="hybridMultilevel"/>
    <w:tmpl w:val="C88AF296"/>
    <w:lvl w:ilvl="0" w:tplc="95D23514">
      <w:start w:val="28"/>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4774F3A"/>
    <w:multiLevelType w:val="hybridMultilevel"/>
    <w:tmpl w:val="48100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00D5E"/>
    <w:multiLevelType w:val="hybridMultilevel"/>
    <w:tmpl w:val="18D89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00B00D0"/>
    <w:multiLevelType w:val="hybridMultilevel"/>
    <w:tmpl w:val="C32C0D10"/>
    <w:lvl w:ilvl="0" w:tplc="86DE6338">
      <w:start w:val="1"/>
      <w:numFmt w:val="bullet"/>
      <w:lvlText w:val="•"/>
      <w:lvlJc w:val="left"/>
      <w:pPr>
        <w:tabs>
          <w:tab w:val="num" w:pos="720"/>
        </w:tabs>
        <w:ind w:left="720" w:hanging="360"/>
      </w:pPr>
      <w:rPr>
        <w:rFonts w:ascii="Arial" w:hAnsi="Arial" w:hint="default"/>
      </w:rPr>
    </w:lvl>
    <w:lvl w:ilvl="1" w:tplc="F3E67516" w:tentative="1">
      <w:start w:val="1"/>
      <w:numFmt w:val="bullet"/>
      <w:lvlText w:val="•"/>
      <w:lvlJc w:val="left"/>
      <w:pPr>
        <w:tabs>
          <w:tab w:val="num" w:pos="1440"/>
        </w:tabs>
        <w:ind w:left="1440" w:hanging="360"/>
      </w:pPr>
      <w:rPr>
        <w:rFonts w:ascii="Arial" w:hAnsi="Arial" w:hint="default"/>
      </w:rPr>
    </w:lvl>
    <w:lvl w:ilvl="2" w:tplc="27FAFFE4" w:tentative="1">
      <w:start w:val="1"/>
      <w:numFmt w:val="bullet"/>
      <w:lvlText w:val="•"/>
      <w:lvlJc w:val="left"/>
      <w:pPr>
        <w:tabs>
          <w:tab w:val="num" w:pos="2160"/>
        </w:tabs>
        <w:ind w:left="2160" w:hanging="360"/>
      </w:pPr>
      <w:rPr>
        <w:rFonts w:ascii="Arial" w:hAnsi="Arial" w:hint="default"/>
      </w:rPr>
    </w:lvl>
    <w:lvl w:ilvl="3" w:tplc="8D3A8FF6" w:tentative="1">
      <w:start w:val="1"/>
      <w:numFmt w:val="bullet"/>
      <w:lvlText w:val="•"/>
      <w:lvlJc w:val="left"/>
      <w:pPr>
        <w:tabs>
          <w:tab w:val="num" w:pos="2880"/>
        </w:tabs>
        <w:ind w:left="2880" w:hanging="360"/>
      </w:pPr>
      <w:rPr>
        <w:rFonts w:ascii="Arial" w:hAnsi="Arial" w:hint="default"/>
      </w:rPr>
    </w:lvl>
    <w:lvl w:ilvl="4" w:tplc="3CAE588A" w:tentative="1">
      <w:start w:val="1"/>
      <w:numFmt w:val="bullet"/>
      <w:lvlText w:val="•"/>
      <w:lvlJc w:val="left"/>
      <w:pPr>
        <w:tabs>
          <w:tab w:val="num" w:pos="3600"/>
        </w:tabs>
        <w:ind w:left="3600" w:hanging="360"/>
      </w:pPr>
      <w:rPr>
        <w:rFonts w:ascii="Arial" w:hAnsi="Arial" w:hint="default"/>
      </w:rPr>
    </w:lvl>
    <w:lvl w:ilvl="5" w:tplc="19262752" w:tentative="1">
      <w:start w:val="1"/>
      <w:numFmt w:val="bullet"/>
      <w:lvlText w:val="•"/>
      <w:lvlJc w:val="left"/>
      <w:pPr>
        <w:tabs>
          <w:tab w:val="num" w:pos="4320"/>
        </w:tabs>
        <w:ind w:left="4320" w:hanging="360"/>
      </w:pPr>
      <w:rPr>
        <w:rFonts w:ascii="Arial" w:hAnsi="Arial" w:hint="default"/>
      </w:rPr>
    </w:lvl>
    <w:lvl w:ilvl="6" w:tplc="BA18B49C" w:tentative="1">
      <w:start w:val="1"/>
      <w:numFmt w:val="bullet"/>
      <w:lvlText w:val="•"/>
      <w:lvlJc w:val="left"/>
      <w:pPr>
        <w:tabs>
          <w:tab w:val="num" w:pos="5040"/>
        </w:tabs>
        <w:ind w:left="5040" w:hanging="360"/>
      </w:pPr>
      <w:rPr>
        <w:rFonts w:ascii="Arial" w:hAnsi="Arial" w:hint="default"/>
      </w:rPr>
    </w:lvl>
    <w:lvl w:ilvl="7" w:tplc="39609362" w:tentative="1">
      <w:start w:val="1"/>
      <w:numFmt w:val="bullet"/>
      <w:lvlText w:val="•"/>
      <w:lvlJc w:val="left"/>
      <w:pPr>
        <w:tabs>
          <w:tab w:val="num" w:pos="5760"/>
        </w:tabs>
        <w:ind w:left="5760" w:hanging="360"/>
      </w:pPr>
      <w:rPr>
        <w:rFonts w:ascii="Arial" w:hAnsi="Arial" w:hint="default"/>
      </w:rPr>
    </w:lvl>
    <w:lvl w:ilvl="8" w:tplc="AE9653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11E3AFD"/>
    <w:multiLevelType w:val="hybridMultilevel"/>
    <w:tmpl w:val="92FE84A6"/>
    <w:lvl w:ilvl="0" w:tplc="42D43518">
      <w:start w:val="1"/>
      <w:numFmt w:val="bullet"/>
      <w:lvlText w:val="•"/>
      <w:lvlJc w:val="left"/>
      <w:pPr>
        <w:tabs>
          <w:tab w:val="num" w:pos="720"/>
        </w:tabs>
        <w:ind w:left="720" w:hanging="360"/>
      </w:pPr>
      <w:rPr>
        <w:rFonts w:ascii="Arial" w:hAnsi="Arial" w:hint="default"/>
      </w:rPr>
    </w:lvl>
    <w:lvl w:ilvl="1" w:tplc="25B878D0">
      <w:numFmt w:val="bullet"/>
      <w:lvlText w:val="•"/>
      <w:lvlJc w:val="left"/>
      <w:pPr>
        <w:tabs>
          <w:tab w:val="num" w:pos="1440"/>
        </w:tabs>
        <w:ind w:left="1440" w:hanging="360"/>
      </w:pPr>
      <w:rPr>
        <w:rFonts w:ascii="Arial" w:hAnsi="Arial" w:hint="default"/>
      </w:rPr>
    </w:lvl>
    <w:lvl w:ilvl="2" w:tplc="584E2D08" w:tentative="1">
      <w:start w:val="1"/>
      <w:numFmt w:val="bullet"/>
      <w:lvlText w:val="•"/>
      <w:lvlJc w:val="left"/>
      <w:pPr>
        <w:tabs>
          <w:tab w:val="num" w:pos="2160"/>
        </w:tabs>
        <w:ind w:left="2160" w:hanging="360"/>
      </w:pPr>
      <w:rPr>
        <w:rFonts w:ascii="Arial" w:hAnsi="Arial" w:hint="default"/>
      </w:rPr>
    </w:lvl>
    <w:lvl w:ilvl="3" w:tplc="06184530" w:tentative="1">
      <w:start w:val="1"/>
      <w:numFmt w:val="bullet"/>
      <w:lvlText w:val="•"/>
      <w:lvlJc w:val="left"/>
      <w:pPr>
        <w:tabs>
          <w:tab w:val="num" w:pos="2880"/>
        </w:tabs>
        <w:ind w:left="2880" w:hanging="360"/>
      </w:pPr>
      <w:rPr>
        <w:rFonts w:ascii="Arial" w:hAnsi="Arial" w:hint="default"/>
      </w:rPr>
    </w:lvl>
    <w:lvl w:ilvl="4" w:tplc="99F6FC30" w:tentative="1">
      <w:start w:val="1"/>
      <w:numFmt w:val="bullet"/>
      <w:lvlText w:val="•"/>
      <w:lvlJc w:val="left"/>
      <w:pPr>
        <w:tabs>
          <w:tab w:val="num" w:pos="3600"/>
        </w:tabs>
        <w:ind w:left="3600" w:hanging="360"/>
      </w:pPr>
      <w:rPr>
        <w:rFonts w:ascii="Arial" w:hAnsi="Arial" w:hint="default"/>
      </w:rPr>
    </w:lvl>
    <w:lvl w:ilvl="5" w:tplc="544EC434" w:tentative="1">
      <w:start w:val="1"/>
      <w:numFmt w:val="bullet"/>
      <w:lvlText w:val="•"/>
      <w:lvlJc w:val="left"/>
      <w:pPr>
        <w:tabs>
          <w:tab w:val="num" w:pos="4320"/>
        </w:tabs>
        <w:ind w:left="4320" w:hanging="360"/>
      </w:pPr>
      <w:rPr>
        <w:rFonts w:ascii="Arial" w:hAnsi="Arial" w:hint="default"/>
      </w:rPr>
    </w:lvl>
    <w:lvl w:ilvl="6" w:tplc="AB36CDEE" w:tentative="1">
      <w:start w:val="1"/>
      <w:numFmt w:val="bullet"/>
      <w:lvlText w:val="•"/>
      <w:lvlJc w:val="left"/>
      <w:pPr>
        <w:tabs>
          <w:tab w:val="num" w:pos="5040"/>
        </w:tabs>
        <w:ind w:left="5040" w:hanging="360"/>
      </w:pPr>
      <w:rPr>
        <w:rFonts w:ascii="Arial" w:hAnsi="Arial" w:hint="default"/>
      </w:rPr>
    </w:lvl>
    <w:lvl w:ilvl="7" w:tplc="BC827654" w:tentative="1">
      <w:start w:val="1"/>
      <w:numFmt w:val="bullet"/>
      <w:lvlText w:val="•"/>
      <w:lvlJc w:val="left"/>
      <w:pPr>
        <w:tabs>
          <w:tab w:val="num" w:pos="5760"/>
        </w:tabs>
        <w:ind w:left="5760" w:hanging="360"/>
      </w:pPr>
      <w:rPr>
        <w:rFonts w:ascii="Arial" w:hAnsi="Arial" w:hint="default"/>
      </w:rPr>
    </w:lvl>
    <w:lvl w:ilvl="8" w:tplc="D3ACEE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2043822"/>
    <w:multiLevelType w:val="hybridMultilevel"/>
    <w:tmpl w:val="6FB2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D279C1"/>
    <w:multiLevelType w:val="multilevel"/>
    <w:tmpl w:val="60447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DC3580B"/>
    <w:multiLevelType w:val="hybridMultilevel"/>
    <w:tmpl w:val="FFFFFFFF"/>
    <w:lvl w:ilvl="0" w:tplc="AAE48D8C">
      <w:start w:val="1"/>
      <w:numFmt w:val="upperLetter"/>
      <w:lvlText w:val="%1."/>
      <w:lvlJc w:val="left"/>
      <w:pPr>
        <w:ind w:left="720" w:hanging="360"/>
      </w:pPr>
    </w:lvl>
    <w:lvl w:ilvl="1" w:tplc="DB608A0C">
      <w:start w:val="1"/>
      <w:numFmt w:val="lowerLetter"/>
      <w:lvlText w:val="%2."/>
      <w:lvlJc w:val="left"/>
      <w:pPr>
        <w:ind w:left="1440" w:hanging="360"/>
      </w:pPr>
    </w:lvl>
    <w:lvl w:ilvl="2" w:tplc="7B5AA41E">
      <w:start w:val="1"/>
      <w:numFmt w:val="lowerRoman"/>
      <w:lvlText w:val="%3."/>
      <w:lvlJc w:val="right"/>
      <w:pPr>
        <w:ind w:left="2160" w:hanging="180"/>
      </w:pPr>
    </w:lvl>
    <w:lvl w:ilvl="3" w:tplc="9D763038">
      <w:start w:val="1"/>
      <w:numFmt w:val="decimal"/>
      <w:lvlText w:val="%4."/>
      <w:lvlJc w:val="left"/>
      <w:pPr>
        <w:ind w:left="2880" w:hanging="360"/>
      </w:pPr>
    </w:lvl>
    <w:lvl w:ilvl="4" w:tplc="3B52379E">
      <w:start w:val="1"/>
      <w:numFmt w:val="lowerLetter"/>
      <w:lvlText w:val="%5."/>
      <w:lvlJc w:val="left"/>
      <w:pPr>
        <w:ind w:left="3600" w:hanging="360"/>
      </w:pPr>
    </w:lvl>
    <w:lvl w:ilvl="5" w:tplc="36BAFD86">
      <w:start w:val="1"/>
      <w:numFmt w:val="lowerRoman"/>
      <w:lvlText w:val="%6."/>
      <w:lvlJc w:val="right"/>
      <w:pPr>
        <w:ind w:left="4320" w:hanging="180"/>
      </w:pPr>
    </w:lvl>
    <w:lvl w:ilvl="6" w:tplc="83480008">
      <w:start w:val="1"/>
      <w:numFmt w:val="decimal"/>
      <w:lvlText w:val="%7."/>
      <w:lvlJc w:val="left"/>
      <w:pPr>
        <w:ind w:left="5040" w:hanging="360"/>
      </w:pPr>
    </w:lvl>
    <w:lvl w:ilvl="7" w:tplc="6B24D96E">
      <w:start w:val="1"/>
      <w:numFmt w:val="lowerLetter"/>
      <w:lvlText w:val="%8."/>
      <w:lvlJc w:val="left"/>
      <w:pPr>
        <w:ind w:left="5760" w:hanging="360"/>
      </w:pPr>
    </w:lvl>
    <w:lvl w:ilvl="8" w:tplc="CBFAE16E">
      <w:start w:val="1"/>
      <w:numFmt w:val="lowerRoman"/>
      <w:lvlText w:val="%9."/>
      <w:lvlJc w:val="right"/>
      <w:pPr>
        <w:ind w:left="6480" w:hanging="180"/>
      </w:pPr>
    </w:lvl>
  </w:abstractNum>
  <w:abstractNum w:abstractNumId="20"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4833F4A"/>
    <w:multiLevelType w:val="multilevel"/>
    <w:tmpl w:val="879AA9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7A4845"/>
    <w:multiLevelType w:val="hybridMultilevel"/>
    <w:tmpl w:val="3F1A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AE1740"/>
    <w:multiLevelType w:val="hybridMultilevel"/>
    <w:tmpl w:val="AFE47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E586714"/>
    <w:multiLevelType w:val="hybridMultilevel"/>
    <w:tmpl w:val="FFFFFFFF"/>
    <w:lvl w:ilvl="0" w:tplc="76622316">
      <w:start w:val="1"/>
      <w:numFmt w:val="bullet"/>
      <w:lvlText w:val="·"/>
      <w:lvlJc w:val="left"/>
      <w:pPr>
        <w:ind w:left="720" w:hanging="360"/>
      </w:pPr>
      <w:rPr>
        <w:rFonts w:ascii="Symbol" w:hAnsi="Symbol" w:hint="default"/>
      </w:rPr>
    </w:lvl>
    <w:lvl w:ilvl="1" w:tplc="7F44CB94">
      <w:start w:val="1"/>
      <w:numFmt w:val="bullet"/>
      <w:lvlText w:val="o"/>
      <w:lvlJc w:val="left"/>
      <w:pPr>
        <w:ind w:left="1440" w:hanging="360"/>
      </w:pPr>
      <w:rPr>
        <w:rFonts w:ascii="Courier New" w:hAnsi="Courier New" w:hint="default"/>
      </w:rPr>
    </w:lvl>
    <w:lvl w:ilvl="2" w:tplc="8BD4E174">
      <w:start w:val="1"/>
      <w:numFmt w:val="bullet"/>
      <w:lvlText w:val=""/>
      <w:lvlJc w:val="left"/>
      <w:pPr>
        <w:ind w:left="2160" w:hanging="360"/>
      </w:pPr>
      <w:rPr>
        <w:rFonts w:ascii="Wingdings" w:hAnsi="Wingdings" w:hint="default"/>
      </w:rPr>
    </w:lvl>
    <w:lvl w:ilvl="3" w:tplc="C1E0521A">
      <w:start w:val="1"/>
      <w:numFmt w:val="bullet"/>
      <w:lvlText w:val=""/>
      <w:lvlJc w:val="left"/>
      <w:pPr>
        <w:ind w:left="2880" w:hanging="360"/>
      </w:pPr>
      <w:rPr>
        <w:rFonts w:ascii="Symbol" w:hAnsi="Symbol" w:hint="default"/>
      </w:rPr>
    </w:lvl>
    <w:lvl w:ilvl="4" w:tplc="237EF94C">
      <w:start w:val="1"/>
      <w:numFmt w:val="bullet"/>
      <w:lvlText w:val="o"/>
      <w:lvlJc w:val="left"/>
      <w:pPr>
        <w:ind w:left="3600" w:hanging="360"/>
      </w:pPr>
      <w:rPr>
        <w:rFonts w:ascii="Courier New" w:hAnsi="Courier New" w:hint="default"/>
      </w:rPr>
    </w:lvl>
    <w:lvl w:ilvl="5" w:tplc="778CD384">
      <w:start w:val="1"/>
      <w:numFmt w:val="bullet"/>
      <w:lvlText w:val=""/>
      <w:lvlJc w:val="left"/>
      <w:pPr>
        <w:ind w:left="4320" w:hanging="360"/>
      </w:pPr>
      <w:rPr>
        <w:rFonts w:ascii="Wingdings" w:hAnsi="Wingdings" w:hint="default"/>
      </w:rPr>
    </w:lvl>
    <w:lvl w:ilvl="6" w:tplc="F3D8638C">
      <w:start w:val="1"/>
      <w:numFmt w:val="bullet"/>
      <w:lvlText w:val=""/>
      <w:lvlJc w:val="left"/>
      <w:pPr>
        <w:ind w:left="5040" w:hanging="360"/>
      </w:pPr>
      <w:rPr>
        <w:rFonts w:ascii="Symbol" w:hAnsi="Symbol" w:hint="default"/>
      </w:rPr>
    </w:lvl>
    <w:lvl w:ilvl="7" w:tplc="4F90A598">
      <w:start w:val="1"/>
      <w:numFmt w:val="bullet"/>
      <w:lvlText w:val="o"/>
      <w:lvlJc w:val="left"/>
      <w:pPr>
        <w:ind w:left="5760" w:hanging="360"/>
      </w:pPr>
      <w:rPr>
        <w:rFonts w:ascii="Courier New" w:hAnsi="Courier New" w:hint="default"/>
      </w:rPr>
    </w:lvl>
    <w:lvl w:ilvl="8" w:tplc="327E9AE2">
      <w:start w:val="1"/>
      <w:numFmt w:val="bullet"/>
      <w:lvlText w:val=""/>
      <w:lvlJc w:val="left"/>
      <w:pPr>
        <w:ind w:left="6480" w:hanging="360"/>
      </w:pPr>
      <w:rPr>
        <w:rFonts w:ascii="Wingdings" w:hAnsi="Wingdings" w:hint="default"/>
      </w:rPr>
    </w:lvl>
  </w:abstractNum>
  <w:abstractNum w:abstractNumId="26" w15:restartNumberingAfterBreak="0">
    <w:nsid w:val="3F6376D0"/>
    <w:multiLevelType w:val="hybridMultilevel"/>
    <w:tmpl w:val="F64431B0"/>
    <w:lvl w:ilvl="0" w:tplc="13C6001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3F876936"/>
    <w:multiLevelType w:val="hybridMultilevel"/>
    <w:tmpl w:val="FFFFFFFF"/>
    <w:lvl w:ilvl="0" w:tplc="379CE712">
      <w:start w:val="1"/>
      <w:numFmt w:val="bullet"/>
      <w:lvlText w:val=""/>
      <w:lvlJc w:val="left"/>
      <w:pPr>
        <w:ind w:left="720" w:hanging="360"/>
      </w:pPr>
      <w:rPr>
        <w:rFonts w:ascii="Symbol" w:hAnsi="Symbol" w:hint="default"/>
      </w:rPr>
    </w:lvl>
    <w:lvl w:ilvl="1" w:tplc="52D04EF8">
      <w:start w:val="1"/>
      <w:numFmt w:val="bullet"/>
      <w:lvlText w:val=""/>
      <w:lvlJc w:val="left"/>
      <w:pPr>
        <w:ind w:left="1440" w:hanging="360"/>
      </w:pPr>
      <w:rPr>
        <w:rFonts w:ascii="Symbol" w:hAnsi="Symbol" w:hint="default"/>
      </w:rPr>
    </w:lvl>
    <w:lvl w:ilvl="2" w:tplc="CE8670C4">
      <w:start w:val="1"/>
      <w:numFmt w:val="bullet"/>
      <w:lvlText w:val=""/>
      <w:lvlJc w:val="left"/>
      <w:pPr>
        <w:ind w:left="2160" w:hanging="360"/>
      </w:pPr>
      <w:rPr>
        <w:rFonts w:ascii="Wingdings" w:hAnsi="Wingdings" w:hint="default"/>
      </w:rPr>
    </w:lvl>
    <w:lvl w:ilvl="3" w:tplc="B3B47AB6">
      <w:start w:val="1"/>
      <w:numFmt w:val="bullet"/>
      <w:lvlText w:val=""/>
      <w:lvlJc w:val="left"/>
      <w:pPr>
        <w:ind w:left="2880" w:hanging="360"/>
      </w:pPr>
      <w:rPr>
        <w:rFonts w:ascii="Symbol" w:hAnsi="Symbol" w:hint="default"/>
      </w:rPr>
    </w:lvl>
    <w:lvl w:ilvl="4" w:tplc="2778804A">
      <w:start w:val="1"/>
      <w:numFmt w:val="bullet"/>
      <w:lvlText w:val="o"/>
      <w:lvlJc w:val="left"/>
      <w:pPr>
        <w:ind w:left="3600" w:hanging="360"/>
      </w:pPr>
      <w:rPr>
        <w:rFonts w:ascii="Courier New" w:hAnsi="Courier New" w:hint="default"/>
      </w:rPr>
    </w:lvl>
    <w:lvl w:ilvl="5" w:tplc="134EEBD4">
      <w:start w:val="1"/>
      <w:numFmt w:val="bullet"/>
      <w:lvlText w:val=""/>
      <w:lvlJc w:val="left"/>
      <w:pPr>
        <w:ind w:left="4320" w:hanging="360"/>
      </w:pPr>
      <w:rPr>
        <w:rFonts w:ascii="Wingdings" w:hAnsi="Wingdings" w:hint="default"/>
      </w:rPr>
    </w:lvl>
    <w:lvl w:ilvl="6" w:tplc="E998F010">
      <w:start w:val="1"/>
      <w:numFmt w:val="bullet"/>
      <w:lvlText w:val=""/>
      <w:lvlJc w:val="left"/>
      <w:pPr>
        <w:ind w:left="5040" w:hanging="360"/>
      </w:pPr>
      <w:rPr>
        <w:rFonts w:ascii="Symbol" w:hAnsi="Symbol" w:hint="default"/>
      </w:rPr>
    </w:lvl>
    <w:lvl w:ilvl="7" w:tplc="32541798">
      <w:start w:val="1"/>
      <w:numFmt w:val="bullet"/>
      <w:lvlText w:val="o"/>
      <w:lvlJc w:val="left"/>
      <w:pPr>
        <w:ind w:left="5760" w:hanging="360"/>
      </w:pPr>
      <w:rPr>
        <w:rFonts w:ascii="Courier New" w:hAnsi="Courier New" w:hint="default"/>
      </w:rPr>
    </w:lvl>
    <w:lvl w:ilvl="8" w:tplc="959635F8">
      <w:start w:val="1"/>
      <w:numFmt w:val="bullet"/>
      <w:lvlText w:val=""/>
      <w:lvlJc w:val="left"/>
      <w:pPr>
        <w:ind w:left="6480" w:hanging="360"/>
      </w:pPr>
      <w:rPr>
        <w:rFonts w:ascii="Wingdings" w:hAnsi="Wingdings" w:hint="default"/>
      </w:rPr>
    </w:lvl>
  </w:abstractNum>
  <w:abstractNum w:abstractNumId="28" w15:restartNumberingAfterBreak="0">
    <w:nsid w:val="3FDE63D6"/>
    <w:multiLevelType w:val="hybridMultilevel"/>
    <w:tmpl w:val="97C00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4734B"/>
    <w:multiLevelType w:val="hybridMultilevel"/>
    <w:tmpl w:val="9F90E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6F6498"/>
    <w:multiLevelType w:val="hybridMultilevel"/>
    <w:tmpl w:val="B95A3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893666C"/>
    <w:multiLevelType w:val="hybridMultilevel"/>
    <w:tmpl w:val="FE605A92"/>
    <w:lvl w:ilvl="0" w:tplc="FAA09264">
      <w:start w:val="1"/>
      <w:numFmt w:val="bullet"/>
      <w:lvlText w:val="-"/>
      <w:lvlJc w:val="left"/>
      <w:pPr>
        <w:ind w:left="720" w:hanging="360"/>
      </w:pPr>
      <w:rPr>
        <w:rFonts w:ascii="Times New Roman" w:hAnsi="Times New Roman" w:hint="default"/>
      </w:rPr>
    </w:lvl>
    <w:lvl w:ilvl="1" w:tplc="A9025B3A">
      <w:start w:val="1"/>
      <w:numFmt w:val="bullet"/>
      <w:lvlText w:val="o"/>
      <w:lvlJc w:val="left"/>
      <w:pPr>
        <w:ind w:left="1440" w:hanging="360"/>
      </w:pPr>
      <w:rPr>
        <w:rFonts w:ascii="Courier New" w:hAnsi="Courier New" w:hint="default"/>
      </w:rPr>
    </w:lvl>
    <w:lvl w:ilvl="2" w:tplc="4D2AA8B2">
      <w:start w:val="1"/>
      <w:numFmt w:val="bullet"/>
      <w:lvlText w:val=""/>
      <w:lvlJc w:val="left"/>
      <w:pPr>
        <w:ind w:left="2160" w:hanging="360"/>
      </w:pPr>
      <w:rPr>
        <w:rFonts w:ascii="Wingdings" w:hAnsi="Wingdings" w:hint="default"/>
      </w:rPr>
    </w:lvl>
    <w:lvl w:ilvl="3" w:tplc="534CFADE">
      <w:start w:val="1"/>
      <w:numFmt w:val="bullet"/>
      <w:lvlText w:val=""/>
      <w:lvlJc w:val="left"/>
      <w:pPr>
        <w:ind w:left="2880" w:hanging="360"/>
      </w:pPr>
      <w:rPr>
        <w:rFonts w:ascii="Symbol" w:hAnsi="Symbol" w:hint="default"/>
      </w:rPr>
    </w:lvl>
    <w:lvl w:ilvl="4" w:tplc="987C3AC4">
      <w:start w:val="1"/>
      <w:numFmt w:val="bullet"/>
      <w:lvlText w:val="o"/>
      <w:lvlJc w:val="left"/>
      <w:pPr>
        <w:ind w:left="3600" w:hanging="360"/>
      </w:pPr>
      <w:rPr>
        <w:rFonts w:ascii="Courier New" w:hAnsi="Courier New" w:hint="default"/>
      </w:rPr>
    </w:lvl>
    <w:lvl w:ilvl="5" w:tplc="E5B28E66">
      <w:start w:val="1"/>
      <w:numFmt w:val="bullet"/>
      <w:lvlText w:val=""/>
      <w:lvlJc w:val="left"/>
      <w:pPr>
        <w:ind w:left="4320" w:hanging="360"/>
      </w:pPr>
      <w:rPr>
        <w:rFonts w:ascii="Wingdings" w:hAnsi="Wingdings" w:hint="default"/>
      </w:rPr>
    </w:lvl>
    <w:lvl w:ilvl="6" w:tplc="82E61D0C">
      <w:start w:val="1"/>
      <w:numFmt w:val="bullet"/>
      <w:lvlText w:val=""/>
      <w:lvlJc w:val="left"/>
      <w:pPr>
        <w:ind w:left="5040" w:hanging="360"/>
      </w:pPr>
      <w:rPr>
        <w:rFonts w:ascii="Symbol" w:hAnsi="Symbol" w:hint="default"/>
      </w:rPr>
    </w:lvl>
    <w:lvl w:ilvl="7" w:tplc="A6BC0A54">
      <w:start w:val="1"/>
      <w:numFmt w:val="bullet"/>
      <w:lvlText w:val="o"/>
      <w:lvlJc w:val="left"/>
      <w:pPr>
        <w:ind w:left="5760" w:hanging="360"/>
      </w:pPr>
      <w:rPr>
        <w:rFonts w:ascii="Courier New" w:hAnsi="Courier New" w:hint="default"/>
      </w:rPr>
    </w:lvl>
    <w:lvl w:ilvl="8" w:tplc="B2E6CC3C">
      <w:start w:val="1"/>
      <w:numFmt w:val="bullet"/>
      <w:lvlText w:val=""/>
      <w:lvlJc w:val="left"/>
      <w:pPr>
        <w:ind w:left="6480" w:hanging="360"/>
      </w:pPr>
      <w:rPr>
        <w:rFonts w:ascii="Wingdings" w:hAnsi="Wingdings" w:hint="default"/>
      </w:rPr>
    </w:lvl>
  </w:abstractNum>
  <w:abstractNum w:abstractNumId="32" w15:restartNumberingAfterBreak="0">
    <w:nsid w:val="4C4F269B"/>
    <w:multiLevelType w:val="multilevel"/>
    <w:tmpl w:val="70469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FB73E2"/>
    <w:multiLevelType w:val="hybridMultilevel"/>
    <w:tmpl w:val="F54E4432"/>
    <w:lvl w:ilvl="0" w:tplc="C02CD29A">
      <w:start w:val="1"/>
      <w:numFmt w:val="bullet"/>
      <w:lvlText w:val=""/>
      <w:lvlJc w:val="left"/>
      <w:pPr>
        <w:tabs>
          <w:tab w:val="num" w:pos="720"/>
        </w:tabs>
        <w:ind w:left="720" w:hanging="360"/>
      </w:pPr>
      <w:rPr>
        <w:rFonts w:ascii="Symbol" w:hAnsi="Symbol" w:hint="default"/>
      </w:rPr>
    </w:lvl>
    <w:lvl w:ilvl="1" w:tplc="1454539A" w:tentative="1">
      <w:start w:val="1"/>
      <w:numFmt w:val="bullet"/>
      <w:lvlText w:val=""/>
      <w:lvlJc w:val="left"/>
      <w:pPr>
        <w:tabs>
          <w:tab w:val="num" w:pos="1440"/>
        </w:tabs>
        <w:ind w:left="1440" w:hanging="360"/>
      </w:pPr>
      <w:rPr>
        <w:rFonts w:ascii="Symbol" w:hAnsi="Symbol" w:hint="default"/>
      </w:rPr>
    </w:lvl>
    <w:lvl w:ilvl="2" w:tplc="9864B0EC" w:tentative="1">
      <w:start w:val="1"/>
      <w:numFmt w:val="bullet"/>
      <w:lvlText w:val=""/>
      <w:lvlJc w:val="left"/>
      <w:pPr>
        <w:tabs>
          <w:tab w:val="num" w:pos="2160"/>
        </w:tabs>
        <w:ind w:left="2160" w:hanging="360"/>
      </w:pPr>
      <w:rPr>
        <w:rFonts w:ascii="Symbol" w:hAnsi="Symbol" w:hint="default"/>
      </w:rPr>
    </w:lvl>
    <w:lvl w:ilvl="3" w:tplc="CA00E518" w:tentative="1">
      <w:start w:val="1"/>
      <w:numFmt w:val="bullet"/>
      <w:lvlText w:val=""/>
      <w:lvlJc w:val="left"/>
      <w:pPr>
        <w:tabs>
          <w:tab w:val="num" w:pos="2880"/>
        </w:tabs>
        <w:ind w:left="2880" w:hanging="360"/>
      </w:pPr>
      <w:rPr>
        <w:rFonts w:ascii="Symbol" w:hAnsi="Symbol" w:hint="default"/>
      </w:rPr>
    </w:lvl>
    <w:lvl w:ilvl="4" w:tplc="705A9E0E" w:tentative="1">
      <w:start w:val="1"/>
      <w:numFmt w:val="bullet"/>
      <w:lvlText w:val=""/>
      <w:lvlJc w:val="left"/>
      <w:pPr>
        <w:tabs>
          <w:tab w:val="num" w:pos="3600"/>
        </w:tabs>
        <w:ind w:left="3600" w:hanging="360"/>
      </w:pPr>
      <w:rPr>
        <w:rFonts w:ascii="Symbol" w:hAnsi="Symbol" w:hint="default"/>
      </w:rPr>
    </w:lvl>
    <w:lvl w:ilvl="5" w:tplc="2B9AFE1A" w:tentative="1">
      <w:start w:val="1"/>
      <w:numFmt w:val="bullet"/>
      <w:lvlText w:val=""/>
      <w:lvlJc w:val="left"/>
      <w:pPr>
        <w:tabs>
          <w:tab w:val="num" w:pos="4320"/>
        </w:tabs>
        <w:ind w:left="4320" w:hanging="360"/>
      </w:pPr>
      <w:rPr>
        <w:rFonts w:ascii="Symbol" w:hAnsi="Symbol" w:hint="default"/>
      </w:rPr>
    </w:lvl>
    <w:lvl w:ilvl="6" w:tplc="EFB47DD0" w:tentative="1">
      <w:start w:val="1"/>
      <w:numFmt w:val="bullet"/>
      <w:lvlText w:val=""/>
      <w:lvlJc w:val="left"/>
      <w:pPr>
        <w:tabs>
          <w:tab w:val="num" w:pos="5040"/>
        </w:tabs>
        <w:ind w:left="5040" w:hanging="360"/>
      </w:pPr>
      <w:rPr>
        <w:rFonts w:ascii="Symbol" w:hAnsi="Symbol" w:hint="default"/>
      </w:rPr>
    </w:lvl>
    <w:lvl w:ilvl="7" w:tplc="179ACEF4" w:tentative="1">
      <w:start w:val="1"/>
      <w:numFmt w:val="bullet"/>
      <w:lvlText w:val=""/>
      <w:lvlJc w:val="left"/>
      <w:pPr>
        <w:tabs>
          <w:tab w:val="num" w:pos="5760"/>
        </w:tabs>
        <w:ind w:left="5760" w:hanging="360"/>
      </w:pPr>
      <w:rPr>
        <w:rFonts w:ascii="Symbol" w:hAnsi="Symbol" w:hint="default"/>
      </w:rPr>
    </w:lvl>
    <w:lvl w:ilvl="8" w:tplc="EEB064B0"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11C6456"/>
    <w:multiLevelType w:val="hybridMultilevel"/>
    <w:tmpl w:val="F244C0E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52067B5F"/>
    <w:multiLevelType w:val="hybridMultilevel"/>
    <w:tmpl w:val="6F80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5A5A79"/>
    <w:multiLevelType w:val="hybridMultilevel"/>
    <w:tmpl w:val="5A6EA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E40667"/>
    <w:multiLevelType w:val="hybridMultilevel"/>
    <w:tmpl w:val="A05670F8"/>
    <w:lvl w:ilvl="0" w:tplc="66567AD6">
      <w:start w:val="1"/>
      <w:numFmt w:val="bullet"/>
      <w:lvlText w:val=""/>
      <w:lvlJc w:val="left"/>
      <w:pPr>
        <w:tabs>
          <w:tab w:val="num" w:pos="720"/>
        </w:tabs>
        <w:ind w:left="720" w:hanging="360"/>
      </w:pPr>
      <w:rPr>
        <w:rFonts w:ascii="Symbol" w:hAnsi="Symbol" w:hint="default"/>
      </w:rPr>
    </w:lvl>
    <w:lvl w:ilvl="1" w:tplc="E94227C0" w:tentative="1">
      <w:start w:val="1"/>
      <w:numFmt w:val="bullet"/>
      <w:lvlText w:val=""/>
      <w:lvlJc w:val="left"/>
      <w:pPr>
        <w:tabs>
          <w:tab w:val="num" w:pos="1440"/>
        </w:tabs>
        <w:ind w:left="1440" w:hanging="360"/>
      </w:pPr>
      <w:rPr>
        <w:rFonts w:ascii="Symbol" w:hAnsi="Symbol" w:hint="default"/>
      </w:rPr>
    </w:lvl>
    <w:lvl w:ilvl="2" w:tplc="44D4FFEE" w:tentative="1">
      <w:start w:val="1"/>
      <w:numFmt w:val="bullet"/>
      <w:lvlText w:val=""/>
      <w:lvlJc w:val="left"/>
      <w:pPr>
        <w:tabs>
          <w:tab w:val="num" w:pos="2160"/>
        </w:tabs>
        <w:ind w:left="2160" w:hanging="360"/>
      </w:pPr>
      <w:rPr>
        <w:rFonts w:ascii="Symbol" w:hAnsi="Symbol" w:hint="default"/>
      </w:rPr>
    </w:lvl>
    <w:lvl w:ilvl="3" w:tplc="0236168C" w:tentative="1">
      <w:start w:val="1"/>
      <w:numFmt w:val="bullet"/>
      <w:lvlText w:val=""/>
      <w:lvlJc w:val="left"/>
      <w:pPr>
        <w:tabs>
          <w:tab w:val="num" w:pos="2880"/>
        </w:tabs>
        <w:ind w:left="2880" w:hanging="360"/>
      </w:pPr>
      <w:rPr>
        <w:rFonts w:ascii="Symbol" w:hAnsi="Symbol" w:hint="default"/>
      </w:rPr>
    </w:lvl>
    <w:lvl w:ilvl="4" w:tplc="4F2483DC" w:tentative="1">
      <w:start w:val="1"/>
      <w:numFmt w:val="bullet"/>
      <w:lvlText w:val=""/>
      <w:lvlJc w:val="left"/>
      <w:pPr>
        <w:tabs>
          <w:tab w:val="num" w:pos="3600"/>
        </w:tabs>
        <w:ind w:left="3600" w:hanging="360"/>
      </w:pPr>
      <w:rPr>
        <w:rFonts w:ascii="Symbol" w:hAnsi="Symbol" w:hint="default"/>
      </w:rPr>
    </w:lvl>
    <w:lvl w:ilvl="5" w:tplc="344CAC60" w:tentative="1">
      <w:start w:val="1"/>
      <w:numFmt w:val="bullet"/>
      <w:lvlText w:val=""/>
      <w:lvlJc w:val="left"/>
      <w:pPr>
        <w:tabs>
          <w:tab w:val="num" w:pos="4320"/>
        </w:tabs>
        <w:ind w:left="4320" w:hanging="360"/>
      </w:pPr>
      <w:rPr>
        <w:rFonts w:ascii="Symbol" w:hAnsi="Symbol" w:hint="default"/>
      </w:rPr>
    </w:lvl>
    <w:lvl w:ilvl="6" w:tplc="804ED5EE" w:tentative="1">
      <w:start w:val="1"/>
      <w:numFmt w:val="bullet"/>
      <w:lvlText w:val=""/>
      <w:lvlJc w:val="left"/>
      <w:pPr>
        <w:tabs>
          <w:tab w:val="num" w:pos="5040"/>
        </w:tabs>
        <w:ind w:left="5040" w:hanging="360"/>
      </w:pPr>
      <w:rPr>
        <w:rFonts w:ascii="Symbol" w:hAnsi="Symbol" w:hint="default"/>
      </w:rPr>
    </w:lvl>
    <w:lvl w:ilvl="7" w:tplc="98546CB4" w:tentative="1">
      <w:start w:val="1"/>
      <w:numFmt w:val="bullet"/>
      <w:lvlText w:val=""/>
      <w:lvlJc w:val="left"/>
      <w:pPr>
        <w:tabs>
          <w:tab w:val="num" w:pos="5760"/>
        </w:tabs>
        <w:ind w:left="5760" w:hanging="360"/>
      </w:pPr>
      <w:rPr>
        <w:rFonts w:ascii="Symbol" w:hAnsi="Symbol" w:hint="default"/>
      </w:rPr>
    </w:lvl>
    <w:lvl w:ilvl="8" w:tplc="AE0CB95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5AA2CB9"/>
    <w:multiLevelType w:val="hybridMultilevel"/>
    <w:tmpl w:val="04604C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86B53E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5DD16EA7"/>
    <w:multiLevelType w:val="hybridMultilevel"/>
    <w:tmpl w:val="8578C2D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41" w15:restartNumberingAfterBreak="0">
    <w:nsid w:val="5E110F45"/>
    <w:multiLevelType w:val="hybridMultilevel"/>
    <w:tmpl w:val="F31C1246"/>
    <w:lvl w:ilvl="0" w:tplc="6BD067BC">
      <w:start w:val="1"/>
      <w:numFmt w:val="bullet"/>
      <w:lvlText w:val="•"/>
      <w:lvlJc w:val="left"/>
      <w:pPr>
        <w:tabs>
          <w:tab w:val="num" w:pos="720"/>
        </w:tabs>
        <w:ind w:left="720" w:hanging="360"/>
      </w:pPr>
      <w:rPr>
        <w:rFonts w:ascii="Arial" w:hAnsi="Arial" w:hint="default"/>
      </w:rPr>
    </w:lvl>
    <w:lvl w:ilvl="1" w:tplc="288271C4" w:tentative="1">
      <w:start w:val="1"/>
      <w:numFmt w:val="bullet"/>
      <w:lvlText w:val="•"/>
      <w:lvlJc w:val="left"/>
      <w:pPr>
        <w:tabs>
          <w:tab w:val="num" w:pos="1440"/>
        </w:tabs>
        <w:ind w:left="1440" w:hanging="360"/>
      </w:pPr>
      <w:rPr>
        <w:rFonts w:ascii="Arial" w:hAnsi="Arial" w:hint="default"/>
      </w:rPr>
    </w:lvl>
    <w:lvl w:ilvl="2" w:tplc="DE96B9AC">
      <w:start w:val="1"/>
      <w:numFmt w:val="bullet"/>
      <w:lvlText w:val="•"/>
      <w:lvlJc w:val="left"/>
      <w:pPr>
        <w:tabs>
          <w:tab w:val="num" w:pos="2160"/>
        </w:tabs>
        <w:ind w:left="2160" w:hanging="360"/>
      </w:pPr>
      <w:rPr>
        <w:rFonts w:ascii="Arial" w:hAnsi="Arial" w:hint="default"/>
      </w:rPr>
    </w:lvl>
    <w:lvl w:ilvl="3" w:tplc="9976F30E" w:tentative="1">
      <w:start w:val="1"/>
      <w:numFmt w:val="bullet"/>
      <w:lvlText w:val="•"/>
      <w:lvlJc w:val="left"/>
      <w:pPr>
        <w:tabs>
          <w:tab w:val="num" w:pos="2880"/>
        </w:tabs>
        <w:ind w:left="2880" w:hanging="360"/>
      </w:pPr>
      <w:rPr>
        <w:rFonts w:ascii="Arial" w:hAnsi="Arial" w:hint="default"/>
      </w:rPr>
    </w:lvl>
    <w:lvl w:ilvl="4" w:tplc="0D7E1248" w:tentative="1">
      <w:start w:val="1"/>
      <w:numFmt w:val="bullet"/>
      <w:lvlText w:val="•"/>
      <w:lvlJc w:val="left"/>
      <w:pPr>
        <w:tabs>
          <w:tab w:val="num" w:pos="3600"/>
        </w:tabs>
        <w:ind w:left="3600" w:hanging="360"/>
      </w:pPr>
      <w:rPr>
        <w:rFonts w:ascii="Arial" w:hAnsi="Arial" w:hint="default"/>
      </w:rPr>
    </w:lvl>
    <w:lvl w:ilvl="5" w:tplc="C148710C" w:tentative="1">
      <w:start w:val="1"/>
      <w:numFmt w:val="bullet"/>
      <w:lvlText w:val="•"/>
      <w:lvlJc w:val="left"/>
      <w:pPr>
        <w:tabs>
          <w:tab w:val="num" w:pos="4320"/>
        </w:tabs>
        <w:ind w:left="4320" w:hanging="360"/>
      </w:pPr>
      <w:rPr>
        <w:rFonts w:ascii="Arial" w:hAnsi="Arial" w:hint="default"/>
      </w:rPr>
    </w:lvl>
    <w:lvl w:ilvl="6" w:tplc="55E006C4" w:tentative="1">
      <w:start w:val="1"/>
      <w:numFmt w:val="bullet"/>
      <w:lvlText w:val="•"/>
      <w:lvlJc w:val="left"/>
      <w:pPr>
        <w:tabs>
          <w:tab w:val="num" w:pos="5040"/>
        </w:tabs>
        <w:ind w:left="5040" w:hanging="360"/>
      </w:pPr>
      <w:rPr>
        <w:rFonts w:ascii="Arial" w:hAnsi="Arial" w:hint="default"/>
      </w:rPr>
    </w:lvl>
    <w:lvl w:ilvl="7" w:tplc="D4404024" w:tentative="1">
      <w:start w:val="1"/>
      <w:numFmt w:val="bullet"/>
      <w:lvlText w:val="•"/>
      <w:lvlJc w:val="left"/>
      <w:pPr>
        <w:tabs>
          <w:tab w:val="num" w:pos="5760"/>
        </w:tabs>
        <w:ind w:left="5760" w:hanging="360"/>
      </w:pPr>
      <w:rPr>
        <w:rFonts w:ascii="Arial" w:hAnsi="Arial" w:hint="default"/>
      </w:rPr>
    </w:lvl>
    <w:lvl w:ilvl="8" w:tplc="F3164E3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01A20A3"/>
    <w:multiLevelType w:val="multilevel"/>
    <w:tmpl w:val="7D5E1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01B43AA"/>
    <w:multiLevelType w:val="hybridMultilevel"/>
    <w:tmpl w:val="FFFFFFFF"/>
    <w:lvl w:ilvl="0" w:tplc="235A9ECE">
      <w:start w:val="1"/>
      <w:numFmt w:val="bullet"/>
      <w:lvlText w:val="·"/>
      <w:lvlJc w:val="left"/>
      <w:pPr>
        <w:ind w:left="720" w:hanging="360"/>
      </w:pPr>
      <w:rPr>
        <w:rFonts w:ascii="Symbol" w:hAnsi="Symbol" w:hint="default"/>
      </w:rPr>
    </w:lvl>
    <w:lvl w:ilvl="1" w:tplc="E42ADB06">
      <w:start w:val="1"/>
      <w:numFmt w:val="bullet"/>
      <w:lvlText w:val="o"/>
      <w:lvlJc w:val="left"/>
      <w:pPr>
        <w:ind w:left="1440" w:hanging="360"/>
      </w:pPr>
      <w:rPr>
        <w:rFonts w:ascii="Courier New" w:hAnsi="Courier New" w:hint="default"/>
      </w:rPr>
    </w:lvl>
    <w:lvl w:ilvl="2" w:tplc="2BC80AAA">
      <w:start w:val="1"/>
      <w:numFmt w:val="bullet"/>
      <w:lvlText w:val=""/>
      <w:lvlJc w:val="left"/>
      <w:pPr>
        <w:ind w:left="2160" w:hanging="360"/>
      </w:pPr>
      <w:rPr>
        <w:rFonts w:ascii="Wingdings" w:hAnsi="Wingdings" w:hint="default"/>
      </w:rPr>
    </w:lvl>
    <w:lvl w:ilvl="3" w:tplc="5762D750">
      <w:start w:val="1"/>
      <w:numFmt w:val="bullet"/>
      <w:lvlText w:val=""/>
      <w:lvlJc w:val="left"/>
      <w:pPr>
        <w:ind w:left="2880" w:hanging="360"/>
      </w:pPr>
      <w:rPr>
        <w:rFonts w:ascii="Symbol" w:hAnsi="Symbol" w:hint="default"/>
      </w:rPr>
    </w:lvl>
    <w:lvl w:ilvl="4" w:tplc="C21058C6">
      <w:start w:val="1"/>
      <w:numFmt w:val="bullet"/>
      <w:lvlText w:val="o"/>
      <w:lvlJc w:val="left"/>
      <w:pPr>
        <w:ind w:left="3600" w:hanging="360"/>
      </w:pPr>
      <w:rPr>
        <w:rFonts w:ascii="Courier New" w:hAnsi="Courier New" w:hint="default"/>
      </w:rPr>
    </w:lvl>
    <w:lvl w:ilvl="5" w:tplc="1AB88E8A">
      <w:start w:val="1"/>
      <w:numFmt w:val="bullet"/>
      <w:lvlText w:val=""/>
      <w:lvlJc w:val="left"/>
      <w:pPr>
        <w:ind w:left="4320" w:hanging="360"/>
      </w:pPr>
      <w:rPr>
        <w:rFonts w:ascii="Wingdings" w:hAnsi="Wingdings" w:hint="default"/>
      </w:rPr>
    </w:lvl>
    <w:lvl w:ilvl="6" w:tplc="CFDA7706">
      <w:start w:val="1"/>
      <w:numFmt w:val="bullet"/>
      <w:lvlText w:val=""/>
      <w:lvlJc w:val="left"/>
      <w:pPr>
        <w:ind w:left="5040" w:hanging="360"/>
      </w:pPr>
      <w:rPr>
        <w:rFonts w:ascii="Symbol" w:hAnsi="Symbol" w:hint="default"/>
      </w:rPr>
    </w:lvl>
    <w:lvl w:ilvl="7" w:tplc="841A4562">
      <w:start w:val="1"/>
      <w:numFmt w:val="bullet"/>
      <w:lvlText w:val="o"/>
      <w:lvlJc w:val="left"/>
      <w:pPr>
        <w:ind w:left="5760" w:hanging="360"/>
      </w:pPr>
      <w:rPr>
        <w:rFonts w:ascii="Courier New" w:hAnsi="Courier New" w:hint="default"/>
      </w:rPr>
    </w:lvl>
    <w:lvl w:ilvl="8" w:tplc="1C6C9F30">
      <w:start w:val="1"/>
      <w:numFmt w:val="bullet"/>
      <w:lvlText w:val=""/>
      <w:lvlJc w:val="left"/>
      <w:pPr>
        <w:ind w:left="6480" w:hanging="360"/>
      </w:pPr>
      <w:rPr>
        <w:rFonts w:ascii="Wingdings" w:hAnsi="Wingdings" w:hint="default"/>
      </w:rPr>
    </w:lvl>
  </w:abstractNum>
  <w:abstractNum w:abstractNumId="44" w15:restartNumberingAfterBreak="0">
    <w:nsid w:val="65B51712"/>
    <w:multiLevelType w:val="multilevel"/>
    <w:tmpl w:val="95F0B3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9076C1E"/>
    <w:multiLevelType w:val="multilevel"/>
    <w:tmpl w:val="319A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B032CDF"/>
    <w:multiLevelType w:val="multilevel"/>
    <w:tmpl w:val="5F2813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D745960"/>
    <w:multiLevelType w:val="hybridMultilevel"/>
    <w:tmpl w:val="27AE8B42"/>
    <w:lvl w:ilvl="0" w:tplc="04060015">
      <w:start w:val="1"/>
      <w:numFmt w:val="upp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8" w15:restartNumberingAfterBreak="0">
    <w:nsid w:val="6E1C0239"/>
    <w:multiLevelType w:val="multilevel"/>
    <w:tmpl w:val="F6326A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0BA6562"/>
    <w:multiLevelType w:val="multilevel"/>
    <w:tmpl w:val="51BAAD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2061642"/>
    <w:multiLevelType w:val="multilevel"/>
    <w:tmpl w:val="1E1C9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2950AA6"/>
    <w:multiLevelType w:val="hybridMultilevel"/>
    <w:tmpl w:val="692C36F6"/>
    <w:lvl w:ilvl="0" w:tplc="C4B4AEE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31D7B6E"/>
    <w:multiLevelType w:val="hybridMultilevel"/>
    <w:tmpl w:val="0BD8ADB6"/>
    <w:lvl w:ilvl="0" w:tplc="A322DFF4">
      <w:start w:val="1"/>
      <w:numFmt w:val="bullet"/>
      <w:lvlText w:val=""/>
      <w:lvlJc w:val="left"/>
      <w:pPr>
        <w:ind w:left="720" w:hanging="360"/>
      </w:pPr>
      <w:rPr>
        <w:rFonts w:ascii="Symbol" w:hAnsi="Symbol" w:hint="default"/>
      </w:rPr>
    </w:lvl>
    <w:lvl w:ilvl="1" w:tplc="315CFAB6">
      <w:start w:val="1"/>
      <w:numFmt w:val="bullet"/>
      <w:lvlText w:val="o"/>
      <w:lvlJc w:val="left"/>
      <w:pPr>
        <w:ind w:left="1440" w:hanging="360"/>
      </w:pPr>
      <w:rPr>
        <w:rFonts w:ascii="Courier New" w:hAnsi="Courier New" w:hint="default"/>
      </w:rPr>
    </w:lvl>
    <w:lvl w:ilvl="2" w:tplc="C6E240A8">
      <w:start w:val="1"/>
      <w:numFmt w:val="bullet"/>
      <w:lvlText w:val=""/>
      <w:lvlJc w:val="left"/>
      <w:pPr>
        <w:ind w:left="2160" w:hanging="360"/>
      </w:pPr>
      <w:rPr>
        <w:rFonts w:ascii="Wingdings" w:hAnsi="Wingdings" w:hint="default"/>
      </w:rPr>
    </w:lvl>
    <w:lvl w:ilvl="3" w:tplc="E34095F8">
      <w:start w:val="1"/>
      <w:numFmt w:val="bullet"/>
      <w:lvlText w:val=""/>
      <w:lvlJc w:val="left"/>
      <w:pPr>
        <w:ind w:left="2880" w:hanging="360"/>
      </w:pPr>
      <w:rPr>
        <w:rFonts w:ascii="Symbol" w:hAnsi="Symbol" w:hint="default"/>
      </w:rPr>
    </w:lvl>
    <w:lvl w:ilvl="4" w:tplc="B3B0FD40">
      <w:start w:val="1"/>
      <w:numFmt w:val="bullet"/>
      <w:lvlText w:val="o"/>
      <w:lvlJc w:val="left"/>
      <w:pPr>
        <w:ind w:left="3600" w:hanging="360"/>
      </w:pPr>
      <w:rPr>
        <w:rFonts w:ascii="Courier New" w:hAnsi="Courier New" w:hint="default"/>
      </w:rPr>
    </w:lvl>
    <w:lvl w:ilvl="5" w:tplc="0A082F4C">
      <w:start w:val="1"/>
      <w:numFmt w:val="bullet"/>
      <w:lvlText w:val=""/>
      <w:lvlJc w:val="left"/>
      <w:pPr>
        <w:ind w:left="4320" w:hanging="360"/>
      </w:pPr>
      <w:rPr>
        <w:rFonts w:ascii="Wingdings" w:hAnsi="Wingdings" w:hint="default"/>
      </w:rPr>
    </w:lvl>
    <w:lvl w:ilvl="6" w:tplc="05C6CEBA">
      <w:start w:val="1"/>
      <w:numFmt w:val="bullet"/>
      <w:lvlText w:val=""/>
      <w:lvlJc w:val="left"/>
      <w:pPr>
        <w:ind w:left="5040" w:hanging="360"/>
      </w:pPr>
      <w:rPr>
        <w:rFonts w:ascii="Symbol" w:hAnsi="Symbol" w:hint="default"/>
      </w:rPr>
    </w:lvl>
    <w:lvl w:ilvl="7" w:tplc="4CF6D76C">
      <w:start w:val="1"/>
      <w:numFmt w:val="bullet"/>
      <w:lvlText w:val="o"/>
      <w:lvlJc w:val="left"/>
      <w:pPr>
        <w:ind w:left="5760" w:hanging="360"/>
      </w:pPr>
      <w:rPr>
        <w:rFonts w:ascii="Courier New" w:hAnsi="Courier New" w:hint="default"/>
      </w:rPr>
    </w:lvl>
    <w:lvl w:ilvl="8" w:tplc="E89A10CC">
      <w:start w:val="1"/>
      <w:numFmt w:val="bullet"/>
      <w:lvlText w:val=""/>
      <w:lvlJc w:val="left"/>
      <w:pPr>
        <w:ind w:left="6480" w:hanging="360"/>
      </w:pPr>
      <w:rPr>
        <w:rFonts w:ascii="Wingdings" w:hAnsi="Wingdings" w:hint="default"/>
      </w:rPr>
    </w:lvl>
  </w:abstractNum>
  <w:abstractNum w:abstractNumId="53" w15:restartNumberingAfterBreak="0">
    <w:nsid w:val="76114566"/>
    <w:multiLevelType w:val="hybridMultilevel"/>
    <w:tmpl w:val="361889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605B17"/>
    <w:multiLevelType w:val="multilevel"/>
    <w:tmpl w:val="84CCE9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D7073FC"/>
    <w:multiLevelType w:val="hybridMultilevel"/>
    <w:tmpl w:val="9B105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2"/>
  </w:num>
  <w:num w:numId="2">
    <w:abstractNumId w:val="43"/>
  </w:num>
  <w:num w:numId="3">
    <w:abstractNumId w:val="25"/>
  </w:num>
  <w:num w:numId="4">
    <w:abstractNumId w:val="27"/>
  </w:num>
  <w:num w:numId="5">
    <w:abstractNumId w:val="20"/>
  </w:num>
  <w:num w:numId="6">
    <w:abstractNumId w:val="23"/>
  </w:num>
  <w:num w:numId="7">
    <w:abstractNumId w:val="3"/>
  </w:num>
  <w:num w:numId="8">
    <w:abstractNumId w:val="15"/>
  </w:num>
  <w:num w:numId="9">
    <w:abstractNumId w:val="35"/>
  </w:num>
  <w:num w:numId="10">
    <w:abstractNumId w:val="34"/>
  </w:num>
  <w:num w:numId="11">
    <w:abstractNumId w:val="7"/>
  </w:num>
  <w:num w:numId="12">
    <w:abstractNumId w:val="39"/>
  </w:num>
  <w:num w:numId="13">
    <w:abstractNumId w:val="40"/>
  </w:num>
  <w:num w:numId="14">
    <w:abstractNumId w:val="8"/>
  </w:num>
  <w:num w:numId="15">
    <w:abstractNumId w:val="17"/>
  </w:num>
  <w:num w:numId="16">
    <w:abstractNumId w:val="6"/>
  </w:num>
  <w:num w:numId="17">
    <w:abstractNumId w:val="38"/>
  </w:num>
  <w:num w:numId="18">
    <w:abstractNumId w:val="54"/>
  </w:num>
  <w:num w:numId="19">
    <w:abstractNumId w:val="26"/>
  </w:num>
  <w:num w:numId="20">
    <w:abstractNumId w:val="44"/>
    <w:lvlOverride w:ilvl="0">
      <w:startOverride w:val="1"/>
    </w:lvlOverride>
  </w:num>
  <w:num w:numId="21">
    <w:abstractNumId w:val="29"/>
  </w:num>
  <w:num w:numId="22">
    <w:abstractNumId w:val="9"/>
  </w:num>
  <w:num w:numId="23">
    <w:abstractNumId w:val="39"/>
  </w:num>
  <w:num w:numId="24">
    <w:abstractNumId w:val="39"/>
  </w:num>
  <w:num w:numId="25">
    <w:abstractNumId w:val="39"/>
  </w:num>
  <w:num w:numId="26">
    <w:abstractNumId w:val="36"/>
  </w:num>
  <w:num w:numId="27">
    <w:abstractNumId w:val="41"/>
  </w:num>
  <w:num w:numId="28">
    <w:abstractNumId w:val="2"/>
  </w:num>
  <w:num w:numId="29">
    <w:abstractNumId w:val="42"/>
  </w:num>
  <w:num w:numId="30">
    <w:abstractNumId w:val="31"/>
  </w:num>
  <w:num w:numId="31">
    <w:abstractNumId w:val="47"/>
  </w:num>
  <w:num w:numId="32">
    <w:abstractNumId w:val="24"/>
  </w:num>
  <w:num w:numId="33">
    <w:abstractNumId w:val="30"/>
  </w:num>
  <w:num w:numId="34">
    <w:abstractNumId w:val="5"/>
  </w:num>
  <w:num w:numId="35">
    <w:abstractNumId w:val="22"/>
  </w:num>
  <w:num w:numId="36">
    <w:abstractNumId w:val="55"/>
  </w:num>
  <w:num w:numId="37">
    <w:abstractNumId w:val="16"/>
  </w:num>
  <w:num w:numId="38">
    <w:abstractNumId w:val="50"/>
  </w:num>
  <w:num w:numId="39">
    <w:abstractNumId w:val="48"/>
  </w:num>
  <w:num w:numId="40">
    <w:abstractNumId w:val="33"/>
  </w:num>
  <w:num w:numId="41">
    <w:abstractNumId w:val="37"/>
  </w:num>
  <w:num w:numId="42">
    <w:abstractNumId w:val="14"/>
  </w:num>
  <w:num w:numId="43">
    <w:abstractNumId w:val="10"/>
  </w:num>
  <w:num w:numId="44">
    <w:abstractNumId w:val="12"/>
  </w:num>
  <w:num w:numId="45">
    <w:abstractNumId w:val="11"/>
  </w:num>
  <w:num w:numId="46">
    <w:abstractNumId w:val="13"/>
  </w:num>
  <w:num w:numId="47">
    <w:abstractNumId w:val="32"/>
  </w:num>
  <w:num w:numId="48">
    <w:abstractNumId w:val="19"/>
  </w:num>
  <w:num w:numId="49">
    <w:abstractNumId w:val="56"/>
  </w:num>
  <w:num w:numId="50">
    <w:abstractNumId w:val="53"/>
  </w:num>
  <w:num w:numId="51">
    <w:abstractNumId w:val="0"/>
  </w:num>
  <w:num w:numId="52">
    <w:abstractNumId w:val="18"/>
  </w:num>
  <w:num w:numId="53">
    <w:abstractNumId w:val="45"/>
  </w:num>
  <w:num w:numId="54">
    <w:abstractNumId w:val="28"/>
  </w:num>
  <w:num w:numId="55">
    <w:abstractNumId w:val="4"/>
  </w:num>
  <w:num w:numId="56">
    <w:abstractNumId w:val="21"/>
  </w:num>
  <w:num w:numId="57">
    <w:abstractNumId w:val="1"/>
  </w:num>
  <w:num w:numId="58">
    <w:abstractNumId w:val="46"/>
  </w:num>
  <w:num w:numId="59">
    <w:abstractNumId w:val="49"/>
  </w:num>
  <w:num w:numId="60">
    <w:abstractNumId w:val="1"/>
  </w:num>
  <w:num w:numId="61">
    <w:abstractNumId w:val="46"/>
  </w:num>
  <w:num w:numId="62">
    <w:abstractNumId w:val="49"/>
  </w:num>
  <w:num w:numId="63">
    <w:abstractNumId w:val="5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147E"/>
    <w:rsid w:val="0000159F"/>
    <w:rsid w:val="00001F79"/>
    <w:rsid w:val="00002266"/>
    <w:rsid w:val="00002951"/>
    <w:rsid w:val="00002A19"/>
    <w:rsid w:val="00002D1E"/>
    <w:rsid w:val="00002DE3"/>
    <w:rsid w:val="00002EBB"/>
    <w:rsid w:val="00002F60"/>
    <w:rsid w:val="00003044"/>
    <w:rsid w:val="000033B8"/>
    <w:rsid w:val="000037AF"/>
    <w:rsid w:val="0000396B"/>
    <w:rsid w:val="00003A0F"/>
    <w:rsid w:val="00003E20"/>
    <w:rsid w:val="00003F99"/>
    <w:rsid w:val="0000424D"/>
    <w:rsid w:val="0000483C"/>
    <w:rsid w:val="00004AC8"/>
    <w:rsid w:val="000053BA"/>
    <w:rsid w:val="00006055"/>
    <w:rsid w:val="00006177"/>
    <w:rsid w:val="000065D4"/>
    <w:rsid w:val="00006849"/>
    <w:rsid w:val="00006AD4"/>
    <w:rsid w:val="00006CB9"/>
    <w:rsid w:val="0000702C"/>
    <w:rsid w:val="000074C4"/>
    <w:rsid w:val="0000753D"/>
    <w:rsid w:val="000079A6"/>
    <w:rsid w:val="00007ED3"/>
    <w:rsid w:val="00010961"/>
    <w:rsid w:val="00010D66"/>
    <w:rsid w:val="00010E2C"/>
    <w:rsid w:val="00011BB2"/>
    <w:rsid w:val="00012505"/>
    <w:rsid w:val="00012685"/>
    <w:rsid w:val="000127BD"/>
    <w:rsid w:val="00012C4F"/>
    <w:rsid w:val="000131D1"/>
    <w:rsid w:val="0001323D"/>
    <w:rsid w:val="00013350"/>
    <w:rsid w:val="00013455"/>
    <w:rsid w:val="000134E3"/>
    <w:rsid w:val="00013632"/>
    <w:rsid w:val="00013CA6"/>
    <w:rsid w:val="00013F5E"/>
    <w:rsid w:val="0001403F"/>
    <w:rsid w:val="00014531"/>
    <w:rsid w:val="0001487F"/>
    <w:rsid w:val="00014F35"/>
    <w:rsid w:val="00014FA2"/>
    <w:rsid w:val="000154AF"/>
    <w:rsid w:val="00015C51"/>
    <w:rsid w:val="00015F98"/>
    <w:rsid w:val="0001647D"/>
    <w:rsid w:val="000166AC"/>
    <w:rsid w:val="00017B7F"/>
    <w:rsid w:val="00017EDA"/>
    <w:rsid w:val="00020568"/>
    <w:rsid w:val="00020B77"/>
    <w:rsid w:val="000212A5"/>
    <w:rsid w:val="00021B89"/>
    <w:rsid w:val="00021E78"/>
    <w:rsid w:val="00022535"/>
    <w:rsid w:val="00022667"/>
    <w:rsid w:val="00022730"/>
    <w:rsid w:val="000229C3"/>
    <w:rsid w:val="00022B8C"/>
    <w:rsid w:val="00023005"/>
    <w:rsid w:val="000231C8"/>
    <w:rsid w:val="000233B4"/>
    <w:rsid w:val="00023742"/>
    <w:rsid w:val="00023EA5"/>
    <w:rsid w:val="00024594"/>
    <w:rsid w:val="00024AEF"/>
    <w:rsid w:val="00024D86"/>
    <w:rsid w:val="00025329"/>
    <w:rsid w:val="000253CC"/>
    <w:rsid w:val="00026219"/>
    <w:rsid w:val="00026C65"/>
    <w:rsid w:val="00026E3B"/>
    <w:rsid w:val="00027748"/>
    <w:rsid w:val="00027755"/>
    <w:rsid w:val="00027864"/>
    <w:rsid w:val="0002789E"/>
    <w:rsid w:val="00027F45"/>
    <w:rsid w:val="00027FE3"/>
    <w:rsid w:val="00030048"/>
    <w:rsid w:val="000304F2"/>
    <w:rsid w:val="0003072D"/>
    <w:rsid w:val="00030ED2"/>
    <w:rsid w:val="00031211"/>
    <w:rsid w:val="000313EA"/>
    <w:rsid w:val="000314CD"/>
    <w:rsid w:val="00031593"/>
    <w:rsid w:val="00031C4F"/>
    <w:rsid w:val="00031F7C"/>
    <w:rsid w:val="00033257"/>
    <w:rsid w:val="0003332B"/>
    <w:rsid w:val="00033544"/>
    <w:rsid w:val="0003393C"/>
    <w:rsid w:val="00033FE2"/>
    <w:rsid w:val="00034248"/>
    <w:rsid w:val="000342E7"/>
    <w:rsid w:val="0003479E"/>
    <w:rsid w:val="00034C20"/>
    <w:rsid w:val="00035432"/>
    <w:rsid w:val="00035691"/>
    <w:rsid w:val="00035EAB"/>
    <w:rsid w:val="00036861"/>
    <w:rsid w:val="00036E5A"/>
    <w:rsid w:val="000370FA"/>
    <w:rsid w:val="00037628"/>
    <w:rsid w:val="0003767C"/>
    <w:rsid w:val="00037841"/>
    <w:rsid w:val="000402B5"/>
    <w:rsid w:val="000407D4"/>
    <w:rsid w:val="0004088D"/>
    <w:rsid w:val="00040CE2"/>
    <w:rsid w:val="00040F4F"/>
    <w:rsid w:val="0004132D"/>
    <w:rsid w:val="00041907"/>
    <w:rsid w:val="00041C9D"/>
    <w:rsid w:val="00042FCB"/>
    <w:rsid w:val="000437B7"/>
    <w:rsid w:val="000440AD"/>
    <w:rsid w:val="00044CFA"/>
    <w:rsid w:val="000452BF"/>
    <w:rsid w:val="000459C7"/>
    <w:rsid w:val="00045B72"/>
    <w:rsid w:val="00046630"/>
    <w:rsid w:val="00046C80"/>
    <w:rsid w:val="000470CA"/>
    <w:rsid w:val="000474D1"/>
    <w:rsid w:val="00047BCA"/>
    <w:rsid w:val="00050112"/>
    <w:rsid w:val="00050276"/>
    <w:rsid w:val="00050466"/>
    <w:rsid w:val="000505CC"/>
    <w:rsid w:val="0005081F"/>
    <w:rsid w:val="00050E36"/>
    <w:rsid w:val="000511F9"/>
    <w:rsid w:val="00051B32"/>
    <w:rsid w:val="00051D3B"/>
    <w:rsid w:val="00051E0B"/>
    <w:rsid w:val="00051E1E"/>
    <w:rsid w:val="000520D8"/>
    <w:rsid w:val="0005230E"/>
    <w:rsid w:val="00052850"/>
    <w:rsid w:val="000528A2"/>
    <w:rsid w:val="00052BBA"/>
    <w:rsid w:val="00052DEE"/>
    <w:rsid w:val="00052E75"/>
    <w:rsid w:val="00052F76"/>
    <w:rsid w:val="00053588"/>
    <w:rsid w:val="00053BA5"/>
    <w:rsid w:val="00054493"/>
    <w:rsid w:val="00054672"/>
    <w:rsid w:val="00054B05"/>
    <w:rsid w:val="00054D36"/>
    <w:rsid w:val="00054D9D"/>
    <w:rsid w:val="00055236"/>
    <w:rsid w:val="00055676"/>
    <w:rsid w:val="000557D1"/>
    <w:rsid w:val="00055858"/>
    <w:rsid w:val="00055E71"/>
    <w:rsid w:val="00056544"/>
    <w:rsid w:val="00056661"/>
    <w:rsid w:val="00056891"/>
    <w:rsid w:val="000570B5"/>
    <w:rsid w:val="000571AF"/>
    <w:rsid w:val="0005751D"/>
    <w:rsid w:val="0006029D"/>
    <w:rsid w:val="00060470"/>
    <w:rsid w:val="000604A2"/>
    <w:rsid w:val="00060D8E"/>
    <w:rsid w:val="00060D96"/>
    <w:rsid w:val="00061EB5"/>
    <w:rsid w:val="00062159"/>
    <w:rsid w:val="00062578"/>
    <w:rsid w:val="00062E4C"/>
    <w:rsid w:val="00063708"/>
    <w:rsid w:val="00063D9E"/>
    <w:rsid w:val="00063F33"/>
    <w:rsid w:val="000646FE"/>
    <w:rsid w:val="00064AD3"/>
    <w:rsid w:val="00065088"/>
    <w:rsid w:val="000652D3"/>
    <w:rsid w:val="000654A0"/>
    <w:rsid w:val="00065B01"/>
    <w:rsid w:val="00065B6F"/>
    <w:rsid w:val="00065E94"/>
    <w:rsid w:val="00066302"/>
    <w:rsid w:val="0006663C"/>
    <w:rsid w:val="00066719"/>
    <w:rsid w:val="00066CCB"/>
    <w:rsid w:val="000671C2"/>
    <w:rsid w:val="00067204"/>
    <w:rsid w:val="00067244"/>
    <w:rsid w:val="000672DB"/>
    <w:rsid w:val="00067659"/>
    <w:rsid w:val="000679B7"/>
    <w:rsid w:val="0007012D"/>
    <w:rsid w:val="000701AD"/>
    <w:rsid w:val="0007024F"/>
    <w:rsid w:val="000706C3"/>
    <w:rsid w:val="000707B5"/>
    <w:rsid w:val="000707CA"/>
    <w:rsid w:val="00070BC5"/>
    <w:rsid w:val="00070D21"/>
    <w:rsid w:val="00070F56"/>
    <w:rsid w:val="000711ED"/>
    <w:rsid w:val="000717FB"/>
    <w:rsid w:val="000718F2"/>
    <w:rsid w:val="000719BF"/>
    <w:rsid w:val="000719E8"/>
    <w:rsid w:val="00071ECE"/>
    <w:rsid w:val="0007208A"/>
    <w:rsid w:val="0007213C"/>
    <w:rsid w:val="00072346"/>
    <w:rsid w:val="00072494"/>
    <w:rsid w:val="000724C5"/>
    <w:rsid w:val="000725C8"/>
    <w:rsid w:val="00072BBA"/>
    <w:rsid w:val="00072FF4"/>
    <w:rsid w:val="00072FF5"/>
    <w:rsid w:val="00073025"/>
    <w:rsid w:val="000730DC"/>
    <w:rsid w:val="00073329"/>
    <w:rsid w:val="00073349"/>
    <w:rsid w:val="00073491"/>
    <w:rsid w:val="00073BA6"/>
    <w:rsid w:val="00073C20"/>
    <w:rsid w:val="000753E0"/>
    <w:rsid w:val="00075965"/>
    <w:rsid w:val="000759A3"/>
    <w:rsid w:val="00075FDA"/>
    <w:rsid w:val="00076353"/>
    <w:rsid w:val="00076386"/>
    <w:rsid w:val="00076869"/>
    <w:rsid w:val="00076D82"/>
    <w:rsid w:val="00077746"/>
    <w:rsid w:val="00077877"/>
    <w:rsid w:val="00077D34"/>
    <w:rsid w:val="000801C6"/>
    <w:rsid w:val="0008033B"/>
    <w:rsid w:val="0008092A"/>
    <w:rsid w:val="00080CF9"/>
    <w:rsid w:val="00080F28"/>
    <w:rsid w:val="00081B56"/>
    <w:rsid w:val="00081C67"/>
    <w:rsid w:val="00081EC2"/>
    <w:rsid w:val="00082154"/>
    <w:rsid w:val="00082431"/>
    <w:rsid w:val="0008277C"/>
    <w:rsid w:val="00082C06"/>
    <w:rsid w:val="00083272"/>
    <w:rsid w:val="00083546"/>
    <w:rsid w:val="000837D1"/>
    <w:rsid w:val="00083800"/>
    <w:rsid w:val="00083D11"/>
    <w:rsid w:val="00084A65"/>
    <w:rsid w:val="00084F9C"/>
    <w:rsid w:val="0008559A"/>
    <w:rsid w:val="000857A7"/>
    <w:rsid w:val="0008600D"/>
    <w:rsid w:val="00086334"/>
    <w:rsid w:val="00086AB2"/>
    <w:rsid w:val="00086C5A"/>
    <w:rsid w:val="00087888"/>
    <w:rsid w:val="00087D0A"/>
    <w:rsid w:val="000902C2"/>
    <w:rsid w:val="00091A92"/>
    <w:rsid w:val="00093244"/>
    <w:rsid w:val="00093C49"/>
    <w:rsid w:val="00093F8D"/>
    <w:rsid w:val="000941BD"/>
    <w:rsid w:val="00094381"/>
    <w:rsid w:val="00094802"/>
    <w:rsid w:val="00095116"/>
    <w:rsid w:val="00095262"/>
    <w:rsid w:val="00095525"/>
    <w:rsid w:val="00095949"/>
    <w:rsid w:val="00095A80"/>
    <w:rsid w:val="00095A85"/>
    <w:rsid w:val="00097077"/>
    <w:rsid w:val="000973E1"/>
    <w:rsid w:val="000975EC"/>
    <w:rsid w:val="000A0054"/>
    <w:rsid w:val="000A0DD0"/>
    <w:rsid w:val="000A101A"/>
    <w:rsid w:val="000A13ED"/>
    <w:rsid w:val="000A1402"/>
    <w:rsid w:val="000A1845"/>
    <w:rsid w:val="000A1CA8"/>
    <w:rsid w:val="000A1FD3"/>
    <w:rsid w:val="000A2059"/>
    <w:rsid w:val="000A20BA"/>
    <w:rsid w:val="000A233F"/>
    <w:rsid w:val="000A262C"/>
    <w:rsid w:val="000A2994"/>
    <w:rsid w:val="000A2DB6"/>
    <w:rsid w:val="000A305C"/>
    <w:rsid w:val="000A3A6B"/>
    <w:rsid w:val="000A3C8D"/>
    <w:rsid w:val="000A3CCF"/>
    <w:rsid w:val="000A3DFE"/>
    <w:rsid w:val="000A3E10"/>
    <w:rsid w:val="000A3F66"/>
    <w:rsid w:val="000A40EC"/>
    <w:rsid w:val="000A54EE"/>
    <w:rsid w:val="000A5902"/>
    <w:rsid w:val="000A621A"/>
    <w:rsid w:val="000A6843"/>
    <w:rsid w:val="000A6873"/>
    <w:rsid w:val="000A6A23"/>
    <w:rsid w:val="000A6AA0"/>
    <w:rsid w:val="000A6CB1"/>
    <w:rsid w:val="000A6EC0"/>
    <w:rsid w:val="000A7239"/>
    <w:rsid w:val="000A77F9"/>
    <w:rsid w:val="000A7BC5"/>
    <w:rsid w:val="000A7C42"/>
    <w:rsid w:val="000A7E4E"/>
    <w:rsid w:val="000B06A2"/>
    <w:rsid w:val="000B0C45"/>
    <w:rsid w:val="000B0E16"/>
    <w:rsid w:val="000B0E65"/>
    <w:rsid w:val="000B13E1"/>
    <w:rsid w:val="000B16DB"/>
    <w:rsid w:val="000B16F9"/>
    <w:rsid w:val="000B1C5E"/>
    <w:rsid w:val="000B2250"/>
    <w:rsid w:val="000B2282"/>
    <w:rsid w:val="000B2445"/>
    <w:rsid w:val="000B2686"/>
    <w:rsid w:val="000B27E9"/>
    <w:rsid w:val="000B29A7"/>
    <w:rsid w:val="000B2A11"/>
    <w:rsid w:val="000B2A5B"/>
    <w:rsid w:val="000B3157"/>
    <w:rsid w:val="000B3456"/>
    <w:rsid w:val="000B3B91"/>
    <w:rsid w:val="000B3C1D"/>
    <w:rsid w:val="000B4207"/>
    <w:rsid w:val="000B42F6"/>
    <w:rsid w:val="000B496A"/>
    <w:rsid w:val="000B4B1B"/>
    <w:rsid w:val="000B50C3"/>
    <w:rsid w:val="000B51D4"/>
    <w:rsid w:val="000B5741"/>
    <w:rsid w:val="000B5AC9"/>
    <w:rsid w:val="000B5E05"/>
    <w:rsid w:val="000B5EF2"/>
    <w:rsid w:val="000B5F0A"/>
    <w:rsid w:val="000B63F5"/>
    <w:rsid w:val="000B6D65"/>
    <w:rsid w:val="000B71E8"/>
    <w:rsid w:val="000B743C"/>
    <w:rsid w:val="000C0DB7"/>
    <w:rsid w:val="000C1113"/>
    <w:rsid w:val="000C16AF"/>
    <w:rsid w:val="000C1D59"/>
    <w:rsid w:val="000C22F8"/>
    <w:rsid w:val="000C2B09"/>
    <w:rsid w:val="000C2B46"/>
    <w:rsid w:val="000C30CF"/>
    <w:rsid w:val="000C38B0"/>
    <w:rsid w:val="000C39EC"/>
    <w:rsid w:val="000C3C28"/>
    <w:rsid w:val="000C41F0"/>
    <w:rsid w:val="000C4882"/>
    <w:rsid w:val="000C4941"/>
    <w:rsid w:val="000C4D8C"/>
    <w:rsid w:val="000C501D"/>
    <w:rsid w:val="000C5146"/>
    <w:rsid w:val="000C5771"/>
    <w:rsid w:val="000C5B5B"/>
    <w:rsid w:val="000C5CBA"/>
    <w:rsid w:val="000C5FE5"/>
    <w:rsid w:val="000C6369"/>
    <w:rsid w:val="000C672F"/>
    <w:rsid w:val="000C69EB"/>
    <w:rsid w:val="000C6CE0"/>
    <w:rsid w:val="000C713E"/>
    <w:rsid w:val="000C74BA"/>
    <w:rsid w:val="000C7531"/>
    <w:rsid w:val="000C77B0"/>
    <w:rsid w:val="000C7BA7"/>
    <w:rsid w:val="000C7C3F"/>
    <w:rsid w:val="000C7E99"/>
    <w:rsid w:val="000D045B"/>
    <w:rsid w:val="000D063D"/>
    <w:rsid w:val="000D0BD6"/>
    <w:rsid w:val="000D0C61"/>
    <w:rsid w:val="000D1440"/>
    <w:rsid w:val="000D1793"/>
    <w:rsid w:val="000D27AD"/>
    <w:rsid w:val="000D29D1"/>
    <w:rsid w:val="000D2AAF"/>
    <w:rsid w:val="000D2B0A"/>
    <w:rsid w:val="000D3286"/>
    <w:rsid w:val="000D32A2"/>
    <w:rsid w:val="000D344D"/>
    <w:rsid w:val="000D3B01"/>
    <w:rsid w:val="000D40E7"/>
    <w:rsid w:val="000D584F"/>
    <w:rsid w:val="000D64F0"/>
    <w:rsid w:val="000D6ECB"/>
    <w:rsid w:val="000D76BC"/>
    <w:rsid w:val="000D7750"/>
    <w:rsid w:val="000E0281"/>
    <w:rsid w:val="000E036A"/>
    <w:rsid w:val="000E071E"/>
    <w:rsid w:val="000E0B24"/>
    <w:rsid w:val="000E0DEE"/>
    <w:rsid w:val="000E1437"/>
    <w:rsid w:val="000E15A7"/>
    <w:rsid w:val="000E160C"/>
    <w:rsid w:val="000E181D"/>
    <w:rsid w:val="000E1995"/>
    <w:rsid w:val="000E1DAA"/>
    <w:rsid w:val="000E1E2C"/>
    <w:rsid w:val="000E24DB"/>
    <w:rsid w:val="000E27AA"/>
    <w:rsid w:val="000E337A"/>
    <w:rsid w:val="000E34FD"/>
    <w:rsid w:val="000E3D1D"/>
    <w:rsid w:val="000E4350"/>
    <w:rsid w:val="000E4376"/>
    <w:rsid w:val="000E4408"/>
    <w:rsid w:val="000E4C54"/>
    <w:rsid w:val="000E533D"/>
    <w:rsid w:val="000E53AB"/>
    <w:rsid w:val="000E55FE"/>
    <w:rsid w:val="000E5716"/>
    <w:rsid w:val="000E5CD4"/>
    <w:rsid w:val="000E6337"/>
    <w:rsid w:val="000E638F"/>
    <w:rsid w:val="000E67AE"/>
    <w:rsid w:val="000E6B0F"/>
    <w:rsid w:val="000E6C55"/>
    <w:rsid w:val="000E703E"/>
    <w:rsid w:val="000E7A79"/>
    <w:rsid w:val="000E7E62"/>
    <w:rsid w:val="000F0322"/>
    <w:rsid w:val="000F1487"/>
    <w:rsid w:val="000F14CC"/>
    <w:rsid w:val="000F15B2"/>
    <w:rsid w:val="000F19DE"/>
    <w:rsid w:val="000F1BCC"/>
    <w:rsid w:val="000F1DA7"/>
    <w:rsid w:val="000F1FD2"/>
    <w:rsid w:val="000F2E1F"/>
    <w:rsid w:val="000F323B"/>
    <w:rsid w:val="000F37B0"/>
    <w:rsid w:val="000F41D7"/>
    <w:rsid w:val="000F4595"/>
    <w:rsid w:val="000F45B0"/>
    <w:rsid w:val="000F4CB2"/>
    <w:rsid w:val="000F4E44"/>
    <w:rsid w:val="000F4E90"/>
    <w:rsid w:val="000F568D"/>
    <w:rsid w:val="000F5B01"/>
    <w:rsid w:val="000F5BAB"/>
    <w:rsid w:val="000F6524"/>
    <w:rsid w:val="000F68D0"/>
    <w:rsid w:val="000F6B15"/>
    <w:rsid w:val="000F7F6E"/>
    <w:rsid w:val="001002B2"/>
    <w:rsid w:val="0010170B"/>
    <w:rsid w:val="00101744"/>
    <w:rsid w:val="00101C4F"/>
    <w:rsid w:val="00102C9F"/>
    <w:rsid w:val="00102E24"/>
    <w:rsid w:val="00102E73"/>
    <w:rsid w:val="00102E94"/>
    <w:rsid w:val="00102F96"/>
    <w:rsid w:val="00102FA6"/>
    <w:rsid w:val="00103131"/>
    <w:rsid w:val="00103283"/>
    <w:rsid w:val="00103557"/>
    <w:rsid w:val="00103586"/>
    <w:rsid w:val="0010372A"/>
    <w:rsid w:val="00103FC9"/>
    <w:rsid w:val="00104BCE"/>
    <w:rsid w:val="00105350"/>
    <w:rsid w:val="00105383"/>
    <w:rsid w:val="001054E6"/>
    <w:rsid w:val="001059CD"/>
    <w:rsid w:val="00106745"/>
    <w:rsid w:val="0010682E"/>
    <w:rsid w:val="001068D2"/>
    <w:rsid w:val="001069F2"/>
    <w:rsid w:val="00106AD4"/>
    <w:rsid w:val="00106E04"/>
    <w:rsid w:val="00106F25"/>
    <w:rsid w:val="00107404"/>
    <w:rsid w:val="00107734"/>
    <w:rsid w:val="00107AC7"/>
    <w:rsid w:val="001103BD"/>
    <w:rsid w:val="0011055A"/>
    <w:rsid w:val="001107E6"/>
    <w:rsid w:val="00110E8B"/>
    <w:rsid w:val="00111208"/>
    <w:rsid w:val="00111484"/>
    <w:rsid w:val="001115E4"/>
    <w:rsid w:val="00111808"/>
    <w:rsid w:val="0011193C"/>
    <w:rsid w:val="00111AF2"/>
    <w:rsid w:val="00112220"/>
    <w:rsid w:val="00112604"/>
    <w:rsid w:val="00112704"/>
    <w:rsid w:val="001130DA"/>
    <w:rsid w:val="0011339F"/>
    <w:rsid w:val="001134A8"/>
    <w:rsid w:val="00113AAE"/>
    <w:rsid w:val="00113B8F"/>
    <w:rsid w:val="00113C98"/>
    <w:rsid w:val="00113E5C"/>
    <w:rsid w:val="00113EC8"/>
    <w:rsid w:val="00114AC2"/>
    <w:rsid w:val="00114E96"/>
    <w:rsid w:val="001152C7"/>
    <w:rsid w:val="00115A2D"/>
    <w:rsid w:val="00115AAF"/>
    <w:rsid w:val="00115C88"/>
    <w:rsid w:val="0011644A"/>
    <w:rsid w:val="00117112"/>
    <w:rsid w:val="00117332"/>
    <w:rsid w:val="001176DC"/>
    <w:rsid w:val="0011784B"/>
    <w:rsid w:val="00117B9E"/>
    <w:rsid w:val="001200A9"/>
    <w:rsid w:val="00120284"/>
    <w:rsid w:val="001204DD"/>
    <w:rsid w:val="001206DA"/>
    <w:rsid w:val="001208E0"/>
    <w:rsid w:val="0012109B"/>
    <w:rsid w:val="001214C9"/>
    <w:rsid w:val="00121DDB"/>
    <w:rsid w:val="0012274E"/>
    <w:rsid w:val="00122839"/>
    <w:rsid w:val="00123169"/>
    <w:rsid w:val="001235B8"/>
    <w:rsid w:val="001237AC"/>
    <w:rsid w:val="00123C61"/>
    <w:rsid w:val="00123EF1"/>
    <w:rsid w:val="001245B7"/>
    <w:rsid w:val="0012476C"/>
    <w:rsid w:val="00124E12"/>
    <w:rsid w:val="00124E75"/>
    <w:rsid w:val="00125055"/>
    <w:rsid w:val="00126139"/>
    <w:rsid w:val="0012673D"/>
    <w:rsid w:val="001269B8"/>
    <w:rsid w:val="00126C7A"/>
    <w:rsid w:val="00127062"/>
    <w:rsid w:val="00127099"/>
    <w:rsid w:val="0012709D"/>
    <w:rsid w:val="001277A9"/>
    <w:rsid w:val="001304A8"/>
    <w:rsid w:val="0013249B"/>
    <w:rsid w:val="0013253E"/>
    <w:rsid w:val="00132830"/>
    <w:rsid w:val="00132B71"/>
    <w:rsid w:val="001331B7"/>
    <w:rsid w:val="001337A5"/>
    <w:rsid w:val="001341E8"/>
    <w:rsid w:val="0013427A"/>
    <w:rsid w:val="0013432C"/>
    <w:rsid w:val="001348FE"/>
    <w:rsid w:val="00134957"/>
    <w:rsid w:val="00134B36"/>
    <w:rsid w:val="00134C8E"/>
    <w:rsid w:val="00134D55"/>
    <w:rsid w:val="001350FC"/>
    <w:rsid w:val="0013524D"/>
    <w:rsid w:val="001353A8"/>
    <w:rsid w:val="001354AE"/>
    <w:rsid w:val="00136003"/>
    <w:rsid w:val="001360F3"/>
    <w:rsid w:val="001362BD"/>
    <w:rsid w:val="001362C2"/>
    <w:rsid w:val="001363A4"/>
    <w:rsid w:val="00136577"/>
    <w:rsid w:val="0013678C"/>
    <w:rsid w:val="00136955"/>
    <w:rsid w:val="00136B1D"/>
    <w:rsid w:val="00136E07"/>
    <w:rsid w:val="00136E19"/>
    <w:rsid w:val="00136E2E"/>
    <w:rsid w:val="00136EA7"/>
    <w:rsid w:val="001371B2"/>
    <w:rsid w:val="00137533"/>
    <w:rsid w:val="001378B9"/>
    <w:rsid w:val="00137AB9"/>
    <w:rsid w:val="00137D78"/>
    <w:rsid w:val="0014060C"/>
    <w:rsid w:val="00140635"/>
    <w:rsid w:val="001407F1"/>
    <w:rsid w:val="001409A0"/>
    <w:rsid w:val="0014104E"/>
    <w:rsid w:val="0014143E"/>
    <w:rsid w:val="001416CC"/>
    <w:rsid w:val="00141B19"/>
    <w:rsid w:val="00141E40"/>
    <w:rsid w:val="00141F08"/>
    <w:rsid w:val="00141FF2"/>
    <w:rsid w:val="0014220C"/>
    <w:rsid w:val="0014265B"/>
    <w:rsid w:val="0014287A"/>
    <w:rsid w:val="00142DE2"/>
    <w:rsid w:val="001432E3"/>
    <w:rsid w:val="00144C87"/>
    <w:rsid w:val="00144CC0"/>
    <w:rsid w:val="00145879"/>
    <w:rsid w:val="001467B1"/>
    <w:rsid w:val="00146989"/>
    <w:rsid w:val="00146D28"/>
    <w:rsid w:val="001470BF"/>
    <w:rsid w:val="001472DB"/>
    <w:rsid w:val="001476BC"/>
    <w:rsid w:val="00147FCC"/>
    <w:rsid w:val="00150005"/>
    <w:rsid w:val="00150175"/>
    <w:rsid w:val="001502C8"/>
    <w:rsid w:val="00151011"/>
    <w:rsid w:val="00151224"/>
    <w:rsid w:val="0015130F"/>
    <w:rsid w:val="0015139A"/>
    <w:rsid w:val="0015154C"/>
    <w:rsid w:val="00151E1D"/>
    <w:rsid w:val="00152976"/>
    <w:rsid w:val="00152C7A"/>
    <w:rsid w:val="001530D9"/>
    <w:rsid w:val="001532BA"/>
    <w:rsid w:val="00153799"/>
    <w:rsid w:val="00153FED"/>
    <w:rsid w:val="0015429A"/>
    <w:rsid w:val="001545A8"/>
    <w:rsid w:val="0015465F"/>
    <w:rsid w:val="00154C99"/>
    <w:rsid w:val="00155BFD"/>
    <w:rsid w:val="001560D8"/>
    <w:rsid w:val="00156ABA"/>
    <w:rsid w:val="0015720A"/>
    <w:rsid w:val="00157390"/>
    <w:rsid w:val="00157594"/>
    <w:rsid w:val="001577B3"/>
    <w:rsid w:val="00157BFB"/>
    <w:rsid w:val="00157C1C"/>
    <w:rsid w:val="00160232"/>
    <w:rsid w:val="0016072E"/>
    <w:rsid w:val="00160998"/>
    <w:rsid w:val="00160CD6"/>
    <w:rsid w:val="00160F5F"/>
    <w:rsid w:val="0016175D"/>
    <w:rsid w:val="00161A9A"/>
    <w:rsid w:val="00162308"/>
    <w:rsid w:val="00162426"/>
    <w:rsid w:val="001628B5"/>
    <w:rsid w:val="0016316A"/>
    <w:rsid w:val="00163363"/>
    <w:rsid w:val="00163539"/>
    <w:rsid w:val="0016370D"/>
    <w:rsid w:val="0016381F"/>
    <w:rsid w:val="00163D1D"/>
    <w:rsid w:val="00163E9B"/>
    <w:rsid w:val="00163FEF"/>
    <w:rsid w:val="00164171"/>
    <w:rsid w:val="00164BB5"/>
    <w:rsid w:val="00164E58"/>
    <w:rsid w:val="00165033"/>
    <w:rsid w:val="00165926"/>
    <w:rsid w:val="001659D0"/>
    <w:rsid w:val="00165CDF"/>
    <w:rsid w:val="00166124"/>
    <w:rsid w:val="001665EB"/>
    <w:rsid w:val="0016705A"/>
    <w:rsid w:val="001670EA"/>
    <w:rsid w:val="001674A0"/>
    <w:rsid w:val="00167676"/>
    <w:rsid w:val="00167F58"/>
    <w:rsid w:val="00170017"/>
    <w:rsid w:val="0017055C"/>
    <w:rsid w:val="0017059D"/>
    <w:rsid w:val="00170A50"/>
    <w:rsid w:val="001711CA"/>
    <w:rsid w:val="0017144B"/>
    <w:rsid w:val="001716CB"/>
    <w:rsid w:val="00171919"/>
    <w:rsid w:val="00171C9D"/>
    <w:rsid w:val="001724DA"/>
    <w:rsid w:val="00173DA8"/>
    <w:rsid w:val="00174B0A"/>
    <w:rsid w:val="00174E7D"/>
    <w:rsid w:val="00174FFD"/>
    <w:rsid w:val="00175246"/>
    <w:rsid w:val="001759CA"/>
    <w:rsid w:val="001761D0"/>
    <w:rsid w:val="001765E8"/>
    <w:rsid w:val="001765F1"/>
    <w:rsid w:val="00176E26"/>
    <w:rsid w:val="00177083"/>
    <w:rsid w:val="0017726A"/>
    <w:rsid w:val="00177DD3"/>
    <w:rsid w:val="00177F05"/>
    <w:rsid w:val="00180278"/>
    <w:rsid w:val="001807F2"/>
    <w:rsid w:val="0018089A"/>
    <w:rsid w:val="00181689"/>
    <w:rsid w:val="001818A7"/>
    <w:rsid w:val="001818C0"/>
    <w:rsid w:val="00182725"/>
    <w:rsid w:val="001829C8"/>
    <w:rsid w:val="00183079"/>
    <w:rsid w:val="001830DF"/>
    <w:rsid w:val="001830FC"/>
    <w:rsid w:val="0018484B"/>
    <w:rsid w:val="00184FB1"/>
    <w:rsid w:val="00184FBC"/>
    <w:rsid w:val="001850CD"/>
    <w:rsid w:val="00185111"/>
    <w:rsid w:val="0018581D"/>
    <w:rsid w:val="001858B2"/>
    <w:rsid w:val="00185D88"/>
    <w:rsid w:val="00186224"/>
    <w:rsid w:val="00186904"/>
    <w:rsid w:val="00186B0A"/>
    <w:rsid w:val="001875B8"/>
    <w:rsid w:val="0018773A"/>
    <w:rsid w:val="00187C67"/>
    <w:rsid w:val="00187E1B"/>
    <w:rsid w:val="001905BD"/>
    <w:rsid w:val="00191131"/>
    <w:rsid w:val="001917BC"/>
    <w:rsid w:val="00191E79"/>
    <w:rsid w:val="00192FE6"/>
    <w:rsid w:val="00193057"/>
    <w:rsid w:val="0019360B"/>
    <w:rsid w:val="00193986"/>
    <w:rsid w:val="00193B08"/>
    <w:rsid w:val="00194012"/>
    <w:rsid w:val="00194570"/>
    <w:rsid w:val="001946A0"/>
    <w:rsid w:val="00194A53"/>
    <w:rsid w:val="00194BAD"/>
    <w:rsid w:val="00194CFB"/>
    <w:rsid w:val="00194DF6"/>
    <w:rsid w:val="00194F67"/>
    <w:rsid w:val="00195342"/>
    <w:rsid w:val="00195776"/>
    <w:rsid w:val="001964B7"/>
    <w:rsid w:val="00196BF4"/>
    <w:rsid w:val="00196C1C"/>
    <w:rsid w:val="00196D00"/>
    <w:rsid w:val="00196E04"/>
    <w:rsid w:val="00196F19"/>
    <w:rsid w:val="00197101"/>
    <w:rsid w:val="001971A4"/>
    <w:rsid w:val="001972DA"/>
    <w:rsid w:val="001976AA"/>
    <w:rsid w:val="00197C23"/>
    <w:rsid w:val="001A02F6"/>
    <w:rsid w:val="001A0948"/>
    <w:rsid w:val="001A15C6"/>
    <w:rsid w:val="001A1635"/>
    <w:rsid w:val="001A16FA"/>
    <w:rsid w:val="001A194F"/>
    <w:rsid w:val="001A1A08"/>
    <w:rsid w:val="001A1B4E"/>
    <w:rsid w:val="001A3416"/>
    <w:rsid w:val="001A36E5"/>
    <w:rsid w:val="001A3D27"/>
    <w:rsid w:val="001A41BC"/>
    <w:rsid w:val="001A4216"/>
    <w:rsid w:val="001A444B"/>
    <w:rsid w:val="001A4B89"/>
    <w:rsid w:val="001A5510"/>
    <w:rsid w:val="001A57C2"/>
    <w:rsid w:val="001A5C7B"/>
    <w:rsid w:val="001A5E19"/>
    <w:rsid w:val="001A63D8"/>
    <w:rsid w:val="001A70F3"/>
    <w:rsid w:val="001A7502"/>
    <w:rsid w:val="001A7BF4"/>
    <w:rsid w:val="001B01FA"/>
    <w:rsid w:val="001B0257"/>
    <w:rsid w:val="001B05A5"/>
    <w:rsid w:val="001B065B"/>
    <w:rsid w:val="001B0832"/>
    <w:rsid w:val="001B0C98"/>
    <w:rsid w:val="001B0F7E"/>
    <w:rsid w:val="001B1321"/>
    <w:rsid w:val="001B16C1"/>
    <w:rsid w:val="001B18A7"/>
    <w:rsid w:val="001B1DB4"/>
    <w:rsid w:val="001B1FB4"/>
    <w:rsid w:val="001B2182"/>
    <w:rsid w:val="001B2762"/>
    <w:rsid w:val="001B2CB8"/>
    <w:rsid w:val="001B3416"/>
    <w:rsid w:val="001B36DA"/>
    <w:rsid w:val="001B36FC"/>
    <w:rsid w:val="001B40C5"/>
    <w:rsid w:val="001B4133"/>
    <w:rsid w:val="001B41ED"/>
    <w:rsid w:val="001B4607"/>
    <w:rsid w:val="001B493D"/>
    <w:rsid w:val="001B4E18"/>
    <w:rsid w:val="001B523B"/>
    <w:rsid w:val="001B57A7"/>
    <w:rsid w:val="001B6914"/>
    <w:rsid w:val="001B6A19"/>
    <w:rsid w:val="001B6B29"/>
    <w:rsid w:val="001B70D6"/>
    <w:rsid w:val="001B7196"/>
    <w:rsid w:val="001B7E0C"/>
    <w:rsid w:val="001C01C8"/>
    <w:rsid w:val="001C053A"/>
    <w:rsid w:val="001C0674"/>
    <w:rsid w:val="001C08A2"/>
    <w:rsid w:val="001C1405"/>
    <w:rsid w:val="001C1B93"/>
    <w:rsid w:val="001C226F"/>
    <w:rsid w:val="001C27CC"/>
    <w:rsid w:val="001C29B4"/>
    <w:rsid w:val="001C2EC7"/>
    <w:rsid w:val="001C300C"/>
    <w:rsid w:val="001C3012"/>
    <w:rsid w:val="001C3271"/>
    <w:rsid w:val="001C398F"/>
    <w:rsid w:val="001C3D8C"/>
    <w:rsid w:val="001C4306"/>
    <w:rsid w:val="001C4510"/>
    <w:rsid w:val="001C4681"/>
    <w:rsid w:val="001C47D1"/>
    <w:rsid w:val="001C4A5F"/>
    <w:rsid w:val="001C4A82"/>
    <w:rsid w:val="001C4BEA"/>
    <w:rsid w:val="001C4C7E"/>
    <w:rsid w:val="001C5296"/>
    <w:rsid w:val="001C557B"/>
    <w:rsid w:val="001C5C66"/>
    <w:rsid w:val="001C66AC"/>
    <w:rsid w:val="001C6754"/>
    <w:rsid w:val="001C6BD0"/>
    <w:rsid w:val="001C75FF"/>
    <w:rsid w:val="001C7784"/>
    <w:rsid w:val="001C77F0"/>
    <w:rsid w:val="001D028E"/>
    <w:rsid w:val="001D02C7"/>
    <w:rsid w:val="001D034F"/>
    <w:rsid w:val="001D1AD6"/>
    <w:rsid w:val="001D213B"/>
    <w:rsid w:val="001D28F7"/>
    <w:rsid w:val="001D2C15"/>
    <w:rsid w:val="001D30C9"/>
    <w:rsid w:val="001D3159"/>
    <w:rsid w:val="001D32DE"/>
    <w:rsid w:val="001D3356"/>
    <w:rsid w:val="001D3862"/>
    <w:rsid w:val="001D445B"/>
    <w:rsid w:val="001D46A0"/>
    <w:rsid w:val="001D4E26"/>
    <w:rsid w:val="001D50C2"/>
    <w:rsid w:val="001D5677"/>
    <w:rsid w:val="001D5D37"/>
    <w:rsid w:val="001D5D6F"/>
    <w:rsid w:val="001D6043"/>
    <w:rsid w:val="001D6FC9"/>
    <w:rsid w:val="001D753C"/>
    <w:rsid w:val="001D78D4"/>
    <w:rsid w:val="001D7CA4"/>
    <w:rsid w:val="001D7E58"/>
    <w:rsid w:val="001D7FC4"/>
    <w:rsid w:val="001E0164"/>
    <w:rsid w:val="001E0425"/>
    <w:rsid w:val="001E0876"/>
    <w:rsid w:val="001E11BD"/>
    <w:rsid w:val="001E11DB"/>
    <w:rsid w:val="001E13B3"/>
    <w:rsid w:val="001E1424"/>
    <w:rsid w:val="001E1686"/>
    <w:rsid w:val="001E1D61"/>
    <w:rsid w:val="001E2E8A"/>
    <w:rsid w:val="001E30A0"/>
    <w:rsid w:val="001E364E"/>
    <w:rsid w:val="001E3C51"/>
    <w:rsid w:val="001E3DE1"/>
    <w:rsid w:val="001E401D"/>
    <w:rsid w:val="001E43E2"/>
    <w:rsid w:val="001E4D47"/>
    <w:rsid w:val="001E4D4F"/>
    <w:rsid w:val="001E4DA4"/>
    <w:rsid w:val="001E54F9"/>
    <w:rsid w:val="001E57CF"/>
    <w:rsid w:val="001E5981"/>
    <w:rsid w:val="001E632D"/>
    <w:rsid w:val="001E6435"/>
    <w:rsid w:val="001E64B7"/>
    <w:rsid w:val="001E6826"/>
    <w:rsid w:val="001E6949"/>
    <w:rsid w:val="001E6D58"/>
    <w:rsid w:val="001E6D9A"/>
    <w:rsid w:val="001E6E8E"/>
    <w:rsid w:val="001E74BA"/>
    <w:rsid w:val="001E7B9F"/>
    <w:rsid w:val="001E7DE0"/>
    <w:rsid w:val="001F01FB"/>
    <w:rsid w:val="001F0658"/>
    <w:rsid w:val="001F0C29"/>
    <w:rsid w:val="001F0E92"/>
    <w:rsid w:val="001F12E1"/>
    <w:rsid w:val="001F17D1"/>
    <w:rsid w:val="001F1987"/>
    <w:rsid w:val="001F1E78"/>
    <w:rsid w:val="001F201D"/>
    <w:rsid w:val="001F219B"/>
    <w:rsid w:val="001F21BC"/>
    <w:rsid w:val="001F22D5"/>
    <w:rsid w:val="001F23BD"/>
    <w:rsid w:val="001F2569"/>
    <w:rsid w:val="001F2F2E"/>
    <w:rsid w:val="001F34DA"/>
    <w:rsid w:val="001F39A5"/>
    <w:rsid w:val="001F3F6D"/>
    <w:rsid w:val="001F4DAC"/>
    <w:rsid w:val="001F5019"/>
    <w:rsid w:val="001F51C5"/>
    <w:rsid w:val="001F5F2D"/>
    <w:rsid w:val="001F61AF"/>
    <w:rsid w:val="001F630F"/>
    <w:rsid w:val="001F64C9"/>
    <w:rsid w:val="001F65B0"/>
    <w:rsid w:val="001F67AA"/>
    <w:rsid w:val="001F6963"/>
    <w:rsid w:val="001F6A90"/>
    <w:rsid w:val="001F6AFD"/>
    <w:rsid w:val="001F6F44"/>
    <w:rsid w:val="001F7299"/>
    <w:rsid w:val="001F738D"/>
    <w:rsid w:val="001F7392"/>
    <w:rsid w:val="001F7599"/>
    <w:rsid w:val="0020006A"/>
    <w:rsid w:val="0020096C"/>
    <w:rsid w:val="00200A47"/>
    <w:rsid w:val="00200DDD"/>
    <w:rsid w:val="002010A3"/>
    <w:rsid w:val="002014F8"/>
    <w:rsid w:val="0020160A"/>
    <w:rsid w:val="00201669"/>
    <w:rsid w:val="00201D3C"/>
    <w:rsid w:val="00201F41"/>
    <w:rsid w:val="0020265E"/>
    <w:rsid w:val="0020293F"/>
    <w:rsid w:val="0020341C"/>
    <w:rsid w:val="002035E2"/>
    <w:rsid w:val="00203808"/>
    <w:rsid w:val="00203AB1"/>
    <w:rsid w:val="002042D3"/>
    <w:rsid w:val="002047E7"/>
    <w:rsid w:val="00204804"/>
    <w:rsid w:val="00204A2A"/>
    <w:rsid w:val="00204B22"/>
    <w:rsid w:val="00204B3A"/>
    <w:rsid w:val="00204FC9"/>
    <w:rsid w:val="0020529F"/>
    <w:rsid w:val="0020535A"/>
    <w:rsid w:val="002054A0"/>
    <w:rsid w:val="002055CB"/>
    <w:rsid w:val="002059EF"/>
    <w:rsid w:val="00205A4B"/>
    <w:rsid w:val="00205BDB"/>
    <w:rsid w:val="00205D55"/>
    <w:rsid w:val="00206903"/>
    <w:rsid w:val="00206955"/>
    <w:rsid w:val="00206A79"/>
    <w:rsid w:val="0020769D"/>
    <w:rsid w:val="002077FC"/>
    <w:rsid w:val="00210309"/>
    <w:rsid w:val="002110AD"/>
    <w:rsid w:val="00211519"/>
    <w:rsid w:val="002117A7"/>
    <w:rsid w:val="00211926"/>
    <w:rsid w:val="00211F13"/>
    <w:rsid w:val="0021224B"/>
    <w:rsid w:val="002126E8"/>
    <w:rsid w:val="00212950"/>
    <w:rsid w:val="00212A65"/>
    <w:rsid w:val="00212A6E"/>
    <w:rsid w:val="00212FB8"/>
    <w:rsid w:val="0021362F"/>
    <w:rsid w:val="00213709"/>
    <w:rsid w:val="0021498D"/>
    <w:rsid w:val="002149AF"/>
    <w:rsid w:val="00214A86"/>
    <w:rsid w:val="00215491"/>
    <w:rsid w:val="0021555A"/>
    <w:rsid w:val="002158A1"/>
    <w:rsid w:val="00215947"/>
    <w:rsid w:val="00215AAA"/>
    <w:rsid w:val="0021683C"/>
    <w:rsid w:val="00216CFD"/>
    <w:rsid w:val="00216F5F"/>
    <w:rsid w:val="00217457"/>
    <w:rsid w:val="00217726"/>
    <w:rsid w:val="00220363"/>
    <w:rsid w:val="00220433"/>
    <w:rsid w:val="0022057F"/>
    <w:rsid w:val="00220615"/>
    <w:rsid w:val="0022109C"/>
    <w:rsid w:val="00221985"/>
    <w:rsid w:val="00221E0D"/>
    <w:rsid w:val="00221EC5"/>
    <w:rsid w:val="002221CF"/>
    <w:rsid w:val="00222556"/>
    <w:rsid w:val="00222A7A"/>
    <w:rsid w:val="00222BC3"/>
    <w:rsid w:val="00224A2C"/>
    <w:rsid w:val="00224E66"/>
    <w:rsid w:val="00225217"/>
    <w:rsid w:val="002256D9"/>
    <w:rsid w:val="00226577"/>
    <w:rsid w:val="0022687C"/>
    <w:rsid w:val="00226AED"/>
    <w:rsid w:val="00226C4B"/>
    <w:rsid w:val="00226EE0"/>
    <w:rsid w:val="002305F9"/>
    <w:rsid w:val="002306F8"/>
    <w:rsid w:val="00230C7D"/>
    <w:rsid w:val="00231083"/>
    <w:rsid w:val="002312F4"/>
    <w:rsid w:val="002313A2"/>
    <w:rsid w:val="00231590"/>
    <w:rsid w:val="002317AC"/>
    <w:rsid w:val="00231C98"/>
    <w:rsid w:val="00231CC2"/>
    <w:rsid w:val="00231D63"/>
    <w:rsid w:val="00231FC7"/>
    <w:rsid w:val="00232930"/>
    <w:rsid w:val="00232A95"/>
    <w:rsid w:val="00232C3F"/>
    <w:rsid w:val="00232DD9"/>
    <w:rsid w:val="00232EB5"/>
    <w:rsid w:val="0023308F"/>
    <w:rsid w:val="00233403"/>
    <w:rsid w:val="00233440"/>
    <w:rsid w:val="002336D9"/>
    <w:rsid w:val="002339E0"/>
    <w:rsid w:val="00233D0E"/>
    <w:rsid w:val="0023432C"/>
    <w:rsid w:val="00234E13"/>
    <w:rsid w:val="00235BA5"/>
    <w:rsid w:val="0023602D"/>
    <w:rsid w:val="00236258"/>
    <w:rsid w:val="00236450"/>
    <w:rsid w:val="00236C9C"/>
    <w:rsid w:val="0023723A"/>
    <w:rsid w:val="00237396"/>
    <w:rsid w:val="002373FB"/>
    <w:rsid w:val="00237569"/>
    <w:rsid w:val="0023765A"/>
    <w:rsid w:val="00237921"/>
    <w:rsid w:val="00237FB1"/>
    <w:rsid w:val="00240106"/>
    <w:rsid w:val="0024013B"/>
    <w:rsid w:val="00240203"/>
    <w:rsid w:val="00240342"/>
    <w:rsid w:val="00240349"/>
    <w:rsid w:val="002405F7"/>
    <w:rsid w:val="00241311"/>
    <w:rsid w:val="002418E8"/>
    <w:rsid w:val="00241DC0"/>
    <w:rsid w:val="00242204"/>
    <w:rsid w:val="00242E22"/>
    <w:rsid w:val="0024336B"/>
    <w:rsid w:val="00243A8F"/>
    <w:rsid w:val="00244194"/>
    <w:rsid w:val="0024424F"/>
    <w:rsid w:val="00244625"/>
    <w:rsid w:val="00244D28"/>
    <w:rsid w:val="00245486"/>
    <w:rsid w:val="00245689"/>
    <w:rsid w:val="00245720"/>
    <w:rsid w:val="0024587C"/>
    <w:rsid w:val="00245A6F"/>
    <w:rsid w:val="00245B33"/>
    <w:rsid w:val="00245F4F"/>
    <w:rsid w:val="00245FD5"/>
    <w:rsid w:val="00246894"/>
    <w:rsid w:val="00247011"/>
    <w:rsid w:val="0024762B"/>
    <w:rsid w:val="0024775D"/>
    <w:rsid w:val="002477DF"/>
    <w:rsid w:val="00247B7B"/>
    <w:rsid w:val="0024CF96"/>
    <w:rsid w:val="00250755"/>
    <w:rsid w:val="0025106A"/>
    <w:rsid w:val="00251502"/>
    <w:rsid w:val="00251AD6"/>
    <w:rsid w:val="00251E40"/>
    <w:rsid w:val="00252166"/>
    <w:rsid w:val="00252C17"/>
    <w:rsid w:val="0025307F"/>
    <w:rsid w:val="00253473"/>
    <w:rsid w:val="00253513"/>
    <w:rsid w:val="002535D1"/>
    <w:rsid w:val="00253F45"/>
    <w:rsid w:val="002541FD"/>
    <w:rsid w:val="00254296"/>
    <w:rsid w:val="002543FA"/>
    <w:rsid w:val="00254797"/>
    <w:rsid w:val="002551BD"/>
    <w:rsid w:val="00255269"/>
    <w:rsid w:val="002560F2"/>
    <w:rsid w:val="00256281"/>
    <w:rsid w:val="002567FE"/>
    <w:rsid w:val="002568D0"/>
    <w:rsid w:val="002568E6"/>
    <w:rsid w:val="002569D0"/>
    <w:rsid w:val="0025788F"/>
    <w:rsid w:val="00260226"/>
    <w:rsid w:val="00260467"/>
    <w:rsid w:val="00260AEE"/>
    <w:rsid w:val="00260FDF"/>
    <w:rsid w:val="002611CF"/>
    <w:rsid w:val="0026179D"/>
    <w:rsid w:val="00261AB8"/>
    <w:rsid w:val="00261BE6"/>
    <w:rsid w:val="00261F78"/>
    <w:rsid w:val="002621A6"/>
    <w:rsid w:val="00262661"/>
    <w:rsid w:val="00262B93"/>
    <w:rsid w:val="00262D9D"/>
    <w:rsid w:val="00262E11"/>
    <w:rsid w:val="002632DF"/>
    <w:rsid w:val="002632E8"/>
    <w:rsid w:val="0026351C"/>
    <w:rsid w:val="00263946"/>
    <w:rsid w:val="00263DF6"/>
    <w:rsid w:val="00263FB5"/>
    <w:rsid w:val="002640BA"/>
    <w:rsid w:val="0026449F"/>
    <w:rsid w:val="002646DB"/>
    <w:rsid w:val="00264BCA"/>
    <w:rsid w:val="00264CF2"/>
    <w:rsid w:val="002656D2"/>
    <w:rsid w:val="002659F9"/>
    <w:rsid w:val="00266224"/>
    <w:rsid w:val="00266295"/>
    <w:rsid w:val="002667A8"/>
    <w:rsid w:val="0026695E"/>
    <w:rsid w:val="00266A6E"/>
    <w:rsid w:val="00267340"/>
    <w:rsid w:val="00267587"/>
    <w:rsid w:val="002675C8"/>
    <w:rsid w:val="00267760"/>
    <w:rsid w:val="0027006E"/>
    <w:rsid w:val="00270460"/>
    <w:rsid w:val="002706B8"/>
    <w:rsid w:val="00270D0F"/>
    <w:rsid w:val="00271589"/>
    <w:rsid w:val="002719DB"/>
    <w:rsid w:val="00271BC3"/>
    <w:rsid w:val="0027240C"/>
    <w:rsid w:val="0027282A"/>
    <w:rsid w:val="00273177"/>
    <w:rsid w:val="002733DF"/>
    <w:rsid w:val="0027363D"/>
    <w:rsid w:val="0027455B"/>
    <w:rsid w:val="00275074"/>
    <w:rsid w:val="00275136"/>
    <w:rsid w:val="00275EF5"/>
    <w:rsid w:val="002763E9"/>
    <w:rsid w:val="00276736"/>
    <w:rsid w:val="00276F4E"/>
    <w:rsid w:val="002771DC"/>
    <w:rsid w:val="00277338"/>
    <w:rsid w:val="0027773D"/>
    <w:rsid w:val="002778BD"/>
    <w:rsid w:val="00277E9E"/>
    <w:rsid w:val="002802C6"/>
    <w:rsid w:val="00280491"/>
    <w:rsid w:val="002809BB"/>
    <w:rsid w:val="00280BDE"/>
    <w:rsid w:val="00280E15"/>
    <w:rsid w:val="002815FA"/>
    <w:rsid w:val="0028173C"/>
    <w:rsid w:val="0028188B"/>
    <w:rsid w:val="00281A13"/>
    <w:rsid w:val="002824C2"/>
    <w:rsid w:val="002827A9"/>
    <w:rsid w:val="00282A27"/>
    <w:rsid w:val="00282A72"/>
    <w:rsid w:val="00284A15"/>
    <w:rsid w:val="00284E32"/>
    <w:rsid w:val="00285151"/>
    <w:rsid w:val="002851EB"/>
    <w:rsid w:val="0028524C"/>
    <w:rsid w:val="002854E4"/>
    <w:rsid w:val="00285510"/>
    <w:rsid w:val="002859DF"/>
    <w:rsid w:val="00285BD1"/>
    <w:rsid w:val="00285DE2"/>
    <w:rsid w:val="0028616D"/>
    <w:rsid w:val="00286965"/>
    <w:rsid w:val="00286C55"/>
    <w:rsid w:val="00286E1A"/>
    <w:rsid w:val="002877CE"/>
    <w:rsid w:val="00287AC0"/>
    <w:rsid w:val="00287BDD"/>
    <w:rsid w:val="00290183"/>
    <w:rsid w:val="00290326"/>
    <w:rsid w:val="00290367"/>
    <w:rsid w:val="002903DC"/>
    <w:rsid w:val="002905C1"/>
    <w:rsid w:val="00290988"/>
    <w:rsid w:val="002910D0"/>
    <w:rsid w:val="0029136E"/>
    <w:rsid w:val="00291955"/>
    <w:rsid w:val="00291D49"/>
    <w:rsid w:val="00291E14"/>
    <w:rsid w:val="00291F36"/>
    <w:rsid w:val="00292399"/>
    <w:rsid w:val="00292483"/>
    <w:rsid w:val="00292A22"/>
    <w:rsid w:val="00294445"/>
    <w:rsid w:val="00294A6D"/>
    <w:rsid w:val="00294B4D"/>
    <w:rsid w:val="00294CBD"/>
    <w:rsid w:val="00294E1B"/>
    <w:rsid w:val="0029508C"/>
    <w:rsid w:val="0029525C"/>
    <w:rsid w:val="0029537E"/>
    <w:rsid w:val="002953F7"/>
    <w:rsid w:val="002956BD"/>
    <w:rsid w:val="002960D5"/>
    <w:rsid w:val="0029675A"/>
    <w:rsid w:val="00297926"/>
    <w:rsid w:val="002979BF"/>
    <w:rsid w:val="002A02C9"/>
    <w:rsid w:val="002A034A"/>
    <w:rsid w:val="002A04FF"/>
    <w:rsid w:val="002A05C2"/>
    <w:rsid w:val="002A0732"/>
    <w:rsid w:val="002A1062"/>
    <w:rsid w:val="002A1A9A"/>
    <w:rsid w:val="002A1B96"/>
    <w:rsid w:val="002A1D5B"/>
    <w:rsid w:val="002A1FDA"/>
    <w:rsid w:val="002A2012"/>
    <w:rsid w:val="002A222F"/>
    <w:rsid w:val="002A2413"/>
    <w:rsid w:val="002A2522"/>
    <w:rsid w:val="002A269A"/>
    <w:rsid w:val="002A2793"/>
    <w:rsid w:val="002A288D"/>
    <w:rsid w:val="002A2F5E"/>
    <w:rsid w:val="002A34C7"/>
    <w:rsid w:val="002A352A"/>
    <w:rsid w:val="002A37FE"/>
    <w:rsid w:val="002A3BA0"/>
    <w:rsid w:val="002A4116"/>
    <w:rsid w:val="002A4546"/>
    <w:rsid w:val="002A4971"/>
    <w:rsid w:val="002A5C93"/>
    <w:rsid w:val="002A5E11"/>
    <w:rsid w:val="002A607D"/>
    <w:rsid w:val="002A6511"/>
    <w:rsid w:val="002A6582"/>
    <w:rsid w:val="002A74D9"/>
    <w:rsid w:val="002A754D"/>
    <w:rsid w:val="002A7FF8"/>
    <w:rsid w:val="002B0A10"/>
    <w:rsid w:val="002B108F"/>
    <w:rsid w:val="002B10F0"/>
    <w:rsid w:val="002B132E"/>
    <w:rsid w:val="002B1499"/>
    <w:rsid w:val="002B153E"/>
    <w:rsid w:val="002B1846"/>
    <w:rsid w:val="002B2719"/>
    <w:rsid w:val="002B2813"/>
    <w:rsid w:val="002B2859"/>
    <w:rsid w:val="002B2B61"/>
    <w:rsid w:val="002B2D29"/>
    <w:rsid w:val="002B2E37"/>
    <w:rsid w:val="002B3B31"/>
    <w:rsid w:val="002B3BAA"/>
    <w:rsid w:val="002B3BBD"/>
    <w:rsid w:val="002B3C5C"/>
    <w:rsid w:val="002B3F05"/>
    <w:rsid w:val="002B5005"/>
    <w:rsid w:val="002B5210"/>
    <w:rsid w:val="002B581C"/>
    <w:rsid w:val="002B598A"/>
    <w:rsid w:val="002B5AD0"/>
    <w:rsid w:val="002B6369"/>
    <w:rsid w:val="002B661E"/>
    <w:rsid w:val="002B684E"/>
    <w:rsid w:val="002B68E1"/>
    <w:rsid w:val="002B6BFD"/>
    <w:rsid w:val="002B6C38"/>
    <w:rsid w:val="002B6E84"/>
    <w:rsid w:val="002B6F11"/>
    <w:rsid w:val="002B6F75"/>
    <w:rsid w:val="002B7063"/>
    <w:rsid w:val="002C0C4B"/>
    <w:rsid w:val="002C17BB"/>
    <w:rsid w:val="002C1C01"/>
    <w:rsid w:val="002C1CD8"/>
    <w:rsid w:val="002C1EEA"/>
    <w:rsid w:val="002C20F7"/>
    <w:rsid w:val="002C32CE"/>
    <w:rsid w:val="002C341F"/>
    <w:rsid w:val="002C36A7"/>
    <w:rsid w:val="002C3750"/>
    <w:rsid w:val="002C3759"/>
    <w:rsid w:val="002C4638"/>
    <w:rsid w:val="002C47AD"/>
    <w:rsid w:val="002C4804"/>
    <w:rsid w:val="002C4D7D"/>
    <w:rsid w:val="002C4DE7"/>
    <w:rsid w:val="002C4DF3"/>
    <w:rsid w:val="002C500E"/>
    <w:rsid w:val="002C5110"/>
    <w:rsid w:val="002C5208"/>
    <w:rsid w:val="002C5510"/>
    <w:rsid w:val="002C6034"/>
    <w:rsid w:val="002C635B"/>
    <w:rsid w:val="002C657E"/>
    <w:rsid w:val="002C70BF"/>
    <w:rsid w:val="002C7276"/>
    <w:rsid w:val="002C72AD"/>
    <w:rsid w:val="002C7492"/>
    <w:rsid w:val="002C76C4"/>
    <w:rsid w:val="002C770F"/>
    <w:rsid w:val="002C7CFF"/>
    <w:rsid w:val="002D0A1F"/>
    <w:rsid w:val="002D0BC6"/>
    <w:rsid w:val="002D0C57"/>
    <w:rsid w:val="002D0FAC"/>
    <w:rsid w:val="002D12DB"/>
    <w:rsid w:val="002D132F"/>
    <w:rsid w:val="002D17C5"/>
    <w:rsid w:val="002D197B"/>
    <w:rsid w:val="002D1FD1"/>
    <w:rsid w:val="002D240C"/>
    <w:rsid w:val="002D244A"/>
    <w:rsid w:val="002D24B2"/>
    <w:rsid w:val="002D2B70"/>
    <w:rsid w:val="002D3218"/>
    <w:rsid w:val="002D32E3"/>
    <w:rsid w:val="002D347B"/>
    <w:rsid w:val="002D365F"/>
    <w:rsid w:val="002D3CA0"/>
    <w:rsid w:val="002D4DFB"/>
    <w:rsid w:val="002D51DF"/>
    <w:rsid w:val="002D5A8D"/>
    <w:rsid w:val="002D6892"/>
    <w:rsid w:val="002D68C2"/>
    <w:rsid w:val="002D7C86"/>
    <w:rsid w:val="002D7CD9"/>
    <w:rsid w:val="002E0161"/>
    <w:rsid w:val="002E01EF"/>
    <w:rsid w:val="002E0540"/>
    <w:rsid w:val="002E0692"/>
    <w:rsid w:val="002E076F"/>
    <w:rsid w:val="002E152D"/>
    <w:rsid w:val="002E1D74"/>
    <w:rsid w:val="002E1FD9"/>
    <w:rsid w:val="002E2943"/>
    <w:rsid w:val="002E2BD1"/>
    <w:rsid w:val="002E2CF1"/>
    <w:rsid w:val="002E34AF"/>
    <w:rsid w:val="002E37E5"/>
    <w:rsid w:val="002E3FDD"/>
    <w:rsid w:val="002E475F"/>
    <w:rsid w:val="002E4AAC"/>
    <w:rsid w:val="002E5106"/>
    <w:rsid w:val="002E53DE"/>
    <w:rsid w:val="002E55EE"/>
    <w:rsid w:val="002E563B"/>
    <w:rsid w:val="002E58B2"/>
    <w:rsid w:val="002E5C37"/>
    <w:rsid w:val="002E62D2"/>
    <w:rsid w:val="002E68F0"/>
    <w:rsid w:val="002E6AD9"/>
    <w:rsid w:val="002E6F41"/>
    <w:rsid w:val="002E734F"/>
    <w:rsid w:val="002E73B3"/>
    <w:rsid w:val="002E74AF"/>
    <w:rsid w:val="002E758C"/>
    <w:rsid w:val="002E7B04"/>
    <w:rsid w:val="002F020A"/>
    <w:rsid w:val="002F1038"/>
    <w:rsid w:val="002F1344"/>
    <w:rsid w:val="002F19AC"/>
    <w:rsid w:val="002F1B11"/>
    <w:rsid w:val="002F1BEC"/>
    <w:rsid w:val="002F1DE5"/>
    <w:rsid w:val="002F1F6D"/>
    <w:rsid w:val="002F205E"/>
    <w:rsid w:val="002F2245"/>
    <w:rsid w:val="002F22FF"/>
    <w:rsid w:val="002F2624"/>
    <w:rsid w:val="002F2D8F"/>
    <w:rsid w:val="002F3746"/>
    <w:rsid w:val="002F3D28"/>
    <w:rsid w:val="002F4919"/>
    <w:rsid w:val="002F4FC3"/>
    <w:rsid w:val="002F53D3"/>
    <w:rsid w:val="002F5554"/>
    <w:rsid w:val="002F599E"/>
    <w:rsid w:val="002F5BE4"/>
    <w:rsid w:val="002F5FA3"/>
    <w:rsid w:val="002F695B"/>
    <w:rsid w:val="002F6BB6"/>
    <w:rsid w:val="002F71CB"/>
    <w:rsid w:val="002F723C"/>
    <w:rsid w:val="002F72DA"/>
    <w:rsid w:val="002F73AD"/>
    <w:rsid w:val="002F76B1"/>
    <w:rsid w:val="002F7D66"/>
    <w:rsid w:val="002F7DBE"/>
    <w:rsid w:val="0030011F"/>
    <w:rsid w:val="0030090B"/>
    <w:rsid w:val="00300EEB"/>
    <w:rsid w:val="00300F48"/>
    <w:rsid w:val="00301135"/>
    <w:rsid w:val="0030130F"/>
    <w:rsid w:val="003019CA"/>
    <w:rsid w:val="00301CAD"/>
    <w:rsid w:val="00301DF2"/>
    <w:rsid w:val="00302523"/>
    <w:rsid w:val="00302AE8"/>
    <w:rsid w:val="00302BB1"/>
    <w:rsid w:val="003030F0"/>
    <w:rsid w:val="00303DBA"/>
    <w:rsid w:val="0030404B"/>
    <w:rsid w:val="00304210"/>
    <w:rsid w:val="003043B4"/>
    <w:rsid w:val="00304891"/>
    <w:rsid w:val="003048D7"/>
    <w:rsid w:val="00304A1B"/>
    <w:rsid w:val="00304AD2"/>
    <w:rsid w:val="00304EAA"/>
    <w:rsid w:val="00305297"/>
    <w:rsid w:val="00305493"/>
    <w:rsid w:val="003054A0"/>
    <w:rsid w:val="00305506"/>
    <w:rsid w:val="00306159"/>
    <w:rsid w:val="003062E6"/>
    <w:rsid w:val="003068B6"/>
    <w:rsid w:val="00306A14"/>
    <w:rsid w:val="00306A1E"/>
    <w:rsid w:val="00307085"/>
    <w:rsid w:val="003071F6"/>
    <w:rsid w:val="003078D6"/>
    <w:rsid w:val="00307C48"/>
    <w:rsid w:val="00307F8C"/>
    <w:rsid w:val="00307FE0"/>
    <w:rsid w:val="003105B5"/>
    <w:rsid w:val="003107EB"/>
    <w:rsid w:val="0031087E"/>
    <w:rsid w:val="00310E66"/>
    <w:rsid w:val="003112A3"/>
    <w:rsid w:val="00311C08"/>
    <w:rsid w:val="003125E0"/>
    <w:rsid w:val="00312ECE"/>
    <w:rsid w:val="0031393C"/>
    <w:rsid w:val="003139A4"/>
    <w:rsid w:val="00313C6B"/>
    <w:rsid w:val="00313CB0"/>
    <w:rsid w:val="00313F96"/>
    <w:rsid w:val="003148A2"/>
    <w:rsid w:val="00314A3B"/>
    <w:rsid w:val="00314B0A"/>
    <w:rsid w:val="00314DF4"/>
    <w:rsid w:val="003150CE"/>
    <w:rsid w:val="003154E1"/>
    <w:rsid w:val="003156BA"/>
    <w:rsid w:val="00315AAB"/>
    <w:rsid w:val="00315DB7"/>
    <w:rsid w:val="00316416"/>
    <w:rsid w:val="00316780"/>
    <w:rsid w:val="0031708C"/>
    <w:rsid w:val="003175E1"/>
    <w:rsid w:val="0031789C"/>
    <w:rsid w:val="00317A63"/>
    <w:rsid w:val="00320299"/>
    <w:rsid w:val="00320A5F"/>
    <w:rsid w:val="00320A9D"/>
    <w:rsid w:val="00320E19"/>
    <w:rsid w:val="00321154"/>
    <w:rsid w:val="003211B0"/>
    <w:rsid w:val="003212BE"/>
    <w:rsid w:val="00321605"/>
    <w:rsid w:val="00321C12"/>
    <w:rsid w:val="00321EDA"/>
    <w:rsid w:val="003224AA"/>
    <w:rsid w:val="003224E7"/>
    <w:rsid w:val="0032458D"/>
    <w:rsid w:val="00324DAB"/>
    <w:rsid w:val="0032521A"/>
    <w:rsid w:val="003253A4"/>
    <w:rsid w:val="003256CD"/>
    <w:rsid w:val="003259A7"/>
    <w:rsid w:val="00325C4E"/>
    <w:rsid w:val="00325D7A"/>
    <w:rsid w:val="00326145"/>
    <w:rsid w:val="00326237"/>
    <w:rsid w:val="00326398"/>
    <w:rsid w:val="003265AC"/>
    <w:rsid w:val="00327163"/>
    <w:rsid w:val="00327305"/>
    <w:rsid w:val="00327518"/>
    <w:rsid w:val="00327531"/>
    <w:rsid w:val="0032795D"/>
    <w:rsid w:val="00327B81"/>
    <w:rsid w:val="003300BD"/>
    <w:rsid w:val="00330187"/>
    <w:rsid w:val="00330339"/>
    <w:rsid w:val="003303B4"/>
    <w:rsid w:val="00330578"/>
    <w:rsid w:val="00331619"/>
    <w:rsid w:val="00331787"/>
    <w:rsid w:val="00331C77"/>
    <w:rsid w:val="00331DB6"/>
    <w:rsid w:val="00331EDE"/>
    <w:rsid w:val="00331F96"/>
    <w:rsid w:val="003322E4"/>
    <w:rsid w:val="00332447"/>
    <w:rsid w:val="00332B55"/>
    <w:rsid w:val="00332D05"/>
    <w:rsid w:val="00332D40"/>
    <w:rsid w:val="00332EE4"/>
    <w:rsid w:val="0033309E"/>
    <w:rsid w:val="003336B9"/>
    <w:rsid w:val="00333723"/>
    <w:rsid w:val="003338BB"/>
    <w:rsid w:val="00333ACD"/>
    <w:rsid w:val="0033476C"/>
    <w:rsid w:val="00334D50"/>
    <w:rsid w:val="00334DA9"/>
    <w:rsid w:val="0033509E"/>
    <w:rsid w:val="003352B1"/>
    <w:rsid w:val="00335B01"/>
    <w:rsid w:val="00335EA8"/>
    <w:rsid w:val="00336020"/>
    <w:rsid w:val="003363DD"/>
    <w:rsid w:val="00336B94"/>
    <w:rsid w:val="00336D17"/>
    <w:rsid w:val="00337155"/>
    <w:rsid w:val="003372FC"/>
    <w:rsid w:val="003374BB"/>
    <w:rsid w:val="00337810"/>
    <w:rsid w:val="00340361"/>
    <w:rsid w:val="00340795"/>
    <w:rsid w:val="00340A3A"/>
    <w:rsid w:val="0034111C"/>
    <w:rsid w:val="003411A6"/>
    <w:rsid w:val="00341947"/>
    <w:rsid w:val="00341C00"/>
    <w:rsid w:val="00341E60"/>
    <w:rsid w:val="00341F96"/>
    <w:rsid w:val="0034217F"/>
    <w:rsid w:val="0034276C"/>
    <w:rsid w:val="00342AD2"/>
    <w:rsid w:val="00342E49"/>
    <w:rsid w:val="00342FD9"/>
    <w:rsid w:val="00343004"/>
    <w:rsid w:val="00343954"/>
    <w:rsid w:val="00344956"/>
    <w:rsid w:val="00344AC2"/>
    <w:rsid w:val="003451C8"/>
    <w:rsid w:val="00345386"/>
    <w:rsid w:val="00345405"/>
    <w:rsid w:val="00345499"/>
    <w:rsid w:val="0034565E"/>
    <w:rsid w:val="00345CC0"/>
    <w:rsid w:val="00345DDD"/>
    <w:rsid w:val="00345FBB"/>
    <w:rsid w:val="00346A79"/>
    <w:rsid w:val="00346FED"/>
    <w:rsid w:val="00347000"/>
    <w:rsid w:val="003474D2"/>
    <w:rsid w:val="003479B2"/>
    <w:rsid w:val="0035135E"/>
    <w:rsid w:val="00351CEC"/>
    <w:rsid w:val="00351E01"/>
    <w:rsid w:val="0035232E"/>
    <w:rsid w:val="00352968"/>
    <w:rsid w:val="0035298B"/>
    <w:rsid w:val="00352A23"/>
    <w:rsid w:val="00352C24"/>
    <w:rsid w:val="00352D21"/>
    <w:rsid w:val="003534E7"/>
    <w:rsid w:val="0035408F"/>
    <w:rsid w:val="0035429B"/>
    <w:rsid w:val="0035443D"/>
    <w:rsid w:val="0035456F"/>
    <w:rsid w:val="00354AA2"/>
    <w:rsid w:val="00354FEE"/>
    <w:rsid w:val="00356019"/>
    <w:rsid w:val="00356275"/>
    <w:rsid w:val="003564B1"/>
    <w:rsid w:val="00356791"/>
    <w:rsid w:val="003569C7"/>
    <w:rsid w:val="00356C0B"/>
    <w:rsid w:val="00356E35"/>
    <w:rsid w:val="00357288"/>
    <w:rsid w:val="00357ADE"/>
    <w:rsid w:val="00357B9C"/>
    <w:rsid w:val="00361412"/>
    <w:rsid w:val="003615CA"/>
    <w:rsid w:val="003624E9"/>
    <w:rsid w:val="003629FF"/>
    <w:rsid w:val="00362A2C"/>
    <w:rsid w:val="00362AC2"/>
    <w:rsid w:val="00362AFC"/>
    <w:rsid w:val="003637BF"/>
    <w:rsid w:val="00363B2C"/>
    <w:rsid w:val="003642A6"/>
    <w:rsid w:val="003645E2"/>
    <w:rsid w:val="00364648"/>
    <w:rsid w:val="00364763"/>
    <w:rsid w:val="0036577B"/>
    <w:rsid w:val="00365B33"/>
    <w:rsid w:val="00365C3D"/>
    <w:rsid w:val="00365E9F"/>
    <w:rsid w:val="00365FB6"/>
    <w:rsid w:val="003664BF"/>
    <w:rsid w:val="003664E3"/>
    <w:rsid w:val="003665DD"/>
    <w:rsid w:val="00366761"/>
    <w:rsid w:val="003667AD"/>
    <w:rsid w:val="00366C1B"/>
    <w:rsid w:val="00367110"/>
    <w:rsid w:val="00367156"/>
    <w:rsid w:val="00367337"/>
    <w:rsid w:val="00367367"/>
    <w:rsid w:val="003676C4"/>
    <w:rsid w:val="0036781E"/>
    <w:rsid w:val="00367A34"/>
    <w:rsid w:val="00367C39"/>
    <w:rsid w:val="00367FD8"/>
    <w:rsid w:val="0037004E"/>
    <w:rsid w:val="00370192"/>
    <w:rsid w:val="003705C0"/>
    <w:rsid w:val="003709F2"/>
    <w:rsid w:val="00370B63"/>
    <w:rsid w:val="00370D86"/>
    <w:rsid w:val="00370FCC"/>
    <w:rsid w:val="003711AF"/>
    <w:rsid w:val="00371B99"/>
    <w:rsid w:val="00371BD4"/>
    <w:rsid w:val="003720E2"/>
    <w:rsid w:val="00372138"/>
    <w:rsid w:val="00372616"/>
    <w:rsid w:val="00372681"/>
    <w:rsid w:val="003726B1"/>
    <w:rsid w:val="003726C5"/>
    <w:rsid w:val="00372933"/>
    <w:rsid w:val="003729DB"/>
    <w:rsid w:val="0037341C"/>
    <w:rsid w:val="003735C6"/>
    <w:rsid w:val="00373789"/>
    <w:rsid w:val="00373F9B"/>
    <w:rsid w:val="00374452"/>
    <w:rsid w:val="00374529"/>
    <w:rsid w:val="00374848"/>
    <w:rsid w:val="00374C1F"/>
    <w:rsid w:val="003757A1"/>
    <w:rsid w:val="00375A59"/>
    <w:rsid w:val="00375CC2"/>
    <w:rsid w:val="00375D09"/>
    <w:rsid w:val="003762DC"/>
    <w:rsid w:val="00376329"/>
    <w:rsid w:val="0037635B"/>
    <w:rsid w:val="00377047"/>
    <w:rsid w:val="0037739D"/>
    <w:rsid w:val="003774C3"/>
    <w:rsid w:val="0037751C"/>
    <w:rsid w:val="00377D21"/>
    <w:rsid w:val="00377D61"/>
    <w:rsid w:val="00380550"/>
    <w:rsid w:val="0038091C"/>
    <w:rsid w:val="00380B66"/>
    <w:rsid w:val="00380F3F"/>
    <w:rsid w:val="0038156E"/>
    <w:rsid w:val="00381953"/>
    <w:rsid w:val="003819C9"/>
    <w:rsid w:val="00381B5E"/>
    <w:rsid w:val="00382215"/>
    <w:rsid w:val="00382232"/>
    <w:rsid w:val="00382877"/>
    <w:rsid w:val="00382D9D"/>
    <w:rsid w:val="00382E75"/>
    <w:rsid w:val="00382F1A"/>
    <w:rsid w:val="00382F9A"/>
    <w:rsid w:val="00383282"/>
    <w:rsid w:val="003833CC"/>
    <w:rsid w:val="00383422"/>
    <w:rsid w:val="00383658"/>
    <w:rsid w:val="0038412E"/>
    <w:rsid w:val="0038437D"/>
    <w:rsid w:val="003843EA"/>
    <w:rsid w:val="00384A6F"/>
    <w:rsid w:val="00385C1A"/>
    <w:rsid w:val="00385F3C"/>
    <w:rsid w:val="00386053"/>
    <w:rsid w:val="0038634B"/>
    <w:rsid w:val="003864A8"/>
    <w:rsid w:val="00386974"/>
    <w:rsid w:val="00386EA8"/>
    <w:rsid w:val="00387459"/>
    <w:rsid w:val="0038771D"/>
    <w:rsid w:val="00387AA7"/>
    <w:rsid w:val="00390154"/>
    <w:rsid w:val="00390935"/>
    <w:rsid w:val="00390E6C"/>
    <w:rsid w:val="00391D5E"/>
    <w:rsid w:val="00391EAA"/>
    <w:rsid w:val="00392202"/>
    <w:rsid w:val="00392222"/>
    <w:rsid w:val="0039241F"/>
    <w:rsid w:val="00392434"/>
    <w:rsid w:val="00392491"/>
    <w:rsid w:val="00392AA2"/>
    <w:rsid w:val="00392FD3"/>
    <w:rsid w:val="003931D2"/>
    <w:rsid w:val="003934C1"/>
    <w:rsid w:val="003935B0"/>
    <w:rsid w:val="00393E44"/>
    <w:rsid w:val="00394301"/>
    <w:rsid w:val="00394494"/>
    <w:rsid w:val="003946BC"/>
    <w:rsid w:val="00394E26"/>
    <w:rsid w:val="0039519F"/>
    <w:rsid w:val="0039560E"/>
    <w:rsid w:val="0039615F"/>
    <w:rsid w:val="00396203"/>
    <w:rsid w:val="00396EBA"/>
    <w:rsid w:val="0039747B"/>
    <w:rsid w:val="00397793"/>
    <w:rsid w:val="00397961"/>
    <w:rsid w:val="00397AB6"/>
    <w:rsid w:val="00397ACA"/>
    <w:rsid w:val="003A024C"/>
    <w:rsid w:val="003A0DA9"/>
    <w:rsid w:val="003A10C3"/>
    <w:rsid w:val="003A2BDD"/>
    <w:rsid w:val="003A3F40"/>
    <w:rsid w:val="003A495D"/>
    <w:rsid w:val="003A4A40"/>
    <w:rsid w:val="003A4C7C"/>
    <w:rsid w:val="003A5611"/>
    <w:rsid w:val="003A57FC"/>
    <w:rsid w:val="003A5844"/>
    <w:rsid w:val="003A5881"/>
    <w:rsid w:val="003A597F"/>
    <w:rsid w:val="003A5A23"/>
    <w:rsid w:val="003A6486"/>
    <w:rsid w:val="003A66BE"/>
    <w:rsid w:val="003A6B4E"/>
    <w:rsid w:val="003A71A8"/>
    <w:rsid w:val="003A71D2"/>
    <w:rsid w:val="003A71F3"/>
    <w:rsid w:val="003A78E6"/>
    <w:rsid w:val="003B00CA"/>
    <w:rsid w:val="003B030B"/>
    <w:rsid w:val="003B0432"/>
    <w:rsid w:val="003B0821"/>
    <w:rsid w:val="003B0BE9"/>
    <w:rsid w:val="003B0F4B"/>
    <w:rsid w:val="003B1863"/>
    <w:rsid w:val="003B1950"/>
    <w:rsid w:val="003B1F93"/>
    <w:rsid w:val="003B27FA"/>
    <w:rsid w:val="003B2E95"/>
    <w:rsid w:val="003B2E9B"/>
    <w:rsid w:val="003B2EBD"/>
    <w:rsid w:val="003B2F8D"/>
    <w:rsid w:val="003B31D0"/>
    <w:rsid w:val="003B3461"/>
    <w:rsid w:val="003B3C64"/>
    <w:rsid w:val="003B473F"/>
    <w:rsid w:val="003B48F4"/>
    <w:rsid w:val="003B49CE"/>
    <w:rsid w:val="003B4FAA"/>
    <w:rsid w:val="003B547A"/>
    <w:rsid w:val="003B59F4"/>
    <w:rsid w:val="003B65D4"/>
    <w:rsid w:val="003B65E1"/>
    <w:rsid w:val="003B6EC0"/>
    <w:rsid w:val="003B6FDE"/>
    <w:rsid w:val="003B75B9"/>
    <w:rsid w:val="003B7903"/>
    <w:rsid w:val="003B7961"/>
    <w:rsid w:val="003C0145"/>
    <w:rsid w:val="003C0654"/>
    <w:rsid w:val="003C087B"/>
    <w:rsid w:val="003C0DA2"/>
    <w:rsid w:val="003C12F8"/>
    <w:rsid w:val="003C1A18"/>
    <w:rsid w:val="003C206C"/>
    <w:rsid w:val="003C22EA"/>
    <w:rsid w:val="003C23C8"/>
    <w:rsid w:val="003C2E66"/>
    <w:rsid w:val="003C2F05"/>
    <w:rsid w:val="003C30CD"/>
    <w:rsid w:val="003C40F7"/>
    <w:rsid w:val="003C5C09"/>
    <w:rsid w:val="003C5C41"/>
    <w:rsid w:val="003C669D"/>
    <w:rsid w:val="003C6877"/>
    <w:rsid w:val="003C695A"/>
    <w:rsid w:val="003C7062"/>
    <w:rsid w:val="003C7461"/>
    <w:rsid w:val="003C761F"/>
    <w:rsid w:val="003C7A56"/>
    <w:rsid w:val="003D051D"/>
    <w:rsid w:val="003D05DA"/>
    <w:rsid w:val="003D0788"/>
    <w:rsid w:val="003D0DB4"/>
    <w:rsid w:val="003D132A"/>
    <w:rsid w:val="003D1517"/>
    <w:rsid w:val="003D1D50"/>
    <w:rsid w:val="003D232D"/>
    <w:rsid w:val="003D25D8"/>
    <w:rsid w:val="003D25E2"/>
    <w:rsid w:val="003D286B"/>
    <w:rsid w:val="003D2938"/>
    <w:rsid w:val="003D3345"/>
    <w:rsid w:val="003D397A"/>
    <w:rsid w:val="003D3EC2"/>
    <w:rsid w:val="003D3FBA"/>
    <w:rsid w:val="003D3FD8"/>
    <w:rsid w:val="003D402B"/>
    <w:rsid w:val="003D42CB"/>
    <w:rsid w:val="003D46F4"/>
    <w:rsid w:val="003D4A37"/>
    <w:rsid w:val="003D5099"/>
    <w:rsid w:val="003D54B0"/>
    <w:rsid w:val="003D5611"/>
    <w:rsid w:val="003D57C7"/>
    <w:rsid w:val="003D5C6D"/>
    <w:rsid w:val="003D64B1"/>
    <w:rsid w:val="003D64B9"/>
    <w:rsid w:val="003D688F"/>
    <w:rsid w:val="003D739F"/>
    <w:rsid w:val="003D764F"/>
    <w:rsid w:val="003D76EF"/>
    <w:rsid w:val="003D77AE"/>
    <w:rsid w:val="003D7F11"/>
    <w:rsid w:val="003E0042"/>
    <w:rsid w:val="003E0667"/>
    <w:rsid w:val="003E0BCE"/>
    <w:rsid w:val="003E0DF3"/>
    <w:rsid w:val="003E1017"/>
    <w:rsid w:val="003E13E0"/>
    <w:rsid w:val="003E1660"/>
    <w:rsid w:val="003E19DC"/>
    <w:rsid w:val="003E1CD1"/>
    <w:rsid w:val="003E1EEE"/>
    <w:rsid w:val="003E1FF1"/>
    <w:rsid w:val="003E265B"/>
    <w:rsid w:val="003E2A2D"/>
    <w:rsid w:val="003E2B3E"/>
    <w:rsid w:val="003E3548"/>
    <w:rsid w:val="003E3715"/>
    <w:rsid w:val="003E3D44"/>
    <w:rsid w:val="003E405C"/>
    <w:rsid w:val="003E4123"/>
    <w:rsid w:val="003E47D4"/>
    <w:rsid w:val="003E4904"/>
    <w:rsid w:val="003E4E72"/>
    <w:rsid w:val="003E50B9"/>
    <w:rsid w:val="003E5587"/>
    <w:rsid w:val="003E5B73"/>
    <w:rsid w:val="003E61EB"/>
    <w:rsid w:val="003E64A9"/>
    <w:rsid w:val="003E64F6"/>
    <w:rsid w:val="003E6A02"/>
    <w:rsid w:val="003E6EE1"/>
    <w:rsid w:val="003E7905"/>
    <w:rsid w:val="003E7EE0"/>
    <w:rsid w:val="003F0336"/>
    <w:rsid w:val="003F0F2A"/>
    <w:rsid w:val="003F1974"/>
    <w:rsid w:val="003F1B0C"/>
    <w:rsid w:val="003F2071"/>
    <w:rsid w:val="003F2997"/>
    <w:rsid w:val="003F3126"/>
    <w:rsid w:val="003F349B"/>
    <w:rsid w:val="003F39DA"/>
    <w:rsid w:val="003F3B22"/>
    <w:rsid w:val="003F3FCC"/>
    <w:rsid w:val="003F416B"/>
    <w:rsid w:val="003F4360"/>
    <w:rsid w:val="003F456B"/>
    <w:rsid w:val="003F489A"/>
    <w:rsid w:val="003F49B5"/>
    <w:rsid w:val="003F5547"/>
    <w:rsid w:val="003F5C40"/>
    <w:rsid w:val="003F6136"/>
    <w:rsid w:val="003F6572"/>
    <w:rsid w:val="003F6E0F"/>
    <w:rsid w:val="003F6E12"/>
    <w:rsid w:val="003F6F8B"/>
    <w:rsid w:val="003F741B"/>
    <w:rsid w:val="003F75B5"/>
    <w:rsid w:val="003F75ED"/>
    <w:rsid w:val="003F76A8"/>
    <w:rsid w:val="004002B7"/>
    <w:rsid w:val="004004D7"/>
    <w:rsid w:val="004006DA"/>
    <w:rsid w:val="00400EB1"/>
    <w:rsid w:val="00400F31"/>
    <w:rsid w:val="00400FC0"/>
    <w:rsid w:val="00401388"/>
    <w:rsid w:val="004013D1"/>
    <w:rsid w:val="004013E5"/>
    <w:rsid w:val="004019A6"/>
    <w:rsid w:val="00401C21"/>
    <w:rsid w:val="00401CDF"/>
    <w:rsid w:val="004023BA"/>
    <w:rsid w:val="00402C83"/>
    <w:rsid w:val="00403171"/>
    <w:rsid w:val="0040341C"/>
    <w:rsid w:val="00403B77"/>
    <w:rsid w:val="00403E90"/>
    <w:rsid w:val="00404245"/>
    <w:rsid w:val="004043B8"/>
    <w:rsid w:val="00405211"/>
    <w:rsid w:val="004058CB"/>
    <w:rsid w:val="00406419"/>
    <w:rsid w:val="00406B4D"/>
    <w:rsid w:val="00407823"/>
    <w:rsid w:val="00407D63"/>
    <w:rsid w:val="00407D7E"/>
    <w:rsid w:val="004105B1"/>
    <w:rsid w:val="00410668"/>
    <w:rsid w:val="00410BB6"/>
    <w:rsid w:val="0041145C"/>
    <w:rsid w:val="00411525"/>
    <w:rsid w:val="0041188C"/>
    <w:rsid w:val="00411E16"/>
    <w:rsid w:val="00411EC4"/>
    <w:rsid w:val="00412B61"/>
    <w:rsid w:val="004133DC"/>
    <w:rsid w:val="00413763"/>
    <w:rsid w:val="00413D69"/>
    <w:rsid w:val="004141BA"/>
    <w:rsid w:val="0041443C"/>
    <w:rsid w:val="0041488F"/>
    <w:rsid w:val="00414D38"/>
    <w:rsid w:val="004154F7"/>
    <w:rsid w:val="00416745"/>
    <w:rsid w:val="00416D44"/>
    <w:rsid w:val="00417507"/>
    <w:rsid w:val="004175C0"/>
    <w:rsid w:val="004176FF"/>
    <w:rsid w:val="00417A1E"/>
    <w:rsid w:val="00417ED3"/>
    <w:rsid w:val="00417F34"/>
    <w:rsid w:val="00420182"/>
    <w:rsid w:val="00420516"/>
    <w:rsid w:val="00420EC1"/>
    <w:rsid w:val="00421475"/>
    <w:rsid w:val="0042156C"/>
    <w:rsid w:val="0042170B"/>
    <w:rsid w:val="00421A27"/>
    <w:rsid w:val="00421D0A"/>
    <w:rsid w:val="00421E86"/>
    <w:rsid w:val="0042218A"/>
    <w:rsid w:val="00422479"/>
    <w:rsid w:val="004226C3"/>
    <w:rsid w:val="004228BA"/>
    <w:rsid w:val="0042290C"/>
    <w:rsid w:val="004236A4"/>
    <w:rsid w:val="004236B1"/>
    <w:rsid w:val="004237B3"/>
    <w:rsid w:val="004241C5"/>
    <w:rsid w:val="00424DF5"/>
    <w:rsid w:val="00424EB7"/>
    <w:rsid w:val="00424FA7"/>
    <w:rsid w:val="004250E6"/>
    <w:rsid w:val="00425CAA"/>
    <w:rsid w:val="00425D2C"/>
    <w:rsid w:val="00425FC1"/>
    <w:rsid w:val="00426458"/>
    <w:rsid w:val="00426A87"/>
    <w:rsid w:val="00427007"/>
    <w:rsid w:val="00427517"/>
    <w:rsid w:val="004276C7"/>
    <w:rsid w:val="00427857"/>
    <w:rsid w:val="00430068"/>
    <w:rsid w:val="00430130"/>
    <w:rsid w:val="00430566"/>
    <w:rsid w:val="004305CD"/>
    <w:rsid w:val="0043085C"/>
    <w:rsid w:val="004309D8"/>
    <w:rsid w:val="00430FC7"/>
    <w:rsid w:val="004313D1"/>
    <w:rsid w:val="004313FC"/>
    <w:rsid w:val="00432110"/>
    <w:rsid w:val="004323EC"/>
    <w:rsid w:val="0043241B"/>
    <w:rsid w:val="004325F3"/>
    <w:rsid w:val="004328EE"/>
    <w:rsid w:val="004329E1"/>
    <w:rsid w:val="0043360F"/>
    <w:rsid w:val="004336DE"/>
    <w:rsid w:val="00433D1D"/>
    <w:rsid w:val="00433EBE"/>
    <w:rsid w:val="0043418F"/>
    <w:rsid w:val="00434406"/>
    <w:rsid w:val="00434B5C"/>
    <w:rsid w:val="00434DE8"/>
    <w:rsid w:val="004351F6"/>
    <w:rsid w:val="0043657A"/>
    <w:rsid w:val="0043701D"/>
    <w:rsid w:val="00437CA4"/>
    <w:rsid w:val="00440A50"/>
    <w:rsid w:val="00440FED"/>
    <w:rsid w:val="00441A1A"/>
    <w:rsid w:val="00441A1E"/>
    <w:rsid w:val="00441AB8"/>
    <w:rsid w:val="00441ABD"/>
    <w:rsid w:val="00441B92"/>
    <w:rsid w:val="00441F2D"/>
    <w:rsid w:val="0044228D"/>
    <w:rsid w:val="004427F5"/>
    <w:rsid w:val="004429A4"/>
    <w:rsid w:val="00442C07"/>
    <w:rsid w:val="00442D24"/>
    <w:rsid w:val="00442FC0"/>
    <w:rsid w:val="00443707"/>
    <w:rsid w:val="00443A9F"/>
    <w:rsid w:val="00443B9C"/>
    <w:rsid w:val="00444641"/>
    <w:rsid w:val="0044474B"/>
    <w:rsid w:val="00444E58"/>
    <w:rsid w:val="004455AD"/>
    <w:rsid w:val="004457CA"/>
    <w:rsid w:val="00445837"/>
    <w:rsid w:val="00445BD0"/>
    <w:rsid w:val="00445FF7"/>
    <w:rsid w:val="00446D14"/>
    <w:rsid w:val="00447E8F"/>
    <w:rsid w:val="004501F3"/>
    <w:rsid w:val="004508A8"/>
    <w:rsid w:val="00450F0E"/>
    <w:rsid w:val="004515D8"/>
    <w:rsid w:val="00451BAE"/>
    <w:rsid w:val="00451BFC"/>
    <w:rsid w:val="00451D1B"/>
    <w:rsid w:val="0045208B"/>
    <w:rsid w:val="00452258"/>
    <w:rsid w:val="00452613"/>
    <w:rsid w:val="00452971"/>
    <w:rsid w:val="00452CA7"/>
    <w:rsid w:val="00452DC7"/>
    <w:rsid w:val="00453341"/>
    <w:rsid w:val="004536AA"/>
    <w:rsid w:val="00453988"/>
    <w:rsid w:val="00453A70"/>
    <w:rsid w:val="00453B01"/>
    <w:rsid w:val="00454393"/>
    <w:rsid w:val="00454433"/>
    <w:rsid w:val="004545C6"/>
    <w:rsid w:val="004548C7"/>
    <w:rsid w:val="004548CC"/>
    <w:rsid w:val="00454DCA"/>
    <w:rsid w:val="00454E26"/>
    <w:rsid w:val="004560B5"/>
    <w:rsid w:val="004563AB"/>
    <w:rsid w:val="00456544"/>
    <w:rsid w:val="00456649"/>
    <w:rsid w:val="0045674A"/>
    <w:rsid w:val="004567B7"/>
    <w:rsid w:val="004567DC"/>
    <w:rsid w:val="00456856"/>
    <w:rsid w:val="00456CED"/>
    <w:rsid w:val="00456ED7"/>
    <w:rsid w:val="004571EF"/>
    <w:rsid w:val="004572E6"/>
    <w:rsid w:val="0045778A"/>
    <w:rsid w:val="00457F65"/>
    <w:rsid w:val="0046047A"/>
    <w:rsid w:val="00460E0A"/>
    <w:rsid w:val="00461210"/>
    <w:rsid w:val="00461700"/>
    <w:rsid w:val="00461848"/>
    <w:rsid w:val="00461AAC"/>
    <w:rsid w:val="004621FD"/>
    <w:rsid w:val="00462490"/>
    <w:rsid w:val="00462791"/>
    <w:rsid w:val="004628D7"/>
    <w:rsid w:val="0046290A"/>
    <w:rsid w:val="00462AC9"/>
    <w:rsid w:val="00462E53"/>
    <w:rsid w:val="0046312D"/>
    <w:rsid w:val="004639F9"/>
    <w:rsid w:val="00463A57"/>
    <w:rsid w:val="00463DC3"/>
    <w:rsid w:val="004648DE"/>
    <w:rsid w:val="00464DBE"/>
    <w:rsid w:val="004650A6"/>
    <w:rsid w:val="00465141"/>
    <w:rsid w:val="0046523D"/>
    <w:rsid w:val="00465299"/>
    <w:rsid w:val="00466252"/>
    <w:rsid w:val="004666D6"/>
    <w:rsid w:val="00466A0F"/>
    <w:rsid w:val="004672A2"/>
    <w:rsid w:val="004676A2"/>
    <w:rsid w:val="004678AA"/>
    <w:rsid w:val="0046795B"/>
    <w:rsid w:val="00467F54"/>
    <w:rsid w:val="00470765"/>
    <w:rsid w:val="00470868"/>
    <w:rsid w:val="004708C0"/>
    <w:rsid w:val="00470CB4"/>
    <w:rsid w:val="0047115F"/>
    <w:rsid w:val="004715CB"/>
    <w:rsid w:val="00471863"/>
    <w:rsid w:val="004723D2"/>
    <w:rsid w:val="00472727"/>
    <w:rsid w:val="0047286A"/>
    <w:rsid w:val="00473215"/>
    <w:rsid w:val="00473683"/>
    <w:rsid w:val="00473777"/>
    <w:rsid w:val="00473A09"/>
    <w:rsid w:val="00473A14"/>
    <w:rsid w:val="00473F48"/>
    <w:rsid w:val="004741B1"/>
    <w:rsid w:val="004742FB"/>
    <w:rsid w:val="00474389"/>
    <w:rsid w:val="004745A9"/>
    <w:rsid w:val="00474871"/>
    <w:rsid w:val="004748C3"/>
    <w:rsid w:val="00474AE8"/>
    <w:rsid w:val="00474CA8"/>
    <w:rsid w:val="00474E43"/>
    <w:rsid w:val="00475DF0"/>
    <w:rsid w:val="00475FA9"/>
    <w:rsid w:val="004761BB"/>
    <w:rsid w:val="00476495"/>
    <w:rsid w:val="004766DA"/>
    <w:rsid w:val="004767B5"/>
    <w:rsid w:val="00476A55"/>
    <w:rsid w:val="00476F5F"/>
    <w:rsid w:val="004775D8"/>
    <w:rsid w:val="004777FB"/>
    <w:rsid w:val="00477E0E"/>
    <w:rsid w:val="0048076D"/>
    <w:rsid w:val="004808E3"/>
    <w:rsid w:val="00480A6C"/>
    <w:rsid w:val="00480DF2"/>
    <w:rsid w:val="00481125"/>
    <w:rsid w:val="0048134D"/>
    <w:rsid w:val="00481624"/>
    <w:rsid w:val="00481765"/>
    <w:rsid w:val="004817F9"/>
    <w:rsid w:val="00481C6A"/>
    <w:rsid w:val="00481D8A"/>
    <w:rsid w:val="00481D90"/>
    <w:rsid w:val="00481DAC"/>
    <w:rsid w:val="00482700"/>
    <w:rsid w:val="00482AA5"/>
    <w:rsid w:val="00482CD4"/>
    <w:rsid w:val="00482FCD"/>
    <w:rsid w:val="00483261"/>
    <w:rsid w:val="0048328A"/>
    <w:rsid w:val="00483349"/>
    <w:rsid w:val="004838F6"/>
    <w:rsid w:val="004838FE"/>
    <w:rsid w:val="00483F57"/>
    <w:rsid w:val="00484377"/>
    <w:rsid w:val="00484529"/>
    <w:rsid w:val="00484C3C"/>
    <w:rsid w:val="00484CCA"/>
    <w:rsid w:val="00484D01"/>
    <w:rsid w:val="00485B23"/>
    <w:rsid w:val="00485B50"/>
    <w:rsid w:val="00485C1C"/>
    <w:rsid w:val="00485EB1"/>
    <w:rsid w:val="0048606E"/>
    <w:rsid w:val="00486E25"/>
    <w:rsid w:val="004874E4"/>
    <w:rsid w:val="00487951"/>
    <w:rsid w:val="00487ADC"/>
    <w:rsid w:val="00487F3C"/>
    <w:rsid w:val="0049056B"/>
    <w:rsid w:val="004906A9"/>
    <w:rsid w:val="0049070D"/>
    <w:rsid w:val="004907B6"/>
    <w:rsid w:val="00490A39"/>
    <w:rsid w:val="00490E82"/>
    <w:rsid w:val="004916C8"/>
    <w:rsid w:val="00491A7D"/>
    <w:rsid w:val="00491BE4"/>
    <w:rsid w:val="00491DB2"/>
    <w:rsid w:val="00491F65"/>
    <w:rsid w:val="00492877"/>
    <w:rsid w:val="00492BF7"/>
    <w:rsid w:val="004930CE"/>
    <w:rsid w:val="0049373F"/>
    <w:rsid w:val="0049374B"/>
    <w:rsid w:val="00493EE5"/>
    <w:rsid w:val="004940D8"/>
    <w:rsid w:val="00494B83"/>
    <w:rsid w:val="00494D33"/>
    <w:rsid w:val="00494DD9"/>
    <w:rsid w:val="00494EAF"/>
    <w:rsid w:val="00494EF3"/>
    <w:rsid w:val="004958B9"/>
    <w:rsid w:val="00495A37"/>
    <w:rsid w:val="00495BA6"/>
    <w:rsid w:val="00495CE7"/>
    <w:rsid w:val="00496529"/>
    <w:rsid w:val="004968F0"/>
    <w:rsid w:val="00496D0D"/>
    <w:rsid w:val="00496DC2"/>
    <w:rsid w:val="00496E75"/>
    <w:rsid w:val="0049734B"/>
    <w:rsid w:val="00497731"/>
    <w:rsid w:val="00497B92"/>
    <w:rsid w:val="00497D1C"/>
    <w:rsid w:val="004A014C"/>
    <w:rsid w:val="004A0A4C"/>
    <w:rsid w:val="004A0AA8"/>
    <w:rsid w:val="004A124D"/>
    <w:rsid w:val="004A17FC"/>
    <w:rsid w:val="004A1FE4"/>
    <w:rsid w:val="004A2103"/>
    <w:rsid w:val="004A210A"/>
    <w:rsid w:val="004A26FC"/>
    <w:rsid w:val="004A2CA9"/>
    <w:rsid w:val="004A3132"/>
    <w:rsid w:val="004A33EF"/>
    <w:rsid w:val="004A33F1"/>
    <w:rsid w:val="004A34C9"/>
    <w:rsid w:val="004A3677"/>
    <w:rsid w:val="004A3B59"/>
    <w:rsid w:val="004A3BD2"/>
    <w:rsid w:val="004A3CB5"/>
    <w:rsid w:val="004A3FB4"/>
    <w:rsid w:val="004A475B"/>
    <w:rsid w:val="004A5237"/>
    <w:rsid w:val="004A537D"/>
    <w:rsid w:val="004A548A"/>
    <w:rsid w:val="004A551D"/>
    <w:rsid w:val="004A67F0"/>
    <w:rsid w:val="004A67FD"/>
    <w:rsid w:val="004A68C8"/>
    <w:rsid w:val="004A6CCF"/>
    <w:rsid w:val="004A6CE3"/>
    <w:rsid w:val="004A71C3"/>
    <w:rsid w:val="004A7327"/>
    <w:rsid w:val="004A7769"/>
    <w:rsid w:val="004A77B1"/>
    <w:rsid w:val="004A77FE"/>
    <w:rsid w:val="004A7814"/>
    <w:rsid w:val="004B14C4"/>
    <w:rsid w:val="004B15CE"/>
    <w:rsid w:val="004B165F"/>
    <w:rsid w:val="004B23AD"/>
    <w:rsid w:val="004B2965"/>
    <w:rsid w:val="004B2B2A"/>
    <w:rsid w:val="004B3265"/>
    <w:rsid w:val="004B3545"/>
    <w:rsid w:val="004B3877"/>
    <w:rsid w:val="004B3CC3"/>
    <w:rsid w:val="004B3CE3"/>
    <w:rsid w:val="004B3DE9"/>
    <w:rsid w:val="004B4224"/>
    <w:rsid w:val="004B4297"/>
    <w:rsid w:val="004B459F"/>
    <w:rsid w:val="004B4647"/>
    <w:rsid w:val="004B548B"/>
    <w:rsid w:val="004B5A98"/>
    <w:rsid w:val="004B5E52"/>
    <w:rsid w:val="004B6830"/>
    <w:rsid w:val="004B6B25"/>
    <w:rsid w:val="004B6B4B"/>
    <w:rsid w:val="004B7455"/>
    <w:rsid w:val="004B74FF"/>
    <w:rsid w:val="004B7CE4"/>
    <w:rsid w:val="004B7FB2"/>
    <w:rsid w:val="004C0401"/>
    <w:rsid w:val="004C0C49"/>
    <w:rsid w:val="004C1096"/>
    <w:rsid w:val="004C1585"/>
    <w:rsid w:val="004C183D"/>
    <w:rsid w:val="004C2489"/>
    <w:rsid w:val="004C2791"/>
    <w:rsid w:val="004C2C6B"/>
    <w:rsid w:val="004C35D5"/>
    <w:rsid w:val="004C394F"/>
    <w:rsid w:val="004C3EC7"/>
    <w:rsid w:val="004C3EEE"/>
    <w:rsid w:val="004C4061"/>
    <w:rsid w:val="004C45D9"/>
    <w:rsid w:val="004C483D"/>
    <w:rsid w:val="004C49EA"/>
    <w:rsid w:val="004C4D15"/>
    <w:rsid w:val="004C4E9D"/>
    <w:rsid w:val="004C600D"/>
    <w:rsid w:val="004C661D"/>
    <w:rsid w:val="004C666D"/>
    <w:rsid w:val="004C68AA"/>
    <w:rsid w:val="004C6DA5"/>
    <w:rsid w:val="004C795A"/>
    <w:rsid w:val="004C7F93"/>
    <w:rsid w:val="004D0157"/>
    <w:rsid w:val="004D0CC6"/>
    <w:rsid w:val="004D13CE"/>
    <w:rsid w:val="004D2629"/>
    <w:rsid w:val="004D26B8"/>
    <w:rsid w:val="004D2C2C"/>
    <w:rsid w:val="004D2F13"/>
    <w:rsid w:val="004D38C2"/>
    <w:rsid w:val="004D41DC"/>
    <w:rsid w:val="004D4394"/>
    <w:rsid w:val="004D494F"/>
    <w:rsid w:val="004D4FBD"/>
    <w:rsid w:val="004D4FC0"/>
    <w:rsid w:val="004D5121"/>
    <w:rsid w:val="004D518D"/>
    <w:rsid w:val="004D5CE7"/>
    <w:rsid w:val="004D6381"/>
    <w:rsid w:val="004D7542"/>
    <w:rsid w:val="004D76E0"/>
    <w:rsid w:val="004D778F"/>
    <w:rsid w:val="004D7865"/>
    <w:rsid w:val="004D7DA8"/>
    <w:rsid w:val="004E00C2"/>
    <w:rsid w:val="004E10CD"/>
    <w:rsid w:val="004E122F"/>
    <w:rsid w:val="004E1397"/>
    <w:rsid w:val="004E13B5"/>
    <w:rsid w:val="004E1401"/>
    <w:rsid w:val="004E1571"/>
    <w:rsid w:val="004E1816"/>
    <w:rsid w:val="004E1A14"/>
    <w:rsid w:val="004E1E20"/>
    <w:rsid w:val="004E267C"/>
    <w:rsid w:val="004E2892"/>
    <w:rsid w:val="004E2C4E"/>
    <w:rsid w:val="004E2EA2"/>
    <w:rsid w:val="004E362B"/>
    <w:rsid w:val="004E3681"/>
    <w:rsid w:val="004E3A18"/>
    <w:rsid w:val="004E3D74"/>
    <w:rsid w:val="004E46BE"/>
    <w:rsid w:val="004E4B7C"/>
    <w:rsid w:val="004E4F12"/>
    <w:rsid w:val="004E5A4D"/>
    <w:rsid w:val="004E5D10"/>
    <w:rsid w:val="004E5DE1"/>
    <w:rsid w:val="004E6546"/>
    <w:rsid w:val="004E784B"/>
    <w:rsid w:val="004E78C6"/>
    <w:rsid w:val="004E7ED9"/>
    <w:rsid w:val="004F0224"/>
    <w:rsid w:val="004F04EE"/>
    <w:rsid w:val="004F0806"/>
    <w:rsid w:val="004F0DB4"/>
    <w:rsid w:val="004F0E04"/>
    <w:rsid w:val="004F0EFB"/>
    <w:rsid w:val="004F15C7"/>
    <w:rsid w:val="004F1CD3"/>
    <w:rsid w:val="004F1EAA"/>
    <w:rsid w:val="004F1EBC"/>
    <w:rsid w:val="004F20A4"/>
    <w:rsid w:val="004F20E8"/>
    <w:rsid w:val="004F28C0"/>
    <w:rsid w:val="004F2ED5"/>
    <w:rsid w:val="004F2F72"/>
    <w:rsid w:val="004F3172"/>
    <w:rsid w:val="004F3575"/>
    <w:rsid w:val="004F3808"/>
    <w:rsid w:val="004F3B4B"/>
    <w:rsid w:val="004F3B71"/>
    <w:rsid w:val="004F3FE5"/>
    <w:rsid w:val="004F419D"/>
    <w:rsid w:val="004F5154"/>
    <w:rsid w:val="004F534E"/>
    <w:rsid w:val="004F53CC"/>
    <w:rsid w:val="004F5642"/>
    <w:rsid w:val="004F56E0"/>
    <w:rsid w:val="004F5835"/>
    <w:rsid w:val="004F5866"/>
    <w:rsid w:val="004F5AA8"/>
    <w:rsid w:val="004F661C"/>
    <w:rsid w:val="004F6658"/>
    <w:rsid w:val="004F682B"/>
    <w:rsid w:val="004F6BAF"/>
    <w:rsid w:val="004F6D99"/>
    <w:rsid w:val="004F7183"/>
    <w:rsid w:val="004F7185"/>
    <w:rsid w:val="00500572"/>
    <w:rsid w:val="00500701"/>
    <w:rsid w:val="00501187"/>
    <w:rsid w:val="00501304"/>
    <w:rsid w:val="00501425"/>
    <w:rsid w:val="00502346"/>
    <w:rsid w:val="005028D6"/>
    <w:rsid w:val="0050318B"/>
    <w:rsid w:val="00503496"/>
    <w:rsid w:val="005036B1"/>
    <w:rsid w:val="00503A63"/>
    <w:rsid w:val="00503CF2"/>
    <w:rsid w:val="00503DC5"/>
    <w:rsid w:val="0050423B"/>
    <w:rsid w:val="0050430E"/>
    <w:rsid w:val="00504311"/>
    <w:rsid w:val="0050485C"/>
    <w:rsid w:val="0050489A"/>
    <w:rsid w:val="00504A64"/>
    <w:rsid w:val="00504AC6"/>
    <w:rsid w:val="00504D75"/>
    <w:rsid w:val="0050510F"/>
    <w:rsid w:val="00505160"/>
    <w:rsid w:val="0050527A"/>
    <w:rsid w:val="00505D51"/>
    <w:rsid w:val="0050636B"/>
    <w:rsid w:val="00506DB6"/>
    <w:rsid w:val="00510ABC"/>
    <w:rsid w:val="00510E52"/>
    <w:rsid w:val="00510FC6"/>
    <w:rsid w:val="00511079"/>
    <w:rsid w:val="00511411"/>
    <w:rsid w:val="00511A5F"/>
    <w:rsid w:val="00511CDF"/>
    <w:rsid w:val="00511FED"/>
    <w:rsid w:val="00512829"/>
    <w:rsid w:val="005128B3"/>
    <w:rsid w:val="00512A4C"/>
    <w:rsid w:val="0051305C"/>
    <w:rsid w:val="00513839"/>
    <w:rsid w:val="005138FF"/>
    <w:rsid w:val="00513935"/>
    <w:rsid w:val="00513DEF"/>
    <w:rsid w:val="0051423C"/>
    <w:rsid w:val="00514518"/>
    <w:rsid w:val="0051457B"/>
    <w:rsid w:val="005148D4"/>
    <w:rsid w:val="00514C91"/>
    <w:rsid w:val="005153CE"/>
    <w:rsid w:val="0051547D"/>
    <w:rsid w:val="005155CD"/>
    <w:rsid w:val="005155FE"/>
    <w:rsid w:val="00515A64"/>
    <w:rsid w:val="00516241"/>
    <w:rsid w:val="00516FD9"/>
    <w:rsid w:val="0051701F"/>
    <w:rsid w:val="005178E9"/>
    <w:rsid w:val="0051791D"/>
    <w:rsid w:val="00517BD1"/>
    <w:rsid w:val="00520310"/>
    <w:rsid w:val="00520AB6"/>
    <w:rsid w:val="00520D6D"/>
    <w:rsid w:val="00520FD7"/>
    <w:rsid w:val="00521017"/>
    <w:rsid w:val="005212FD"/>
    <w:rsid w:val="00521425"/>
    <w:rsid w:val="00521590"/>
    <w:rsid w:val="00521DA3"/>
    <w:rsid w:val="00521DC7"/>
    <w:rsid w:val="00521E12"/>
    <w:rsid w:val="00522950"/>
    <w:rsid w:val="00522BD8"/>
    <w:rsid w:val="00522BDA"/>
    <w:rsid w:val="0052369A"/>
    <w:rsid w:val="00523A25"/>
    <w:rsid w:val="00523D4A"/>
    <w:rsid w:val="00523E75"/>
    <w:rsid w:val="00523ECC"/>
    <w:rsid w:val="00523F07"/>
    <w:rsid w:val="00524385"/>
    <w:rsid w:val="005243E0"/>
    <w:rsid w:val="00524C75"/>
    <w:rsid w:val="00524EC3"/>
    <w:rsid w:val="005256F3"/>
    <w:rsid w:val="00525D28"/>
    <w:rsid w:val="00526381"/>
    <w:rsid w:val="005265A3"/>
    <w:rsid w:val="00526783"/>
    <w:rsid w:val="0052724D"/>
    <w:rsid w:val="0052773A"/>
    <w:rsid w:val="0052778D"/>
    <w:rsid w:val="0052790F"/>
    <w:rsid w:val="00527FB1"/>
    <w:rsid w:val="00530423"/>
    <w:rsid w:val="005308A4"/>
    <w:rsid w:val="00530CCC"/>
    <w:rsid w:val="00530DF9"/>
    <w:rsid w:val="0053107E"/>
    <w:rsid w:val="005312CB"/>
    <w:rsid w:val="00531301"/>
    <w:rsid w:val="00531563"/>
    <w:rsid w:val="0053162F"/>
    <w:rsid w:val="00531777"/>
    <w:rsid w:val="00531A4B"/>
    <w:rsid w:val="00531A5A"/>
    <w:rsid w:val="00531FCB"/>
    <w:rsid w:val="005322AB"/>
    <w:rsid w:val="0053260B"/>
    <w:rsid w:val="0053281C"/>
    <w:rsid w:val="005328C2"/>
    <w:rsid w:val="005329EE"/>
    <w:rsid w:val="00532AD0"/>
    <w:rsid w:val="00532B00"/>
    <w:rsid w:val="00532C39"/>
    <w:rsid w:val="0053311D"/>
    <w:rsid w:val="00533B93"/>
    <w:rsid w:val="00533D17"/>
    <w:rsid w:val="005340C9"/>
    <w:rsid w:val="00534197"/>
    <w:rsid w:val="00534999"/>
    <w:rsid w:val="00534BF4"/>
    <w:rsid w:val="00534EDC"/>
    <w:rsid w:val="0053551E"/>
    <w:rsid w:val="005355D6"/>
    <w:rsid w:val="00536698"/>
    <w:rsid w:val="005367AD"/>
    <w:rsid w:val="00536941"/>
    <w:rsid w:val="005370BD"/>
    <w:rsid w:val="005372A7"/>
    <w:rsid w:val="0053749E"/>
    <w:rsid w:val="005375FE"/>
    <w:rsid w:val="00537FCF"/>
    <w:rsid w:val="00540208"/>
    <w:rsid w:val="005402F9"/>
    <w:rsid w:val="00540B4A"/>
    <w:rsid w:val="00540BC4"/>
    <w:rsid w:val="00540BFC"/>
    <w:rsid w:val="0054195A"/>
    <w:rsid w:val="00541E1F"/>
    <w:rsid w:val="005420DE"/>
    <w:rsid w:val="00542185"/>
    <w:rsid w:val="00542249"/>
    <w:rsid w:val="0054255D"/>
    <w:rsid w:val="00542FAA"/>
    <w:rsid w:val="005431F5"/>
    <w:rsid w:val="00543707"/>
    <w:rsid w:val="005439D2"/>
    <w:rsid w:val="00543EBB"/>
    <w:rsid w:val="00544213"/>
    <w:rsid w:val="0054486D"/>
    <w:rsid w:val="00544C0C"/>
    <w:rsid w:val="00544E48"/>
    <w:rsid w:val="00545316"/>
    <w:rsid w:val="005453F3"/>
    <w:rsid w:val="00545549"/>
    <w:rsid w:val="00545A63"/>
    <w:rsid w:val="005461CC"/>
    <w:rsid w:val="00546670"/>
    <w:rsid w:val="005468F7"/>
    <w:rsid w:val="005469F5"/>
    <w:rsid w:val="00546F36"/>
    <w:rsid w:val="00547955"/>
    <w:rsid w:val="00547B0A"/>
    <w:rsid w:val="0055040E"/>
    <w:rsid w:val="005508AB"/>
    <w:rsid w:val="005515AA"/>
    <w:rsid w:val="005518ED"/>
    <w:rsid w:val="00551DF2"/>
    <w:rsid w:val="00551F89"/>
    <w:rsid w:val="00552093"/>
    <w:rsid w:val="005525BA"/>
    <w:rsid w:val="00553509"/>
    <w:rsid w:val="00553AAB"/>
    <w:rsid w:val="00553F43"/>
    <w:rsid w:val="005543B2"/>
    <w:rsid w:val="005547CE"/>
    <w:rsid w:val="00554C49"/>
    <w:rsid w:val="00554E06"/>
    <w:rsid w:val="00554E4B"/>
    <w:rsid w:val="0055519C"/>
    <w:rsid w:val="005554C1"/>
    <w:rsid w:val="0055579E"/>
    <w:rsid w:val="00555960"/>
    <w:rsid w:val="00555F67"/>
    <w:rsid w:val="005561E7"/>
    <w:rsid w:val="00556944"/>
    <w:rsid w:val="00556E32"/>
    <w:rsid w:val="00557191"/>
    <w:rsid w:val="00557459"/>
    <w:rsid w:val="0056029E"/>
    <w:rsid w:val="005604A2"/>
    <w:rsid w:val="005604F1"/>
    <w:rsid w:val="005605ED"/>
    <w:rsid w:val="005606A4"/>
    <w:rsid w:val="005607B8"/>
    <w:rsid w:val="00560CF5"/>
    <w:rsid w:val="00560DDC"/>
    <w:rsid w:val="005615D6"/>
    <w:rsid w:val="00562710"/>
    <w:rsid w:val="0056272D"/>
    <w:rsid w:val="00562BAB"/>
    <w:rsid w:val="00562E1C"/>
    <w:rsid w:val="00563047"/>
    <w:rsid w:val="0056308E"/>
    <w:rsid w:val="005636AE"/>
    <w:rsid w:val="005636F1"/>
    <w:rsid w:val="005638C1"/>
    <w:rsid w:val="00563F16"/>
    <w:rsid w:val="0056415C"/>
    <w:rsid w:val="005647E6"/>
    <w:rsid w:val="005648D3"/>
    <w:rsid w:val="005649BF"/>
    <w:rsid w:val="00564EF4"/>
    <w:rsid w:val="005650ED"/>
    <w:rsid w:val="005651B3"/>
    <w:rsid w:val="00565289"/>
    <w:rsid w:val="005656E5"/>
    <w:rsid w:val="00565863"/>
    <w:rsid w:val="00565869"/>
    <w:rsid w:val="0056657C"/>
    <w:rsid w:val="00566AEF"/>
    <w:rsid w:val="00566B8B"/>
    <w:rsid w:val="00567415"/>
    <w:rsid w:val="00567610"/>
    <w:rsid w:val="0056784B"/>
    <w:rsid w:val="00567D81"/>
    <w:rsid w:val="005701D1"/>
    <w:rsid w:val="005703E8"/>
    <w:rsid w:val="0057074A"/>
    <w:rsid w:val="00570A57"/>
    <w:rsid w:val="00570B48"/>
    <w:rsid w:val="00570D9F"/>
    <w:rsid w:val="00571248"/>
    <w:rsid w:val="0057185C"/>
    <w:rsid w:val="00571C47"/>
    <w:rsid w:val="00571CA8"/>
    <w:rsid w:val="00571F49"/>
    <w:rsid w:val="00571F72"/>
    <w:rsid w:val="00571FB1"/>
    <w:rsid w:val="00572320"/>
    <w:rsid w:val="00572947"/>
    <w:rsid w:val="00572948"/>
    <w:rsid w:val="00572EA5"/>
    <w:rsid w:val="00572EE0"/>
    <w:rsid w:val="00573138"/>
    <w:rsid w:val="005734A7"/>
    <w:rsid w:val="0057354A"/>
    <w:rsid w:val="00573A91"/>
    <w:rsid w:val="00573EEF"/>
    <w:rsid w:val="005741F7"/>
    <w:rsid w:val="005746C4"/>
    <w:rsid w:val="005749F0"/>
    <w:rsid w:val="00574B50"/>
    <w:rsid w:val="00575156"/>
    <w:rsid w:val="0057534A"/>
    <w:rsid w:val="00575AD0"/>
    <w:rsid w:val="00575C78"/>
    <w:rsid w:val="00575CDD"/>
    <w:rsid w:val="00576D9F"/>
    <w:rsid w:val="00577835"/>
    <w:rsid w:val="0057783C"/>
    <w:rsid w:val="00577D97"/>
    <w:rsid w:val="00580519"/>
    <w:rsid w:val="0058053D"/>
    <w:rsid w:val="00580793"/>
    <w:rsid w:val="00580CF4"/>
    <w:rsid w:val="00581470"/>
    <w:rsid w:val="00581628"/>
    <w:rsid w:val="005819EB"/>
    <w:rsid w:val="00581B62"/>
    <w:rsid w:val="00581B94"/>
    <w:rsid w:val="00581BAD"/>
    <w:rsid w:val="00581D62"/>
    <w:rsid w:val="00582087"/>
    <w:rsid w:val="00582C71"/>
    <w:rsid w:val="00582F21"/>
    <w:rsid w:val="00582FE3"/>
    <w:rsid w:val="005831DD"/>
    <w:rsid w:val="00583204"/>
    <w:rsid w:val="00583E51"/>
    <w:rsid w:val="005841D0"/>
    <w:rsid w:val="00584295"/>
    <w:rsid w:val="00584320"/>
    <w:rsid w:val="00584B1B"/>
    <w:rsid w:val="0058538C"/>
    <w:rsid w:val="00585484"/>
    <w:rsid w:val="00585B0D"/>
    <w:rsid w:val="00585F08"/>
    <w:rsid w:val="00586002"/>
    <w:rsid w:val="00586462"/>
    <w:rsid w:val="0058668C"/>
    <w:rsid w:val="00586A28"/>
    <w:rsid w:val="00586DE6"/>
    <w:rsid w:val="00587229"/>
    <w:rsid w:val="00587503"/>
    <w:rsid w:val="00587F7F"/>
    <w:rsid w:val="0059023F"/>
    <w:rsid w:val="00590E41"/>
    <w:rsid w:val="00590E8D"/>
    <w:rsid w:val="005914DA"/>
    <w:rsid w:val="00591511"/>
    <w:rsid w:val="00591AF6"/>
    <w:rsid w:val="00591D5D"/>
    <w:rsid w:val="00591E50"/>
    <w:rsid w:val="00592026"/>
    <w:rsid w:val="005924EC"/>
    <w:rsid w:val="00592CDA"/>
    <w:rsid w:val="0059331A"/>
    <w:rsid w:val="00593A72"/>
    <w:rsid w:val="00593DAF"/>
    <w:rsid w:val="00594330"/>
    <w:rsid w:val="00594344"/>
    <w:rsid w:val="005946ED"/>
    <w:rsid w:val="00594722"/>
    <w:rsid w:val="00594C54"/>
    <w:rsid w:val="00594C7F"/>
    <w:rsid w:val="00595479"/>
    <w:rsid w:val="00595A8C"/>
    <w:rsid w:val="00595C2C"/>
    <w:rsid w:val="00596BBA"/>
    <w:rsid w:val="0059717E"/>
    <w:rsid w:val="00597386"/>
    <w:rsid w:val="005974B5"/>
    <w:rsid w:val="005975C4"/>
    <w:rsid w:val="00597815"/>
    <w:rsid w:val="00597B2D"/>
    <w:rsid w:val="00597ED8"/>
    <w:rsid w:val="005A0365"/>
    <w:rsid w:val="005A10D0"/>
    <w:rsid w:val="005A12A9"/>
    <w:rsid w:val="005A1572"/>
    <w:rsid w:val="005A17AE"/>
    <w:rsid w:val="005A182D"/>
    <w:rsid w:val="005A19A3"/>
    <w:rsid w:val="005A2066"/>
    <w:rsid w:val="005A26F9"/>
    <w:rsid w:val="005A2821"/>
    <w:rsid w:val="005A2B20"/>
    <w:rsid w:val="005A2B26"/>
    <w:rsid w:val="005A34D5"/>
    <w:rsid w:val="005A3943"/>
    <w:rsid w:val="005A470F"/>
    <w:rsid w:val="005A4904"/>
    <w:rsid w:val="005A4DC0"/>
    <w:rsid w:val="005A5081"/>
    <w:rsid w:val="005A50BA"/>
    <w:rsid w:val="005A510D"/>
    <w:rsid w:val="005A515A"/>
    <w:rsid w:val="005A5B21"/>
    <w:rsid w:val="005A5D06"/>
    <w:rsid w:val="005A6A4C"/>
    <w:rsid w:val="005A704D"/>
    <w:rsid w:val="005A70AC"/>
    <w:rsid w:val="005A7239"/>
    <w:rsid w:val="005A7FA9"/>
    <w:rsid w:val="005B0C71"/>
    <w:rsid w:val="005B0F3D"/>
    <w:rsid w:val="005B151E"/>
    <w:rsid w:val="005B15D1"/>
    <w:rsid w:val="005B19E2"/>
    <w:rsid w:val="005B1E64"/>
    <w:rsid w:val="005B28E9"/>
    <w:rsid w:val="005B3359"/>
    <w:rsid w:val="005B3C6D"/>
    <w:rsid w:val="005B4045"/>
    <w:rsid w:val="005B4977"/>
    <w:rsid w:val="005B4F0F"/>
    <w:rsid w:val="005B535E"/>
    <w:rsid w:val="005B59E2"/>
    <w:rsid w:val="005B5CBB"/>
    <w:rsid w:val="005B609E"/>
    <w:rsid w:val="005B620A"/>
    <w:rsid w:val="005B6358"/>
    <w:rsid w:val="005B6BB5"/>
    <w:rsid w:val="005B6DF6"/>
    <w:rsid w:val="005B7B7D"/>
    <w:rsid w:val="005C1116"/>
    <w:rsid w:val="005C133C"/>
    <w:rsid w:val="005C15BE"/>
    <w:rsid w:val="005C1948"/>
    <w:rsid w:val="005C1F1B"/>
    <w:rsid w:val="005C228E"/>
    <w:rsid w:val="005C22F9"/>
    <w:rsid w:val="005C263C"/>
    <w:rsid w:val="005C2679"/>
    <w:rsid w:val="005C298C"/>
    <w:rsid w:val="005C3263"/>
    <w:rsid w:val="005C35A6"/>
    <w:rsid w:val="005C47FB"/>
    <w:rsid w:val="005C4873"/>
    <w:rsid w:val="005C4BFB"/>
    <w:rsid w:val="005C545F"/>
    <w:rsid w:val="005C5870"/>
    <w:rsid w:val="005C5903"/>
    <w:rsid w:val="005C5AB0"/>
    <w:rsid w:val="005C5DAD"/>
    <w:rsid w:val="005C6500"/>
    <w:rsid w:val="005C6F44"/>
    <w:rsid w:val="005D0347"/>
    <w:rsid w:val="005D059A"/>
    <w:rsid w:val="005D07C5"/>
    <w:rsid w:val="005D0CC3"/>
    <w:rsid w:val="005D1169"/>
    <w:rsid w:val="005D143E"/>
    <w:rsid w:val="005D21B7"/>
    <w:rsid w:val="005D22A1"/>
    <w:rsid w:val="005D24BB"/>
    <w:rsid w:val="005D285C"/>
    <w:rsid w:val="005D2A88"/>
    <w:rsid w:val="005D2D48"/>
    <w:rsid w:val="005D2DAD"/>
    <w:rsid w:val="005D33A5"/>
    <w:rsid w:val="005D37DC"/>
    <w:rsid w:val="005D37F1"/>
    <w:rsid w:val="005D4302"/>
    <w:rsid w:val="005D5086"/>
    <w:rsid w:val="005D551D"/>
    <w:rsid w:val="005D5A20"/>
    <w:rsid w:val="005D5C19"/>
    <w:rsid w:val="005D5C1E"/>
    <w:rsid w:val="005D6B01"/>
    <w:rsid w:val="005D6C98"/>
    <w:rsid w:val="005D6ED0"/>
    <w:rsid w:val="005D6F22"/>
    <w:rsid w:val="005D7354"/>
    <w:rsid w:val="005D7774"/>
    <w:rsid w:val="005D786C"/>
    <w:rsid w:val="005D7C6F"/>
    <w:rsid w:val="005E00E5"/>
    <w:rsid w:val="005E0148"/>
    <w:rsid w:val="005E0386"/>
    <w:rsid w:val="005E049F"/>
    <w:rsid w:val="005E080C"/>
    <w:rsid w:val="005E0BB6"/>
    <w:rsid w:val="005E0CFA"/>
    <w:rsid w:val="005E148D"/>
    <w:rsid w:val="005E1835"/>
    <w:rsid w:val="005E28CE"/>
    <w:rsid w:val="005E2A21"/>
    <w:rsid w:val="005E3073"/>
    <w:rsid w:val="005E3121"/>
    <w:rsid w:val="005E316A"/>
    <w:rsid w:val="005E3AB8"/>
    <w:rsid w:val="005E3B03"/>
    <w:rsid w:val="005E3D1B"/>
    <w:rsid w:val="005E4591"/>
    <w:rsid w:val="005E4698"/>
    <w:rsid w:val="005E49F0"/>
    <w:rsid w:val="005E4D72"/>
    <w:rsid w:val="005E5749"/>
    <w:rsid w:val="005E648A"/>
    <w:rsid w:val="005E6962"/>
    <w:rsid w:val="005E6C1D"/>
    <w:rsid w:val="005E7000"/>
    <w:rsid w:val="005E7088"/>
    <w:rsid w:val="005E75E8"/>
    <w:rsid w:val="005E7637"/>
    <w:rsid w:val="005E7669"/>
    <w:rsid w:val="005E7E1B"/>
    <w:rsid w:val="005F0108"/>
    <w:rsid w:val="005F0291"/>
    <w:rsid w:val="005F0C4F"/>
    <w:rsid w:val="005F0ECC"/>
    <w:rsid w:val="005F1DFD"/>
    <w:rsid w:val="005F21A5"/>
    <w:rsid w:val="005F2470"/>
    <w:rsid w:val="005F26DD"/>
    <w:rsid w:val="005F28C6"/>
    <w:rsid w:val="005F2DFF"/>
    <w:rsid w:val="005F34F6"/>
    <w:rsid w:val="005F353D"/>
    <w:rsid w:val="005F365A"/>
    <w:rsid w:val="005F3731"/>
    <w:rsid w:val="005F3F16"/>
    <w:rsid w:val="005F400B"/>
    <w:rsid w:val="005F4320"/>
    <w:rsid w:val="005F4A51"/>
    <w:rsid w:val="005F50FF"/>
    <w:rsid w:val="005F52CC"/>
    <w:rsid w:val="005F57FB"/>
    <w:rsid w:val="005F5E6F"/>
    <w:rsid w:val="005F6146"/>
    <w:rsid w:val="005F6510"/>
    <w:rsid w:val="005F681C"/>
    <w:rsid w:val="005F6BD4"/>
    <w:rsid w:val="005F7088"/>
    <w:rsid w:val="005F7188"/>
    <w:rsid w:val="005F763C"/>
    <w:rsid w:val="005F7985"/>
    <w:rsid w:val="00600CEB"/>
    <w:rsid w:val="00601ED7"/>
    <w:rsid w:val="00602A78"/>
    <w:rsid w:val="00602A84"/>
    <w:rsid w:val="00602AA1"/>
    <w:rsid w:val="00602BD1"/>
    <w:rsid w:val="00602C00"/>
    <w:rsid w:val="00602C5C"/>
    <w:rsid w:val="00602CB1"/>
    <w:rsid w:val="00602DBA"/>
    <w:rsid w:val="00603123"/>
    <w:rsid w:val="006031EC"/>
    <w:rsid w:val="006036F4"/>
    <w:rsid w:val="00603BD5"/>
    <w:rsid w:val="00604151"/>
    <w:rsid w:val="00604249"/>
    <w:rsid w:val="00604367"/>
    <w:rsid w:val="006044BE"/>
    <w:rsid w:val="0060475F"/>
    <w:rsid w:val="006047DF"/>
    <w:rsid w:val="00604804"/>
    <w:rsid w:val="006048AD"/>
    <w:rsid w:val="00604DE1"/>
    <w:rsid w:val="0060547F"/>
    <w:rsid w:val="00605BE3"/>
    <w:rsid w:val="006060C2"/>
    <w:rsid w:val="00606A26"/>
    <w:rsid w:val="00607429"/>
    <w:rsid w:val="00607A90"/>
    <w:rsid w:val="00607D81"/>
    <w:rsid w:val="00607D99"/>
    <w:rsid w:val="006102AB"/>
    <w:rsid w:val="00610747"/>
    <w:rsid w:val="00610787"/>
    <w:rsid w:val="00610E03"/>
    <w:rsid w:val="0061170D"/>
    <w:rsid w:val="0061176E"/>
    <w:rsid w:val="00611B63"/>
    <w:rsid w:val="006122B7"/>
    <w:rsid w:val="00612446"/>
    <w:rsid w:val="00612464"/>
    <w:rsid w:val="00612917"/>
    <w:rsid w:val="00612A78"/>
    <w:rsid w:val="00613420"/>
    <w:rsid w:val="00613EA5"/>
    <w:rsid w:val="0061424E"/>
    <w:rsid w:val="006144ED"/>
    <w:rsid w:val="006148D4"/>
    <w:rsid w:val="006148E3"/>
    <w:rsid w:val="00614CD1"/>
    <w:rsid w:val="00614E52"/>
    <w:rsid w:val="00614E6E"/>
    <w:rsid w:val="006151F2"/>
    <w:rsid w:val="0061567B"/>
    <w:rsid w:val="00615AC8"/>
    <w:rsid w:val="0061609D"/>
    <w:rsid w:val="00616168"/>
    <w:rsid w:val="00616920"/>
    <w:rsid w:val="00616E1F"/>
    <w:rsid w:val="00617285"/>
    <w:rsid w:val="00617661"/>
    <w:rsid w:val="00617678"/>
    <w:rsid w:val="00617866"/>
    <w:rsid w:val="00620044"/>
    <w:rsid w:val="006208E5"/>
    <w:rsid w:val="0062152A"/>
    <w:rsid w:val="00621753"/>
    <w:rsid w:val="00622322"/>
    <w:rsid w:val="006225AD"/>
    <w:rsid w:val="006226E8"/>
    <w:rsid w:val="00622A9C"/>
    <w:rsid w:val="00622DCF"/>
    <w:rsid w:val="0062343A"/>
    <w:rsid w:val="006234D7"/>
    <w:rsid w:val="00623583"/>
    <w:rsid w:val="00624343"/>
    <w:rsid w:val="006244C0"/>
    <w:rsid w:val="0062462F"/>
    <w:rsid w:val="0062473A"/>
    <w:rsid w:val="0062489F"/>
    <w:rsid w:val="00624BA1"/>
    <w:rsid w:val="0062558C"/>
    <w:rsid w:val="00625768"/>
    <w:rsid w:val="00625DDB"/>
    <w:rsid w:val="00626082"/>
    <w:rsid w:val="00626587"/>
    <w:rsid w:val="0062661B"/>
    <w:rsid w:val="00626964"/>
    <w:rsid w:val="00626DC2"/>
    <w:rsid w:val="00627033"/>
    <w:rsid w:val="006271B1"/>
    <w:rsid w:val="006271FD"/>
    <w:rsid w:val="00627224"/>
    <w:rsid w:val="00627363"/>
    <w:rsid w:val="006276AE"/>
    <w:rsid w:val="00627832"/>
    <w:rsid w:val="00630118"/>
    <w:rsid w:val="00630514"/>
    <w:rsid w:val="00630D59"/>
    <w:rsid w:val="006310AE"/>
    <w:rsid w:val="00631762"/>
    <w:rsid w:val="00632196"/>
    <w:rsid w:val="0063253C"/>
    <w:rsid w:val="006329ED"/>
    <w:rsid w:val="00632BA2"/>
    <w:rsid w:val="00632BBE"/>
    <w:rsid w:val="00632D20"/>
    <w:rsid w:val="00633292"/>
    <w:rsid w:val="00633469"/>
    <w:rsid w:val="00633BF2"/>
    <w:rsid w:val="00633F67"/>
    <w:rsid w:val="00633F7B"/>
    <w:rsid w:val="006345C3"/>
    <w:rsid w:val="0063470C"/>
    <w:rsid w:val="0063515B"/>
    <w:rsid w:val="0063530F"/>
    <w:rsid w:val="006357C6"/>
    <w:rsid w:val="00635881"/>
    <w:rsid w:val="006362F9"/>
    <w:rsid w:val="006369A9"/>
    <w:rsid w:val="006370F6"/>
    <w:rsid w:val="006373CD"/>
    <w:rsid w:val="00637D86"/>
    <w:rsid w:val="00637E57"/>
    <w:rsid w:val="00637ECD"/>
    <w:rsid w:val="00640436"/>
    <w:rsid w:val="00640914"/>
    <w:rsid w:val="0064121D"/>
    <w:rsid w:val="00641283"/>
    <w:rsid w:val="006412B3"/>
    <w:rsid w:val="006413CF"/>
    <w:rsid w:val="006413D5"/>
    <w:rsid w:val="00641413"/>
    <w:rsid w:val="00641465"/>
    <w:rsid w:val="0064165D"/>
    <w:rsid w:val="006419BF"/>
    <w:rsid w:val="00641C0F"/>
    <w:rsid w:val="006423CA"/>
    <w:rsid w:val="00642E8C"/>
    <w:rsid w:val="00643176"/>
    <w:rsid w:val="006431FE"/>
    <w:rsid w:val="006433BD"/>
    <w:rsid w:val="006434AB"/>
    <w:rsid w:val="00643562"/>
    <w:rsid w:val="00643784"/>
    <w:rsid w:val="00643928"/>
    <w:rsid w:val="00643F22"/>
    <w:rsid w:val="00644186"/>
    <w:rsid w:val="0064420E"/>
    <w:rsid w:val="006442A0"/>
    <w:rsid w:val="0064458B"/>
    <w:rsid w:val="006449CE"/>
    <w:rsid w:val="00644A21"/>
    <w:rsid w:val="00644BE5"/>
    <w:rsid w:val="006457ED"/>
    <w:rsid w:val="00645815"/>
    <w:rsid w:val="00645A21"/>
    <w:rsid w:val="00645C9F"/>
    <w:rsid w:val="00646305"/>
    <w:rsid w:val="00646864"/>
    <w:rsid w:val="00646A51"/>
    <w:rsid w:val="00646A6C"/>
    <w:rsid w:val="00647367"/>
    <w:rsid w:val="006475E6"/>
    <w:rsid w:val="0064787B"/>
    <w:rsid w:val="00647DB3"/>
    <w:rsid w:val="00647F35"/>
    <w:rsid w:val="00650287"/>
    <w:rsid w:val="006506C7"/>
    <w:rsid w:val="006508B9"/>
    <w:rsid w:val="00650CA1"/>
    <w:rsid w:val="0065101D"/>
    <w:rsid w:val="0065143C"/>
    <w:rsid w:val="00651769"/>
    <w:rsid w:val="00651854"/>
    <w:rsid w:val="00651979"/>
    <w:rsid w:val="00652578"/>
    <w:rsid w:val="00652C41"/>
    <w:rsid w:val="00653626"/>
    <w:rsid w:val="006538ED"/>
    <w:rsid w:val="006539E8"/>
    <w:rsid w:val="00653A13"/>
    <w:rsid w:val="00654181"/>
    <w:rsid w:val="006541B2"/>
    <w:rsid w:val="00654A07"/>
    <w:rsid w:val="00654E75"/>
    <w:rsid w:val="006556FB"/>
    <w:rsid w:val="006559F4"/>
    <w:rsid w:val="00656307"/>
    <w:rsid w:val="00656505"/>
    <w:rsid w:val="006565D8"/>
    <w:rsid w:val="00656B96"/>
    <w:rsid w:val="00656ED0"/>
    <w:rsid w:val="00656EF1"/>
    <w:rsid w:val="00656F79"/>
    <w:rsid w:val="0065736B"/>
    <w:rsid w:val="006578E4"/>
    <w:rsid w:val="00657AC0"/>
    <w:rsid w:val="00657AE5"/>
    <w:rsid w:val="0066052A"/>
    <w:rsid w:val="0066064A"/>
    <w:rsid w:val="0066122F"/>
    <w:rsid w:val="006618E9"/>
    <w:rsid w:val="006619B0"/>
    <w:rsid w:val="00661A67"/>
    <w:rsid w:val="00662012"/>
    <w:rsid w:val="006624B2"/>
    <w:rsid w:val="00662543"/>
    <w:rsid w:val="0066254A"/>
    <w:rsid w:val="006626D0"/>
    <w:rsid w:val="006627BB"/>
    <w:rsid w:val="006628E9"/>
    <w:rsid w:val="00662CE3"/>
    <w:rsid w:val="00662D88"/>
    <w:rsid w:val="006641F4"/>
    <w:rsid w:val="006646AD"/>
    <w:rsid w:val="00664DF3"/>
    <w:rsid w:val="00664E8C"/>
    <w:rsid w:val="006651C4"/>
    <w:rsid w:val="006652E4"/>
    <w:rsid w:val="0066569B"/>
    <w:rsid w:val="00665F7C"/>
    <w:rsid w:val="0066609D"/>
    <w:rsid w:val="0066699A"/>
    <w:rsid w:val="006669A6"/>
    <w:rsid w:val="00666DFC"/>
    <w:rsid w:val="00666EBB"/>
    <w:rsid w:val="0066779E"/>
    <w:rsid w:val="00667FAF"/>
    <w:rsid w:val="0067096D"/>
    <w:rsid w:val="00670AF4"/>
    <w:rsid w:val="00671003"/>
    <w:rsid w:val="0067194C"/>
    <w:rsid w:val="006719E0"/>
    <w:rsid w:val="0067269D"/>
    <w:rsid w:val="006726E7"/>
    <w:rsid w:val="0067285D"/>
    <w:rsid w:val="00672988"/>
    <w:rsid w:val="006729B9"/>
    <w:rsid w:val="00672C64"/>
    <w:rsid w:val="00672F6E"/>
    <w:rsid w:val="00673CEF"/>
    <w:rsid w:val="00673E93"/>
    <w:rsid w:val="006746DF"/>
    <w:rsid w:val="00674E6A"/>
    <w:rsid w:val="00675118"/>
    <w:rsid w:val="006759D1"/>
    <w:rsid w:val="00675CF4"/>
    <w:rsid w:val="00675EFA"/>
    <w:rsid w:val="0067637B"/>
    <w:rsid w:val="00676A64"/>
    <w:rsid w:val="0067706D"/>
    <w:rsid w:val="00677524"/>
    <w:rsid w:val="00677925"/>
    <w:rsid w:val="006779BF"/>
    <w:rsid w:val="00680188"/>
    <w:rsid w:val="0068074D"/>
    <w:rsid w:val="00680F46"/>
    <w:rsid w:val="006814F9"/>
    <w:rsid w:val="0068158A"/>
    <w:rsid w:val="006818D3"/>
    <w:rsid w:val="00681A41"/>
    <w:rsid w:val="00681AD3"/>
    <w:rsid w:val="00681FDC"/>
    <w:rsid w:val="006823A0"/>
    <w:rsid w:val="00682B53"/>
    <w:rsid w:val="00682F27"/>
    <w:rsid w:val="006830CB"/>
    <w:rsid w:val="0068338C"/>
    <w:rsid w:val="00683407"/>
    <w:rsid w:val="0068363E"/>
    <w:rsid w:val="00684008"/>
    <w:rsid w:val="006840FC"/>
    <w:rsid w:val="006846B7"/>
    <w:rsid w:val="00684F66"/>
    <w:rsid w:val="006850B8"/>
    <w:rsid w:val="006859DB"/>
    <w:rsid w:val="00685A4B"/>
    <w:rsid w:val="00685F2F"/>
    <w:rsid w:val="0068678D"/>
    <w:rsid w:val="00686A58"/>
    <w:rsid w:val="00686F80"/>
    <w:rsid w:val="006873C9"/>
    <w:rsid w:val="00687488"/>
    <w:rsid w:val="00687BA8"/>
    <w:rsid w:val="00687F7B"/>
    <w:rsid w:val="00687FC4"/>
    <w:rsid w:val="0069041C"/>
    <w:rsid w:val="006904ED"/>
    <w:rsid w:val="0069057E"/>
    <w:rsid w:val="00690ACC"/>
    <w:rsid w:val="00690E2E"/>
    <w:rsid w:val="006915D7"/>
    <w:rsid w:val="00691E09"/>
    <w:rsid w:val="00691FC6"/>
    <w:rsid w:val="006923D3"/>
    <w:rsid w:val="006927B9"/>
    <w:rsid w:val="00692814"/>
    <w:rsid w:val="00692A73"/>
    <w:rsid w:val="00692C43"/>
    <w:rsid w:val="00692CC9"/>
    <w:rsid w:val="006932C4"/>
    <w:rsid w:val="006932E7"/>
    <w:rsid w:val="00693347"/>
    <w:rsid w:val="0069334C"/>
    <w:rsid w:val="00693817"/>
    <w:rsid w:val="006939E1"/>
    <w:rsid w:val="00693A23"/>
    <w:rsid w:val="00693F09"/>
    <w:rsid w:val="00694113"/>
    <w:rsid w:val="006948EF"/>
    <w:rsid w:val="006967E3"/>
    <w:rsid w:val="00696D63"/>
    <w:rsid w:val="00696D73"/>
    <w:rsid w:val="006971B8"/>
    <w:rsid w:val="00697223"/>
    <w:rsid w:val="006977CC"/>
    <w:rsid w:val="00697AEC"/>
    <w:rsid w:val="00697C26"/>
    <w:rsid w:val="006A032F"/>
    <w:rsid w:val="006A0674"/>
    <w:rsid w:val="006A0720"/>
    <w:rsid w:val="006A0DD3"/>
    <w:rsid w:val="006A0EAE"/>
    <w:rsid w:val="006A0F95"/>
    <w:rsid w:val="006A1351"/>
    <w:rsid w:val="006A146E"/>
    <w:rsid w:val="006A18D5"/>
    <w:rsid w:val="006A1BEB"/>
    <w:rsid w:val="006A2F57"/>
    <w:rsid w:val="006A2FC7"/>
    <w:rsid w:val="006A3022"/>
    <w:rsid w:val="006A41AE"/>
    <w:rsid w:val="006A4856"/>
    <w:rsid w:val="006A49C1"/>
    <w:rsid w:val="006A4D1D"/>
    <w:rsid w:val="006A5474"/>
    <w:rsid w:val="006A564B"/>
    <w:rsid w:val="006A5678"/>
    <w:rsid w:val="006A66CE"/>
    <w:rsid w:val="006A7FE8"/>
    <w:rsid w:val="006B040F"/>
    <w:rsid w:val="006B05B5"/>
    <w:rsid w:val="006B0936"/>
    <w:rsid w:val="006B0998"/>
    <w:rsid w:val="006B0ED9"/>
    <w:rsid w:val="006B12BA"/>
    <w:rsid w:val="006B1545"/>
    <w:rsid w:val="006B1945"/>
    <w:rsid w:val="006B23B9"/>
    <w:rsid w:val="006B23F1"/>
    <w:rsid w:val="006B2DA7"/>
    <w:rsid w:val="006B2F4D"/>
    <w:rsid w:val="006B306B"/>
    <w:rsid w:val="006B3682"/>
    <w:rsid w:val="006B37B1"/>
    <w:rsid w:val="006B3974"/>
    <w:rsid w:val="006B3F3C"/>
    <w:rsid w:val="006B40CF"/>
    <w:rsid w:val="006B40D8"/>
    <w:rsid w:val="006B48CB"/>
    <w:rsid w:val="006B564D"/>
    <w:rsid w:val="006B5703"/>
    <w:rsid w:val="006B5DB4"/>
    <w:rsid w:val="006B5F87"/>
    <w:rsid w:val="006B601A"/>
    <w:rsid w:val="006B6307"/>
    <w:rsid w:val="006B6D5E"/>
    <w:rsid w:val="006B6EE6"/>
    <w:rsid w:val="006B7360"/>
    <w:rsid w:val="006B73BB"/>
    <w:rsid w:val="006B7D76"/>
    <w:rsid w:val="006B7E51"/>
    <w:rsid w:val="006C05F5"/>
    <w:rsid w:val="006C0F1A"/>
    <w:rsid w:val="006C1445"/>
    <w:rsid w:val="006C1D1B"/>
    <w:rsid w:val="006C2197"/>
    <w:rsid w:val="006C25DD"/>
    <w:rsid w:val="006C2693"/>
    <w:rsid w:val="006C276E"/>
    <w:rsid w:val="006C2C78"/>
    <w:rsid w:val="006C2F0E"/>
    <w:rsid w:val="006C32E7"/>
    <w:rsid w:val="006C33F5"/>
    <w:rsid w:val="006C394A"/>
    <w:rsid w:val="006C3AB0"/>
    <w:rsid w:val="006C3B56"/>
    <w:rsid w:val="006C43AF"/>
    <w:rsid w:val="006C4563"/>
    <w:rsid w:val="006C4C6B"/>
    <w:rsid w:val="006C4D3D"/>
    <w:rsid w:val="006C4FC1"/>
    <w:rsid w:val="006C51A5"/>
    <w:rsid w:val="006C529D"/>
    <w:rsid w:val="006C5408"/>
    <w:rsid w:val="006C56D2"/>
    <w:rsid w:val="006C58DF"/>
    <w:rsid w:val="006C5EB3"/>
    <w:rsid w:val="006C6406"/>
    <w:rsid w:val="006C6798"/>
    <w:rsid w:val="006C6DF7"/>
    <w:rsid w:val="006C7430"/>
    <w:rsid w:val="006C752A"/>
    <w:rsid w:val="006C76C0"/>
    <w:rsid w:val="006C7926"/>
    <w:rsid w:val="006C7B8B"/>
    <w:rsid w:val="006C7E6D"/>
    <w:rsid w:val="006D0826"/>
    <w:rsid w:val="006D0B73"/>
    <w:rsid w:val="006D0C12"/>
    <w:rsid w:val="006D0CC3"/>
    <w:rsid w:val="006D0E58"/>
    <w:rsid w:val="006D0E6B"/>
    <w:rsid w:val="006D1254"/>
    <w:rsid w:val="006D16E3"/>
    <w:rsid w:val="006D1AAB"/>
    <w:rsid w:val="006D2061"/>
    <w:rsid w:val="006D2146"/>
    <w:rsid w:val="006D2B41"/>
    <w:rsid w:val="006D38F8"/>
    <w:rsid w:val="006D3A34"/>
    <w:rsid w:val="006D3BCA"/>
    <w:rsid w:val="006D3E78"/>
    <w:rsid w:val="006D3FE7"/>
    <w:rsid w:val="006D444C"/>
    <w:rsid w:val="006D4790"/>
    <w:rsid w:val="006D5697"/>
    <w:rsid w:val="006D5754"/>
    <w:rsid w:val="006D632E"/>
    <w:rsid w:val="006D642B"/>
    <w:rsid w:val="006D6507"/>
    <w:rsid w:val="006D66E6"/>
    <w:rsid w:val="006D6C7C"/>
    <w:rsid w:val="006D6C9C"/>
    <w:rsid w:val="006D6D2E"/>
    <w:rsid w:val="006D6DA8"/>
    <w:rsid w:val="006D7E9B"/>
    <w:rsid w:val="006E002F"/>
    <w:rsid w:val="006E083F"/>
    <w:rsid w:val="006E094A"/>
    <w:rsid w:val="006E12B1"/>
    <w:rsid w:val="006E13D1"/>
    <w:rsid w:val="006E1CCF"/>
    <w:rsid w:val="006E20BC"/>
    <w:rsid w:val="006E21B8"/>
    <w:rsid w:val="006E3931"/>
    <w:rsid w:val="006E3C72"/>
    <w:rsid w:val="006E40CF"/>
    <w:rsid w:val="006E4357"/>
    <w:rsid w:val="006E4399"/>
    <w:rsid w:val="006E45CC"/>
    <w:rsid w:val="006E47BC"/>
    <w:rsid w:val="006E49AF"/>
    <w:rsid w:val="006E4D0C"/>
    <w:rsid w:val="006E4D1B"/>
    <w:rsid w:val="006E5AD2"/>
    <w:rsid w:val="006E5B78"/>
    <w:rsid w:val="006E5D29"/>
    <w:rsid w:val="006E5E66"/>
    <w:rsid w:val="006E5F09"/>
    <w:rsid w:val="006E67BA"/>
    <w:rsid w:val="006E699D"/>
    <w:rsid w:val="006E6BA3"/>
    <w:rsid w:val="006E73DE"/>
    <w:rsid w:val="006E7418"/>
    <w:rsid w:val="006E756F"/>
    <w:rsid w:val="006E7AC6"/>
    <w:rsid w:val="006F1116"/>
    <w:rsid w:val="006F122B"/>
    <w:rsid w:val="006F13D0"/>
    <w:rsid w:val="006F1CFA"/>
    <w:rsid w:val="006F2093"/>
    <w:rsid w:val="006F2278"/>
    <w:rsid w:val="006F2422"/>
    <w:rsid w:val="006F2654"/>
    <w:rsid w:val="006F26F3"/>
    <w:rsid w:val="006F2B71"/>
    <w:rsid w:val="006F3196"/>
    <w:rsid w:val="006F3A31"/>
    <w:rsid w:val="006F3C3A"/>
    <w:rsid w:val="006F3C54"/>
    <w:rsid w:val="006F3F79"/>
    <w:rsid w:val="006F418C"/>
    <w:rsid w:val="006F485D"/>
    <w:rsid w:val="006F4F8B"/>
    <w:rsid w:val="006F5E64"/>
    <w:rsid w:val="006F60DE"/>
    <w:rsid w:val="006F64FC"/>
    <w:rsid w:val="006F65FB"/>
    <w:rsid w:val="006F660D"/>
    <w:rsid w:val="006F77CC"/>
    <w:rsid w:val="006F7914"/>
    <w:rsid w:val="006F79E0"/>
    <w:rsid w:val="006F7B59"/>
    <w:rsid w:val="006F7C0B"/>
    <w:rsid w:val="006F7C7B"/>
    <w:rsid w:val="006F7E46"/>
    <w:rsid w:val="006F7F3E"/>
    <w:rsid w:val="006F7FE6"/>
    <w:rsid w:val="00700A45"/>
    <w:rsid w:val="00700AB4"/>
    <w:rsid w:val="00700AD7"/>
    <w:rsid w:val="00700FCA"/>
    <w:rsid w:val="00701016"/>
    <w:rsid w:val="0070137A"/>
    <w:rsid w:val="007015C6"/>
    <w:rsid w:val="00701645"/>
    <w:rsid w:val="00701BBC"/>
    <w:rsid w:val="00702025"/>
    <w:rsid w:val="00702154"/>
    <w:rsid w:val="00702C1B"/>
    <w:rsid w:val="00702D5A"/>
    <w:rsid w:val="00702EF7"/>
    <w:rsid w:val="007031E0"/>
    <w:rsid w:val="00703571"/>
    <w:rsid w:val="00703989"/>
    <w:rsid w:val="007039CE"/>
    <w:rsid w:val="007039D2"/>
    <w:rsid w:val="00703FB7"/>
    <w:rsid w:val="00703FC2"/>
    <w:rsid w:val="007042E1"/>
    <w:rsid w:val="007042E9"/>
    <w:rsid w:val="00704495"/>
    <w:rsid w:val="00705481"/>
    <w:rsid w:val="00705B0D"/>
    <w:rsid w:val="007070F9"/>
    <w:rsid w:val="007108D3"/>
    <w:rsid w:val="0071118B"/>
    <w:rsid w:val="007115F3"/>
    <w:rsid w:val="00711C66"/>
    <w:rsid w:val="00711E13"/>
    <w:rsid w:val="00712596"/>
    <w:rsid w:val="00712710"/>
    <w:rsid w:val="007127F0"/>
    <w:rsid w:val="00712989"/>
    <w:rsid w:val="00712EDA"/>
    <w:rsid w:val="00713288"/>
    <w:rsid w:val="00713557"/>
    <w:rsid w:val="007136D0"/>
    <w:rsid w:val="00713F2D"/>
    <w:rsid w:val="007143F5"/>
    <w:rsid w:val="00714783"/>
    <w:rsid w:val="00714B3D"/>
    <w:rsid w:val="007155A9"/>
    <w:rsid w:val="007158E1"/>
    <w:rsid w:val="00715A3F"/>
    <w:rsid w:val="00715B93"/>
    <w:rsid w:val="00715D4A"/>
    <w:rsid w:val="007165B1"/>
    <w:rsid w:val="00716AA6"/>
    <w:rsid w:val="00716FDF"/>
    <w:rsid w:val="0071705B"/>
    <w:rsid w:val="00717B78"/>
    <w:rsid w:val="0072043D"/>
    <w:rsid w:val="00720505"/>
    <w:rsid w:val="00720923"/>
    <w:rsid w:val="007214CF"/>
    <w:rsid w:val="00721896"/>
    <w:rsid w:val="007221AD"/>
    <w:rsid w:val="00722697"/>
    <w:rsid w:val="00722AED"/>
    <w:rsid w:val="00722D09"/>
    <w:rsid w:val="00722F9D"/>
    <w:rsid w:val="007236A3"/>
    <w:rsid w:val="007239B6"/>
    <w:rsid w:val="00723A92"/>
    <w:rsid w:val="0072432C"/>
    <w:rsid w:val="007245AF"/>
    <w:rsid w:val="00724734"/>
    <w:rsid w:val="0072490A"/>
    <w:rsid w:val="00724B64"/>
    <w:rsid w:val="00724E57"/>
    <w:rsid w:val="0072517D"/>
    <w:rsid w:val="0072539C"/>
    <w:rsid w:val="007265F2"/>
    <w:rsid w:val="00726878"/>
    <w:rsid w:val="00726890"/>
    <w:rsid w:val="007275B9"/>
    <w:rsid w:val="00727763"/>
    <w:rsid w:val="00727BE3"/>
    <w:rsid w:val="00730687"/>
    <w:rsid w:val="00730828"/>
    <w:rsid w:val="00730A8B"/>
    <w:rsid w:val="00730CFD"/>
    <w:rsid w:val="0073124A"/>
    <w:rsid w:val="007319DB"/>
    <w:rsid w:val="00731B29"/>
    <w:rsid w:val="00731B79"/>
    <w:rsid w:val="007320A2"/>
    <w:rsid w:val="007323A4"/>
    <w:rsid w:val="007326EB"/>
    <w:rsid w:val="007327CE"/>
    <w:rsid w:val="00732F05"/>
    <w:rsid w:val="00733285"/>
    <w:rsid w:val="00733425"/>
    <w:rsid w:val="007335B1"/>
    <w:rsid w:val="00733893"/>
    <w:rsid w:val="007339A1"/>
    <w:rsid w:val="00734242"/>
    <w:rsid w:val="00734594"/>
    <w:rsid w:val="00734A05"/>
    <w:rsid w:val="00734ECC"/>
    <w:rsid w:val="00735A02"/>
    <w:rsid w:val="00735C6F"/>
    <w:rsid w:val="0073623E"/>
    <w:rsid w:val="007362A4"/>
    <w:rsid w:val="00736A43"/>
    <w:rsid w:val="00737A31"/>
    <w:rsid w:val="00737A89"/>
    <w:rsid w:val="00737B24"/>
    <w:rsid w:val="0074031C"/>
    <w:rsid w:val="0074049B"/>
    <w:rsid w:val="007407FA"/>
    <w:rsid w:val="00740AB5"/>
    <w:rsid w:val="00740DDC"/>
    <w:rsid w:val="00740F06"/>
    <w:rsid w:val="00741624"/>
    <w:rsid w:val="00742736"/>
    <w:rsid w:val="007427A7"/>
    <w:rsid w:val="007429F2"/>
    <w:rsid w:val="00742A6A"/>
    <w:rsid w:val="00742ADB"/>
    <w:rsid w:val="00742B44"/>
    <w:rsid w:val="00742EA7"/>
    <w:rsid w:val="00743195"/>
    <w:rsid w:val="00743674"/>
    <w:rsid w:val="00743AC3"/>
    <w:rsid w:val="00744681"/>
    <w:rsid w:val="007449A8"/>
    <w:rsid w:val="00744A0B"/>
    <w:rsid w:val="00744BEC"/>
    <w:rsid w:val="007454B5"/>
    <w:rsid w:val="007455C1"/>
    <w:rsid w:val="007456F0"/>
    <w:rsid w:val="007458BA"/>
    <w:rsid w:val="00745B95"/>
    <w:rsid w:val="0074656E"/>
    <w:rsid w:val="00746A8A"/>
    <w:rsid w:val="00746F94"/>
    <w:rsid w:val="007472AB"/>
    <w:rsid w:val="007472D5"/>
    <w:rsid w:val="00747692"/>
    <w:rsid w:val="007477A0"/>
    <w:rsid w:val="0074783F"/>
    <w:rsid w:val="00747A8C"/>
    <w:rsid w:val="00747E91"/>
    <w:rsid w:val="00751A0B"/>
    <w:rsid w:val="0075204B"/>
    <w:rsid w:val="0075251B"/>
    <w:rsid w:val="00752B03"/>
    <w:rsid w:val="00753176"/>
    <w:rsid w:val="00753338"/>
    <w:rsid w:val="00753454"/>
    <w:rsid w:val="00753678"/>
    <w:rsid w:val="00753834"/>
    <w:rsid w:val="00753BB5"/>
    <w:rsid w:val="00754299"/>
    <w:rsid w:val="007544F1"/>
    <w:rsid w:val="00754C29"/>
    <w:rsid w:val="00754FBF"/>
    <w:rsid w:val="00755438"/>
    <w:rsid w:val="007554D3"/>
    <w:rsid w:val="00755E4A"/>
    <w:rsid w:val="007561F9"/>
    <w:rsid w:val="00756832"/>
    <w:rsid w:val="00756D1B"/>
    <w:rsid w:val="00756DAF"/>
    <w:rsid w:val="00757216"/>
    <w:rsid w:val="007576DC"/>
    <w:rsid w:val="0075790F"/>
    <w:rsid w:val="00757AA4"/>
    <w:rsid w:val="00757F0B"/>
    <w:rsid w:val="0076116A"/>
    <w:rsid w:val="0076159D"/>
    <w:rsid w:val="007626D0"/>
    <w:rsid w:val="0076297D"/>
    <w:rsid w:val="00763B92"/>
    <w:rsid w:val="00764457"/>
    <w:rsid w:val="00764C0A"/>
    <w:rsid w:val="007651CA"/>
    <w:rsid w:val="00765846"/>
    <w:rsid w:val="007658F2"/>
    <w:rsid w:val="007663EC"/>
    <w:rsid w:val="007666EA"/>
    <w:rsid w:val="00766B08"/>
    <w:rsid w:val="007673F0"/>
    <w:rsid w:val="00767519"/>
    <w:rsid w:val="007704E1"/>
    <w:rsid w:val="007705C0"/>
    <w:rsid w:val="007709F7"/>
    <w:rsid w:val="00770A21"/>
    <w:rsid w:val="00770B63"/>
    <w:rsid w:val="00770E5C"/>
    <w:rsid w:val="00770F7D"/>
    <w:rsid w:val="007719A4"/>
    <w:rsid w:val="00771F17"/>
    <w:rsid w:val="0077211B"/>
    <w:rsid w:val="00772569"/>
    <w:rsid w:val="00772E8C"/>
    <w:rsid w:val="00772FDB"/>
    <w:rsid w:val="0077316B"/>
    <w:rsid w:val="0077339A"/>
    <w:rsid w:val="0077350E"/>
    <w:rsid w:val="007736D3"/>
    <w:rsid w:val="00773C3E"/>
    <w:rsid w:val="00773C78"/>
    <w:rsid w:val="00773F15"/>
    <w:rsid w:val="00774358"/>
    <w:rsid w:val="00774634"/>
    <w:rsid w:val="007748CC"/>
    <w:rsid w:val="00774BF2"/>
    <w:rsid w:val="0077500F"/>
    <w:rsid w:val="00775053"/>
    <w:rsid w:val="0077548E"/>
    <w:rsid w:val="00775AD4"/>
    <w:rsid w:val="0077631F"/>
    <w:rsid w:val="00776947"/>
    <w:rsid w:val="00776BEB"/>
    <w:rsid w:val="00776E7B"/>
    <w:rsid w:val="00777315"/>
    <w:rsid w:val="0077791E"/>
    <w:rsid w:val="00777E71"/>
    <w:rsid w:val="00780079"/>
    <w:rsid w:val="007802E4"/>
    <w:rsid w:val="007803D0"/>
    <w:rsid w:val="00780754"/>
    <w:rsid w:val="007808A8"/>
    <w:rsid w:val="00780919"/>
    <w:rsid w:val="00780AAF"/>
    <w:rsid w:val="007813E4"/>
    <w:rsid w:val="00781589"/>
    <w:rsid w:val="00781882"/>
    <w:rsid w:val="00781D26"/>
    <w:rsid w:val="007820D0"/>
    <w:rsid w:val="007826C8"/>
    <w:rsid w:val="00782B00"/>
    <w:rsid w:val="00783142"/>
    <w:rsid w:val="00783F82"/>
    <w:rsid w:val="00784190"/>
    <w:rsid w:val="0078457B"/>
    <w:rsid w:val="00784756"/>
    <w:rsid w:val="00784AA7"/>
    <w:rsid w:val="00785046"/>
    <w:rsid w:val="0078539D"/>
    <w:rsid w:val="00785543"/>
    <w:rsid w:val="007856C1"/>
    <w:rsid w:val="00785B0F"/>
    <w:rsid w:val="007868D6"/>
    <w:rsid w:val="00786DBB"/>
    <w:rsid w:val="00787051"/>
    <w:rsid w:val="007870E0"/>
    <w:rsid w:val="0078767B"/>
    <w:rsid w:val="0079018D"/>
    <w:rsid w:val="007901DC"/>
    <w:rsid w:val="00791A00"/>
    <w:rsid w:val="00791DDB"/>
    <w:rsid w:val="0079252D"/>
    <w:rsid w:val="00792927"/>
    <w:rsid w:val="00792A47"/>
    <w:rsid w:val="00792B7C"/>
    <w:rsid w:val="00792CEE"/>
    <w:rsid w:val="00792D75"/>
    <w:rsid w:val="0079343D"/>
    <w:rsid w:val="007936A8"/>
    <w:rsid w:val="00794012"/>
    <w:rsid w:val="00794AAF"/>
    <w:rsid w:val="00794B66"/>
    <w:rsid w:val="00794D32"/>
    <w:rsid w:val="00794FB2"/>
    <w:rsid w:val="007954A9"/>
    <w:rsid w:val="00795803"/>
    <w:rsid w:val="007962B4"/>
    <w:rsid w:val="00796424"/>
    <w:rsid w:val="00796B58"/>
    <w:rsid w:val="00796E47"/>
    <w:rsid w:val="00796F15"/>
    <w:rsid w:val="00797822"/>
    <w:rsid w:val="00797884"/>
    <w:rsid w:val="00797E22"/>
    <w:rsid w:val="00797EB6"/>
    <w:rsid w:val="007A0182"/>
    <w:rsid w:val="007A01D1"/>
    <w:rsid w:val="007A0467"/>
    <w:rsid w:val="007A0D4B"/>
    <w:rsid w:val="007A138F"/>
    <w:rsid w:val="007A1640"/>
    <w:rsid w:val="007A1805"/>
    <w:rsid w:val="007A1AE4"/>
    <w:rsid w:val="007A1C0D"/>
    <w:rsid w:val="007A1CFD"/>
    <w:rsid w:val="007A2B41"/>
    <w:rsid w:val="007A3592"/>
    <w:rsid w:val="007A3748"/>
    <w:rsid w:val="007A39DF"/>
    <w:rsid w:val="007A3D64"/>
    <w:rsid w:val="007A43ED"/>
    <w:rsid w:val="007A49D7"/>
    <w:rsid w:val="007A4BDD"/>
    <w:rsid w:val="007A4D3B"/>
    <w:rsid w:val="007A4E68"/>
    <w:rsid w:val="007A5581"/>
    <w:rsid w:val="007A6CFD"/>
    <w:rsid w:val="007A72EE"/>
    <w:rsid w:val="007A75CC"/>
    <w:rsid w:val="007A7861"/>
    <w:rsid w:val="007A7D3F"/>
    <w:rsid w:val="007B017A"/>
    <w:rsid w:val="007B0397"/>
    <w:rsid w:val="007B094B"/>
    <w:rsid w:val="007B0ADB"/>
    <w:rsid w:val="007B0CD1"/>
    <w:rsid w:val="007B0E32"/>
    <w:rsid w:val="007B0F2C"/>
    <w:rsid w:val="007B1378"/>
    <w:rsid w:val="007B13BC"/>
    <w:rsid w:val="007B1472"/>
    <w:rsid w:val="007B1CD8"/>
    <w:rsid w:val="007B1D99"/>
    <w:rsid w:val="007B21B6"/>
    <w:rsid w:val="007B21F4"/>
    <w:rsid w:val="007B233B"/>
    <w:rsid w:val="007B26EE"/>
    <w:rsid w:val="007B3066"/>
    <w:rsid w:val="007B3502"/>
    <w:rsid w:val="007B3A6F"/>
    <w:rsid w:val="007B3C75"/>
    <w:rsid w:val="007B3E6D"/>
    <w:rsid w:val="007B4107"/>
    <w:rsid w:val="007B431A"/>
    <w:rsid w:val="007B44ED"/>
    <w:rsid w:val="007B4627"/>
    <w:rsid w:val="007B491A"/>
    <w:rsid w:val="007B4B7E"/>
    <w:rsid w:val="007B5116"/>
    <w:rsid w:val="007B5370"/>
    <w:rsid w:val="007B61F5"/>
    <w:rsid w:val="007B63FA"/>
    <w:rsid w:val="007B640D"/>
    <w:rsid w:val="007B66AE"/>
    <w:rsid w:val="007B707A"/>
    <w:rsid w:val="007B7420"/>
    <w:rsid w:val="007B7496"/>
    <w:rsid w:val="007B7649"/>
    <w:rsid w:val="007B7BE9"/>
    <w:rsid w:val="007B7C04"/>
    <w:rsid w:val="007B7CC0"/>
    <w:rsid w:val="007B7F87"/>
    <w:rsid w:val="007C0802"/>
    <w:rsid w:val="007C0DD2"/>
    <w:rsid w:val="007C12BE"/>
    <w:rsid w:val="007C2739"/>
    <w:rsid w:val="007C2A33"/>
    <w:rsid w:val="007C2D17"/>
    <w:rsid w:val="007C34D2"/>
    <w:rsid w:val="007C3CF7"/>
    <w:rsid w:val="007C453D"/>
    <w:rsid w:val="007C4B0F"/>
    <w:rsid w:val="007C4CF7"/>
    <w:rsid w:val="007C4DAD"/>
    <w:rsid w:val="007C50D5"/>
    <w:rsid w:val="007C5343"/>
    <w:rsid w:val="007C561D"/>
    <w:rsid w:val="007C5830"/>
    <w:rsid w:val="007C5933"/>
    <w:rsid w:val="007C593D"/>
    <w:rsid w:val="007C599E"/>
    <w:rsid w:val="007C5DB8"/>
    <w:rsid w:val="007C5DCE"/>
    <w:rsid w:val="007C6B93"/>
    <w:rsid w:val="007C6CA2"/>
    <w:rsid w:val="007C6EF9"/>
    <w:rsid w:val="007C6F29"/>
    <w:rsid w:val="007C72DC"/>
    <w:rsid w:val="007C72ED"/>
    <w:rsid w:val="007C7BFE"/>
    <w:rsid w:val="007D0148"/>
    <w:rsid w:val="007D05B2"/>
    <w:rsid w:val="007D05FA"/>
    <w:rsid w:val="007D0968"/>
    <w:rsid w:val="007D0C44"/>
    <w:rsid w:val="007D1413"/>
    <w:rsid w:val="007D1972"/>
    <w:rsid w:val="007D1F33"/>
    <w:rsid w:val="007D28BB"/>
    <w:rsid w:val="007D2EF8"/>
    <w:rsid w:val="007D3307"/>
    <w:rsid w:val="007D37EB"/>
    <w:rsid w:val="007D40B8"/>
    <w:rsid w:val="007D4360"/>
    <w:rsid w:val="007D44CE"/>
    <w:rsid w:val="007D453A"/>
    <w:rsid w:val="007D4545"/>
    <w:rsid w:val="007D4D3B"/>
    <w:rsid w:val="007D516D"/>
    <w:rsid w:val="007D54F8"/>
    <w:rsid w:val="007D5E27"/>
    <w:rsid w:val="007D611B"/>
    <w:rsid w:val="007D6D1B"/>
    <w:rsid w:val="007D6E09"/>
    <w:rsid w:val="007D6F64"/>
    <w:rsid w:val="007D71AD"/>
    <w:rsid w:val="007D72A6"/>
    <w:rsid w:val="007D79DC"/>
    <w:rsid w:val="007E082A"/>
    <w:rsid w:val="007E0C69"/>
    <w:rsid w:val="007E10A7"/>
    <w:rsid w:val="007E1179"/>
    <w:rsid w:val="007E158C"/>
    <w:rsid w:val="007E1782"/>
    <w:rsid w:val="007E1899"/>
    <w:rsid w:val="007E1DBF"/>
    <w:rsid w:val="007E20B8"/>
    <w:rsid w:val="007E2243"/>
    <w:rsid w:val="007E25AB"/>
    <w:rsid w:val="007E2F41"/>
    <w:rsid w:val="007E2F74"/>
    <w:rsid w:val="007E3993"/>
    <w:rsid w:val="007E3999"/>
    <w:rsid w:val="007E3B26"/>
    <w:rsid w:val="007E41B1"/>
    <w:rsid w:val="007E43B4"/>
    <w:rsid w:val="007E43BE"/>
    <w:rsid w:val="007E44FC"/>
    <w:rsid w:val="007E4819"/>
    <w:rsid w:val="007E4849"/>
    <w:rsid w:val="007E4A94"/>
    <w:rsid w:val="007E5AC2"/>
    <w:rsid w:val="007E5AD5"/>
    <w:rsid w:val="007E620B"/>
    <w:rsid w:val="007E6911"/>
    <w:rsid w:val="007E6C3C"/>
    <w:rsid w:val="007E6CA1"/>
    <w:rsid w:val="007E70F5"/>
    <w:rsid w:val="007E746F"/>
    <w:rsid w:val="007E753B"/>
    <w:rsid w:val="007E78B8"/>
    <w:rsid w:val="007E79C5"/>
    <w:rsid w:val="007F0798"/>
    <w:rsid w:val="007F170B"/>
    <w:rsid w:val="007F1984"/>
    <w:rsid w:val="007F25F1"/>
    <w:rsid w:val="007F2845"/>
    <w:rsid w:val="007F2A69"/>
    <w:rsid w:val="007F2ED7"/>
    <w:rsid w:val="007F3045"/>
    <w:rsid w:val="007F38A2"/>
    <w:rsid w:val="007F406B"/>
    <w:rsid w:val="007F422B"/>
    <w:rsid w:val="007F42FE"/>
    <w:rsid w:val="007F43BC"/>
    <w:rsid w:val="007F4740"/>
    <w:rsid w:val="007F4D50"/>
    <w:rsid w:val="007F4D52"/>
    <w:rsid w:val="007F4D62"/>
    <w:rsid w:val="007F5177"/>
    <w:rsid w:val="007F5521"/>
    <w:rsid w:val="007F5752"/>
    <w:rsid w:val="007F5765"/>
    <w:rsid w:val="007F609F"/>
    <w:rsid w:val="007F6571"/>
    <w:rsid w:val="007F67C4"/>
    <w:rsid w:val="007F752D"/>
    <w:rsid w:val="007F79F2"/>
    <w:rsid w:val="007F7F89"/>
    <w:rsid w:val="00800303"/>
    <w:rsid w:val="008005B3"/>
    <w:rsid w:val="008006C6"/>
    <w:rsid w:val="00800C52"/>
    <w:rsid w:val="008013CF"/>
    <w:rsid w:val="0080153E"/>
    <w:rsid w:val="00801792"/>
    <w:rsid w:val="008018C8"/>
    <w:rsid w:val="00801AB8"/>
    <w:rsid w:val="0080263A"/>
    <w:rsid w:val="0080268D"/>
    <w:rsid w:val="0080329D"/>
    <w:rsid w:val="00803345"/>
    <w:rsid w:val="00803581"/>
    <w:rsid w:val="0080360B"/>
    <w:rsid w:val="00803E40"/>
    <w:rsid w:val="008047B6"/>
    <w:rsid w:val="008048DC"/>
    <w:rsid w:val="0080538F"/>
    <w:rsid w:val="008055A9"/>
    <w:rsid w:val="0080568B"/>
    <w:rsid w:val="00805872"/>
    <w:rsid w:val="00805B30"/>
    <w:rsid w:val="00805B9F"/>
    <w:rsid w:val="00805CB1"/>
    <w:rsid w:val="00806A3B"/>
    <w:rsid w:val="00806ACD"/>
    <w:rsid w:val="00807324"/>
    <w:rsid w:val="0080742D"/>
    <w:rsid w:val="0080763E"/>
    <w:rsid w:val="008079A8"/>
    <w:rsid w:val="00807D5C"/>
    <w:rsid w:val="00807F69"/>
    <w:rsid w:val="008100AC"/>
    <w:rsid w:val="0081055F"/>
    <w:rsid w:val="00810C05"/>
    <w:rsid w:val="00810DA2"/>
    <w:rsid w:val="0081151E"/>
    <w:rsid w:val="00811538"/>
    <w:rsid w:val="00811680"/>
    <w:rsid w:val="00811A5F"/>
    <w:rsid w:val="00812498"/>
    <w:rsid w:val="008127E6"/>
    <w:rsid w:val="00812905"/>
    <w:rsid w:val="0081336E"/>
    <w:rsid w:val="00813928"/>
    <w:rsid w:val="008142FE"/>
    <w:rsid w:val="00815058"/>
    <w:rsid w:val="00815279"/>
    <w:rsid w:val="008153D6"/>
    <w:rsid w:val="008154EC"/>
    <w:rsid w:val="00815EB3"/>
    <w:rsid w:val="0081695A"/>
    <w:rsid w:val="00817217"/>
    <w:rsid w:val="00817752"/>
    <w:rsid w:val="00817758"/>
    <w:rsid w:val="0081777F"/>
    <w:rsid w:val="00820009"/>
    <w:rsid w:val="00820349"/>
    <w:rsid w:val="00820DC7"/>
    <w:rsid w:val="00820FFB"/>
    <w:rsid w:val="00821698"/>
    <w:rsid w:val="008219B8"/>
    <w:rsid w:val="008221FE"/>
    <w:rsid w:val="008224A8"/>
    <w:rsid w:val="0082253F"/>
    <w:rsid w:val="00822ACF"/>
    <w:rsid w:val="00822BF5"/>
    <w:rsid w:val="008236C8"/>
    <w:rsid w:val="00823814"/>
    <w:rsid w:val="008239AB"/>
    <w:rsid w:val="00823A88"/>
    <w:rsid w:val="00824008"/>
    <w:rsid w:val="0082426F"/>
    <w:rsid w:val="00824302"/>
    <w:rsid w:val="008244EC"/>
    <w:rsid w:val="00824894"/>
    <w:rsid w:val="00824B9B"/>
    <w:rsid w:val="00824CDA"/>
    <w:rsid w:val="00824D82"/>
    <w:rsid w:val="00824FFF"/>
    <w:rsid w:val="00825366"/>
    <w:rsid w:val="00825CB2"/>
    <w:rsid w:val="00825E84"/>
    <w:rsid w:val="008266F3"/>
    <w:rsid w:val="00826C7B"/>
    <w:rsid w:val="00826DD9"/>
    <w:rsid w:val="00826E01"/>
    <w:rsid w:val="00827346"/>
    <w:rsid w:val="00827502"/>
    <w:rsid w:val="008277A8"/>
    <w:rsid w:val="008278B6"/>
    <w:rsid w:val="00827D87"/>
    <w:rsid w:val="00827DAB"/>
    <w:rsid w:val="0083031F"/>
    <w:rsid w:val="008307ED"/>
    <w:rsid w:val="0083096A"/>
    <w:rsid w:val="00830B3B"/>
    <w:rsid w:val="00830C41"/>
    <w:rsid w:val="00830DFA"/>
    <w:rsid w:val="00830E06"/>
    <w:rsid w:val="008310AA"/>
    <w:rsid w:val="00831365"/>
    <w:rsid w:val="008314A9"/>
    <w:rsid w:val="00831515"/>
    <w:rsid w:val="0083199E"/>
    <w:rsid w:val="00832394"/>
    <w:rsid w:val="0083241F"/>
    <w:rsid w:val="00832ADA"/>
    <w:rsid w:val="0083350F"/>
    <w:rsid w:val="008338AB"/>
    <w:rsid w:val="00833F0A"/>
    <w:rsid w:val="00834328"/>
    <w:rsid w:val="00834358"/>
    <w:rsid w:val="008346BD"/>
    <w:rsid w:val="00834923"/>
    <w:rsid w:val="008359EB"/>
    <w:rsid w:val="00835CBC"/>
    <w:rsid w:val="00835CE1"/>
    <w:rsid w:val="00835DBB"/>
    <w:rsid w:val="00836B7A"/>
    <w:rsid w:val="00837B90"/>
    <w:rsid w:val="008404B5"/>
    <w:rsid w:val="008404DE"/>
    <w:rsid w:val="00840883"/>
    <w:rsid w:val="008409AA"/>
    <w:rsid w:val="00840DA6"/>
    <w:rsid w:val="00840FB8"/>
    <w:rsid w:val="00841464"/>
    <w:rsid w:val="00841E17"/>
    <w:rsid w:val="00841E2C"/>
    <w:rsid w:val="0084276B"/>
    <w:rsid w:val="00842A8E"/>
    <w:rsid w:val="00842E0C"/>
    <w:rsid w:val="008438BD"/>
    <w:rsid w:val="00843A7A"/>
    <w:rsid w:val="00843E22"/>
    <w:rsid w:val="0084436E"/>
    <w:rsid w:val="008446C0"/>
    <w:rsid w:val="008447F5"/>
    <w:rsid w:val="00844B73"/>
    <w:rsid w:val="00844E18"/>
    <w:rsid w:val="00844F59"/>
    <w:rsid w:val="00845481"/>
    <w:rsid w:val="00845569"/>
    <w:rsid w:val="00846292"/>
    <w:rsid w:val="00846484"/>
    <w:rsid w:val="00847824"/>
    <w:rsid w:val="00847ABA"/>
    <w:rsid w:val="0085052D"/>
    <w:rsid w:val="008506E1"/>
    <w:rsid w:val="00850D96"/>
    <w:rsid w:val="008514D6"/>
    <w:rsid w:val="008515EE"/>
    <w:rsid w:val="0085165B"/>
    <w:rsid w:val="00851843"/>
    <w:rsid w:val="00851A8E"/>
    <w:rsid w:val="00851EC7"/>
    <w:rsid w:val="008528D3"/>
    <w:rsid w:val="00852A39"/>
    <w:rsid w:val="00852BD6"/>
    <w:rsid w:val="00852FBE"/>
    <w:rsid w:val="00854258"/>
    <w:rsid w:val="00854553"/>
    <w:rsid w:val="00854C25"/>
    <w:rsid w:val="00854F9B"/>
    <w:rsid w:val="00854FAE"/>
    <w:rsid w:val="00855B86"/>
    <w:rsid w:val="008560B0"/>
    <w:rsid w:val="0085615B"/>
    <w:rsid w:val="008567EB"/>
    <w:rsid w:val="00856D47"/>
    <w:rsid w:val="0086012D"/>
    <w:rsid w:val="00860874"/>
    <w:rsid w:val="008609A2"/>
    <w:rsid w:val="008609A3"/>
    <w:rsid w:val="00860A1F"/>
    <w:rsid w:val="00860E2E"/>
    <w:rsid w:val="00861F71"/>
    <w:rsid w:val="00862008"/>
    <w:rsid w:val="00862642"/>
    <w:rsid w:val="00862720"/>
    <w:rsid w:val="008628C8"/>
    <w:rsid w:val="00862B2A"/>
    <w:rsid w:val="00862D8D"/>
    <w:rsid w:val="008630B9"/>
    <w:rsid w:val="0086399B"/>
    <w:rsid w:val="00863AE4"/>
    <w:rsid w:val="00863D3E"/>
    <w:rsid w:val="00863F37"/>
    <w:rsid w:val="0086402C"/>
    <w:rsid w:val="0086406B"/>
    <w:rsid w:val="008640F8"/>
    <w:rsid w:val="00864581"/>
    <w:rsid w:val="00864C8C"/>
    <w:rsid w:val="00865209"/>
    <w:rsid w:val="00865906"/>
    <w:rsid w:val="008659FB"/>
    <w:rsid w:val="00865B4D"/>
    <w:rsid w:val="00865C93"/>
    <w:rsid w:val="00865F9B"/>
    <w:rsid w:val="00866300"/>
    <w:rsid w:val="0086697F"/>
    <w:rsid w:val="0086709D"/>
    <w:rsid w:val="008672CC"/>
    <w:rsid w:val="008673FB"/>
    <w:rsid w:val="00867651"/>
    <w:rsid w:val="0086766D"/>
    <w:rsid w:val="00867B5A"/>
    <w:rsid w:val="00870001"/>
    <w:rsid w:val="0087013D"/>
    <w:rsid w:val="00870E6A"/>
    <w:rsid w:val="008715C8"/>
    <w:rsid w:val="00872259"/>
    <w:rsid w:val="00872DA7"/>
    <w:rsid w:val="00872E21"/>
    <w:rsid w:val="008738D0"/>
    <w:rsid w:val="00873AE6"/>
    <w:rsid w:val="00873DDC"/>
    <w:rsid w:val="00873E43"/>
    <w:rsid w:val="00874009"/>
    <w:rsid w:val="00874158"/>
    <w:rsid w:val="008741A2"/>
    <w:rsid w:val="008743BB"/>
    <w:rsid w:val="008743F3"/>
    <w:rsid w:val="0087444A"/>
    <w:rsid w:val="008747CF"/>
    <w:rsid w:val="00875139"/>
    <w:rsid w:val="00875410"/>
    <w:rsid w:val="008761DC"/>
    <w:rsid w:val="008766A8"/>
    <w:rsid w:val="00876E24"/>
    <w:rsid w:val="008774B0"/>
    <w:rsid w:val="008776D5"/>
    <w:rsid w:val="0087792C"/>
    <w:rsid w:val="00877D5E"/>
    <w:rsid w:val="00877EBD"/>
    <w:rsid w:val="0088082B"/>
    <w:rsid w:val="0088096F"/>
    <w:rsid w:val="00880EDF"/>
    <w:rsid w:val="008811FD"/>
    <w:rsid w:val="00881C89"/>
    <w:rsid w:val="00881DB5"/>
    <w:rsid w:val="00882DE6"/>
    <w:rsid w:val="008837B9"/>
    <w:rsid w:val="00883A20"/>
    <w:rsid w:val="00883D4D"/>
    <w:rsid w:val="008844DB"/>
    <w:rsid w:val="008845A4"/>
    <w:rsid w:val="008847E0"/>
    <w:rsid w:val="00884A40"/>
    <w:rsid w:val="00884B59"/>
    <w:rsid w:val="008850BA"/>
    <w:rsid w:val="00885580"/>
    <w:rsid w:val="008855D7"/>
    <w:rsid w:val="0088566E"/>
    <w:rsid w:val="00885811"/>
    <w:rsid w:val="00885876"/>
    <w:rsid w:val="00885D76"/>
    <w:rsid w:val="00886185"/>
    <w:rsid w:val="008861D9"/>
    <w:rsid w:val="0088638C"/>
    <w:rsid w:val="008864B7"/>
    <w:rsid w:val="00886961"/>
    <w:rsid w:val="00886EDF"/>
    <w:rsid w:val="008870A9"/>
    <w:rsid w:val="00887254"/>
    <w:rsid w:val="00887A34"/>
    <w:rsid w:val="00890087"/>
    <w:rsid w:val="008908E5"/>
    <w:rsid w:val="00891216"/>
    <w:rsid w:val="008916BB"/>
    <w:rsid w:val="0089199A"/>
    <w:rsid w:val="00891A70"/>
    <w:rsid w:val="00893590"/>
    <w:rsid w:val="00894169"/>
    <w:rsid w:val="00894B58"/>
    <w:rsid w:val="00894FDC"/>
    <w:rsid w:val="0089549C"/>
    <w:rsid w:val="008957D3"/>
    <w:rsid w:val="00895C2D"/>
    <w:rsid w:val="00895CCC"/>
    <w:rsid w:val="0089611C"/>
    <w:rsid w:val="00896414"/>
    <w:rsid w:val="00896700"/>
    <w:rsid w:val="00896C82"/>
    <w:rsid w:val="0089716F"/>
    <w:rsid w:val="00897587"/>
    <w:rsid w:val="008979EB"/>
    <w:rsid w:val="00897C71"/>
    <w:rsid w:val="008A0717"/>
    <w:rsid w:val="008A0F54"/>
    <w:rsid w:val="008A16F9"/>
    <w:rsid w:val="008A1D3E"/>
    <w:rsid w:val="008A209A"/>
    <w:rsid w:val="008A2534"/>
    <w:rsid w:val="008A2C2B"/>
    <w:rsid w:val="008A2FFF"/>
    <w:rsid w:val="008A3038"/>
    <w:rsid w:val="008A3611"/>
    <w:rsid w:val="008A3647"/>
    <w:rsid w:val="008A3C00"/>
    <w:rsid w:val="008A4B16"/>
    <w:rsid w:val="008A4D63"/>
    <w:rsid w:val="008A4DFA"/>
    <w:rsid w:val="008A4E11"/>
    <w:rsid w:val="008A4F58"/>
    <w:rsid w:val="008A5676"/>
    <w:rsid w:val="008A6070"/>
    <w:rsid w:val="008A6275"/>
    <w:rsid w:val="008A6D62"/>
    <w:rsid w:val="008A7769"/>
    <w:rsid w:val="008B0C88"/>
    <w:rsid w:val="008B13E9"/>
    <w:rsid w:val="008B18F6"/>
    <w:rsid w:val="008B1D7F"/>
    <w:rsid w:val="008B208B"/>
    <w:rsid w:val="008B2257"/>
    <w:rsid w:val="008B226F"/>
    <w:rsid w:val="008B23CE"/>
    <w:rsid w:val="008B2436"/>
    <w:rsid w:val="008B2844"/>
    <w:rsid w:val="008B2D26"/>
    <w:rsid w:val="008B313D"/>
    <w:rsid w:val="008B3777"/>
    <w:rsid w:val="008B3B51"/>
    <w:rsid w:val="008B3CDB"/>
    <w:rsid w:val="008B4057"/>
    <w:rsid w:val="008B4145"/>
    <w:rsid w:val="008B432A"/>
    <w:rsid w:val="008B4378"/>
    <w:rsid w:val="008B477A"/>
    <w:rsid w:val="008B4982"/>
    <w:rsid w:val="008B499C"/>
    <w:rsid w:val="008B4F46"/>
    <w:rsid w:val="008B5071"/>
    <w:rsid w:val="008B51DB"/>
    <w:rsid w:val="008B5290"/>
    <w:rsid w:val="008B5A09"/>
    <w:rsid w:val="008B5D03"/>
    <w:rsid w:val="008B60C3"/>
    <w:rsid w:val="008B6A40"/>
    <w:rsid w:val="008B72EC"/>
    <w:rsid w:val="008B7E69"/>
    <w:rsid w:val="008C0792"/>
    <w:rsid w:val="008C14FD"/>
    <w:rsid w:val="008C24A0"/>
    <w:rsid w:val="008C250F"/>
    <w:rsid w:val="008C2CFD"/>
    <w:rsid w:val="008C33DA"/>
    <w:rsid w:val="008C3816"/>
    <w:rsid w:val="008C395C"/>
    <w:rsid w:val="008C3FDC"/>
    <w:rsid w:val="008C427C"/>
    <w:rsid w:val="008C4410"/>
    <w:rsid w:val="008C4457"/>
    <w:rsid w:val="008C47AD"/>
    <w:rsid w:val="008C4CCB"/>
    <w:rsid w:val="008C5E75"/>
    <w:rsid w:val="008C603A"/>
    <w:rsid w:val="008C71C8"/>
    <w:rsid w:val="008C774B"/>
    <w:rsid w:val="008C7D26"/>
    <w:rsid w:val="008D0674"/>
    <w:rsid w:val="008D09AA"/>
    <w:rsid w:val="008D1202"/>
    <w:rsid w:val="008D144E"/>
    <w:rsid w:val="008D167D"/>
    <w:rsid w:val="008D1DC9"/>
    <w:rsid w:val="008D25EC"/>
    <w:rsid w:val="008D26B6"/>
    <w:rsid w:val="008D2961"/>
    <w:rsid w:val="008D3116"/>
    <w:rsid w:val="008D46E3"/>
    <w:rsid w:val="008D492A"/>
    <w:rsid w:val="008D4B58"/>
    <w:rsid w:val="008D4B7F"/>
    <w:rsid w:val="008D4B8A"/>
    <w:rsid w:val="008D4C99"/>
    <w:rsid w:val="008D4E3F"/>
    <w:rsid w:val="008D50BE"/>
    <w:rsid w:val="008D5144"/>
    <w:rsid w:val="008D58CF"/>
    <w:rsid w:val="008D5CFF"/>
    <w:rsid w:val="008D5DBC"/>
    <w:rsid w:val="008D6002"/>
    <w:rsid w:val="008D6541"/>
    <w:rsid w:val="008D66CC"/>
    <w:rsid w:val="008D6910"/>
    <w:rsid w:val="008D6A7E"/>
    <w:rsid w:val="008D7767"/>
    <w:rsid w:val="008D7802"/>
    <w:rsid w:val="008D7B37"/>
    <w:rsid w:val="008D7CD6"/>
    <w:rsid w:val="008D7D7B"/>
    <w:rsid w:val="008E0150"/>
    <w:rsid w:val="008E0198"/>
    <w:rsid w:val="008E0A66"/>
    <w:rsid w:val="008E0D0F"/>
    <w:rsid w:val="008E0F52"/>
    <w:rsid w:val="008E1ABD"/>
    <w:rsid w:val="008E1F25"/>
    <w:rsid w:val="008E216C"/>
    <w:rsid w:val="008E2316"/>
    <w:rsid w:val="008E286B"/>
    <w:rsid w:val="008E2DD4"/>
    <w:rsid w:val="008E3063"/>
    <w:rsid w:val="008E3491"/>
    <w:rsid w:val="008E34BE"/>
    <w:rsid w:val="008E3632"/>
    <w:rsid w:val="008E3AA8"/>
    <w:rsid w:val="008E3BBD"/>
    <w:rsid w:val="008E3E57"/>
    <w:rsid w:val="008E42CE"/>
    <w:rsid w:val="008E42F4"/>
    <w:rsid w:val="008E4333"/>
    <w:rsid w:val="008E45AC"/>
    <w:rsid w:val="008E4A31"/>
    <w:rsid w:val="008E5657"/>
    <w:rsid w:val="008E5756"/>
    <w:rsid w:val="008E57FE"/>
    <w:rsid w:val="008E5A0A"/>
    <w:rsid w:val="008E5AC5"/>
    <w:rsid w:val="008E5D90"/>
    <w:rsid w:val="008E5E51"/>
    <w:rsid w:val="008E5FAF"/>
    <w:rsid w:val="008E6184"/>
    <w:rsid w:val="008E63DF"/>
    <w:rsid w:val="008E6A80"/>
    <w:rsid w:val="008E77A2"/>
    <w:rsid w:val="008F00DB"/>
    <w:rsid w:val="008F00EF"/>
    <w:rsid w:val="008F0207"/>
    <w:rsid w:val="008F0905"/>
    <w:rsid w:val="008F0B4F"/>
    <w:rsid w:val="008F0E46"/>
    <w:rsid w:val="008F11A3"/>
    <w:rsid w:val="008F1264"/>
    <w:rsid w:val="008F135A"/>
    <w:rsid w:val="008F22E1"/>
    <w:rsid w:val="008F2908"/>
    <w:rsid w:val="008F2A14"/>
    <w:rsid w:val="008F2B57"/>
    <w:rsid w:val="008F364D"/>
    <w:rsid w:val="008F3D5B"/>
    <w:rsid w:val="008F4642"/>
    <w:rsid w:val="008F47C6"/>
    <w:rsid w:val="008F49EC"/>
    <w:rsid w:val="008F548D"/>
    <w:rsid w:val="008F586D"/>
    <w:rsid w:val="008F593F"/>
    <w:rsid w:val="008F64A7"/>
    <w:rsid w:val="008F65E8"/>
    <w:rsid w:val="008F6647"/>
    <w:rsid w:val="008F700E"/>
    <w:rsid w:val="008F7144"/>
    <w:rsid w:val="008F789C"/>
    <w:rsid w:val="008F7A34"/>
    <w:rsid w:val="00900240"/>
    <w:rsid w:val="00900343"/>
    <w:rsid w:val="009006A2"/>
    <w:rsid w:val="0090102B"/>
    <w:rsid w:val="0090126E"/>
    <w:rsid w:val="00901448"/>
    <w:rsid w:val="00901EF0"/>
    <w:rsid w:val="00901FFC"/>
    <w:rsid w:val="00902C29"/>
    <w:rsid w:val="009031F0"/>
    <w:rsid w:val="0090322F"/>
    <w:rsid w:val="009036BC"/>
    <w:rsid w:val="00903C72"/>
    <w:rsid w:val="00903D30"/>
    <w:rsid w:val="009042A5"/>
    <w:rsid w:val="00904371"/>
    <w:rsid w:val="00904414"/>
    <w:rsid w:val="00904A06"/>
    <w:rsid w:val="00904E78"/>
    <w:rsid w:val="00905197"/>
    <w:rsid w:val="009051EB"/>
    <w:rsid w:val="00905C47"/>
    <w:rsid w:val="00906379"/>
    <w:rsid w:val="00906A8C"/>
    <w:rsid w:val="00906D32"/>
    <w:rsid w:val="00907019"/>
    <w:rsid w:val="00907804"/>
    <w:rsid w:val="00907D7E"/>
    <w:rsid w:val="009101EA"/>
    <w:rsid w:val="009106FC"/>
    <w:rsid w:val="0091083F"/>
    <w:rsid w:val="009108E5"/>
    <w:rsid w:val="00910EAA"/>
    <w:rsid w:val="00910F92"/>
    <w:rsid w:val="0091160D"/>
    <w:rsid w:val="009118BB"/>
    <w:rsid w:val="0091191F"/>
    <w:rsid w:val="00911E7D"/>
    <w:rsid w:val="009120A9"/>
    <w:rsid w:val="009128E5"/>
    <w:rsid w:val="00912E46"/>
    <w:rsid w:val="00912F8F"/>
    <w:rsid w:val="009131BD"/>
    <w:rsid w:val="009134C3"/>
    <w:rsid w:val="00913A13"/>
    <w:rsid w:val="00913D63"/>
    <w:rsid w:val="00913F36"/>
    <w:rsid w:val="00914506"/>
    <w:rsid w:val="0091480E"/>
    <w:rsid w:val="009148E8"/>
    <w:rsid w:val="00914ACF"/>
    <w:rsid w:val="0091547F"/>
    <w:rsid w:val="00915A8F"/>
    <w:rsid w:val="00915B81"/>
    <w:rsid w:val="00915D6B"/>
    <w:rsid w:val="00915E6B"/>
    <w:rsid w:val="009160DF"/>
    <w:rsid w:val="009162C7"/>
    <w:rsid w:val="00916804"/>
    <w:rsid w:val="00916AEF"/>
    <w:rsid w:val="00916EC2"/>
    <w:rsid w:val="009174AC"/>
    <w:rsid w:val="009174D9"/>
    <w:rsid w:val="0091785F"/>
    <w:rsid w:val="00920AE0"/>
    <w:rsid w:val="00921255"/>
    <w:rsid w:val="00921286"/>
    <w:rsid w:val="009212CD"/>
    <w:rsid w:val="009213BD"/>
    <w:rsid w:val="00921D20"/>
    <w:rsid w:val="00922156"/>
    <w:rsid w:val="009222F3"/>
    <w:rsid w:val="00922B50"/>
    <w:rsid w:val="00922BF9"/>
    <w:rsid w:val="009230A6"/>
    <w:rsid w:val="0092389F"/>
    <w:rsid w:val="00923FBC"/>
    <w:rsid w:val="009241CF"/>
    <w:rsid w:val="00924627"/>
    <w:rsid w:val="00924D2C"/>
    <w:rsid w:val="00925069"/>
    <w:rsid w:val="009250A8"/>
    <w:rsid w:val="0092539C"/>
    <w:rsid w:val="0092599E"/>
    <w:rsid w:val="00925A29"/>
    <w:rsid w:val="00925BE6"/>
    <w:rsid w:val="00925DB6"/>
    <w:rsid w:val="00926697"/>
    <w:rsid w:val="009268A3"/>
    <w:rsid w:val="00926AC0"/>
    <w:rsid w:val="00926F61"/>
    <w:rsid w:val="00926FA9"/>
    <w:rsid w:val="0093123D"/>
    <w:rsid w:val="00932700"/>
    <w:rsid w:val="00932798"/>
    <w:rsid w:val="00932B62"/>
    <w:rsid w:val="00932C23"/>
    <w:rsid w:val="00933040"/>
    <w:rsid w:val="009330E9"/>
    <w:rsid w:val="00933330"/>
    <w:rsid w:val="00933A0A"/>
    <w:rsid w:val="00933FDC"/>
    <w:rsid w:val="0093423F"/>
    <w:rsid w:val="009342C2"/>
    <w:rsid w:val="0093477D"/>
    <w:rsid w:val="00934A3A"/>
    <w:rsid w:val="00934BB1"/>
    <w:rsid w:val="00934D97"/>
    <w:rsid w:val="0093570C"/>
    <w:rsid w:val="00935D15"/>
    <w:rsid w:val="00937089"/>
    <w:rsid w:val="00937719"/>
    <w:rsid w:val="00940024"/>
    <w:rsid w:val="00940202"/>
    <w:rsid w:val="00940A74"/>
    <w:rsid w:val="00940B10"/>
    <w:rsid w:val="00941011"/>
    <w:rsid w:val="009411FB"/>
    <w:rsid w:val="009414A9"/>
    <w:rsid w:val="0094150A"/>
    <w:rsid w:val="00941B06"/>
    <w:rsid w:val="00941B71"/>
    <w:rsid w:val="00941DF9"/>
    <w:rsid w:val="0094209D"/>
    <w:rsid w:val="009421AD"/>
    <w:rsid w:val="009421E1"/>
    <w:rsid w:val="009421ED"/>
    <w:rsid w:val="0094221C"/>
    <w:rsid w:val="00942D9A"/>
    <w:rsid w:val="00943762"/>
    <w:rsid w:val="0094409C"/>
    <w:rsid w:val="00944159"/>
    <w:rsid w:val="009446DD"/>
    <w:rsid w:val="009449B2"/>
    <w:rsid w:val="00944A82"/>
    <w:rsid w:val="00944BA5"/>
    <w:rsid w:val="00944DDC"/>
    <w:rsid w:val="0094510C"/>
    <w:rsid w:val="00945D4D"/>
    <w:rsid w:val="00946583"/>
    <w:rsid w:val="00946C4D"/>
    <w:rsid w:val="00946F63"/>
    <w:rsid w:val="00947170"/>
    <w:rsid w:val="00947462"/>
    <w:rsid w:val="00947DA0"/>
    <w:rsid w:val="0095019A"/>
    <w:rsid w:val="009509C1"/>
    <w:rsid w:val="00950B21"/>
    <w:rsid w:val="00950D5B"/>
    <w:rsid w:val="00951029"/>
    <w:rsid w:val="00952402"/>
    <w:rsid w:val="0095285B"/>
    <w:rsid w:val="009528EA"/>
    <w:rsid w:val="009532E2"/>
    <w:rsid w:val="00953914"/>
    <w:rsid w:val="00953E14"/>
    <w:rsid w:val="00953FE9"/>
    <w:rsid w:val="00954417"/>
    <w:rsid w:val="0095454B"/>
    <w:rsid w:val="0095481C"/>
    <w:rsid w:val="00954FFE"/>
    <w:rsid w:val="0095526F"/>
    <w:rsid w:val="009557BD"/>
    <w:rsid w:val="00955997"/>
    <w:rsid w:val="00955A04"/>
    <w:rsid w:val="009560A6"/>
    <w:rsid w:val="00956266"/>
    <w:rsid w:val="009565BB"/>
    <w:rsid w:val="009567E6"/>
    <w:rsid w:val="0095699C"/>
    <w:rsid w:val="00957076"/>
    <w:rsid w:val="00957132"/>
    <w:rsid w:val="00957264"/>
    <w:rsid w:val="0095745F"/>
    <w:rsid w:val="009576FD"/>
    <w:rsid w:val="0095779B"/>
    <w:rsid w:val="009578EB"/>
    <w:rsid w:val="009578FF"/>
    <w:rsid w:val="009579AF"/>
    <w:rsid w:val="00957E09"/>
    <w:rsid w:val="00960446"/>
    <w:rsid w:val="009607CE"/>
    <w:rsid w:val="009610ED"/>
    <w:rsid w:val="00961EE9"/>
    <w:rsid w:val="00961FCC"/>
    <w:rsid w:val="00962144"/>
    <w:rsid w:val="009623F7"/>
    <w:rsid w:val="009624AE"/>
    <w:rsid w:val="009629A7"/>
    <w:rsid w:val="00962CEE"/>
    <w:rsid w:val="009633BB"/>
    <w:rsid w:val="00963505"/>
    <w:rsid w:val="00963923"/>
    <w:rsid w:val="00963933"/>
    <w:rsid w:val="00963A36"/>
    <w:rsid w:val="00963A9A"/>
    <w:rsid w:val="00963AC3"/>
    <w:rsid w:val="0096436F"/>
    <w:rsid w:val="009643DA"/>
    <w:rsid w:val="0096463A"/>
    <w:rsid w:val="0096485F"/>
    <w:rsid w:val="00964B77"/>
    <w:rsid w:val="00964E7E"/>
    <w:rsid w:val="0096504F"/>
    <w:rsid w:val="0096590D"/>
    <w:rsid w:val="00965A4E"/>
    <w:rsid w:val="00965C40"/>
    <w:rsid w:val="00966032"/>
    <w:rsid w:val="00967354"/>
    <w:rsid w:val="009675A9"/>
    <w:rsid w:val="00967EC7"/>
    <w:rsid w:val="00967F14"/>
    <w:rsid w:val="0097037B"/>
    <w:rsid w:val="00970514"/>
    <w:rsid w:val="00970E80"/>
    <w:rsid w:val="00971592"/>
    <w:rsid w:val="00971617"/>
    <w:rsid w:val="00971771"/>
    <w:rsid w:val="009717F8"/>
    <w:rsid w:val="00971DDF"/>
    <w:rsid w:val="00971F74"/>
    <w:rsid w:val="0097225C"/>
    <w:rsid w:val="00972467"/>
    <w:rsid w:val="00972589"/>
    <w:rsid w:val="009727A9"/>
    <w:rsid w:val="00972C95"/>
    <w:rsid w:val="00972CA5"/>
    <w:rsid w:val="00973043"/>
    <w:rsid w:val="009731D6"/>
    <w:rsid w:val="00973C62"/>
    <w:rsid w:val="00973CFD"/>
    <w:rsid w:val="00973FC6"/>
    <w:rsid w:val="009746A5"/>
    <w:rsid w:val="00974746"/>
    <w:rsid w:val="00974AA9"/>
    <w:rsid w:val="00974ACA"/>
    <w:rsid w:val="00974B42"/>
    <w:rsid w:val="00974BB3"/>
    <w:rsid w:val="00974E2F"/>
    <w:rsid w:val="00975119"/>
    <w:rsid w:val="009752F8"/>
    <w:rsid w:val="0097551E"/>
    <w:rsid w:val="00975D45"/>
    <w:rsid w:val="00975D7E"/>
    <w:rsid w:val="00976271"/>
    <w:rsid w:val="009763ED"/>
    <w:rsid w:val="00976440"/>
    <w:rsid w:val="00976F04"/>
    <w:rsid w:val="00977346"/>
    <w:rsid w:val="009777F4"/>
    <w:rsid w:val="00977AD8"/>
    <w:rsid w:val="009803C3"/>
    <w:rsid w:val="009804D2"/>
    <w:rsid w:val="00980866"/>
    <w:rsid w:val="00980A10"/>
    <w:rsid w:val="00981130"/>
    <w:rsid w:val="0098161E"/>
    <w:rsid w:val="00982172"/>
    <w:rsid w:val="0098229C"/>
    <w:rsid w:val="0098289D"/>
    <w:rsid w:val="00982B64"/>
    <w:rsid w:val="00983081"/>
    <w:rsid w:val="009835E0"/>
    <w:rsid w:val="009839E0"/>
    <w:rsid w:val="00983AAF"/>
    <w:rsid w:val="00983D23"/>
    <w:rsid w:val="00983D46"/>
    <w:rsid w:val="00983DCA"/>
    <w:rsid w:val="0098436B"/>
    <w:rsid w:val="009843F8"/>
    <w:rsid w:val="00984433"/>
    <w:rsid w:val="00984576"/>
    <w:rsid w:val="00984AC7"/>
    <w:rsid w:val="00984B63"/>
    <w:rsid w:val="00984DF3"/>
    <w:rsid w:val="00984F04"/>
    <w:rsid w:val="00985398"/>
    <w:rsid w:val="00985629"/>
    <w:rsid w:val="00985D80"/>
    <w:rsid w:val="00985EF7"/>
    <w:rsid w:val="00986093"/>
    <w:rsid w:val="00986146"/>
    <w:rsid w:val="00986A9F"/>
    <w:rsid w:val="00986B29"/>
    <w:rsid w:val="00986CF9"/>
    <w:rsid w:val="0098706A"/>
    <w:rsid w:val="0098727B"/>
    <w:rsid w:val="00987416"/>
    <w:rsid w:val="00987CE6"/>
    <w:rsid w:val="00987DA6"/>
    <w:rsid w:val="0099037A"/>
    <w:rsid w:val="00990C0E"/>
    <w:rsid w:val="00990CC6"/>
    <w:rsid w:val="00990D75"/>
    <w:rsid w:val="00991093"/>
    <w:rsid w:val="00991302"/>
    <w:rsid w:val="0099163B"/>
    <w:rsid w:val="0099215F"/>
    <w:rsid w:val="00992343"/>
    <w:rsid w:val="00992345"/>
    <w:rsid w:val="00992629"/>
    <w:rsid w:val="00992EB1"/>
    <w:rsid w:val="0099312D"/>
    <w:rsid w:val="00993471"/>
    <w:rsid w:val="0099383D"/>
    <w:rsid w:val="009938B1"/>
    <w:rsid w:val="009944FE"/>
    <w:rsid w:val="00994796"/>
    <w:rsid w:val="0099513D"/>
    <w:rsid w:val="0099550E"/>
    <w:rsid w:val="00995F71"/>
    <w:rsid w:val="00996258"/>
    <w:rsid w:val="00996306"/>
    <w:rsid w:val="00996744"/>
    <w:rsid w:val="0099704E"/>
    <w:rsid w:val="00997CF4"/>
    <w:rsid w:val="00997EC7"/>
    <w:rsid w:val="009A0768"/>
    <w:rsid w:val="009A07F0"/>
    <w:rsid w:val="009A0AAA"/>
    <w:rsid w:val="009A1169"/>
    <w:rsid w:val="009A1425"/>
    <w:rsid w:val="009A164C"/>
    <w:rsid w:val="009A186A"/>
    <w:rsid w:val="009A1AAC"/>
    <w:rsid w:val="009A1E7C"/>
    <w:rsid w:val="009A2BB6"/>
    <w:rsid w:val="009A2CB8"/>
    <w:rsid w:val="009A2DE1"/>
    <w:rsid w:val="009A3237"/>
    <w:rsid w:val="009A3553"/>
    <w:rsid w:val="009A3729"/>
    <w:rsid w:val="009A3789"/>
    <w:rsid w:val="009A3922"/>
    <w:rsid w:val="009A454D"/>
    <w:rsid w:val="009A45A2"/>
    <w:rsid w:val="009A45DC"/>
    <w:rsid w:val="009A4621"/>
    <w:rsid w:val="009A50E7"/>
    <w:rsid w:val="009A51DC"/>
    <w:rsid w:val="009A5372"/>
    <w:rsid w:val="009A5EE7"/>
    <w:rsid w:val="009A613C"/>
    <w:rsid w:val="009A6802"/>
    <w:rsid w:val="009A6853"/>
    <w:rsid w:val="009A6919"/>
    <w:rsid w:val="009A69F3"/>
    <w:rsid w:val="009A6AC7"/>
    <w:rsid w:val="009A7BC2"/>
    <w:rsid w:val="009A7E0A"/>
    <w:rsid w:val="009A7E75"/>
    <w:rsid w:val="009B01F3"/>
    <w:rsid w:val="009B0408"/>
    <w:rsid w:val="009B0590"/>
    <w:rsid w:val="009B0843"/>
    <w:rsid w:val="009B0ABC"/>
    <w:rsid w:val="009B0BF6"/>
    <w:rsid w:val="009B0BFF"/>
    <w:rsid w:val="009B0DEE"/>
    <w:rsid w:val="009B10AA"/>
    <w:rsid w:val="009B1335"/>
    <w:rsid w:val="009B176D"/>
    <w:rsid w:val="009B1D42"/>
    <w:rsid w:val="009B1E47"/>
    <w:rsid w:val="009B200E"/>
    <w:rsid w:val="009B2CED"/>
    <w:rsid w:val="009B2D89"/>
    <w:rsid w:val="009B3054"/>
    <w:rsid w:val="009B335D"/>
    <w:rsid w:val="009B3C90"/>
    <w:rsid w:val="009B4448"/>
    <w:rsid w:val="009B44C7"/>
    <w:rsid w:val="009B4DA4"/>
    <w:rsid w:val="009B5B6D"/>
    <w:rsid w:val="009B6A8B"/>
    <w:rsid w:val="009B6DD8"/>
    <w:rsid w:val="009B76E3"/>
    <w:rsid w:val="009B76F9"/>
    <w:rsid w:val="009B7770"/>
    <w:rsid w:val="009B79D2"/>
    <w:rsid w:val="009B7A72"/>
    <w:rsid w:val="009B7B4A"/>
    <w:rsid w:val="009B7BB8"/>
    <w:rsid w:val="009C05AC"/>
    <w:rsid w:val="009C0E9A"/>
    <w:rsid w:val="009C0E9B"/>
    <w:rsid w:val="009C126A"/>
    <w:rsid w:val="009C17B5"/>
    <w:rsid w:val="009C17C2"/>
    <w:rsid w:val="009C1B89"/>
    <w:rsid w:val="009C1D4C"/>
    <w:rsid w:val="009C255D"/>
    <w:rsid w:val="009C2DD2"/>
    <w:rsid w:val="009C30FD"/>
    <w:rsid w:val="009C3982"/>
    <w:rsid w:val="009C3C19"/>
    <w:rsid w:val="009C4021"/>
    <w:rsid w:val="009C441F"/>
    <w:rsid w:val="009C4463"/>
    <w:rsid w:val="009C4A07"/>
    <w:rsid w:val="009C4B8E"/>
    <w:rsid w:val="009C51BB"/>
    <w:rsid w:val="009C51D5"/>
    <w:rsid w:val="009C53CD"/>
    <w:rsid w:val="009C53D4"/>
    <w:rsid w:val="009C543C"/>
    <w:rsid w:val="009C599A"/>
    <w:rsid w:val="009C5E28"/>
    <w:rsid w:val="009C5EE8"/>
    <w:rsid w:val="009C5EFF"/>
    <w:rsid w:val="009C650E"/>
    <w:rsid w:val="009C65C9"/>
    <w:rsid w:val="009C6BDC"/>
    <w:rsid w:val="009C70DB"/>
    <w:rsid w:val="009C774A"/>
    <w:rsid w:val="009C7EEA"/>
    <w:rsid w:val="009D000E"/>
    <w:rsid w:val="009D001D"/>
    <w:rsid w:val="009D0230"/>
    <w:rsid w:val="009D0574"/>
    <w:rsid w:val="009D0EB1"/>
    <w:rsid w:val="009D164C"/>
    <w:rsid w:val="009D19BC"/>
    <w:rsid w:val="009D2307"/>
    <w:rsid w:val="009D2348"/>
    <w:rsid w:val="009D2EA8"/>
    <w:rsid w:val="009D2F0C"/>
    <w:rsid w:val="009D30F6"/>
    <w:rsid w:val="009D3306"/>
    <w:rsid w:val="009D3578"/>
    <w:rsid w:val="009D3A5F"/>
    <w:rsid w:val="009D3C30"/>
    <w:rsid w:val="009D43E0"/>
    <w:rsid w:val="009D4564"/>
    <w:rsid w:val="009D4E1F"/>
    <w:rsid w:val="009D4E5A"/>
    <w:rsid w:val="009D4F88"/>
    <w:rsid w:val="009D4FD2"/>
    <w:rsid w:val="009D5193"/>
    <w:rsid w:val="009D5304"/>
    <w:rsid w:val="009D5C32"/>
    <w:rsid w:val="009D5C56"/>
    <w:rsid w:val="009D6222"/>
    <w:rsid w:val="009D6472"/>
    <w:rsid w:val="009D6C26"/>
    <w:rsid w:val="009D6C5B"/>
    <w:rsid w:val="009D78D0"/>
    <w:rsid w:val="009D78F9"/>
    <w:rsid w:val="009D79F4"/>
    <w:rsid w:val="009D7D19"/>
    <w:rsid w:val="009E0D8E"/>
    <w:rsid w:val="009E0DE8"/>
    <w:rsid w:val="009E126D"/>
    <w:rsid w:val="009E1978"/>
    <w:rsid w:val="009E284F"/>
    <w:rsid w:val="009E2F7A"/>
    <w:rsid w:val="009E3061"/>
    <w:rsid w:val="009E33D7"/>
    <w:rsid w:val="009E3BA2"/>
    <w:rsid w:val="009E3CD1"/>
    <w:rsid w:val="009E436B"/>
    <w:rsid w:val="009E500D"/>
    <w:rsid w:val="009E52CC"/>
    <w:rsid w:val="009E5520"/>
    <w:rsid w:val="009E5AB5"/>
    <w:rsid w:val="009E5AF5"/>
    <w:rsid w:val="009E5EB5"/>
    <w:rsid w:val="009E6605"/>
    <w:rsid w:val="009E6C4F"/>
    <w:rsid w:val="009E738D"/>
    <w:rsid w:val="009E74F0"/>
    <w:rsid w:val="009E77F0"/>
    <w:rsid w:val="009E7E05"/>
    <w:rsid w:val="009E7F23"/>
    <w:rsid w:val="009F075E"/>
    <w:rsid w:val="009F0768"/>
    <w:rsid w:val="009F09DA"/>
    <w:rsid w:val="009F0D0B"/>
    <w:rsid w:val="009F102A"/>
    <w:rsid w:val="009F151C"/>
    <w:rsid w:val="009F2A19"/>
    <w:rsid w:val="009F2FE8"/>
    <w:rsid w:val="009F30BD"/>
    <w:rsid w:val="009F41D3"/>
    <w:rsid w:val="009F4768"/>
    <w:rsid w:val="009F514E"/>
    <w:rsid w:val="009F54C7"/>
    <w:rsid w:val="009F55E8"/>
    <w:rsid w:val="009F582C"/>
    <w:rsid w:val="009F5DE3"/>
    <w:rsid w:val="009F6B0A"/>
    <w:rsid w:val="009F7354"/>
    <w:rsid w:val="009F77D7"/>
    <w:rsid w:val="009F7867"/>
    <w:rsid w:val="009F7CB3"/>
    <w:rsid w:val="009F7D66"/>
    <w:rsid w:val="00A007DB"/>
    <w:rsid w:val="00A007E0"/>
    <w:rsid w:val="00A00831"/>
    <w:rsid w:val="00A00BD2"/>
    <w:rsid w:val="00A00E56"/>
    <w:rsid w:val="00A00FDC"/>
    <w:rsid w:val="00A012C1"/>
    <w:rsid w:val="00A012D6"/>
    <w:rsid w:val="00A0149C"/>
    <w:rsid w:val="00A01B34"/>
    <w:rsid w:val="00A026B0"/>
    <w:rsid w:val="00A027F3"/>
    <w:rsid w:val="00A029FF"/>
    <w:rsid w:val="00A035EF"/>
    <w:rsid w:val="00A03978"/>
    <w:rsid w:val="00A03A17"/>
    <w:rsid w:val="00A03A88"/>
    <w:rsid w:val="00A03AB1"/>
    <w:rsid w:val="00A04D3D"/>
    <w:rsid w:val="00A04D7E"/>
    <w:rsid w:val="00A05149"/>
    <w:rsid w:val="00A051D9"/>
    <w:rsid w:val="00A05964"/>
    <w:rsid w:val="00A05DF3"/>
    <w:rsid w:val="00A05F89"/>
    <w:rsid w:val="00A06439"/>
    <w:rsid w:val="00A06571"/>
    <w:rsid w:val="00A06799"/>
    <w:rsid w:val="00A06EB4"/>
    <w:rsid w:val="00A0794A"/>
    <w:rsid w:val="00A07A24"/>
    <w:rsid w:val="00A07E08"/>
    <w:rsid w:val="00A07E91"/>
    <w:rsid w:val="00A07FC7"/>
    <w:rsid w:val="00A10B59"/>
    <w:rsid w:val="00A10D79"/>
    <w:rsid w:val="00A1133E"/>
    <w:rsid w:val="00A11535"/>
    <w:rsid w:val="00A11E56"/>
    <w:rsid w:val="00A11FD4"/>
    <w:rsid w:val="00A11FFC"/>
    <w:rsid w:val="00A126AB"/>
    <w:rsid w:val="00A12798"/>
    <w:rsid w:val="00A12FAF"/>
    <w:rsid w:val="00A13597"/>
    <w:rsid w:val="00A1366A"/>
    <w:rsid w:val="00A13A09"/>
    <w:rsid w:val="00A13C7F"/>
    <w:rsid w:val="00A1456B"/>
    <w:rsid w:val="00A147CA"/>
    <w:rsid w:val="00A14D5D"/>
    <w:rsid w:val="00A151CE"/>
    <w:rsid w:val="00A153BE"/>
    <w:rsid w:val="00A15C9B"/>
    <w:rsid w:val="00A15C9F"/>
    <w:rsid w:val="00A15DEE"/>
    <w:rsid w:val="00A16462"/>
    <w:rsid w:val="00A167B5"/>
    <w:rsid w:val="00A16DBE"/>
    <w:rsid w:val="00A179E0"/>
    <w:rsid w:val="00A17C4F"/>
    <w:rsid w:val="00A20653"/>
    <w:rsid w:val="00A208DE"/>
    <w:rsid w:val="00A20A39"/>
    <w:rsid w:val="00A20FA3"/>
    <w:rsid w:val="00A2130A"/>
    <w:rsid w:val="00A22563"/>
    <w:rsid w:val="00A22B32"/>
    <w:rsid w:val="00A22EBF"/>
    <w:rsid w:val="00A238BD"/>
    <w:rsid w:val="00A23BDA"/>
    <w:rsid w:val="00A23DCA"/>
    <w:rsid w:val="00A240D8"/>
    <w:rsid w:val="00A242B1"/>
    <w:rsid w:val="00A243E4"/>
    <w:rsid w:val="00A24565"/>
    <w:rsid w:val="00A2459D"/>
    <w:rsid w:val="00A2460C"/>
    <w:rsid w:val="00A249F8"/>
    <w:rsid w:val="00A24E23"/>
    <w:rsid w:val="00A251E4"/>
    <w:rsid w:val="00A2566C"/>
    <w:rsid w:val="00A25F05"/>
    <w:rsid w:val="00A26426"/>
    <w:rsid w:val="00A26491"/>
    <w:rsid w:val="00A26594"/>
    <w:rsid w:val="00A26746"/>
    <w:rsid w:val="00A274F0"/>
    <w:rsid w:val="00A2750A"/>
    <w:rsid w:val="00A27B55"/>
    <w:rsid w:val="00A30B2D"/>
    <w:rsid w:val="00A31078"/>
    <w:rsid w:val="00A311AE"/>
    <w:rsid w:val="00A312A6"/>
    <w:rsid w:val="00A3130E"/>
    <w:rsid w:val="00A314BC"/>
    <w:rsid w:val="00A3193B"/>
    <w:rsid w:val="00A31AA3"/>
    <w:rsid w:val="00A324CF"/>
    <w:rsid w:val="00A32D0C"/>
    <w:rsid w:val="00A32E8B"/>
    <w:rsid w:val="00A32ED6"/>
    <w:rsid w:val="00A33776"/>
    <w:rsid w:val="00A33A19"/>
    <w:rsid w:val="00A33EAE"/>
    <w:rsid w:val="00A344A2"/>
    <w:rsid w:val="00A344A5"/>
    <w:rsid w:val="00A345EB"/>
    <w:rsid w:val="00A346C3"/>
    <w:rsid w:val="00A34C82"/>
    <w:rsid w:val="00A34D4A"/>
    <w:rsid w:val="00A350D1"/>
    <w:rsid w:val="00A35E47"/>
    <w:rsid w:val="00A36155"/>
    <w:rsid w:val="00A3629E"/>
    <w:rsid w:val="00A365AD"/>
    <w:rsid w:val="00A36E31"/>
    <w:rsid w:val="00A3769A"/>
    <w:rsid w:val="00A37FF3"/>
    <w:rsid w:val="00A40B61"/>
    <w:rsid w:val="00A40C7A"/>
    <w:rsid w:val="00A40F4B"/>
    <w:rsid w:val="00A410AC"/>
    <w:rsid w:val="00A415A4"/>
    <w:rsid w:val="00A4183F"/>
    <w:rsid w:val="00A41AB3"/>
    <w:rsid w:val="00A42A85"/>
    <w:rsid w:val="00A42D07"/>
    <w:rsid w:val="00A434CF"/>
    <w:rsid w:val="00A4383E"/>
    <w:rsid w:val="00A4396F"/>
    <w:rsid w:val="00A443C4"/>
    <w:rsid w:val="00A44B43"/>
    <w:rsid w:val="00A4503E"/>
    <w:rsid w:val="00A450C0"/>
    <w:rsid w:val="00A45468"/>
    <w:rsid w:val="00A46408"/>
    <w:rsid w:val="00A467BA"/>
    <w:rsid w:val="00A4699C"/>
    <w:rsid w:val="00A46F20"/>
    <w:rsid w:val="00A471A8"/>
    <w:rsid w:val="00A4791B"/>
    <w:rsid w:val="00A47D71"/>
    <w:rsid w:val="00A50348"/>
    <w:rsid w:val="00A50A48"/>
    <w:rsid w:val="00A51180"/>
    <w:rsid w:val="00A51242"/>
    <w:rsid w:val="00A51403"/>
    <w:rsid w:val="00A51522"/>
    <w:rsid w:val="00A51573"/>
    <w:rsid w:val="00A51A5E"/>
    <w:rsid w:val="00A51B01"/>
    <w:rsid w:val="00A51D79"/>
    <w:rsid w:val="00A522F6"/>
    <w:rsid w:val="00A524E0"/>
    <w:rsid w:val="00A52895"/>
    <w:rsid w:val="00A52D7D"/>
    <w:rsid w:val="00A52FEA"/>
    <w:rsid w:val="00A5335A"/>
    <w:rsid w:val="00A536E8"/>
    <w:rsid w:val="00A5390D"/>
    <w:rsid w:val="00A539A5"/>
    <w:rsid w:val="00A53DA0"/>
    <w:rsid w:val="00A53F1A"/>
    <w:rsid w:val="00A5404D"/>
    <w:rsid w:val="00A5419B"/>
    <w:rsid w:val="00A54662"/>
    <w:rsid w:val="00A548E2"/>
    <w:rsid w:val="00A5506D"/>
    <w:rsid w:val="00A550D0"/>
    <w:rsid w:val="00A55325"/>
    <w:rsid w:val="00A555A7"/>
    <w:rsid w:val="00A56824"/>
    <w:rsid w:val="00A5693E"/>
    <w:rsid w:val="00A5698B"/>
    <w:rsid w:val="00A5765D"/>
    <w:rsid w:val="00A579BD"/>
    <w:rsid w:val="00A607CB"/>
    <w:rsid w:val="00A60957"/>
    <w:rsid w:val="00A613B0"/>
    <w:rsid w:val="00A61556"/>
    <w:rsid w:val="00A61B2C"/>
    <w:rsid w:val="00A61C8E"/>
    <w:rsid w:val="00A62289"/>
    <w:rsid w:val="00A62F57"/>
    <w:rsid w:val="00A6351F"/>
    <w:rsid w:val="00A63758"/>
    <w:rsid w:val="00A63809"/>
    <w:rsid w:val="00A63AD7"/>
    <w:rsid w:val="00A64278"/>
    <w:rsid w:val="00A64A6E"/>
    <w:rsid w:val="00A6519F"/>
    <w:rsid w:val="00A65931"/>
    <w:rsid w:val="00A65A70"/>
    <w:rsid w:val="00A66479"/>
    <w:rsid w:val="00A6665F"/>
    <w:rsid w:val="00A66691"/>
    <w:rsid w:val="00A66789"/>
    <w:rsid w:val="00A66F36"/>
    <w:rsid w:val="00A676D9"/>
    <w:rsid w:val="00A67EFC"/>
    <w:rsid w:val="00A7031E"/>
    <w:rsid w:val="00A71140"/>
    <w:rsid w:val="00A71439"/>
    <w:rsid w:val="00A716FC"/>
    <w:rsid w:val="00A71921"/>
    <w:rsid w:val="00A7205E"/>
    <w:rsid w:val="00A72BD7"/>
    <w:rsid w:val="00A74256"/>
    <w:rsid w:val="00A74692"/>
    <w:rsid w:val="00A74773"/>
    <w:rsid w:val="00A7477C"/>
    <w:rsid w:val="00A74867"/>
    <w:rsid w:val="00A749CD"/>
    <w:rsid w:val="00A7525D"/>
    <w:rsid w:val="00A7540B"/>
    <w:rsid w:val="00A75447"/>
    <w:rsid w:val="00A7579A"/>
    <w:rsid w:val="00A75A52"/>
    <w:rsid w:val="00A75CC7"/>
    <w:rsid w:val="00A75D62"/>
    <w:rsid w:val="00A7618B"/>
    <w:rsid w:val="00A7640B"/>
    <w:rsid w:val="00A76A1F"/>
    <w:rsid w:val="00A76FCF"/>
    <w:rsid w:val="00A773A8"/>
    <w:rsid w:val="00A77714"/>
    <w:rsid w:val="00A7778B"/>
    <w:rsid w:val="00A77953"/>
    <w:rsid w:val="00A77D7A"/>
    <w:rsid w:val="00A803BC"/>
    <w:rsid w:val="00A80969"/>
    <w:rsid w:val="00A80A6B"/>
    <w:rsid w:val="00A80E52"/>
    <w:rsid w:val="00A80ECE"/>
    <w:rsid w:val="00A81336"/>
    <w:rsid w:val="00A815FE"/>
    <w:rsid w:val="00A82325"/>
    <w:rsid w:val="00A84080"/>
    <w:rsid w:val="00A845D4"/>
    <w:rsid w:val="00A84F8B"/>
    <w:rsid w:val="00A852DD"/>
    <w:rsid w:val="00A85798"/>
    <w:rsid w:val="00A8609D"/>
    <w:rsid w:val="00A86115"/>
    <w:rsid w:val="00A8619A"/>
    <w:rsid w:val="00A86958"/>
    <w:rsid w:val="00A86A75"/>
    <w:rsid w:val="00A86C91"/>
    <w:rsid w:val="00A86E9B"/>
    <w:rsid w:val="00A86EA7"/>
    <w:rsid w:val="00A86FD2"/>
    <w:rsid w:val="00A87568"/>
    <w:rsid w:val="00A8776F"/>
    <w:rsid w:val="00A87FEA"/>
    <w:rsid w:val="00A90254"/>
    <w:rsid w:val="00A908C2"/>
    <w:rsid w:val="00A90C8B"/>
    <w:rsid w:val="00A90CDA"/>
    <w:rsid w:val="00A90E29"/>
    <w:rsid w:val="00A90FE2"/>
    <w:rsid w:val="00A91244"/>
    <w:rsid w:val="00A9144F"/>
    <w:rsid w:val="00A91587"/>
    <w:rsid w:val="00A91774"/>
    <w:rsid w:val="00A91C7F"/>
    <w:rsid w:val="00A91E3C"/>
    <w:rsid w:val="00A92066"/>
    <w:rsid w:val="00A92776"/>
    <w:rsid w:val="00A92BA2"/>
    <w:rsid w:val="00A92C47"/>
    <w:rsid w:val="00A92ED5"/>
    <w:rsid w:val="00A92F84"/>
    <w:rsid w:val="00A93089"/>
    <w:rsid w:val="00A93181"/>
    <w:rsid w:val="00A938E6"/>
    <w:rsid w:val="00A93A52"/>
    <w:rsid w:val="00A93CCF"/>
    <w:rsid w:val="00A9418D"/>
    <w:rsid w:val="00A94E4E"/>
    <w:rsid w:val="00A9540D"/>
    <w:rsid w:val="00A95514"/>
    <w:rsid w:val="00A95BD5"/>
    <w:rsid w:val="00A95C53"/>
    <w:rsid w:val="00A95D36"/>
    <w:rsid w:val="00A95ECD"/>
    <w:rsid w:val="00A96CC6"/>
    <w:rsid w:val="00A96F78"/>
    <w:rsid w:val="00A979E1"/>
    <w:rsid w:val="00A97BB6"/>
    <w:rsid w:val="00AA0B9E"/>
    <w:rsid w:val="00AA1087"/>
    <w:rsid w:val="00AA1332"/>
    <w:rsid w:val="00AA1E72"/>
    <w:rsid w:val="00AA20D7"/>
    <w:rsid w:val="00AA22E4"/>
    <w:rsid w:val="00AA247C"/>
    <w:rsid w:val="00AA25A9"/>
    <w:rsid w:val="00AA26D9"/>
    <w:rsid w:val="00AA278A"/>
    <w:rsid w:val="00AA2BBC"/>
    <w:rsid w:val="00AA2BC7"/>
    <w:rsid w:val="00AA3183"/>
    <w:rsid w:val="00AA3B54"/>
    <w:rsid w:val="00AA4605"/>
    <w:rsid w:val="00AA48B5"/>
    <w:rsid w:val="00AA4ED6"/>
    <w:rsid w:val="00AA4F72"/>
    <w:rsid w:val="00AA5166"/>
    <w:rsid w:val="00AA51AD"/>
    <w:rsid w:val="00AA591E"/>
    <w:rsid w:val="00AA5AC2"/>
    <w:rsid w:val="00AA5DF4"/>
    <w:rsid w:val="00AA5E41"/>
    <w:rsid w:val="00AA65C9"/>
    <w:rsid w:val="00AA66CB"/>
    <w:rsid w:val="00AA6C62"/>
    <w:rsid w:val="00AA72D9"/>
    <w:rsid w:val="00AA73B0"/>
    <w:rsid w:val="00AA7D0F"/>
    <w:rsid w:val="00AB0244"/>
    <w:rsid w:val="00AB0A15"/>
    <w:rsid w:val="00AB0A32"/>
    <w:rsid w:val="00AB0B90"/>
    <w:rsid w:val="00AB0CEA"/>
    <w:rsid w:val="00AB0E56"/>
    <w:rsid w:val="00AB0ED5"/>
    <w:rsid w:val="00AB105B"/>
    <w:rsid w:val="00AB1535"/>
    <w:rsid w:val="00AB18AC"/>
    <w:rsid w:val="00AB1A23"/>
    <w:rsid w:val="00AB1EB7"/>
    <w:rsid w:val="00AB1F07"/>
    <w:rsid w:val="00AB27A7"/>
    <w:rsid w:val="00AB3089"/>
    <w:rsid w:val="00AB31A3"/>
    <w:rsid w:val="00AB3204"/>
    <w:rsid w:val="00AB3A15"/>
    <w:rsid w:val="00AB3AE9"/>
    <w:rsid w:val="00AB4366"/>
    <w:rsid w:val="00AB44A6"/>
    <w:rsid w:val="00AB4DF7"/>
    <w:rsid w:val="00AB4ECC"/>
    <w:rsid w:val="00AB4F0F"/>
    <w:rsid w:val="00AB4FD9"/>
    <w:rsid w:val="00AB5341"/>
    <w:rsid w:val="00AB53E3"/>
    <w:rsid w:val="00AB56A7"/>
    <w:rsid w:val="00AB60E2"/>
    <w:rsid w:val="00AB65B4"/>
    <w:rsid w:val="00AB6601"/>
    <w:rsid w:val="00AB674E"/>
    <w:rsid w:val="00AB6B23"/>
    <w:rsid w:val="00AB6D79"/>
    <w:rsid w:val="00AB6E01"/>
    <w:rsid w:val="00AB709E"/>
    <w:rsid w:val="00AB75E2"/>
    <w:rsid w:val="00AB7806"/>
    <w:rsid w:val="00AB78F3"/>
    <w:rsid w:val="00AB798A"/>
    <w:rsid w:val="00AB7EA6"/>
    <w:rsid w:val="00AC02C1"/>
    <w:rsid w:val="00AC0AB6"/>
    <w:rsid w:val="00AC10AD"/>
    <w:rsid w:val="00AC13EB"/>
    <w:rsid w:val="00AC1E55"/>
    <w:rsid w:val="00AC25EA"/>
    <w:rsid w:val="00AC35BD"/>
    <w:rsid w:val="00AC3D06"/>
    <w:rsid w:val="00AC3F35"/>
    <w:rsid w:val="00AC429F"/>
    <w:rsid w:val="00AC43B8"/>
    <w:rsid w:val="00AC4403"/>
    <w:rsid w:val="00AC45CE"/>
    <w:rsid w:val="00AC4AE7"/>
    <w:rsid w:val="00AC4E4A"/>
    <w:rsid w:val="00AC4E7D"/>
    <w:rsid w:val="00AC4E85"/>
    <w:rsid w:val="00AC5152"/>
    <w:rsid w:val="00AC60B4"/>
    <w:rsid w:val="00AC67B6"/>
    <w:rsid w:val="00AC6E54"/>
    <w:rsid w:val="00AC71EA"/>
    <w:rsid w:val="00AC720D"/>
    <w:rsid w:val="00AC740E"/>
    <w:rsid w:val="00AC7AF6"/>
    <w:rsid w:val="00AC7D98"/>
    <w:rsid w:val="00AD00C5"/>
    <w:rsid w:val="00AD01B6"/>
    <w:rsid w:val="00AD02CE"/>
    <w:rsid w:val="00AD165F"/>
    <w:rsid w:val="00AD206C"/>
    <w:rsid w:val="00AD2144"/>
    <w:rsid w:val="00AD22BD"/>
    <w:rsid w:val="00AD2772"/>
    <w:rsid w:val="00AD278E"/>
    <w:rsid w:val="00AD2794"/>
    <w:rsid w:val="00AD2CCA"/>
    <w:rsid w:val="00AD2DC5"/>
    <w:rsid w:val="00AD3071"/>
    <w:rsid w:val="00AD3302"/>
    <w:rsid w:val="00AD3455"/>
    <w:rsid w:val="00AD3CAD"/>
    <w:rsid w:val="00AD4021"/>
    <w:rsid w:val="00AD4E5C"/>
    <w:rsid w:val="00AD554B"/>
    <w:rsid w:val="00AD5A99"/>
    <w:rsid w:val="00AD5D4B"/>
    <w:rsid w:val="00AD652D"/>
    <w:rsid w:val="00AD652E"/>
    <w:rsid w:val="00AD6543"/>
    <w:rsid w:val="00AD69FF"/>
    <w:rsid w:val="00AD6C13"/>
    <w:rsid w:val="00AD6FC9"/>
    <w:rsid w:val="00AD702B"/>
    <w:rsid w:val="00AD7055"/>
    <w:rsid w:val="00AD72E6"/>
    <w:rsid w:val="00AD72F6"/>
    <w:rsid w:val="00AD7483"/>
    <w:rsid w:val="00AD74D9"/>
    <w:rsid w:val="00AD7C95"/>
    <w:rsid w:val="00AD7FCD"/>
    <w:rsid w:val="00AE03BD"/>
    <w:rsid w:val="00AE03CE"/>
    <w:rsid w:val="00AE04D6"/>
    <w:rsid w:val="00AE0922"/>
    <w:rsid w:val="00AE0BA2"/>
    <w:rsid w:val="00AE1267"/>
    <w:rsid w:val="00AE14C9"/>
    <w:rsid w:val="00AE2201"/>
    <w:rsid w:val="00AE2217"/>
    <w:rsid w:val="00AE265B"/>
    <w:rsid w:val="00AE285C"/>
    <w:rsid w:val="00AE2BED"/>
    <w:rsid w:val="00AE2C56"/>
    <w:rsid w:val="00AE39AF"/>
    <w:rsid w:val="00AE3B40"/>
    <w:rsid w:val="00AE3B6F"/>
    <w:rsid w:val="00AE3DE1"/>
    <w:rsid w:val="00AE3E36"/>
    <w:rsid w:val="00AE4E93"/>
    <w:rsid w:val="00AE5439"/>
    <w:rsid w:val="00AE561D"/>
    <w:rsid w:val="00AE5F8C"/>
    <w:rsid w:val="00AE61B2"/>
    <w:rsid w:val="00AE62B0"/>
    <w:rsid w:val="00AE6B80"/>
    <w:rsid w:val="00AE6DAC"/>
    <w:rsid w:val="00AE7876"/>
    <w:rsid w:val="00AE78D1"/>
    <w:rsid w:val="00AE7F27"/>
    <w:rsid w:val="00AE7F89"/>
    <w:rsid w:val="00AE7FBB"/>
    <w:rsid w:val="00AF0583"/>
    <w:rsid w:val="00AF0827"/>
    <w:rsid w:val="00AF093E"/>
    <w:rsid w:val="00AF094F"/>
    <w:rsid w:val="00AF1578"/>
    <w:rsid w:val="00AF23AF"/>
    <w:rsid w:val="00AF2D54"/>
    <w:rsid w:val="00AF2E72"/>
    <w:rsid w:val="00AF30F4"/>
    <w:rsid w:val="00AF3458"/>
    <w:rsid w:val="00AF3F7B"/>
    <w:rsid w:val="00AF42B4"/>
    <w:rsid w:val="00AF4B8A"/>
    <w:rsid w:val="00AF4E78"/>
    <w:rsid w:val="00AF4F1B"/>
    <w:rsid w:val="00AF5448"/>
    <w:rsid w:val="00AF5927"/>
    <w:rsid w:val="00AF5B6A"/>
    <w:rsid w:val="00AF5EC6"/>
    <w:rsid w:val="00AF6C38"/>
    <w:rsid w:val="00AF6E8A"/>
    <w:rsid w:val="00AF7213"/>
    <w:rsid w:val="00AF723D"/>
    <w:rsid w:val="00AF73EE"/>
    <w:rsid w:val="00AF7771"/>
    <w:rsid w:val="00AF7D92"/>
    <w:rsid w:val="00B007F9"/>
    <w:rsid w:val="00B011CC"/>
    <w:rsid w:val="00B01C3D"/>
    <w:rsid w:val="00B01D84"/>
    <w:rsid w:val="00B02799"/>
    <w:rsid w:val="00B0296E"/>
    <w:rsid w:val="00B02C4C"/>
    <w:rsid w:val="00B0314D"/>
    <w:rsid w:val="00B032CA"/>
    <w:rsid w:val="00B03BB1"/>
    <w:rsid w:val="00B03D77"/>
    <w:rsid w:val="00B04048"/>
    <w:rsid w:val="00B04A99"/>
    <w:rsid w:val="00B04F3D"/>
    <w:rsid w:val="00B04F97"/>
    <w:rsid w:val="00B05374"/>
    <w:rsid w:val="00B05702"/>
    <w:rsid w:val="00B05C9A"/>
    <w:rsid w:val="00B06339"/>
    <w:rsid w:val="00B06636"/>
    <w:rsid w:val="00B06BF7"/>
    <w:rsid w:val="00B06DD9"/>
    <w:rsid w:val="00B07510"/>
    <w:rsid w:val="00B07BCE"/>
    <w:rsid w:val="00B07CD6"/>
    <w:rsid w:val="00B07E33"/>
    <w:rsid w:val="00B07E52"/>
    <w:rsid w:val="00B10010"/>
    <w:rsid w:val="00B10095"/>
    <w:rsid w:val="00B10149"/>
    <w:rsid w:val="00B102FB"/>
    <w:rsid w:val="00B1043B"/>
    <w:rsid w:val="00B1070B"/>
    <w:rsid w:val="00B1083A"/>
    <w:rsid w:val="00B10A65"/>
    <w:rsid w:val="00B10E99"/>
    <w:rsid w:val="00B11533"/>
    <w:rsid w:val="00B11775"/>
    <w:rsid w:val="00B11A23"/>
    <w:rsid w:val="00B12E67"/>
    <w:rsid w:val="00B12F75"/>
    <w:rsid w:val="00B1302D"/>
    <w:rsid w:val="00B1304B"/>
    <w:rsid w:val="00B131BE"/>
    <w:rsid w:val="00B1351A"/>
    <w:rsid w:val="00B14F1C"/>
    <w:rsid w:val="00B1513F"/>
    <w:rsid w:val="00B15386"/>
    <w:rsid w:val="00B156A8"/>
    <w:rsid w:val="00B15A8A"/>
    <w:rsid w:val="00B15B89"/>
    <w:rsid w:val="00B1630F"/>
    <w:rsid w:val="00B16380"/>
    <w:rsid w:val="00B16961"/>
    <w:rsid w:val="00B17326"/>
    <w:rsid w:val="00B1746F"/>
    <w:rsid w:val="00B176E5"/>
    <w:rsid w:val="00B17807"/>
    <w:rsid w:val="00B20725"/>
    <w:rsid w:val="00B2087E"/>
    <w:rsid w:val="00B20B11"/>
    <w:rsid w:val="00B20B94"/>
    <w:rsid w:val="00B20CB5"/>
    <w:rsid w:val="00B20EFF"/>
    <w:rsid w:val="00B21A8C"/>
    <w:rsid w:val="00B225C2"/>
    <w:rsid w:val="00B22E6C"/>
    <w:rsid w:val="00B23029"/>
    <w:rsid w:val="00B23A9D"/>
    <w:rsid w:val="00B23B88"/>
    <w:rsid w:val="00B23C56"/>
    <w:rsid w:val="00B248D0"/>
    <w:rsid w:val="00B24E4C"/>
    <w:rsid w:val="00B2541B"/>
    <w:rsid w:val="00B256FD"/>
    <w:rsid w:val="00B25D32"/>
    <w:rsid w:val="00B25ED0"/>
    <w:rsid w:val="00B2628E"/>
    <w:rsid w:val="00B26640"/>
    <w:rsid w:val="00B266B0"/>
    <w:rsid w:val="00B26849"/>
    <w:rsid w:val="00B26B69"/>
    <w:rsid w:val="00B26F3F"/>
    <w:rsid w:val="00B26F65"/>
    <w:rsid w:val="00B26F7C"/>
    <w:rsid w:val="00B27541"/>
    <w:rsid w:val="00B27921"/>
    <w:rsid w:val="00B27946"/>
    <w:rsid w:val="00B27EBA"/>
    <w:rsid w:val="00B3000E"/>
    <w:rsid w:val="00B3066F"/>
    <w:rsid w:val="00B3092B"/>
    <w:rsid w:val="00B30998"/>
    <w:rsid w:val="00B31036"/>
    <w:rsid w:val="00B313AA"/>
    <w:rsid w:val="00B319B0"/>
    <w:rsid w:val="00B31FF5"/>
    <w:rsid w:val="00B32300"/>
    <w:rsid w:val="00B323B0"/>
    <w:rsid w:val="00B326A8"/>
    <w:rsid w:val="00B326AB"/>
    <w:rsid w:val="00B32708"/>
    <w:rsid w:val="00B3291A"/>
    <w:rsid w:val="00B329EB"/>
    <w:rsid w:val="00B32EC0"/>
    <w:rsid w:val="00B32FCD"/>
    <w:rsid w:val="00B3310B"/>
    <w:rsid w:val="00B33214"/>
    <w:rsid w:val="00B33508"/>
    <w:rsid w:val="00B33614"/>
    <w:rsid w:val="00B3377E"/>
    <w:rsid w:val="00B33A0F"/>
    <w:rsid w:val="00B33D09"/>
    <w:rsid w:val="00B3426D"/>
    <w:rsid w:val="00B34358"/>
    <w:rsid w:val="00B34E63"/>
    <w:rsid w:val="00B35328"/>
    <w:rsid w:val="00B35DA4"/>
    <w:rsid w:val="00B363A3"/>
    <w:rsid w:val="00B363F5"/>
    <w:rsid w:val="00B36EB7"/>
    <w:rsid w:val="00B37CB9"/>
    <w:rsid w:val="00B40691"/>
    <w:rsid w:val="00B40A96"/>
    <w:rsid w:val="00B40B52"/>
    <w:rsid w:val="00B41366"/>
    <w:rsid w:val="00B415B8"/>
    <w:rsid w:val="00B4184B"/>
    <w:rsid w:val="00B419A2"/>
    <w:rsid w:val="00B41B2F"/>
    <w:rsid w:val="00B41DAE"/>
    <w:rsid w:val="00B41E48"/>
    <w:rsid w:val="00B422A5"/>
    <w:rsid w:val="00B422A7"/>
    <w:rsid w:val="00B428C7"/>
    <w:rsid w:val="00B42A32"/>
    <w:rsid w:val="00B42FA6"/>
    <w:rsid w:val="00B436FB"/>
    <w:rsid w:val="00B4399E"/>
    <w:rsid w:val="00B43A16"/>
    <w:rsid w:val="00B43B94"/>
    <w:rsid w:val="00B44499"/>
    <w:rsid w:val="00B44AC0"/>
    <w:rsid w:val="00B44B5B"/>
    <w:rsid w:val="00B45507"/>
    <w:rsid w:val="00B456A8"/>
    <w:rsid w:val="00B45CE1"/>
    <w:rsid w:val="00B46151"/>
    <w:rsid w:val="00B46214"/>
    <w:rsid w:val="00B463F2"/>
    <w:rsid w:val="00B46A75"/>
    <w:rsid w:val="00B46C29"/>
    <w:rsid w:val="00B46DD4"/>
    <w:rsid w:val="00B470A7"/>
    <w:rsid w:val="00B47989"/>
    <w:rsid w:val="00B47C02"/>
    <w:rsid w:val="00B47C4C"/>
    <w:rsid w:val="00B47E8C"/>
    <w:rsid w:val="00B500CD"/>
    <w:rsid w:val="00B50614"/>
    <w:rsid w:val="00B507B8"/>
    <w:rsid w:val="00B50B05"/>
    <w:rsid w:val="00B50CE5"/>
    <w:rsid w:val="00B5109D"/>
    <w:rsid w:val="00B51237"/>
    <w:rsid w:val="00B51BFC"/>
    <w:rsid w:val="00B5239C"/>
    <w:rsid w:val="00B529C1"/>
    <w:rsid w:val="00B53259"/>
    <w:rsid w:val="00B53886"/>
    <w:rsid w:val="00B53893"/>
    <w:rsid w:val="00B53EA6"/>
    <w:rsid w:val="00B541C0"/>
    <w:rsid w:val="00B5457B"/>
    <w:rsid w:val="00B548C2"/>
    <w:rsid w:val="00B548CC"/>
    <w:rsid w:val="00B54B6A"/>
    <w:rsid w:val="00B55428"/>
    <w:rsid w:val="00B5599A"/>
    <w:rsid w:val="00B55BE1"/>
    <w:rsid w:val="00B55CF5"/>
    <w:rsid w:val="00B5613E"/>
    <w:rsid w:val="00B5658A"/>
    <w:rsid w:val="00B56BD8"/>
    <w:rsid w:val="00B570BF"/>
    <w:rsid w:val="00B57919"/>
    <w:rsid w:val="00B579E8"/>
    <w:rsid w:val="00B57F58"/>
    <w:rsid w:val="00B60170"/>
    <w:rsid w:val="00B60471"/>
    <w:rsid w:val="00B60AA8"/>
    <w:rsid w:val="00B60B8F"/>
    <w:rsid w:val="00B61FBB"/>
    <w:rsid w:val="00B623B4"/>
    <w:rsid w:val="00B623FA"/>
    <w:rsid w:val="00B625CC"/>
    <w:rsid w:val="00B62A52"/>
    <w:rsid w:val="00B63337"/>
    <w:rsid w:val="00B63448"/>
    <w:rsid w:val="00B6369F"/>
    <w:rsid w:val="00B63708"/>
    <w:rsid w:val="00B63773"/>
    <w:rsid w:val="00B63853"/>
    <w:rsid w:val="00B639D7"/>
    <w:rsid w:val="00B63DFC"/>
    <w:rsid w:val="00B63FD8"/>
    <w:rsid w:val="00B64989"/>
    <w:rsid w:val="00B64AA7"/>
    <w:rsid w:val="00B64D0E"/>
    <w:rsid w:val="00B65452"/>
    <w:rsid w:val="00B655FB"/>
    <w:rsid w:val="00B65A8A"/>
    <w:rsid w:val="00B65CCF"/>
    <w:rsid w:val="00B65EFE"/>
    <w:rsid w:val="00B6606D"/>
    <w:rsid w:val="00B66594"/>
    <w:rsid w:val="00B66BA4"/>
    <w:rsid w:val="00B67502"/>
    <w:rsid w:val="00B67805"/>
    <w:rsid w:val="00B67C7E"/>
    <w:rsid w:val="00B67CC5"/>
    <w:rsid w:val="00B67E2A"/>
    <w:rsid w:val="00B701FE"/>
    <w:rsid w:val="00B7029F"/>
    <w:rsid w:val="00B711C9"/>
    <w:rsid w:val="00B711CD"/>
    <w:rsid w:val="00B71330"/>
    <w:rsid w:val="00B713AE"/>
    <w:rsid w:val="00B71CB6"/>
    <w:rsid w:val="00B72007"/>
    <w:rsid w:val="00B72143"/>
    <w:rsid w:val="00B721CD"/>
    <w:rsid w:val="00B7227B"/>
    <w:rsid w:val="00B723B5"/>
    <w:rsid w:val="00B7267A"/>
    <w:rsid w:val="00B726FF"/>
    <w:rsid w:val="00B7277B"/>
    <w:rsid w:val="00B72A5B"/>
    <w:rsid w:val="00B72AA4"/>
    <w:rsid w:val="00B72AF2"/>
    <w:rsid w:val="00B73DCD"/>
    <w:rsid w:val="00B74617"/>
    <w:rsid w:val="00B7502B"/>
    <w:rsid w:val="00B75454"/>
    <w:rsid w:val="00B757D6"/>
    <w:rsid w:val="00B76BCD"/>
    <w:rsid w:val="00B76D32"/>
    <w:rsid w:val="00B76E40"/>
    <w:rsid w:val="00B76EE9"/>
    <w:rsid w:val="00B77231"/>
    <w:rsid w:val="00B776AF"/>
    <w:rsid w:val="00B77880"/>
    <w:rsid w:val="00B77B84"/>
    <w:rsid w:val="00B77FF6"/>
    <w:rsid w:val="00B803C0"/>
    <w:rsid w:val="00B8083A"/>
    <w:rsid w:val="00B80D90"/>
    <w:rsid w:val="00B81398"/>
    <w:rsid w:val="00B815FC"/>
    <w:rsid w:val="00B81AAE"/>
    <w:rsid w:val="00B81FAD"/>
    <w:rsid w:val="00B82355"/>
    <w:rsid w:val="00B82613"/>
    <w:rsid w:val="00B82663"/>
    <w:rsid w:val="00B828B5"/>
    <w:rsid w:val="00B82999"/>
    <w:rsid w:val="00B82A41"/>
    <w:rsid w:val="00B82CF1"/>
    <w:rsid w:val="00B82ED8"/>
    <w:rsid w:val="00B83486"/>
    <w:rsid w:val="00B83887"/>
    <w:rsid w:val="00B83E1B"/>
    <w:rsid w:val="00B845D0"/>
    <w:rsid w:val="00B84854"/>
    <w:rsid w:val="00B84A80"/>
    <w:rsid w:val="00B84C61"/>
    <w:rsid w:val="00B84E9C"/>
    <w:rsid w:val="00B85522"/>
    <w:rsid w:val="00B85DBB"/>
    <w:rsid w:val="00B85E17"/>
    <w:rsid w:val="00B863D1"/>
    <w:rsid w:val="00B86540"/>
    <w:rsid w:val="00B86960"/>
    <w:rsid w:val="00B87003"/>
    <w:rsid w:val="00B90244"/>
    <w:rsid w:val="00B90340"/>
    <w:rsid w:val="00B90CF4"/>
    <w:rsid w:val="00B90E2A"/>
    <w:rsid w:val="00B90F2A"/>
    <w:rsid w:val="00B914D1"/>
    <w:rsid w:val="00B91522"/>
    <w:rsid w:val="00B9198D"/>
    <w:rsid w:val="00B91BA0"/>
    <w:rsid w:val="00B91F3B"/>
    <w:rsid w:val="00B92AEF"/>
    <w:rsid w:val="00B92D25"/>
    <w:rsid w:val="00B93008"/>
    <w:rsid w:val="00B931D1"/>
    <w:rsid w:val="00B933CC"/>
    <w:rsid w:val="00B93675"/>
    <w:rsid w:val="00B93755"/>
    <w:rsid w:val="00B9386F"/>
    <w:rsid w:val="00B9406D"/>
    <w:rsid w:val="00B942E1"/>
    <w:rsid w:val="00B94AFA"/>
    <w:rsid w:val="00B94BA7"/>
    <w:rsid w:val="00B94CC0"/>
    <w:rsid w:val="00B94E0E"/>
    <w:rsid w:val="00B94F43"/>
    <w:rsid w:val="00B94F6E"/>
    <w:rsid w:val="00B9530E"/>
    <w:rsid w:val="00B95682"/>
    <w:rsid w:val="00B95968"/>
    <w:rsid w:val="00B95DFF"/>
    <w:rsid w:val="00B96413"/>
    <w:rsid w:val="00B966F2"/>
    <w:rsid w:val="00B97383"/>
    <w:rsid w:val="00B97CA3"/>
    <w:rsid w:val="00B97CED"/>
    <w:rsid w:val="00BA0396"/>
    <w:rsid w:val="00BA1104"/>
    <w:rsid w:val="00BA1203"/>
    <w:rsid w:val="00BA1564"/>
    <w:rsid w:val="00BA1578"/>
    <w:rsid w:val="00BA1872"/>
    <w:rsid w:val="00BA1913"/>
    <w:rsid w:val="00BA1C7B"/>
    <w:rsid w:val="00BA1DAC"/>
    <w:rsid w:val="00BA1DB7"/>
    <w:rsid w:val="00BA207E"/>
    <w:rsid w:val="00BA25A9"/>
    <w:rsid w:val="00BA2BC9"/>
    <w:rsid w:val="00BA4416"/>
    <w:rsid w:val="00BA4641"/>
    <w:rsid w:val="00BA4A54"/>
    <w:rsid w:val="00BA4CF3"/>
    <w:rsid w:val="00BA509A"/>
    <w:rsid w:val="00BA5611"/>
    <w:rsid w:val="00BA5A78"/>
    <w:rsid w:val="00BA61C2"/>
    <w:rsid w:val="00BA6543"/>
    <w:rsid w:val="00BA6853"/>
    <w:rsid w:val="00BA7205"/>
    <w:rsid w:val="00BA725B"/>
    <w:rsid w:val="00BA76A9"/>
    <w:rsid w:val="00BA76FC"/>
    <w:rsid w:val="00BA7794"/>
    <w:rsid w:val="00BA7AE7"/>
    <w:rsid w:val="00BA7DF1"/>
    <w:rsid w:val="00BB0112"/>
    <w:rsid w:val="00BB037E"/>
    <w:rsid w:val="00BB0595"/>
    <w:rsid w:val="00BB0841"/>
    <w:rsid w:val="00BB162B"/>
    <w:rsid w:val="00BB2722"/>
    <w:rsid w:val="00BB2D25"/>
    <w:rsid w:val="00BB2F36"/>
    <w:rsid w:val="00BB35C0"/>
    <w:rsid w:val="00BB3E2B"/>
    <w:rsid w:val="00BB5875"/>
    <w:rsid w:val="00BB5D1C"/>
    <w:rsid w:val="00BB6552"/>
    <w:rsid w:val="00BB65E0"/>
    <w:rsid w:val="00BB65FC"/>
    <w:rsid w:val="00BB6B9B"/>
    <w:rsid w:val="00BB6C38"/>
    <w:rsid w:val="00BB754F"/>
    <w:rsid w:val="00BB7557"/>
    <w:rsid w:val="00BB76C4"/>
    <w:rsid w:val="00BC0058"/>
    <w:rsid w:val="00BC023A"/>
    <w:rsid w:val="00BC046F"/>
    <w:rsid w:val="00BC07D4"/>
    <w:rsid w:val="00BC0A5D"/>
    <w:rsid w:val="00BC0BE3"/>
    <w:rsid w:val="00BC0CEB"/>
    <w:rsid w:val="00BC1AD9"/>
    <w:rsid w:val="00BC221A"/>
    <w:rsid w:val="00BC221B"/>
    <w:rsid w:val="00BC2B02"/>
    <w:rsid w:val="00BC314D"/>
    <w:rsid w:val="00BC3257"/>
    <w:rsid w:val="00BC32E7"/>
    <w:rsid w:val="00BC3843"/>
    <w:rsid w:val="00BC402C"/>
    <w:rsid w:val="00BC4AF2"/>
    <w:rsid w:val="00BC4F81"/>
    <w:rsid w:val="00BC5670"/>
    <w:rsid w:val="00BC58B9"/>
    <w:rsid w:val="00BC5CB8"/>
    <w:rsid w:val="00BC5E51"/>
    <w:rsid w:val="00BC62BC"/>
    <w:rsid w:val="00BC6887"/>
    <w:rsid w:val="00BC6E09"/>
    <w:rsid w:val="00BC6F41"/>
    <w:rsid w:val="00BC7847"/>
    <w:rsid w:val="00BC78EE"/>
    <w:rsid w:val="00BD0950"/>
    <w:rsid w:val="00BD180F"/>
    <w:rsid w:val="00BD186F"/>
    <w:rsid w:val="00BD2423"/>
    <w:rsid w:val="00BD26FD"/>
    <w:rsid w:val="00BD2746"/>
    <w:rsid w:val="00BD2A0E"/>
    <w:rsid w:val="00BD2F13"/>
    <w:rsid w:val="00BD2FD1"/>
    <w:rsid w:val="00BD3056"/>
    <w:rsid w:val="00BD32B1"/>
    <w:rsid w:val="00BD3846"/>
    <w:rsid w:val="00BD3939"/>
    <w:rsid w:val="00BD3E68"/>
    <w:rsid w:val="00BD4E05"/>
    <w:rsid w:val="00BD4EC5"/>
    <w:rsid w:val="00BD50C3"/>
    <w:rsid w:val="00BD5435"/>
    <w:rsid w:val="00BD598A"/>
    <w:rsid w:val="00BD5C7A"/>
    <w:rsid w:val="00BD608A"/>
    <w:rsid w:val="00BD62B1"/>
    <w:rsid w:val="00BD673B"/>
    <w:rsid w:val="00BD679E"/>
    <w:rsid w:val="00BD6CD1"/>
    <w:rsid w:val="00BD711E"/>
    <w:rsid w:val="00BD7186"/>
    <w:rsid w:val="00BD723F"/>
    <w:rsid w:val="00BD75B4"/>
    <w:rsid w:val="00BD7BD5"/>
    <w:rsid w:val="00BD7D14"/>
    <w:rsid w:val="00BD7D5C"/>
    <w:rsid w:val="00BE006B"/>
    <w:rsid w:val="00BE02B4"/>
    <w:rsid w:val="00BE0685"/>
    <w:rsid w:val="00BE0A69"/>
    <w:rsid w:val="00BE10F0"/>
    <w:rsid w:val="00BE16FF"/>
    <w:rsid w:val="00BE1726"/>
    <w:rsid w:val="00BE1A39"/>
    <w:rsid w:val="00BE225C"/>
    <w:rsid w:val="00BE252A"/>
    <w:rsid w:val="00BE27B3"/>
    <w:rsid w:val="00BE27F9"/>
    <w:rsid w:val="00BE28C1"/>
    <w:rsid w:val="00BE2C96"/>
    <w:rsid w:val="00BE3065"/>
    <w:rsid w:val="00BE3492"/>
    <w:rsid w:val="00BE3B62"/>
    <w:rsid w:val="00BE3C98"/>
    <w:rsid w:val="00BE4633"/>
    <w:rsid w:val="00BE4B7D"/>
    <w:rsid w:val="00BE4CFB"/>
    <w:rsid w:val="00BE4EC9"/>
    <w:rsid w:val="00BE4F2D"/>
    <w:rsid w:val="00BE5A5D"/>
    <w:rsid w:val="00BE60D7"/>
    <w:rsid w:val="00BE631E"/>
    <w:rsid w:val="00BE63E6"/>
    <w:rsid w:val="00BE6BEC"/>
    <w:rsid w:val="00BE7741"/>
    <w:rsid w:val="00BF0389"/>
    <w:rsid w:val="00BF060E"/>
    <w:rsid w:val="00BF0CCF"/>
    <w:rsid w:val="00BF0FC5"/>
    <w:rsid w:val="00BF10BC"/>
    <w:rsid w:val="00BF125B"/>
    <w:rsid w:val="00BF1B4B"/>
    <w:rsid w:val="00BF1CD1"/>
    <w:rsid w:val="00BF21AC"/>
    <w:rsid w:val="00BF25A7"/>
    <w:rsid w:val="00BF2856"/>
    <w:rsid w:val="00BF2E53"/>
    <w:rsid w:val="00BF352A"/>
    <w:rsid w:val="00BF35A2"/>
    <w:rsid w:val="00BF3669"/>
    <w:rsid w:val="00BF3967"/>
    <w:rsid w:val="00BF3C0D"/>
    <w:rsid w:val="00BF3F4E"/>
    <w:rsid w:val="00BF42F6"/>
    <w:rsid w:val="00BF46B4"/>
    <w:rsid w:val="00BF4ADE"/>
    <w:rsid w:val="00BF4BC7"/>
    <w:rsid w:val="00BF52CE"/>
    <w:rsid w:val="00BF6252"/>
    <w:rsid w:val="00BF6399"/>
    <w:rsid w:val="00BF65E6"/>
    <w:rsid w:val="00BF6603"/>
    <w:rsid w:val="00BF711C"/>
    <w:rsid w:val="00BF748E"/>
    <w:rsid w:val="00BF789B"/>
    <w:rsid w:val="00C0054E"/>
    <w:rsid w:val="00C00576"/>
    <w:rsid w:val="00C01633"/>
    <w:rsid w:val="00C019E5"/>
    <w:rsid w:val="00C02AD5"/>
    <w:rsid w:val="00C02D44"/>
    <w:rsid w:val="00C03189"/>
    <w:rsid w:val="00C03309"/>
    <w:rsid w:val="00C037E0"/>
    <w:rsid w:val="00C0404D"/>
    <w:rsid w:val="00C04459"/>
    <w:rsid w:val="00C044FF"/>
    <w:rsid w:val="00C04DD8"/>
    <w:rsid w:val="00C05096"/>
    <w:rsid w:val="00C05CE3"/>
    <w:rsid w:val="00C06464"/>
    <w:rsid w:val="00C06620"/>
    <w:rsid w:val="00C0668F"/>
    <w:rsid w:val="00C06B4E"/>
    <w:rsid w:val="00C072BC"/>
    <w:rsid w:val="00C072FE"/>
    <w:rsid w:val="00C0787D"/>
    <w:rsid w:val="00C10E0B"/>
    <w:rsid w:val="00C10FD4"/>
    <w:rsid w:val="00C11A0C"/>
    <w:rsid w:val="00C11ADE"/>
    <w:rsid w:val="00C11AE3"/>
    <w:rsid w:val="00C11B81"/>
    <w:rsid w:val="00C11E99"/>
    <w:rsid w:val="00C122B0"/>
    <w:rsid w:val="00C126E0"/>
    <w:rsid w:val="00C128BC"/>
    <w:rsid w:val="00C12E39"/>
    <w:rsid w:val="00C13071"/>
    <w:rsid w:val="00C13194"/>
    <w:rsid w:val="00C13D47"/>
    <w:rsid w:val="00C13F2A"/>
    <w:rsid w:val="00C14164"/>
    <w:rsid w:val="00C14497"/>
    <w:rsid w:val="00C14C53"/>
    <w:rsid w:val="00C154C9"/>
    <w:rsid w:val="00C15D8E"/>
    <w:rsid w:val="00C16315"/>
    <w:rsid w:val="00C16BCD"/>
    <w:rsid w:val="00C17012"/>
    <w:rsid w:val="00C1703C"/>
    <w:rsid w:val="00C178FB"/>
    <w:rsid w:val="00C17D6B"/>
    <w:rsid w:val="00C17DE6"/>
    <w:rsid w:val="00C17DF9"/>
    <w:rsid w:val="00C17E56"/>
    <w:rsid w:val="00C201EB"/>
    <w:rsid w:val="00C205D4"/>
    <w:rsid w:val="00C20ACC"/>
    <w:rsid w:val="00C20D71"/>
    <w:rsid w:val="00C20F55"/>
    <w:rsid w:val="00C21BD3"/>
    <w:rsid w:val="00C22B28"/>
    <w:rsid w:val="00C23015"/>
    <w:rsid w:val="00C238A7"/>
    <w:rsid w:val="00C23A50"/>
    <w:rsid w:val="00C2419F"/>
    <w:rsid w:val="00C24695"/>
    <w:rsid w:val="00C24A2A"/>
    <w:rsid w:val="00C24AAC"/>
    <w:rsid w:val="00C24B09"/>
    <w:rsid w:val="00C25379"/>
    <w:rsid w:val="00C257B7"/>
    <w:rsid w:val="00C26192"/>
    <w:rsid w:val="00C2661C"/>
    <w:rsid w:val="00C26DCB"/>
    <w:rsid w:val="00C272E8"/>
    <w:rsid w:val="00C27902"/>
    <w:rsid w:val="00C301A9"/>
    <w:rsid w:val="00C30522"/>
    <w:rsid w:val="00C30ABC"/>
    <w:rsid w:val="00C30B60"/>
    <w:rsid w:val="00C31C5A"/>
    <w:rsid w:val="00C31D2F"/>
    <w:rsid w:val="00C31FAA"/>
    <w:rsid w:val="00C33359"/>
    <w:rsid w:val="00C33592"/>
    <w:rsid w:val="00C33610"/>
    <w:rsid w:val="00C33637"/>
    <w:rsid w:val="00C33913"/>
    <w:rsid w:val="00C33DDF"/>
    <w:rsid w:val="00C34003"/>
    <w:rsid w:val="00C3488B"/>
    <w:rsid w:val="00C348D6"/>
    <w:rsid w:val="00C34E8E"/>
    <w:rsid w:val="00C34F35"/>
    <w:rsid w:val="00C3504C"/>
    <w:rsid w:val="00C351AB"/>
    <w:rsid w:val="00C356D9"/>
    <w:rsid w:val="00C35B05"/>
    <w:rsid w:val="00C361FA"/>
    <w:rsid w:val="00C365E7"/>
    <w:rsid w:val="00C36D4C"/>
    <w:rsid w:val="00C36E34"/>
    <w:rsid w:val="00C372E4"/>
    <w:rsid w:val="00C3795A"/>
    <w:rsid w:val="00C40093"/>
    <w:rsid w:val="00C401A6"/>
    <w:rsid w:val="00C4021F"/>
    <w:rsid w:val="00C402E0"/>
    <w:rsid w:val="00C40326"/>
    <w:rsid w:val="00C40388"/>
    <w:rsid w:val="00C404D7"/>
    <w:rsid w:val="00C404EE"/>
    <w:rsid w:val="00C405C6"/>
    <w:rsid w:val="00C405D0"/>
    <w:rsid w:val="00C406A4"/>
    <w:rsid w:val="00C40B5F"/>
    <w:rsid w:val="00C40FB2"/>
    <w:rsid w:val="00C4169B"/>
    <w:rsid w:val="00C4171B"/>
    <w:rsid w:val="00C41D25"/>
    <w:rsid w:val="00C422DA"/>
    <w:rsid w:val="00C42405"/>
    <w:rsid w:val="00C42689"/>
    <w:rsid w:val="00C427A4"/>
    <w:rsid w:val="00C42988"/>
    <w:rsid w:val="00C42BD4"/>
    <w:rsid w:val="00C4318E"/>
    <w:rsid w:val="00C43ECE"/>
    <w:rsid w:val="00C43FF0"/>
    <w:rsid w:val="00C44124"/>
    <w:rsid w:val="00C44641"/>
    <w:rsid w:val="00C44E44"/>
    <w:rsid w:val="00C44ECA"/>
    <w:rsid w:val="00C451B2"/>
    <w:rsid w:val="00C452C0"/>
    <w:rsid w:val="00C45EF5"/>
    <w:rsid w:val="00C46178"/>
    <w:rsid w:val="00C46225"/>
    <w:rsid w:val="00C4652B"/>
    <w:rsid w:val="00C465E2"/>
    <w:rsid w:val="00C4661B"/>
    <w:rsid w:val="00C4678C"/>
    <w:rsid w:val="00C46B7E"/>
    <w:rsid w:val="00C46C48"/>
    <w:rsid w:val="00C46DD7"/>
    <w:rsid w:val="00C46FF0"/>
    <w:rsid w:val="00C474D6"/>
    <w:rsid w:val="00C47538"/>
    <w:rsid w:val="00C5030B"/>
    <w:rsid w:val="00C508CC"/>
    <w:rsid w:val="00C5099B"/>
    <w:rsid w:val="00C50A4E"/>
    <w:rsid w:val="00C50ADF"/>
    <w:rsid w:val="00C50D05"/>
    <w:rsid w:val="00C5144C"/>
    <w:rsid w:val="00C51A3A"/>
    <w:rsid w:val="00C51C37"/>
    <w:rsid w:val="00C51FB5"/>
    <w:rsid w:val="00C520B1"/>
    <w:rsid w:val="00C52171"/>
    <w:rsid w:val="00C5222F"/>
    <w:rsid w:val="00C522D6"/>
    <w:rsid w:val="00C523AF"/>
    <w:rsid w:val="00C52561"/>
    <w:rsid w:val="00C525D1"/>
    <w:rsid w:val="00C525DC"/>
    <w:rsid w:val="00C526AF"/>
    <w:rsid w:val="00C52C52"/>
    <w:rsid w:val="00C532EE"/>
    <w:rsid w:val="00C53688"/>
    <w:rsid w:val="00C537B7"/>
    <w:rsid w:val="00C53C3A"/>
    <w:rsid w:val="00C53E61"/>
    <w:rsid w:val="00C54020"/>
    <w:rsid w:val="00C5406F"/>
    <w:rsid w:val="00C545C5"/>
    <w:rsid w:val="00C54721"/>
    <w:rsid w:val="00C54817"/>
    <w:rsid w:val="00C54A8D"/>
    <w:rsid w:val="00C54F35"/>
    <w:rsid w:val="00C551C1"/>
    <w:rsid w:val="00C55566"/>
    <w:rsid w:val="00C55B0A"/>
    <w:rsid w:val="00C562F3"/>
    <w:rsid w:val="00C56367"/>
    <w:rsid w:val="00C566E0"/>
    <w:rsid w:val="00C56B07"/>
    <w:rsid w:val="00C56F73"/>
    <w:rsid w:val="00C57042"/>
    <w:rsid w:val="00C5720E"/>
    <w:rsid w:val="00C57379"/>
    <w:rsid w:val="00C57718"/>
    <w:rsid w:val="00C57A01"/>
    <w:rsid w:val="00C57A2D"/>
    <w:rsid w:val="00C57A52"/>
    <w:rsid w:val="00C57C24"/>
    <w:rsid w:val="00C57F13"/>
    <w:rsid w:val="00C57F7C"/>
    <w:rsid w:val="00C6007B"/>
    <w:rsid w:val="00C600D3"/>
    <w:rsid w:val="00C6037B"/>
    <w:rsid w:val="00C60B07"/>
    <w:rsid w:val="00C60ED4"/>
    <w:rsid w:val="00C60F1E"/>
    <w:rsid w:val="00C612C6"/>
    <w:rsid w:val="00C61D4B"/>
    <w:rsid w:val="00C61D9E"/>
    <w:rsid w:val="00C61FEA"/>
    <w:rsid w:val="00C62AE9"/>
    <w:rsid w:val="00C62B0A"/>
    <w:rsid w:val="00C62E89"/>
    <w:rsid w:val="00C62F54"/>
    <w:rsid w:val="00C63C52"/>
    <w:rsid w:val="00C63F08"/>
    <w:rsid w:val="00C6401B"/>
    <w:rsid w:val="00C6528C"/>
    <w:rsid w:val="00C65A5A"/>
    <w:rsid w:val="00C65CCF"/>
    <w:rsid w:val="00C661E8"/>
    <w:rsid w:val="00C67B4A"/>
    <w:rsid w:val="00C70023"/>
    <w:rsid w:val="00C70084"/>
    <w:rsid w:val="00C70178"/>
    <w:rsid w:val="00C708B3"/>
    <w:rsid w:val="00C7090B"/>
    <w:rsid w:val="00C71019"/>
    <w:rsid w:val="00C71611"/>
    <w:rsid w:val="00C717E4"/>
    <w:rsid w:val="00C71F56"/>
    <w:rsid w:val="00C72165"/>
    <w:rsid w:val="00C7235B"/>
    <w:rsid w:val="00C72B24"/>
    <w:rsid w:val="00C72E18"/>
    <w:rsid w:val="00C731AD"/>
    <w:rsid w:val="00C73615"/>
    <w:rsid w:val="00C7362A"/>
    <w:rsid w:val="00C737C0"/>
    <w:rsid w:val="00C737D3"/>
    <w:rsid w:val="00C7380B"/>
    <w:rsid w:val="00C73F5F"/>
    <w:rsid w:val="00C74421"/>
    <w:rsid w:val="00C74635"/>
    <w:rsid w:val="00C74C40"/>
    <w:rsid w:val="00C75F2F"/>
    <w:rsid w:val="00C75FEE"/>
    <w:rsid w:val="00C76B63"/>
    <w:rsid w:val="00C76BB3"/>
    <w:rsid w:val="00C76F1D"/>
    <w:rsid w:val="00C77225"/>
    <w:rsid w:val="00C77937"/>
    <w:rsid w:val="00C77CA4"/>
    <w:rsid w:val="00C77D26"/>
    <w:rsid w:val="00C80B4E"/>
    <w:rsid w:val="00C80BDF"/>
    <w:rsid w:val="00C80CB1"/>
    <w:rsid w:val="00C80D09"/>
    <w:rsid w:val="00C80D40"/>
    <w:rsid w:val="00C81544"/>
    <w:rsid w:val="00C815DF"/>
    <w:rsid w:val="00C81819"/>
    <w:rsid w:val="00C81931"/>
    <w:rsid w:val="00C82259"/>
    <w:rsid w:val="00C823B3"/>
    <w:rsid w:val="00C82690"/>
    <w:rsid w:val="00C826E8"/>
    <w:rsid w:val="00C8270E"/>
    <w:rsid w:val="00C82E40"/>
    <w:rsid w:val="00C82FEE"/>
    <w:rsid w:val="00C831C0"/>
    <w:rsid w:val="00C832F8"/>
    <w:rsid w:val="00C83462"/>
    <w:rsid w:val="00C836FC"/>
    <w:rsid w:val="00C83853"/>
    <w:rsid w:val="00C83905"/>
    <w:rsid w:val="00C839B4"/>
    <w:rsid w:val="00C83ACB"/>
    <w:rsid w:val="00C84BD1"/>
    <w:rsid w:val="00C84D39"/>
    <w:rsid w:val="00C85277"/>
    <w:rsid w:val="00C853D9"/>
    <w:rsid w:val="00C85806"/>
    <w:rsid w:val="00C858D2"/>
    <w:rsid w:val="00C85980"/>
    <w:rsid w:val="00C859C2"/>
    <w:rsid w:val="00C859D2"/>
    <w:rsid w:val="00C85A0E"/>
    <w:rsid w:val="00C85D76"/>
    <w:rsid w:val="00C85F79"/>
    <w:rsid w:val="00C8653D"/>
    <w:rsid w:val="00C8663D"/>
    <w:rsid w:val="00C8685D"/>
    <w:rsid w:val="00C871C1"/>
    <w:rsid w:val="00C873AC"/>
    <w:rsid w:val="00C87408"/>
    <w:rsid w:val="00C874D4"/>
    <w:rsid w:val="00C874DF"/>
    <w:rsid w:val="00C87DA6"/>
    <w:rsid w:val="00C900CA"/>
    <w:rsid w:val="00C902D9"/>
    <w:rsid w:val="00C905F1"/>
    <w:rsid w:val="00C90A5B"/>
    <w:rsid w:val="00C90B59"/>
    <w:rsid w:val="00C915E6"/>
    <w:rsid w:val="00C91857"/>
    <w:rsid w:val="00C91876"/>
    <w:rsid w:val="00C918DF"/>
    <w:rsid w:val="00C92075"/>
    <w:rsid w:val="00C9213B"/>
    <w:rsid w:val="00C9222E"/>
    <w:rsid w:val="00C922A3"/>
    <w:rsid w:val="00C922BA"/>
    <w:rsid w:val="00C923DF"/>
    <w:rsid w:val="00C92FBB"/>
    <w:rsid w:val="00C93462"/>
    <w:rsid w:val="00C94287"/>
    <w:rsid w:val="00C94384"/>
    <w:rsid w:val="00C94A34"/>
    <w:rsid w:val="00C94C2B"/>
    <w:rsid w:val="00C94F73"/>
    <w:rsid w:val="00C95609"/>
    <w:rsid w:val="00C95FE6"/>
    <w:rsid w:val="00C96F79"/>
    <w:rsid w:val="00C9723A"/>
    <w:rsid w:val="00C97883"/>
    <w:rsid w:val="00C97CF9"/>
    <w:rsid w:val="00CA0275"/>
    <w:rsid w:val="00CA04DD"/>
    <w:rsid w:val="00CA145A"/>
    <w:rsid w:val="00CA17DD"/>
    <w:rsid w:val="00CA1863"/>
    <w:rsid w:val="00CA1941"/>
    <w:rsid w:val="00CA20B2"/>
    <w:rsid w:val="00CA21C8"/>
    <w:rsid w:val="00CA26CE"/>
    <w:rsid w:val="00CA391D"/>
    <w:rsid w:val="00CA3ACD"/>
    <w:rsid w:val="00CA3BEE"/>
    <w:rsid w:val="00CA44B6"/>
    <w:rsid w:val="00CA4806"/>
    <w:rsid w:val="00CA489D"/>
    <w:rsid w:val="00CA4F8B"/>
    <w:rsid w:val="00CA5445"/>
    <w:rsid w:val="00CA5DE1"/>
    <w:rsid w:val="00CA6824"/>
    <w:rsid w:val="00CA70C6"/>
    <w:rsid w:val="00CA735C"/>
    <w:rsid w:val="00CA7398"/>
    <w:rsid w:val="00CA75E8"/>
    <w:rsid w:val="00CA7627"/>
    <w:rsid w:val="00CA7657"/>
    <w:rsid w:val="00CB0007"/>
    <w:rsid w:val="00CB0077"/>
    <w:rsid w:val="00CB0135"/>
    <w:rsid w:val="00CB067F"/>
    <w:rsid w:val="00CB09DA"/>
    <w:rsid w:val="00CB0BD9"/>
    <w:rsid w:val="00CB0D5F"/>
    <w:rsid w:val="00CB110F"/>
    <w:rsid w:val="00CB11FE"/>
    <w:rsid w:val="00CB1B6A"/>
    <w:rsid w:val="00CB1CAC"/>
    <w:rsid w:val="00CB1D5B"/>
    <w:rsid w:val="00CB1DC9"/>
    <w:rsid w:val="00CB1DE8"/>
    <w:rsid w:val="00CB1E3B"/>
    <w:rsid w:val="00CB1F1D"/>
    <w:rsid w:val="00CB24D2"/>
    <w:rsid w:val="00CB3C3B"/>
    <w:rsid w:val="00CB3E45"/>
    <w:rsid w:val="00CB420F"/>
    <w:rsid w:val="00CB43FE"/>
    <w:rsid w:val="00CB4694"/>
    <w:rsid w:val="00CB5078"/>
    <w:rsid w:val="00CB60F2"/>
    <w:rsid w:val="00CB678F"/>
    <w:rsid w:val="00CB6795"/>
    <w:rsid w:val="00CB6951"/>
    <w:rsid w:val="00CB71F8"/>
    <w:rsid w:val="00CB730B"/>
    <w:rsid w:val="00CB7325"/>
    <w:rsid w:val="00CB7666"/>
    <w:rsid w:val="00CB769E"/>
    <w:rsid w:val="00CB7DFB"/>
    <w:rsid w:val="00CB7EB2"/>
    <w:rsid w:val="00CC051B"/>
    <w:rsid w:val="00CC0DD0"/>
    <w:rsid w:val="00CC110D"/>
    <w:rsid w:val="00CC180A"/>
    <w:rsid w:val="00CC1B30"/>
    <w:rsid w:val="00CC1C89"/>
    <w:rsid w:val="00CC1F2A"/>
    <w:rsid w:val="00CC214C"/>
    <w:rsid w:val="00CC26DB"/>
    <w:rsid w:val="00CC300C"/>
    <w:rsid w:val="00CC3451"/>
    <w:rsid w:val="00CC34A6"/>
    <w:rsid w:val="00CC3501"/>
    <w:rsid w:val="00CC35AE"/>
    <w:rsid w:val="00CC3784"/>
    <w:rsid w:val="00CC3A51"/>
    <w:rsid w:val="00CC3BBC"/>
    <w:rsid w:val="00CC3DAA"/>
    <w:rsid w:val="00CC3E20"/>
    <w:rsid w:val="00CC4300"/>
    <w:rsid w:val="00CC4C2C"/>
    <w:rsid w:val="00CC4C43"/>
    <w:rsid w:val="00CC4D5F"/>
    <w:rsid w:val="00CC4E4F"/>
    <w:rsid w:val="00CC4EB8"/>
    <w:rsid w:val="00CC5057"/>
    <w:rsid w:val="00CC505B"/>
    <w:rsid w:val="00CC543A"/>
    <w:rsid w:val="00CC5E34"/>
    <w:rsid w:val="00CC68BD"/>
    <w:rsid w:val="00CC6A60"/>
    <w:rsid w:val="00CC7519"/>
    <w:rsid w:val="00CC78EC"/>
    <w:rsid w:val="00CC7906"/>
    <w:rsid w:val="00CD078F"/>
    <w:rsid w:val="00CD0874"/>
    <w:rsid w:val="00CD121E"/>
    <w:rsid w:val="00CD185D"/>
    <w:rsid w:val="00CD1CA3"/>
    <w:rsid w:val="00CD2026"/>
    <w:rsid w:val="00CD23E7"/>
    <w:rsid w:val="00CD254D"/>
    <w:rsid w:val="00CD2556"/>
    <w:rsid w:val="00CD28F0"/>
    <w:rsid w:val="00CD2B1A"/>
    <w:rsid w:val="00CD2D82"/>
    <w:rsid w:val="00CD2E83"/>
    <w:rsid w:val="00CD34FB"/>
    <w:rsid w:val="00CD3940"/>
    <w:rsid w:val="00CD3ED8"/>
    <w:rsid w:val="00CD3FFB"/>
    <w:rsid w:val="00CD4046"/>
    <w:rsid w:val="00CD4097"/>
    <w:rsid w:val="00CD450D"/>
    <w:rsid w:val="00CD497A"/>
    <w:rsid w:val="00CD4E06"/>
    <w:rsid w:val="00CD51B9"/>
    <w:rsid w:val="00CD51CD"/>
    <w:rsid w:val="00CD51CE"/>
    <w:rsid w:val="00CD52AA"/>
    <w:rsid w:val="00CD573F"/>
    <w:rsid w:val="00CD641D"/>
    <w:rsid w:val="00CD6B38"/>
    <w:rsid w:val="00CD71C4"/>
    <w:rsid w:val="00CD761D"/>
    <w:rsid w:val="00CD76B5"/>
    <w:rsid w:val="00CD77D9"/>
    <w:rsid w:val="00CD78B9"/>
    <w:rsid w:val="00CD7BE4"/>
    <w:rsid w:val="00CE001F"/>
    <w:rsid w:val="00CE051F"/>
    <w:rsid w:val="00CE0B1A"/>
    <w:rsid w:val="00CE0CD4"/>
    <w:rsid w:val="00CE1178"/>
    <w:rsid w:val="00CE1D01"/>
    <w:rsid w:val="00CE2138"/>
    <w:rsid w:val="00CE2226"/>
    <w:rsid w:val="00CE2323"/>
    <w:rsid w:val="00CE2346"/>
    <w:rsid w:val="00CE268A"/>
    <w:rsid w:val="00CE2942"/>
    <w:rsid w:val="00CE366A"/>
    <w:rsid w:val="00CE5A4B"/>
    <w:rsid w:val="00CE6DF9"/>
    <w:rsid w:val="00CE6F0F"/>
    <w:rsid w:val="00CE78D1"/>
    <w:rsid w:val="00CE7B6F"/>
    <w:rsid w:val="00CF002F"/>
    <w:rsid w:val="00CF0246"/>
    <w:rsid w:val="00CF0B04"/>
    <w:rsid w:val="00CF2086"/>
    <w:rsid w:val="00CF2483"/>
    <w:rsid w:val="00CF24E2"/>
    <w:rsid w:val="00CF2647"/>
    <w:rsid w:val="00CF3193"/>
    <w:rsid w:val="00CF393D"/>
    <w:rsid w:val="00CF4047"/>
    <w:rsid w:val="00CF453B"/>
    <w:rsid w:val="00CF49CA"/>
    <w:rsid w:val="00CF4ABD"/>
    <w:rsid w:val="00CF4CF2"/>
    <w:rsid w:val="00CF5594"/>
    <w:rsid w:val="00CF55AB"/>
    <w:rsid w:val="00CF5743"/>
    <w:rsid w:val="00CF59C6"/>
    <w:rsid w:val="00CF59C8"/>
    <w:rsid w:val="00CF5A53"/>
    <w:rsid w:val="00CF5D28"/>
    <w:rsid w:val="00CF5D53"/>
    <w:rsid w:val="00CF665C"/>
    <w:rsid w:val="00CF683D"/>
    <w:rsid w:val="00CF68B8"/>
    <w:rsid w:val="00CF6EAD"/>
    <w:rsid w:val="00CF6F1E"/>
    <w:rsid w:val="00CF7022"/>
    <w:rsid w:val="00CF76CF"/>
    <w:rsid w:val="00CF7A62"/>
    <w:rsid w:val="00D001F9"/>
    <w:rsid w:val="00D002F0"/>
    <w:rsid w:val="00D0036E"/>
    <w:rsid w:val="00D00B09"/>
    <w:rsid w:val="00D00BB7"/>
    <w:rsid w:val="00D00FCC"/>
    <w:rsid w:val="00D016C6"/>
    <w:rsid w:val="00D01D13"/>
    <w:rsid w:val="00D01EAD"/>
    <w:rsid w:val="00D02400"/>
    <w:rsid w:val="00D0266D"/>
    <w:rsid w:val="00D0276B"/>
    <w:rsid w:val="00D035B9"/>
    <w:rsid w:val="00D0384F"/>
    <w:rsid w:val="00D040B7"/>
    <w:rsid w:val="00D0569B"/>
    <w:rsid w:val="00D059D7"/>
    <w:rsid w:val="00D060FF"/>
    <w:rsid w:val="00D064E8"/>
    <w:rsid w:val="00D06546"/>
    <w:rsid w:val="00D06572"/>
    <w:rsid w:val="00D065CD"/>
    <w:rsid w:val="00D06D62"/>
    <w:rsid w:val="00D0724B"/>
    <w:rsid w:val="00D0787B"/>
    <w:rsid w:val="00D07F90"/>
    <w:rsid w:val="00D11004"/>
    <w:rsid w:val="00D1176F"/>
    <w:rsid w:val="00D11F4D"/>
    <w:rsid w:val="00D12325"/>
    <w:rsid w:val="00D1253F"/>
    <w:rsid w:val="00D12542"/>
    <w:rsid w:val="00D12761"/>
    <w:rsid w:val="00D14487"/>
    <w:rsid w:val="00D14857"/>
    <w:rsid w:val="00D1486A"/>
    <w:rsid w:val="00D14D63"/>
    <w:rsid w:val="00D157B5"/>
    <w:rsid w:val="00D1592F"/>
    <w:rsid w:val="00D15C31"/>
    <w:rsid w:val="00D15E7E"/>
    <w:rsid w:val="00D16058"/>
    <w:rsid w:val="00D16AF9"/>
    <w:rsid w:val="00D16D6E"/>
    <w:rsid w:val="00D16FDD"/>
    <w:rsid w:val="00D178B8"/>
    <w:rsid w:val="00D17904"/>
    <w:rsid w:val="00D20016"/>
    <w:rsid w:val="00D20112"/>
    <w:rsid w:val="00D207A7"/>
    <w:rsid w:val="00D20B3C"/>
    <w:rsid w:val="00D21334"/>
    <w:rsid w:val="00D21553"/>
    <w:rsid w:val="00D215C3"/>
    <w:rsid w:val="00D21D46"/>
    <w:rsid w:val="00D21F03"/>
    <w:rsid w:val="00D22129"/>
    <w:rsid w:val="00D2216E"/>
    <w:rsid w:val="00D2279F"/>
    <w:rsid w:val="00D228D8"/>
    <w:rsid w:val="00D22AF1"/>
    <w:rsid w:val="00D22E93"/>
    <w:rsid w:val="00D242DA"/>
    <w:rsid w:val="00D24456"/>
    <w:rsid w:val="00D247A0"/>
    <w:rsid w:val="00D247EC"/>
    <w:rsid w:val="00D2492A"/>
    <w:rsid w:val="00D26448"/>
    <w:rsid w:val="00D264CE"/>
    <w:rsid w:val="00D26670"/>
    <w:rsid w:val="00D2670E"/>
    <w:rsid w:val="00D26816"/>
    <w:rsid w:val="00D26817"/>
    <w:rsid w:val="00D26910"/>
    <w:rsid w:val="00D26C26"/>
    <w:rsid w:val="00D27B8B"/>
    <w:rsid w:val="00D27F74"/>
    <w:rsid w:val="00D301D4"/>
    <w:rsid w:val="00D3039F"/>
    <w:rsid w:val="00D30CF0"/>
    <w:rsid w:val="00D31277"/>
    <w:rsid w:val="00D31531"/>
    <w:rsid w:val="00D31643"/>
    <w:rsid w:val="00D31681"/>
    <w:rsid w:val="00D3191C"/>
    <w:rsid w:val="00D31B6E"/>
    <w:rsid w:val="00D3201F"/>
    <w:rsid w:val="00D3232B"/>
    <w:rsid w:val="00D32342"/>
    <w:rsid w:val="00D3239F"/>
    <w:rsid w:val="00D324A4"/>
    <w:rsid w:val="00D3250C"/>
    <w:rsid w:val="00D328F6"/>
    <w:rsid w:val="00D329B7"/>
    <w:rsid w:val="00D330FB"/>
    <w:rsid w:val="00D33750"/>
    <w:rsid w:val="00D3379F"/>
    <w:rsid w:val="00D33C64"/>
    <w:rsid w:val="00D33E78"/>
    <w:rsid w:val="00D345D4"/>
    <w:rsid w:val="00D3462C"/>
    <w:rsid w:val="00D34DEB"/>
    <w:rsid w:val="00D3502C"/>
    <w:rsid w:val="00D35198"/>
    <w:rsid w:val="00D35247"/>
    <w:rsid w:val="00D3525A"/>
    <w:rsid w:val="00D3584B"/>
    <w:rsid w:val="00D358DE"/>
    <w:rsid w:val="00D35A85"/>
    <w:rsid w:val="00D35BA3"/>
    <w:rsid w:val="00D35F97"/>
    <w:rsid w:val="00D3670A"/>
    <w:rsid w:val="00D36964"/>
    <w:rsid w:val="00D37469"/>
    <w:rsid w:val="00D378E1"/>
    <w:rsid w:val="00D37A1A"/>
    <w:rsid w:val="00D40168"/>
    <w:rsid w:val="00D4047B"/>
    <w:rsid w:val="00D4081B"/>
    <w:rsid w:val="00D4083E"/>
    <w:rsid w:val="00D40E1A"/>
    <w:rsid w:val="00D41191"/>
    <w:rsid w:val="00D41285"/>
    <w:rsid w:val="00D413C3"/>
    <w:rsid w:val="00D415E0"/>
    <w:rsid w:val="00D42240"/>
    <w:rsid w:val="00D427C3"/>
    <w:rsid w:val="00D42E70"/>
    <w:rsid w:val="00D42EB8"/>
    <w:rsid w:val="00D43500"/>
    <w:rsid w:val="00D43614"/>
    <w:rsid w:val="00D43819"/>
    <w:rsid w:val="00D43A12"/>
    <w:rsid w:val="00D43D3C"/>
    <w:rsid w:val="00D43E0B"/>
    <w:rsid w:val="00D43FEA"/>
    <w:rsid w:val="00D441E2"/>
    <w:rsid w:val="00D44932"/>
    <w:rsid w:val="00D45E16"/>
    <w:rsid w:val="00D46111"/>
    <w:rsid w:val="00D465E7"/>
    <w:rsid w:val="00D4662F"/>
    <w:rsid w:val="00D4667A"/>
    <w:rsid w:val="00D466F6"/>
    <w:rsid w:val="00D4688F"/>
    <w:rsid w:val="00D469A0"/>
    <w:rsid w:val="00D46CEA"/>
    <w:rsid w:val="00D46E9B"/>
    <w:rsid w:val="00D46F1B"/>
    <w:rsid w:val="00D47298"/>
    <w:rsid w:val="00D475FB"/>
    <w:rsid w:val="00D47B63"/>
    <w:rsid w:val="00D47C16"/>
    <w:rsid w:val="00D47F6F"/>
    <w:rsid w:val="00D50128"/>
    <w:rsid w:val="00D502AF"/>
    <w:rsid w:val="00D50546"/>
    <w:rsid w:val="00D50764"/>
    <w:rsid w:val="00D50C12"/>
    <w:rsid w:val="00D50D8C"/>
    <w:rsid w:val="00D51034"/>
    <w:rsid w:val="00D514A9"/>
    <w:rsid w:val="00D5154D"/>
    <w:rsid w:val="00D51A77"/>
    <w:rsid w:val="00D52141"/>
    <w:rsid w:val="00D5259A"/>
    <w:rsid w:val="00D5267B"/>
    <w:rsid w:val="00D53649"/>
    <w:rsid w:val="00D53830"/>
    <w:rsid w:val="00D53C32"/>
    <w:rsid w:val="00D53D9E"/>
    <w:rsid w:val="00D54FB3"/>
    <w:rsid w:val="00D5550A"/>
    <w:rsid w:val="00D557E4"/>
    <w:rsid w:val="00D55889"/>
    <w:rsid w:val="00D55CDA"/>
    <w:rsid w:val="00D5640F"/>
    <w:rsid w:val="00D56779"/>
    <w:rsid w:val="00D56B5F"/>
    <w:rsid w:val="00D56DA6"/>
    <w:rsid w:val="00D57328"/>
    <w:rsid w:val="00D57607"/>
    <w:rsid w:val="00D57A3F"/>
    <w:rsid w:val="00D57AF0"/>
    <w:rsid w:val="00D57DDE"/>
    <w:rsid w:val="00D600BE"/>
    <w:rsid w:val="00D605A7"/>
    <w:rsid w:val="00D606A8"/>
    <w:rsid w:val="00D61815"/>
    <w:rsid w:val="00D61F2F"/>
    <w:rsid w:val="00D62719"/>
    <w:rsid w:val="00D627E3"/>
    <w:rsid w:val="00D62ECD"/>
    <w:rsid w:val="00D6362B"/>
    <w:rsid w:val="00D63AEC"/>
    <w:rsid w:val="00D63DB8"/>
    <w:rsid w:val="00D64426"/>
    <w:rsid w:val="00D64475"/>
    <w:rsid w:val="00D64732"/>
    <w:rsid w:val="00D64BA0"/>
    <w:rsid w:val="00D64CF8"/>
    <w:rsid w:val="00D65259"/>
    <w:rsid w:val="00D652E2"/>
    <w:rsid w:val="00D65BE7"/>
    <w:rsid w:val="00D65D17"/>
    <w:rsid w:val="00D65D78"/>
    <w:rsid w:val="00D65E1A"/>
    <w:rsid w:val="00D6687F"/>
    <w:rsid w:val="00D66941"/>
    <w:rsid w:val="00D66AAA"/>
    <w:rsid w:val="00D66AEF"/>
    <w:rsid w:val="00D66B04"/>
    <w:rsid w:val="00D66E32"/>
    <w:rsid w:val="00D676B4"/>
    <w:rsid w:val="00D67B55"/>
    <w:rsid w:val="00D67BC5"/>
    <w:rsid w:val="00D67CA0"/>
    <w:rsid w:val="00D67D12"/>
    <w:rsid w:val="00D67DF2"/>
    <w:rsid w:val="00D67FB7"/>
    <w:rsid w:val="00D7021B"/>
    <w:rsid w:val="00D703B9"/>
    <w:rsid w:val="00D706E0"/>
    <w:rsid w:val="00D70D33"/>
    <w:rsid w:val="00D70E8D"/>
    <w:rsid w:val="00D70F3B"/>
    <w:rsid w:val="00D70F6E"/>
    <w:rsid w:val="00D70FA7"/>
    <w:rsid w:val="00D7154D"/>
    <w:rsid w:val="00D71862"/>
    <w:rsid w:val="00D71A3A"/>
    <w:rsid w:val="00D71B01"/>
    <w:rsid w:val="00D71E7F"/>
    <w:rsid w:val="00D71FBA"/>
    <w:rsid w:val="00D7239B"/>
    <w:rsid w:val="00D73077"/>
    <w:rsid w:val="00D736A2"/>
    <w:rsid w:val="00D73C57"/>
    <w:rsid w:val="00D73EFC"/>
    <w:rsid w:val="00D742FF"/>
    <w:rsid w:val="00D75018"/>
    <w:rsid w:val="00D75529"/>
    <w:rsid w:val="00D755EB"/>
    <w:rsid w:val="00D75798"/>
    <w:rsid w:val="00D758B3"/>
    <w:rsid w:val="00D75D19"/>
    <w:rsid w:val="00D76162"/>
    <w:rsid w:val="00D76ADC"/>
    <w:rsid w:val="00D76F7B"/>
    <w:rsid w:val="00D77413"/>
    <w:rsid w:val="00D777BE"/>
    <w:rsid w:val="00D77E97"/>
    <w:rsid w:val="00D80B04"/>
    <w:rsid w:val="00D80BAF"/>
    <w:rsid w:val="00D8130B"/>
    <w:rsid w:val="00D81A8A"/>
    <w:rsid w:val="00D81BD1"/>
    <w:rsid w:val="00D81F10"/>
    <w:rsid w:val="00D82112"/>
    <w:rsid w:val="00D82798"/>
    <w:rsid w:val="00D82907"/>
    <w:rsid w:val="00D82BF2"/>
    <w:rsid w:val="00D838FA"/>
    <w:rsid w:val="00D83BDD"/>
    <w:rsid w:val="00D83C20"/>
    <w:rsid w:val="00D83ECD"/>
    <w:rsid w:val="00D8407E"/>
    <w:rsid w:val="00D846A2"/>
    <w:rsid w:val="00D84A0B"/>
    <w:rsid w:val="00D84A57"/>
    <w:rsid w:val="00D84E19"/>
    <w:rsid w:val="00D8543D"/>
    <w:rsid w:val="00D86080"/>
    <w:rsid w:val="00D869B3"/>
    <w:rsid w:val="00D86A8C"/>
    <w:rsid w:val="00D86F00"/>
    <w:rsid w:val="00D87189"/>
    <w:rsid w:val="00D8728C"/>
    <w:rsid w:val="00D87307"/>
    <w:rsid w:val="00D874DF"/>
    <w:rsid w:val="00D87A12"/>
    <w:rsid w:val="00D87CC7"/>
    <w:rsid w:val="00D907E3"/>
    <w:rsid w:val="00D90E23"/>
    <w:rsid w:val="00D91F7C"/>
    <w:rsid w:val="00D922C1"/>
    <w:rsid w:val="00D922F0"/>
    <w:rsid w:val="00D926AE"/>
    <w:rsid w:val="00D930E1"/>
    <w:rsid w:val="00D9346D"/>
    <w:rsid w:val="00D9354D"/>
    <w:rsid w:val="00D93C04"/>
    <w:rsid w:val="00D93FAD"/>
    <w:rsid w:val="00D9415C"/>
    <w:rsid w:val="00D942CC"/>
    <w:rsid w:val="00D944E4"/>
    <w:rsid w:val="00D94D87"/>
    <w:rsid w:val="00D95B31"/>
    <w:rsid w:val="00D95D27"/>
    <w:rsid w:val="00D95DCC"/>
    <w:rsid w:val="00D95F89"/>
    <w:rsid w:val="00D96098"/>
    <w:rsid w:val="00D962DC"/>
    <w:rsid w:val="00D966B0"/>
    <w:rsid w:val="00D96E01"/>
    <w:rsid w:val="00D97CD7"/>
    <w:rsid w:val="00D97D99"/>
    <w:rsid w:val="00DA0276"/>
    <w:rsid w:val="00DA0376"/>
    <w:rsid w:val="00DA0CAE"/>
    <w:rsid w:val="00DA1350"/>
    <w:rsid w:val="00DA1538"/>
    <w:rsid w:val="00DA180C"/>
    <w:rsid w:val="00DA18A2"/>
    <w:rsid w:val="00DA1CC1"/>
    <w:rsid w:val="00DA1D3D"/>
    <w:rsid w:val="00DA2523"/>
    <w:rsid w:val="00DA2D93"/>
    <w:rsid w:val="00DA2F19"/>
    <w:rsid w:val="00DA3A1C"/>
    <w:rsid w:val="00DA3E7B"/>
    <w:rsid w:val="00DA3F17"/>
    <w:rsid w:val="00DA418E"/>
    <w:rsid w:val="00DA4419"/>
    <w:rsid w:val="00DA451D"/>
    <w:rsid w:val="00DA470D"/>
    <w:rsid w:val="00DA4A78"/>
    <w:rsid w:val="00DA4CC5"/>
    <w:rsid w:val="00DA4F56"/>
    <w:rsid w:val="00DA51DB"/>
    <w:rsid w:val="00DA56DB"/>
    <w:rsid w:val="00DA5C93"/>
    <w:rsid w:val="00DA6452"/>
    <w:rsid w:val="00DA6838"/>
    <w:rsid w:val="00DA6854"/>
    <w:rsid w:val="00DA6E1F"/>
    <w:rsid w:val="00DA6FE9"/>
    <w:rsid w:val="00DA7925"/>
    <w:rsid w:val="00DA7951"/>
    <w:rsid w:val="00DA7A4E"/>
    <w:rsid w:val="00DB01AD"/>
    <w:rsid w:val="00DB031E"/>
    <w:rsid w:val="00DB03C3"/>
    <w:rsid w:val="00DB040B"/>
    <w:rsid w:val="00DB0677"/>
    <w:rsid w:val="00DB0A3C"/>
    <w:rsid w:val="00DB0AB8"/>
    <w:rsid w:val="00DB0D2A"/>
    <w:rsid w:val="00DB11CD"/>
    <w:rsid w:val="00DB14E0"/>
    <w:rsid w:val="00DB1ADC"/>
    <w:rsid w:val="00DB1DAB"/>
    <w:rsid w:val="00DB2050"/>
    <w:rsid w:val="00DB2E2A"/>
    <w:rsid w:val="00DB30B1"/>
    <w:rsid w:val="00DB39D4"/>
    <w:rsid w:val="00DB3A47"/>
    <w:rsid w:val="00DB42E3"/>
    <w:rsid w:val="00DB46D0"/>
    <w:rsid w:val="00DB46DF"/>
    <w:rsid w:val="00DB49B6"/>
    <w:rsid w:val="00DB4D91"/>
    <w:rsid w:val="00DB4E06"/>
    <w:rsid w:val="00DB548A"/>
    <w:rsid w:val="00DB596B"/>
    <w:rsid w:val="00DB62FB"/>
    <w:rsid w:val="00DB67A4"/>
    <w:rsid w:val="00DB6868"/>
    <w:rsid w:val="00DB6A80"/>
    <w:rsid w:val="00DB6C06"/>
    <w:rsid w:val="00DB712A"/>
    <w:rsid w:val="00DB7568"/>
    <w:rsid w:val="00DB77DA"/>
    <w:rsid w:val="00DB7B06"/>
    <w:rsid w:val="00DC0331"/>
    <w:rsid w:val="00DC043D"/>
    <w:rsid w:val="00DC0A95"/>
    <w:rsid w:val="00DC0BB8"/>
    <w:rsid w:val="00DC0FA4"/>
    <w:rsid w:val="00DC148A"/>
    <w:rsid w:val="00DC1890"/>
    <w:rsid w:val="00DC1AD7"/>
    <w:rsid w:val="00DC26DE"/>
    <w:rsid w:val="00DC2887"/>
    <w:rsid w:val="00DC2E1C"/>
    <w:rsid w:val="00DC318A"/>
    <w:rsid w:val="00DC3A9D"/>
    <w:rsid w:val="00DC3B0A"/>
    <w:rsid w:val="00DC3FAB"/>
    <w:rsid w:val="00DC4004"/>
    <w:rsid w:val="00DC41A0"/>
    <w:rsid w:val="00DC4243"/>
    <w:rsid w:val="00DC458C"/>
    <w:rsid w:val="00DC4B03"/>
    <w:rsid w:val="00DC5584"/>
    <w:rsid w:val="00DC5F21"/>
    <w:rsid w:val="00DC6B61"/>
    <w:rsid w:val="00DC6C1E"/>
    <w:rsid w:val="00DC6E61"/>
    <w:rsid w:val="00DC6F84"/>
    <w:rsid w:val="00DC7255"/>
    <w:rsid w:val="00DC72CE"/>
    <w:rsid w:val="00DC74BC"/>
    <w:rsid w:val="00DC775E"/>
    <w:rsid w:val="00DC7859"/>
    <w:rsid w:val="00DC7951"/>
    <w:rsid w:val="00DD03AC"/>
    <w:rsid w:val="00DD061B"/>
    <w:rsid w:val="00DD148E"/>
    <w:rsid w:val="00DD1937"/>
    <w:rsid w:val="00DD195E"/>
    <w:rsid w:val="00DD1C4B"/>
    <w:rsid w:val="00DD1E1B"/>
    <w:rsid w:val="00DD1F7B"/>
    <w:rsid w:val="00DD229E"/>
    <w:rsid w:val="00DD2BB4"/>
    <w:rsid w:val="00DD2D4B"/>
    <w:rsid w:val="00DD3029"/>
    <w:rsid w:val="00DD33A4"/>
    <w:rsid w:val="00DD3F4D"/>
    <w:rsid w:val="00DD428E"/>
    <w:rsid w:val="00DD48C5"/>
    <w:rsid w:val="00DD5538"/>
    <w:rsid w:val="00DD55E0"/>
    <w:rsid w:val="00DD66E0"/>
    <w:rsid w:val="00DD6A0D"/>
    <w:rsid w:val="00DE18A3"/>
    <w:rsid w:val="00DE1904"/>
    <w:rsid w:val="00DE1931"/>
    <w:rsid w:val="00DE1DAA"/>
    <w:rsid w:val="00DE1E38"/>
    <w:rsid w:val="00DE20CB"/>
    <w:rsid w:val="00DE23F7"/>
    <w:rsid w:val="00DE2470"/>
    <w:rsid w:val="00DE26F7"/>
    <w:rsid w:val="00DE2D32"/>
    <w:rsid w:val="00DE3944"/>
    <w:rsid w:val="00DE3B0D"/>
    <w:rsid w:val="00DE3BDD"/>
    <w:rsid w:val="00DE3C54"/>
    <w:rsid w:val="00DE3DBB"/>
    <w:rsid w:val="00DE4391"/>
    <w:rsid w:val="00DE43A2"/>
    <w:rsid w:val="00DE45FD"/>
    <w:rsid w:val="00DE48CD"/>
    <w:rsid w:val="00DE4A74"/>
    <w:rsid w:val="00DE4B05"/>
    <w:rsid w:val="00DE4EE9"/>
    <w:rsid w:val="00DE5130"/>
    <w:rsid w:val="00DE541C"/>
    <w:rsid w:val="00DE5484"/>
    <w:rsid w:val="00DE555C"/>
    <w:rsid w:val="00DE5E9E"/>
    <w:rsid w:val="00DE5F85"/>
    <w:rsid w:val="00DE6E8C"/>
    <w:rsid w:val="00DE737B"/>
    <w:rsid w:val="00DE7B24"/>
    <w:rsid w:val="00DF027C"/>
    <w:rsid w:val="00DF100B"/>
    <w:rsid w:val="00DF11B7"/>
    <w:rsid w:val="00DF16BF"/>
    <w:rsid w:val="00DF194B"/>
    <w:rsid w:val="00DF1D1E"/>
    <w:rsid w:val="00DF21DB"/>
    <w:rsid w:val="00DF2EE4"/>
    <w:rsid w:val="00DF30CA"/>
    <w:rsid w:val="00DF4359"/>
    <w:rsid w:val="00DF4DD0"/>
    <w:rsid w:val="00DF5755"/>
    <w:rsid w:val="00DF59F4"/>
    <w:rsid w:val="00DF5A74"/>
    <w:rsid w:val="00DF5CCC"/>
    <w:rsid w:val="00DF61B8"/>
    <w:rsid w:val="00DF6924"/>
    <w:rsid w:val="00DF6E46"/>
    <w:rsid w:val="00DF73C1"/>
    <w:rsid w:val="00DF7511"/>
    <w:rsid w:val="00DF772E"/>
    <w:rsid w:val="00DF7751"/>
    <w:rsid w:val="00DF7FEE"/>
    <w:rsid w:val="00E00170"/>
    <w:rsid w:val="00E00352"/>
    <w:rsid w:val="00E009B1"/>
    <w:rsid w:val="00E00B4C"/>
    <w:rsid w:val="00E00BC3"/>
    <w:rsid w:val="00E0116C"/>
    <w:rsid w:val="00E011D7"/>
    <w:rsid w:val="00E01914"/>
    <w:rsid w:val="00E01A14"/>
    <w:rsid w:val="00E01AA1"/>
    <w:rsid w:val="00E02483"/>
    <w:rsid w:val="00E0252B"/>
    <w:rsid w:val="00E02845"/>
    <w:rsid w:val="00E031BB"/>
    <w:rsid w:val="00E03440"/>
    <w:rsid w:val="00E0371C"/>
    <w:rsid w:val="00E03C72"/>
    <w:rsid w:val="00E03CD4"/>
    <w:rsid w:val="00E0417B"/>
    <w:rsid w:val="00E0472E"/>
    <w:rsid w:val="00E047A4"/>
    <w:rsid w:val="00E052B6"/>
    <w:rsid w:val="00E05348"/>
    <w:rsid w:val="00E0538E"/>
    <w:rsid w:val="00E0576C"/>
    <w:rsid w:val="00E05AF1"/>
    <w:rsid w:val="00E05FCE"/>
    <w:rsid w:val="00E062BF"/>
    <w:rsid w:val="00E066D1"/>
    <w:rsid w:val="00E068BC"/>
    <w:rsid w:val="00E073F0"/>
    <w:rsid w:val="00E07488"/>
    <w:rsid w:val="00E07639"/>
    <w:rsid w:val="00E0771F"/>
    <w:rsid w:val="00E10761"/>
    <w:rsid w:val="00E10AB3"/>
    <w:rsid w:val="00E10BE4"/>
    <w:rsid w:val="00E112AA"/>
    <w:rsid w:val="00E119E0"/>
    <w:rsid w:val="00E11D7A"/>
    <w:rsid w:val="00E11EEB"/>
    <w:rsid w:val="00E12425"/>
    <w:rsid w:val="00E1279E"/>
    <w:rsid w:val="00E128F2"/>
    <w:rsid w:val="00E1295E"/>
    <w:rsid w:val="00E12F61"/>
    <w:rsid w:val="00E139C5"/>
    <w:rsid w:val="00E13E5A"/>
    <w:rsid w:val="00E13EE4"/>
    <w:rsid w:val="00E13EF2"/>
    <w:rsid w:val="00E14240"/>
    <w:rsid w:val="00E142CA"/>
    <w:rsid w:val="00E14F6A"/>
    <w:rsid w:val="00E16463"/>
    <w:rsid w:val="00E164E3"/>
    <w:rsid w:val="00E16991"/>
    <w:rsid w:val="00E16F82"/>
    <w:rsid w:val="00E1722C"/>
    <w:rsid w:val="00E17F6F"/>
    <w:rsid w:val="00E20326"/>
    <w:rsid w:val="00E205F8"/>
    <w:rsid w:val="00E20B20"/>
    <w:rsid w:val="00E20FEB"/>
    <w:rsid w:val="00E219D7"/>
    <w:rsid w:val="00E21A6F"/>
    <w:rsid w:val="00E21E95"/>
    <w:rsid w:val="00E2213E"/>
    <w:rsid w:val="00E22224"/>
    <w:rsid w:val="00E222DE"/>
    <w:rsid w:val="00E22A43"/>
    <w:rsid w:val="00E22C3E"/>
    <w:rsid w:val="00E22D87"/>
    <w:rsid w:val="00E23306"/>
    <w:rsid w:val="00E239D1"/>
    <w:rsid w:val="00E2455D"/>
    <w:rsid w:val="00E246B9"/>
    <w:rsid w:val="00E24817"/>
    <w:rsid w:val="00E250C5"/>
    <w:rsid w:val="00E26348"/>
    <w:rsid w:val="00E26723"/>
    <w:rsid w:val="00E26727"/>
    <w:rsid w:val="00E26970"/>
    <w:rsid w:val="00E269A3"/>
    <w:rsid w:val="00E26CF0"/>
    <w:rsid w:val="00E2728F"/>
    <w:rsid w:val="00E27313"/>
    <w:rsid w:val="00E27791"/>
    <w:rsid w:val="00E27D25"/>
    <w:rsid w:val="00E30F2D"/>
    <w:rsid w:val="00E3107C"/>
    <w:rsid w:val="00E31502"/>
    <w:rsid w:val="00E319DB"/>
    <w:rsid w:val="00E31A13"/>
    <w:rsid w:val="00E31AFC"/>
    <w:rsid w:val="00E31E7E"/>
    <w:rsid w:val="00E3250F"/>
    <w:rsid w:val="00E331CF"/>
    <w:rsid w:val="00E334EE"/>
    <w:rsid w:val="00E33596"/>
    <w:rsid w:val="00E339E5"/>
    <w:rsid w:val="00E33F25"/>
    <w:rsid w:val="00E34031"/>
    <w:rsid w:val="00E3409E"/>
    <w:rsid w:val="00E344A4"/>
    <w:rsid w:val="00E34F76"/>
    <w:rsid w:val="00E35017"/>
    <w:rsid w:val="00E3573D"/>
    <w:rsid w:val="00E3583A"/>
    <w:rsid w:val="00E35B7C"/>
    <w:rsid w:val="00E35FB5"/>
    <w:rsid w:val="00E365D4"/>
    <w:rsid w:val="00E367DB"/>
    <w:rsid w:val="00E368D1"/>
    <w:rsid w:val="00E370C2"/>
    <w:rsid w:val="00E37BE5"/>
    <w:rsid w:val="00E37F5C"/>
    <w:rsid w:val="00E40C85"/>
    <w:rsid w:val="00E4139F"/>
    <w:rsid w:val="00E41518"/>
    <w:rsid w:val="00E41A27"/>
    <w:rsid w:val="00E41AB4"/>
    <w:rsid w:val="00E42598"/>
    <w:rsid w:val="00E42737"/>
    <w:rsid w:val="00E42A85"/>
    <w:rsid w:val="00E42AED"/>
    <w:rsid w:val="00E4321F"/>
    <w:rsid w:val="00E4346F"/>
    <w:rsid w:val="00E436F4"/>
    <w:rsid w:val="00E439AF"/>
    <w:rsid w:val="00E44128"/>
    <w:rsid w:val="00E4412D"/>
    <w:rsid w:val="00E44906"/>
    <w:rsid w:val="00E44961"/>
    <w:rsid w:val="00E449AA"/>
    <w:rsid w:val="00E449FC"/>
    <w:rsid w:val="00E44CBE"/>
    <w:rsid w:val="00E4583D"/>
    <w:rsid w:val="00E45C77"/>
    <w:rsid w:val="00E45FF8"/>
    <w:rsid w:val="00E4608B"/>
    <w:rsid w:val="00E46245"/>
    <w:rsid w:val="00E462FD"/>
    <w:rsid w:val="00E46BE7"/>
    <w:rsid w:val="00E46D7F"/>
    <w:rsid w:val="00E46E16"/>
    <w:rsid w:val="00E501D3"/>
    <w:rsid w:val="00E5067A"/>
    <w:rsid w:val="00E50879"/>
    <w:rsid w:val="00E50EB8"/>
    <w:rsid w:val="00E51020"/>
    <w:rsid w:val="00E519E5"/>
    <w:rsid w:val="00E51C3D"/>
    <w:rsid w:val="00E51FAD"/>
    <w:rsid w:val="00E52123"/>
    <w:rsid w:val="00E52CBD"/>
    <w:rsid w:val="00E536A6"/>
    <w:rsid w:val="00E53A01"/>
    <w:rsid w:val="00E53B98"/>
    <w:rsid w:val="00E53EB3"/>
    <w:rsid w:val="00E540E9"/>
    <w:rsid w:val="00E54144"/>
    <w:rsid w:val="00E54CD3"/>
    <w:rsid w:val="00E55DD5"/>
    <w:rsid w:val="00E563AE"/>
    <w:rsid w:val="00E564C4"/>
    <w:rsid w:val="00E56750"/>
    <w:rsid w:val="00E567C9"/>
    <w:rsid w:val="00E56D78"/>
    <w:rsid w:val="00E56E7F"/>
    <w:rsid w:val="00E57369"/>
    <w:rsid w:val="00E5762C"/>
    <w:rsid w:val="00E57890"/>
    <w:rsid w:val="00E57D52"/>
    <w:rsid w:val="00E57D97"/>
    <w:rsid w:val="00E57DA5"/>
    <w:rsid w:val="00E57E1A"/>
    <w:rsid w:val="00E60397"/>
    <w:rsid w:val="00E6048E"/>
    <w:rsid w:val="00E604C4"/>
    <w:rsid w:val="00E60809"/>
    <w:rsid w:val="00E61300"/>
    <w:rsid w:val="00E6145E"/>
    <w:rsid w:val="00E6179A"/>
    <w:rsid w:val="00E61896"/>
    <w:rsid w:val="00E61A87"/>
    <w:rsid w:val="00E623FB"/>
    <w:rsid w:val="00E6286A"/>
    <w:rsid w:val="00E62C50"/>
    <w:rsid w:val="00E62E78"/>
    <w:rsid w:val="00E62FA3"/>
    <w:rsid w:val="00E635B9"/>
    <w:rsid w:val="00E63884"/>
    <w:rsid w:val="00E63F5A"/>
    <w:rsid w:val="00E64754"/>
    <w:rsid w:val="00E6499C"/>
    <w:rsid w:val="00E64E34"/>
    <w:rsid w:val="00E65279"/>
    <w:rsid w:val="00E65BD1"/>
    <w:rsid w:val="00E65D15"/>
    <w:rsid w:val="00E65FAB"/>
    <w:rsid w:val="00E669EF"/>
    <w:rsid w:val="00E66CD8"/>
    <w:rsid w:val="00E66E5D"/>
    <w:rsid w:val="00E6703A"/>
    <w:rsid w:val="00E6727C"/>
    <w:rsid w:val="00E67802"/>
    <w:rsid w:val="00E67B75"/>
    <w:rsid w:val="00E67EE5"/>
    <w:rsid w:val="00E67F4A"/>
    <w:rsid w:val="00E7013A"/>
    <w:rsid w:val="00E70D24"/>
    <w:rsid w:val="00E70FAE"/>
    <w:rsid w:val="00E71176"/>
    <w:rsid w:val="00E711A5"/>
    <w:rsid w:val="00E71B37"/>
    <w:rsid w:val="00E72C6B"/>
    <w:rsid w:val="00E72ED4"/>
    <w:rsid w:val="00E72F40"/>
    <w:rsid w:val="00E732DC"/>
    <w:rsid w:val="00E732E7"/>
    <w:rsid w:val="00E73522"/>
    <w:rsid w:val="00E73AB7"/>
    <w:rsid w:val="00E742A8"/>
    <w:rsid w:val="00E74890"/>
    <w:rsid w:val="00E749F5"/>
    <w:rsid w:val="00E74D04"/>
    <w:rsid w:val="00E74EBD"/>
    <w:rsid w:val="00E74F5D"/>
    <w:rsid w:val="00E7585F"/>
    <w:rsid w:val="00E76034"/>
    <w:rsid w:val="00E767AD"/>
    <w:rsid w:val="00E77079"/>
    <w:rsid w:val="00E77FAA"/>
    <w:rsid w:val="00E803AE"/>
    <w:rsid w:val="00E80440"/>
    <w:rsid w:val="00E80590"/>
    <w:rsid w:val="00E810D3"/>
    <w:rsid w:val="00E817E0"/>
    <w:rsid w:val="00E81A78"/>
    <w:rsid w:val="00E81FF8"/>
    <w:rsid w:val="00E82AB9"/>
    <w:rsid w:val="00E82B6D"/>
    <w:rsid w:val="00E82EE4"/>
    <w:rsid w:val="00E82F2F"/>
    <w:rsid w:val="00E8317B"/>
    <w:rsid w:val="00E831E7"/>
    <w:rsid w:val="00E8349D"/>
    <w:rsid w:val="00E8385E"/>
    <w:rsid w:val="00E8427C"/>
    <w:rsid w:val="00E843B5"/>
    <w:rsid w:val="00E8459C"/>
    <w:rsid w:val="00E84A3B"/>
    <w:rsid w:val="00E84B55"/>
    <w:rsid w:val="00E85307"/>
    <w:rsid w:val="00E8541A"/>
    <w:rsid w:val="00E8584E"/>
    <w:rsid w:val="00E85B02"/>
    <w:rsid w:val="00E85B0A"/>
    <w:rsid w:val="00E860B7"/>
    <w:rsid w:val="00E86611"/>
    <w:rsid w:val="00E87457"/>
    <w:rsid w:val="00E875B1"/>
    <w:rsid w:val="00E87742"/>
    <w:rsid w:val="00E87A97"/>
    <w:rsid w:val="00E907E4"/>
    <w:rsid w:val="00E90A24"/>
    <w:rsid w:val="00E90C34"/>
    <w:rsid w:val="00E913D1"/>
    <w:rsid w:val="00E9168F"/>
    <w:rsid w:val="00E919AC"/>
    <w:rsid w:val="00E91E10"/>
    <w:rsid w:val="00E91EB0"/>
    <w:rsid w:val="00E92582"/>
    <w:rsid w:val="00E92AAD"/>
    <w:rsid w:val="00E9321C"/>
    <w:rsid w:val="00E93499"/>
    <w:rsid w:val="00E9376E"/>
    <w:rsid w:val="00E939CD"/>
    <w:rsid w:val="00E93CB3"/>
    <w:rsid w:val="00E944FB"/>
    <w:rsid w:val="00E946A6"/>
    <w:rsid w:val="00E947E4"/>
    <w:rsid w:val="00E947E8"/>
    <w:rsid w:val="00E9480A"/>
    <w:rsid w:val="00E94D3A"/>
    <w:rsid w:val="00E953C2"/>
    <w:rsid w:val="00E95A16"/>
    <w:rsid w:val="00E9616B"/>
    <w:rsid w:val="00E96A29"/>
    <w:rsid w:val="00E96B28"/>
    <w:rsid w:val="00E96DA4"/>
    <w:rsid w:val="00E96F54"/>
    <w:rsid w:val="00E96FE6"/>
    <w:rsid w:val="00E97353"/>
    <w:rsid w:val="00E973A1"/>
    <w:rsid w:val="00E97F47"/>
    <w:rsid w:val="00EA02AB"/>
    <w:rsid w:val="00EA0965"/>
    <w:rsid w:val="00EA0F54"/>
    <w:rsid w:val="00EA1059"/>
    <w:rsid w:val="00EA18C6"/>
    <w:rsid w:val="00EA1D43"/>
    <w:rsid w:val="00EA1FF5"/>
    <w:rsid w:val="00EA24E1"/>
    <w:rsid w:val="00EA3410"/>
    <w:rsid w:val="00EA38D5"/>
    <w:rsid w:val="00EA39EB"/>
    <w:rsid w:val="00EA3B3B"/>
    <w:rsid w:val="00EA40C8"/>
    <w:rsid w:val="00EA4C04"/>
    <w:rsid w:val="00EA4E12"/>
    <w:rsid w:val="00EA4EC9"/>
    <w:rsid w:val="00EA5444"/>
    <w:rsid w:val="00EA568E"/>
    <w:rsid w:val="00EA590F"/>
    <w:rsid w:val="00EA5C14"/>
    <w:rsid w:val="00EA5E0F"/>
    <w:rsid w:val="00EA6118"/>
    <w:rsid w:val="00EA6FE4"/>
    <w:rsid w:val="00EA717E"/>
    <w:rsid w:val="00EA72D2"/>
    <w:rsid w:val="00EA733F"/>
    <w:rsid w:val="00EA798D"/>
    <w:rsid w:val="00EA7A09"/>
    <w:rsid w:val="00EA7F4C"/>
    <w:rsid w:val="00EB02E1"/>
    <w:rsid w:val="00EB04C6"/>
    <w:rsid w:val="00EB18B6"/>
    <w:rsid w:val="00EB18CA"/>
    <w:rsid w:val="00EB191C"/>
    <w:rsid w:val="00EB1D47"/>
    <w:rsid w:val="00EB1DB7"/>
    <w:rsid w:val="00EB2146"/>
    <w:rsid w:val="00EB2317"/>
    <w:rsid w:val="00EB23E7"/>
    <w:rsid w:val="00EB26C6"/>
    <w:rsid w:val="00EB279B"/>
    <w:rsid w:val="00EB28A6"/>
    <w:rsid w:val="00EB2ABB"/>
    <w:rsid w:val="00EB2B18"/>
    <w:rsid w:val="00EB2D4A"/>
    <w:rsid w:val="00EB2D99"/>
    <w:rsid w:val="00EB349C"/>
    <w:rsid w:val="00EB37A7"/>
    <w:rsid w:val="00EB39F8"/>
    <w:rsid w:val="00EB3E83"/>
    <w:rsid w:val="00EB45D5"/>
    <w:rsid w:val="00EB4817"/>
    <w:rsid w:val="00EB4F83"/>
    <w:rsid w:val="00EB56FD"/>
    <w:rsid w:val="00EB584C"/>
    <w:rsid w:val="00EB5863"/>
    <w:rsid w:val="00EB5B56"/>
    <w:rsid w:val="00EB5D88"/>
    <w:rsid w:val="00EB5F48"/>
    <w:rsid w:val="00EB6D14"/>
    <w:rsid w:val="00EB71DC"/>
    <w:rsid w:val="00EB7307"/>
    <w:rsid w:val="00EB7337"/>
    <w:rsid w:val="00EB772D"/>
    <w:rsid w:val="00EC01A0"/>
    <w:rsid w:val="00EC0D44"/>
    <w:rsid w:val="00EC0DA8"/>
    <w:rsid w:val="00EC141D"/>
    <w:rsid w:val="00EC14B0"/>
    <w:rsid w:val="00EC1647"/>
    <w:rsid w:val="00EC2038"/>
    <w:rsid w:val="00EC204E"/>
    <w:rsid w:val="00EC249E"/>
    <w:rsid w:val="00EC2CFF"/>
    <w:rsid w:val="00EC2DFB"/>
    <w:rsid w:val="00EC3507"/>
    <w:rsid w:val="00EC37EE"/>
    <w:rsid w:val="00EC40B6"/>
    <w:rsid w:val="00EC40C9"/>
    <w:rsid w:val="00EC41F5"/>
    <w:rsid w:val="00EC4613"/>
    <w:rsid w:val="00EC4904"/>
    <w:rsid w:val="00EC4DF6"/>
    <w:rsid w:val="00EC5F2F"/>
    <w:rsid w:val="00EC622E"/>
    <w:rsid w:val="00EC651E"/>
    <w:rsid w:val="00EC65E5"/>
    <w:rsid w:val="00EC667D"/>
    <w:rsid w:val="00EC692E"/>
    <w:rsid w:val="00EC71B0"/>
    <w:rsid w:val="00EC745E"/>
    <w:rsid w:val="00EC7650"/>
    <w:rsid w:val="00EC76C4"/>
    <w:rsid w:val="00EC775C"/>
    <w:rsid w:val="00EC7CE0"/>
    <w:rsid w:val="00EC7EAF"/>
    <w:rsid w:val="00EC7EEE"/>
    <w:rsid w:val="00ED07A2"/>
    <w:rsid w:val="00ED0D7F"/>
    <w:rsid w:val="00ED1327"/>
    <w:rsid w:val="00ED25BD"/>
    <w:rsid w:val="00ED25CE"/>
    <w:rsid w:val="00ED27C3"/>
    <w:rsid w:val="00ED2AE2"/>
    <w:rsid w:val="00ED2C5A"/>
    <w:rsid w:val="00ED2C9B"/>
    <w:rsid w:val="00ED33AE"/>
    <w:rsid w:val="00ED3626"/>
    <w:rsid w:val="00ED3775"/>
    <w:rsid w:val="00ED41D3"/>
    <w:rsid w:val="00ED4699"/>
    <w:rsid w:val="00ED46C3"/>
    <w:rsid w:val="00ED4949"/>
    <w:rsid w:val="00ED4A6D"/>
    <w:rsid w:val="00ED4BBF"/>
    <w:rsid w:val="00ED5071"/>
    <w:rsid w:val="00ED6063"/>
    <w:rsid w:val="00ED664F"/>
    <w:rsid w:val="00ED6B3F"/>
    <w:rsid w:val="00ED6D4A"/>
    <w:rsid w:val="00ED6F8F"/>
    <w:rsid w:val="00ED721A"/>
    <w:rsid w:val="00ED738C"/>
    <w:rsid w:val="00ED74F6"/>
    <w:rsid w:val="00ED76C1"/>
    <w:rsid w:val="00ED7918"/>
    <w:rsid w:val="00ED7A68"/>
    <w:rsid w:val="00ED7F02"/>
    <w:rsid w:val="00ED7FD3"/>
    <w:rsid w:val="00EE007E"/>
    <w:rsid w:val="00EE0386"/>
    <w:rsid w:val="00EE05C0"/>
    <w:rsid w:val="00EE0E5D"/>
    <w:rsid w:val="00EE10E1"/>
    <w:rsid w:val="00EE11C2"/>
    <w:rsid w:val="00EE1309"/>
    <w:rsid w:val="00EE2241"/>
    <w:rsid w:val="00EE25B6"/>
    <w:rsid w:val="00EE284F"/>
    <w:rsid w:val="00EE2A61"/>
    <w:rsid w:val="00EE3663"/>
    <w:rsid w:val="00EE3A94"/>
    <w:rsid w:val="00EE3B66"/>
    <w:rsid w:val="00EE3E0A"/>
    <w:rsid w:val="00EE4180"/>
    <w:rsid w:val="00EE41C4"/>
    <w:rsid w:val="00EE450C"/>
    <w:rsid w:val="00EE4597"/>
    <w:rsid w:val="00EE4745"/>
    <w:rsid w:val="00EE4B90"/>
    <w:rsid w:val="00EE50A5"/>
    <w:rsid w:val="00EE5359"/>
    <w:rsid w:val="00EE5A27"/>
    <w:rsid w:val="00EE5DED"/>
    <w:rsid w:val="00EE5E14"/>
    <w:rsid w:val="00EE61FC"/>
    <w:rsid w:val="00EE6E77"/>
    <w:rsid w:val="00EE76A9"/>
    <w:rsid w:val="00EE799E"/>
    <w:rsid w:val="00EE7CA8"/>
    <w:rsid w:val="00EE7FA7"/>
    <w:rsid w:val="00EF00DF"/>
    <w:rsid w:val="00EF0322"/>
    <w:rsid w:val="00EF0A5F"/>
    <w:rsid w:val="00EF0DA1"/>
    <w:rsid w:val="00EF1093"/>
    <w:rsid w:val="00EF118D"/>
    <w:rsid w:val="00EF124E"/>
    <w:rsid w:val="00EF1FCB"/>
    <w:rsid w:val="00EF21C3"/>
    <w:rsid w:val="00EF27F0"/>
    <w:rsid w:val="00EF2C14"/>
    <w:rsid w:val="00EF2C74"/>
    <w:rsid w:val="00EF2E6B"/>
    <w:rsid w:val="00EF31D3"/>
    <w:rsid w:val="00EF32CF"/>
    <w:rsid w:val="00EF35A9"/>
    <w:rsid w:val="00EF3A8A"/>
    <w:rsid w:val="00EF40AA"/>
    <w:rsid w:val="00EF4A31"/>
    <w:rsid w:val="00EF542E"/>
    <w:rsid w:val="00EF54D1"/>
    <w:rsid w:val="00EF5A31"/>
    <w:rsid w:val="00EF6367"/>
    <w:rsid w:val="00EF6485"/>
    <w:rsid w:val="00EF6545"/>
    <w:rsid w:val="00EF656E"/>
    <w:rsid w:val="00EF67BB"/>
    <w:rsid w:val="00EF72F9"/>
    <w:rsid w:val="00EF789D"/>
    <w:rsid w:val="00F0021E"/>
    <w:rsid w:val="00F002D9"/>
    <w:rsid w:val="00F0030E"/>
    <w:rsid w:val="00F0047D"/>
    <w:rsid w:val="00F00905"/>
    <w:rsid w:val="00F00B56"/>
    <w:rsid w:val="00F00CD1"/>
    <w:rsid w:val="00F00D6C"/>
    <w:rsid w:val="00F018F3"/>
    <w:rsid w:val="00F01CCC"/>
    <w:rsid w:val="00F01DEC"/>
    <w:rsid w:val="00F01E6B"/>
    <w:rsid w:val="00F0241C"/>
    <w:rsid w:val="00F02461"/>
    <w:rsid w:val="00F030B4"/>
    <w:rsid w:val="00F031EE"/>
    <w:rsid w:val="00F0336F"/>
    <w:rsid w:val="00F03597"/>
    <w:rsid w:val="00F03D77"/>
    <w:rsid w:val="00F0439C"/>
    <w:rsid w:val="00F04F51"/>
    <w:rsid w:val="00F05720"/>
    <w:rsid w:val="00F05759"/>
    <w:rsid w:val="00F06212"/>
    <w:rsid w:val="00F064EC"/>
    <w:rsid w:val="00F06D2A"/>
    <w:rsid w:val="00F079C8"/>
    <w:rsid w:val="00F07F39"/>
    <w:rsid w:val="00F1093A"/>
    <w:rsid w:val="00F10CB9"/>
    <w:rsid w:val="00F10E41"/>
    <w:rsid w:val="00F110CD"/>
    <w:rsid w:val="00F110D5"/>
    <w:rsid w:val="00F11C80"/>
    <w:rsid w:val="00F12351"/>
    <w:rsid w:val="00F12790"/>
    <w:rsid w:val="00F12932"/>
    <w:rsid w:val="00F12A5D"/>
    <w:rsid w:val="00F12B3B"/>
    <w:rsid w:val="00F14355"/>
    <w:rsid w:val="00F14F41"/>
    <w:rsid w:val="00F15188"/>
    <w:rsid w:val="00F15193"/>
    <w:rsid w:val="00F1564E"/>
    <w:rsid w:val="00F15954"/>
    <w:rsid w:val="00F15CC0"/>
    <w:rsid w:val="00F15E4B"/>
    <w:rsid w:val="00F16532"/>
    <w:rsid w:val="00F16739"/>
    <w:rsid w:val="00F16DE2"/>
    <w:rsid w:val="00F1734E"/>
    <w:rsid w:val="00F1785A"/>
    <w:rsid w:val="00F17C12"/>
    <w:rsid w:val="00F17DC4"/>
    <w:rsid w:val="00F17F1F"/>
    <w:rsid w:val="00F2052B"/>
    <w:rsid w:val="00F205CA"/>
    <w:rsid w:val="00F2065C"/>
    <w:rsid w:val="00F215B2"/>
    <w:rsid w:val="00F21CE4"/>
    <w:rsid w:val="00F2204F"/>
    <w:rsid w:val="00F22183"/>
    <w:rsid w:val="00F223BD"/>
    <w:rsid w:val="00F2260F"/>
    <w:rsid w:val="00F22803"/>
    <w:rsid w:val="00F22B8A"/>
    <w:rsid w:val="00F22E44"/>
    <w:rsid w:val="00F23513"/>
    <w:rsid w:val="00F238EF"/>
    <w:rsid w:val="00F23C66"/>
    <w:rsid w:val="00F24028"/>
    <w:rsid w:val="00F242A3"/>
    <w:rsid w:val="00F242AD"/>
    <w:rsid w:val="00F247F2"/>
    <w:rsid w:val="00F25069"/>
    <w:rsid w:val="00F2518F"/>
    <w:rsid w:val="00F251EA"/>
    <w:rsid w:val="00F252A8"/>
    <w:rsid w:val="00F255D9"/>
    <w:rsid w:val="00F2566E"/>
    <w:rsid w:val="00F263FE"/>
    <w:rsid w:val="00F265F7"/>
    <w:rsid w:val="00F2667C"/>
    <w:rsid w:val="00F26BC9"/>
    <w:rsid w:val="00F27265"/>
    <w:rsid w:val="00F27BA0"/>
    <w:rsid w:val="00F27D9A"/>
    <w:rsid w:val="00F27FA6"/>
    <w:rsid w:val="00F30120"/>
    <w:rsid w:val="00F301B7"/>
    <w:rsid w:val="00F30706"/>
    <w:rsid w:val="00F30732"/>
    <w:rsid w:val="00F3104D"/>
    <w:rsid w:val="00F3129C"/>
    <w:rsid w:val="00F3197C"/>
    <w:rsid w:val="00F32F6F"/>
    <w:rsid w:val="00F3314C"/>
    <w:rsid w:val="00F3371A"/>
    <w:rsid w:val="00F33DC8"/>
    <w:rsid w:val="00F34049"/>
    <w:rsid w:val="00F34444"/>
    <w:rsid w:val="00F3484E"/>
    <w:rsid w:val="00F35925"/>
    <w:rsid w:val="00F359AE"/>
    <w:rsid w:val="00F35E99"/>
    <w:rsid w:val="00F36898"/>
    <w:rsid w:val="00F36A44"/>
    <w:rsid w:val="00F36A75"/>
    <w:rsid w:val="00F36BDA"/>
    <w:rsid w:val="00F36F6D"/>
    <w:rsid w:val="00F37117"/>
    <w:rsid w:val="00F37183"/>
    <w:rsid w:val="00F378F1"/>
    <w:rsid w:val="00F3793A"/>
    <w:rsid w:val="00F379D1"/>
    <w:rsid w:val="00F37D0A"/>
    <w:rsid w:val="00F403A1"/>
    <w:rsid w:val="00F403DB"/>
    <w:rsid w:val="00F4051C"/>
    <w:rsid w:val="00F4065A"/>
    <w:rsid w:val="00F41370"/>
    <w:rsid w:val="00F420CD"/>
    <w:rsid w:val="00F4275C"/>
    <w:rsid w:val="00F42F17"/>
    <w:rsid w:val="00F433AB"/>
    <w:rsid w:val="00F434B2"/>
    <w:rsid w:val="00F43B3F"/>
    <w:rsid w:val="00F44157"/>
    <w:rsid w:val="00F44BAD"/>
    <w:rsid w:val="00F44F24"/>
    <w:rsid w:val="00F45247"/>
    <w:rsid w:val="00F45693"/>
    <w:rsid w:val="00F468FB"/>
    <w:rsid w:val="00F469F1"/>
    <w:rsid w:val="00F46C18"/>
    <w:rsid w:val="00F46C7B"/>
    <w:rsid w:val="00F47C74"/>
    <w:rsid w:val="00F500A0"/>
    <w:rsid w:val="00F50DBD"/>
    <w:rsid w:val="00F51459"/>
    <w:rsid w:val="00F5149A"/>
    <w:rsid w:val="00F51CEC"/>
    <w:rsid w:val="00F52339"/>
    <w:rsid w:val="00F525C6"/>
    <w:rsid w:val="00F5277A"/>
    <w:rsid w:val="00F52FF6"/>
    <w:rsid w:val="00F531B8"/>
    <w:rsid w:val="00F532E8"/>
    <w:rsid w:val="00F534E7"/>
    <w:rsid w:val="00F537FF"/>
    <w:rsid w:val="00F53A74"/>
    <w:rsid w:val="00F53F98"/>
    <w:rsid w:val="00F544D1"/>
    <w:rsid w:val="00F54ADC"/>
    <w:rsid w:val="00F54E36"/>
    <w:rsid w:val="00F5586F"/>
    <w:rsid w:val="00F5597B"/>
    <w:rsid w:val="00F55A6C"/>
    <w:rsid w:val="00F55ADF"/>
    <w:rsid w:val="00F560FE"/>
    <w:rsid w:val="00F5742A"/>
    <w:rsid w:val="00F57517"/>
    <w:rsid w:val="00F57BEA"/>
    <w:rsid w:val="00F57E63"/>
    <w:rsid w:val="00F60CD6"/>
    <w:rsid w:val="00F610FC"/>
    <w:rsid w:val="00F6111C"/>
    <w:rsid w:val="00F614C0"/>
    <w:rsid w:val="00F615EE"/>
    <w:rsid w:val="00F61647"/>
    <w:rsid w:val="00F617A8"/>
    <w:rsid w:val="00F61D01"/>
    <w:rsid w:val="00F623A6"/>
    <w:rsid w:val="00F62950"/>
    <w:rsid w:val="00F637DA"/>
    <w:rsid w:val="00F63967"/>
    <w:rsid w:val="00F63CBF"/>
    <w:rsid w:val="00F64279"/>
    <w:rsid w:val="00F652FF"/>
    <w:rsid w:val="00F65429"/>
    <w:rsid w:val="00F655AF"/>
    <w:rsid w:val="00F657CF"/>
    <w:rsid w:val="00F65808"/>
    <w:rsid w:val="00F6587D"/>
    <w:rsid w:val="00F665CB"/>
    <w:rsid w:val="00F6681B"/>
    <w:rsid w:val="00F66A00"/>
    <w:rsid w:val="00F66CFB"/>
    <w:rsid w:val="00F679EF"/>
    <w:rsid w:val="00F67CCE"/>
    <w:rsid w:val="00F7069C"/>
    <w:rsid w:val="00F7091A"/>
    <w:rsid w:val="00F70C73"/>
    <w:rsid w:val="00F713A3"/>
    <w:rsid w:val="00F713F6"/>
    <w:rsid w:val="00F718BA"/>
    <w:rsid w:val="00F71A8F"/>
    <w:rsid w:val="00F71ED7"/>
    <w:rsid w:val="00F720F2"/>
    <w:rsid w:val="00F72E8F"/>
    <w:rsid w:val="00F7325D"/>
    <w:rsid w:val="00F74F8C"/>
    <w:rsid w:val="00F752D7"/>
    <w:rsid w:val="00F75330"/>
    <w:rsid w:val="00F75B66"/>
    <w:rsid w:val="00F76056"/>
    <w:rsid w:val="00F76303"/>
    <w:rsid w:val="00F76BD9"/>
    <w:rsid w:val="00F76CE1"/>
    <w:rsid w:val="00F76F38"/>
    <w:rsid w:val="00F771F6"/>
    <w:rsid w:val="00F77237"/>
    <w:rsid w:val="00F77963"/>
    <w:rsid w:val="00F80318"/>
    <w:rsid w:val="00F803D0"/>
    <w:rsid w:val="00F80703"/>
    <w:rsid w:val="00F80948"/>
    <w:rsid w:val="00F80B5D"/>
    <w:rsid w:val="00F80F92"/>
    <w:rsid w:val="00F80F97"/>
    <w:rsid w:val="00F81354"/>
    <w:rsid w:val="00F81387"/>
    <w:rsid w:val="00F81ECD"/>
    <w:rsid w:val="00F82134"/>
    <w:rsid w:val="00F822E3"/>
    <w:rsid w:val="00F82362"/>
    <w:rsid w:val="00F82699"/>
    <w:rsid w:val="00F82866"/>
    <w:rsid w:val="00F82D3E"/>
    <w:rsid w:val="00F82D6D"/>
    <w:rsid w:val="00F8362D"/>
    <w:rsid w:val="00F841FB"/>
    <w:rsid w:val="00F84421"/>
    <w:rsid w:val="00F8449B"/>
    <w:rsid w:val="00F84B44"/>
    <w:rsid w:val="00F84C89"/>
    <w:rsid w:val="00F850D7"/>
    <w:rsid w:val="00F85691"/>
    <w:rsid w:val="00F857B3"/>
    <w:rsid w:val="00F85E04"/>
    <w:rsid w:val="00F87018"/>
    <w:rsid w:val="00F87032"/>
    <w:rsid w:val="00F87094"/>
    <w:rsid w:val="00F87258"/>
    <w:rsid w:val="00F87836"/>
    <w:rsid w:val="00F87838"/>
    <w:rsid w:val="00F87AB3"/>
    <w:rsid w:val="00F87BEE"/>
    <w:rsid w:val="00F87FEC"/>
    <w:rsid w:val="00F90220"/>
    <w:rsid w:val="00F90F12"/>
    <w:rsid w:val="00F913DC"/>
    <w:rsid w:val="00F91D04"/>
    <w:rsid w:val="00F91DDA"/>
    <w:rsid w:val="00F924C1"/>
    <w:rsid w:val="00F92E86"/>
    <w:rsid w:val="00F93061"/>
    <w:rsid w:val="00F930AC"/>
    <w:rsid w:val="00F934F3"/>
    <w:rsid w:val="00F93824"/>
    <w:rsid w:val="00F9397A"/>
    <w:rsid w:val="00F93A37"/>
    <w:rsid w:val="00F93CDC"/>
    <w:rsid w:val="00F93F6A"/>
    <w:rsid w:val="00F9404B"/>
    <w:rsid w:val="00F940AA"/>
    <w:rsid w:val="00F94182"/>
    <w:rsid w:val="00F9431F"/>
    <w:rsid w:val="00F94425"/>
    <w:rsid w:val="00F944D9"/>
    <w:rsid w:val="00F946E6"/>
    <w:rsid w:val="00F94D80"/>
    <w:rsid w:val="00F94DB3"/>
    <w:rsid w:val="00F956F5"/>
    <w:rsid w:val="00F960BF"/>
    <w:rsid w:val="00F960F4"/>
    <w:rsid w:val="00F96500"/>
    <w:rsid w:val="00F96620"/>
    <w:rsid w:val="00F96EB9"/>
    <w:rsid w:val="00F9736A"/>
    <w:rsid w:val="00F97855"/>
    <w:rsid w:val="00F97E20"/>
    <w:rsid w:val="00FA044A"/>
    <w:rsid w:val="00FA0929"/>
    <w:rsid w:val="00FA0D4F"/>
    <w:rsid w:val="00FA1669"/>
    <w:rsid w:val="00FA27C2"/>
    <w:rsid w:val="00FA2C35"/>
    <w:rsid w:val="00FA31E7"/>
    <w:rsid w:val="00FA3448"/>
    <w:rsid w:val="00FA3CF5"/>
    <w:rsid w:val="00FA3FD1"/>
    <w:rsid w:val="00FA413A"/>
    <w:rsid w:val="00FA4144"/>
    <w:rsid w:val="00FA4759"/>
    <w:rsid w:val="00FA4DDF"/>
    <w:rsid w:val="00FA59DC"/>
    <w:rsid w:val="00FA5B8A"/>
    <w:rsid w:val="00FA5C71"/>
    <w:rsid w:val="00FA634D"/>
    <w:rsid w:val="00FA645E"/>
    <w:rsid w:val="00FA671A"/>
    <w:rsid w:val="00FA6A01"/>
    <w:rsid w:val="00FA6BF7"/>
    <w:rsid w:val="00FA6E7F"/>
    <w:rsid w:val="00FA6F9D"/>
    <w:rsid w:val="00FA7114"/>
    <w:rsid w:val="00FA726D"/>
    <w:rsid w:val="00FA74E1"/>
    <w:rsid w:val="00FA759D"/>
    <w:rsid w:val="00FA7A08"/>
    <w:rsid w:val="00FA7A7B"/>
    <w:rsid w:val="00FB0442"/>
    <w:rsid w:val="00FB052D"/>
    <w:rsid w:val="00FB056B"/>
    <w:rsid w:val="00FB0E31"/>
    <w:rsid w:val="00FB14B1"/>
    <w:rsid w:val="00FB1A57"/>
    <w:rsid w:val="00FB1C2B"/>
    <w:rsid w:val="00FB22D7"/>
    <w:rsid w:val="00FB2379"/>
    <w:rsid w:val="00FB2E3F"/>
    <w:rsid w:val="00FB30AC"/>
    <w:rsid w:val="00FB336B"/>
    <w:rsid w:val="00FB33C0"/>
    <w:rsid w:val="00FB33CF"/>
    <w:rsid w:val="00FB3668"/>
    <w:rsid w:val="00FB3672"/>
    <w:rsid w:val="00FB3678"/>
    <w:rsid w:val="00FB36B1"/>
    <w:rsid w:val="00FB3CB7"/>
    <w:rsid w:val="00FB4B8A"/>
    <w:rsid w:val="00FB4D1E"/>
    <w:rsid w:val="00FB50FA"/>
    <w:rsid w:val="00FB5152"/>
    <w:rsid w:val="00FB5D7B"/>
    <w:rsid w:val="00FB5F8F"/>
    <w:rsid w:val="00FB680E"/>
    <w:rsid w:val="00FB6B73"/>
    <w:rsid w:val="00FB6B81"/>
    <w:rsid w:val="00FB6C55"/>
    <w:rsid w:val="00FB7A0B"/>
    <w:rsid w:val="00FC0065"/>
    <w:rsid w:val="00FC0171"/>
    <w:rsid w:val="00FC062F"/>
    <w:rsid w:val="00FC0754"/>
    <w:rsid w:val="00FC119F"/>
    <w:rsid w:val="00FC1A1F"/>
    <w:rsid w:val="00FC1E9C"/>
    <w:rsid w:val="00FC1F79"/>
    <w:rsid w:val="00FC20AD"/>
    <w:rsid w:val="00FC2954"/>
    <w:rsid w:val="00FC3AEE"/>
    <w:rsid w:val="00FC3B80"/>
    <w:rsid w:val="00FC42B5"/>
    <w:rsid w:val="00FC553C"/>
    <w:rsid w:val="00FC5ACE"/>
    <w:rsid w:val="00FC6238"/>
    <w:rsid w:val="00FC6657"/>
    <w:rsid w:val="00FC6DE8"/>
    <w:rsid w:val="00FC734B"/>
    <w:rsid w:val="00FC7951"/>
    <w:rsid w:val="00FC7A15"/>
    <w:rsid w:val="00FC7C63"/>
    <w:rsid w:val="00FC7EAE"/>
    <w:rsid w:val="00FD030E"/>
    <w:rsid w:val="00FD0500"/>
    <w:rsid w:val="00FD069E"/>
    <w:rsid w:val="00FD06F1"/>
    <w:rsid w:val="00FD0A41"/>
    <w:rsid w:val="00FD0DFA"/>
    <w:rsid w:val="00FD0E2B"/>
    <w:rsid w:val="00FD1E03"/>
    <w:rsid w:val="00FD1E41"/>
    <w:rsid w:val="00FD236B"/>
    <w:rsid w:val="00FD2785"/>
    <w:rsid w:val="00FD33FC"/>
    <w:rsid w:val="00FD3730"/>
    <w:rsid w:val="00FD3ADE"/>
    <w:rsid w:val="00FD3B08"/>
    <w:rsid w:val="00FD4094"/>
    <w:rsid w:val="00FD4375"/>
    <w:rsid w:val="00FD442B"/>
    <w:rsid w:val="00FD44D2"/>
    <w:rsid w:val="00FD4713"/>
    <w:rsid w:val="00FD4806"/>
    <w:rsid w:val="00FD48E8"/>
    <w:rsid w:val="00FD4BA4"/>
    <w:rsid w:val="00FD4D4A"/>
    <w:rsid w:val="00FD534E"/>
    <w:rsid w:val="00FD56C7"/>
    <w:rsid w:val="00FD5993"/>
    <w:rsid w:val="00FD5CBB"/>
    <w:rsid w:val="00FD6564"/>
    <w:rsid w:val="00FD6AF6"/>
    <w:rsid w:val="00FD6B74"/>
    <w:rsid w:val="00FD70AE"/>
    <w:rsid w:val="00FD7A84"/>
    <w:rsid w:val="00FE002E"/>
    <w:rsid w:val="00FE2398"/>
    <w:rsid w:val="00FE331F"/>
    <w:rsid w:val="00FE3924"/>
    <w:rsid w:val="00FE42B2"/>
    <w:rsid w:val="00FE44AE"/>
    <w:rsid w:val="00FE4A2C"/>
    <w:rsid w:val="00FE4CDA"/>
    <w:rsid w:val="00FE4DAB"/>
    <w:rsid w:val="00FE4E6C"/>
    <w:rsid w:val="00FE4E9A"/>
    <w:rsid w:val="00FE5091"/>
    <w:rsid w:val="00FE515A"/>
    <w:rsid w:val="00FE5421"/>
    <w:rsid w:val="00FE5624"/>
    <w:rsid w:val="00FE5B61"/>
    <w:rsid w:val="00FE5D2C"/>
    <w:rsid w:val="00FE5FBF"/>
    <w:rsid w:val="00FE6796"/>
    <w:rsid w:val="00FE6C25"/>
    <w:rsid w:val="00FE6E8F"/>
    <w:rsid w:val="00FE6FF5"/>
    <w:rsid w:val="00FE7163"/>
    <w:rsid w:val="00FE75A0"/>
    <w:rsid w:val="00FE76F9"/>
    <w:rsid w:val="00FF033A"/>
    <w:rsid w:val="00FF0964"/>
    <w:rsid w:val="00FF0CC8"/>
    <w:rsid w:val="00FF0F67"/>
    <w:rsid w:val="00FF16F2"/>
    <w:rsid w:val="00FF1A90"/>
    <w:rsid w:val="00FF1CEE"/>
    <w:rsid w:val="00FF1D2C"/>
    <w:rsid w:val="00FF1D49"/>
    <w:rsid w:val="00FF1E45"/>
    <w:rsid w:val="00FF1E52"/>
    <w:rsid w:val="00FF1F9B"/>
    <w:rsid w:val="00FF2386"/>
    <w:rsid w:val="00FF2B42"/>
    <w:rsid w:val="00FF2D5B"/>
    <w:rsid w:val="00FF3A4D"/>
    <w:rsid w:val="00FF3B7F"/>
    <w:rsid w:val="00FF449A"/>
    <w:rsid w:val="00FF4F92"/>
    <w:rsid w:val="00FF54EB"/>
    <w:rsid w:val="00FF5FDD"/>
    <w:rsid w:val="00FF676E"/>
    <w:rsid w:val="00FF6822"/>
    <w:rsid w:val="00FF6F6D"/>
    <w:rsid w:val="00FF73D0"/>
    <w:rsid w:val="00FF7AE4"/>
    <w:rsid w:val="01BEF363"/>
    <w:rsid w:val="025A0244"/>
    <w:rsid w:val="025D08F5"/>
    <w:rsid w:val="0277B057"/>
    <w:rsid w:val="0362A952"/>
    <w:rsid w:val="03D6431B"/>
    <w:rsid w:val="0436E1C2"/>
    <w:rsid w:val="04459CD6"/>
    <w:rsid w:val="04EF802D"/>
    <w:rsid w:val="06097EB1"/>
    <w:rsid w:val="062C0FBD"/>
    <w:rsid w:val="07B0B464"/>
    <w:rsid w:val="097D795A"/>
    <w:rsid w:val="09FE70DA"/>
    <w:rsid w:val="0A336D97"/>
    <w:rsid w:val="0A8E49AF"/>
    <w:rsid w:val="0AC68FB0"/>
    <w:rsid w:val="0ADA3E13"/>
    <w:rsid w:val="0B188550"/>
    <w:rsid w:val="0B40B42B"/>
    <w:rsid w:val="0BB18336"/>
    <w:rsid w:val="0C0A4C9B"/>
    <w:rsid w:val="0DE60C90"/>
    <w:rsid w:val="0F1F5CEF"/>
    <w:rsid w:val="0F652F80"/>
    <w:rsid w:val="0F7E57DD"/>
    <w:rsid w:val="10E807B4"/>
    <w:rsid w:val="12A6306A"/>
    <w:rsid w:val="12DFFAEB"/>
    <w:rsid w:val="1322D4E8"/>
    <w:rsid w:val="141204DA"/>
    <w:rsid w:val="15045EC5"/>
    <w:rsid w:val="154F0A25"/>
    <w:rsid w:val="154F4A01"/>
    <w:rsid w:val="16512788"/>
    <w:rsid w:val="169713AB"/>
    <w:rsid w:val="16EB1A62"/>
    <w:rsid w:val="174E8D51"/>
    <w:rsid w:val="17502A1A"/>
    <w:rsid w:val="17BDAAFE"/>
    <w:rsid w:val="189875AF"/>
    <w:rsid w:val="18C48C0D"/>
    <w:rsid w:val="18C839FC"/>
    <w:rsid w:val="1922B1DE"/>
    <w:rsid w:val="192982CC"/>
    <w:rsid w:val="19332CC3"/>
    <w:rsid w:val="19928AEB"/>
    <w:rsid w:val="19BC47CB"/>
    <w:rsid w:val="19F282AD"/>
    <w:rsid w:val="1A211869"/>
    <w:rsid w:val="1A219784"/>
    <w:rsid w:val="1A495B48"/>
    <w:rsid w:val="1A7D8732"/>
    <w:rsid w:val="1B6E643F"/>
    <w:rsid w:val="1B94EC14"/>
    <w:rsid w:val="1BEB1073"/>
    <w:rsid w:val="1C12923C"/>
    <w:rsid w:val="1C1FAD5A"/>
    <w:rsid w:val="1CF6484D"/>
    <w:rsid w:val="1DC7269A"/>
    <w:rsid w:val="1E6EFACC"/>
    <w:rsid w:val="1E8D734B"/>
    <w:rsid w:val="1ECA26B1"/>
    <w:rsid w:val="1EDC81D4"/>
    <w:rsid w:val="1F1ECFBB"/>
    <w:rsid w:val="1FEE7827"/>
    <w:rsid w:val="20132200"/>
    <w:rsid w:val="2029790E"/>
    <w:rsid w:val="208BC3AE"/>
    <w:rsid w:val="209FDFF3"/>
    <w:rsid w:val="20C6A208"/>
    <w:rsid w:val="21C85F6B"/>
    <w:rsid w:val="2225ADAD"/>
    <w:rsid w:val="22EA46ED"/>
    <w:rsid w:val="232E756B"/>
    <w:rsid w:val="241B81CD"/>
    <w:rsid w:val="241F4C7E"/>
    <w:rsid w:val="24D2220A"/>
    <w:rsid w:val="2566D181"/>
    <w:rsid w:val="25FB9DCF"/>
    <w:rsid w:val="2635BA4C"/>
    <w:rsid w:val="265AD72A"/>
    <w:rsid w:val="2704104D"/>
    <w:rsid w:val="293C901E"/>
    <w:rsid w:val="2A44CE49"/>
    <w:rsid w:val="2A6564F2"/>
    <w:rsid w:val="2B20D24B"/>
    <w:rsid w:val="2B5176D5"/>
    <w:rsid w:val="2C40BCB6"/>
    <w:rsid w:val="2C6548EC"/>
    <w:rsid w:val="2C99D7F7"/>
    <w:rsid w:val="2D5763FA"/>
    <w:rsid w:val="2D65980D"/>
    <w:rsid w:val="2DC2B1D6"/>
    <w:rsid w:val="2DDF0AFE"/>
    <w:rsid w:val="2DFF32EB"/>
    <w:rsid w:val="2EC4E65B"/>
    <w:rsid w:val="2EDAED4D"/>
    <w:rsid w:val="30736F29"/>
    <w:rsid w:val="30B2E0DD"/>
    <w:rsid w:val="3119DA7E"/>
    <w:rsid w:val="314BFB6F"/>
    <w:rsid w:val="31641CE0"/>
    <w:rsid w:val="3169B658"/>
    <w:rsid w:val="31805A79"/>
    <w:rsid w:val="31998F70"/>
    <w:rsid w:val="320BD68F"/>
    <w:rsid w:val="3229CC57"/>
    <w:rsid w:val="323D6082"/>
    <w:rsid w:val="327F7E3E"/>
    <w:rsid w:val="32975CEE"/>
    <w:rsid w:val="32CB3EDB"/>
    <w:rsid w:val="3334E21B"/>
    <w:rsid w:val="336A72C4"/>
    <w:rsid w:val="33AB0FEB"/>
    <w:rsid w:val="33F33172"/>
    <w:rsid w:val="3495A5B1"/>
    <w:rsid w:val="351215ED"/>
    <w:rsid w:val="355CB09D"/>
    <w:rsid w:val="364B086D"/>
    <w:rsid w:val="37520E7A"/>
    <w:rsid w:val="378D2666"/>
    <w:rsid w:val="38374D8B"/>
    <w:rsid w:val="383C412C"/>
    <w:rsid w:val="383D3379"/>
    <w:rsid w:val="388BB1A4"/>
    <w:rsid w:val="3939C636"/>
    <w:rsid w:val="3A21909C"/>
    <w:rsid w:val="3C0A8308"/>
    <w:rsid w:val="3C1CDE2B"/>
    <w:rsid w:val="3C661CC4"/>
    <w:rsid w:val="3DA041D7"/>
    <w:rsid w:val="3E61DC49"/>
    <w:rsid w:val="3F5DEB5E"/>
    <w:rsid w:val="4029A70C"/>
    <w:rsid w:val="402F8C75"/>
    <w:rsid w:val="40CFE119"/>
    <w:rsid w:val="40EA562C"/>
    <w:rsid w:val="41800CF3"/>
    <w:rsid w:val="41A0CC58"/>
    <w:rsid w:val="41CD233E"/>
    <w:rsid w:val="42437BB8"/>
    <w:rsid w:val="4245B176"/>
    <w:rsid w:val="426D5A06"/>
    <w:rsid w:val="42B250F5"/>
    <w:rsid w:val="432B93B8"/>
    <w:rsid w:val="44057B96"/>
    <w:rsid w:val="459342D5"/>
    <w:rsid w:val="45AD1323"/>
    <w:rsid w:val="466197B2"/>
    <w:rsid w:val="468153E3"/>
    <w:rsid w:val="46879ED5"/>
    <w:rsid w:val="4732E81D"/>
    <w:rsid w:val="4748D0ED"/>
    <w:rsid w:val="479B8218"/>
    <w:rsid w:val="47E920DE"/>
    <w:rsid w:val="481B9094"/>
    <w:rsid w:val="48F1FD85"/>
    <w:rsid w:val="49F44E2A"/>
    <w:rsid w:val="4AB46350"/>
    <w:rsid w:val="4AF6B2BA"/>
    <w:rsid w:val="4B40B36E"/>
    <w:rsid w:val="4B4EFB0D"/>
    <w:rsid w:val="4B7222B9"/>
    <w:rsid w:val="4C68296B"/>
    <w:rsid w:val="4CA2A6D1"/>
    <w:rsid w:val="4CACCFD0"/>
    <w:rsid w:val="4D9F367D"/>
    <w:rsid w:val="4E773004"/>
    <w:rsid w:val="4F387184"/>
    <w:rsid w:val="4F4612A5"/>
    <w:rsid w:val="4FA352B1"/>
    <w:rsid w:val="5099C61A"/>
    <w:rsid w:val="509BAC7C"/>
    <w:rsid w:val="522A4C47"/>
    <w:rsid w:val="525CEBAA"/>
    <w:rsid w:val="52FBCA7E"/>
    <w:rsid w:val="532140D3"/>
    <w:rsid w:val="5452C193"/>
    <w:rsid w:val="5473A9F5"/>
    <w:rsid w:val="556D373D"/>
    <w:rsid w:val="55764A81"/>
    <w:rsid w:val="5613532E"/>
    <w:rsid w:val="5617145F"/>
    <w:rsid w:val="5685C932"/>
    <w:rsid w:val="570FF7E3"/>
    <w:rsid w:val="5727CD74"/>
    <w:rsid w:val="57D0C92E"/>
    <w:rsid w:val="5932B2C8"/>
    <w:rsid w:val="5997AFE2"/>
    <w:rsid w:val="599BE018"/>
    <w:rsid w:val="5B98EF3D"/>
    <w:rsid w:val="5BDA28B0"/>
    <w:rsid w:val="5C032D07"/>
    <w:rsid w:val="5C845459"/>
    <w:rsid w:val="5C96B994"/>
    <w:rsid w:val="5D2A704A"/>
    <w:rsid w:val="5DB4EF36"/>
    <w:rsid w:val="5E22D268"/>
    <w:rsid w:val="5E37208A"/>
    <w:rsid w:val="5E4FA9BB"/>
    <w:rsid w:val="5F46EEDE"/>
    <w:rsid w:val="5F810229"/>
    <w:rsid w:val="5FEED7C6"/>
    <w:rsid w:val="60B4F051"/>
    <w:rsid w:val="610DC483"/>
    <w:rsid w:val="6148A2DD"/>
    <w:rsid w:val="6244852C"/>
    <w:rsid w:val="62F20206"/>
    <w:rsid w:val="62F6443F"/>
    <w:rsid w:val="63180038"/>
    <w:rsid w:val="64763DE1"/>
    <w:rsid w:val="64E2AA68"/>
    <w:rsid w:val="657B3BAB"/>
    <w:rsid w:val="659B9ABB"/>
    <w:rsid w:val="66089CF0"/>
    <w:rsid w:val="6627BF31"/>
    <w:rsid w:val="663355FB"/>
    <w:rsid w:val="66E9CED7"/>
    <w:rsid w:val="67AE0250"/>
    <w:rsid w:val="682988F5"/>
    <w:rsid w:val="687ADE1B"/>
    <w:rsid w:val="68C2E94F"/>
    <w:rsid w:val="699153A1"/>
    <w:rsid w:val="6A5BE805"/>
    <w:rsid w:val="6BE161B4"/>
    <w:rsid w:val="6D63C5D7"/>
    <w:rsid w:val="6D7F1877"/>
    <w:rsid w:val="6DFF3A29"/>
    <w:rsid w:val="6E305D50"/>
    <w:rsid w:val="6E51FC0B"/>
    <w:rsid w:val="6E7CAE0E"/>
    <w:rsid w:val="6EB6199F"/>
    <w:rsid w:val="6F64E9D1"/>
    <w:rsid w:val="700435A9"/>
    <w:rsid w:val="7039B1A9"/>
    <w:rsid w:val="70691800"/>
    <w:rsid w:val="7080E4A9"/>
    <w:rsid w:val="70F557F0"/>
    <w:rsid w:val="71642D21"/>
    <w:rsid w:val="7170240C"/>
    <w:rsid w:val="719E2EE9"/>
    <w:rsid w:val="73E4F183"/>
    <w:rsid w:val="74518351"/>
    <w:rsid w:val="74551017"/>
    <w:rsid w:val="7469CF31"/>
    <w:rsid w:val="74841840"/>
    <w:rsid w:val="77559ECF"/>
    <w:rsid w:val="77CAAFB5"/>
    <w:rsid w:val="78A97E63"/>
    <w:rsid w:val="79179BBE"/>
    <w:rsid w:val="7918328B"/>
    <w:rsid w:val="797C509E"/>
    <w:rsid w:val="797D7143"/>
    <w:rsid w:val="79977A53"/>
    <w:rsid w:val="7A0D883F"/>
    <w:rsid w:val="7A685C46"/>
    <w:rsid w:val="7A74F030"/>
    <w:rsid w:val="7B1B152C"/>
    <w:rsid w:val="7B1D5164"/>
    <w:rsid w:val="7D3BDDA5"/>
    <w:rsid w:val="7D873868"/>
    <w:rsid w:val="7EF8444F"/>
    <w:rsid w:val="7F812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BD5"/>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12"/>
      </w:numPr>
      <w:outlineLvl w:val="5"/>
    </w:pPr>
  </w:style>
  <w:style w:type="paragraph" w:styleId="Heading7">
    <w:name w:val="heading 7"/>
    <w:basedOn w:val="H6"/>
    <w:next w:val="Normal"/>
    <w:qFormat/>
    <w:rsid w:val="005831DD"/>
    <w:pPr>
      <w:numPr>
        <w:ilvl w:val="6"/>
        <w:numId w:val="12"/>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603B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3BD5"/>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5"/>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6"/>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7"/>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character" w:customStyle="1" w:styleId="spellingerror">
    <w:name w:val="spellingerror"/>
    <w:basedOn w:val="DefaultParagraphFont"/>
    <w:rsid w:val="00FD4094"/>
  </w:style>
  <w:style w:type="character" w:styleId="Strong">
    <w:name w:val="Strong"/>
    <w:basedOn w:val="DefaultParagraphFont"/>
    <w:uiPriority w:val="22"/>
    <w:qFormat/>
    <w:rsid w:val="00F01CCC"/>
    <w:rPr>
      <w:b/>
      <w:bCs/>
    </w:rPr>
  </w:style>
  <w:style w:type="paragraph" w:customStyle="1" w:styleId="xxxmsonormal">
    <w:name w:val="x_xxmsonormal"/>
    <w:basedOn w:val="Normal"/>
    <w:uiPriority w:val="99"/>
    <w:rsid w:val="00F934F3"/>
    <w:pPr>
      <w:spacing w:before="100" w:beforeAutospacing="1" w:after="100" w:afterAutospacing="1" w:line="240" w:lineRule="auto"/>
    </w:pPr>
    <w:rPr>
      <w:rFonts w:ascii="宋体" w:eastAsia="宋体" w:hAnsi="宋体" w:cs="Calibri"/>
      <w:sz w:val="24"/>
      <w:szCs w:val="24"/>
      <w:lang w:eastAsia="zh-TW"/>
    </w:rPr>
  </w:style>
  <w:style w:type="character" w:styleId="Emphasis">
    <w:name w:val="Emphasis"/>
    <w:basedOn w:val="DefaultParagraphFont"/>
    <w:uiPriority w:val="20"/>
    <w:qFormat/>
    <w:rsid w:val="00F934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35715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2854650">
      <w:bodyDiv w:val="1"/>
      <w:marLeft w:val="0"/>
      <w:marRight w:val="0"/>
      <w:marTop w:val="0"/>
      <w:marBottom w:val="0"/>
      <w:divBdr>
        <w:top w:val="none" w:sz="0" w:space="0" w:color="auto"/>
        <w:left w:val="none" w:sz="0" w:space="0" w:color="auto"/>
        <w:bottom w:val="none" w:sz="0" w:space="0" w:color="auto"/>
        <w:right w:val="none" w:sz="0" w:space="0" w:color="auto"/>
      </w:divBdr>
      <w:divsChild>
        <w:div w:id="145636758">
          <w:marLeft w:val="0"/>
          <w:marRight w:val="0"/>
          <w:marTop w:val="0"/>
          <w:marBottom w:val="0"/>
          <w:divBdr>
            <w:top w:val="none" w:sz="0" w:space="0" w:color="auto"/>
            <w:left w:val="none" w:sz="0" w:space="0" w:color="auto"/>
            <w:bottom w:val="none" w:sz="0" w:space="0" w:color="auto"/>
            <w:right w:val="none" w:sz="0" w:space="0" w:color="auto"/>
          </w:divBdr>
        </w:div>
        <w:div w:id="448821990">
          <w:marLeft w:val="0"/>
          <w:marRight w:val="0"/>
          <w:marTop w:val="0"/>
          <w:marBottom w:val="0"/>
          <w:divBdr>
            <w:top w:val="none" w:sz="0" w:space="0" w:color="auto"/>
            <w:left w:val="none" w:sz="0" w:space="0" w:color="auto"/>
            <w:bottom w:val="none" w:sz="0" w:space="0" w:color="auto"/>
            <w:right w:val="none" w:sz="0" w:space="0" w:color="auto"/>
          </w:divBdr>
        </w:div>
        <w:div w:id="1049452947">
          <w:marLeft w:val="0"/>
          <w:marRight w:val="0"/>
          <w:marTop w:val="0"/>
          <w:marBottom w:val="0"/>
          <w:divBdr>
            <w:top w:val="none" w:sz="0" w:space="0" w:color="auto"/>
            <w:left w:val="none" w:sz="0" w:space="0" w:color="auto"/>
            <w:bottom w:val="none" w:sz="0" w:space="0" w:color="auto"/>
            <w:right w:val="none" w:sz="0" w:space="0" w:color="auto"/>
          </w:divBdr>
        </w:div>
        <w:div w:id="1310868862">
          <w:marLeft w:val="0"/>
          <w:marRight w:val="0"/>
          <w:marTop w:val="0"/>
          <w:marBottom w:val="0"/>
          <w:divBdr>
            <w:top w:val="none" w:sz="0" w:space="0" w:color="auto"/>
            <w:left w:val="none" w:sz="0" w:space="0" w:color="auto"/>
            <w:bottom w:val="none" w:sz="0" w:space="0" w:color="auto"/>
            <w:right w:val="none" w:sz="0" w:space="0" w:color="auto"/>
          </w:divBdr>
        </w:div>
        <w:div w:id="1581215976">
          <w:marLeft w:val="0"/>
          <w:marRight w:val="0"/>
          <w:marTop w:val="0"/>
          <w:marBottom w:val="0"/>
          <w:divBdr>
            <w:top w:val="none" w:sz="0" w:space="0" w:color="auto"/>
            <w:left w:val="none" w:sz="0" w:space="0" w:color="auto"/>
            <w:bottom w:val="none" w:sz="0" w:space="0" w:color="auto"/>
            <w:right w:val="none" w:sz="0" w:space="0" w:color="auto"/>
          </w:divBdr>
        </w:div>
        <w:div w:id="1942257545">
          <w:marLeft w:val="0"/>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3068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5AIRPNAIUNRU-1830940522-16303</_dlc_DocId>
    <_dlc_DocIdUrl xmlns="71c5aaf6-e6ce-465b-b873-5148d2a4c105">
      <Url>https://nokia.sharepoint.com/sites/c5g/5gradio/_layouts/15/DocIdRedir.aspx?ID=5AIRPNAIUNRU-1830940522-16303</Url>
      <Description>5AIRPNAIUNRU-1830940522-16303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ACEC03-44D0-4FDE-8262-D13509EFB9AA}">
  <ds:schemaRefs>
    <ds:schemaRef ds:uri="http://schemas.microsoft.com/sharepoint/v3/contenttype/forms"/>
  </ds:schemaRefs>
</ds:datastoreItem>
</file>

<file path=customXml/itemProps2.xml><?xml version="1.0" encoding="utf-8"?>
<ds:datastoreItem xmlns:ds="http://schemas.openxmlformats.org/officeDocument/2006/customXml" ds:itemID="{2DAA8214-C31C-4818-842F-078F80A83B9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E29071F-6FD0-43BD-BA2E-C166AA66D381}">
  <ds:schemaRefs>
    <ds:schemaRef ds:uri="http://schemas.microsoft.com/sharepoint/events"/>
  </ds:schemaRefs>
</ds:datastoreItem>
</file>

<file path=customXml/itemProps4.xml><?xml version="1.0" encoding="utf-8"?>
<ds:datastoreItem xmlns:ds="http://schemas.openxmlformats.org/officeDocument/2006/customXml" ds:itemID="{1394B6A4-C4B3-481A-AFB9-30772ECE152C}">
  <ds:schemaRefs>
    <ds:schemaRef ds:uri="Microsoft.SharePoint.Taxonomy.ContentTypeSync"/>
  </ds:schemaRefs>
</ds:datastoreItem>
</file>

<file path=customXml/itemProps5.xml><?xml version="1.0" encoding="utf-8"?>
<ds:datastoreItem xmlns:ds="http://schemas.openxmlformats.org/officeDocument/2006/customXml" ds:itemID="{DE1FDFBC-6373-4F6D-A092-8735B6690FC0}">
  <ds:schemaRefs>
    <ds:schemaRef ds:uri="http://schemas.openxmlformats.org/officeDocument/2006/bibliography"/>
  </ds:schemaRefs>
</ds:datastoreItem>
</file>

<file path=customXml/itemProps6.xml><?xml version="1.0" encoding="utf-8"?>
<ds:datastoreItem xmlns:ds="http://schemas.openxmlformats.org/officeDocument/2006/customXml" ds:itemID="{B0D5CBE4-08FE-47FB-8335-5964AFAF9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1172</Words>
  <Characters>6045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2022-08-12T21:43:00Z</dcterms:created>
  <dcterms:modified xsi:type="dcterms:W3CDTF">2022-08-12T21:43:00Z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13b62bc1-6761-4029-9728-56d310f79e00</vt:lpwstr>
  </property>
</Properties>
</file>