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004747" w14:textId="155C0A01" w:rsidR="00AA3A72" w:rsidRPr="00AA3A72" w:rsidRDefault="00AA3A72" w:rsidP="00AA3A72">
      <w:pPr>
        <w:widowControl w:val="0"/>
        <w:tabs>
          <w:tab w:val="right" w:pos="10206"/>
        </w:tabs>
        <w:spacing w:after="0" w:afterAutospacing="0"/>
        <w:rPr>
          <w:rFonts w:ascii="Arial" w:eastAsia="ＭＳ 明朝" w:hAnsi="Arial" w:cs="Arial"/>
          <w:b/>
          <w:sz w:val="28"/>
          <w:szCs w:val="28"/>
          <w:lang w:val="en-US"/>
        </w:rPr>
      </w:pPr>
      <w:bookmarkStart w:id="0" w:name="OLE_LINK3"/>
      <w:r w:rsidRPr="00AA3A72">
        <w:rPr>
          <w:rFonts w:ascii="Arial" w:eastAsia="ＭＳ 明朝" w:hAnsi="Arial" w:cs="Arial"/>
          <w:b/>
          <w:sz w:val="28"/>
          <w:szCs w:val="28"/>
          <w:lang w:val="en-US"/>
        </w:rPr>
        <w:t xml:space="preserve">3GPP TSG RAN WG1 </w:t>
      </w:r>
      <w:r w:rsidRPr="00AA3A72">
        <w:rPr>
          <w:rFonts w:ascii="Arial" w:eastAsia="ＭＳ 明朝" w:hAnsi="Arial" w:cs="Arial" w:hint="eastAsia"/>
          <w:b/>
          <w:sz w:val="28"/>
          <w:szCs w:val="28"/>
          <w:lang w:val="en-US"/>
        </w:rPr>
        <w:t>#</w:t>
      </w:r>
      <w:r w:rsidRPr="00AA3A72">
        <w:rPr>
          <w:rFonts w:ascii="Arial" w:eastAsia="ＭＳ 明朝" w:hAnsi="Arial" w:cs="Arial"/>
          <w:b/>
          <w:sz w:val="28"/>
          <w:szCs w:val="28"/>
          <w:lang w:val="en-US"/>
        </w:rPr>
        <w:t>1</w:t>
      </w:r>
      <w:r w:rsidRPr="00AA3A72">
        <w:rPr>
          <w:rFonts w:ascii="Arial" w:eastAsia="ＭＳ 明朝" w:hAnsi="Arial" w:cs="Arial" w:hint="eastAsia"/>
          <w:b/>
          <w:sz w:val="28"/>
          <w:szCs w:val="28"/>
          <w:lang w:val="en-US"/>
        </w:rPr>
        <w:t xml:space="preserve">10                                   </w:t>
      </w:r>
      <w:r w:rsidR="0003038F" w:rsidRPr="0003038F">
        <w:rPr>
          <w:rFonts w:ascii="Arial" w:eastAsia="ＭＳ 明朝" w:hAnsi="Arial" w:cs="Arial"/>
          <w:b/>
          <w:sz w:val="28"/>
          <w:szCs w:val="28"/>
          <w:lang w:val="en-US"/>
        </w:rPr>
        <w:t>R1-2207281</w:t>
      </w:r>
    </w:p>
    <w:p w14:paraId="14BB506D" w14:textId="77777777" w:rsidR="00AA3A72" w:rsidRPr="00AA3A72" w:rsidRDefault="00AA3A72" w:rsidP="00AA3A72">
      <w:pPr>
        <w:widowControl w:val="0"/>
        <w:tabs>
          <w:tab w:val="right" w:pos="10206"/>
        </w:tabs>
        <w:spacing w:after="0" w:afterAutospacing="0"/>
        <w:rPr>
          <w:rFonts w:ascii="Arial" w:eastAsia="ＭＳ 明朝" w:hAnsi="Arial" w:cs="Arial"/>
          <w:b/>
          <w:noProof/>
          <w:sz w:val="28"/>
          <w:szCs w:val="28"/>
          <w:lang w:val="en-US"/>
        </w:rPr>
      </w:pPr>
      <w:r w:rsidRPr="00AA3A72">
        <w:rPr>
          <w:rFonts w:ascii="Arial" w:eastAsia="ＭＳ 明朝" w:hAnsi="Arial" w:cs="Arial"/>
          <w:b/>
          <w:noProof/>
          <w:sz w:val="28"/>
          <w:szCs w:val="28"/>
          <w:lang w:val="en-US"/>
        </w:rPr>
        <w:t xml:space="preserve">Toulouse, </w:t>
      </w:r>
      <w:r w:rsidRPr="00AA3A72">
        <w:rPr>
          <w:rFonts w:ascii="Arial" w:eastAsia="ＭＳ 明朝" w:hAnsi="Arial" w:cs="Arial" w:hint="eastAsia"/>
          <w:b/>
          <w:noProof/>
          <w:sz w:val="28"/>
          <w:szCs w:val="28"/>
          <w:lang w:val="en-US"/>
        </w:rPr>
        <w:t xml:space="preserve">France, August 22nd </w:t>
      </w:r>
      <w:r w:rsidRPr="00AA3A72">
        <w:rPr>
          <w:rFonts w:ascii="Arial" w:eastAsia="ＭＳ 明朝" w:hAnsi="Arial" w:cs="Arial"/>
          <w:b/>
          <w:noProof/>
          <w:sz w:val="28"/>
          <w:szCs w:val="28"/>
          <w:lang w:val="en-US"/>
        </w:rPr>
        <w:t>–</w:t>
      </w:r>
      <w:r w:rsidRPr="00AA3A72">
        <w:rPr>
          <w:rFonts w:ascii="Arial" w:eastAsia="ＭＳ 明朝" w:hAnsi="Arial" w:cs="Arial" w:hint="eastAsia"/>
          <w:b/>
          <w:noProof/>
          <w:sz w:val="28"/>
          <w:szCs w:val="28"/>
          <w:lang w:val="en-US"/>
        </w:rPr>
        <w:t xml:space="preserve"> 26th</w:t>
      </w:r>
      <w:r w:rsidRPr="00AA3A72">
        <w:rPr>
          <w:rFonts w:ascii="Arial" w:eastAsia="ＭＳ 明朝" w:hAnsi="Arial" w:cs="Arial"/>
          <w:b/>
          <w:noProof/>
          <w:sz w:val="28"/>
          <w:szCs w:val="28"/>
          <w:lang w:val="en-US"/>
        </w:rPr>
        <w:t>, 2022</w:t>
      </w:r>
    </w:p>
    <w:p w14:paraId="7EA9EC95" w14:textId="7F1DD779" w:rsidR="000A2F08" w:rsidRPr="00AA3A72" w:rsidRDefault="000A2F08" w:rsidP="002E7264">
      <w:pPr>
        <w:pStyle w:val="a4"/>
        <w:tabs>
          <w:tab w:val="right" w:pos="10206"/>
        </w:tabs>
        <w:spacing w:afterAutospacing="0"/>
        <w:rPr>
          <w:rFonts w:eastAsiaTheme="minorEastAsia" w:cs="Arial"/>
          <w:noProof w:val="0"/>
          <w:sz w:val="28"/>
          <w:szCs w:val="28"/>
          <w:lang w:val="en-US" w:eastAsia="zh-CN"/>
        </w:rPr>
      </w:pPr>
    </w:p>
    <w:p w14:paraId="7F296FD0" w14:textId="49289D54" w:rsidR="00004B52" w:rsidRPr="00F65870" w:rsidRDefault="00004B52" w:rsidP="0060799C">
      <w:pPr>
        <w:tabs>
          <w:tab w:val="left" w:pos="1985"/>
        </w:tabs>
        <w:spacing w:after="0" w:afterAutospacing="0"/>
        <w:ind w:left="1985" w:hangingChars="706" w:hanging="1985"/>
        <w:rPr>
          <w:rFonts w:ascii="Arial" w:eastAsiaTheme="minorEastAsia" w:hAnsi="Arial" w:cs="Arial"/>
          <w:b/>
          <w:sz w:val="28"/>
          <w:szCs w:val="28"/>
          <w:lang w:eastAsia="zh-CN"/>
        </w:rPr>
      </w:pPr>
      <w:bookmarkStart w:id="1" w:name="_Ref133120545"/>
      <w:bookmarkEnd w:id="0"/>
      <w:r w:rsidRPr="0085425D">
        <w:rPr>
          <w:rFonts w:ascii="Arial" w:hAnsi="Arial" w:cs="Arial"/>
          <w:b/>
          <w:sz w:val="28"/>
          <w:szCs w:val="28"/>
        </w:rPr>
        <w:t>Source:</w:t>
      </w:r>
      <w:r w:rsidRPr="0085425D">
        <w:rPr>
          <w:rFonts w:ascii="Arial" w:hAnsi="Arial" w:cs="Arial"/>
          <w:b/>
          <w:sz w:val="28"/>
          <w:szCs w:val="28"/>
        </w:rPr>
        <w:tab/>
      </w:r>
      <w:r w:rsidR="008735C2" w:rsidRPr="00A515F3">
        <w:rPr>
          <w:rFonts w:ascii="Arial" w:hAnsi="Arial" w:cs="Arial"/>
          <w:b/>
          <w:sz w:val="28"/>
          <w:szCs w:val="28"/>
        </w:rPr>
        <w:t>S</w:t>
      </w:r>
      <w:r w:rsidR="00F65870" w:rsidRPr="00A515F3">
        <w:rPr>
          <w:rFonts w:ascii="Arial" w:eastAsiaTheme="minorEastAsia" w:hAnsi="Arial" w:cs="Arial" w:hint="eastAsia"/>
          <w:b/>
          <w:sz w:val="28"/>
          <w:szCs w:val="28"/>
          <w:lang w:eastAsia="zh-CN"/>
        </w:rPr>
        <w:t>harp</w:t>
      </w:r>
    </w:p>
    <w:p w14:paraId="73B38AAD" w14:textId="6BD0258F" w:rsidR="00004B52" w:rsidRPr="0085425D" w:rsidRDefault="00004B52" w:rsidP="0060799C">
      <w:pPr>
        <w:spacing w:after="0" w:afterAutospacing="0"/>
        <w:ind w:left="1985" w:hangingChars="706" w:hanging="1985"/>
        <w:rPr>
          <w:rFonts w:ascii="Arial" w:eastAsiaTheme="minorEastAsia" w:hAnsi="Arial" w:cs="Arial"/>
          <w:b/>
          <w:sz w:val="28"/>
          <w:szCs w:val="28"/>
          <w:lang w:eastAsia="zh-CN"/>
        </w:rPr>
      </w:pPr>
      <w:r w:rsidRPr="0085425D">
        <w:rPr>
          <w:rFonts w:ascii="Arial" w:hAnsi="Arial" w:cs="Arial"/>
          <w:b/>
          <w:sz w:val="28"/>
          <w:szCs w:val="28"/>
        </w:rPr>
        <w:t>Title:</w:t>
      </w:r>
      <w:r w:rsidRPr="0085425D">
        <w:rPr>
          <w:rFonts w:ascii="Arial" w:hAnsi="Arial" w:cs="Arial"/>
          <w:b/>
          <w:sz w:val="28"/>
          <w:szCs w:val="28"/>
        </w:rPr>
        <w:tab/>
      </w:r>
      <w:r w:rsidR="00E81BC5" w:rsidRPr="00E81BC5">
        <w:rPr>
          <w:rFonts w:ascii="Arial" w:eastAsiaTheme="minorEastAsia" w:hAnsi="Arial" w:cs="Arial"/>
          <w:b/>
          <w:sz w:val="28"/>
          <w:szCs w:val="28"/>
          <w:lang w:eastAsia="zh-CN"/>
        </w:rPr>
        <w:t xml:space="preserve">Discussion on co-channel coexistence for LTE </w:t>
      </w:r>
      <w:proofErr w:type="spellStart"/>
      <w:r w:rsidR="00E81BC5" w:rsidRPr="00E81BC5">
        <w:rPr>
          <w:rFonts w:ascii="Arial" w:eastAsiaTheme="minorEastAsia" w:hAnsi="Arial" w:cs="Arial"/>
          <w:b/>
          <w:sz w:val="28"/>
          <w:szCs w:val="28"/>
          <w:lang w:eastAsia="zh-CN"/>
        </w:rPr>
        <w:t>sidelink</w:t>
      </w:r>
      <w:proofErr w:type="spellEnd"/>
      <w:r w:rsidR="00E81BC5" w:rsidRPr="00E81BC5">
        <w:rPr>
          <w:rFonts w:ascii="Arial" w:eastAsiaTheme="minorEastAsia" w:hAnsi="Arial" w:cs="Arial"/>
          <w:b/>
          <w:sz w:val="28"/>
          <w:szCs w:val="28"/>
          <w:lang w:eastAsia="zh-CN"/>
        </w:rPr>
        <w:t xml:space="preserve"> and NR </w:t>
      </w:r>
      <w:proofErr w:type="spellStart"/>
      <w:r w:rsidR="00E81BC5" w:rsidRPr="00E81BC5">
        <w:rPr>
          <w:rFonts w:ascii="Arial" w:eastAsiaTheme="minorEastAsia" w:hAnsi="Arial" w:cs="Arial"/>
          <w:b/>
          <w:sz w:val="28"/>
          <w:szCs w:val="28"/>
          <w:lang w:eastAsia="zh-CN"/>
        </w:rPr>
        <w:t>sidelink</w:t>
      </w:r>
      <w:proofErr w:type="spellEnd"/>
    </w:p>
    <w:p w14:paraId="49DC0276" w14:textId="698ECCBF" w:rsidR="00004B52" w:rsidRPr="00E7741C" w:rsidRDefault="00004B52" w:rsidP="0060799C">
      <w:pPr>
        <w:spacing w:after="0" w:afterAutospacing="0"/>
        <w:ind w:left="1985" w:hangingChars="706" w:hanging="1985"/>
        <w:rPr>
          <w:rFonts w:asciiTheme="majorHAnsi" w:eastAsia="ＭＳ 明朝" w:hAnsiTheme="majorHAnsi" w:cstheme="majorHAnsi"/>
          <w:b/>
          <w:sz w:val="28"/>
          <w:szCs w:val="28"/>
        </w:rPr>
      </w:pPr>
      <w:r w:rsidRPr="0085425D">
        <w:rPr>
          <w:rFonts w:ascii="Arial" w:hAnsi="Arial" w:cs="Arial"/>
          <w:b/>
          <w:sz w:val="28"/>
          <w:szCs w:val="28"/>
        </w:rPr>
        <w:t>Agenda Item:</w:t>
      </w:r>
      <w:r w:rsidRPr="0085425D">
        <w:rPr>
          <w:rFonts w:ascii="Arial" w:hAnsi="Arial" w:cs="Arial"/>
          <w:b/>
          <w:sz w:val="28"/>
          <w:szCs w:val="28"/>
        </w:rPr>
        <w:tab/>
      </w:r>
      <w:r w:rsidR="00985761">
        <w:rPr>
          <w:rFonts w:ascii="Arial" w:eastAsiaTheme="minorEastAsia" w:hAnsi="Arial" w:cs="Arial" w:hint="eastAsia"/>
          <w:b/>
          <w:sz w:val="28"/>
          <w:szCs w:val="28"/>
          <w:lang w:eastAsia="zh-CN"/>
        </w:rPr>
        <w:t>9.4.</w:t>
      </w:r>
      <w:r w:rsidR="00E7741C">
        <w:rPr>
          <w:rFonts w:ascii="Arial" w:eastAsia="ＭＳ 明朝" w:hAnsi="Arial" w:cs="Arial" w:hint="eastAsia"/>
          <w:b/>
          <w:sz w:val="28"/>
          <w:szCs w:val="28"/>
        </w:rPr>
        <w:t>2</w:t>
      </w:r>
    </w:p>
    <w:p w14:paraId="18574D33" w14:textId="27BA2C76" w:rsidR="00004B52" w:rsidRPr="004B5BA8" w:rsidRDefault="00004B52" w:rsidP="0060799C">
      <w:pPr>
        <w:pBdr>
          <w:bottom w:val="single" w:sz="12" w:space="1" w:color="auto"/>
        </w:pBdr>
        <w:ind w:left="1985" w:hangingChars="706" w:hanging="1985"/>
        <w:rPr>
          <w:rFonts w:ascii="Arial" w:eastAsiaTheme="minorEastAsia" w:hAnsi="Arial" w:cs="Arial"/>
          <w:b/>
          <w:sz w:val="28"/>
          <w:szCs w:val="28"/>
          <w:lang w:eastAsia="zh-CN"/>
        </w:rPr>
      </w:pPr>
      <w:r w:rsidRPr="0085425D">
        <w:rPr>
          <w:rFonts w:ascii="Arial" w:hAnsi="Arial" w:cs="Arial"/>
          <w:b/>
          <w:sz w:val="28"/>
          <w:szCs w:val="28"/>
        </w:rPr>
        <w:t>Document for:</w:t>
      </w:r>
      <w:r w:rsidRPr="0085425D">
        <w:rPr>
          <w:rFonts w:ascii="Arial" w:hAnsi="Arial" w:cs="Arial"/>
          <w:b/>
          <w:sz w:val="28"/>
          <w:szCs w:val="28"/>
        </w:rPr>
        <w:tab/>
        <w:t>Discussion</w:t>
      </w:r>
      <w:bookmarkStart w:id="2" w:name="DocumentFor"/>
      <w:bookmarkEnd w:id="2"/>
      <w:r w:rsidR="00DF7448" w:rsidRPr="0085425D">
        <w:rPr>
          <w:rFonts w:ascii="Arial" w:hAnsi="Arial" w:cs="Arial"/>
          <w:b/>
          <w:sz w:val="28"/>
          <w:szCs w:val="28"/>
        </w:rPr>
        <w:t xml:space="preserve"> and Decision</w:t>
      </w:r>
    </w:p>
    <w:p w14:paraId="68395951" w14:textId="7215CF92" w:rsidR="00004B52" w:rsidRPr="0085425D" w:rsidRDefault="00004B52" w:rsidP="0060799C">
      <w:pPr>
        <w:pStyle w:val="10"/>
        <w:spacing w:after="180"/>
      </w:pPr>
      <w:r w:rsidRPr="0085425D">
        <w:t>Introduction</w:t>
      </w:r>
      <w:bookmarkEnd w:id="1"/>
    </w:p>
    <w:p w14:paraId="0D0859E9" w14:textId="02340111" w:rsidR="00A34DC2" w:rsidRPr="00EC1D5D" w:rsidRDefault="00950FDD" w:rsidP="00EC1D5D">
      <w:pPr>
        <w:spacing w:before="240" w:after="240" w:afterAutospacing="0"/>
        <w:rPr>
          <w:rFonts w:eastAsiaTheme="minorEastAsia"/>
          <w:lang w:eastAsia="zh-CN"/>
        </w:rPr>
      </w:pPr>
      <w:r w:rsidRPr="0085425D">
        <w:rPr>
          <w:rFonts w:eastAsiaTheme="minorEastAsia"/>
          <w:lang w:eastAsia="zh-CN"/>
        </w:rPr>
        <w:t>A work</w:t>
      </w:r>
      <w:r w:rsidR="00A34DC2" w:rsidRPr="0085425D">
        <w:rPr>
          <w:rFonts w:eastAsiaTheme="minorEastAsia"/>
          <w:lang w:eastAsia="zh-CN"/>
        </w:rPr>
        <w:t xml:space="preserve"> item on NR </w:t>
      </w:r>
      <w:proofErr w:type="spellStart"/>
      <w:r w:rsidRPr="0085425D">
        <w:rPr>
          <w:rFonts w:eastAsiaTheme="minorEastAsia"/>
          <w:lang w:eastAsia="zh-CN"/>
        </w:rPr>
        <w:t>sidelink</w:t>
      </w:r>
      <w:proofErr w:type="spellEnd"/>
      <w:r w:rsidRPr="0085425D">
        <w:rPr>
          <w:rFonts w:eastAsiaTheme="minorEastAsia"/>
          <w:lang w:eastAsia="zh-CN"/>
        </w:rPr>
        <w:t xml:space="preserve"> </w:t>
      </w:r>
      <w:r w:rsidR="00836F72" w:rsidRPr="000C6808">
        <w:rPr>
          <w:szCs w:val="24"/>
        </w:rPr>
        <w:t>evolution</w:t>
      </w:r>
      <w:r w:rsidR="00836F72" w:rsidRPr="0085425D">
        <w:rPr>
          <w:rFonts w:eastAsiaTheme="minorEastAsia"/>
          <w:lang w:eastAsia="zh-CN"/>
        </w:rPr>
        <w:t xml:space="preserve"> </w:t>
      </w:r>
      <w:r w:rsidR="00A34DC2" w:rsidRPr="0085425D">
        <w:rPr>
          <w:rFonts w:eastAsiaTheme="minorEastAsia"/>
          <w:lang w:eastAsia="zh-CN"/>
        </w:rPr>
        <w:t>was approved</w:t>
      </w:r>
      <w:r w:rsidRPr="0085425D">
        <w:rPr>
          <w:rFonts w:eastAsiaTheme="minorEastAsia"/>
          <w:lang w:eastAsia="zh-CN"/>
        </w:rPr>
        <w:t xml:space="preserve"> in RAN#9</w:t>
      </w:r>
      <w:r w:rsidR="00836F72">
        <w:rPr>
          <w:rFonts w:eastAsiaTheme="minorEastAsia" w:hint="eastAsia"/>
          <w:lang w:eastAsia="zh-CN"/>
        </w:rPr>
        <w:t>4</w:t>
      </w:r>
      <w:r w:rsidRPr="0085425D">
        <w:rPr>
          <w:rFonts w:eastAsiaTheme="minorEastAsia"/>
          <w:lang w:eastAsia="zh-CN"/>
        </w:rPr>
        <w:t>e meeting</w:t>
      </w:r>
      <w:r w:rsidR="000D6F60" w:rsidRPr="0085425D">
        <w:rPr>
          <w:rFonts w:eastAsiaTheme="minorEastAsia"/>
          <w:lang w:eastAsia="zh-CN"/>
        </w:rPr>
        <w:t xml:space="preserve"> </w:t>
      </w:r>
      <w:r w:rsidR="000D6F60" w:rsidRPr="0085425D">
        <w:rPr>
          <w:rFonts w:eastAsiaTheme="minorEastAsia"/>
          <w:lang w:eastAsia="zh-CN"/>
        </w:rPr>
        <w:fldChar w:fldCharType="begin"/>
      </w:r>
      <w:r w:rsidR="000D6F60" w:rsidRPr="0085425D">
        <w:rPr>
          <w:rFonts w:eastAsiaTheme="minorEastAsia"/>
          <w:lang w:eastAsia="zh-CN"/>
        </w:rPr>
        <w:instrText xml:space="preserve"> REF _Ref71640063 \n \h </w:instrText>
      </w:r>
      <w:r w:rsidR="000D6F60" w:rsidRPr="0085425D">
        <w:rPr>
          <w:rFonts w:eastAsiaTheme="minorEastAsia"/>
          <w:lang w:eastAsia="zh-CN"/>
        </w:rPr>
      </w:r>
      <w:r w:rsidR="000D6F60" w:rsidRPr="0085425D">
        <w:rPr>
          <w:rFonts w:eastAsiaTheme="minorEastAsia"/>
          <w:lang w:eastAsia="zh-CN"/>
        </w:rPr>
        <w:fldChar w:fldCharType="separate"/>
      </w:r>
      <w:r w:rsidR="00836F72">
        <w:rPr>
          <w:rFonts w:eastAsiaTheme="minorEastAsia"/>
          <w:lang w:eastAsia="zh-CN"/>
        </w:rPr>
        <w:t>[1]</w:t>
      </w:r>
      <w:r w:rsidR="000D6F60" w:rsidRPr="0085425D">
        <w:rPr>
          <w:rFonts w:eastAsiaTheme="minorEastAsia"/>
          <w:lang w:eastAsia="zh-CN"/>
        </w:rPr>
        <w:fldChar w:fldCharType="end"/>
      </w:r>
      <w:r w:rsidR="00A34DC2" w:rsidRPr="0085425D">
        <w:rPr>
          <w:rFonts w:eastAsiaTheme="minorEastAsia"/>
          <w:lang w:eastAsia="zh-CN"/>
        </w:rPr>
        <w:t xml:space="preserve">, with </w:t>
      </w:r>
      <w:r w:rsidR="005F0667" w:rsidRPr="0085425D">
        <w:rPr>
          <w:rFonts w:eastAsiaTheme="minorEastAsia"/>
          <w:lang w:eastAsia="zh-CN"/>
        </w:rPr>
        <w:t xml:space="preserve">one of </w:t>
      </w:r>
      <w:r w:rsidR="00A34DC2" w:rsidRPr="0085425D">
        <w:rPr>
          <w:rFonts w:eastAsiaTheme="minorEastAsia"/>
          <w:lang w:eastAsia="zh-CN"/>
        </w:rPr>
        <w:t>the objective</w:t>
      </w:r>
      <w:r w:rsidR="005F0667" w:rsidRPr="0085425D">
        <w:rPr>
          <w:rFonts w:eastAsiaTheme="minorEastAsia"/>
          <w:lang w:eastAsia="zh-CN"/>
        </w:rPr>
        <w:t xml:space="preserve">s </w:t>
      </w:r>
      <w:r w:rsidR="003602AB" w:rsidRPr="0085425D">
        <w:rPr>
          <w:rFonts w:eastAsiaTheme="minorEastAsia"/>
          <w:lang w:eastAsia="zh-CN"/>
        </w:rPr>
        <w:t xml:space="preserve">to </w:t>
      </w:r>
      <w:r w:rsidR="005F0925">
        <w:rPr>
          <w:rFonts w:eastAsiaTheme="minorEastAsia"/>
          <w:lang w:eastAsia="zh-CN"/>
        </w:rPr>
        <w:t>“</w:t>
      </w:r>
      <w:r w:rsidR="00EC1D5D" w:rsidRPr="005F0925">
        <w:rPr>
          <w:rFonts w:eastAsiaTheme="minorEastAsia" w:hint="eastAsia"/>
          <w:i/>
          <w:lang w:eastAsia="zh-CN"/>
        </w:rPr>
        <w:t>s</w:t>
      </w:r>
      <w:r w:rsidR="00EC1D5D" w:rsidRPr="005F0925">
        <w:rPr>
          <w:rFonts w:eastAsiaTheme="minorEastAsia"/>
          <w:i/>
          <w:lang w:eastAsia="zh-CN"/>
        </w:rPr>
        <w:t xml:space="preserve">tudy and specify, if necessary, mechanism(s) for co-channel coexistence for LTE </w:t>
      </w:r>
      <w:proofErr w:type="spellStart"/>
      <w:r w:rsidR="00EC1D5D" w:rsidRPr="005F0925">
        <w:rPr>
          <w:rFonts w:eastAsiaTheme="minorEastAsia"/>
          <w:i/>
          <w:lang w:eastAsia="zh-CN"/>
        </w:rPr>
        <w:t>sidelink</w:t>
      </w:r>
      <w:proofErr w:type="spellEnd"/>
      <w:r w:rsidR="00EC1D5D" w:rsidRPr="005F0925">
        <w:rPr>
          <w:rFonts w:eastAsiaTheme="minorEastAsia"/>
          <w:i/>
          <w:lang w:eastAsia="zh-CN"/>
        </w:rPr>
        <w:t xml:space="preserve"> and NR </w:t>
      </w:r>
      <w:proofErr w:type="spellStart"/>
      <w:r w:rsidR="00EC1D5D" w:rsidRPr="005F0925">
        <w:rPr>
          <w:rFonts w:eastAsiaTheme="minorEastAsia"/>
          <w:i/>
          <w:lang w:eastAsia="zh-CN"/>
        </w:rPr>
        <w:t>sidelink</w:t>
      </w:r>
      <w:proofErr w:type="spellEnd"/>
      <w:r w:rsidR="00EC1D5D" w:rsidRPr="005F0925">
        <w:rPr>
          <w:rFonts w:eastAsiaTheme="minorEastAsia"/>
          <w:i/>
          <w:lang w:eastAsia="zh-CN"/>
        </w:rPr>
        <w:t xml:space="preserve"> including performance, necessity, feasibility, and potential specification impact if any</w:t>
      </w:r>
      <w:r w:rsidR="005F0925">
        <w:rPr>
          <w:rFonts w:eastAsiaTheme="minorEastAsia"/>
          <w:lang w:eastAsia="zh-CN"/>
        </w:rPr>
        <w:t>”</w:t>
      </w:r>
      <w:r w:rsidR="00EC1D5D">
        <w:rPr>
          <w:rFonts w:eastAsiaTheme="minorEastAsia" w:hint="eastAsia"/>
          <w:lang w:eastAsia="zh-CN"/>
        </w:rPr>
        <w:t xml:space="preserve">, by </w:t>
      </w:r>
      <w:r w:rsidR="005F0925">
        <w:rPr>
          <w:rFonts w:eastAsiaTheme="minorEastAsia"/>
          <w:lang w:eastAsia="zh-CN"/>
        </w:rPr>
        <w:t>“</w:t>
      </w:r>
      <w:r w:rsidR="00EC1D5D" w:rsidRPr="005F0925">
        <w:rPr>
          <w:rFonts w:eastAsiaTheme="minorEastAsia" w:hint="eastAsia"/>
          <w:i/>
          <w:lang w:eastAsia="zh-CN"/>
        </w:rPr>
        <w:t xml:space="preserve">reusing </w:t>
      </w:r>
      <w:r w:rsidR="00EC1D5D" w:rsidRPr="005F0925">
        <w:rPr>
          <w:rFonts w:eastAsiaTheme="minorEastAsia"/>
          <w:i/>
          <w:lang w:eastAsia="zh-CN"/>
        </w:rPr>
        <w:t>the in-device coexistence framework defined in Rel-16 as much as possible</w:t>
      </w:r>
      <w:r w:rsidR="005F0925">
        <w:rPr>
          <w:rFonts w:eastAsiaTheme="minorEastAsia"/>
          <w:lang w:eastAsia="zh-CN"/>
        </w:rPr>
        <w:t>”</w:t>
      </w:r>
      <w:r w:rsidR="00EC1D5D">
        <w:rPr>
          <w:rFonts w:eastAsiaTheme="minorEastAsia" w:hint="eastAsia"/>
          <w:lang w:eastAsia="zh-CN"/>
        </w:rPr>
        <w:t>.</w:t>
      </w:r>
    </w:p>
    <w:p w14:paraId="3C9DA22C" w14:textId="767FBDFD" w:rsidR="00A43123" w:rsidRDefault="00EC1D5D" w:rsidP="00C84DBF">
      <w:pPr>
        <w:spacing w:before="240" w:after="240" w:afterAutospacing="0"/>
        <w:rPr>
          <w:rFonts w:eastAsiaTheme="minorEastAsia"/>
          <w:lang w:eastAsia="zh-CN"/>
        </w:rPr>
      </w:pPr>
      <w:r>
        <w:rPr>
          <w:rFonts w:eastAsiaTheme="minorEastAsia" w:hint="eastAsia"/>
          <w:lang w:eastAsia="zh-CN"/>
        </w:rPr>
        <w:t>I</w:t>
      </w:r>
      <w:r w:rsidR="00A43123" w:rsidRPr="0085425D">
        <w:rPr>
          <w:lang w:eastAsia="zh-CN"/>
        </w:rPr>
        <w:t xml:space="preserve">n this </w:t>
      </w:r>
      <w:r w:rsidR="003B7FF0" w:rsidRPr="0085425D">
        <w:rPr>
          <w:rFonts w:eastAsiaTheme="minorEastAsia"/>
          <w:lang w:eastAsia="zh-CN"/>
        </w:rPr>
        <w:t>document</w:t>
      </w:r>
      <w:r w:rsidR="00A43123" w:rsidRPr="0085425D">
        <w:rPr>
          <w:lang w:eastAsia="zh-CN"/>
        </w:rPr>
        <w:t xml:space="preserve">, we </w:t>
      </w:r>
      <w:r w:rsidR="003B7FF0" w:rsidRPr="0085425D">
        <w:rPr>
          <w:rFonts w:eastAsiaTheme="minorEastAsia"/>
          <w:lang w:eastAsia="zh-CN"/>
        </w:rPr>
        <w:t>share our views on</w:t>
      </w:r>
      <w:r w:rsidR="005F0667" w:rsidRPr="0085425D">
        <w:rPr>
          <w:rFonts w:eastAsiaTheme="minorEastAsia"/>
          <w:lang w:eastAsia="zh-CN"/>
        </w:rPr>
        <w:t xml:space="preserve"> a few </w:t>
      </w:r>
      <w:r w:rsidR="00854D76">
        <w:rPr>
          <w:rFonts w:eastAsiaTheme="minorEastAsia" w:hint="eastAsia"/>
          <w:lang w:eastAsia="zh-CN"/>
        </w:rPr>
        <w:t xml:space="preserve">aspects of </w:t>
      </w:r>
      <w:r>
        <w:rPr>
          <w:rFonts w:eastAsiaTheme="minorEastAsia" w:hint="eastAsia"/>
          <w:lang w:eastAsia="zh-CN"/>
        </w:rPr>
        <w:t xml:space="preserve">co-channel coexistence for LTE </w:t>
      </w:r>
      <w:proofErr w:type="spellStart"/>
      <w:r>
        <w:rPr>
          <w:rFonts w:eastAsiaTheme="minorEastAsia" w:hint="eastAsia"/>
          <w:lang w:eastAsia="zh-CN"/>
        </w:rPr>
        <w:t>sidelink</w:t>
      </w:r>
      <w:proofErr w:type="spellEnd"/>
      <w:r>
        <w:rPr>
          <w:rFonts w:eastAsiaTheme="minorEastAsia" w:hint="eastAsia"/>
          <w:lang w:eastAsia="zh-CN"/>
        </w:rPr>
        <w:t xml:space="preserve"> and </w:t>
      </w:r>
      <w:r w:rsidR="00854D76">
        <w:rPr>
          <w:rFonts w:eastAsiaTheme="minorEastAsia" w:hint="eastAsia"/>
          <w:lang w:eastAsia="zh-CN"/>
        </w:rPr>
        <w:t xml:space="preserve">NR </w:t>
      </w:r>
      <w:proofErr w:type="spellStart"/>
      <w:r w:rsidR="00854D76">
        <w:rPr>
          <w:rFonts w:eastAsiaTheme="minorEastAsia" w:hint="eastAsia"/>
          <w:lang w:eastAsia="zh-CN"/>
        </w:rPr>
        <w:t>sidelink</w:t>
      </w:r>
      <w:proofErr w:type="spellEnd"/>
      <w:r w:rsidR="003B7FF0" w:rsidRPr="0085425D">
        <w:rPr>
          <w:rFonts w:eastAsiaTheme="minorEastAsia"/>
          <w:lang w:eastAsia="zh-CN"/>
        </w:rPr>
        <w:t>.</w:t>
      </w:r>
    </w:p>
    <w:p w14:paraId="2F558D9D" w14:textId="4F753D42" w:rsidR="00B10ACC" w:rsidRDefault="00D25E64" w:rsidP="00EB3292">
      <w:pPr>
        <w:pStyle w:val="10"/>
        <w:spacing w:after="180"/>
      </w:pPr>
      <w:r w:rsidRPr="0085425D">
        <w:t>Discussion</w:t>
      </w:r>
    </w:p>
    <w:p w14:paraId="1B5AB85F" w14:textId="520E1CCB" w:rsidR="000312E7" w:rsidRDefault="000312E7" w:rsidP="000312E7">
      <w:pPr>
        <w:pStyle w:val="20"/>
        <w:rPr>
          <w:rFonts w:eastAsiaTheme="minorEastAsia"/>
          <w:lang w:eastAsia="zh-CN"/>
        </w:rPr>
      </w:pPr>
      <w:r>
        <w:rPr>
          <w:rFonts w:eastAsiaTheme="minorEastAsia"/>
          <w:lang w:eastAsia="zh-CN"/>
        </w:rPr>
        <w:t>Device types</w:t>
      </w:r>
    </w:p>
    <w:p w14:paraId="025FC54B" w14:textId="0A39D794" w:rsidR="000312E7" w:rsidRDefault="000312E7" w:rsidP="000312E7">
      <w:pPr>
        <w:spacing w:afterLines="50" w:after="180" w:afterAutospacing="0"/>
        <w:rPr>
          <w:rFonts w:eastAsiaTheme="minorEastAsia"/>
          <w:lang w:eastAsia="zh-CN"/>
        </w:rPr>
      </w:pPr>
      <w:r>
        <w:rPr>
          <w:rFonts w:eastAsiaTheme="minorEastAsia" w:hint="eastAsia"/>
          <w:lang w:eastAsia="zh-CN"/>
        </w:rPr>
        <w:t>The</w:t>
      </w:r>
      <w:r>
        <w:rPr>
          <w:rFonts w:eastAsiaTheme="minorEastAsia"/>
          <w:lang w:eastAsia="zh-CN"/>
        </w:rPr>
        <w:t xml:space="preserve"> following FL proposal was discussed in RAN1#109-e meeting, with no consensus,</w:t>
      </w:r>
    </w:p>
    <w:tbl>
      <w:tblPr>
        <w:tblStyle w:val="af2"/>
        <w:tblW w:w="0" w:type="auto"/>
        <w:tblLook w:val="04A0" w:firstRow="1" w:lastRow="0" w:firstColumn="1" w:lastColumn="0" w:noHBand="0" w:noVBand="1"/>
      </w:tblPr>
      <w:tblGrid>
        <w:gridCol w:w="10180"/>
      </w:tblGrid>
      <w:tr w:rsidR="000312E7" w14:paraId="64F18E43" w14:textId="77777777" w:rsidTr="00CE2F60">
        <w:tc>
          <w:tcPr>
            <w:tcW w:w="10180" w:type="dxa"/>
          </w:tcPr>
          <w:p w14:paraId="72B66929" w14:textId="77777777" w:rsidR="000312E7" w:rsidRPr="000312E7" w:rsidRDefault="000312E7" w:rsidP="000312E7">
            <w:pPr>
              <w:overflowPunct w:val="0"/>
              <w:autoSpaceDE w:val="0"/>
              <w:autoSpaceDN w:val="0"/>
              <w:adjustRightInd w:val="0"/>
              <w:snapToGrid/>
              <w:spacing w:before="120" w:after="0" w:afterAutospacing="0" w:line="259" w:lineRule="auto"/>
              <w:jc w:val="left"/>
              <w:textAlignment w:val="baseline"/>
              <w:rPr>
                <w:rFonts w:eastAsia="DengXian"/>
                <w:b/>
                <w:bCs/>
                <w:sz w:val="22"/>
                <w:highlight w:val="cyan"/>
                <w:lang w:val="en-US"/>
              </w:rPr>
            </w:pPr>
            <w:r w:rsidRPr="000312E7">
              <w:rPr>
                <w:rFonts w:eastAsia="DengXian"/>
                <w:b/>
                <w:bCs/>
                <w:sz w:val="22"/>
                <w:highlight w:val="cyan"/>
              </w:rPr>
              <w:t>Proposal 1-1 (V)</w:t>
            </w:r>
          </w:p>
          <w:p w14:paraId="5AED4FDD" w14:textId="77777777" w:rsidR="000312E7" w:rsidRPr="000312E7" w:rsidRDefault="000312E7" w:rsidP="000312E7">
            <w:pPr>
              <w:numPr>
                <w:ilvl w:val="0"/>
                <w:numId w:val="29"/>
              </w:numPr>
              <w:overflowPunct w:val="0"/>
              <w:autoSpaceDE w:val="0"/>
              <w:autoSpaceDN w:val="0"/>
              <w:adjustRightInd w:val="0"/>
              <w:snapToGrid/>
              <w:spacing w:after="0" w:afterAutospacing="0" w:line="259" w:lineRule="auto"/>
              <w:ind w:left="360"/>
              <w:jc w:val="left"/>
              <w:textAlignment w:val="baseline"/>
              <w:rPr>
                <w:rFonts w:eastAsia="Calibri"/>
                <w:b/>
                <w:bCs/>
                <w:sz w:val="22"/>
                <w:szCs w:val="22"/>
                <w:lang w:val="en-US"/>
              </w:rPr>
            </w:pPr>
            <w:r w:rsidRPr="000312E7">
              <w:rPr>
                <w:rFonts w:eastAsia="Calibri"/>
                <w:b/>
                <w:bCs/>
                <w:sz w:val="22"/>
                <w:szCs w:val="22"/>
                <w:lang w:val="en-US"/>
              </w:rPr>
              <w:t xml:space="preserve">For the study of co-channel coexistence solutions in Rel-18, </w:t>
            </w:r>
            <w:r w:rsidRPr="000312E7">
              <w:rPr>
                <w:rFonts w:eastAsia="Calibri"/>
                <w:b/>
                <w:bCs/>
                <w:strike/>
                <w:color w:val="70AD47"/>
                <w:sz w:val="22"/>
                <w:szCs w:val="22"/>
                <w:lang w:val="en-US"/>
              </w:rPr>
              <w:t>at least</w:t>
            </w:r>
            <w:r w:rsidRPr="000312E7">
              <w:rPr>
                <w:rFonts w:eastAsia="Calibri"/>
                <w:b/>
                <w:bCs/>
                <w:color w:val="70AD47"/>
                <w:sz w:val="22"/>
                <w:szCs w:val="22"/>
                <w:lang w:val="en-US"/>
              </w:rPr>
              <w:t xml:space="preserve"> </w:t>
            </w:r>
            <w:r w:rsidRPr="000312E7">
              <w:rPr>
                <w:rFonts w:eastAsia="Calibri"/>
                <w:b/>
                <w:bCs/>
                <w:sz w:val="22"/>
                <w:szCs w:val="22"/>
                <w:lang w:val="en-US"/>
              </w:rPr>
              <w:t xml:space="preserve">device type A </w:t>
            </w:r>
            <w:r w:rsidRPr="000312E7">
              <w:rPr>
                <w:rFonts w:eastAsia="Calibri"/>
                <w:b/>
                <w:bCs/>
                <w:color w:val="70AD47"/>
                <w:sz w:val="22"/>
                <w:szCs w:val="22"/>
                <w:lang w:val="en-US"/>
              </w:rPr>
              <w:t xml:space="preserve">and type B are </w:t>
            </w:r>
            <w:r w:rsidRPr="000312E7">
              <w:rPr>
                <w:rFonts w:eastAsia="Calibri"/>
                <w:b/>
                <w:bCs/>
                <w:strike/>
                <w:color w:val="70AD47"/>
                <w:sz w:val="22"/>
                <w:szCs w:val="22"/>
                <w:lang w:val="en-US"/>
              </w:rPr>
              <w:t>is</w:t>
            </w:r>
            <w:r w:rsidRPr="000312E7">
              <w:rPr>
                <w:rFonts w:eastAsia="Calibri"/>
                <w:b/>
                <w:bCs/>
                <w:sz w:val="22"/>
                <w:szCs w:val="22"/>
                <w:lang w:val="en-US"/>
              </w:rPr>
              <w:t xml:space="preserve"> considered.</w:t>
            </w:r>
          </w:p>
          <w:p w14:paraId="5D1DC8CB" w14:textId="77777777" w:rsidR="000312E7" w:rsidRPr="000312E7" w:rsidRDefault="000312E7" w:rsidP="000312E7">
            <w:pPr>
              <w:numPr>
                <w:ilvl w:val="1"/>
                <w:numId w:val="29"/>
              </w:numPr>
              <w:overflowPunct w:val="0"/>
              <w:autoSpaceDE w:val="0"/>
              <w:autoSpaceDN w:val="0"/>
              <w:adjustRightInd w:val="0"/>
              <w:snapToGrid/>
              <w:spacing w:before="60" w:after="60" w:afterAutospacing="0" w:line="259" w:lineRule="auto"/>
              <w:ind w:left="720"/>
              <w:jc w:val="left"/>
              <w:textAlignment w:val="baseline"/>
              <w:rPr>
                <w:rFonts w:eastAsia="Calibri"/>
                <w:b/>
                <w:bCs/>
                <w:strike/>
                <w:color w:val="70AD47"/>
                <w:sz w:val="22"/>
                <w:szCs w:val="22"/>
                <w:lang w:val="en-US"/>
              </w:rPr>
            </w:pPr>
            <w:r w:rsidRPr="000312E7">
              <w:rPr>
                <w:rFonts w:eastAsia="Calibri"/>
                <w:b/>
                <w:bCs/>
                <w:strike/>
                <w:color w:val="70AD47"/>
                <w:sz w:val="22"/>
                <w:szCs w:val="22"/>
                <w:lang w:val="en-US"/>
              </w:rPr>
              <w:t>FFS: Whether type B devices are considered.</w:t>
            </w:r>
          </w:p>
          <w:p w14:paraId="5AAD0915" w14:textId="77777777" w:rsidR="000312E7" w:rsidRPr="000312E7" w:rsidRDefault="000312E7" w:rsidP="000312E7">
            <w:pPr>
              <w:numPr>
                <w:ilvl w:val="0"/>
                <w:numId w:val="29"/>
              </w:numPr>
              <w:overflowPunct w:val="0"/>
              <w:autoSpaceDE w:val="0"/>
              <w:autoSpaceDN w:val="0"/>
              <w:adjustRightInd w:val="0"/>
              <w:snapToGrid/>
              <w:spacing w:after="0" w:afterAutospacing="0" w:line="259" w:lineRule="auto"/>
              <w:ind w:left="360"/>
              <w:jc w:val="left"/>
              <w:textAlignment w:val="baseline"/>
              <w:rPr>
                <w:rFonts w:eastAsia="Calibri"/>
                <w:b/>
                <w:bCs/>
                <w:sz w:val="22"/>
                <w:szCs w:val="22"/>
                <w:lang w:val="en-US"/>
              </w:rPr>
            </w:pPr>
            <w:r w:rsidRPr="000312E7">
              <w:rPr>
                <w:rFonts w:eastAsia="Calibri"/>
                <w:b/>
                <w:bCs/>
                <w:sz w:val="22"/>
                <w:szCs w:val="22"/>
                <w:lang w:val="en-US"/>
              </w:rPr>
              <w:t xml:space="preserve">For the study of co-channel coexistence solutions in Rel-18, the </w:t>
            </w:r>
            <w:r w:rsidRPr="000312E7">
              <w:rPr>
                <w:rFonts w:eastAsia="Calibri"/>
                <w:b/>
                <w:bCs/>
                <w:strike/>
                <w:color w:val="FF0000"/>
                <w:sz w:val="22"/>
                <w:szCs w:val="22"/>
                <w:lang w:val="en-US"/>
              </w:rPr>
              <w:t>supported</w:t>
            </w:r>
            <w:r w:rsidRPr="000312E7">
              <w:rPr>
                <w:rFonts w:eastAsia="Calibri"/>
                <w:b/>
                <w:bCs/>
                <w:color w:val="FF0000"/>
                <w:sz w:val="22"/>
                <w:szCs w:val="22"/>
                <w:lang w:val="en-US"/>
              </w:rPr>
              <w:t xml:space="preserve"> considered</w:t>
            </w:r>
            <w:r w:rsidRPr="000312E7">
              <w:rPr>
                <w:rFonts w:eastAsia="Calibri"/>
                <w:b/>
                <w:bCs/>
                <w:color w:val="5B9BD5"/>
                <w:sz w:val="22"/>
                <w:szCs w:val="22"/>
                <w:lang w:val="en-US"/>
              </w:rPr>
              <w:t xml:space="preserve"> </w:t>
            </w:r>
            <w:r w:rsidRPr="000312E7">
              <w:rPr>
                <w:rFonts w:eastAsia="Calibri"/>
                <w:b/>
                <w:bCs/>
                <w:sz w:val="22"/>
                <w:szCs w:val="22"/>
                <w:lang w:val="en-US"/>
              </w:rPr>
              <w:t>device type</w:t>
            </w:r>
            <w:r w:rsidRPr="000312E7">
              <w:rPr>
                <w:rFonts w:eastAsia="Calibri"/>
                <w:b/>
                <w:bCs/>
                <w:color w:val="FF0000"/>
                <w:sz w:val="22"/>
                <w:szCs w:val="22"/>
                <w:lang w:val="en-US"/>
              </w:rPr>
              <w:t>(</w:t>
            </w:r>
            <w:r w:rsidRPr="000312E7">
              <w:rPr>
                <w:rFonts w:eastAsia="Calibri"/>
                <w:b/>
                <w:bCs/>
                <w:sz w:val="22"/>
                <w:szCs w:val="22"/>
                <w:lang w:val="en-US"/>
              </w:rPr>
              <w:t>s</w:t>
            </w:r>
            <w:r w:rsidRPr="000312E7">
              <w:rPr>
                <w:rFonts w:eastAsia="Calibri"/>
                <w:b/>
                <w:bCs/>
                <w:color w:val="FF0000"/>
                <w:sz w:val="22"/>
                <w:szCs w:val="22"/>
                <w:lang w:val="en-US"/>
              </w:rPr>
              <w:t>)</w:t>
            </w:r>
            <w:r w:rsidRPr="000312E7">
              <w:rPr>
                <w:rFonts w:eastAsia="Calibri"/>
                <w:b/>
                <w:bCs/>
                <w:sz w:val="22"/>
                <w:szCs w:val="22"/>
                <w:lang w:val="en-US"/>
              </w:rPr>
              <w:t xml:space="preserve"> coexist with type C devices </w:t>
            </w:r>
            <w:r w:rsidRPr="000312E7">
              <w:rPr>
                <w:rFonts w:eastAsia="Calibri"/>
                <w:b/>
                <w:bCs/>
                <w:color w:val="FF0000"/>
                <w:sz w:val="22"/>
                <w:szCs w:val="22"/>
                <w:lang w:val="en-US"/>
              </w:rPr>
              <w:t>in the same channel</w:t>
            </w:r>
            <w:r w:rsidRPr="000312E7">
              <w:rPr>
                <w:rFonts w:eastAsia="Calibri"/>
                <w:b/>
                <w:bCs/>
                <w:strike/>
                <w:color w:val="FF0000"/>
                <w:sz w:val="22"/>
                <w:szCs w:val="22"/>
                <w:lang w:val="en-US"/>
              </w:rPr>
              <w:t>, type D and type E devices</w:t>
            </w:r>
            <w:r w:rsidRPr="000312E7">
              <w:rPr>
                <w:rFonts w:eastAsia="Calibri"/>
                <w:b/>
                <w:bCs/>
                <w:sz w:val="22"/>
                <w:szCs w:val="22"/>
                <w:lang w:val="en-US"/>
              </w:rPr>
              <w:t>.</w:t>
            </w:r>
          </w:p>
          <w:p w14:paraId="3B4255B4" w14:textId="77777777" w:rsidR="000312E7" w:rsidRPr="000312E7" w:rsidRDefault="000312E7" w:rsidP="000312E7">
            <w:pPr>
              <w:numPr>
                <w:ilvl w:val="1"/>
                <w:numId w:val="29"/>
              </w:numPr>
              <w:overflowPunct w:val="0"/>
              <w:autoSpaceDE w:val="0"/>
              <w:autoSpaceDN w:val="0"/>
              <w:adjustRightInd w:val="0"/>
              <w:snapToGrid/>
              <w:spacing w:before="60" w:after="60" w:afterAutospacing="0" w:line="259" w:lineRule="auto"/>
              <w:ind w:left="720"/>
              <w:jc w:val="left"/>
              <w:textAlignment w:val="baseline"/>
              <w:rPr>
                <w:rFonts w:eastAsia="Calibri"/>
                <w:b/>
                <w:bCs/>
                <w:color w:val="70AD47"/>
                <w:sz w:val="22"/>
                <w:szCs w:val="22"/>
                <w:lang w:val="en-US"/>
              </w:rPr>
            </w:pPr>
            <w:r w:rsidRPr="000312E7">
              <w:rPr>
                <w:rFonts w:eastAsia="Calibri"/>
                <w:b/>
                <w:bCs/>
                <w:color w:val="70AD47"/>
                <w:sz w:val="22"/>
                <w:szCs w:val="22"/>
                <w:lang w:val="en-US"/>
              </w:rPr>
              <w:t>Note: The considered device type(s) are backward compatible with Rel-16/17 devices and coexist when they operate over the same resource pool.</w:t>
            </w:r>
          </w:p>
          <w:p w14:paraId="7ADEA384" w14:textId="77777777" w:rsidR="000312E7" w:rsidRPr="000312E7" w:rsidRDefault="000312E7" w:rsidP="000312E7">
            <w:pPr>
              <w:numPr>
                <w:ilvl w:val="0"/>
                <w:numId w:val="29"/>
              </w:numPr>
              <w:overflowPunct w:val="0"/>
              <w:autoSpaceDE w:val="0"/>
              <w:autoSpaceDN w:val="0"/>
              <w:adjustRightInd w:val="0"/>
              <w:snapToGrid/>
              <w:spacing w:after="0" w:afterAutospacing="0" w:line="259" w:lineRule="auto"/>
              <w:ind w:left="360"/>
              <w:jc w:val="left"/>
              <w:textAlignment w:val="baseline"/>
              <w:rPr>
                <w:rFonts w:eastAsia="Calibri"/>
                <w:b/>
                <w:bCs/>
                <w:sz w:val="22"/>
                <w:szCs w:val="22"/>
                <w:lang w:val="en-US"/>
              </w:rPr>
            </w:pPr>
            <w:r w:rsidRPr="000312E7">
              <w:rPr>
                <w:rFonts w:eastAsia="Calibri"/>
                <w:b/>
                <w:bCs/>
                <w:sz w:val="22"/>
                <w:szCs w:val="22"/>
                <w:lang w:val="en-US"/>
              </w:rPr>
              <w:t>Note:</w:t>
            </w:r>
          </w:p>
          <w:p w14:paraId="4A3409F2" w14:textId="77777777" w:rsidR="000312E7" w:rsidRPr="000312E7" w:rsidRDefault="000312E7" w:rsidP="000312E7">
            <w:pPr>
              <w:numPr>
                <w:ilvl w:val="1"/>
                <w:numId w:val="29"/>
              </w:numPr>
              <w:overflowPunct w:val="0"/>
              <w:autoSpaceDE w:val="0"/>
              <w:autoSpaceDN w:val="0"/>
              <w:adjustRightInd w:val="0"/>
              <w:snapToGrid/>
              <w:spacing w:before="60" w:after="60" w:afterAutospacing="0" w:line="259" w:lineRule="auto"/>
              <w:ind w:left="720"/>
              <w:jc w:val="left"/>
              <w:textAlignment w:val="baseline"/>
              <w:rPr>
                <w:rFonts w:eastAsia="Calibri"/>
                <w:b/>
                <w:bCs/>
                <w:sz w:val="22"/>
                <w:szCs w:val="22"/>
                <w:lang w:val="en-US"/>
              </w:rPr>
            </w:pPr>
            <w:r w:rsidRPr="000312E7">
              <w:rPr>
                <w:rFonts w:eastAsia="Calibri"/>
                <w:b/>
                <w:bCs/>
                <w:sz w:val="22"/>
                <w:szCs w:val="22"/>
                <w:lang w:val="en-US"/>
              </w:rPr>
              <w:t>Type A devices are Rel-18 devices that contain both LTE SL and NR SL modules</w:t>
            </w:r>
          </w:p>
          <w:p w14:paraId="496E60A8" w14:textId="77777777" w:rsidR="000312E7" w:rsidRPr="000312E7" w:rsidRDefault="000312E7" w:rsidP="000312E7">
            <w:pPr>
              <w:numPr>
                <w:ilvl w:val="1"/>
                <w:numId w:val="29"/>
              </w:numPr>
              <w:overflowPunct w:val="0"/>
              <w:autoSpaceDE w:val="0"/>
              <w:autoSpaceDN w:val="0"/>
              <w:adjustRightInd w:val="0"/>
              <w:snapToGrid/>
              <w:spacing w:before="60" w:after="60" w:afterAutospacing="0" w:line="259" w:lineRule="auto"/>
              <w:ind w:left="720"/>
              <w:jc w:val="left"/>
              <w:textAlignment w:val="baseline"/>
              <w:rPr>
                <w:rFonts w:eastAsia="Calibri"/>
                <w:b/>
                <w:bCs/>
                <w:sz w:val="22"/>
                <w:szCs w:val="22"/>
                <w:lang w:val="en-US"/>
              </w:rPr>
            </w:pPr>
            <w:r w:rsidRPr="000312E7">
              <w:rPr>
                <w:rFonts w:eastAsia="Calibri"/>
                <w:b/>
                <w:bCs/>
                <w:sz w:val="22"/>
                <w:szCs w:val="22"/>
                <w:lang w:val="en-US"/>
              </w:rPr>
              <w:t>Type B devices are Rel-18 devices that contain only NR SL modules</w:t>
            </w:r>
          </w:p>
          <w:p w14:paraId="2A7EDB68" w14:textId="77777777" w:rsidR="000312E7" w:rsidRPr="000312E7" w:rsidRDefault="000312E7" w:rsidP="000312E7">
            <w:pPr>
              <w:numPr>
                <w:ilvl w:val="1"/>
                <w:numId w:val="29"/>
              </w:numPr>
              <w:overflowPunct w:val="0"/>
              <w:autoSpaceDE w:val="0"/>
              <w:autoSpaceDN w:val="0"/>
              <w:adjustRightInd w:val="0"/>
              <w:snapToGrid/>
              <w:spacing w:before="60" w:after="60" w:afterAutospacing="0" w:line="259" w:lineRule="auto"/>
              <w:ind w:left="720"/>
              <w:jc w:val="left"/>
              <w:textAlignment w:val="baseline"/>
              <w:rPr>
                <w:rFonts w:eastAsia="Calibri"/>
                <w:b/>
                <w:bCs/>
                <w:sz w:val="22"/>
                <w:szCs w:val="22"/>
                <w:lang w:val="en-US"/>
              </w:rPr>
            </w:pPr>
            <w:r w:rsidRPr="000312E7">
              <w:rPr>
                <w:rFonts w:eastAsia="Calibri"/>
                <w:b/>
                <w:bCs/>
                <w:sz w:val="22"/>
                <w:szCs w:val="22"/>
                <w:lang w:val="en-US"/>
              </w:rPr>
              <w:t xml:space="preserve">Type C devices are Rel-14/Rel-15 devices that contain only LTE SL modules </w:t>
            </w:r>
          </w:p>
          <w:p w14:paraId="5FB3FE78" w14:textId="77777777" w:rsidR="000312E7" w:rsidRPr="000312E7" w:rsidRDefault="000312E7" w:rsidP="000312E7">
            <w:pPr>
              <w:numPr>
                <w:ilvl w:val="1"/>
                <w:numId w:val="29"/>
              </w:numPr>
              <w:overflowPunct w:val="0"/>
              <w:autoSpaceDE w:val="0"/>
              <w:autoSpaceDN w:val="0"/>
              <w:adjustRightInd w:val="0"/>
              <w:snapToGrid/>
              <w:spacing w:before="60" w:after="60" w:afterAutospacing="0" w:line="259" w:lineRule="auto"/>
              <w:ind w:left="720"/>
              <w:jc w:val="left"/>
              <w:textAlignment w:val="baseline"/>
              <w:rPr>
                <w:rFonts w:eastAsia="Calibri"/>
                <w:b/>
                <w:bCs/>
                <w:strike/>
                <w:color w:val="FF0000"/>
                <w:sz w:val="22"/>
                <w:szCs w:val="22"/>
                <w:lang w:val="en-US"/>
              </w:rPr>
            </w:pPr>
            <w:r w:rsidRPr="000312E7">
              <w:rPr>
                <w:rFonts w:eastAsia="Calibri"/>
                <w:b/>
                <w:bCs/>
                <w:strike/>
                <w:color w:val="FF0000"/>
                <w:sz w:val="22"/>
                <w:szCs w:val="22"/>
                <w:lang w:val="en-US"/>
              </w:rPr>
              <w:lastRenderedPageBreak/>
              <w:t>Type D devices are Rel-16/17 devices that contain only NR SL modules</w:t>
            </w:r>
          </w:p>
          <w:p w14:paraId="71159B3E" w14:textId="7802AE53" w:rsidR="000312E7" w:rsidRPr="000312E7" w:rsidRDefault="000312E7" w:rsidP="000312E7">
            <w:pPr>
              <w:numPr>
                <w:ilvl w:val="1"/>
                <w:numId w:val="29"/>
              </w:numPr>
              <w:overflowPunct w:val="0"/>
              <w:autoSpaceDE w:val="0"/>
              <w:autoSpaceDN w:val="0"/>
              <w:adjustRightInd w:val="0"/>
              <w:snapToGrid/>
              <w:spacing w:before="60" w:after="60" w:afterAutospacing="0" w:line="259" w:lineRule="auto"/>
              <w:ind w:left="720"/>
              <w:jc w:val="left"/>
              <w:textAlignment w:val="baseline"/>
              <w:rPr>
                <w:rFonts w:eastAsia="Calibri"/>
                <w:b/>
                <w:bCs/>
                <w:strike/>
                <w:color w:val="FF0000"/>
                <w:sz w:val="22"/>
                <w:szCs w:val="22"/>
                <w:lang w:val="en-US"/>
              </w:rPr>
            </w:pPr>
            <w:r w:rsidRPr="000312E7">
              <w:rPr>
                <w:rFonts w:eastAsia="Calibri"/>
                <w:b/>
                <w:bCs/>
                <w:strike/>
                <w:color w:val="FF0000"/>
                <w:sz w:val="22"/>
                <w:szCs w:val="22"/>
                <w:lang w:val="en-US"/>
              </w:rPr>
              <w:t>Type E devices are Rel-16 devices that contain both LTE SL and NR SL modules based on in-device coexistence framework</w:t>
            </w:r>
          </w:p>
        </w:tc>
      </w:tr>
    </w:tbl>
    <w:p w14:paraId="5F116427" w14:textId="13E1EBCF" w:rsidR="00A820B6" w:rsidRDefault="00A820B6" w:rsidP="000312E7">
      <w:pPr>
        <w:spacing w:before="100" w:beforeAutospacing="1"/>
        <w:rPr>
          <w:rFonts w:eastAsiaTheme="minorEastAsia"/>
          <w:lang w:eastAsia="zh-CN"/>
        </w:rPr>
      </w:pPr>
      <w:r>
        <w:rPr>
          <w:rFonts w:eastAsiaTheme="minorEastAsia"/>
          <w:lang w:eastAsia="zh-CN"/>
        </w:rPr>
        <w:lastRenderedPageBreak/>
        <w:t>And it was also agreed in the same RAN1 meeting that “</w:t>
      </w:r>
      <w:r w:rsidRPr="00A820B6">
        <w:rPr>
          <w:bCs/>
          <w:i/>
          <w:lang w:eastAsia="ko-KR"/>
        </w:rPr>
        <w:t>For device type A, the NR SL module uses the sensing and resource reservation information shared by the LTE SL module</w:t>
      </w:r>
      <w:r>
        <w:rPr>
          <w:rFonts w:eastAsiaTheme="minorEastAsia"/>
          <w:lang w:eastAsia="zh-CN"/>
        </w:rPr>
        <w:t>”, so it seems very clear that device type A (with both NR SL module and LTE SL module) has been agreed in RAN1 to be considered in the study.</w:t>
      </w:r>
    </w:p>
    <w:p w14:paraId="46123973" w14:textId="70B4C728" w:rsidR="00CE2F60" w:rsidRDefault="00CE2F60" w:rsidP="00CE2F60">
      <w:pPr>
        <w:spacing w:before="100" w:beforeAutospacing="1"/>
        <w:rPr>
          <w:rFonts w:eastAsia="SimSun"/>
          <w:lang w:eastAsia="zh-CN"/>
        </w:rPr>
      </w:pPr>
      <w:r>
        <w:rPr>
          <w:rFonts w:eastAsia="SimSun"/>
          <w:b/>
          <w:lang w:eastAsia="zh-CN"/>
        </w:rPr>
        <w:t>Observation</w:t>
      </w:r>
      <w:r w:rsidRPr="00F66046">
        <w:rPr>
          <w:rFonts w:eastAsia="SimSun"/>
          <w:b/>
          <w:lang w:eastAsia="zh-CN"/>
        </w:rPr>
        <w:t xml:space="preserve"> 1: </w:t>
      </w:r>
      <w:r w:rsidRPr="00CE2F60">
        <w:rPr>
          <w:rFonts w:eastAsia="SimSun"/>
          <w:lang w:eastAsia="zh-CN"/>
        </w:rPr>
        <w:t xml:space="preserve">Type </w:t>
      </w:r>
      <w:r>
        <w:rPr>
          <w:rFonts w:eastAsia="SimSun"/>
          <w:lang w:eastAsia="zh-CN"/>
        </w:rPr>
        <w:t>A devices that contain both NR SL module and LTE SL module has been agreed to be considered in RAN1#109-e meeting.</w:t>
      </w:r>
    </w:p>
    <w:p w14:paraId="43785E88" w14:textId="17B419FB" w:rsidR="00A820B6" w:rsidRDefault="00A820B6" w:rsidP="000312E7">
      <w:pPr>
        <w:spacing w:before="100" w:beforeAutospacing="1"/>
        <w:rPr>
          <w:rFonts w:eastAsiaTheme="minorEastAsia"/>
          <w:lang w:eastAsia="zh-CN"/>
        </w:rPr>
      </w:pPr>
      <w:r>
        <w:rPr>
          <w:rFonts w:eastAsiaTheme="minorEastAsia"/>
          <w:lang w:eastAsia="zh-CN"/>
        </w:rPr>
        <w:t>Regarding</w:t>
      </w:r>
      <w:r w:rsidR="000C3BD2">
        <w:rPr>
          <w:rFonts w:eastAsiaTheme="minorEastAsia"/>
          <w:lang w:eastAsia="zh-CN"/>
        </w:rPr>
        <w:t xml:space="preserve"> the coexistence vs. backward-compatibility debate in RAN1#109-e meeting, we are of the opinion that the “Rel-18 co-channel coexistence” feature should have no or minimal dependences on other Rel-18 </w:t>
      </w:r>
      <w:r w:rsidR="00CE2F60">
        <w:rPr>
          <w:rFonts w:eastAsiaTheme="minorEastAsia"/>
          <w:lang w:eastAsia="zh-CN"/>
        </w:rPr>
        <w:t xml:space="preserve">SL </w:t>
      </w:r>
      <w:r w:rsidR="000C3BD2">
        <w:rPr>
          <w:rFonts w:eastAsiaTheme="minorEastAsia"/>
          <w:lang w:eastAsia="zh-CN"/>
        </w:rPr>
        <w:t xml:space="preserve">features, and that means e.g. a </w:t>
      </w:r>
      <w:r w:rsidR="00CE2F60">
        <w:rPr>
          <w:rFonts w:eastAsiaTheme="minorEastAsia"/>
          <w:lang w:eastAsia="zh-CN"/>
        </w:rPr>
        <w:t xml:space="preserve">Rel-16 or </w:t>
      </w:r>
      <w:r w:rsidR="000C3BD2">
        <w:rPr>
          <w:rFonts w:eastAsiaTheme="minorEastAsia"/>
          <w:lang w:eastAsia="zh-CN"/>
        </w:rPr>
        <w:t>Rel-17 UE can also implement such a feature (without implementing other Rel-18 SL features).</w:t>
      </w:r>
      <w:r w:rsidR="00CE2F60">
        <w:rPr>
          <w:rFonts w:eastAsiaTheme="minorEastAsia"/>
          <w:lang w:eastAsia="zh-CN"/>
        </w:rPr>
        <w:t xml:space="preserve"> In that sense there is no need to mention the release in the definition of a device type (for type A, type B and type C).</w:t>
      </w:r>
    </w:p>
    <w:p w14:paraId="73555FF6" w14:textId="31AEFB8F" w:rsidR="00CE2F60" w:rsidRDefault="00CE2F60" w:rsidP="000312E7">
      <w:pPr>
        <w:spacing w:before="100" w:beforeAutospacing="1"/>
        <w:rPr>
          <w:rFonts w:eastAsiaTheme="minorEastAsia"/>
          <w:lang w:eastAsia="zh-CN"/>
        </w:rPr>
      </w:pPr>
      <w:r>
        <w:rPr>
          <w:rFonts w:eastAsia="SimSun"/>
          <w:b/>
          <w:lang w:eastAsia="zh-CN"/>
        </w:rPr>
        <w:t>Observation 2</w:t>
      </w:r>
      <w:r w:rsidRPr="00F66046">
        <w:rPr>
          <w:rFonts w:eastAsia="SimSun"/>
          <w:b/>
          <w:lang w:eastAsia="zh-CN"/>
        </w:rPr>
        <w:t xml:space="preserve">: </w:t>
      </w:r>
      <w:r w:rsidRPr="00CE2F60">
        <w:rPr>
          <w:rFonts w:eastAsia="SimSun"/>
          <w:lang w:eastAsia="zh-CN"/>
        </w:rPr>
        <w:t xml:space="preserve">There </w:t>
      </w:r>
      <w:r>
        <w:rPr>
          <w:rFonts w:eastAsia="SimSun"/>
          <w:lang w:eastAsia="zh-CN"/>
        </w:rPr>
        <w:t>is no need to mention the release of a device in the definition of a device type.</w:t>
      </w:r>
    </w:p>
    <w:p w14:paraId="41F8C642" w14:textId="2F04F8B8" w:rsidR="00CE2F60" w:rsidRDefault="00CE2F60" w:rsidP="000312E7">
      <w:pPr>
        <w:spacing w:before="100" w:beforeAutospacing="1"/>
        <w:rPr>
          <w:rFonts w:eastAsiaTheme="minorEastAsia"/>
          <w:lang w:eastAsia="zh-CN"/>
        </w:rPr>
      </w:pPr>
      <w:r>
        <w:rPr>
          <w:rFonts w:eastAsiaTheme="minorEastAsia"/>
          <w:lang w:eastAsia="zh-CN"/>
        </w:rPr>
        <w:t xml:space="preserve">Regarding whether to additionally consider type B devices, we share a number of other companies’ view in RAN1#109-e meeting that this is not in the scope of the WID, with the reason that the WID requires to “reuse the in-device coexistence framework defined in Rel-16 as much as possible”, which </w:t>
      </w:r>
      <w:r w:rsidR="0062240E">
        <w:rPr>
          <w:rFonts w:eastAsiaTheme="minorEastAsia"/>
          <w:lang w:eastAsia="zh-CN"/>
        </w:rPr>
        <w:t>does not make sense to a type B device.</w:t>
      </w:r>
      <w:r w:rsidR="00C94148">
        <w:rPr>
          <w:rFonts w:eastAsiaTheme="minorEastAsia"/>
          <w:lang w:eastAsia="zh-CN"/>
        </w:rPr>
        <w:t xml:space="preserve"> </w:t>
      </w:r>
      <w:r w:rsidR="008D65DB">
        <w:rPr>
          <w:rFonts w:eastAsiaTheme="minorEastAsia"/>
          <w:lang w:eastAsia="zh-CN"/>
        </w:rPr>
        <w:t xml:space="preserve">In our view, for type B devices, instead of concluding whether they should be “considered” or not in the study, it may be </w:t>
      </w:r>
      <w:r w:rsidR="0085480E">
        <w:rPr>
          <w:rFonts w:eastAsiaTheme="minorEastAsia"/>
          <w:lang w:eastAsia="zh-CN"/>
        </w:rPr>
        <w:t>more appropriate</w:t>
      </w:r>
      <w:r w:rsidR="008D65DB">
        <w:rPr>
          <w:rFonts w:eastAsiaTheme="minorEastAsia"/>
          <w:lang w:eastAsia="zh-CN"/>
        </w:rPr>
        <w:t xml:space="preserve"> to conclude that there is no specification work for such devices</w:t>
      </w:r>
      <w:r w:rsidR="00C94148">
        <w:rPr>
          <w:rFonts w:eastAsiaTheme="minorEastAsia"/>
          <w:lang w:eastAsia="zh-CN"/>
        </w:rPr>
        <w:t>.</w:t>
      </w:r>
    </w:p>
    <w:p w14:paraId="0F67DB00" w14:textId="4EDBA945" w:rsidR="0062240E" w:rsidRDefault="0062240E" w:rsidP="000312E7">
      <w:pPr>
        <w:spacing w:before="100" w:beforeAutospacing="1"/>
        <w:rPr>
          <w:rFonts w:eastAsiaTheme="minorEastAsia"/>
          <w:lang w:eastAsia="zh-CN"/>
        </w:rPr>
      </w:pPr>
      <w:r>
        <w:rPr>
          <w:rFonts w:eastAsia="SimSun"/>
          <w:b/>
          <w:lang w:eastAsia="zh-CN"/>
        </w:rPr>
        <w:t>Proposal 1</w:t>
      </w:r>
      <w:r w:rsidR="00C94148">
        <w:rPr>
          <w:rFonts w:eastAsia="SimSun"/>
          <w:b/>
          <w:lang w:eastAsia="zh-CN"/>
        </w:rPr>
        <w:t xml:space="preserve"> (for conclusion)</w:t>
      </w:r>
      <w:r w:rsidRPr="00F66046">
        <w:rPr>
          <w:rFonts w:eastAsia="SimSun"/>
          <w:b/>
          <w:lang w:eastAsia="zh-CN"/>
        </w:rPr>
        <w:t xml:space="preserve">: </w:t>
      </w:r>
      <w:r w:rsidR="00C94148" w:rsidRPr="00C94148">
        <w:rPr>
          <w:rFonts w:eastAsia="SimSun"/>
          <w:lang w:eastAsia="zh-CN"/>
        </w:rPr>
        <w:t>F</w:t>
      </w:r>
      <w:r w:rsidR="00C94148">
        <w:rPr>
          <w:rFonts w:eastAsia="SimSun"/>
          <w:lang w:eastAsia="zh-CN"/>
        </w:rPr>
        <w:t xml:space="preserve">rom RAN1 perspective, no specification work is envisioned for </w:t>
      </w:r>
      <w:r>
        <w:rPr>
          <w:rFonts w:eastAsia="SimSun"/>
          <w:lang w:eastAsia="zh-CN"/>
        </w:rPr>
        <w:t xml:space="preserve">Type B devices </w:t>
      </w:r>
      <w:r w:rsidR="00C94148">
        <w:rPr>
          <w:rFonts w:eastAsia="SimSun"/>
          <w:lang w:eastAsia="zh-CN"/>
        </w:rPr>
        <w:t>(</w:t>
      </w:r>
      <w:r>
        <w:rPr>
          <w:rFonts w:eastAsia="SimSun"/>
          <w:lang w:eastAsia="zh-CN"/>
        </w:rPr>
        <w:t>that contain only NR SL module</w:t>
      </w:r>
      <w:r w:rsidR="00C94148">
        <w:rPr>
          <w:rFonts w:eastAsia="SimSun"/>
          <w:lang w:eastAsia="zh-CN"/>
        </w:rPr>
        <w:t>, or the NR SL module does not assume any information shared by a co-located LTE SL module)</w:t>
      </w:r>
      <w:r>
        <w:rPr>
          <w:rFonts w:eastAsia="SimSun"/>
          <w:lang w:eastAsia="zh-CN"/>
        </w:rPr>
        <w:t>.</w:t>
      </w:r>
    </w:p>
    <w:p w14:paraId="06DC20B6" w14:textId="713DE1C2" w:rsidR="00801D4A" w:rsidRDefault="001A0433" w:rsidP="00801D4A">
      <w:pPr>
        <w:pStyle w:val="20"/>
        <w:rPr>
          <w:rFonts w:eastAsiaTheme="minorEastAsia"/>
          <w:lang w:eastAsia="zh-CN"/>
        </w:rPr>
      </w:pPr>
      <w:r>
        <w:rPr>
          <w:rFonts w:eastAsiaTheme="minorEastAsia"/>
          <w:lang w:eastAsia="zh-CN"/>
        </w:rPr>
        <w:t>FDM-based solutions</w:t>
      </w:r>
    </w:p>
    <w:p w14:paraId="67C64592" w14:textId="28AC8092" w:rsidR="001A0433" w:rsidRDefault="001A0433" w:rsidP="00AB6AC6">
      <w:pPr>
        <w:spacing w:afterLines="50" w:after="180" w:afterAutospacing="0"/>
        <w:rPr>
          <w:rFonts w:eastAsiaTheme="minorEastAsia"/>
          <w:lang w:eastAsia="zh-CN"/>
        </w:rPr>
      </w:pPr>
      <w:r>
        <w:rPr>
          <w:rFonts w:eastAsiaTheme="minorEastAsia" w:hint="eastAsia"/>
          <w:lang w:eastAsia="zh-CN"/>
        </w:rPr>
        <w:t>The</w:t>
      </w:r>
      <w:r>
        <w:rPr>
          <w:rFonts w:eastAsiaTheme="minorEastAsia"/>
          <w:lang w:eastAsia="zh-CN"/>
        </w:rPr>
        <w:t xml:space="preserve"> following FL proposal was discussed in RAN1#109-e meeting, with no consensus,</w:t>
      </w:r>
    </w:p>
    <w:tbl>
      <w:tblPr>
        <w:tblStyle w:val="af2"/>
        <w:tblW w:w="0" w:type="auto"/>
        <w:tblLook w:val="04A0" w:firstRow="1" w:lastRow="0" w:firstColumn="1" w:lastColumn="0" w:noHBand="0" w:noVBand="1"/>
      </w:tblPr>
      <w:tblGrid>
        <w:gridCol w:w="10180"/>
      </w:tblGrid>
      <w:tr w:rsidR="001A0433" w14:paraId="6FA65A8F" w14:textId="77777777" w:rsidTr="001A0433">
        <w:tc>
          <w:tcPr>
            <w:tcW w:w="10180" w:type="dxa"/>
          </w:tcPr>
          <w:p w14:paraId="719555F9" w14:textId="77777777" w:rsidR="001A0433" w:rsidRPr="001A0433" w:rsidRDefault="001A0433" w:rsidP="001A0433">
            <w:pPr>
              <w:overflowPunct w:val="0"/>
              <w:autoSpaceDE w:val="0"/>
              <w:autoSpaceDN w:val="0"/>
              <w:adjustRightInd w:val="0"/>
              <w:snapToGrid/>
              <w:spacing w:before="100" w:beforeAutospacing="1" w:after="0" w:afterAutospacing="0" w:line="259" w:lineRule="auto"/>
              <w:jc w:val="left"/>
              <w:textAlignment w:val="baseline"/>
              <w:rPr>
                <w:rFonts w:eastAsia="DengXian"/>
                <w:b/>
                <w:bCs/>
                <w:sz w:val="22"/>
                <w:szCs w:val="22"/>
                <w:highlight w:val="lightGray"/>
                <w:lang w:val="en-US"/>
              </w:rPr>
            </w:pPr>
            <w:r w:rsidRPr="001A0433">
              <w:rPr>
                <w:rFonts w:eastAsia="DengXian"/>
                <w:b/>
                <w:bCs/>
                <w:sz w:val="22"/>
                <w:szCs w:val="22"/>
                <w:highlight w:val="lightGray"/>
              </w:rPr>
              <w:t xml:space="preserve">Proposal 2-3(IV): </w:t>
            </w:r>
          </w:p>
          <w:p w14:paraId="09102C91" w14:textId="77777777" w:rsidR="001A0433" w:rsidRPr="001A0433" w:rsidRDefault="001A0433" w:rsidP="001A0433">
            <w:pPr>
              <w:numPr>
                <w:ilvl w:val="0"/>
                <w:numId w:val="29"/>
              </w:numPr>
              <w:overflowPunct w:val="0"/>
              <w:autoSpaceDE w:val="0"/>
              <w:autoSpaceDN w:val="0"/>
              <w:adjustRightInd w:val="0"/>
              <w:snapToGrid/>
              <w:spacing w:line="259" w:lineRule="auto"/>
              <w:ind w:left="357" w:hanging="357"/>
              <w:jc w:val="left"/>
              <w:textAlignment w:val="baseline"/>
              <w:rPr>
                <w:rFonts w:eastAsia="Calibri"/>
                <w:b/>
                <w:bCs/>
                <w:sz w:val="22"/>
                <w:szCs w:val="22"/>
                <w:lang w:val="en-US" w:eastAsia="en-US"/>
              </w:rPr>
            </w:pPr>
            <w:r w:rsidRPr="001A0433">
              <w:rPr>
                <w:rFonts w:eastAsia="Calibri"/>
                <w:b/>
                <w:bCs/>
                <w:sz w:val="22"/>
                <w:szCs w:val="22"/>
                <w:lang w:val="en-US" w:eastAsia="en-US"/>
              </w:rPr>
              <w:t xml:space="preserve">For </w:t>
            </w:r>
            <w:r w:rsidRPr="001A0433">
              <w:rPr>
                <w:rFonts w:eastAsia="Calibri"/>
                <w:b/>
                <w:bCs/>
                <w:color w:val="FF0000"/>
                <w:sz w:val="22"/>
                <w:szCs w:val="22"/>
                <w:lang w:val="en-US" w:eastAsia="en-US"/>
              </w:rPr>
              <w:t xml:space="preserve">studying the feasibility of FDM-based </w:t>
            </w:r>
            <w:r w:rsidRPr="001A0433">
              <w:rPr>
                <w:rFonts w:eastAsia="Calibri"/>
                <w:b/>
                <w:bCs/>
                <w:sz w:val="22"/>
                <w:szCs w:val="22"/>
                <w:lang w:val="en-US" w:eastAsia="en-US"/>
              </w:rPr>
              <w:t xml:space="preserve">semi-static resource </w:t>
            </w:r>
            <w:r w:rsidRPr="001A0433">
              <w:rPr>
                <w:rFonts w:eastAsia="Calibri"/>
                <w:b/>
                <w:bCs/>
                <w:color w:val="FF0000"/>
                <w:sz w:val="22"/>
                <w:szCs w:val="22"/>
                <w:lang w:val="en-US" w:eastAsia="en-US"/>
              </w:rPr>
              <w:t xml:space="preserve">pool partitioning </w:t>
            </w:r>
            <w:r w:rsidRPr="001A0433">
              <w:rPr>
                <w:rFonts w:eastAsia="Calibri"/>
                <w:b/>
                <w:bCs/>
                <w:sz w:val="22"/>
                <w:szCs w:val="22"/>
                <w:lang w:val="en-US" w:eastAsia="en-US"/>
              </w:rPr>
              <w:t xml:space="preserve">as a possible solution for co-channel coexistence, </w:t>
            </w:r>
            <w:r w:rsidRPr="001A0433">
              <w:rPr>
                <w:rFonts w:eastAsia="Calibri"/>
                <w:b/>
                <w:bCs/>
                <w:color w:val="FF0000"/>
                <w:sz w:val="22"/>
                <w:szCs w:val="22"/>
                <w:lang w:val="en-US" w:eastAsia="en-US"/>
              </w:rPr>
              <w:t xml:space="preserve">the SL BWP configured with </w:t>
            </w:r>
            <w:r w:rsidRPr="001A0433">
              <w:rPr>
                <w:rFonts w:eastAsia="Calibri"/>
                <w:b/>
                <w:bCs/>
                <w:color w:val="5B9BD5"/>
                <w:sz w:val="22"/>
                <w:szCs w:val="22"/>
                <w:lang w:val="en-US" w:eastAsia="en-US"/>
              </w:rPr>
              <w:t xml:space="preserve">NR SL </w:t>
            </w:r>
            <w:r w:rsidRPr="001A0433">
              <w:rPr>
                <w:rFonts w:eastAsia="Calibri"/>
                <w:b/>
                <w:bCs/>
                <w:sz w:val="22"/>
                <w:szCs w:val="22"/>
                <w:lang w:val="en-US" w:eastAsia="en-US"/>
              </w:rPr>
              <w:t xml:space="preserve">resource pools </w:t>
            </w:r>
            <w:r w:rsidRPr="001A0433">
              <w:rPr>
                <w:rFonts w:eastAsia="Calibri"/>
                <w:b/>
                <w:bCs/>
                <w:strike/>
                <w:color w:val="5B9BD5"/>
                <w:sz w:val="22"/>
                <w:szCs w:val="22"/>
                <w:lang w:val="en-US" w:eastAsia="en-US"/>
              </w:rPr>
              <w:t>for NR SL is limited to</w:t>
            </w:r>
            <w:r w:rsidRPr="001A0433">
              <w:rPr>
                <w:rFonts w:eastAsia="Calibri"/>
                <w:b/>
                <w:bCs/>
                <w:sz w:val="22"/>
                <w:szCs w:val="22"/>
                <w:lang w:val="en-US" w:eastAsia="en-US"/>
              </w:rPr>
              <w:t xml:space="preserve"> </w:t>
            </w:r>
            <w:r w:rsidRPr="001A0433">
              <w:rPr>
                <w:rFonts w:eastAsia="Calibri"/>
                <w:b/>
                <w:bCs/>
                <w:color w:val="5B9BD5"/>
                <w:sz w:val="22"/>
                <w:szCs w:val="22"/>
                <w:lang w:val="en-US" w:eastAsia="en-US"/>
              </w:rPr>
              <w:t xml:space="preserve">with </w:t>
            </w:r>
            <w:r w:rsidRPr="001A0433">
              <w:rPr>
                <w:rFonts w:eastAsia="Calibri"/>
                <w:b/>
                <w:bCs/>
                <w:sz w:val="22"/>
                <w:szCs w:val="22"/>
                <w:lang w:val="en-US" w:eastAsia="en-US"/>
              </w:rPr>
              <w:t xml:space="preserve">a SCS of 15 kHz </w:t>
            </w:r>
            <w:r w:rsidRPr="001A0433">
              <w:rPr>
                <w:rFonts w:eastAsia="Calibri"/>
                <w:b/>
                <w:bCs/>
                <w:color w:val="5B9BD5"/>
                <w:sz w:val="22"/>
                <w:szCs w:val="22"/>
                <w:lang w:val="en-US" w:eastAsia="en-US"/>
              </w:rPr>
              <w:t>is considered</w:t>
            </w:r>
            <w:r w:rsidRPr="001A0433">
              <w:rPr>
                <w:rFonts w:eastAsia="Calibri"/>
                <w:b/>
                <w:bCs/>
                <w:strike/>
                <w:color w:val="5B9BD5"/>
                <w:sz w:val="22"/>
                <w:szCs w:val="22"/>
                <w:lang w:val="en-US" w:eastAsia="en-US"/>
              </w:rPr>
              <w:t>, which is the same SCS as LTE SL</w:t>
            </w:r>
            <w:r w:rsidRPr="001A0433">
              <w:rPr>
                <w:rFonts w:eastAsia="Calibri"/>
                <w:b/>
                <w:bCs/>
                <w:sz w:val="22"/>
                <w:szCs w:val="22"/>
                <w:lang w:val="en-US" w:eastAsia="en-US"/>
              </w:rPr>
              <w:t>.</w:t>
            </w:r>
          </w:p>
          <w:p w14:paraId="7F8014AE" w14:textId="0A0B945A" w:rsidR="001A0433" w:rsidRPr="001A0433" w:rsidRDefault="001A0433" w:rsidP="001A0433">
            <w:pPr>
              <w:numPr>
                <w:ilvl w:val="1"/>
                <w:numId w:val="29"/>
              </w:numPr>
              <w:overflowPunct w:val="0"/>
              <w:autoSpaceDE w:val="0"/>
              <w:autoSpaceDN w:val="0"/>
              <w:adjustRightInd w:val="0"/>
              <w:snapToGrid/>
              <w:spacing w:after="120" w:afterAutospacing="0" w:line="259" w:lineRule="auto"/>
              <w:ind w:left="720"/>
              <w:jc w:val="left"/>
              <w:textAlignment w:val="baseline"/>
              <w:rPr>
                <w:rFonts w:eastAsia="Calibri"/>
                <w:b/>
                <w:bCs/>
                <w:strike/>
                <w:color w:val="FF0000"/>
                <w:sz w:val="22"/>
                <w:szCs w:val="22"/>
                <w:lang w:val="en-US" w:eastAsia="en-US"/>
              </w:rPr>
            </w:pPr>
            <w:r w:rsidRPr="001A0433">
              <w:rPr>
                <w:rFonts w:eastAsia="Calibri"/>
                <w:b/>
                <w:bCs/>
                <w:strike/>
                <w:color w:val="FF0000"/>
                <w:sz w:val="22"/>
                <w:szCs w:val="22"/>
                <w:lang w:val="en-US" w:eastAsia="en-US"/>
              </w:rPr>
              <w:t>FFS: Whether/how to consider other SCSs</w:t>
            </w:r>
          </w:p>
        </w:tc>
      </w:tr>
    </w:tbl>
    <w:p w14:paraId="6D187CC3" w14:textId="6E3B0939" w:rsidR="001A0433" w:rsidRDefault="00CD0648" w:rsidP="001A0433">
      <w:pPr>
        <w:spacing w:before="100" w:beforeAutospacing="1"/>
        <w:rPr>
          <w:rFonts w:eastAsiaTheme="minorEastAsia"/>
          <w:lang w:eastAsia="zh-CN"/>
        </w:rPr>
      </w:pPr>
      <w:r>
        <w:rPr>
          <w:rFonts w:eastAsiaTheme="minorEastAsia" w:hint="eastAsia"/>
          <w:lang w:eastAsia="zh-CN"/>
        </w:rPr>
        <w:t>O</w:t>
      </w:r>
      <w:r>
        <w:rPr>
          <w:rFonts w:eastAsiaTheme="minorEastAsia"/>
          <w:lang w:eastAsia="zh-CN"/>
        </w:rPr>
        <w:t xml:space="preserve">ur understanding is that for FDM-based semi-static resource pool partitioning, configuration of a same SCS (of 15 kHz) for NR SL and LTE SL is </w:t>
      </w:r>
      <w:proofErr w:type="gramStart"/>
      <w:r>
        <w:rPr>
          <w:rFonts w:eastAsiaTheme="minorEastAsia"/>
          <w:lang w:eastAsia="zh-CN"/>
        </w:rPr>
        <w:t>feasible, and</w:t>
      </w:r>
      <w:proofErr w:type="gramEnd"/>
      <w:r>
        <w:rPr>
          <w:rFonts w:eastAsiaTheme="minorEastAsia"/>
          <w:lang w:eastAsia="zh-CN"/>
        </w:rPr>
        <w:t xml:space="preserve"> has no specification impact. If there is </w:t>
      </w:r>
      <w:r>
        <w:rPr>
          <w:rFonts w:eastAsiaTheme="minorEastAsia"/>
          <w:lang w:eastAsia="zh-CN"/>
        </w:rPr>
        <w:lastRenderedPageBreak/>
        <w:t xml:space="preserve">any concern about this in RAN1, e.g. if it is believed that there are some specification impacts, then the corresponding issues should be listed and discussed in RAN1. Otherwise we see no reason to </w:t>
      </w:r>
      <w:r w:rsidR="007D75C4">
        <w:rPr>
          <w:rFonts w:eastAsiaTheme="minorEastAsia"/>
          <w:lang w:eastAsia="zh-CN"/>
        </w:rPr>
        <w:t xml:space="preserve">keep this </w:t>
      </w:r>
      <w:r w:rsidR="008D65DB">
        <w:rPr>
          <w:rFonts w:eastAsiaTheme="minorEastAsia"/>
          <w:lang w:eastAsia="zh-CN"/>
        </w:rPr>
        <w:t xml:space="preserve">issue </w:t>
      </w:r>
      <w:r w:rsidR="007D75C4">
        <w:rPr>
          <w:rFonts w:eastAsiaTheme="minorEastAsia"/>
          <w:lang w:eastAsia="zh-CN"/>
        </w:rPr>
        <w:t>open</w:t>
      </w:r>
      <w:r>
        <w:rPr>
          <w:rFonts w:eastAsiaTheme="minorEastAsia"/>
          <w:lang w:eastAsia="zh-CN"/>
        </w:rPr>
        <w:t>.</w:t>
      </w:r>
    </w:p>
    <w:p w14:paraId="7D8356D2" w14:textId="23FD8863" w:rsidR="0019684A" w:rsidRDefault="00C94148" w:rsidP="0019684A">
      <w:pPr>
        <w:spacing w:before="100" w:beforeAutospacing="1"/>
        <w:rPr>
          <w:rFonts w:eastAsia="SimSun"/>
          <w:lang w:eastAsia="zh-CN"/>
        </w:rPr>
      </w:pPr>
      <w:r>
        <w:rPr>
          <w:rFonts w:eastAsia="SimSun"/>
          <w:b/>
          <w:lang w:eastAsia="zh-CN"/>
        </w:rPr>
        <w:t>Proposal 2</w:t>
      </w:r>
      <w:r w:rsidR="0019684A">
        <w:rPr>
          <w:rFonts w:eastAsia="SimSun"/>
          <w:b/>
          <w:lang w:eastAsia="zh-CN"/>
        </w:rPr>
        <w:t xml:space="preserve"> (for conclusion)</w:t>
      </w:r>
      <w:r w:rsidR="0019684A" w:rsidRPr="00F66046">
        <w:rPr>
          <w:rFonts w:eastAsia="SimSun"/>
          <w:b/>
          <w:lang w:eastAsia="zh-CN"/>
        </w:rPr>
        <w:t xml:space="preserve">: </w:t>
      </w:r>
      <w:r w:rsidR="0019684A" w:rsidRPr="0019684A">
        <w:rPr>
          <w:rFonts w:eastAsia="SimSun"/>
          <w:lang w:eastAsia="zh-CN"/>
        </w:rPr>
        <w:t xml:space="preserve">From RAN1 perspective, for co-channel coexistence of LTE </w:t>
      </w:r>
      <w:proofErr w:type="spellStart"/>
      <w:r w:rsidR="0019684A" w:rsidRPr="0019684A">
        <w:rPr>
          <w:rFonts w:eastAsia="SimSun"/>
          <w:lang w:eastAsia="zh-CN"/>
        </w:rPr>
        <w:t>sidelink</w:t>
      </w:r>
      <w:proofErr w:type="spellEnd"/>
      <w:r w:rsidR="0019684A" w:rsidRPr="0019684A">
        <w:rPr>
          <w:rFonts w:eastAsia="SimSun"/>
          <w:lang w:eastAsia="zh-CN"/>
        </w:rPr>
        <w:t xml:space="preserve"> and NR </w:t>
      </w:r>
      <w:proofErr w:type="spellStart"/>
      <w:r w:rsidR="0019684A" w:rsidRPr="0019684A">
        <w:rPr>
          <w:rFonts w:eastAsia="SimSun"/>
          <w:lang w:eastAsia="zh-CN"/>
        </w:rPr>
        <w:t>sidelink</w:t>
      </w:r>
      <w:proofErr w:type="spellEnd"/>
      <w:r w:rsidR="0019684A" w:rsidRPr="0019684A">
        <w:rPr>
          <w:rFonts w:eastAsia="SimSun"/>
          <w:lang w:eastAsia="zh-CN"/>
        </w:rPr>
        <w:t xml:space="preserve">, FDM-based </w:t>
      </w:r>
      <w:r w:rsidR="0019684A">
        <w:rPr>
          <w:rFonts w:eastAsia="SimSun"/>
          <w:lang w:eastAsia="zh-CN"/>
        </w:rPr>
        <w:t>semi-static resource pool partitioning with a same SCS (of 15 kHz) for NR SL and LTE SL is feasible and has no specification impact.</w:t>
      </w:r>
    </w:p>
    <w:p w14:paraId="13A788C6" w14:textId="01ED0DFF" w:rsidR="00E1719E" w:rsidRDefault="00CD0648" w:rsidP="001A0433">
      <w:pPr>
        <w:spacing w:before="100" w:beforeAutospacing="1"/>
        <w:rPr>
          <w:rFonts w:eastAsiaTheme="minorEastAsia"/>
          <w:lang w:eastAsia="zh-CN"/>
        </w:rPr>
      </w:pPr>
      <w:r>
        <w:rPr>
          <w:rFonts w:eastAsiaTheme="minorEastAsia"/>
          <w:lang w:eastAsia="zh-CN"/>
        </w:rPr>
        <w:t>For the case of other SCSs</w:t>
      </w:r>
      <w:r w:rsidR="0019684A">
        <w:rPr>
          <w:rFonts w:eastAsiaTheme="minorEastAsia"/>
          <w:lang w:eastAsia="zh-CN"/>
        </w:rPr>
        <w:t xml:space="preserve"> for NR SL</w:t>
      </w:r>
      <w:r>
        <w:rPr>
          <w:rFonts w:eastAsiaTheme="minorEastAsia"/>
          <w:lang w:eastAsia="zh-CN"/>
        </w:rPr>
        <w:t xml:space="preserve">, </w:t>
      </w:r>
      <w:r w:rsidR="0019684A">
        <w:rPr>
          <w:rFonts w:eastAsiaTheme="minorEastAsia"/>
          <w:lang w:eastAsia="zh-CN"/>
        </w:rPr>
        <w:t xml:space="preserve">we </w:t>
      </w:r>
      <w:r w:rsidR="00CB139E">
        <w:rPr>
          <w:rFonts w:eastAsiaTheme="minorEastAsia"/>
          <w:lang w:eastAsia="zh-CN"/>
        </w:rPr>
        <w:t xml:space="preserve">think it is also fine to study the issues raised (e.g. </w:t>
      </w:r>
      <w:r w:rsidR="0019684A">
        <w:rPr>
          <w:rFonts w:eastAsiaTheme="minorEastAsia"/>
          <w:lang w:eastAsia="zh-CN"/>
        </w:rPr>
        <w:t xml:space="preserve">AGC </w:t>
      </w:r>
      <w:r w:rsidR="00CB139E">
        <w:rPr>
          <w:rFonts w:eastAsiaTheme="minorEastAsia"/>
          <w:lang w:eastAsia="zh-CN"/>
        </w:rPr>
        <w:t xml:space="preserve">impact </w:t>
      </w:r>
      <w:r w:rsidR="0019684A">
        <w:rPr>
          <w:rFonts w:eastAsiaTheme="minorEastAsia"/>
          <w:lang w:eastAsia="zh-CN"/>
        </w:rPr>
        <w:t>to LTE SL UEs</w:t>
      </w:r>
      <w:r w:rsidR="00CB139E">
        <w:rPr>
          <w:rFonts w:eastAsiaTheme="minorEastAsia"/>
          <w:lang w:eastAsia="zh-CN"/>
        </w:rPr>
        <w:t xml:space="preserve">), </w:t>
      </w:r>
      <w:r w:rsidR="00DE08EB">
        <w:rPr>
          <w:rFonts w:eastAsiaTheme="minorEastAsia"/>
          <w:lang w:eastAsia="zh-CN"/>
        </w:rPr>
        <w:t>with lower priority</w:t>
      </w:r>
      <w:r w:rsidR="00CB139E">
        <w:rPr>
          <w:rFonts w:eastAsiaTheme="minorEastAsia"/>
          <w:lang w:eastAsia="zh-CN"/>
        </w:rPr>
        <w:t>.</w:t>
      </w:r>
    </w:p>
    <w:p w14:paraId="70C1D055" w14:textId="77777777" w:rsidR="00935775" w:rsidRDefault="00935775" w:rsidP="00935775">
      <w:pPr>
        <w:pStyle w:val="20"/>
        <w:rPr>
          <w:rFonts w:eastAsiaTheme="minorEastAsia"/>
          <w:lang w:eastAsia="zh-CN"/>
        </w:rPr>
      </w:pPr>
      <w:r>
        <w:rPr>
          <w:rFonts w:eastAsiaTheme="minorEastAsia"/>
          <w:lang w:eastAsia="zh-CN"/>
        </w:rPr>
        <w:t>Dynamic co-existence solution</w:t>
      </w:r>
    </w:p>
    <w:p w14:paraId="46E9398F" w14:textId="6CA773EB" w:rsidR="00935775" w:rsidRDefault="00935775" w:rsidP="00935775">
      <w:pPr>
        <w:spacing w:before="100" w:beforeAutospacing="1"/>
        <w:rPr>
          <w:rFonts w:eastAsia="ＭＳ 明朝"/>
        </w:rPr>
      </w:pPr>
      <w:r>
        <w:rPr>
          <w:rFonts w:eastAsia="ＭＳ 明朝"/>
        </w:rPr>
        <w:t>As to the possible solutions for co-channel coexistence, unlike the semi-static TDM and FDM resource pool partitioning which can be implemented based on the exist</w:t>
      </w:r>
      <w:r w:rsidR="00DE08EB">
        <w:rPr>
          <w:rFonts w:eastAsia="ＭＳ 明朝"/>
        </w:rPr>
        <w:t>ing</w:t>
      </w:r>
      <w:r>
        <w:rPr>
          <w:rFonts w:eastAsia="ＭＳ 明朝"/>
        </w:rPr>
        <w:t xml:space="preserve"> Rel</w:t>
      </w:r>
      <w:r w:rsidR="00DE08EB">
        <w:rPr>
          <w:rFonts w:eastAsia="ＭＳ 明朝"/>
        </w:rPr>
        <w:t>-</w:t>
      </w:r>
      <w:r>
        <w:rPr>
          <w:rFonts w:eastAsia="ＭＳ 明朝"/>
        </w:rPr>
        <w:t>16/17 specification</w:t>
      </w:r>
      <w:r w:rsidR="00DE08EB">
        <w:rPr>
          <w:rFonts w:eastAsia="ＭＳ 明朝"/>
        </w:rPr>
        <w:t>s</w:t>
      </w:r>
      <w:r>
        <w:rPr>
          <w:rFonts w:eastAsia="ＭＳ 明朝"/>
        </w:rPr>
        <w:t>, the dynamic resource sharing solution does cause more specification effort. Along with the study of the dynamic resource sharing solution, the resulting issues had also been identified in the FL summary [2].</w:t>
      </w:r>
      <w:r>
        <w:rPr>
          <w:rFonts w:eastAsia="ＭＳ 明朝" w:hint="eastAsia"/>
        </w:rPr>
        <w:t xml:space="preserve"> H</w:t>
      </w:r>
      <w:r>
        <w:rPr>
          <w:rFonts w:eastAsia="ＭＳ 明朝"/>
        </w:rPr>
        <w:t>owever, dynamic resource sharing solution benefits in the flexible resource utilization and maximizing spectrum efficiency. It should be noted that the scarce ITS spectrum is a significant factor to motivate the study of the co-channel coexistence. It is therefore worth taking time in considering how to support the solution, unless a severe issue is identified such tha</w:t>
      </w:r>
      <w:r w:rsidR="00D16F64">
        <w:rPr>
          <w:rFonts w:eastAsia="ＭＳ 明朝"/>
        </w:rPr>
        <w:t>t</w:t>
      </w:r>
      <w:r>
        <w:rPr>
          <w:rFonts w:eastAsia="ＭＳ 明朝"/>
        </w:rPr>
        <w:t xml:space="preserve"> the standardization of the dynamic resource sharing solution cannot be completed on schedule. </w:t>
      </w:r>
    </w:p>
    <w:p w14:paraId="7058C32E" w14:textId="67438C27" w:rsidR="00935775" w:rsidRDefault="00935775" w:rsidP="00935775">
      <w:pPr>
        <w:spacing w:before="100" w:beforeAutospacing="1"/>
        <w:rPr>
          <w:rFonts w:eastAsia="ＭＳ 明朝"/>
        </w:rPr>
      </w:pPr>
      <w:r>
        <w:rPr>
          <w:rFonts w:eastAsia="ＭＳ 明朝"/>
        </w:rPr>
        <w:t>During last RAN1#109 e-meeting, two constraints, as listed in FL summary [2], were discussed to limit the scope of the study on dynamic resource sharing solution.</w:t>
      </w:r>
      <w:r>
        <w:rPr>
          <w:rFonts w:eastAsia="ＭＳ 明朝" w:hint="eastAsia"/>
        </w:rPr>
        <w:t xml:space="preserve"> </w:t>
      </w:r>
      <w:r>
        <w:rPr>
          <w:rFonts w:eastAsia="ＭＳ 明朝"/>
        </w:rPr>
        <w:t xml:space="preserve">Considering </w:t>
      </w:r>
      <w:r>
        <w:rPr>
          <w:rFonts w:eastAsia="ＭＳ 明朝" w:hint="eastAsia"/>
        </w:rPr>
        <w:t>P</w:t>
      </w:r>
      <w:r>
        <w:rPr>
          <w:rFonts w:eastAsia="ＭＳ 明朝"/>
        </w:rPr>
        <w:t xml:space="preserve">SFCH is a </w:t>
      </w:r>
      <w:r w:rsidRPr="007213E2">
        <w:rPr>
          <w:rFonts w:eastAsia="ＭＳ 明朝"/>
        </w:rPr>
        <w:t>fundamental</w:t>
      </w:r>
      <w:r>
        <w:rPr>
          <w:rFonts w:eastAsia="ＭＳ 明朝"/>
        </w:rPr>
        <w:t xml:space="preserve"> feature for NR </w:t>
      </w:r>
      <w:proofErr w:type="spellStart"/>
      <w:r>
        <w:rPr>
          <w:rFonts w:eastAsia="ＭＳ 明朝"/>
        </w:rPr>
        <w:t>sidelink</w:t>
      </w:r>
      <w:proofErr w:type="spellEnd"/>
      <w:r>
        <w:rPr>
          <w:rFonts w:eastAsia="ＭＳ 明朝"/>
        </w:rPr>
        <w:t xml:space="preserve">, rather than not configuring the feature to NR </w:t>
      </w:r>
      <w:proofErr w:type="spellStart"/>
      <w:r>
        <w:rPr>
          <w:rFonts w:eastAsia="ＭＳ 明朝"/>
        </w:rPr>
        <w:t>sidelink</w:t>
      </w:r>
      <w:proofErr w:type="spellEnd"/>
      <w:r>
        <w:rPr>
          <w:rFonts w:eastAsia="ＭＳ 明朝"/>
        </w:rPr>
        <w:t xml:space="preserve"> for co-channel coexistence, solutions can be studied to solve the issue caused by the presence of the PSFCH. For example, disabling the PSFCH transmission can be considered if PSFCH transmission may collide with the transmission of LTE </w:t>
      </w:r>
      <w:proofErr w:type="spellStart"/>
      <w:r>
        <w:rPr>
          <w:rFonts w:eastAsia="ＭＳ 明朝"/>
        </w:rPr>
        <w:t>sidelink</w:t>
      </w:r>
      <w:proofErr w:type="spellEnd"/>
      <w:r>
        <w:rPr>
          <w:rFonts w:eastAsia="ＭＳ 明朝"/>
        </w:rPr>
        <w:t xml:space="preserve">. If </w:t>
      </w:r>
      <w:r w:rsidR="00417BC4">
        <w:rPr>
          <w:rFonts w:eastAsia="ＭＳ 明朝"/>
        </w:rPr>
        <w:t xml:space="preserve">the </w:t>
      </w:r>
      <w:r>
        <w:rPr>
          <w:rFonts w:eastAsia="ＭＳ 明朝"/>
        </w:rPr>
        <w:t>scope needs to be limited, a</w:t>
      </w:r>
      <w:r>
        <w:rPr>
          <w:rFonts w:eastAsia="ＭＳ 明朝" w:hint="eastAsia"/>
        </w:rPr>
        <w:t xml:space="preserve"> </w:t>
      </w:r>
      <w:r>
        <w:rPr>
          <w:rFonts w:eastAsia="ＭＳ 明朝"/>
        </w:rPr>
        <w:t xml:space="preserve">priority can be given to studying to configure PSFCH to NR </w:t>
      </w:r>
      <w:proofErr w:type="spellStart"/>
      <w:r>
        <w:rPr>
          <w:rFonts w:eastAsia="ＭＳ 明朝"/>
        </w:rPr>
        <w:t>sidelink</w:t>
      </w:r>
      <w:proofErr w:type="spellEnd"/>
      <w:r>
        <w:rPr>
          <w:rFonts w:eastAsia="ＭＳ 明朝"/>
        </w:rPr>
        <w:t xml:space="preserve"> than studying mixed SCSs for LTE </w:t>
      </w:r>
      <w:proofErr w:type="spellStart"/>
      <w:r>
        <w:rPr>
          <w:rFonts w:eastAsia="ＭＳ 明朝"/>
        </w:rPr>
        <w:t>sidelink</w:t>
      </w:r>
      <w:proofErr w:type="spellEnd"/>
      <w:r>
        <w:rPr>
          <w:rFonts w:eastAsia="ＭＳ 明朝"/>
        </w:rPr>
        <w:t xml:space="preserve"> and NR </w:t>
      </w:r>
      <w:proofErr w:type="spellStart"/>
      <w:r>
        <w:rPr>
          <w:rFonts w:eastAsia="ＭＳ 明朝"/>
        </w:rPr>
        <w:t>sidelink</w:t>
      </w:r>
      <w:proofErr w:type="spellEnd"/>
      <w:r>
        <w:rPr>
          <w:rFonts w:eastAsia="ＭＳ 明朝"/>
        </w:rPr>
        <w:t>.</w:t>
      </w:r>
    </w:p>
    <w:p w14:paraId="1844BFAA" w14:textId="7E3E988B" w:rsidR="00935775" w:rsidRPr="004F33DD" w:rsidRDefault="00935775" w:rsidP="00935775">
      <w:pPr>
        <w:spacing w:before="100" w:beforeAutospacing="1"/>
        <w:rPr>
          <w:rFonts w:eastAsia="ＭＳ 明朝"/>
        </w:rPr>
      </w:pPr>
      <w:r>
        <w:rPr>
          <w:rFonts w:eastAsia="SimSun"/>
          <w:b/>
          <w:lang w:eastAsia="zh-CN"/>
        </w:rPr>
        <w:t>Proposal 3</w:t>
      </w:r>
      <w:r w:rsidRPr="00F66046">
        <w:rPr>
          <w:rFonts w:eastAsia="SimSun"/>
          <w:b/>
          <w:lang w:eastAsia="zh-CN"/>
        </w:rPr>
        <w:t xml:space="preserve">: </w:t>
      </w:r>
      <w:r w:rsidRPr="0019684A">
        <w:rPr>
          <w:rFonts w:eastAsia="SimSun"/>
          <w:lang w:eastAsia="zh-CN"/>
        </w:rPr>
        <w:t>F</w:t>
      </w:r>
      <w:r>
        <w:rPr>
          <w:rFonts w:eastAsia="SimSun"/>
          <w:lang w:eastAsia="zh-CN"/>
        </w:rPr>
        <w:t xml:space="preserve">or study of the dynamic resource sharing solution, PSFCH configured </w:t>
      </w:r>
      <w:r w:rsidR="0022184E">
        <w:rPr>
          <w:rFonts w:eastAsia="SimSun"/>
          <w:lang w:eastAsia="zh-CN"/>
        </w:rPr>
        <w:t xml:space="preserve">in a </w:t>
      </w:r>
      <w:r>
        <w:rPr>
          <w:rFonts w:eastAsia="SimSun"/>
          <w:lang w:eastAsia="zh-CN"/>
        </w:rPr>
        <w:t xml:space="preserve">NR SL </w:t>
      </w:r>
      <w:r w:rsidR="0022184E">
        <w:rPr>
          <w:rFonts w:eastAsia="SimSun"/>
          <w:lang w:eastAsia="zh-CN"/>
        </w:rPr>
        <w:t xml:space="preserve">resource pool </w:t>
      </w:r>
      <w:r>
        <w:rPr>
          <w:rFonts w:eastAsia="SimSun"/>
          <w:lang w:eastAsia="zh-CN"/>
        </w:rPr>
        <w:t>is considered.</w:t>
      </w:r>
    </w:p>
    <w:p w14:paraId="4F15B6B6" w14:textId="3C265EE0" w:rsidR="00C94148" w:rsidRDefault="001E40AF" w:rsidP="001A0433">
      <w:pPr>
        <w:spacing w:before="100" w:beforeAutospacing="1"/>
        <w:rPr>
          <w:rFonts w:eastAsiaTheme="minorEastAsia"/>
          <w:lang w:eastAsia="zh-CN"/>
        </w:rPr>
      </w:pPr>
      <w:r>
        <w:rPr>
          <w:rFonts w:eastAsiaTheme="minorEastAsia"/>
          <w:lang w:eastAsia="zh-CN"/>
        </w:rPr>
        <w:t xml:space="preserve">For device type A, it was agreed in </w:t>
      </w:r>
      <w:r w:rsidR="001E713C">
        <w:rPr>
          <w:rFonts w:eastAsiaTheme="minorEastAsia"/>
          <w:lang w:eastAsia="zh-CN"/>
        </w:rPr>
        <w:t xml:space="preserve">last </w:t>
      </w:r>
      <w:r>
        <w:rPr>
          <w:rFonts w:eastAsiaTheme="minorEastAsia"/>
          <w:lang w:eastAsia="zh-CN"/>
        </w:rPr>
        <w:t>RAN1</w:t>
      </w:r>
      <w:r w:rsidR="001E713C">
        <w:rPr>
          <w:rFonts w:eastAsiaTheme="minorEastAsia"/>
          <w:lang w:eastAsia="zh-CN"/>
        </w:rPr>
        <w:t>#109</w:t>
      </w:r>
      <w:r>
        <w:rPr>
          <w:rFonts w:eastAsiaTheme="minorEastAsia"/>
          <w:lang w:eastAsia="zh-CN"/>
        </w:rPr>
        <w:t xml:space="preserve"> </w:t>
      </w:r>
      <w:r w:rsidR="001E713C">
        <w:rPr>
          <w:rFonts w:eastAsiaTheme="minorEastAsia"/>
          <w:lang w:eastAsia="zh-CN"/>
        </w:rPr>
        <w:t>e-</w:t>
      </w:r>
      <w:r>
        <w:rPr>
          <w:rFonts w:eastAsiaTheme="minorEastAsia"/>
          <w:lang w:eastAsia="zh-CN"/>
        </w:rPr>
        <w:t>meeting that the NR SL module uses the sensing and resource reservation information for resource exclusion procedure. Details on exact information shared we</w:t>
      </w:r>
      <w:r w:rsidR="001E713C">
        <w:rPr>
          <w:rFonts w:eastAsiaTheme="minorEastAsia"/>
          <w:lang w:eastAsia="zh-CN"/>
        </w:rPr>
        <w:t>re</w:t>
      </w:r>
      <w:r>
        <w:rPr>
          <w:rFonts w:eastAsiaTheme="minorEastAsia"/>
          <w:lang w:eastAsia="zh-CN"/>
        </w:rPr>
        <w:t xml:space="preserve"> kept as FFS</w:t>
      </w:r>
      <w:r w:rsidR="001E713C">
        <w:rPr>
          <w:rFonts w:eastAsiaTheme="minorEastAsia"/>
          <w:lang w:eastAsia="zh-CN"/>
        </w:rPr>
        <w:t xml:space="preserve">. According to the sensing procedures in LTE V2X, besides the resource reservation information </w:t>
      </w:r>
      <w:r w:rsidR="00FB7430">
        <w:rPr>
          <w:rFonts w:eastAsiaTheme="minorEastAsia"/>
          <w:lang w:eastAsia="zh-CN"/>
        </w:rPr>
        <w:t xml:space="preserve">obtained </w:t>
      </w:r>
      <w:r w:rsidR="001E713C">
        <w:rPr>
          <w:rFonts w:eastAsiaTheme="minorEastAsia"/>
          <w:lang w:eastAsia="zh-CN"/>
        </w:rPr>
        <w:t xml:space="preserve">from the received SCI(s), the LTE SL module shall exclude all the candidate resources corresponding to the “non-monitored” subframes. </w:t>
      </w:r>
      <w:r w:rsidR="0022184E">
        <w:rPr>
          <w:rFonts w:eastAsiaTheme="minorEastAsia"/>
          <w:lang w:eastAsia="zh-CN"/>
        </w:rPr>
        <w:t xml:space="preserve">Therefore, for </w:t>
      </w:r>
      <w:r w:rsidR="001E713C">
        <w:rPr>
          <w:rFonts w:eastAsiaTheme="minorEastAsia"/>
          <w:lang w:eastAsia="zh-CN"/>
        </w:rPr>
        <w:t xml:space="preserve">dynamic resource sharing solution, </w:t>
      </w:r>
      <w:r w:rsidR="0022184E">
        <w:rPr>
          <w:rFonts w:eastAsiaTheme="minorEastAsia"/>
          <w:lang w:eastAsia="zh-CN"/>
        </w:rPr>
        <w:t xml:space="preserve">the </w:t>
      </w:r>
      <w:r w:rsidR="00FB7430">
        <w:rPr>
          <w:rFonts w:eastAsiaTheme="minorEastAsia"/>
          <w:lang w:eastAsia="zh-CN"/>
        </w:rPr>
        <w:t xml:space="preserve">LTE SL module </w:t>
      </w:r>
      <w:r w:rsidR="0022184E">
        <w:rPr>
          <w:rFonts w:eastAsiaTheme="minorEastAsia"/>
          <w:lang w:eastAsia="zh-CN"/>
        </w:rPr>
        <w:t xml:space="preserve">should also </w:t>
      </w:r>
      <w:r w:rsidR="00FB7430">
        <w:rPr>
          <w:rFonts w:eastAsiaTheme="minorEastAsia"/>
          <w:lang w:eastAsia="zh-CN"/>
        </w:rPr>
        <w:t>share the resources corresponding to the “non-monitored” subframes to NR SL module for candidate resource exclusion.</w:t>
      </w:r>
    </w:p>
    <w:p w14:paraId="724BDB03" w14:textId="585EB882" w:rsidR="00FB7430" w:rsidRPr="00935775" w:rsidRDefault="00FB7430" w:rsidP="001A0433">
      <w:pPr>
        <w:spacing w:before="100" w:beforeAutospacing="1"/>
        <w:rPr>
          <w:rFonts w:eastAsiaTheme="minorEastAsia"/>
          <w:lang w:eastAsia="zh-CN"/>
        </w:rPr>
      </w:pPr>
      <w:r w:rsidRPr="00FB7430">
        <w:rPr>
          <w:rFonts w:eastAsiaTheme="minorEastAsia"/>
          <w:b/>
          <w:lang w:eastAsia="zh-CN"/>
        </w:rPr>
        <w:t>Proposal 4:</w:t>
      </w:r>
      <w:r>
        <w:rPr>
          <w:rFonts w:eastAsiaTheme="minorEastAsia"/>
          <w:lang w:eastAsia="zh-CN"/>
        </w:rPr>
        <w:t xml:space="preserve"> For device type A, besides the resource reservation information obtained from the decoded SCI, the LTE SL module shares the resources corresponding to the “non-monitored” subframes.</w:t>
      </w:r>
    </w:p>
    <w:p w14:paraId="44BFC1D3" w14:textId="77777777" w:rsidR="0024685B" w:rsidRPr="004121AD" w:rsidRDefault="0024685B" w:rsidP="0024685B">
      <w:pPr>
        <w:pStyle w:val="10"/>
        <w:spacing w:after="180"/>
      </w:pPr>
      <w:r w:rsidRPr="004121AD">
        <w:lastRenderedPageBreak/>
        <w:t>Conclusion</w:t>
      </w:r>
    </w:p>
    <w:p w14:paraId="1E5A0B0B" w14:textId="643FF561" w:rsidR="006F06DC" w:rsidRDefault="0024685B" w:rsidP="00FF3DF1">
      <w:pPr>
        <w:spacing w:afterLines="50" w:after="180" w:afterAutospacing="0"/>
        <w:rPr>
          <w:rFonts w:eastAsiaTheme="minorEastAsia"/>
          <w:lang w:eastAsia="zh-CN"/>
        </w:rPr>
      </w:pPr>
      <w:r w:rsidRPr="004121AD">
        <w:t xml:space="preserve">In this contribution, we </w:t>
      </w:r>
      <w:r w:rsidR="003B0346" w:rsidRPr="004121AD">
        <w:rPr>
          <w:rFonts w:eastAsiaTheme="minorEastAsia"/>
          <w:lang w:eastAsia="zh-CN"/>
        </w:rPr>
        <w:t xml:space="preserve">discuss </w:t>
      </w:r>
      <w:r w:rsidR="0003095D" w:rsidRPr="0085425D">
        <w:rPr>
          <w:rFonts w:eastAsiaTheme="minorEastAsia"/>
          <w:lang w:eastAsia="zh-CN"/>
        </w:rPr>
        <w:t xml:space="preserve">a few aspects </w:t>
      </w:r>
      <w:r w:rsidR="00A5255F" w:rsidRPr="0085425D">
        <w:rPr>
          <w:rFonts w:eastAsiaTheme="minorEastAsia"/>
          <w:lang w:eastAsia="zh-CN"/>
        </w:rPr>
        <w:t xml:space="preserve">relating to </w:t>
      </w:r>
      <w:r w:rsidR="00F52E9B">
        <w:rPr>
          <w:rFonts w:eastAsiaTheme="minorEastAsia" w:hint="eastAsia"/>
          <w:lang w:eastAsia="zh-CN"/>
        </w:rPr>
        <w:t xml:space="preserve">co-channel coexistence for </w:t>
      </w:r>
      <w:r w:rsidR="00E81BC5">
        <w:rPr>
          <w:rFonts w:eastAsiaTheme="minorEastAsia" w:hint="eastAsia"/>
          <w:lang w:eastAsia="zh-CN"/>
        </w:rPr>
        <w:t xml:space="preserve">LTE </w:t>
      </w:r>
      <w:proofErr w:type="spellStart"/>
      <w:r w:rsidR="00E81BC5">
        <w:rPr>
          <w:rFonts w:eastAsiaTheme="minorEastAsia" w:hint="eastAsia"/>
          <w:lang w:eastAsia="zh-CN"/>
        </w:rPr>
        <w:t>sidelink</w:t>
      </w:r>
      <w:proofErr w:type="spellEnd"/>
      <w:r w:rsidR="00F52E9B">
        <w:rPr>
          <w:rFonts w:eastAsiaTheme="minorEastAsia" w:hint="eastAsia"/>
          <w:lang w:eastAsia="zh-CN"/>
        </w:rPr>
        <w:t xml:space="preserve"> and </w:t>
      </w:r>
      <w:r w:rsidR="00E81BC5">
        <w:rPr>
          <w:rFonts w:eastAsiaTheme="minorEastAsia" w:hint="eastAsia"/>
          <w:lang w:eastAsia="zh-CN"/>
        </w:rPr>
        <w:t xml:space="preserve">NR </w:t>
      </w:r>
      <w:proofErr w:type="spellStart"/>
      <w:r w:rsidR="00E81BC5">
        <w:rPr>
          <w:rFonts w:eastAsiaTheme="minorEastAsia" w:hint="eastAsia"/>
          <w:lang w:eastAsia="zh-CN"/>
        </w:rPr>
        <w:t>sidelink</w:t>
      </w:r>
      <w:proofErr w:type="spellEnd"/>
      <w:r w:rsidR="003B0346" w:rsidRPr="004121AD">
        <w:rPr>
          <w:rFonts w:eastAsiaTheme="minorEastAsia"/>
          <w:lang w:eastAsia="zh-CN"/>
        </w:rPr>
        <w:t xml:space="preserve">, and </w:t>
      </w:r>
      <w:r w:rsidR="00526AD8" w:rsidRPr="004121AD">
        <w:rPr>
          <w:rFonts w:eastAsiaTheme="minorEastAsia"/>
          <w:lang w:eastAsia="zh-CN"/>
        </w:rPr>
        <w:t>make</w:t>
      </w:r>
      <w:r w:rsidR="003B0346" w:rsidRPr="004121AD">
        <w:rPr>
          <w:rFonts w:eastAsiaTheme="minorEastAsia"/>
          <w:lang w:eastAsia="zh-CN"/>
        </w:rPr>
        <w:t xml:space="preserve"> </w:t>
      </w:r>
      <w:r w:rsidR="0061420F" w:rsidRPr="004121AD">
        <w:t xml:space="preserve">the </w:t>
      </w:r>
      <w:r w:rsidR="001269F0" w:rsidRPr="004121AD">
        <w:t>following</w:t>
      </w:r>
      <w:r w:rsidR="00F90D19" w:rsidRPr="004121AD">
        <w:t xml:space="preserve"> </w:t>
      </w:r>
      <w:r w:rsidR="00C94148">
        <w:t xml:space="preserve">observations and </w:t>
      </w:r>
      <w:r w:rsidR="00C028AA" w:rsidRPr="004121AD">
        <w:t>proposal</w:t>
      </w:r>
      <w:r w:rsidR="00F90D19" w:rsidRPr="004121AD">
        <w:t>s</w:t>
      </w:r>
      <w:r w:rsidR="00E55042" w:rsidRPr="004121AD">
        <w:rPr>
          <w:rFonts w:eastAsiaTheme="minorEastAsia"/>
          <w:lang w:eastAsia="zh-CN"/>
        </w:rPr>
        <w:t>.</w:t>
      </w:r>
    </w:p>
    <w:p w14:paraId="3980709D" w14:textId="77777777" w:rsidR="00C94148" w:rsidRDefault="00C94148" w:rsidP="00C94148">
      <w:pPr>
        <w:spacing w:before="100" w:beforeAutospacing="1"/>
        <w:rPr>
          <w:rFonts w:eastAsia="SimSun"/>
          <w:lang w:eastAsia="zh-CN"/>
        </w:rPr>
      </w:pPr>
      <w:r>
        <w:rPr>
          <w:rFonts w:eastAsia="SimSun"/>
          <w:b/>
          <w:lang w:eastAsia="zh-CN"/>
        </w:rPr>
        <w:t>Observation</w:t>
      </w:r>
      <w:r w:rsidRPr="00F66046">
        <w:rPr>
          <w:rFonts w:eastAsia="SimSun"/>
          <w:b/>
          <w:lang w:eastAsia="zh-CN"/>
        </w:rPr>
        <w:t xml:space="preserve"> 1: </w:t>
      </w:r>
      <w:r w:rsidRPr="00CE2F60">
        <w:rPr>
          <w:rFonts w:eastAsia="SimSun"/>
          <w:lang w:eastAsia="zh-CN"/>
        </w:rPr>
        <w:t xml:space="preserve">Type </w:t>
      </w:r>
      <w:r>
        <w:rPr>
          <w:rFonts w:eastAsia="SimSun"/>
          <w:lang w:eastAsia="zh-CN"/>
        </w:rPr>
        <w:t>A devices that contain both NR SL module and LTE SL module has been agreed to be considered in RAN1#109-e meeting.</w:t>
      </w:r>
    </w:p>
    <w:p w14:paraId="630B3720" w14:textId="77777777" w:rsidR="00C94148" w:rsidRDefault="00C94148" w:rsidP="00C94148">
      <w:pPr>
        <w:spacing w:before="100" w:beforeAutospacing="1"/>
        <w:rPr>
          <w:rFonts w:eastAsiaTheme="minorEastAsia"/>
          <w:lang w:eastAsia="zh-CN"/>
        </w:rPr>
      </w:pPr>
      <w:r>
        <w:rPr>
          <w:rFonts w:eastAsia="SimSun"/>
          <w:b/>
          <w:lang w:eastAsia="zh-CN"/>
        </w:rPr>
        <w:t>Observation 2</w:t>
      </w:r>
      <w:r w:rsidRPr="00F66046">
        <w:rPr>
          <w:rFonts w:eastAsia="SimSun"/>
          <w:b/>
          <w:lang w:eastAsia="zh-CN"/>
        </w:rPr>
        <w:t xml:space="preserve">: </w:t>
      </w:r>
      <w:r w:rsidRPr="00CE2F60">
        <w:rPr>
          <w:rFonts w:eastAsia="SimSun"/>
          <w:lang w:eastAsia="zh-CN"/>
        </w:rPr>
        <w:t xml:space="preserve">There </w:t>
      </w:r>
      <w:r>
        <w:rPr>
          <w:rFonts w:eastAsia="SimSun"/>
          <w:lang w:eastAsia="zh-CN"/>
        </w:rPr>
        <w:t>is no need to mention the release of a device in the definition of a device type.</w:t>
      </w:r>
    </w:p>
    <w:p w14:paraId="28F22768" w14:textId="77777777" w:rsidR="00C94148" w:rsidRDefault="00C94148" w:rsidP="00C94148">
      <w:pPr>
        <w:spacing w:before="100" w:beforeAutospacing="1"/>
        <w:rPr>
          <w:rFonts w:eastAsiaTheme="minorEastAsia"/>
          <w:lang w:eastAsia="zh-CN"/>
        </w:rPr>
      </w:pPr>
      <w:r>
        <w:rPr>
          <w:rFonts w:eastAsia="SimSun"/>
          <w:b/>
          <w:lang w:eastAsia="zh-CN"/>
        </w:rPr>
        <w:t>Proposal 1 (for conclusion)</w:t>
      </w:r>
      <w:r w:rsidRPr="00F66046">
        <w:rPr>
          <w:rFonts w:eastAsia="SimSun"/>
          <w:b/>
          <w:lang w:eastAsia="zh-CN"/>
        </w:rPr>
        <w:t xml:space="preserve">: </w:t>
      </w:r>
      <w:r w:rsidRPr="00C94148">
        <w:rPr>
          <w:rFonts w:eastAsia="SimSun"/>
          <w:lang w:eastAsia="zh-CN"/>
        </w:rPr>
        <w:t>F</w:t>
      </w:r>
      <w:r>
        <w:rPr>
          <w:rFonts w:eastAsia="SimSun"/>
          <w:lang w:eastAsia="zh-CN"/>
        </w:rPr>
        <w:t>rom RAN1 perspective, no specification work is envisioned for Type B devices (that contain only NR SL module, or the NR SL module does not assume any information shared by a co-located LTE SL module).</w:t>
      </w:r>
    </w:p>
    <w:p w14:paraId="64217344" w14:textId="77777777" w:rsidR="00C94148" w:rsidRDefault="00C94148" w:rsidP="00C94148">
      <w:pPr>
        <w:spacing w:before="100" w:beforeAutospacing="1"/>
        <w:rPr>
          <w:rFonts w:eastAsia="SimSun"/>
          <w:lang w:eastAsia="zh-CN"/>
        </w:rPr>
      </w:pPr>
      <w:r>
        <w:rPr>
          <w:rFonts w:eastAsia="SimSun"/>
          <w:b/>
          <w:lang w:eastAsia="zh-CN"/>
        </w:rPr>
        <w:t>Proposal 2 (for conclusion)</w:t>
      </w:r>
      <w:r w:rsidRPr="00F66046">
        <w:rPr>
          <w:rFonts w:eastAsia="SimSun"/>
          <w:b/>
          <w:lang w:eastAsia="zh-CN"/>
        </w:rPr>
        <w:t xml:space="preserve">: </w:t>
      </w:r>
      <w:r w:rsidRPr="0019684A">
        <w:rPr>
          <w:rFonts w:eastAsia="SimSun"/>
          <w:lang w:eastAsia="zh-CN"/>
        </w:rPr>
        <w:t xml:space="preserve">From RAN1 perspective, for co-channel coexistence of LTE </w:t>
      </w:r>
      <w:proofErr w:type="spellStart"/>
      <w:r w:rsidRPr="0019684A">
        <w:rPr>
          <w:rFonts w:eastAsia="SimSun"/>
          <w:lang w:eastAsia="zh-CN"/>
        </w:rPr>
        <w:t>sidelink</w:t>
      </w:r>
      <w:proofErr w:type="spellEnd"/>
      <w:r w:rsidRPr="0019684A">
        <w:rPr>
          <w:rFonts w:eastAsia="SimSun"/>
          <w:lang w:eastAsia="zh-CN"/>
        </w:rPr>
        <w:t xml:space="preserve"> and NR </w:t>
      </w:r>
      <w:proofErr w:type="spellStart"/>
      <w:r w:rsidRPr="0019684A">
        <w:rPr>
          <w:rFonts w:eastAsia="SimSun"/>
          <w:lang w:eastAsia="zh-CN"/>
        </w:rPr>
        <w:t>sidelink</w:t>
      </w:r>
      <w:proofErr w:type="spellEnd"/>
      <w:r w:rsidRPr="0019684A">
        <w:rPr>
          <w:rFonts w:eastAsia="SimSun"/>
          <w:lang w:eastAsia="zh-CN"/>
        </w:rPr>
        <w:t xml:space="preserve">, FDM-based </w:t>
      </w:r>
      <w:r>
        <w:rPr>
          <w:rFonts w:eastAsia="SimSun"/>
          <w:lang w:eastAsia="zh-CN"/>
        </w:rPr>
        <w:t>semi-static resource pool partitioning with a same SCS (of 15 kHz) for NR SL and LTE SL is feasible and has no specification impact.</w:t>
      </w:r>
    </w:p>
    <w:p w14:paraId="10DC4268" w14:textId="271281C8" w:rsidR="0022184E" w:rsidRPr="004F33DD" w:rsidRDefault="0022184E" w:rsidP="0022184E">
      <w:pPr>
        <w:spacing w:before="100" w:beforeAutospacing="1"/>
        <w:rPr>
          <w:rFonts w:eastAsia="ＭＳ 明朝"/>
        </w:rPr>
      </w:pPr>
      <w:r>
        <w:rPr>
          <w:rFonts w:eastAsia="SimSun"/>
          <w:b/>
          <w:lang w:eastAsia="zh-CN"/>
        </w:rPr>
        <w:t>Proposal 3</w:t>
      </w:r>
      <w:r w:rsidRPr="00F66046">
        <w:rPr>
          <w:rFonts w:eastAsia="SimSun"/>
          <w:b/>
          <w:lang w:eastAsia="zh-CN"/>
        </w:rPr>
        <w:t xml:space="preserve">: </w:t>
      </w:r>
      <w:r w:rsidRPr="0019684A">
        <w:rPr>
          <w:rFonts w:eastAsia="SimSun"/>
          <w:lang w:eastAsia="zh-CN"/>
        </w:rPr>
        <w:t>F</w:t>
      </w:r>
      <w:r>
        <w:rPr>
          <w:rFonts w:eastAsia="SimSun"/>
          <w:lang w:eastAsia="zh-CN"/>
        </w:rPr>
        <w:t>or study of the dynamic resource sharing solution, PSFCH configured in a NR SL resource pool is considered.</w:t>
      </w:r>
    </w:p>
    <w:p w14:paraId="7BE0EE20" w14:textId="674BEB21" w:rsidR="00EC10E2" w:rsidRPr="00D16F64" w:rsidRDefault="00D16F64" w:rsidP="00D16F64">
      <w:pPr>
        <w:spacing w:before="100" w:beforeAutospacing="1"/>
        <w:rPr>
          <w:rFonts w:eastAsiaTheme="minorEastAsia"/>
          <w:lang w:eastAsia="zh-CN"/>
        </w:rPr>
      </w:pPr>
      <w:r w:rsidRPr="00FB7430">
        <w:rPr>
          <w:rFonts w:eastAsiaTheme="minorEastAsia"/>
          <w:b/>
          <w:lang w:eastAsia="zh-CN"/>
        </w:rPr>
        <w:t>Proposal 4:</w:t>
      </w:r>
      <w:r>
        <w:rPr>
          <w:rFonts w:eastAsiaTheme="minorEastAsia"/>
          <w:lang w:eastAsia="zh-CN"/>
        </w:rPr>
        <w:t xml:space="preserve"> For device type A, besides the resource reservation information obtained from the decoded SCI, the LTE SL module shares the resources corresponding to the “non-monitored” subframes.</w:t>
      </w:r>
    </w:p>
    <w:p w14:paraId="4257F253" w14:textId="7237A640" w:rsidR="00D521DD" w:rsidRPr="00AF1D61" w:rsidRDefault="00D521DD" w:rsidP="00D521DD">
      <w:pPr>
        <w:pStyle w:val="10"/>
        <w:spacing w:after="180"/>
        <w:rPr>
          <w:rStyle w:val="af7"/>
        </w:rPr>
      </w:pPr>
      <w:r w:rsidRPr="00AF1D61">
        <w:t>References</w:t>
      </w:r>
    </w:p>
    <w:p w14:paraId="580CB0AF" w14:textId="4DA7010F" w:rsidR="00A34DC2" w:rsidRDefault="000C6808" w:rsidP="000C6808">
      <w:pPr>
        <w:pStyle w:val="textintend2"/>
      </w:pPr>
      <w:bookmarkStart w:id="3" w:name="_Ref71640063"/>
      <w:r w:rsidRPr="000C6808">
        <w:rPr>
          <w:rFonts w:eastAsia="SimSun"/>
          <w:lang w:eastAsia="zh-CN"/>
        </w:rPr>
        <w:t>RP-213678</w:t>
      </w:r>
      <w:r w:rsidR="00950FDD" w:rsidRPr="00A1168C">
        <w:t>, “</w:t>
      </w:r>
      <w:r w:rsidRPr="000C6808">
        <w:rPr>
          <w:szCs w:val="24"/>
          <w:lang w:val="en-GB"/>
        </w:rPr>
        <w:t xml:space="preserve">New WID on NR </w:t>
      </w:r>
      <w:proofErr w:type="spellStart"/>
      <w:r w:rsidRPr="000C6808">
        <w:rPr>
          <w:szCs w:val="24"/>
          <w:lang w:val="en-GB"/>
        </w:rPr>
        <w:t>sidelink</w:t>
      </w:r>
      <w:proofErr w:type="spellEnd"/>
      <w:r w:rsidRPr="000C6808">
        <w:rPr>
          <w:szCs w:val="24"/>
          <w:lang w:val="en-GB"/>
        </w:rPr>
        <w:t xml:space="preserve"> evolution</w:t>
      </w:r>
      <w:r w:rsidR="00950FDD" w:rsidRPr="00A1168C">
        <w:t xml:space="preserve">”, </w:t>
      </w:r>
      <w:r w:rsidRPr="000C6808">
        <w:t>OPPO, LG Electronics</w:t>
      </w:r>
      <w:r w:rsidR="00950FDD" w:rsidRPr="00A1168C">
        <w:t>, RAN#9</w:t>
      </w:r>
      <w:r>
        <w:rPr>
          <w:rFonts w:eastAsiaTheme="minorEastAsia" w:hint="eastAsia"/>
          <w:lang w:eastAsia="zh-CN"/>
        </w:rPr>
        <w:t>4</w:t>
      </w:r>
      <w:r w:rsidR="00950FDD" w:rsidRPr="00A1168C">
        <w:t>e.</w:t>
      </w:r>
      <w:bookmarkEnd w:id="3"/>
    </w:p>
    <w:p w14:paraId="44B5C967" w14:textId="1AD14B29" w:rsidR="00D16F64" w:rsidRPr="00C52281" w:rsidRDefault="00D16F64" w:rsidP="00D16F64">
      <w:pPr>
        <w:pStyle w:val="textintend2"/>
      </w:pPr>
      <w:r w:rsidRPr="00341B02">
        <w:t xml:space="preserve">R1-2205588, “FL Summary for AI 9.4.2 – Co-Channel Coexistence for LTE and NR </w:t>
      </w:r>
      <w:proofErr w:type="spellStart"/>
      <w:r w:rsidRPr="00341B02">
        <w:t>Sidelink</w:t>
      </w:r>
      <w:proofErr w:type="spellEnd"/>
      <w:r w:rsidRPr="00341B02">
        <w:t>”, Moderator (Fraunhofer HHI), RAN1#109e.</w:t>
      </w:r>
    </w:p>
    <w:p w14:paraId="5B695F84" w14:textId="28D1E427" w:rsidR="00E04651" w:rsidRPr="00D16F64" w:rsidRDefault="00E04651" w:rsidP="00E04651">
      <w:pPr>
        <w:snapToGrid/>
        <w:spacing w:after="0" w:afterAutospacing="0"/>
        <w:jc w:val="left"/>
        <w:rPr>
          <w:rFonts w:eastAsia="Gulim"/>
          <w:bCs/>
          <w:iCs/>
          <w:szCs w:val="24"/>
          <w:lang w:val="en-US" w:eastAsia="ko-KR"/>
        </w:rPr>
      </w:pPr>
    </w:p>
    <w:sectPr w:rsidR="00E04651" w:rsidRPr="00D16F64" w:rsidSect="004E5463">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3F2D10" w14:textId="77777777" w:rsidR="00484D7F" w:rsidRDefault="00484D7F">
      <w:r>
        <w:separator/>
      </w:r>
    </w:p>
  </w:endnote>
  <w:endnote w:type="continuationSeparator" w:id="0">
    <w:p w14:paraId="4C024326" w14:textId="77777777" w:rsidR="00484D7F" w:rsidRDefault="00484D7F">
      <w:r>
        <w:continuationSeparator/>
      </w:r>
    </w:p>
  </w:endnote>
  <w:endnote w:type="continuationNotice" w:id="1">
    <w:p w14:paraId="07EFA38C" w14:textId="77777777" w:rsidR="00484D7F" w:rsidRDefault="00484D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DE8A14" w14:textId="77387683" w:rsidR="00CE2F60" w:rsidRDefault="00CE2F60">
    <w:pPr>
      <w:pStyle w:val="af"/>
      <w:jc w:val="center"/>
    </w:pPr>
    <w:r>
      <w:rPr>
        <w:b/>
      </w:rPr>
      <w:fldChar w:fldCharType="begin"/>
    </w:r>
    <w:r>
      <w:rPr>
        <w:b/>
      </w:rPr>
      <w:instrText>PAGE</w:instrText>
    </w:r>
    <w:r>
      <w:rPr>
        <w:b/>
      </w:rPr>
      <w:fldChar w:fldCharType="separate"/>
    </w:r>
    <w:r w:rsidR="0003038F">
      <w:rPr>
        <w:b/>
        <w:noProof/>
      </w:rPr>
      <w:t>1</w:t>
    </w:r>
    <w:r>
      <w:rPr>
        <w:b/>
      </w:rPr>
      <w:fldChar w:fldCharType="end"/>
    </w:r>
  </w:p>
  <w:p w14:paraId="3D641BD9" w14:textId="77777777" w:rsidR="00CE2F60" w:rsidRDefault="00CE2F60" w:rsidP="004F3DD9">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28E9C2" w14:textId="77777777" w:rsidR="00484D7F" w:rsidRDefault="00484D7F">
      <w:r>
        <w:separator/>
      </w:r>
    </w:p>
  </w:footnote>
  <w:footnote w:type="continuationSeparator" w:id="0">
    <w:p w14:paraId="53265A99" w14:textId="77777777" w:rsidR="00484D7F" w:rsidRDefault="00484D7F">
      <w:r>
        <w:continuationSeparator/>
      </w:r>
    </w:p>
  </w:footnote>
  <w:footnote w:type="continuationNotice" w:id="1">
    <w:p w14:paraId="04D085F2" w14:textId="77777777" w:rsidR="00484D7F" w:rsidRDefault="00484D7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 w15:restartNumberingAfterBreak="0">
    <w:nsid w:val="0F817BE8"/>
    <w:multiLevelType w:val="hybridMultilevel"/>
    <w:tmpl w:val="E89E932E"/>
    <w:lvl w:ilvl="0" w:tplc="9FBA1AE2">
      <w:numFmt w:val="bullet"/>
      <w:lvlText w:val=""/>
      <w:lvlJc w:val="left"/>
      <w:pPr>
        <w:ind w:left="360" w:hanging="36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B55BA3"/>
    <w:multiLevelType w:val="hybridMultilevel"/>
    <w:tmpl w:val="517C5310"/>
    <w:lvl w:ilvl="0" w:tplc="9EC46A04">
      <w:numFmt w:val="bullet"/>
      <w:lvlText w:val=""/>
      <w:lvlJc w:val="left"/>
      <w:pPr>
        <w:ind w:left="360" w:hanging="360"/>
      </w:pPr>
      <w:rPr>
        <w:rFonts w:ascii="Wingdings" w:eastAsia="SimSun" w:hAnsi="Wingdings" w:cs="Times New Roman" w:hint="default"/>
        <w:sz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916933"/>
    <w:multiLevelType w:val="hybridMultilevel"/>
    <w:tmpl w:val="7A62A5FE"/>
    <w:lvl w:ilvl="0" w:tplc="04090001">
      <w:start w:val="1"/>
      <w:numFmt w:val="bullet"/>
      <w:lvlText w:val=""/>
      <w:lvlJc w:val="left"/>
      <w:pPr>
        <w:ind w:left="360" w:hanging="360"/>
      </w:pPr>
      <w:rPr>
        <w:rFonts w:ascii="Symbol" w:hAnsi="Symbol" w:cs="Symbol" w:hint="default"/>
      </w:rPr>
    </w:lvl>
    <w:lvl w:ilvl="1" w:tplc="EED8648A">
      <w:start w:val="1"/>
      <w:numFmt w:val="bullet"/>
      <w:lvlText w:val=""/>
      <w:lvlJc w:val="left"/>
      <w:pPr>
        <w:ind w:left="840" w:hanging="420"/>
      </w:pPr>
      <w:rPr>
        <w:rFonts w:ascii="Wingdings" w:hAnsi="Wingdings" w:hint="default"/>
        <w:sz w:val="15"/>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8" w15:restartNumberingAfterBreak="0">
    <w:nsid w:val="2343690A"/>
    <w:multiLevelType w:val="hybridMultilevel"/>
    <w:tmpl w:val="B25A9D1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459160A"/>
    <w:multiLevelType w:val="hybridMultilevel"/>
    <w:tmpl w:val="C6AC2A66"/>
    <w:lvl w:ilvl="0" w:tplc="97B0C03E">
      <w:numFmt w:val="bullet"/>
      <w:lvlText w:val=""/>
      <w:lvlJc w:val="left"/>
      <w:pPr>
        <w:ind w:left="360" w:hanging="360"/>
      </w:pPr>
      <w:rPr>
        <w:rFonts w:ascii="Wingdings" w:eastAsiaTheme="minorEastAsia"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7173A96"/>
    <w:multiLevelType w:val="hybridMultilevel"/>
    <w:tmpl w:val="E29CFE26"/>
    <w:lvl w:ilvl="0" w:tplc="04090001">
      <w:start w:val="1"/>
      <w:numFmt w:val="bullet"/>
      <w:lvlText w:val=""/>
      <w:lvlJc w:val="left"/>
      <w:pPr>
        <w:ind w:left="927" w:hanging="360"/>
      </w:pPr>
      <w:rPr>
        <w:rFonts w:ascii="Symbol" w:hAnsi="Symbol" w:cs="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370762"/>
    <w:multiLevelType w:val="hybridMultilevel"/>
    <w:tmpl w:val="B928D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49AB692C"/>
    <w:multiLevelType w:val="hybridMultilevel"/>
    <w:tmpl w:val="AA8659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9"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F731728"/>
    <w:multiLevelType w:val="hybridMultilevel"/>
    <w:tmpl w:val="CF6E6590"/>
    <w:lvl w:ilvl="0" w:tplc="2FC050D0">
      <w:numFmt w:val="bullet"/>
      <w:lvlText w:val=""/>
      <w:lvlJc w:val="left"/>
      <w:pPr>
        <w:ind w:left="360" w:hanging="360"/>
      </w:pPr>
      <w:rPr>
        <w:rFonts w:ascii="Wingdings" w:eastAsiaTheme="minorEastAsia"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C6B05E8"/>
    <w:multiLevelType w:val="hybridMultilevel"/>
    <w:tmpl w:val="AD123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E67417"/>
    <w:multiLevelType w:val="hybridMultilevel"/>
    <w:tmpl w:val="85988604"/>
    <w:lvl w:ilvl="0" w:tplc="66B6B7FA">
      <w:start w:val="19"/>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3157D4"/>
    <w:multiLevelType w:val="multilevel"/>
    <w:tmpl w:val="90128416"/>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567"/>
        </w:tabs>
        <w:ind w:left="567"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4"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5" w15:restartNumberingAfterBreak="0">
    <w:nsid w:val="744E1B4A"/>
    <w:multiLevelType w:val="hybridMultilevel"/>
    <w:tmpl w:val="339AFC50"/>
    <w:lvl w:ilvl="0" w:tplc="9FBA1AE2">
      <w:numFmt w:val="bullet"/>
      <w:lvlText w:val=""/>
      <w:lvlJc w:val="left"/>
      <w:pPr>
        <w:ind w:left="684" w:hanging="400"/>
      </w:pPr>
      <w:rPr>
        <w:rFonts w:ascii="Symbol" w:eastAsia="SimSun" w:hAnsi="Symbol" w:cs="Times New Roman" w:hint="default"/>
      </w:rPr>
    </w:lvl>
    <w:lvl w:ilvl="1" w:tplc="B5A8667A">
      <w:numFmt w:val="bullet"/>
      <w:lvlText w:val="-"/>
      <w:lvlJc w:val="left"/>
      <w:pPr>
        <w:ind w:left="800" w:hanging="400"/>
      </w:pPr>
      <w:rPr>
        <w:rFonts w:ascii="Times" w:eastAsia="Batang" w:hAnsi="Times" w:cs="Times" w:hint="default"/>
      </w:rPr>
    </w:lvl>
    <w:lvl w:ilvl="2" w:tplc="73E807EC">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7" w15:restartNumberingAfterBreak="0">
    <w:nsid w:val="7AB54783"/>
    <w:multiLevelType w:val="hybridMultilevel"/>
    <w:tmpl w:val="562098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3"/>
  </w:num>
  <w:num w:numId="2">
    <w:abstractNumId w:val="3"/>
  </w:num>
  <w:num w:numId="3">
    <w:abstractNumId w:val="7"/>
  </w:num>
  <w:num w:numId="4">
    <w:abstractNumId w:val="24"/>
  </w:num>
  <w:num w:numId="5">
    <w:abstractNumId w:val="17"/>
  </w:num>
  <w:num w:numId="6">
    <w:abstractNumId w:val="18"/>
  </w:num>
  <w:num w:numId="7">
    <w:abstractNumId w:val="15"/>
  </w:num>
  <w:num w:numId="8">
    <w:abstractNumId w:val="2"/>
  </w:num>
  <w:num w:numId="9">
    <w:abstractNumId w:val="26"/>
  </w:num>
  <w:num w:numId="10">
    <w:abstractNumId w:val="13"/>
  </w:num>
  <w:num w:numId="11">
    <w:abstractNumId w:val="0"/>
  </w:num>
  <w:num w:numId="12">
    <w:abstractNumId w:val="14"/>
  </w:num>
  <w:num w:numId="13">
    <w:abstractNumId w:val="11"/>
  </w:num>
  <w:num w:numId="14">
    <w:abstractNumId w:val="25"/>
  </w:num>
  <w:num w:numId="15">
    <w:abstractNumId w:val="1"/>
  </w:num>
  <w:num w:numId="16">
    <w:abstractNumId w:val="8"/>
  </w:num>
  <w:num w:numId="17">
    <w:abstractNumId w:val="6"/>
  </w:num>
  <w:num w:numId="18">
    <w:abstractNumId w:val="21"/>
  </w:num>
  <w:num w:numId="19">
    <w:abstractNumId w:val="16"/>
  </w:num>
  <w:num w:numId="20">
    <w:abstractNumId w:val="12"/>
  </w:num>
  <w:num w:numId="21">
    <w:abstractNumId w:val="10"/>
  </w:num>
  <w:num w:numId="22">
    <w:abstractNumId w:val="22"/>
  </w:num>
  <w:num w:numId="23">
    <w:abstractNumId w:val="9"/>
  </w:num>
  <w:num w:numId="24">
    <w:abstractNumId w:val="20"/>
  </w:num>
  <w:num w:numId="25">
    <w:abstractNumId w:val="27"/>
  </w:num>
  <w:num w:numId="26">
    <w:abstractNumId w:val="4"/>
  </w:num>
  <w:num w:numId="27">
    <w:abstractNumId w:val="23"/>
  </w:num>
  <w:num w:numId="28">
    <w:abstractNumId w:val="5"/>
  </w:num>
  <w:num w:numId="29">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4B52"/>
    <w:rsid w:val="00000C8D"/>
    <w:rsid w:val="00000F30"/>
    <w:rsid w:val="000011B6"/>
    <w:rsid w:val="0000189A"/>
    <w:rsid w:val="00001B17"/>
    <w:rsid w:val="00001E49"/>
    <w:rsid w:val="000020B4"/>
    <w:rsid w:val="0000241D"/>
    <w:rsid w:val="0000272E"/>
    <w:rsid w:val="00002757"/>
    <w:rsid w:val="00002C05"/>
    <w:rsid w:val="00003522"/>
    <w:rsid w:val="00003DDB"/>
    <w:rsid w:val="0000447D"/>
    <w:rsid w:val="000045F9"/>
    <w:rsid w:val="00004B52"/>
    <w:rsid w:val="000052A9"/>
    <w:rsid w:val="00005559"/>
    <w:rsid w:val="00006C58"/>
    <w:rsid w:val="00006F37"/>
    <w:rsid w:val="0000709F"/>
    <w:rsid w:val="00007535"/>
    <w:rsid w:val="000079B0"/>
    <w:rsid w:val="00007E9E"/>
    <w:rsid w:val="00010088"/>
    <w:rsid w:val="00010FAF"/>
    <w:rsid w:val="00010FE8"/>
    <w:rsid w:val="00011490"/>
    <w:rsid w:val="0001155B"/>
    <w:rsid w:val="00011A70"/>
    <w:rsid w:val="00011BEE"/>
    <w:rsid w:val="00012075"/>
    <w:rsid w:val="0001212C"/>
    <w:rsid w:val="00012180"/>
    <w:rsid w:val="000122E7"/>
    <w:rsid w:val="0001243C"/>
    <w:rsid w:val="0001277E"/>
    <w:rsid w:val="00012C17"/>
    <w:rsid w:val="000130D3"/>
    <w:rsid w:val="000133C6"/>
    <w:rsid w:val="000135E1"/>
    <w:rsid w:val="00013F1D"/>
    <w:rsid w:val="000142AD"/>
    <w:rsid w:val="000157A7"/>
    <w:rsid w:val="00015D0E"/>
    <w:rsid w:val="00016A3C"/>
    <w:rsid w:val="00016AAE"/>
    <w:rsid w:val="00017526"/>
    <w:rsid w:val="0001779E"/>
    <w:rsid w:val="00020071"/>
    <w:rsid w:val="00020DEC"/>
    <w:rsid w:val="00021244"/>
    <w:rsid w:val="00021479"/>
    <w:rsid w:val="000216A1"/>
    <w:rsid w:val="00021BF7"/>
    <w:rsid w:val="00021F55"/>
    <w:rsid w:val="00021F65"/>
    <w:rsid w:val="00022C45"/>
    <w:rsid w:val="00022E42"/>
    <w:rsid w:val="00023256"/>
    <w:rsid w:val="00023821"/>
    <w:rsid w:val="00023B6F"/>
    <w:rsid w:val="00023C3B"/>
    <w:rsid w:val="00024359"/>
    <w:rsid w:val="0002486B"/>
    <w:rsid w:val="000251AB"/>
    <w:rsid w:val="000257A5"/>
    <w:rsid w:val="00026D2B"/>
    <w:rsid w:val="0002711C"/>
    <w:rsid w:val="000271FA"/>
    <w:rsid w:val="000273F8"/>
    <w:rsid w:val="00027E5E"/>
    <w:rsid w:val="0003038F"/>
    <w:rsid w:val="0003072F"/>
    <w:rsid w:val="00030821"/>
    <w:rsid w:val="0003088A"/>
    <w:rsid w:val="000308B4"/>
    <w:rsid w:val="0003095D"/>
    <w:rsid w:val="0003119F"/>
    <w:rsid w:val="000312E7"/>
    <w:rsid w:val="000315D9"/>
    <w:rsid w:val="00031A94"/>
    <w:rsid w:val="00031D64"/>
    <w:rsid w:val="00032022"/>
    <w:rsid w:val="00033228"/>
    <w:rsid w:val="000334D9"/>
    <w:rsid w:val="00033523"/>
    <w:rsid w:val="000335B3"/>
    <w:rsid w:val="000340C4"/>
    <w:rsid w:val="000345F7"/>
    <w:rsid w:val="00034798"/>
    <w:rsid w:val="000347D2"/>
    <w:rsid w:val="00034A31"/>
    <w:rsid w:val="000356EC"/>
    <w:rsid w:val="0003573F"/>
    <w:rsid w:val="00035799"/>
    <w:rsid w:val="00035B43"/>
    <w:rsid w:val="00035D4D"/>
    <w:rsid w:val="00036486"/>
    <w:rsid w:val="00036A6F"/>
    <w:rsid w:val="00037050"/>
    <w:rsid w:val="00037816"/>
    <w:rsid w:val="0003782A"/>
    <w:rsid w:val="00037CC4"/>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3F41"/>
    <w:rsid w:val="00044018"/>
    <w:rsid w:val="00044512"/>
    <w:rsid w:val="00045078"/>
    <w:rsid w:val="000457A2"/>
    <w:rsid w:val="000459D8"/>
    <w:rsid w:val="000462F7"/>
    <w:rsid w:val="00046B41"/>
    <w:rsid w:val="00046B59"/>
    <w:rsid w:val="00046D47"/>
    <w:rsid w:val="00047550"/>
    <w:rsid w:val="000478F5"/>
    <w:rsid w:val="00047D78"/>
    <w:rsid w:val="00047E81"/>
    <w:rsid w:val="00047F01"/>
    <w:rsid w:val="00050B6F"/>
    <w:rsid w:val="00051139"/>
    <w:rsid w:val="00051F5E"/>
    <w:rsid w:val="00052523"/>
    <w:rsid w:val="00052D1B"/>
    <w:rsid w:val="0005309E"/>
    <w:rsid w:val="0005360E"/>
    <w:rsid w:val="00053C1D"/>
    <w:rsid w:val="00053D62"/>
    <w:rsid w:val="000549DE"/>
    <w:rsid w:val="00054AAC"/>
    <w:rsid w:val="00054D1F"/>
    <w:rsid w:val="000552C6"/>
    <w:rsid w:val="000558C9"/>
    <w:rsid w:val="00055A54"/>
    <w:rsid w:val="00055B32"/>
    <w:rsid w:val="00055FB1"/>
    <w:rsid w:val="0005625E"/>
    <w:rsid w:val="000566EF"/>
    <w:rsid w:val="000567D8"/>
    <w:rsid w:val="000567F8"/>
    <w:rsid w:val="00056863"/>
    <w:rsid w:val="000568A3"/>
    <w:rsid w:val="00057ACE"/>
    <w:rsid w:val="00057C09"/>
    <w:rsid w:val="00060296"/>
    <w:rsid w:val="00060B04"/>
    <w:rsid w:val="00060B1E"/>
    <w:rsid w:val="0006161B"/>
    <w:rsid w:val="00061623"/>
    <w:rsid w:val="00061A2D"/>
    <w:rsid w:val="00062448"/>
    <w:rsid w:val="00062EED"/>
    <w:rsid w:val="000630AD"/>
    <w:rsid w:val="000632B2"/>
    <w:rsid w:val="0006344D"/>
    <w:rsid w:val="00064165"/>
    <w:rsid w:val="00064604"/>
    <w:rsid w:val="00064B7C"/>
    <w:rsid w:val="00065BCD"/>
    <w:rsid w:val="00065C1A"/>
    <w:rsid w:val="000661B7"/>
    <w:rsid w:val="00066343"/>
    <w:rsid w:val="00066588"/>
    <w:rsid w:val="00066871"/>
    <w:rsid w:val="0006793D"/>
    <w:rsid w:val="00067BD9"/>
    <w:rsid w:val="00067E35"/>
    <w:rsid w:val="00067F48"/>
    <w:rsid w:val="00070811"/>
    <w:rsid w:val="000714F5"/>
    <w:rsid w:val="0007174A"/>
    <w:rsid w:val="00071B25"/>
    <w:rsid w:val="00071BC8"/>
    <w:rsid w:val="000725FD"/>
    <w:rsid w:val="00072817"/>
    <w:rsid w:val="00072AE4"/>
    <w:rsid w:val="00072E3F"/>
    <w:rsid w:val="00072EC4"/>
    <w:rsid w:val="0007380B"/>
    <w:rsid w:val="000738CB"/>
    <w:rsid w:val="00073B3E"/>
    <w:rsid w:val="00073C86"/>
    <w:rsid w:val="00073D91"/>
    <w:rsid w:val="00073E1C"/>
    <w:rsid w:val="00074006"/>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6FDA"/>
    <w:rsid w:val="000770BD"/>
    <w:rsid w:val="0007749D"/>
    <w:rsid w:val="00077748"/>
    <w:rsid w:val="000777FC"/>
    <w:rsid w:val="000804CA"/>
    <w:rsid w:val="000806C8"/>
    <w:rsid w:val="00080B14"/>
    <w:rsid w:val="00080EBA"/>
    <w:rsid w:val="0008126D"/>
    <w:rsid w:val="00081A21"/>
    <w:rsid w:val="00081B37"/>
    <w:rsid w:val="00081B72"/>
    <w:rsid w:val="00081FD4"/>
    <w:rsid w:val="00082083"/>
    <w:rsid w:val="00083011"/>
    <w:rsid w:val="000831CE"/>
    <w:rsid w:val="000843BE"/>
    <w:rsid w:val="000851FC"/>
    <w:rsid w:val="000852CE"/>
    <w:rsid w:val="00085385"/>
    <w:rsid w:val="000854D2"/>
    <w:rsid w:val="0008593D"/>
    <w:rsid w:val="0008598F"/>
    <w:rsid w:val="00085FFE"/>
    <w:rsid w:val="0008647D"/>
    <w:rsid w:val="0008673A"/>
    <w:rsid w:val="00086D94"/>
    <w:rsid w:val="000879FD"/>
    <w:rsid w:val="00087B60"/>
    <w:rsid w:val="0009051A"/>
    <w:rsid w:val="000905C2"/>
    <w:rsid w:val="0009105B"/>
    <w:rsid w:val="000911E8"/>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F"/>
    <w:rsid w:val="00096234"/>
    <w:rsid w:val="00096A39"/>
    <w:rsid w:val="00096A50"/>
    <w:rsid w:val="00097063"/>
    <w:rsid w:val="000972B8"/>
    <w:rsid w:val="00097969"/>
    <w:rsid w:val="00097A91"/>
    <w:rsid w:val="00097F5A"/>
    <w:rsid w:val="000A0275"/>
    <w:rsid w:val="000A0483"/>
    <w:rsid w:val="000A051C"/>
    <w:rsid w:val="000A0835"/>
    <w:rsid w:val="000A0D50"/>
    <w:rsid w:val="000A0FBB"/>
    <w:rsid w:val="000A177D"/>
    <w:rsid w:val="000A1842"/>
    <w:rsid w:val="000A19D8"/>
    <w:rsid w:val="000A1A81"/>
    <w:rsid w:val="000A1B27"/>
    <w:rsid w:val="000A1C22"/>
    <w:rsid w:val="000A1D73"/>
    <w:rsid w:val="000A24D4"/>
    <w:rsid w:val="000A2529"/>
    <w:rsid w:val="000A2985"/>
    <w:rsid w:val="000A2A93"/>
    <w:rsid w:val="000A2F08"/>
    <w:rsid w:val="000A3906"/>
    <w:rsid w:val="000A3F92"/>
    <w:rsid w:val="000A3FDD"/>
    <w:rsid w:val="000A45CD"/>
    <w:rsid w:val="000A489A"/>
    <w:rsid w:val="000A5F9E"/>
    <w:rsid w:val="000A7B40"/>
    <w:rsid w:val="000B00BC"/>
    <w:rsid w:val="000B10E5"/>
    <w:rsid w:val="000B1C38"/>
    <w:rsid w:val="000B1D5F"/>
    <w:rsid w:val="000B2ABE"/>
    <w:rsid w:val="000B2CFA"/>
    <w:rsid w:val="000B2D1F"/>
    <w:rsid w:val="000B3B5C"/>
    <w:rsid w:val="000B3D0B"/>
    <w:rsid w:val="000B4536"/>
    <w:rsid w:val="000B4578"/>
    <w:rsid w:val="000B68D7"/>
    <w:rsid w:val="000B6E61"/>
    <w:rsid w:val="000B73CC"/>
    <w:rsid w:val="000B7476"/>
    <w:rsid w:val="000B7DDE"/>
    <w:rsid w:val="000C08A9"/>
    <w:rsid w:val="000C090F"/>
    <w:rsid w:val="000C0EDD"/>
    <w:rsid w:val="000C1B4B"/>
    <w:rsid w:val="000C1C18"/>
    <w:rsid w:val="000C2A4A"/>
    <w:rsid w:val="000C2F83"/>
    <w:rsid w:val="000C3132"/>
    <w:rsid w:val="000C3BD2"/>
    <w:rsid w:val="000C3E9A"/>
    <w:rsid w:val="000C3F22"/>
    <w:rsid w:val="000C4133"/>
    <w:rsid w:val="000C4641"/>
    <w:rsid w:val="000C46F8"/>
    <w:rsid w:val="000C4E1E"/>
    <w:rsid w:val="000C532C"/>
    <w:rsid w:val="000C5611"/>
    <w:rsid w:val="000C57B8"/>
    <w:rsid w:val="000C6237"/>
    <w:rsid w:val="000C6425"/>
    <w:rsid w:val="000C66A9"/>
    <w:rsid w:val="000C6808"/>
    <w:rsid w:val="000C6A2C"/>
    <w:rsid w:val="000C7A70"/>
    <w:rsid w:val="000D0213"/>
    <w:rsid w:val="000D0298"/>
    <w:rsid w:val="000D17A2"/>
    <w:rsid w:val="000D18E5"/>
    <w:rsid w:val="000D1DD5"/>
    <w:rsid w:val="000D1FE8"/>
    <w:rsid w:val="000D20DC"/>
    <w:rsid w:val="000D275E"/>
    <w:rsid w:val="000D282D"/>
    <w:rsid w:val="000D287E"/>
    <w:rsid w:val="000D2CCB"/>
    <w:rsid w:val="000D2E0D"/>
    <w:rsid w:val="000D3346"/>
    <w:rsid w:val="000D4A01"/>
    <w:rsid w:val="000D4DC5"/>
    <w:rsid w:val="000D4E2B"/>
    <w:rsid w:val="000D52A3"/>
    <w:rsid w:val="000D54FF"/>
    <w:rsid w:val="000D649B"/>
    <w:rsid w:val="000D657D"/>
    <w:rsid w:val="000D6B29"/>
    <w:rsid w:val="000D6E2D"/>
    <w:rsid w:val="000D6F60"/>
    <w:rsid w:val="000D75CE"/>
    <w:rsid w:val="000D7660"/>
    <w:rsid w:val="000D7DB9"/>
    <w:rsid w:val="000E0349"/>
    <w:rsid w:val="000E167A"/>
    <w:rsid w:val="000E1DBA"/>
    <w:rsid w:val="000E229C"/>
    <w:rsid w:val="000E2517"/>
    <w:rsid w:val="000E25A0"/>
    <w:rsid w:val="000E29A7"/>
    <w:rsid w:val="000E2AC6"/>
    <w:rsid w:val="000E327D"/>
    <w:rsid w:val="000E3548"/>
    <w:rsid w:val="000E3591"/>
    <w:rsid w:val="000E3DC5"/>
    <w:rsid w:val="000E3FF2"/>
    <w:rsid w:val="000E4717"/>
    <w:rsid w:val="000E549A"/>
    <w:rsid w:val="000E58D4"/>
    <w:rsid w:val="000E59F4"/>
    <w:rsid w:val="000E61B5"/>
    <w:rsid w:val="000E6263"/>
    <w:rsid w:val="000E7D8E"/>
    <w:rsid w:val="000F02BF"/>
    <w:rsid w:val="000F0D40"/>
    <w:rsid w:val="000F10DA"/>
    <w:rsid w:val="000F1121"/>
    <w:rsid w:val="000F1372"/>
    <w:rsid w:val="000F168A"/>
    <w:rsid w:val="000F1A51"/>
    <w:rsid w:val="000F1FF1"/>
    <w:rsid w:val="000F203F"/>
    <w:rsid w:val="000F27D9"/>
    <w:rsid w:val="000F2851"/>
    <w:rsid w:val="000F2F41"/>
    <w:rsid w:val="000F37AC"/>
    <w:rsid w:val="000F3D40"/>
    <w:rsid w:val="000F4283"/>
    <w:rsid w:val="000F455B"/>
    <w:rsid w:val="000F473E"/>
    <w:rsid w:val="000F49E6"/>
    <w:rsid w:val="000F53C1"/>
    <w:rsid w:val="000F62ED"/>
    <w:rsid w:val="000F6EC8"/>
    <w:rsid w:val="000F70EE"/>
    <w:rsid w:val="000F75A2"/>
    <w:rsid w:val="000F79D4"/>
    <w:rsid w:val="000F7ACA"/>
    <w:rsid w:val="0010022A"/>
    <w:rsid w:val="00100CB7"/>
    <w:rsid w:val="00101634"/>
    <w:rsid w:val="0010180C"/>
    <w:rsid w:val="00101874"/>
    <w:rsid w:val="0010226A"/>
    <w:rsid w:val="00102945"/>
    <w:rsid w:val="00102EF7"/>
    <w:rsid w:val="0010312A"/>
    <w:rsid w:val="00103569"/>
    <w:rsid w:val="00103779"/>
    <w:rsid w:val="00103A39"/>
    <w:rsid w:val="00103BA6"/>
    <w:rsid w:val="00104193"/>
    <w:rsid w:val="00104310"/>
    <w:rsid w:val="00104891"/>
    <w:rsid w:val="00104B02"/>
    <w:rsid w:val="00104D54"/>
    <w:rsid w:val="00105186"/>
    <w:rsid w:val="00105217"/>
    <w:rsid w:val="00105A69"/>
    <w:rsid w:val="0010605F"/>
    <w:rsid w:val="0010615A"/>
    <w:rsid w:val="001065A4"/>
    <w:rsid w:val="0010667A"/>
    <w:rsid w:val="0010687B"/>
    <w:rsid w:val="00106965"/>
    <w:rsid w:val="0010700F"/>
    <w:rsid w:val="001078FE"/>
    <w:rsid w:val="00107A59"/>
    <w:rsid w:val="00107FA0"/>
    <w:rsid w:val="001102AB"/>
    <w:rsid w:val="001107AF"/>
    <w:rsid w:val="00110E96"/>
    <w:rsid w:val="00110F7F"/>
    <w:rsid w:val="001110B5"/>
    <w:rsid w:val="001112A5"/>
    <w:rsid w:val="0011156F"/>
    <w:rsid w:val="0011184C"/>
    <w:rsid w:val="00111CA5"/>
    <w:rsid w:val="00112513"/>
    <w:rsid w:val="00112A02"/>
    <w:rsid w:val="00112A77"/>
    <w:rsid w:val="00112B68"/>
    <w:rsid w:val="00112FF4"/>
    <w:rsid w:val="00113451"/>
    <w:rsid w:val="0011395E"/>
    <w:rsid w:val="00113C33"/>
    <w:rsid w:val="00113E0F"/>
    <w:rsid w:val="00114412"/>
    <w:rsid w:val="0011448A"/>
    <w:rsid w:val="00114539"/>
    <w:rsid w:val="0011500C"/>
    <w:rsid w:val="00115554"/>
    <w:rsid w:val="001159A3"/>
    <w:rsid w:val="001159E2"/>
    <w:rsid w:val="00115E60"/>
    <w:rsid w:val="001160F4"/>
    <w:rsid w:val="001165F8"/>
    <w:rsid w:val="0011685D"/>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51E"/>
    <w:rsid w:val="0012275A"/>
    <w:rsid w:val="00122EAE"/>
    <w:rsid w:val="001232F8"/>
    <w:rsid w:val="00123816"/>
    <w:rsid w:val="00123E46"/>
    <w:rsid w:val="00123F99"/>
    <w:rsid w:val="00123FB9"/>
    <w:rsid w:val="00124AEF"/>
    <w:rsid w:val="00125721"/>
    <w:rsid w:val="00125B82"/>
    <w:rsid w:val="001262AF"/>
    <w:rsid w:val="001269F0"/>
    <w:rsid w:val="00126F35"/>
    <w:rsid w:val="001278DF"/>
    <w:rsid w:val="00127DF2"/>
    <w:rsid w:val="0013043D"/>
    <w:rsid w:val="001304B5"/>
    <w:rsid w:val="00130F4D"/>
    <w:rsid w:val="0013175C"/>
    <w:rsid w:val="00131A92"/>
    <w:rsid w:val="0013239A"/>
    <w:rsid w:val="001323B1"/>
    <w:rsid w:val="0013361F"/>
    <w:rsid w:val="00133BFA"/>
    <w:rsid w:val="00134145"/>
    <w:rsid w:val="00134170"/>
    <w:rsid w:val="0013458E"/>
    <w:rsid w:val="00134906"/>
    <w:rsid w:val="001353FC"/>
    <w:rsid w:val="00135623"/>
    <w:rsid w:val="00135849"/>
    <w:rsid w:val="00135907"/>
    <w:rsid w:val="00135C12"/>
    <w:rsid w:val="00135D9E"/>
    <w:rsid w:val="00136762"/>
    <w:rsid w:val="0013696F"/>
    <w:rsid w:val="00136B8B"/>
    <w:rsid w:val="001375A9"/>
    <w:rsid w:val="001376BF"/>
    <w:rsid w:val="0013771D"/>
    <w:rsid w:val="001377F6"/>
    <w:rsid w:val="00137C24"/>
    <w:rsid w:val="00137EA0"/>
    <w:rsid w:val="00140655"/>
    <w:rsid w:val="001406CE"/>
    <w:rsid w:val="00140AEC"/>
    <w:rsid w:val="00141907"/>
    <w:rsid w:val="00141D89"/>
    <w:rsid w:val="00141E74"/>
    <w:rsid w:val="00142050"/>
    <w:rsid w:val="001421CA"/>
    <w:rsid w:val="00142450"/>
    <w:rsid w:val="00142611"/>
    <w:rsid w:val="0014340C"/>
    <w:rsid w:val="00143907"/>
    <w:rsid w:val="0014452B"/>
    <w:rsid w:val="0014458C"/>
    <w:rsid w:val="00144E44"/>
    <w:rsid w:val="00144FE3"/>
    <w:rsid w:val="001450EB"/>
    <w:rsid w:val="00145C3D"/>
    <w:rsid w:val="00145E3B"/>
    <w:rsid w:val="001461F1"/>
    <w:rsid w:val="001466A9"/>
    <w:rsid w:val="001468FE"/>
    <w:rsid w:val="00146AA9"/>
    <w:rsid w:val="00147A95"/>
    <w:rsid w:val="00150030"/>
    <w:rsid w:val="00150394"/>
    <w:rsid w:val="0015092F"/>
    <w:rsid w:val="00150972"/>
    <w:rsid w:val="00150A69"/>
    <w:rsid w:val="00150E49"/>
    <w:rsid w:val="00150E7E"/>
    <w:rsid w:val="00150E81"/>
    <w:rsid w:val="00151652"/>
    <w:rsid w:val="001516E9"/>
    <w:rsid w:val="00151FAA"/>
    <w:rsid w:val="00152884"/>
    <w:rsid w:val="00152FC4"/>
    <w:rsid w:val="001535DB"/>
    <w:rsid w:val="00153C32"/>
    <w:rsid w:val="00154367"/>
    <w:rsid w:val="001551E9"/>
    <w:rsid w:val="0015557C"/>
    <w:rsid w:val="00155B79"/>
    <w:rsid w:val="00155DFC"/>
    <w:rsid w:val="00156249"/>
    <w:rsid w:val="00156288"/>
    <w:rsid w:val="00156487"/>
    <w:rsid w:val="00156516"/>
    <w:rsid w:val="00156743"/>
    <w:rsid w:val="00156C93"/>
    <w:rsid w:val="0015725B"/>
    <w:rsid w:val="001572EE"/>
    <w:rsid w:val="001575DC"/>
    <w:rsid w:val="0015765B"/>
    <w:rsid w:val="00157CC8"/>
    <w:rsid w:val="00157F85"/>
    <w:rsid w:val="001602F7"/>
    <w:rsid w:val="0016143D"/>
    <w:rsid w:val="001614DB"/>
    <w:rsid w:val="00161A06"/>
    <w:rsid w:val="00161FF4"/>
    <w:rsid w:val="0016211D"/>
    <w:rsid w:val="00162335"/>
    <w:rsid w:val="0016269B"/>
    <w:rsid w:val="001627D0"/>
    <w:rsid w:val="001629A9"/>
    <w:rsid w:val="001629FA"/>
    <w:rsid w:val="00162D11"/>
    <w:rsid w:val="00162D1B"/>
    <w:rsid w:val="00162DE9"/>
    <w:rsid w:val="0016317E"/>
    <w:rsid w:val="00163529"/>
    <w:rsid w:val="001640CC"/>
    <w:rsid w:val="0016458A"/>
    <w:rsid w:val="001649B0"/>
    <w:rsid w:val="00165199"/>
    <w:rsid w:val="00165696"/>
    <w:rsid w:val="001656CF"/>
    <w:rsid w:val="001666A4"/>
    <w:rsid w:val="00166BE3"/>
    <w:rsid w:val="0016736F"/>
    <w:rsid w:val="0016762A"/>
    <w:rsid w:val="001677A2"/>
    <w:rsid w:val="00167842"/>
    <w:rsid w:val="00167956"/>
    <w:rsid w:val="001701FB"/>
    <w:rsid w:val="0017064E"/>
    <w:rsid w:val="00171884"/>
    <w:rsid w:val="00171A00"/>
    <w:rsid w:val="00171EFB"/>
    <w:rsid w:val="0017207F"/>
    <w:rsid w:val="00172224"/>
    <w:rsid w:val="00172336"/>
    <w:rsid w:val="0017252F"/>
    <w:rsid w:val="001727AF"/>
    <w:rsid w:val="00172EB4"/>
    <w:rsid w:val="00172FEB"/>
    <w:rsid w:val="0017337F"/>
    <w:rsid w:val="00173437"/>
    <w:rsid w:val="00173611"/>
    <w:rsid w:val="00173C2E"/>
    <w:rsid w:val="00173F55"/>
    <w:rsid w:val="00174F6A"/>
    <w:rsid w:val="0017514E"/>
    <w:rsid w:val="001769FF"/>
    <w:rsid w:val="00177182"/>
    <w:rsid w:val="00177971"/>
    <w:rsid w:val="00177BE5"/>
    <w:rsid w:val="00177C54"/>
    <w:rsid w:val="00177D90"/>
    <w:rsid w:val="00180215"/>
    <w:rsid w:val="0018048F"/>
    <w:rsid w:val="00180A51"/>
    <w:rsid w:val="001816B4"/>
    <w:rsid w:val="001818D9"/>
    <w:rsid w:val="00181FD3"/>
    <w:rsid w:val="00182667"/>
    <w:rsid w:val="001837AA"/>
    <w:rsid w:val="00183F4C"/>
    <w:rsid w:val="00184593"/>
    <w:rsid w:val="0018522A"/>
    <w:rsid w:val="00185418"/>
    <w:rsid w:val="001861F8"/>
    <w:rsid w:val="0018678E"/>
    <w:rsid w:val="0018696A"/>
    <w:rsid w:val="00186E62"/>
    <w:rsid w:val="001872D9"/>
    <w:rsid w:val="00187518"/>
    <w:rsid w:val="00190ABD"/>
    <w:rsid w:val="00190AFB"/>
    <w:rsid w:val="00190BFD"/>
    <w:rsid w:val="00190CC7"/>
    <w:rsid w:val="00190E42"/>
    <w:rsid w:val="00190FA0"/>
    <w:rsid w:val="00191096"/>
    <w:rsid w:val="0019175B"/>
    <w:rsid w:val="00191A2E"/>
    <w:rsid w:val="00192340"/>
    <w:rsid w:val="0019269E"/>
    <w:rsid w:val="00192A3D"/>
    <w:rsid w:val="00192B13"/>
    <w:rsid w:val="00192D8C"/>
    <w:rsid w:val="00192F28"/>
    <w:rsid w:val="00193076"/>
    <w:rsid w:val="0019419D"/>
    <w:rsid w:val="001941F4"/>
    <w:rsid w:val="0019575D"/>
    <w:rsid w:val="001958D6"/>
    <w:rsid w:val="00195D0F"/>
    <w:rsid w:val="001962A8"/>
    <w:rsid w:val="00196609"/>
    <w:rsid w:val="0019684A"/>
    <w:rsid w:val="00196BA7"/>
    <w:rsid w:val="00196BEE"/>
    <w:rsid w:val="00196CE8"/>
    <w:rsid w:val="001970A7"/>
    <w:rsid w:val="00197960"/>
    <w:rsid w:val="001A0433"/>
    <w:rsid w:val="001A0965"/>
    <w:rsid w:val="001A14A3"/>
    <w:rsid w:val="001A161D"/>
    <w:rsid w:val="001A2307"/>
    <w:rsid w:val="001A2CA9"/>
    <w:rsid w:val="001A2CC0"/>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1DB3"/>
    <w:rsid w:val="001B2C46"/>
    <w:rsid w:val="001B32A0"/>
    <w:rsid w:val="001B33CD"/>
    <w:rsid w:val="001B365D"/>
    <w:rsid w:val="001B39B1"/>
    <w:rsid w:val="001B3CC0"/>
    <w:rsid w:val="001B4022"/>
    <w:rsid w:val="001B4934"/>
    <w:rsid w:val="001B5832"/>
    <w:rsid w:val="001B5B07"/>
    <w:rsid w:val="001B69DD"/>
    <w:rsid w:val="001B7221"/>
    <w:rsid w:val="001B7431"/>
    <w:rsid w:val="001B7CBE"/>
    <w:rsid w:val="001B7D0D"/>
    <w:rsid w:val="001C0588"/>
    <w:rsid w:val="001C0677"/>
    <w:rsid w:val="001C0DBF"/>
    <w:rsid w:val="001C0F77"/>
    <w:rsid w:val="001C2406"/>
    <w:rsid w:val="001C3516"/>
    <w:rsid w:val="001C441E"/>
    <w:rsid w:val="001C49A6"/>
    <w:rsid w:val="001C4C80"/>
    <w:rsid w:val="001C5CEE"/>
    <w:rsid w:val="001C5E46"/>
    <w:rsid w:val="001C6964"/>
    <w:rsid w:val="001C72A5"/>
    <w:rsid w:val="001C731F"/>
    <w:rsid w:val="001C79DB"/>
    <w:rsid w:val="001C7F95"/>
    <w:rsid w:val="001D05D8"/>
    <w:rsid w:val="001D1104"/>
    <w:rsid w:val="001D1932"/>
    <w:rsid w:val="001D1A4C"/>
    <w:rsid w:val="001D1B8F"/>
    <w:rsid w:val="001D2ED6"/>
    <w:rsid w:val="001D354C"/>
    <w:rsid w:val="001D3692"/>
    <w:rsid w:val="001D36E4"/>
    <w:rsid w:val="001D3F8F"/>
    <w:rsid w:val="001D4094"/>
    <w:rsid w:val="001D421B"/>
    <w:rsid w:val="001D42DB"/>
    <w:rsid w:val="001D47FE"/>
    <w:rsid w:val="001D5F35"/>
    <w:rsid w:val="001D673C"/>
    <w:rsid w:val="001D6A7B"/>
    <w:rsid w:val="001D6AB6"/>
    <w:rsid w:val="001D77F3"/>
    <w:rsid w:val="001D78A3"/>
    <w:rsid w:val="001E0622"/>
    <w:rsid w:val="001E1566"/>
    <w:rsid w:val="001E1763"/>
    <w:rsid w:val="001E1D82"/>
    <w:rsid w:val="001E1EF0"/>
    <w:rsid w:val="001E2357"/>
    <w:rsid w:val="001E2359"/>
    <w:rsid w:val="001E24DF"/>
    <w:rsid w:val="001E260E"/>
    <w:rsid w:val="001E2E64"/>
    <w:rsid w:val="001E31E4"/>
    <w:rsid w:val="001E33C1"/>
    <w:rsid w:val="001E3488"/>
    <w:rsid w:val="001E35AA"/>
    <w:rsid w:val="001E40AF"/>
    <w:rsid w:val="001E50E0"/>
    <w:rsid w:val="001E558D"/>
    <w:rsid w:val="001E55B0"/>
    <w:rsid w:val="001E58C6"/>
    <w:rsid w:val="001E5CD8"/>
    <w:rsid w:val="001E5F84"/>
    <w:rsid w:val="001E634E"/>
    <w:rsid w:val="001E6BA6"/>
    <w:rsid w:val="001E713C"/>
    <w:rsid w:val="001E75F2"/>
    <w:rsid w:val="001E7FD6"/>
    <w:rsid w:val="001F04B4"/>
    <w:rsid w:val="001F09F9"/>
    <w:rsid w:val="001F1821"/>
    <w:rsid w:val="001F1C4F"/>
    <w:rsid w:val="001F1F7E"/>
    <w:rsid w:val="001F20E0"/>
    <w:rsid w:val="001F2B6F"/>
    <w:rsid w:val="001F2C90"/>
    <w:rsid w:val="001F2D0E"/>
    <w:rsid w:val="001F3858"/>
    <w:rsid w:val="001F483C"/>
    <w:rsid w:val="001F4A7E"/>
    <w:rsid w:val="001F55E0"/>
    <w:rsid w:val="001F7116"/>
    <w:rsid w:val="001F735A"/>
    <w:rsid w:val="0020011F"/>
    <w:rsid w:val="0020044D"/>
    <w:rsid w:val="00200880"/>
    <w:rsid w:val="0020098A"/>
    <w:rsid w:val="00200C9A"/>
    <w:rsid w:val="00200C9D"/>
    <w:rsid w:val="0020225F"/>
    <w:rsid w:val="0020246A"/>
    <w:rsid w:val="00202673"/>
    <w:rsid w:val="0020286F"/>
    <w:rsid w:val="00203134"/>
    <w:rsid w:val="00203143"/>
    <w:rsid w:val="00203705"/>
    <w:rsid w:val="00203DC5"/>
    <w:rsid w:val="0020541E"/>
    <w:rsid w:val="00205648"/>
    <w:rsid w:val="00205E89"/>
    <w:rsid w:val="00205EB8"/>
    <w:rsid w:val="002060C7"/>
    <w:rsid w:val="00206C83"/>
    <w:rsid w:val="00206D4D"/>
    <w:rsid w:val="0020702A"/>
    <w:rsid w:val="00207311"/>
    <w:rsid w:val="00207AA1"/>
    <w:rsid w:val="00210169"/>
    <w:rsid w:val="0021037B"/>
    <w:rsid w:val="00210898"/>
    <w:rsid w:val="00211078"/>
    <w:rsid w:val="0021132B"/>
    <w:rsid w:val="00212D68"/>
    <w:rsid w:val="00212FF1"/>
    <w:rsid w:val="00213488"/>
    <w:rsid w:val="0021362B"/>
    <w:rsid w:val="0021386B"/>
    <w:rsid w:val="002145B7"/>
    <w:rsid w:val="002147C1"/>
    <w:rsid w:val="002149EF"/>
    <w:rsid w:val="00214F13"/>
    <w:rsid w:val="002158F5"/>
    <w:rsid w:val="00215C53"/>
    <w:rsid w:val="00215D5C"/>
    <w:rsid w:val="00215FA2"/>
    <w:rsid w:val="0021634A"/>
    <w:rsid w:val="002164FE"/>
    <w:rsid w:val="00216682"/>
    <w:rsid w:val="002167F6"/>
    <w:rsid w:val="00216C40"/>
    <w:rsid w:val="00217CED"/>
    <w:rsid w:val="002202E6"/>
    <w:rsid w:val="00220BA3"/>
    <w:rsid w:val="00220C01"/>
    <w:rsid w:val="00220D25"/>
    <w:rsid w:val="00221035"/>
    <w:rsid w:val="00221171"/>
    <w:rsid w:val="002217A9"/>
    <w:rsid w:val="002217FE"/>
    <w:rsid w:val="0022184E"/>
    <w:rsid w:val="00221A80"/>
    <w:rsid w:val="0022246F"/>
    <w:rsid w:val="0022255A"/>
    <w:rsid w:val="0022255E"/>
    <w:rsid w:val="00222899"/>
    <w:rsid w:val="00222B12"/>
    <w:rsid w:val="00222BB4"/>
    <w:rsid w:val="002233DD"/>
    <w:rsid w:val="002234CD"/>
    <w:rsid w:val="002239D9"/>
    <w:rsid w:val="00223B0F"/>
    <w:rsid w:val="002240F0"/>
    <w:rsid w:val="00224CCB"/>
    <w:rsid w:val="00224D62"/>
    <w:rsid w:val="002253D2"/>
    <w:rsid w:val="00226047"/>
    <w:rsid w:val="0022681F"/>
    <w:rsid w:val="00226AAD"/>
    <w:rsid w:val="00227C8D"/>
    <w:rsid w:val="00230B1B"/>
    <w:rsid w:val="00230B4C"/>
    <w:rsid w:val="00231503"/>
    <w:rsid w:val="002319BD"/>
    <w:rsid w:val="00231E1A"/>
    <w:rsid w:val="002323D6"/>
    <w:rsid w:val="002325E9"/>
    <w:rsid w:val="00232A8A"/>
    <w:rsid w:val="00232BE7"/>
    <w:rsid w:val="00232E49"/>
    <w:rsid w:val="00232EDA"/>
    <w:rsid w:val="0023318B"/>
    <w:rsid w:val="00233BB5"/>
    <w:rsid w:val="002342D0"/>
    <w:rsid w:val="0023464C"/>
    <w:rsid w:val="00234E6B"/>
    <w:rsid w:val="002350F7"/>
    <w:rsid w:val="00235970"/>
    <w:rsid w:val="002359FA"/>
    <w:rsid w:val="00235FB1"/>
    <w:rsid w:val="002362AE"/>
    <w:rsid w:val="00236469"/>
    <w:rsid w:val="00236CD1"/>
    <w:rsid w:val="00236F09"/>
    <w:rsid w:val="00237062"/>
    <w:rsid w:val="0023775B"/>
    <w:rsid w:val="002378CE"/>
    <w:rsid w:val="00237A75"/>
    <w:rsid w:val="00237E17"/>
    <w:rsid w:val="00237FDF"/>
    <w:rsid w:val="00240021"/>
    <w:rsid w:val="00240437"/>
    <w:rsid w:val="00240DBF"/>
    <w:rsid w:val="002414CB"/>
    <w:rsid w:val="00241BE2"/>
    <w:rsid w:val="0024221D"/>
    <w:rsid w:val="00242BB1"/>
    <w:rsid w:val="0024356C"/>
    <w:rsid w:val="00243811"/>
    <w:rsid w:val="0024390D"/>
    <w:rsid w:val="00243B89"/>
    <w:rsid w:val="00243F95"/>
    <w:rsid w:val="00244712"/>
    <w:rsid w:val="00244BF2"/>
    <w:rsid w:val="00244F4A"/>
    <w:rsid w:val="002451FF"/>
    <w:rsid w:val="0024529E"/>
    <w:rsid w:val="002452B0"/>
    <w:rsid w:val="00245BD6"/>
    <w:rsid w:val="002460DA"/>
    <w:rsid w:val="002464D4"/>
    <w:rsid w:val="002466FC"/>
    <w:rsid w:val="0024685B"/>
    <w:rsid w:val="00246917"/>
    <w:rsid w:val="00246BF2"/>
    <w:rsid w:val="00246C75"/>
    <w:rsid w:val="002474B3"/>
    <w:rsid w:val="002476B6"/>
    <w:rsid w:val="00247811"/>
    <w:rsid w:val="002505DF"/>
    <w:rsid w:val="0025099D"/>
    <w:rsid w:val="0025102B"/>
    <w:rsid w:val="002512A3"/>
    <w:rsid w:val="0025152F"/>
    <w:rsid w:val="00251B51"/>
    <w:rsid w:val="002522C7"/>
    <w:rsid w:val="00252682"/>
    <w:rsid w:val="00252A40"/>
    <w:rsid w:val="0025320D"/>
    <w:rsid w:val="0025364B"/>
    <w:rsid w:val="00253B6D"/>
    <w:rsid w:val="00253DD9"/>
    <w:rsid w:val="002546F4"/>
    <w:rsid w:val="00254FE2"/>
    <w:rsid w:val="00255B35"/>
    <w:rsid w:val="00255E1D"/>
    <w:rsid w:val="00256AA6"/>
    <w:rsid w:val="00256E32"/>
    <w:rsid w:val="002603A0"/>
    <w:rsid w:val="0026052E"/>
    <w:rsid w:val="00260555"/>
    <w:rsid w:val="00260F01"/>
    <w:rsid w:val="00260F5E"/>
    <w:rsid w:val="002610BB"/>
    <w:rsid w:val="002615F4"/>
    <w:rsid w:val="002620BF"/>
    <w:rsid w:val="002625FA"/>
    <w:rsid w:val="00262E18"/>
    <w:rsid w:val="002630F9"/>
    <w:rsid w:val="002638C4"/>
    <w:rsid w:val="00263A00"/>
    <w:rsid w:val="00263A74"/>
    <w:rsid w:val="00263D39"/>
    <w:rsid w:val="00263EA6"/>
    <w:rsid w:val="00264508"/>
    <w:rsid w:val="002647DB"/>
    <w:rsid w:val="00264CEB"/>
    <w:rsid w:val="00265BCB"/>
    <w:rsid w:val="002662A5"/>
    <w:rsid w:val="00266503"/>
    <w:rsid w:val="002666C4"/>
    <w:rsid w:val="0026696E"/>
    <w:rsid w:val="00266E9C"/>
    <w:rsid w:val="00266F07"/>
    <w:rsid w:val="00267A05"/>
    <w:rsid w:val="0027184B"/>
    <w:rsid w:val="00271929"/>
    <w:rsid w:val="00271B52"/>
    <w:rsid w:val="00272423"/>
    <w:rsid w:val="00272AA8"/>
    <w:rsid w:val="00272EEE"/>
    <w:rsid w:val="002732A4"/>
    <w:rsid w:val="002734EF"/>
    <w:rsid w:val="00274332"/>
    <w:rsid w:val="00275149"/>
    <w:rsid w:val="002753B5"/>
    <w:rsid w:val="002758C1"/>
    <w:rsid w:val="00275FC0"/>
    <w:rsid w:val="002762BE"/>
    <w:rsid w:val="00276663"/>
    <w:rsid w:val="00276702"/>
    <w:rsid w:val="00276BE1"/>
    <w:rsid w:val="00276F0F"/>
    <w:rsid w:val="00277608"/>
    <w:rsid w:val="00277F24"/>
    <w:rsid w:val="00280000"/>
    <w:rsid w:val="00280B54"/>
    <w:rsid w:val="002818B7"/>
    <w:rsid w:val="00281B4D"/>
    <w:rsid w:val="00281E06"/>
    <w:rsid w:val="00282D5B"/>
    <w:rsid w:val="00283C01"/>
    <w:rsid w:val="00283D35"/>
    <w:rsid w:val="002846A7"/>
    <w:rsid w:val="00284A28"/>
    <w:rsid w:val="00284C86"/>
    <w:rsid w:val="0028543E"/>
    <w:rsid w:val="00285613"/>
    <w:rsid w:val="00285986"/>
    <w:rsid w:val="00285F17"/>
    <w:rsid w:val="002860D7"/>
    <w:rsid w:val="002866A6"/>
    <w:rsid w:val="00286D2E"/>
    <w:rsid w:val="00286F94"/>
    <w:rsid w:val="00286FB1"/>
    <w:rsid w:val="002877C2"/>
    <w:rsid w:val="00287D69"/>
    <w:rsid w:val="00287E5B"/>
    <w:rsid w:val="002900A5"/>
    <w:rsid w:val="0029054F"/>
    <w:rsid w:val="00290930"/>
    <w:rsid w:val="00290C2D"/>
    <w:rsid w:val="00290C4C"/>
    <w:rsid w:val="002910B6"/>
    <w:rsid w:val="00291356"/>
    <w:rsid w:val="002914A4"/>
    <w:rsid w:val="00291BB7"/>
    <w:rsid w:val="00292A44"/>
    <w:rsid w:val="00292E96"/>
    <w:rsid w:val="00293339"/>
    <w:rsid w:val="002933B2"/>
    <w:rsid w:val="002935AD"/>
    <w:rsid w:val="00293699"/>
    <w:rsid w:val="00293894"/>
    <w:rsid w:val="0029418F"/>
    <w:rsid w:val="002949ED"/>
    <w:rsid w:val="002950BE"/>
    <w:rsid w:val="0029553C"/>
    <w:rsid w:val="00295786"/>
    <w:rsid w:val="00295E5B"/>
    <w:rsid w:val="00295FE7"/>
    <w:rsid w:val="00296010"/>
    <w:rsid w:val="00296092"/>
    <w:rsid w:val="00296E15"/>
    <w:rsid w:val="00296F04"/>
    <w:rsid w:val="0029712D"/>
    <w:rsid w:val="002973BB"/>
    <w:rsid w:val="00297C4C"/>
    <w:rsid w:val="00297D4C"/>
    <w:rsid w:val="002A03DC"/>
    <w:rsid w:val="002A0A42"/>
    <w:rsid w:val="002A17FB"/>
    <w:rsid w:val="002A1A1C"/>
    <w:rsid w:val="002A1AC7"/>
    <w:rsid w:val="002A1E27"/>
    <w:rsid w:val="002A34A1"/>
    <w:rsid w:val="002A3956"/>
    <w:rsid w:val="002A441B"/>
    <w:rsid w:val="002A44FE"/>
    <w:rsid w:val="002A5269"/>
    <w:rsid w:val="002A52B5"/>
    <w:rsid w:val="002A5795"/>
    <w:rsid w:val="002A5D7A"/>
    <w:rsid w:val="002A678C"/>
    <w:rsid w:val="002A6964"/>
    <w:rsid w:val="002A774B"/>
    <w:rsid w:val="002A7B61"/>
    <w:rsid w:val="002B044F"/>
    <w:rsid w:val="002B06A6"/>
    <w:rsid w:val="002B0D7F"/>
    <w:rsid w:val="002B1313"/>
    <w:rsid w:val="002B1E42"/>
    <w:rsid w:val="002B20F1"/>
    <w:rsid w:val="002B2479"/>
    <w:rsid w:val="002B3078"/>
    <w:rsid w:val="002B314F"/>
    <w:rsid w:val="002B3254"/>
    <w:rsid w:val="002B3890"/>
    <w:rsid w:val="002B3CC1"/>
    <w:rsid w:val="002B3F10"/>
    <w:rsid w:val="002B400E"/>
    <w:rsid w:val="002B4602"/>
    <w:rsid w:val="002B48D1"/>
    <w:rsid w:val="002B4E38"/>
    <w:rsid w:val="002B5048"/>
    <w:rsid w:val="002B51DB"/>
    <w:rsid w:val="002B5476"/>
    <w:rsid w:val="002B650D"/>
    <w:rsid w:val="002B6E9C"/>
    <w:rsid w:val="002B6F4B"/>
    <w:rsid w:val="002B734E"/>
    <w:rsid w:val="002B7406"/>
    <w:rsid w:val="002B7614"/>
    <w:rsid w:val="002C0138"/>
    <w:rsid w:val="002C0408"/>
    <w:rsid w:val="002C0877"/>
    <w:rsid w:val="002C08B0"/>
    <w:rsid w:val="002C09BA"/>
    <w:rsid w:val="002C0CAA"/>
    <w:rsid w:val="002C0E94"/>
    <w:rsid w:val="002C13D4"/>
    <w:rsid w:val="002C14AF"/>
    <w:rsid w:val="002C1AA4"/>
    <w:rsid w:val="002C2478"/>
    <w:rsid w:val="002C457C"/>
    <w:rsid w:val="002C4956"/>
    <w:rsid w:val="002C4BFB"/>
    <w:rsid w:val="002C5B66"/>
    <w:rsid w:val="002C648D"/>
    <w:rsid w:val="002C6B87"/>
    <w:rsid w:val="002C74EA"/>
    <w:rsid w:val="002C774D"/>
    <w:rsid w:val="002C7ED2"/>
    <w:rsid w:val="002D0764"/>
    <w:rsid w:val="002D1850"/>
    <w:rsid w:val="002D1D2A"/>
    <w:rsid w:val="002D2117"/>
    <w:rsid w:val="002D2551"/>
    <w:rsid w:val="002D2BB7"/>
    <w:rsid w:val="002D343A"/>
    <w:rsid w:val="002D3C89"/>
    <w:rsid w:val="002D43C8"/>
    <w:rsid w:val="002D4D24"/>
    <w:rsid w:val="002D5238"/>
    <w:rsid w:val="002D5246"/>
    <w:rsid w:val="002D52DB"/>
    <w:rsid w:val="002D54C8"/>
    <w:rsid w:val="002D54F8"/>
    <w:rsid w:val="002D5D63"/>
    <w:rsid w:val="002D6137"/>
    <w:rsid w:val="002D638E"/>
    <w:rsid w:val="002D67B6"/>
    <w:rsid w:val="002D67EE"/>
    <w:rsid w:val="002D6F17"/>
    <w:rsid w:val="002D740D"/>
    <w:rsid w:val="002E0220"/>
    <w:rsid w:val="002E0622"/>
    <w:rsid w:val="002E06F5"/>
    <w:rsid w:val="002E0B30"/>
    <w:rsid w:val="002E0B57"/>
    <w:rsid w:val="002E0E31"/>
    <w:rsid w:val="002E1075"/>
    <w:rsid w:val="002E14A0"/>
    <w:rsid w:val="002E1ACC"/>
    <w:rsid w:val="002E2751"/>
    <w:rsid w:val="002E3281"/>
    <w:rsid w:val="002E3A64"/>
    <w:rsid w:val="002E4106"/>
    <w:rsid w:val="002E43EB"/>
    <w:rsid w:val="002E47CA"/>
    <w:rsid w:val="002E49A9"/>
    <w:rsid w:val="002E53A2"/>
    <w:rsid w:val="002E5575"/>
    <w:rsid w:val="002E64F5"/>
    <w:rsid w:val="002E7264"/>
    <w:rsid w:val="002E7664"/>
    <w:rsid w:val="002E7D34"/>
    <w:rsid w:val="002E7DD4"/>
    <w:rsid w:val="002F06BC"/>
    <w:rsid w:val="002F0958"/>
    <w:rsid w:val="002F0966"/>
    <w:rsid w:val="002F10D3"/>
    <w:rsid w:val="002F1636"/>
    <w:rsid w:val="002F1880"/>
    <w:rsid w:val="002F18C2"/>
    <w:rsid w:val="002F1AF9"/>
    <w:rsid w:val="002F219B"/>
    <w:rsid w:val="002F22B5"/>
    <w:rsid w:val="002F23F6"/>
    <w:rsid w:val="002F282B"/>
    <w:rsid w:val="002F3156"/>
    <w:rsid w:val="002F31B1"/>
    <w:rsid w:val="002F33FE"/>
    <w:rsid w:val="002F3D1A"/>
    <w:rsid w:val="002F4686"/>
    <w:rsid w:val="002F4775"/>
    <w:rsid w:val="002F485D"/>
    <w:rsid w:val="002F4BF9"/>
    <w:rsid w:val="002F5FB2"/>
    <w:rsid w:val="002F63AD"/>
    <w:rsid w:val="002F6477"/>
    <w:rsid w:val="002F6753"/>
    <w:rsid w:val="003009B8"/>
    <w:rsid w:val="00300C3C"/>
    <w:rsid w:val="00301160"/>
    <w:rsid w:val="003011F5"/>
    <w:rsid w:val="003013C8"/>
    <w:rsid w:val="003013D6"/>
    <w:rsid w:val="003013E2"/>
    <w:rsid w:val="00301543"/>
    <w:rsid w:val="0030199F"/>
    <w:rsid w:val="00301DB3"/>
    <w:rsid w:val="00301F3D"/>
    <w:rsid w:val="00301FA4"/>
    <w:rsid w:val="00302013"/>
    <w:rsid w:val="00302764"/>
    <w:rsid w:val="0030283F"/>
    <w:rsid w:val="00302F15"/>
    <w:rsid w:val="00302F2E"/>
    <w:rsid w:val="003031ED"/>
    <w:rsid w:val="0030418E"/>
    <w:rsid w:val="0030454B"/>
    <w:rsid w:val="00304FE2"/>
    <w:rsid w:val="00305EEB"/>
    <w:rsid w:val="003063DE"/>
    <w:rsid w:val="00306945"/>
    <w:rsid w:val="00307C08"/>
    <w:rsid w:val="00310414"/>
    <w:rsid w:val="00310C71"/>
    <w:rsid w:val="00310CB8"/>
    <w:rsid w:val="00310FED"/>
    <w:rsid w:val="00311470"/>
    <w:rsid w:val="00311ABB"/>
    <w:rsid w:val="003129C0"/>
    <w:rsid w:val="00312F4F"/>
    <w:rsid w:val="00312FCB"/>
    <w:rsid w:val="003139B7"/>
    <w:rsid w:val="00313BC5"/>
    <w:rsid w:val="00313CAC"/>
    <w:rsid w:val="00313FAD"/>
    <w:rsid w:val="0031418C"/>
    <w:rsid w:val="003143FE"/>
    <w:rsid w:val="00314B4B"/>
    <w:rsid w:val="00314C60"/>
    <w:rsid w:val="00314E33"/>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D1E"/>
    <w:rsid w:val="00323502"/>
    <w:rsid w:val="00323654"/>
    <w:rsid w:val="00323DA1"/>
    <w:rsid w:val="003241B7"/>
    <w:rsid w:val="003242F2"/>
    <w:rsid w:val="0032497B"/>
    <w:rsid w:val="003251A4"/>
    <w:rsid w:val="00326304"/>
    <w:rsid w:val="0032649A"/>
    <w:rsid w:val="003264CB"/>
    <w:rsid w:val="00326C41"/>
    <w:rsid w:val="003274EC"/>
    <w:rsid w:val="0032766B"/>
    <w:rsid w:val="00327897"/>
    <w:rsid w:val="003278C0"/>
    <w:rsid w:val="00327AD8"/>
    <w:rsid w:val="00327B63"/>
    <w:rsid w:val="00327DC0"/>
    <w:rsid w:val="00327FF2"/>
    <w:rsid w:val="003303A9"/>
    <w:rsid w:val="00331655"/>
    <w:rsid w:val="00331932"/>
    <w:rsid w:val="00331E96"/>
    <w:rsid w:val="00332672"/>
    <w:rsid w:val="003335DF"/>
    <w:rsid w:val="003339D7"/>
    <w:rsid w:val="003341E2"/>
    <w:rsid w:val="00334EBA"/>
    <w:rsid w:val="00334FFC"/>
    <w:rsid w:val="00335062"/>
    <w:rsid w:val="0033557A"/>
    <w:rsid w:val="00335668"/>
    <w:rsid w:val="0033597C"/>
    <w:rsid w:val="00335A38"/>
    <w:rsid w:val="00335A65"/>
    <w:rsid w:val="00335ABF"/>
    <w:rsid w:val="00336348"/>
    <w:rsid w:val="00336920"/>
    <w:rsid w:val="00336E9C"/>
    <w:rsid w:val="00337859"/>
    <w:rsid w:val="0033792D"/>
    <w:rsid w:val="003400BD"/>
    <w:rsid w:val="00340184"/>
    <w:rsid w:val="003403BC"/>
    <w:rsid w:val="0034070C"/>
    <w:rsid w:val="00340AF7"/>
    <w:rsid w:val="00340D63"/>
    <w:rsid w:val="00340F8A"/>
    <w:rsid w:val="00341388"/>
    <w:rsid w:val="00341AC4"/>
    <w:rsid w:val="003420D7"/>
    <w:rsid w:val="0034249C"/>
    <w:rsid w:val="00342A08"/>
    <w:rsid w:val="00343F40"/>
    <w:rsid w:val="00344193"/>
    <w:rsid w:val="0034492A"/>
    <w:rsid w:val="00344A31"/>
    <w:rsid w:val="00344C37"/>
    <w:rsid w:val="003459E9"/>
    <w:rsid w:val="00346C77"/>
    <w:rsid w:val="003473F2"/>
    <w:rsid w:val="003473F5"/>
    <w:rsid w:val="003476FD"/>
    <w:rsid w:val="0034777C"/>
    <w:rsid w:val="00347837"/>
    <w:rsid w:val="00347C2C"/>
    <w:rsid w:val="00347C32"/>
    <w:rsid w:val="0035008B"/>
    <w:rsid w:val="00350230"/>
    <w:rsid w:val="0035096C"/>
    <w:rsid w:val="00350987"/>
    <w:rsid w:val="00350D04"/>
    <w:rsid w:val="003511C0"/>
    <w:rsid w:val="003511ED"/>
    <w:rsid w:val="0035122B"/>
    <w:rsid w:val="00351289"/>
    <w:rsid w:val="00351568"/>
    <w:rsid w:val="00351A50"/>
    <w:rsid w:val="003520E7"/>
    <w:rsid w:val="003523B9"/>
    <w:rsid w:val="003526CA"/>
    <w:rsid w:val="00352733"/>
    <w:rsid w:val="003529AA"/>
    <w:rsid w:val="00352EB3"/>
    <w:rsid w:val="00353708"/>
    <w:rsid w:val="00353B9B"/>
    <w:rsid w:val="003541EE"/>
    <w:rsid w:val="00354A61"/>
    <w:rsid w:val="00355759"/>
    <w:rsid w:val="00357727"/>
    <w:rsid w:val="0035795B"/>
    <w:rsid w:val="00357A7D"/>
    <w:rsid w:val="00357ABA"/>
    <w:rsid w:val="00357D0A"/>
    <w:rsid w:val="003602AB"/>
    <w:rsid w:val="003606D7"/>
    <w:rsid w:val="00361ACE"/>
    <w:rsid w:val="00361AF5"/>
    <w:rsid w:val="00361F77"/>
    <w:rsid w:val="0036284B"/>
    <w:rsid w:val="00362AC9"/>
    <w:rsid w:val="00362BB5"/>
    <w:rsid w:val="003631D8"/>
    <w:rsid w:val="003633C7"/>
    <w:rsid w:val="0036344B"/>
    <w:rsid w:val="00363D84"/>
    <w:rsid w:val="00364CCE"/>
    <w:rsid w:val="00364E42"/>
    <w:rsid w:val="00365452"/>
    <w:rsid w:val="0036567C"/>
    <w:rsid w:val="0036674B"/>
    <w:rsid w:val="00366810"/>
    <w:rsid w:val="00366A56"/>
    <w:rsid w:val="003674CF"/>
    <w:rsid w:val="00367FD9"/>
    <w:rsid w:val="003706E3"/>
    <w:rsid w:val="00370C98"/>
    <w:rsid w:val="00370E48"/>
    <w:rsid w:val="00370F0D"/>
    <w:rsid w:val="00370F86"/>
    <w:rsid w:val="00372801"/>
    <w:rsid w:val="003730F2"/>
    <w:rsid w:val="003739A7"/>
    <w:rsid w:val="00373E0B"/>
    <w:rsid w:val="00373EEC"/>
    <w:rsid w:val="00374FC4"/>
    <w:rsid w:val="00375112"/>
    <w:rsid w:val="003752B2"/>
    <w:rsid w:val="0037558F"/>
    <w:rsid w:val="00375A58"/>
    <w:rsid w:val="00375ADF"/>
    <w:rsid w:val="00375EDD"/>
    <w:rsid w:val="0037617F"/>
    <w:rsid w:val="00376A9E"/>
    <w:rsid w:val="003770F5"/>
    <w:rsid w:val="00377582"/>
    <w:rsid w:val="003802D4"/>
    <w:rsid w:val="00380319"/>
    <w:rsid w:val="003804BD"/>
    <w:rsid w:val="003805C8"/>
    <w:rsid w:val="003806A7"/>
    <w:rsid w:val="00380950"/>
    <w:rsid w:val="00380BC7"/>
    <w:rsid w:val="00381A21"/>
    <w:rsid w:val="00381CBD"/>
    <w:rsid w:val="003830D7"/>
    <w:rsid w:val="00383A47"/>
    <w:rsid w:val="00383AC4"/>
    <w:rsid w:val="00383C24"/>
    <w:rsid w:val="00384394"/>
    <w:rsid w:val="00384837"/>
    <w:rsid w:val="003849B5"/>
    <w:rsid w:val="00384F5D"/>
    <w:rsid w:val="00385242"/>
    <w:rsid w:val="00385315"/>
    <w:rsid w:val="00385AD2"/>
    <w:rsid w:val="00385D0F"/>
    <w:rsid w:val="0038641E"/>
    <w:rsid w:val="003869C1"/>
    <w:rsid w:val="003869DD"/>
    <w:rsid w:val="00386CC7"/>
    <w:rsid w:val="00386DE3"/>
    <w:rsid w:val="00386F2A"/>
    <w:rsid w:val="00387052"/>
    <w:rsid w:val="0038754F"/>
    <w:rsid w:val="0038796F"/>
    <w:rsid w:val="00390126"/>
    <w:rsid w:val="003902A3"/>
    <w:rsid w:val="0039072D"/>
    <w:rsid w:val="00390880"/>
    <w:rsid w:val="00390977"/>
    <w:rsid w:val="00391674"/>
    <w:rsid w:val="003916E9"/>
    <w:rsid w:val="0039231E"/>
    <w:rsid w:val="00392465"/>
    <w:rsid w:val="0039258F"/>
    <w:rsid w:val="00393323"/>
    <w:rsid w:val="0039345F"/>
    <w:rsid w:val="003935EB"/>
    <w:rsid w:val="00394F63"/>
    <w:rsid w:val="0039548F"/>
    <w:rsid w:val="00395977"/>
    <w:rsid w:val="00395C5E"/>
    <w:rsid w:val="00396054"/>
    <w:rsid w:val="0039630B"/>
    <w:rsid w:val="003965A3"/>
    <w:rsid w:val="003967C7"/>
    <w:rsid w:val="003970BE"/>
    <w:rsid w:val="003971A1"/>
    <w:rsid w:val="003975C2"/>
    <w:rsid w:val="003975CB"/>
    <w:rsid w:val="00397A1E"/>
    <w:rsid w:val="00397A2F"/>
    <w:rsid w:val="003A06EB"/>
    <w:rsid w:val="003A0B44"/>
    <w:rsid w:val="003A1052"/>
    <w:rsid w:val="003A10CE"/>
    <w:rsid w:val="003A114B"/>
    <w:rsid w:val="003A16DF"/>
    <w:rsid w:val="003A18FA"/>
    <w:rsid w:val="003A2212"/>
    <w:rsid w:val="003A25F1"/>
    <w:rsid w:val="003A2ED6"/>
    <w:rsid w:val="003A30BE"/>
    <w:rsid w:val="003A31C3"/>
    <w:rsid w:val="003A321A"/>
    <w:rsid w:val="003A3AD6"/>
    <w:rsid w:val="003A4485"/>
    <w:rsid w:val="003A4702"/>
    <w:rsid w:val="003A48DE"/>
    <w:rsid w:val="003A4F5D"/>
    <w:rsid w:val="003A5477"/>
    <w:rsid w:val="003A5951"/>
    <w:rsid w:val="003A619B"/>
    <w:rsid w:val="003A6B09"/>
    <w:rsid w:val="003A72CC"/>
    <w:rsid w:val="003A78F7"/>
    <w:rsid w:val="003A7A3A"/>
    <w:rsid w:val="003B00B1"/>
    <w:rsid w:val="003B0346"/>
    <w:rsid w:val="003B0684"/>
    <w:rsid w:val="003B09BF"/>
    <w:rsid w:val="003B0FD1"/>
    <w:rsid w:val="003B1049"/>
    <w:rsid w:val="003B10BC"/>
    <w:rsid w:val="003B115D"/>
    <w:rsid w:val="003B1356"/>
    <w:rsid w:val="003B18E6"/>
    <w:rsid w:val="003B1A6B"/>
    <w:rsid w:val="003B2028"/>
    <w:rsid w:val="003B20BA"/>
    <w:rsid w:val="003B2300"/>
    <w:rsid w:val="003B2425"/>
    <w:rsid w:val="003B269D"/>
    <w:rsid w:val="003B2F60"/>
    <w:rsid w:val="003B335B"/>
    <w:rsid w:val="003B44C1"/>
    <w:rsid w:val="003B45F5"/>
    <w:rsid w:val="003B492F"/>
    <w:rsid w:val="003B5A61"/>
    <w:rsid w:val="003B5B41"/>
    <w:rsid w:val="003B6049"/>
    <w:rsid w:val="003B612B"/>
    <w:rsid w:val="003B634A"/>
    <w:rsid w:val="003B6442"/>
    <w:rsid w:val="003B76E4"/>
    <w:rsid w:val="003B7AA4"/>
    <w:rsid w:val="003B7FF0"/>
    <w:rsid w:val="003C0193"/>
    <w:rsid w:val="003C05F6"/>
    <w:rsid w:val="003C0CAD"/>
    <w:rsid w:val="003C0E21"/>
    <w:rsid w:val="003C122B"/>
    <w:rsid w:val="003C21A5"/>
    <w:rsid w:val="003C2B0F"/>
    <w:rsid w:val="003C2C0B"/>
    <w:rsid w:val="003C2D39"/>
    <w:rsid w:val="003C30C2"/>
    <w:rsid w:val="003C32C5"/>
    <w:rsid w:val="003C4131"/>
    <w:rsid w:val="003C46E5"/>
    <w:rsid w:val="003C4DEC"/>
    <w:rsid w:val="003C51DD"/>
    <w:rsid w:val="003C59DC"/>
    <w:rsid w:val="003C5A02"/>
    <w:rsid w:val="003C5F3D"/>
    <w:rsid w:val="003C5F65"/>
    <w:rsid w:val="003C6050"/>
    <w:rsid w:val="003C69BF"/>
    <w:rsid w:val="003C6C23"/>
    <w:rsid w:val="003C6CE3"/>
    <w:rsid w:val="003C7B1C"/>
    <w:rsid w:val="003C7CAA"/>
    <w:rsid w:val="003C7CCF"/>
    <w:rsid w:val="003C7D3F"/>
    <w:rsid w:val="003D0079"/>
    <w:rsid w:val="003D01A2"/>
    <w:rsid w:val="003D0656"/>
    <w:rsid w:val="003D086D"/>
    <w:rsid w:val="003D0C6D"/>
    <w:rsid w:val="003D1314"/>
    <w:rsid w:val="003D1551"/>
    <w:rsid w:val="003D24A9"/>
    <w:rsid w:val="003D26A3"/>
    <w:rsid w:val="003D27EB"/>
    <w:rsid w:val="003D2B4E"/>
    <w:rsid w:val="003D2EE5"/>
    <w:rsid w:val="003D37AC"/>
    <w:rsid w:val="003D491C"/>
    <w:rsid w:val="003D4AED"/>
    <w:rsid w:val="003D4C28"/>
    <w:rsid w:val="003D54DF"/>
    <w:rsid w:val="003D67E1"/>
    <w:rsid w:val="003D6EA8"/>
    <w:rsid w:val="003D7379"/>
    <w:rsid w:val="003D7A77"/>
    <w:rsid w:val="003E0003"/>
    <w:rsid w:val="003E116B"/>
    <w:rsid w:val="003E1318"/>
    <w:rsid w:val="003E1324"/>
    <w:rsid w:val="003E1355"/>
    <w:rsid w:val="003E161C"/>
    <w:rsid w:val="003E1F8D"/>
    <w:rsid w:val="003E2334"/>
    <w:rsid w:val="003E24E4"/>
    <w:rsid w:val="003E26E2"/>
    <w:rsid w:val="003E3002"/>
    <w:rsid w:val="003E316A"/>
    <w:rsid w:val="003E329D"/>
    <w:rsid w:val="003E35E5"/>
    <w:rsid w:val="003E41AD"/>
    <w:rsid w:val="003E49AA"/>
    <w:rsid w:val="003E5437"/>
    <w:rsid w:val="003E5A2E"/>
    <w:rsid w:val="003E5D66"/>
    <w:rsid w:val="003E6BD0"/>
    <w:rsid w:val="003E749D"/>
    <w:rsid w:val="003E74C9"/>
    <w:rsid w:val="003E7A59"/>
    <w:rsid w:val="003E7F21"/>
    <w:rsid w:val="003F073C"/>
    <w:rsid w:val="003F09C1"/>
    <w:rsid w:val="003F0B1F"/>
    <w:rsid w:val="003F0B92"/>
    <w:rsid w:val="003F0BD3"/>
    <w:rsid w:val="003F0CFA"/>
    <w:rsid w:val="003F0DA2"/>
    <w:rsid w:val="003F11BC"/>
    <w:rsid w:val="003F11F3"/>
    <w:rsid w:val="003F289A"/>
    <w:rsid w:val="003F2DDF"/>
    <w:rsid w:val="003F2E06"/>
    <w:rsid w:val="003F348C"/>
    <w:rsid w:val="003F348D"/>
    <w:rsid w:val="003F462A"/>
    <w:rsid w:val="003F4D28"/>
    <w:rsid w:val="003F50F9"/>
    <w:rsid w:val="003F5AEC"/>
    <w:rsid w:val="003F5AF3"/>
    <w:rsid w:val="003F69A9"/>
    <w:rsid w:val="003F6A5C"/>
    <w:rsid w:val="003F7316"/>
    <w:rsid w:val="003F7445"/>
    <w:rsid w:val="003F7520"/>
    <w:rsid w:val="003F7B00"/>
    <w:rsid w:val="0040097A"/>
    <w:rsid w:val="00401200"/>
    <w:rsid w:val="00401274"/>
    <w:rsid w:val="0040142B"/>
    <w:rsid w:val="0040179C"/>
    <w:rsid w:val="00401963"/>
    <w:rsid w:val="00401F8D"/>
    <w:rsid w:val="0040293D"/>
    <w:rsid w:val="00404232"/>
    <w:rsid w:val="0040442C"/>
    <w:rsid w:val="0040487A"/>
    <w:rsid w:val="00404CFE"/>
    <w:rsid w:val="00404FBB"/>
    <w:rsid w:val="004052E7"/>
    <w:rsid w:val="00405774"/>
    <w:rsid w:val="004058A6"/>
    <w:rsid w:val="00405A85"/>
    <w:rsid w:val="00405C71"/>
    <w:rsid w:val="00405CFD"/>
    <w:rsid w:val="00405E18"/>
    <w:rsid w:val="00405E44"/>
    <w:rsid w:val="00405EE3"/>
    <w:rsid w:val="00405FD1"/>
    <w:rsid w:val="00406877"/>
    <w:rsid w:val="00406C52"/>
    <w:rsid w:val="00406F48"/>
    <w:rsid w:val="0040796E"/>
    <w:rsid w:val="0041010D"/>
    <w:rsid w:val="00410626"/>
    <w:rsid w:val="004107E6"/>
    <w:rsid w:val="004107F2"/>
    <w:rsid w:val="0041120D"/>
    <w:rsid w:val="00411C57"/>
    <w:rsid w:val="004121AD"/>
    <w:rsid w:val="004123BA"/>
    <w:rsid w:val="0041285C"/>
    <w:rsid w:val="00412BB9"/>
    <w:rsid w:val="00412CAA"/>
    <w:rsid w:val="00412E1B"/>
    <w:rsid w:val="00413385"/>
    <w:rsid w:val="004133D3"/>
    <w:rsid w:val="00413B1E"/>
    <w:rsid w:val="00413C5B"/>
    <w:rsid w:val="0041464E"/>
    <w:rsid w:val="00414724"/>
    <w:rsid w:val="00414AED"/>
    <w:rsid w:val="00414F3E"/>
    <w:rsid w:val="00415043"/>
    <w:rsid w:val="004151DE"/>
    <w:rsid w:val="00415213"/>
    <w:rsid w:val="00415DAF"/>
    <w:rsid w:val="00415EF8"/>
    <w:rsid w:val="004160B9"/>
    <w:rsid w:val="00416555"/>
    <w:rsid w:val="0041690E"/>
    <w:rsid w:val="00416C84"/>
    <w:rsid w:val="00416E2B"/>
    <w:rsid w:val="004174CA"/>
    <w:rsid w:val="004177A3"/>
    <w:rsid w:val="00417BC4"/>
    <w:rsid w:val="00417D8A"/>
    <w:rsid w:val="00417FDA"/>
    <w:rsid w:val="00420283"/>
    <w:rsid w:val="004208A9"/>
    <w:rsid w:val="00420AAB"/>
    <w:rsid w:val="00420AD7"/>
    <w:rsid w:val="00420AEF"/>
    <w:rsid w:val="00420B33"/>
    <w:rsid w:val="00421CF3"/>
    <w:rsid w:val="0042356F"/>
    <w:rsid w:val="0042357B"/>
    <w:rsid w:val="0042391C"/>
    <w:rsid w:val="00423AFE"/>
    <w:rsid w:val="00423B5E"/>
    <w:rsid w:val="00423CF1"/>
    <w:rsid w:val="00424EA3"/>
    <w:rsid w:val="00424F64"/>
    <w:rsid w:val="00425667"/>
    <w:rsid w:val="00425AAF"/>
    <w:rsid w:val="00425E3A"/>
    <w:rsid w:val="00425FBB"/>
    <w:rsid w:val="0042658D"/>
    <w:rsid w:val="00426708"/>
    <w:rsid w:val="00426960"/>
    <w:rsid w:val="0042761A"/>
    <w:rsid w:val="004308AE"/>
    <w:rsid w:val="00430932"/>
    <w:rsid w:val="004315AD"/>
    <w:rsid w:val="00431DCE"/>
    <w:rsid w:val="00432101"/>
    <w:rsid w:val="00432426"/>
    <w:rsid w:val="00432E5B"/>
    <w:rsid w:val="004334B4"/>
    <w:rsid w:val="00433C02"/>
    <w:rsid w:val="00433F12"/>
    <w:rsid w:val="0043490D"/>
    <w:rsid w:val="00435F40"/>
    <w:rsid w:val="0043616F"/>
    <w:rsid w:val="00436E68"/>
    <w:rsid w:val="00437D4E"/>
    <w:rsid w:val="00437D5F"/>
    <w:rsid w:val="00440148"/>
    <w:rsid w:val="00440385"/>
    <w:rsid w:val="00440A5E"/>
    <w:rsid w:val="00441A9B"/>
    <w:rsid w:val="00442319"/>
    <w:rsid w:val="00442434"/>
    <w:rsid w:val="00442A16"/>
    <w:rsid w:val="00443075"/>
    <w:rsid w:val="004430CC"/>
    <w:rsid w:val="00443A68"/>
    <w:rsid w:val="00443AE7"/>
    <w:rsid w:val="004442F5"/>
    <w:rsid w:val="00444676"/>
    <w:rsid w:val="00444C80"/>
    <w:rsid w:val="00444DAC"/>
    <w:rsid w:val="00445C54"/>
    <w:rsid w:val="00445D97"/>
    <w:rsid w:val="0044634A"/>
    <w:rsid w:val="00446629"/>
    <w:rsid w:val="004468F9"/>
    <w:rsid w:val="00446971"/>
    <w:rsid w:val="00446E6E"/>
    <w:rsid w:val="0044701F"/>
    <w:rsid w:val="00447E65"/>
    <w:rsid w:val="00450AB9"/>
    <w:rsid w:val="004516C1"/>
    <w:rsid w:val="0045179E"/>
    <w:rsid w:val="004519C4"/>
    <w:rsid w:val="00452A3C"/>
    <w:rsid w:val="00453A9E"/>
    <w:rsid w:val="00453E10"/>
    <w:rsid w:val="0045474A"/>
    <w:rsid w:val="004547D2"/>
    <w:rsid w:val="004549B4"/>
    <w:rsid w:val="0045542F"/>
    <w:rsid w:val="00455BD7"/>
    <w:rsid w:val="004560E5"/>
    <w:rsid w:val="00456674"/>
    <w:rsid w:val="00460806"/>
    <w:rsid w:val="00460D6D"/>
    <w:rsid w:val="00461171"/>
    <w:rsid w:val="00461474"/>
    <w:rsid w:val="004620D0"/>
    <w:rsid w:val="00462E40"/>
    <w:rsid w:val="004632AF"/>
    <w:rsid w:val="00463C8B"/>
    <w:rsid w:val="0046426A"/>
    <w:rsid w:val="00464657"/>
    <w:rsid w:val="0046496F"/>
    <w:rsid w:val="00465358"/>
    <w:rsid w:val="00465499"/>
    <w:rsid w:val="00465BFD"/>
    <w:rsid w:val="004663EA"/>
    <w:rsid w:val="00466ACE"/>
    <w:rsid w:val="00466CAD"/>
    <w:rsid w:val="00466DE7"/>
    <w:rsid w:val="004671C6"/>
    <w:rsid w:val="00467F13"/>
    <w:rsid w:val="00470018"/>
    <w:rsid w:val="0047115D"/>
    <w:rsid w:val="00471317"/>
    <w:rsid w:val="00471C88"/>
    <w:rsid w:val="00471DCE"/>
    <w:rsid w:val="00471EA2"/>
    <w:rsid w:val="00472223"/>
    <w:rsid w:val="00474134"/>
    <w:rsid w:val="0047512A"/>
    <w:rsid w:val="00475640"/>
    <w:rsid w:val="00475798"/>
    <w:rsid w:val="0047602F"/>
    <w:rsid w:val="0047650A"/>
    <w:rsid w:val="004766BF"/>
    <w:rsid w:val="004769FC"/>
    <w:rsid w:val="0047715F"/>
    <w:rsid w:val="00477193"/>
    <w:rsid w:val="00477246"/>
    <w:rsid w:val="0047784C"/>
    <w:rsid w:val="004779C5"/>
    <w:rsid w:val="00477C8D"/>
    <w:rsid w:val="00480592"/>
    <w:rsid w:val="00480852"/>
    <w:rsid w:val="00480D3E"/>
    <w:rsid w:val="004815DE"/>
    <w:rsid w:val="00481959"/>
    <w:rsid w:val="00482456"/>
    <w:rsid w:val="00482487"/>
    <w:rsid w:val="00482803"/>
    <w:rsid w:val="0048284A"/>
    <w:rsid w:val="004838BF"/>
    <w:rsid w:val="00483D3F"/>
    <w:rsid w:val="0048401D"/>
    <w:rsid w:val="0048420D"/>
    <w:rsid w:val="00484C47"/>
    <w:rsid w:val="00484D7F"/>
    <w:rsid w:val="00484E4B"/>
    <w:rsid w:val="00485A4F"/>
    <w:rsid w:val="00485EE4"/>
    <w:rsid w:val="00486129"/>
    <w:rsid w:val="0048660C"/>
    <w:rsid w:val="00486A79"/>
    <w:rsid w:val="00487039"/>
    <w:rsid w:val="004872D6"/>
    <w:rsid w:val="0048773B"/>
    <w:rsid w:val="00487ADF"/>
    <w:rsid w:val="00491081"/>
    <w:rsid w:val="004920BC"/>
    <w:rsid w:val="00492124"/>
    <w:rsid w:val="004922AB"/>
    <w:rsid w:val="00492608"/>
    <w:rsid w:val="0049362E"/>
    <w:rsid w:val="00493636"/>
    <w:rsid w:val="0049421E"/>
    <w:rsid w:val="004945BD"/>
    <w:rsid w:val="00494A4A"/>
    <w:rsid w:val="00494B99"/>
    <w:rsid w:val="00495089"/>
    <w:rsid w:val="0049549E"/>
    <w:rsid w:val="00495694"/>
    <w:rsid w:val="0049575B"/>
    <w:rsid w:val="00495763"/>
    <w:rsid w:val="004957BA"/>
    <w:rsid w:val="0049632C"/>
    <w:rsid w:val="00496688"/>
    <w:rsid w:val="004969F6"/>
    <w:rsid w:val="00496B02"/>
    <w:rsid w:val="00496BF6"/>
    <w:rsid w:val="00496D14"/>
    <w:rsid w:val="004972C3"/>
    <w:rsid w:val="00497768"/>
    <w:rsid w:val="00497B19"/>
    <w:rsid w:val="00497C5E"/>
    <w:rsid w:val="004A0345"/>
    <w:rsid w:val="004A0EE8"/>
    <w:rsid w:val="004A1014"/>
    <w:rsid w:val="004A1EF5"/>
    <w:rsid w:val="004A206F"/>
    <w:rsid w:val="004A24E6"/>
    <w:rsid w:val="004A2C01"/>
    <w:rsid w:val="004A2E08"/>
    <w:rsid w:val="004A2E25"/>
    <w:rsid w:val="004A2E6C"/>
    <w:rsid w:val="004A3518"/>
    <w:rsid w:val="004A3D65"/>
    <w:rsid w:val="004A4A6F"/>
    <w:rsid w:val="004A4B9B"/>
    <w:rsid w:val="004A50C9"/>
    <w:rsid w:val="004A519C"/>
    <w:rsid w:val="004A5287"/>
    <w:rsid w:val="004A5293"/>
    <w:rsid w:val="004A62ED"/>
    <w:rsid w:val="004A64F3"/>
    <w:rsid w:val="004A6C7A"/>
    <w:rsid w:val="004A6E59"/>
    <w:rsid w:val="004A73F1"/>
    <w:rsid w:val="004A75C0"/>
    <w:rsid w:val="004B03A4"/>
    <w:rsid w:val="004B0B86"/>
    <w:rsid w:val="004B169D"/>
    <w:rsid w:val="004B1BA0"/>
    <w:rsid w:val="004B1D53"/>
    <w:rsid w:val="004B27B5"/>
    <w:rsid w:val="004B2B96"/>
    <w:rsid w:val="004B2DCB"/>
    <w:rsid w:val="004B3EAF"/>
    <w:rsid w:val="004B421D"/>
    <w:rsid w:val="004B439E"/>
    <w:rsid w:val="004B461B"/>
    <w:rsid w:val="004B497E"/>
    <w:rsid w:val="004B4B22"/>
    <w:rsid w:val="004B4F33"/>
    <w:rsid w:val="004B5083"/>
    <w:rsid w:val="004B551B"/>
    <w:rsid w:val="004B5583"/>
    <w:rsid w:val="004B5753"/>
    <w:rsid w:val="004B5B7F"/>
    <w:rsid w:val="004B5BA8"/>
    <w:rsid w:val="004B6668"/>
    <w:rsid w:val="004B676E"/>
    <w:rsid w:val="004B6D70"/>
    <w:rsid w:val="004B721E"/>
    <w:rsid w:val="004C000D"/>
    <w:rsid w:val="004C034E"/>
    <w:rsid w:val="004C06A8"/>
    <w:rsid w:val="004C0755"/>
    <w:rsid w:val="004C079D"/>
    <w:rsid w:val="004C07C8"/>
    <w:rsid w:val="004C0D5C"/>
    <w:rsid w:val="004C0EEA"/>
    <w:rsid w:val="004C125A"/>
    <w:rsid w:val="004C2B63"/>
    <w:rsid w:val="004C2BA1"/>
    <w:rsid w:val="004C4374"/>
    <w:rsid w:val="004C4643"/>
    <w:rsid w:val="004C63AC"/>
    <w:rsid w:val="004C7877"/>
    <w:rsid w:val="004C7D32"/>
    <w:rsid w:val="004D01B8"/>
    <w:rsid w:val="004D0B71"/>
    <w:rsid w:val="004D0B98"/>
    <w:rsid w:val="004D17F2"/>
    <w:rsid w:val="004D1A9D"/>
    <w:rsid w:val="004D1C92"/>
    <w:rsid w:val="004D2508"/>
    <w:rsid w:val="004D28E7"/>
    <w:rsid w:val="004D2BFC"/>
    <w:rsid w:val="004D2E2B"/>
    <w:rsid w:val="004D3585"/>
    <w:rsid w:val="004D35F4"/>
    <w:rsid w:val="004D3B15"/>
    <w:rsid w:val="004D48AE"/>
    <w:rsid w:val="004D49C1"/>
    <w:rsid w:val="004D4CAD"/>
    <w:rsid w:val="004D50DA"/>
    <w:rsid w:val="004D5555"/>
    <w:rsid w:val="004D5A34"/>
    <w:rsid w:val="004D6254"/>
    <w:rsid w:val="004D630E"/>
    <w:rsid w:val="004D6807"/>
    <w:rsid w:val="004D686F"/>
    <w:rsid w:val="004D69AC"/>
    <w:rsid w:val="004D7230"/>
    <w:rsid w:val="004D7415"/>
    <w:rsid w:val="004D76E5"/>
    <w:rsid w:val="004D7E61"/>
    <w:rsid w:val="004E0135"/>
    <w:rsid w:val="004E05CD"/>
    <w:rsid w:val="004E1164"/>
    <w:rsid w:val="004E1C0A"/>
    <w:rsid w:val="004E2943"/>
    <w:rsid w:val="004E29D6"/>
    <w:rsid w:val="004E2F3D"/>
    <w:rsid w:val="004E36A2"/>
    <w:rsid w:val="004E39C6"/>
    <w:rsid w:val="004E3EC8"/>
    <w:rsid w:val="004E4666"/>
    <w:rsid w:val="004E4D94"/>
    <w:rsid w:val="004E4E58"/>
    <w:rsid w:val="004E50E9"/>
    <w:rsid w:val="004E515A"/>
    <w:rsid w:val="004E532F"/>
    <w:rsid w:val="004E5463"/>
    <w:rsid w:val="004E550F"/>
    <w:rsid w:val="004E55C0"/>
    <w:rsid w:val="004E5A3B"/>
    <w:rsid w:val="004E5FC2"/>
    <w:rsid w:val="004E6078"/>
    <w:rsid w:val="004E66FA"/>
    <w:rsid w:val="004E6926"/>
    <w:rsid w:val="004E7835"/>
    <w:rsid w:val="004F0141"/>
    <w:rsid w:val="004F06D1"/>
    <w:rsid w:val="004F0B2D"/>
    <w:rsid w:val="004F1580"/>
    <w:rsid w:val="004F1BDF"/>
    <w:rsid w:val="004F2877"/>
    <w:rsid w:val="004F3429"/>
    <w:rsid w:val="004F361C"/>
    <w:rsid w:val="004F373D"/>
    <w:rsid w:val="004F3DD9"/>
    <w:rsid w:val="004F404D"/>
    <w:rsid w:val="004F4402"/>
    <w:rsid w:val="004F44FA"/>
    <w:rsid w:val="004F46EB"/>
    <w:rsid w:val="004F4AC5"/>
    <w:rsid w:val="004F4DE1"/>
    <w:rsid w:val="004F4FDE"/>
    <w:rsid w:val="004F54A8"/>
    <w:rsid w:val="004F5794"/>
    <w:rsid w:val="004F58A7"/>
    <w:rsid w:val="004F5954"/>
    <w:rsid w:val="004F59E3"/>
    <w:rsid w:val="004F5A12"/>
    <w:rsid w:val="004F5B78"/>
    <w:rsid w:val="004F64F9"/>
    <w:rsid w:val="004F6610"/>
    <w:rsid w:val="004F685D"/>
    <w:rsid w:val="004F68E5"/>
    <w:rsid w:val="004F69D2"/>
    <w:rsid w:val="004F6DBF"/>
    <w:rsid w:val="004F70C2"/>
    <w:rsid w:val="004F7A2B"/>
    <w:rsid w:val="004F7B62"/>
    <w:rsid w:val="004F7BED"/>
    <w:rsid w:val="0050130A"/>
    <w:rsid w:val="00501614"/>
    <w:rsid w:val="00501C23"/>
    <w:rsid w:val="0050266B"/>
    <w:rsid w:val="00502EAF"/>
    <w:rsid w:val="005034E0"/>
    <w:rsid w:val="005034F9"/>
    <w:rsid w:val="00503546"/>
    <w:rsid w:val="0050398D"/>
    <w:rsid w:val="00503FFC"/>
    <w:rsid w:val="00504515"/>
    <w:rsid w:val="005046A3"/>
    <w:rsid w:val="005049B0"/>
    <w:rsid w:val="00506031"/>
    <w:rsid w:val="0050697A"/>
    <w:rsid w:val="00506F9B"/>
    <w:rsid w:val="00507336"/>
    <w:rsid w:val="0050741B"/>
    <w:rsid w:val="005079E3"/>
    <w:rsid w:val="00510188"/>
    <w:rsid w:val="00510296"/>
    <w:rsid w:val="00510397"/>
    <w:rsid w:val="005106A3"/>
    <w:rsid w:val="005108A1"/>
    <w:rsid w:val="00511628"/>
    <w:rsid w:val="005116AD"/>
    <w:rsid w:val="00511984"/>
    <w:rsid w:val="00511E36"/>
    <w:rsid w:val="005128DE"/>
    <w:rsid w:val="00512EAB"/>
    <w:rsid w:val="005130AB"/>
    <w:rsid w:val="005134E0"/>
    <w:rsid w:val="005134EE"/>
    <w:rsid w:val="005136E6"/>
    <w:rsid w:val="00513FEA"/>
    <w:rsid w:val="00514200"/>
    <w:rsid w:val="00514289"/>
    <w:rsid w:val="005143CA"/>
    <w:rsid w:val="0051457C"/>
    <w:rsid w:val="005149CD"/>
    <w:rsid w:val="00515052"/>
    <w:rsid w:val="00515334"/>
    <w:rsid w:val="00515BB6"/>
    <w:rsid w:val="00515C1A"/>
    <w:rsid w:val="0051683D"/>
    <w:rsid w:val="00517940"/>
    <w:rsid w:val="005207C6"/>
    <w:rsid w:val="00520FAC"/>
    <w:rsid w:val="005219F1"/>
    <w:rsid w:val="00521C73"/>
    <w:rsid w:val="005220C5"/>
    <w:rsid w:val="00522491"/>
    <w:rsid w:val="005227AF"/>
    <w:rsid w:val="00522922"/>
    <w:rsid w:val="00522CFA"/>
    <w:rsid w:val="0052448B"/>
    <w:rsid w:val="005245D6"/>
    <w:rsid w:val="00524698"/>
    <w:rsid w:val="005248CD"/>
    <w:rsid w:val="00524909"/>
    <w:rsid w:val="00525489"/>
    <w:rsid w:val="0052622C"/>
    <w:rsid w:val="00526AD8"/>
    <w:rsid w:val="0052701F"/>
    <w:rsid w:val="0052739F"/>
    <w:rsid w:val="00527AEC"/>
    <w:rsid w:val="00527CA8"/>
    <w:rsid w:val="00527DA1"/>
    <w:rsid w:val="00530298"/>
    <w:rsid w:val="00530B03"/>
    <w:rsid w:val="00530EFB"/>
    <w:rsid w:val="0053192E"/>
    <w:rsid w:val="00531B7A"/>
    <w:rsid w:val="0053221A"/>
    <w:rsid w:val="00533089"/>
    <w:rsid w:val="0053386B"/>
    <w:rsid w:val="005338D4"/>
    <w:rsid w:val="00533DCC"/>
    <w:rsid w:val="00534471"/>
    <w:rsid w:val="005352D1"/>
    <w:rsid w:val="005352EE"/>
    <w:rsid w:val="00535C17"/>
    <w:rsid w:val="00536105"/>
    <w:rsid w:val="00536CA4"/>
    <w:rsid w:val="00537265"/>
    <w:rsid w:val="005374E8"/>
    <w:rsid w:val="00537F9F"/>
    <w:rsid w:val="00540EC9"/>
    <w:rsid w:val="00540FA1"/>
    <w:rsid w:val="00540FB0"/>
    <w:rsid w:val="00541806"/>
    <w:rsid w:val="005422F8"/>
    <w:rsid w:val="00542EE6"/>
    <w:rsid w:val="005436DA"/>
    <w:rsid w:val="00543958"/>
    <w:rsid w:val="00543C70"/>
    <w:rsid w:val="0054400D"/>
    <w:rsid w:val="005443F5"/>
    <w:rsid w:val="00544C64"/>
    <w:rsid w:val="00544C95"/>
    <w:rsid w:val="005452C9"/>
    <w:rsid w:val="0054572B"/>
    <w:rsid w:val="00545789"/>
    <w:rsid w:val="00545BB7"/>
    <w:rsid w:val="00545CD9"/>
    <w:rsid w:val="00545D24"/>
    <w:rsid w:val="005460CD"/>
    <w:rsid w:val="005461B9"/>
    <w:rsid w:val="005465BC"/>
    <w:rsid w:val="005466D3"/>
    <w:rsid w:val="005467D4"/>
    <w:rsid w:val="00546AB0"/>
    <w:rsid w:val="00546B24"/>
    <w:rsid w:val="00547014"/>
    <w:rsid w:val="005474B5"/>
    <w:rsid w:val="005474E0"/>
    <w:rsid w:val="00547664"/>
    <w:rsid w:val="0054769B"/>
    <w:rsid w:val="005479A1"/>
    <w:rsid w:val="00547D5C"/>
    <w:rsid w:val="0055032D"/>
    <w:rsid w:val="005503C8"/>
    <w:rsid w:val="00550D9B"/>
    <w:rsid w:val="00550DF7"/>
    <w:rsid w:val="00551A16"/>
    <w:rsid w:val="00551B20"/>
    <w:rsid w:val="005523E3"/>
    <w:rsid w:val="00552A66"/>
    <w:rsid w:val="00552CC8"/>
    <w:rsid w:val="00552EBF"/>
    <w:rsid w:val="00553433"/>
    <w:rsid w:val="00553455"/>
    <w:rsid w:val="00553851"/>
    <w:rsid w:val="00553E63"/>
    <w:rsid w:val="00554287"/>
    <w:rsid w:val="005544BE"/>
    <w:rsid w:val="005546A3"/>
    <w:rsid w:val="005546C5"/>
    <w:rsid w:val="00554A32"/>
    <w:rsid w:val="00554CC1"/>
    <w:rsid w:val="0055514F"/>
    <w:rsid w:val="00555AF1"/>
    <w:rsid w:val="00555CEA"/>
    <w:rsid w:val="005562DF"/>
    <w:rsid w:val="0055652F"/>
    <w:rsid w:val="00556695"/>
    <w:rsid w:val="00556920"/>
    <w:rsid w:val="00556AC2"/>
    <w:rsid w:val="005573AB"/>
    <w:rsid w:val="005577A2"/>
    <w:rsid w:val="00557AD7"/>
    <w:rsid w:val="00557BD3"/>
    <w:rsid w:val="00557FA1"/>
    <w:rsid w:val="005600EB"/>
    <w:rsid w:val="00560E13"/>
    <w:rsid w:val="00561127"/>
    <w:rsid w:val="00562071"/>
    <w:rsid w:val="00562BC6"/>
    <w:rsid w:val="00563901"/>
    <w:rsid w:val="00563930"/>
    <w:rsid w:val="00563A1D"/>
    <w:rsid w:val="005647BD"/>
    <w:rsid w:val="00564A8B"/>
    <w:rsid w:val="00564AEC"/>
    <w:rsid w:val="00565436"/>
    <w:rsid w:val="0056571E"/>
    <w:rsid w:val="005657B5"/>
    <w:rsid w:val="00565914"/>
    <w:rsid w:val="00565D61"/>
    <w:rsid w:val="00565D6E"/>
    <w:rsid w:val="0056663D"/>
    <w:rsid w:val="00566813"/>
    <w:rsid w:val="00566BAD"/>
    <w:rsid w:val="00566E12"/>
    <w:rsid w:val="0056712B"/>
    <w:rsid w:val="005676E2"/>
    <w:rsid w:val="005701B4"/>
    <w:rsid w:val="00570343"/>
    <w:rsid w:val="00571258"/>
    <w:rsid w:val="00571934"/>
    <w:rsid w:val="00571B57"/>
    <w:rsid w:val="00571DD1"/>
    <w:rsid w:val="00571E86"/>
    <w:rsid w:val="00571EA9"/>
    <w:rsid w:val="00572A6B"/>
    <w:rsid w:val="00572E5B"/>
    <w:rsid w:val="005732EB"/>
    <w:rsid w:val="0057377F"/>
    <w:rsid w:val="00573D77"/>
    <w:rsid w:val="00574024"/>
    <w:rsid w:val="005743CC"/>
    <w:rsid w:val="00574E6D"/>
    <w:rsid w:val="0057576A"/>
    <w:rsid w:val="0057600E"/>
    <w:rsid w:val="0057675C"/>
    <w:rsid w:val="00576A96"/>
    <w:rsid w:val="00576DCC"/>
    <w:rsid w:val="00577224"/>
    <w:rsid w:val="0057757E"/>
    <w:rsid w:val="00577E68"/>
    <w:rsid w:val="0058008B"/>
    <w:rsid w:val="005803C8"/>
    <w:rsid w:val="005807EF"/>
    <w:rsid w:val="00580A79"/>
    <w:rsid w:val="00580C86"/>
    <w:rsid w:val="00580D5C"/>
    <w:rsid w:val="005814BF"/>
    <w:rsid w:val="00581548"/>
    <w:rsid w:val="005815B2"/>
    <w:rsid w:val="005815B4"/>
    <w:rsid w:val="00581847"/>
    <w:rsid w:val="0058197D"/>
    <w:rsid w:val="00581C3A"/>
    <w:rsid w:val="00582296"/>
    <w:rsid w:val="0058246E"/>
    <w:rsid w:val="00582A15"/>
    <w:rsid w:val="00582A63"/>
    <w:rsid w:val="00582B29"/>
    <w:rsid w:val="00582EC5"/>
    <w:rsid w:val="00583192"/>
    <w:rsid w:val="005835DC"/>
    <w:rsid w:val="005839D3"/>
    <w:rsid w:val="00583CF0"/>
    <w:rsid w:val="00583E03"/>
    <w:rsid w:val="005845B5"/>
    <w:rsid w:val="00584F1F"/>
    <w:rsid w:val="0058502C"/>
    <w:rsid w:val="00585815"/>
    <w:rsid w:val="00585BD8"/>
    <w:rsid w:val="00585FA6"/>
    <w:rsid w:val="0058634D"/>
    <w:rsid w:val="0058687C"/>
    <w:rsid w:val="00586BF2"/>
    <w:rsid w:val="0058746E"/>
    <w:rsid w:val="00587E3B"/>
    <w:rsid w:val="0059051F"/>
    <w:rsid w:val="005909AF"/>
    <w:rsid w:val="00590B51"/>
    <w:rsid w:val="005913BE"/>
    <w:rsid w:val="00591527"/>
    <w:rsid w:val="0059174A"/>
    <w:rsid w:val="00591E5C"/>
    <w:rsid w:val="00592649"/>
    <w:rsid w:val="005930C2"/>
    <w:rsid w:val="0059318E"/>
    <w:rsid w:val="0059373B"/>
    <w:rsid w:val="005939A2"/>
    <w:rsid w:val="00593C2D"/>
    <w:rsid w:val="00593F55"/>
    <w:rsid w:val="005949CB"/>
    <w:rsid w:val="00594C94"/>
    <w:rsid w:val="0059517C"/>
    <w:rsid w:val="0059523F"/>
    <w:rsid w:val="00595431"/>
    <w:rsid w:val="00595516"/>
    <w:rsid w:val="00595D75"/>
    <w:rsid w:val="00595DEF"/>
    <w:rsid w:val="005972FD"/>
    <w:rsid w:val="00597687"/>
    <w:rsid w:val="00597716"/>
    <w:rsid w:val="005A0A95"/>
    <w:rsid w:val="005A0FF1"/>
    <w:rsid w:val="005A1031"/>
    <w:rsid w:val="005A130B"/>
    <w:rsid w:val="005A2607"/>
    <w:rsid w:val="005A26A6"/>
    <w:rsid w:val="005A32B9"/>
    <w:rsid w:val="005A344A"/>
    <w:rsid w:val="005A3490"/>
    <w:rsid w:val="005A359A"/>
    <w:rsid w:val="005A37A9"/>
    <w:rsid w:val="005A38B8"/>
    <w:rsid w:val="005A3B7A"/>
    <w:rsid w:val="005A4841"/>
    <w:rsid w:val="005A4F3E"/>
    <w:rsid w:val="005A50C0"/>
    <w:rsid w:val="005A5726"/>
    <w:rsid w:val="005A5780"/>
    <w:rsid w:val="005A5CF3"/>
    <w:rsid w:val="005A63C9"/>
    <w:rsid w:val="005A68D7"/>
    <w:rsid w:val="005A70B1"/>
    <w:rsid w:val="005A7648"/>
    <w:rsid w:val="005A76AD"/>
    <w:rsid w:val="005A7BA0"/>
    <w:rsid w:val="005A7EC3"/>
    <w:rsid w:val="005B084D"/>
    <w:rsid w:val="005B0CD8"/>
    <w:rsid w:val="005B103D"/>
    <w:rsid w:val="005B13D9"/>
    <w:rsid w:val="005B14B1"/>
    <w:rsid w:val="005B21BA"/>
    <w:rsid w:val="005B26E3"/>
    <w:rsid w:val="005B2B9F"/>
    <w:rsid w:val="005B33E7"/>
    <w:rsid w:val="005B36AA"/>
    <w:rsid w:val="005B3837"/>
    <w:rsid w:val="005B3E3B"/>
    <w:rsid w:val="005B422F"/>
    <w:rsid w:val="005B4809"/>
    <w:rsid w:val="005B4D2C"/>
    <w:rsid w:val="005B4EA9"/>
    <w:rsid w:val="005B4F49"/>
    <w:rsid w:val="005B59D1"/>
    <w:rsid w:val="005B5AE6"/>
    <w:rsid w:val="005B5E32"/>
    <w:rsid w:val="005B5F11"/>
    <w:rsid w:val="005B5F3B"/>
    <w:rsid w:val="005B62B0"/>
    <w:rsid w:val="005B66EF"/>
    <w:rsid w:val="005B6805"/>
    <w:rsid w:val="005B6F80"/>
    <w:rsid w:val="005B709E"/>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A59"/>
    <w:rsid w:val="005C3C58"/>
    <w:rsid w:val="005C3F78"/>
    <w:rsid w:val="005C49BE"/>
    <w:rsid w:val="005C4A86"/>
    <w:rsid w:val="005C52F1"/>
    <w:rsid w:val="005C530C"/>
    <w:rsid w:val="005C541B"/>
    <w:rsid w:val="005C5736"/>
    <w:rsid w:val="005C5C84"/>
    <w:rsid w:val="005C5CED"/>
    <w:rsid w:val="005C5E93"/>
    <w:rsid w:val="005C60B9"/>
    <w:rsid w:val="005C63F4"/>
    <w:rsid w:val="005C6C09"/>
    <w:rsid w:val="005C6F2A"/>
    <w:rsid w:val="005D00CE"/>
    <w:rsid w:val="005D0444"/>
    <w:rsid w:val="005D0E70"/>
    <w:rsid w:val="005D165A"/>
    <w:rsid w:val="005D1DD7"/>
    <w:rsid w:val="005D209C"/>
    <w:rsid w:val="005D224D"/>
    <w:rsid w:val="005D2530"/>
    <w:rsid w:val="005D3961"/>
    <w:rsid w:val="005D3F09"/>
    <w:rsid w:val="005D52A9"/>
    <w:rsid w:val="005D5484"/>
    <w:rsid w:val="005D5C93"/>
    <w:rsid w:val="005D61AC"/>
    <w:rsid w:val="005D70D0"/>
    <w:rsid w:val="005D7286"/>
    <w:rsid w:val="005E03E7"/>
    <w:rsid w:val="005E0BCC"/>
    <w:rsid w:val="005E0C27"/>
    <w:rsid w:val="005E1580"/>
    <w:rsid w:val="005E1DCB"/>
    <w:rsid w:val="005E20F1"/>
    <w:rsid w:val="005E250A"/>
    <w:rsid w:val="005E28F1"/>
    <w:rsid w:val="005E2A08"/>
    <w:rsid w:val="005E3A2A"/>
    <w:rsid w:val="005E3CC6"/>
    <w:rsid w:val="005E3EC0"/>
    <w:rsid w:val="005E42C8"/>
    <w:rsid w:val="005E4516"/>
    <w:rsid w:val="005E4587"/>
    <w:rsid w:val="005E45BD"/>
    <w:rsid w:val="005E4726"/>
    <w:rsid w:val="005E48FE"/>
    <w:rsid w:val="005E584E"/>
    <w:rsid w:val="005E64B3"/>
    <w:rsid w:val="005E67E6"/>
    <w:rsid w:val="005E686E"/>
    <w:rsid w:val="005E7285"/>
    <w:rsid w:val="005E7DAD"/>
    <w:rsid w:val="005F0130"/>
    <w:rsid w:val="005F01A1"/>
    <w:rsid w:val="005F0667"/>
    <w:rsid w:val="005F07C4"/>
    <w:rsid w:val="005F0925"/>
    <w:rsid w:val="005F1D45"/>
    <w:rsid w:val="005F1F06"/>
    <w:rsid w:val="005F2651"/>
    <w:rsid w:val="005F29A7"/>
    <w:rsid w:val="005F2CBE"/>
    <w:rsid w:val="005F35DE"/>
    <w:rsid w:val="005F36CF"/>
    <w:rsid w:val="005F3B21"/>
    <w:rsid w:val="005F4331"/>
    <w:rsid w:val="005F483F"/>
    <w:rsid w:val="005F484A"/>
    <w:rsid w:val="005F4987"/>
    <w:rsid w:val="005F510F"/>
    <w:rsid w:val="005F6153"/>
    <w:rsid w:val="005F65C8"/>
    <w:rsid w:val="005F6852"/>
    <w:rsid w:val="005F6BC0"/>
    <w:rsid w:val="005F730C"/>
    <w:rsid w:val="005F74A3"/>
    <w:rsid w:val="005F7B49"/>
    <w:rsid w:val="006002C1"/>
    <w:rsid w:val="006003BB"/>
    <w:rsid w:val="00600BA1"/>
    <w:rsid w:val="0060163B"/>
    <w:rsid w:val="00601917"/>
    <w:rsid w:val="00602426"/>
    <w:rsid w:val="006029BF"/>
    <w:rsid w:val="00602B7B"/>
    <w:rsid w:val="00602DD2"/>
    <w:rsid w:val="00603F94"/>
    <w:rsid w:val="0060441A"/>
    <w:rsid w:val="00604A8E"/>
    <w:rsid w:val="0060531F"/>
    <w:rsid w:val="006057CF"/>
    <w:rsid w:val="00605919"/>
    <w:rsid w:val="00605B90"/>
    <w:rsid w:val="00605F60"/>
    <w:rsid w:val="0060661B"/>
    <w:rsid w:val="0060799C"/>
    <w:rsid w:val="00607D37"/>
    <w:rsid w:val="0061011F"/>
    <w:rsid w:val="00610178"/>
    <w:rsid w:val="0061038A"/>
    <w:rsid w:val="00610CB8"/>
    <w:rsid w:val="00610F54"/>
    <w:rsid w:val="00610FEB"/>
    <w:rsid w:val="00610FF6"/>
    <w:rsid w:val="0061162A"/>
    <w:rsid w:val="006119B3"/>
    <w:rsid w:val="00611E4D"/>
    <w:rsid w:val="006123BE"/>
    <w:rsid w:val="006126F4"/>
    <w:rsid w:val="0061347A"/>
    <w:rsid w:val="0061367D"/>
    <w:rsid w:val="006139F1"/>
    <w:rsid w:val="00613E9A"/>
    <w:rsid w:val="0061420F"/>
    <w:rsid w:val="0061427E"/>
    <w:rsid w:val="006146F1"/>
    <w:rsid w:val="0061544C"/>
    <w:rsid w:val="006154DF"/>
    <w:rsid w:val="00615B84"/>
    <w:rsid w:val="00615DA4"/>
    <w:rsid w:val="00616091"/>
    <w:rsid w:val="006162D2"/>
    <w:rsid w:val="006165D3"/>
    <w:rsid w:val="00616810"/>
    <w:rsid w:val="00616D64"/>
    <w:rsid w:val="006176D4"/>
    <w:rsid w:val="006200F7"/>
    <w:rsid w:val="00620CFE"/>
    <w:rsid w:val="00620E2A"/>
    <w:rsid w:val="0062155F"/>
    <w:rsid w:val="00621F29"/>
    <w:rsid w:val="00621FE5"/>
    <w:rsid w:val="0062240E"/>
    <w:rsid w:val="00622479"/>
    <w:rsid w:val="00622703"/>
    <w:rsid w:val="0062292D"/>
    <w:rsid w:val="00622FAD"/>
    <w:rsid w:val="00623E50"/>
    <w:rsid w:val="0062443C"/>
    <w:rsid w:val="00624AED"/>
    <w:rsid w:val="00624BB9"/>
    <w:rsid w:val="006253A6"/>
    <w:rsid w:val="00625521"/>
    <w:rsid w:val="0062673B"/>
    <w:rsid w:val="00626D8A"/>
    <w:rsid w:val="00627095"/>
    <w:rsid w:val="00627144"/>
    <w:rsid w:val="00630099"/>
    <w:rsid w:val="00630297"/>
    <w:rsid w:val="00630436"/>
    <w:rsid w:val="00630750"/>
    <w:rsid w:val="00630CC5"/>
    <w:rsid w:val="00631405"/>
    <w:rsid w:val="0063153E"/>
    <w:rsid w:val="0063187C"/>
    <w:rsid w:val="00631FB9"/>
    <w:rsid w:val="006320DB"/>
    <w:rsid w:val="006321EF"/>
    <w:rsid w:val="00632270"/>
    <w:rsid w:val="00632390"/>
    <w:rsid w:val="00632F81"/>
    <w:rsid w:val="006339DB"/>
    <w:rsid w:val="00634B08"/>
    <w:rsid w:val="00634E6F"/>
    <w:rsid w:val="00635448"/>
    <w:rsid w:val="00635487"/>
    <w:rsid w:val="00635C35"/>
    <w:rsid w:val="006362DD"/>
    <w:rsid w:val="0063636C"/>
    <w:rsid w:val="0063637D"/>
    <w:rsid w:val="00636819"/>
    <w:rsid w:val="00636A43"/>
    <w:rsid w:val="0063761C"/>
    <w:rsid w:val="0063762C"/>
    <w:rsid w:val="00640150"/>
    <w:rsid w:val="00640173"/>
    <w:rsid w:val="0064080E"/>
    <w:rsid w:val="00640AE5"/>
    <w:rsid w:val="0064171D"/>
    <w:rsid w:val="00641B7F"/>
    <w:rsid w:val="00641DB9"/>
    <w:rsid w:val="00641E5E"/>
    <w:rsid w:val="00641E8C"/>
    <w:rsid w:val="00642269"/>
    <w:rsid w:val="0064283C"/>
    <w:rsid w:val="00642879"/>
    <w:rsid w:val="00642A25"/>
    <w:rsid w:val="006432CB"/>
    <w:rsid w:val="006437A0"/>
    <w:rsid w:val="00643B34"/>
    <w:rsid w:val="00643E13"/>
    <w:rsid w:val="0064448B"/>
    <w:rsid w:val="006456B1"/>
    <w:rsid w:val="00645BFC"/>
    <w:rsid w:val="00646469"/>
    <w:rsid w:val="006478BC"/>
    <w:rsid w:val="006479CC"/>
    <w:rsid w:val="00647AAE"/>
    <w:rsid w:val="00647AEE"/>
    <w:rsid w:val="00647B11"/>
    <w:rsid w:val="006506ED"/>
    <w:rsid w:val="00650DAF"/>
    <w:rsid w:val="00651185"/>
    <w:rsid w:val="00651304"/>
    <w:rsid w:val="0065141E"/>
    <w:rsid w:val="00651437"/>
    <w:rsid w:val="006521BD"/>
    <w:rsid w:val="006524E5"/>
    <w:rsid w:val="0065292F"/>
    <w:rsid w:val="00652A07"/>
    <w:rsid w:val="00652BC1"/>
    <w:rsid w:val="006531A5"/>
    <w:rsid w:val="006531DD"/>
    <w:rsid w:val="00653EC6"/>
    <w:rsid w:val="00654175"/>
    <w:rsid w:val="0065424E"/>
    <w:rsid w:val="00654313"/>
    <w:rsid w:val="00655686"/>
    <w:rsid w:val="00655DF3"/>
    <w:rsid w:val="00656624"/>
    <w:rsid w:val="00656F6D"/>
    <w:rsid w:val="0065714D"/>
    <w:rsid w:val="006574AC"/>
    <w:rsid w:val="006574B3"/>
    <w:rsid w:val="00657B32"/>
    <w:rsid w:val="00657F0A"/>
    <w:rsid w:val="0066090C"/>
    <w:rsid w:val="00660944"/>
    <w:rsid w:val="00660F51"/>
    <w:rsid w:val="006615C7"/>
    <w:rsid w:val="006619A4"/>
    <w:rsid w:val="006623E4"/>
    <w:rsid w:val="00662E72"/>
    <w:rsid w:val="006632A6"/>
    <w:rsid w:val="00663728"/>
    <w:rsid w:val="00663952"/>
    <w:rsid w:val="00663B9A"/>
    <w:rsid w:val="00665001"/>
    <w:rsid w:val="00665E10"/>
    <w:rsid w:val="00665FC6"/>
    <w:rsid w:val="006668F2"/>
    <w:rsid w:val="00666D32"/>
    <w:rsid w:val="00667305"/>
    <w:rsid w:val="00667B49"/>
    <w:rsid w:val="00667BBE"/>
    <w:rsid w:val="00667CD5"/>
    <w:rsid w:val="00667E2D"/>
    <w:rsid w:val="006701AB"/>
    <w:rsid w:val="006702A9"/>
    <w:rsid w:val="006711A0"/>
    <w:rsid w:val="006712AD"/>
    <w:rsid w:val="00672014"/>
    <w:rsid w:val="006728DA"/>
    <w:rsid w:val="006730F1"/>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40D"/>
    <w:rsid w:val="00676A1C"/>
    <w:rsid w:val="00676F7A"/>
    <w:rsid w:val="0067757B"/>
    <w:rsid w:val="00677A4E"/>
    <w:rsid w:val="00677C8A"/>
    <w:rsid w:val="00680B00"/>
    <w:rsid w:val="00680E3F"/>
    <w:rsid w:val="00681ABD"/>
    <w:rsid w:val="00681B8D"/>
    <w:rsid w:val="00681CE7"/>
    <w:rsid w:val="0068203E"/>
    <w:rsid w:val="0068233E"/>
    <w:rsid w:val="00683020"/>
    <w:rsid w:val="0068353D"/>
    <w:rsid w:val="0068357C"/>
    <w:rsid w:val="006837EC"/>
    <w:rsid w:val="006839DD"/>
    <w:rsid w:val="00683BA3"/>
    <w:rsid w:val="00684B3B"/>
    <w:rsid w:val="006850B9"/>
    <w:rsid w:val="0068555E"/>
    <w:rsid w:val="00685740"/>
    <w:rsid w:val="0068589B"/>
    <w:rsid w:val="00685C98"/>
    <w:rsid w:val="00686550"/>
    <w:rsid w:val="006865BF"/>
    <w:rsid w:val="00686B0A"/>
    <w:rsid w:val="00686FBD"/>
    <w:rsid w:val="00687215"/>
    <w:rsid w:val="00687395"/>
    <w:rsid w:val="00687529"/>
    <w:rsid w:val="0068755A"/>
    <w:rsid w:val="006908D7"/>
    <w:rsid w:val="00690C25"/>
    <w:rsid w:val="00690E1B"/>
    <w:rsid w:val="00691433"/>
    <w:rsid w:val="00691660"/>
    <w:rsid w:val="00691D19"/>
    <w:rsid w:val="006920D5"/>
    <w:rsid w:val="00692943"/>
    <w:rsid w:val="00692CCE"/>
    <w:rsid w:val="00693808"/>
    <w:rsid w:val="00694253"/>
    <w:rsid w:val="006942E4"/>
    <w:rsid w:val="0069444E"/>
    <w:rsid w:val="006947F9"/>
    <w:rsid w:val="00694837"/>
    <w:rsid w:val="00695599"/>
    <w:rsid w:val="006956BF"/>
    <w:rsid w:val="00695E83"/>
    <w:rsid w:val="006964EA"/>
    <w:rsid w:val="00696634"/>
    <w:rsid w:val="00697469"/>
    <w:rsid w:val="00697788"/>
    <w:rsid w:val="006A11D9"/>
    <w:rsid w:val="006A145C"/>
    <w:rsid w:val="006A243F"/>
    <w:rsid w:val="006A260F"/>
    <w:rsid w:val="006A29D4"/>
    <w:rsid w:val="006A30C1"/>
    <w:rsid w:val="006A30CC"/>
    <w:rsid w:val="006A4681"/>
    <w:rsid w:val="006A46DF"/>
    <w:rsid w:val="006A4CD0"/>
    <w:rsid w:val="006A4F53"/>
    <w:rsid w:val="006A514B"/>
    <w:rsid w:val="006A54C5"/>
    <w:rsid w:val="006A56BB"/>
    <w:rsid w:val="006A59B9"/>
    <w:rsid w:val="006A5A3B"/>
    <w:rsid w:val="006A5B5B"/>
    <w:rsid w:val="006A6FF2"/>
    <w:rsid w:val="006A7116"/>
    <w:rsid w:val="006A75B5"/>
    <w:rsid w:val="006A77E3"/>
    <w:rsid w:val="006A7C6C"/>
    <w:rsid w:val="006B00AB"/>
    <w:rsid w:val="006B0825"/>
    <w:rsid w:val="006B083E"/>
    <w:rsid w:val="006B13DF"/>
    <w:rsid w:val="006B171C"/>
    <w:rsid w:val="006B1B77"/>
    <w:rsid w:val="006B1D93"/>
    <w:rsid w:val="006B279B"/>
    <w:rsid w:val="006B35C0"/>
    <w:rsid w:val="006B3645"/>
    <w:rsid w:val="006B38D3"/>
    <w:rsid w:val="006B3AD7"/>
    <w:rsid w:val="006B3F94"/>
    <w:rsid w:val="006B4043"/>
    <w:rsid w:val="006B43C1"/>
    <w:rsid w:val="006B43D9"/>
    <w:rsid w:val="006B4B50"/>
    <w:rsid w:val="006B4B9A"/>
    <w:rsid w:val="006B4F72"/>
    <w:rsid w:val="006B5A6B"/>
    <w:rsid w:val="006B5C1C"/>
    <w:rsid w:val="006B64AF"/>
    <w:rsid w:val="006B6E03"/>
    <w:rsid w:val="006B7045"/>
    <w:rsid w:val="006B732A"/>
    <w:rsid w:val="006C0045"/>
    <w:rsid w:val="006C011B"/>
    <w:rsid w:val="006C0409"/>
    <w:rsid w:val="006C0715"/>
    <w:rsid w:val="006C0860"/>
    <w:rsid w:val="006C244D"/>
    <w:rsid w:val="006C2891"/>
    <w:rsid w:val="006C2E5C"/>
    <w:rsid w:val="006C3064"/>
    <w:rsid w:val="006C30F2"/>
    <w:rsid w:val="006C3208"/>
    <w:rsid w:val="006C336E"/>
    <w:rsid w:val="006C33C9"/>
    <w:rsid w:val="006C3470"/>
    <w:rsid w:val="006C3B41"/>
    <w:rsid w:val="006C3DD9"/>
    <w:rsid w:val="006C42D1"/>
    <w:rsid w:val="006C431F"/>
    <w:rsid w:val="006C43DD"/>
    <w:rsid w:val="006C4AB6"/>
    <w:rsid w:val="006C4B8C"/>
    <w:rsid w:val="006C5632"/>
    <w:rsid w:val="006C568F"/>
    <w:rsid w:val="006C56FD"/>
    <w:rsid w:val="006C5C0A"/>
    <w:rsid w:val="006C5E59"/>
    <w:rsid w:val="006C6080"/>
    <w:rsid w:val="006C66F6"/>
    <w:rsid w:val="006C6AC7"/>
    <w:rsid w:val="006C6E5D"/>
    <w:rsid w:val="006C72E0"/>
    <w:rsid w:val="006C74E7"/>
    <w:rsid w:val="006C7875"/>
    <w:rsid w:val="006D04AD"/>
    <w:rsid w:val="006D08F5"/>
    <w:rsid w:val="006D11C3"/>
    <w:rsid w:val="006D12DA"/>
    <w:rsid w:val="006D1512"/>
    <w:rsid w:val="006D17AE"/>
    <w:rsid w:val="006D1B1C"/>
    <w:rsid w:val="006D1D36"/>
    <w:rsid w:val="006D1FFE"/>
    <w:rsid w:val="006D214B"/>
    <w:rsid w:val="006D228F"/>
    <w:rsid w:val="006D23A6"/>
    <w:rsid w:val="006D2835"/>
    <w:rsid w:val="006D2F35"/>
    <w:rsid w:val="006D302E"/>
    <w:rsid w:val="006D3952"/>
    <w:rsid w:val="006D3A37"/>
    <w:rsid w:val="006D5233"/>
    <w:rsid w:val="006D533E"/>
    <w:rsid w:val="006D60EA"/>
    <w:rsid w:val="006D6171"/>
    <w:rsid w:val="006D62E4"/>
    <w:rsid w:val="006D661D"/>
    <w:rsid w:val="006D684E"/>
    <w:rsid w:val="006D6FD9"/>
    <w:rsid w:val="006D748F"/>
    <w:rsid w:val="006D7501"/>
    <w:rsid w:val="006D7A23"/>
    <w:rsid w:val="006E0180"/>
    <w:rsid w:val="006E0275"/>
    <w:rsid w:val="006E0D61"/>
    <w:rsid w:val="006E0EAE"/>
    <w:rsid w:val="006E117E"/>
    <w:rsid w:val="006E1545"/>
    <w:rsid w:val="006E15A3"/>
    <w:rsid w:val="006E1DC2"/>
    <w:rsid w:val="006E1F81"/>
    <w:rsid w:val="006E2055"/>
    <w:rsid w:val="006E26AF"/>
    <w:rsid w:val="006E330D"/>
    <w:rsid w:val="006E3CE7"/>
    <w:rsid w:val="006E3FED"/>
    <w:rsid w:val="006E4211"/>
    <w:rsid w:val="006E45D1"/>
    <w:rsid w:val="006E4863"/>
    <w:rsid w:val="006E5173"/>
    <w:rsid w:val="006E5644"/>
    <w:rsid w:val="006E568C"/>
    <w:rsid w:val="006E5767"/>
    <w:rsid w:val="006E5A3D"/>
    <w:rsid w:val="006E5B73"/>
    <w:rsid w:val="006E5B86"/>
    <w:rsid w:val="006E5F7F"/>
    <w:rsid w:val="006E6750"/>
    <w:rsid w:val="006E7AF5"/>
    <w:rsid w:val="006F0583"/>
    <w:rsid w:val="006F060E"/>
    <w:rsid w:val="006F0627"/>
    <w:rsid w:val="006F06DC"/>
    <w:rsid w:val="006F0F62"/>
    <w:rsid w:val="006F110F"/>
    <w:rsid w:val="006F18FE"/>
    <w:rsid w:val="006F1BAB"/>
    <w:rsid w:val="006F1DCE"/>
    <w:rsid w:val="006F310C"/>
    <w:rsid w:val="006F40D8"/>
    <w:rsid w:val="006F4253"/>
    <w:rsid w:val="006F479E"/>
    <w:rsid w:val="006F4DEC"/>
    <w:rsid w:val="006F4E25"/>
    <w:rsid w:val="006F50E3"/>
    <w:rsid w:val="006F51B8"/>
    <w:rsid w:val="006F5282"/>
    <w:rsid w:val="006F5441"/>
    <w:rsid w:val="006F55E0"/>
    <w:rsid w:val="006F5C18"/>
    <w:rsid w:val="006F63BB"/>
    <w:rsid w:val="006F6D50"/>
    <w:rsid w:val="006F6E4A"/>
    <w:rsid w:val="006F71CA"/>
    <w:rsid w:val="006F7653"/>
    <w:rsid w:val="00700C1E"/>
    <w:rsid w:val="0070113F"/>
    <w:rsid w:val="007015F1"/>
    <w:rsid w:val="00701703"/>
    <w:rsid w:val="00701B75"/>
    <w:rsid w:val="00702E74"/>
    <w:rsid w:val="00702FC6"/>
    <w:rsid w:val="00703B22"/>
    <w:rsid w:val="00703B7B"/>
    <w:rsid w:val="00704807"/>
    <w:rsid w:val="00704DFD"/>
    <w:rsid w:val="00705633"/>
    <w:rsid w:val="0070566F"/>
    <w:rsid w:val="007061A7"/>
    <w:rsid w:val="0070625A"/>
    <w:rsid w:val="00706585"/>
    <w:rsid w:val="00706817"/>
    <w:rsid w:val="00706B17"/>
    <w:rsid w:val="00706E32"/>
    <w:rsid w:val="00707009"/>
    <w:rsid w:val="007070E9"/>
    <w:rsid w:val="00710310"/>
    <w:rsid w:val="007104AB"/>
    <w:rsid w:val="0071060E"/>
    <w:rsid w:val="00710AD3"/>
    <w:rsid w:val="00710D26"/>
    <w:rsid w:val="00710E9B"/>
    <w:rsid w:val="007115D9"/>
    <w:rsid w:val="00711CA1"/>
    <w:rsid w:val="00711D39"/>
    <w:rsid w:val="00711F10"/>
    <w:rsid w:val="00711F69"/>
    <w:rsid w:val="007125B2"/>
    <w:rsid w:val="00712AB8"/>
    <w:rsid w:val="007135B5"/>
    <w:rsid w:val="0071366D"/>
    <w:rsid w:val="00713B3F"/>
    <w:rsid w:val="007145B3"/>
    <w:rsid w:val="00714A88"/>
    <w:rsid w:val="00714BE5"/>
    <w:rsid w:val="00714FAF"/>
    <w:rsid w:val="0071571E"/>
    <w:rsid w:val="007159D6"/>
    <w:rsid w:val="00715D1D"/>
    <w:rsid w:val="00715E3D"/>
    <w:rsid w:val="0071671F"/>
    <w:rsid w:val="00716843"/>
    <w:rsid w:val="0071783F"/>
    <w:rsid w:val="00717964"/>
    <w:rsid w:val="00717B07"/>
    <w:rsid w:val="007200B2"/>
    <w:rsid w:val="007216C7"/>
    <w:rsid w:val="0072186E"/>
    <w:rsid w:val="00721DDF"/>
    <w:rsid w:val="00721E1B"/>
    <w:rsid w:val="007223B4"/>
    <w:rsid w:val="0072250E"/>
    <w:rsid w:val="007231FF"/>
    <w:rsid w:val="0072361F"/>
    <w:rsid w:val="007239C5"/>
    <w:rsid w:val="0072448C"/>
    <w:rsid w:val="0072475B"/>
    <w:rsid w:val="007247DD"/>
    <w:rsid w:val="007249C4"/>
    <w:rsid w:val="00724A07"/>
    <w:rsid w:val="00724A65"/>
    <w:rsid w:val="00724FC8"/>
    <w:rsid w:val="007250D0"/>
    <w:rsid w:val="00725117"/>
    <w:rsid w:val="00725DA7"/>
    <w:rsid w:val="00726DA4"/>
    <w:rsid w:val="007275B8"/>
    <w:rsid w:val="00727675"/>
    <w:rsid w:val="007277CB"/>
    <w:rsid w:val="00727B6B"/>
    <w:rsid w:val="00727DC9"/>
    <w:rsid w:val="00727ECD"/>
    <w:rsid w:val="0073010F"/>
    <w:rsid w:val="0073076E"/>
    <w:rsid w:val="00730CDB"/>
    <w:rsid w:val="00730E1B"/>
    <w:rsid w:val="00731500"/>
    <w:rsid w:val="00731E53"/>
    <w:rsid w:val="0073237A"/>
    <w:rsid w:val="0073251E"/>
    <w:rsid w:val="0073384D"/>
    <w:rsid w:val="00733FEA"/>
    <w:rsid w:val="0073481B"/>
    <w:rsid w:val="00734BB9"/>
    <w:rsid w:val="00734F99"/>
    <w:rsid w:val="007358DB"/>
    <w:rsid w:val="00735B4A"/>
    <w:rsid w:val="00735D83"/>
    <w:rsid w:val="00736411"/>
    <w:rsid w:val="00737305"/>
    <w:rsid w:val="007375D0"/>
    <w:rsid w:val="0073767A"/>
    <w:rsid w:val="007376A5"/>
    <w:rsid w:val="00737E79"/>
    <w:rsid w:val="007401BC"/>
    <w:rsid w:val="00740537"/>
    <w:rsid w:val="007407ED"/>
    <w:rsid w:val="007408D7"/>
    <w:rsid w:val="00740BE1"/>
    <w:rsid w:val="00740D5E"/>
    <w:rsid w:val="00740F1E"/>
    <w:rsid w:val="007413A2"/>
    <w:rsid w:val="007413A5"/>
    <w:rsid w:val="00741508"/>
    <w:rsid w:val="0074159A"/>
    <w:rsid w:val="00741F15"/>
    <w:rsid w:val="00741F63"/>
    <w:rsid w:val="00741F65"/>
    <w:rsid w:val="00741FC8"/>
    <w:rsid w:val="00742492"/>
    <w:rsid w:val="007425C9"/>
    <w:rsid w:val="00742975"/>
    <w:rsid w:val="00742DF8"/>
    <w:rsid w:val="007432CD"/>
    <w:rsid w:val="007439B7"/>
    <w:rsid w:val="00743A46"/>
    <w:rsid w:val="00743F69"/>
    <w:rsid w:val="00744203"/>
    <w:rsid w:val="00744767"/>
    <w:rsid w:val="00744A4D"/>
    <w:rsid w:val="00744B1B"/>
    <w:rsid w:val="00744DDB"/>
    <w:rsid w:val="00745199"/>
    <w:rsid w:val="007457FA"/>
    <w:rsid w:val="00745CF2"/>
    <w:rsid w:val="00745E92"/>
    <w:rsid w:val="00745F0E"/>
    <w:rsid w:val="00746887"/>
    <w:rsid w:val="00746919"/>
    <w:rsid w:val="00747926"/>
    <w:rsid w:val="00747B98"/>
    <w:rsid w:val="0075048D"/>
    <w:rsid w:val="00750703"/>
    <w:rsid w:val="00750A29"/>
    <w:rsid w:val="00750E79"/>
    <w:rsid w:val="00751E2C"/>
    <w:rsid w:val="007524D3"/>
    <w:rsid w:val="007540A6"/>
    <w:rsid w:val="007547F8"/>
    <w:rsid w:val="00754802"/>
    <w:rsid w:val="007550DC"/>
    <w:rsid w:val="00755160"/>
    <w:rsid w:val="00755506"/>
    <w:rsid w:val="00755545"/>
    <w:rsid w:val="00755AB8"/>
    <w:rsid w:val="00755B3C"/>
    <w:rsid w:val="00755E67"/>
    <w:rsid w:val="007563AE"/>
    <w:rsid w:val="0075642D"/>
    <w:rsid w:val="00756442"/>
    <w:rsid w:val="00756ACF"/>
    <w:rsid w:val="00756D6C"/>
    <w:rsid w:val="0075736D"/>
    <w:rsid w:val="00757806"/>
    <w:rsid w:val="0075782F"/>
    <w:rsid w:val="007578C4"/>
    <w:rsid w:val="007601B5"/>
    <w:rsid w:val="0076029D"/>
    <w:rsid w:val="0076060A"/>
    <w:rsid w:val="00760EEE"/>
    <w:rsid w:val="007614D2"/>
    <w:rsid w:val="00761D3D"/>
    <w:rsid w:val="00761D51"/>
    <w:rsid w:val="00761E14"/>
    <w:rsid w:val="0076276A"/>
    <w:rsid w:val="00762852"/>
    <w:rsid w:val="00762A2C"/>
    <w:rsid w:val="0076409D"/>
    <w:rsid w:val="0076443A"/>
    <w:rsid w:val="007645DC"/>
    <w:rsid w:val="00764DFF"/>
    <w:rsid w:val="00764ED1"/>
    <w:rsid w:val="00765056"/>
    <w:rsid w:val="00766E50"/>
    <w:rsid w:val="00767156"/>
    <w:rsid w:val="00767E3B"/>
    <w:rsid w:val="00770F13"/>
    <w:rsid w:val="007711FC"/>
    <w:rsid w:val="007712C0"/>
    <w:rsid w:val="00771890"/>
    <w:rsid w:val="00771ADC"/>
    <w:rsid w:val="00771D7B"/>
    <w:rsid w:val="007721B2"/>
    <w:rsid w:val="007735BD"/>
    <w:rsid w:val="00773B0E"/>
    <w:rsid w:val="00774503"/>
    <w:rsid w:val="0077479F"/>
    <w:rsid w:val="00774815"/>
    <w:rsid w:val="00775790"/>
    <w:rsid w:val="00775DEE"/>
    <w:rsid w:val="00775E2B"/>
    <w:rsid w:val="007763FA"/>
    <w:rsid w:val="00776B22"/>
    <w:rsid w:val="00777609"/>
    <w:rsid w:val="00777614"/>
    <w:rsid w:val="0077773F"/>
    <w:rsid w:val="007777C3"/>
    <w:rsid w:val="007777F1"/>
    <w:rsid w:val="00777833"/>
    <w:rsid w:val="00777836"/>
    <w:rsid w:val="0077790B"/>
    <w:rsid w:val="00781231"/>
    <w:rsid w:val="007813BE"/>
    <w:rsid w:val="00781778"/>
    <w:rsid w:val="00781B82"/>
    <w:rsid w:val="00782395"/>
    <w:rsid w:val="00782585"/>
    <w:rsid w:val="00782898"/>
    <w:rsid w:val="007829EF"/>
    <w:rsid w:val="00782EFB"/>
    <w:rsid w:val="00783087"/>
    <w:rsid w:val="00783B5B"/>
    <w:rsid w:val="00783BAE"/>
    <w:rsid w:val="00783D39"/>
    <w:rsid w:val="00783D4F"/>
    <w:rsid w:val="00783DA2"/>
    <w:rsid w:val="007842BD"/>
    <w:rsid w:val="0078560D"/>
    <w:rsid w:val="00785DF4"/>
    <w:rsid w:val="0078619F"/>
    <w:rsid w:val="00786B2D"/>
    <w:rsid w:val="007878A2"/>
    <w:rsid w:val="00787974"/>
    <w:rsid w:val="0079149E"/>
    <w:rsid w:val="00791835"/>
    <w:rsid w:val="00791A71"/>
    <w:rsid w:val="00791AA0"/>
    <w:rsid w:val="00791FEA"/>
    <w:rsid w:val="007922C0"/>
    <w:rsid w:val="00792AE0"/>
    <w:rsid w:val="00792AF9"/>
    <w:rsid w:val="00792B71"/>
    <w:rsid w:val="0079315C"/>
    <w:rsid w:val="00793530"/>
    <w:rsid w:val="007936AA"/>
    <w:rsid w:val="00793973"/>
    <w:rsid w:val="00793CFA"/>
    <w:rsid w:val="00794743"/>
    <w:rsid w:val="007948D1"/>
    <w:rsid w:val="00794BE0"/>
    <w:rsid w:val="00794C9F"/>
    <w:rsid w:val="00795721"/>
    <w:rsid w:val="007957EC"/>
    <w:rsid w:val="00796701"/>
    <w:rsid w:val="007977B1"/>
    <w:rsid w:val="007A0664"/>
    <w:rsid w:val="007A06A7"/>
    <w:rsid w:val="007A0930"/>
    <w:rsid w:val="007A09DB"/>
    <w:rsid w:val="007A14D7"/>
    <w:rsid w:val="007A1F93"/>
    <w:rsid w:val="007A202C"/>
    <w:rsid w:val="007A22F7"/>
    <w:rsid w:val="007A2DA1"/>
    <w:rsid w:val="007A309B"/>
    <w:rsid w:val="007A344F"/>
    <w:rsid w:val="007A3577"/>
    <w:rsid w:val="007A380A"/>
    <w:rsid w:val="007A3DC8"/>
    <w:rsid w:val="007A3FA0"/>
    <w:rsid w:val="007A4F36"/>
    <w:rsid w:val="007A537B"/>
    <w:rsid w:val="007A573B"/>
    <w:rsid w:val="007A59A9"/>
    <w:rsid w:val="007A5CB8"/>
    <w:rsid w:val="007A5DAD"/>
    <w:rsid w:val="007A603C"/>
    <w:rsid w:val="007A67DC"/>
    <w:rsid w:val="007A67F8"/>
    <w:rsid w:val="007A6A8E"/>
    <w:rsid w:val="007A6C22"/>
    <w:rsid w:val="007A6E5F"/>
    <w:rsid w:val="007A70A3"/>
    <w:rsid w:val="007A71C5"/>
    <w:rsid w:val="007A73BF"/>
    <w:rsid w:val="007A7E2D"/>
    <w:rsid w:val="007B0040"/>
    <w:rsid w:val="007B0077"/>
    <w:rsid w:val="007B00B2"/>
    <w:rsid w:val="007B0498"/>
    <w:rsid w:val="007B05AA"/>
    <w:rsid w:val="007B0BF9"/>
    <w:rsid w:val="007B1037"/>
    <w:rsid w:val="007B15AD"/>
    <w:rsid w:val="007B188D"/>
    <w:rsid w:val="007B1B34"/>
    <w:rsid w:val="007B1BCD"/>
    <w:rsid w:val="007B1CA5"/>
    <w:rsid w:val="007B2365"/>
    <w:rsid w:val="007B2587"/>
    <w:rsid w:val="007B2997"/>
    <w:rsid w:val="007B2B22"/>
    <w:rsid w:val="007B2D0E"/>
    <w:rsid w:val="007B2E58"/>
    <w:rsid w:val="007B2F1A"/>
    <w:rsid w:val="007B4F2F"/>
    <w:rsid w:val="007B4FF4"/>
    <w:rsid w:val="007B55BA"/>
    <w:rsid w:val="007B5A21"/>
    <w:rsid w:val="007B5E0A"/>
    <w:rsid w:val="007B63FA"/>
    <w:rsid w:val="007B64E9"/>
    <w:rsid w:val="007B7C98"/>
    <w:rsid w:val="007B7CE0"/>
    <w:rsid w:val="007C030E"/>
    <w:rsid w:val="007C0445"/>
    <w:rsid w:val="007C0F67"/>
    <w:rsid w:val="007C1BFF"/>
    <w:rsid w:val="007C28A4"/>
    <w:rsid w:val="007C361A"/>
    <w:rsid w:val="007C3FC5"/>
    <w:rsid w:val="007C403B"/>
    <w:rsid w:val="007C40DC"/>
    <w:rsid w:val="007C4625"/>
    <w:rsid w:val="007C48B5"/>
    <w:rsid w:val="007C4B72"/>
    <w:rsid w:val="007C4E9C"/>
    <w:rsid w:val="007C5283"/>
    <w:rsid w:val="007C55C0"/>
    <w:rsid w:val="007C5D58"/>
    <w:rsid w:val="007C5E0B"/>
    <w:rsid w:val="007C5E6B"/>
    <w:rsid w:val="007C610E"/>
    <w:rsid w:val="007C6BB8"/>
    <w:rsid w:val="007C772B"/>
    <w:rsid w:val="007C7B57"/>
    <w:rsid w:val="007C7B67"/>
    <w:rsid w:val="007D07B0"/>
    <w:rsid w:val="007D0D76"/>
    <w:rsid w:val="007D116A"/>
    <w:rsid w:val="007D14D7"/>
    <w:rsid w:val="007D16CB"/>
    <w:rsid w:val="007D171E"/>
    <w:rsid w:val="007D17D0"/>
    <w:rsid w:val="007D1818"/>
    <w:rsid w:val="007D1A09"/>
    <w:rsid w:val="007D1C4E"/>
    <w:rsid w:val="007D2712"/>
    <w:rsid w:val="007D28CB"/>
    <w:rsid w:val="007D2A79"/>
    <w:rsid w:val="007D3816"/>
    <w:rsid w:val="007D3956"/>
    <w:rsid w:val="007D3987"/>
    <w:rsid w:val="007D43DE"/>
    <w:rsid w:val="007D444F"/>
    <w:rsid w:val="007D46A9"/>
    <w:rsid w:val="007D4759"/>
    <w:rsid w:val="007D4FD2"/>
    <w:rsid w:val="007D5688"/>
    <w:rsid w:val="007D5FF2"/>
    <w:rsid w:val="007D6088"/>
    <w:rsid w:val="007D74A7"/>
    <w:rsid w:val="007D75C4"/>
    <w:rsid w:val="007E02A2"/>
    <w:rsid w:val="007E0C82"/>
    <w:rsid w:val="007E0EC0"/>
    <w:rsid w:val="007E18E4"/>
    <w:rsid w:val="007E19F1"/>
    <w:rsid w:val="007E1F2B"/>
    <w:rsid w:val="007E1FE6"/>
    <w:rsid w:val="007E2545"/>
    <w:rsid w:val="007E2A50"/>
    <w:rsid w:val="007E30A4"/>
    <w:rsid w:val="007E3487"/>
    <w:rsid w:val="007E3CC5"/>
    <w:rsid w:val="007E4CF9"/>
    <w:rsid w:val="007E53A4"/>
    <w:rsid w:val="007E5800"/>
    <w:rsid w:val="007E5950"/>
    <w:rsid w:val="007E5A5A"/>
    <w:rsid w:val="007E5ACC"/>
    <w:rsid w:val="007E5EA7"/>
    <w:rsid w:val="007E6391"/>
    <w:rsid w:val="007E6635"/>
    <w:rsid w:val="007E7113"/>
    <w:rsid w:val="007E73D1"/>
    <w:rsid w:val="007E7555"/>
    <w:rsid w:val="007E7565"/>
    <w:rsid w:val="007F05D5"/>
    <w:rsid w:val="007F0A9E"/>
    <w:rsid w:val="007F0EAE"/>
    <w:rsid w:val="007F10D7"/>
    <w:rsid w:val="007F1A25"/>
    <w:rsid w:val="007F1AC8"/>
    <w:rsid w:val="007F27E4"/>
    <w:rsid w:val="007F2D74"/>
    <w:rsid w:val="007F312C"/>
    <w:rsid w:val="007F3227"/>
    <w:rsid w:val="007F3491"/>
    <w:rsid w:val="007F44C8"/>
    <w:rsid w:val="007F58F3"/>
    <w:rsid w:val="007F62C4"/>
    <w:rsid w:val="007F6565"/>
    <w:rsid w:val="007F6C30"/>
    <w:rsid w:val="007F71BD"/>
    <w:rsid w:val="007F7B63"/>
    <w:rsid w:val="007F7FAC"/>
    <w:rsid w:val="008002C9"/>
    <w:rsid w:val="00800E20"/>
    <w:rsid w:val="00801935"/>
    <w:rsid w:val="00801D4A"/>
    <w:rsid w:val="00801F2D"/>
    <w:rsid w:val="008022F9"/>
    <w:rsid w:val="00802CDD"/>
    <w:rsid w:val="008032A1"/>
    <w:rsid w:val="00803353"/>
    <w:rsid w:val="00803684"/>
    <w:rsid w:val="00803796"/>
    <w:rsid w:val="008038B9"/>
    <w:rsid w:val="00803AE1"/>
    <w:rsid w:val="008053FA"/>
    <w:rsid w:val="00805549"/>
    <w:rsid w:val="00805780"/>
    <w:rsid w:val="0080578F"/>
    <w:rsid w:val="00805DB4"/>
    <w:rsid w:val="0080795F"/>
    <w:rsid w:val="00807CA1"/>
    <w:rsid w:val="008100AC"/>
    <w:rsid w:val="008105FA"/>
    <w:rsid w:val="00811C41"/>
    <w:rsid w:val="0081204C"/>
    <w:rsid w:val="00812408"/>
    <w:rsid w:val="00812814"/>
    <w:rsid w:val="00812904"/>
    <w:rsid w:val="00813355"/>
    <w:rsid w:val="008134F3"/>
    <w:rsid w:val="0081367A"/>
    <w:rsid w:val="00813DC5"/>
    <w:rsid w:val="00814535"/>
    <w:rsid w:val="00814D5C"/>
    <w:rsid w:val="00814F92"/>
    <w:rsid w:val="008152FF"/>
    <w:rsid w:val="0081561C"/>
    <w:rsid w:val="00815B43"/>
    <w:rsid w:val="0081611C"/>
    <w:rsid w:val="0081632C"/>
    <w:rsid w:val="00816836"/>
    <w:rsid w:val="00816C29"/>
    <w:rsid w:val="008174A8"/>
    <w:rsid w:val="00817D22"/>
    <w:rsid w:val="00817DF2"/>
    <w:rsid w:val="00817F7E"/>
    <w:rsid w:val="00820320"/>
    <w:rsid w:val="00820490"/>
    <w:rsid w:val="00820706"/>
    <w:rsid w:val="00820C12"/>
    <w:rsid w:val="008217BC"/>
    <w:rsid w:val="00821D12"/>
    <w:rsid w:val="00821E00"/>
    <w:rsid w:val="00821E8D"/>
    <w:rsid w:val="00822A10"/>
    <w:rsid w:val="00822C1B"/>
    <w:rsid w:val="008230A6"/>
    <w:rsid w:val="00823115"/>
    <w:rsid w:val="008234E7"/>
    <w:rsid w:val="00823842"/>
    <w:rsid w:val="0082420D"/>
    <w:rsid w:val="008244C6"/>
    <w:rsid w:val="008247F8"/>
    <w:rsid w:val="0082480F"/>
    <w:rsid w:val="00825324"/>
    <w:rsid w:val="00825978"/>
    <w:rsid w:val="00825D5D"/>
    <w:rsid w:val="00825DBF"/>
    <w:rsid w:val="0082633E"/>
    <w:rsid w:val="00826AF1"/>
    <w:rsid w:val="008270AF"/>
    <w:rsid w:val="0082751B"/>
    <w:rsid w:val="0082754B"/>
    <w:rsid w:val="008278C8"/>
    <w:rsid w:val="00827C37"/>
    <w:rsid w:val="00827E9A"/>
    <w:rsid w:val="00827EE9"/>
    <w:rsid w:val="00830003"/>
    <w:rsid w:val="008301DA"/>
    <w:rsid w:val="008303C0"/>
    <w:rsid w:val="008308EA"/>
    <w:rsid w:val="00830ABE"/>
    <w:rsid w:val="008316DC"/>
    <w:rsid w:val="0083199A"/>
    <w:rsid w:val="00831F69"/>
    <w:rsid w:val="008320B9"/>
    <w:rsid w:val="00832209"/>
    <w:rsid w:val="008322B3"/>
    <w:rsid w:val="00832767"/>
    <w:rsid w:val="008329AA"/>
    <w:rsid w:val="008329F6"/>
    <w:rsid w:val="00832CBD"/>
    <w:rsid w:val="00834781"/>
    <w:rsid w:val="00834C5C"/>
    <w:rsid w:val="00835188"/>
    <w:rsid w:val="00835595"/>
    <w:rsid w:val="00835947"/>
    <w:rsid w:val="00835B98"/>
    <w:rsid w:val="00835F16"/>
    <w:rsid w:val="00836266"/>
    <w:rsid w:val="00836E20"/>
    <w:rsid w:val="00836F72"/>
    <w:rsid w:val="008371FB"/>
    <w:rsid w:val="00837274"/>
    <w:rsid w:val="00837443"/>
    <w:rsid w:val="0084027A"/>
    <w:rsid w:val="00840384"/>
    <w:rsid w:val="008406FC"/>
    <w:rsid w:val="00840713"/>
    <w:rsid w:val="00840A3F"/>
    <w:rsid w:val="0084106B"/>
    <w:rsid w:val="00841230"/>
    <w:rsid w:val="008412EF"/>
    <w:rsid w:val="0084206A"/>
    <w:rsid w:val="008425A7"/>
    <w:rsid w:val="00842634"/>
    <w:rsid w:val="00842AEC"/>
    <w:rsid w:val="00842B23"/>
    <w:rsid w:val="00842BFE"/>
    <w:rsid w:val="00842D39"/>
    <w:rsid w:val="0084343A"/>
    <w:rsid w:val="00843506"/>
    <w:rsid w:val="008435FA"/>
    <w:rsid w:val="00843B51"/>
    <w:rsid w:val="00843BF1"/>
    <w:rsid w:val="0084433C"/>
    <w:rsid w:val="00844ACB"/>
    <w:rsid w:val="00844B7F"/>
    <w:rsid w:val="00844CEC"/>
    <w:rsid w:val="00844DEB"/>
    <w:rsid w:val="00845EF4"/>
    <w:rsid w:val="00845FA8"/>
    <w:rsid w:val="008467B8"/>
    <w:rsid w:val="00846B1B"/>
    <w:rsid w:val="00847593"/>
    <w:rsid w:val="00847725"/>
    <w:rsid w:val="00850B9B"/>
    <w:rsid w:val="00850CCF"/>
    <w:rsid w:val="00850FFD"/>
    <w:rsid w:val="00851222"/>
    <w:rsid w:val="0085170F"/>
    <w:rsid w:val="0085171A"/>
    <w:rsid w:val="00851790"/>
    <w:rsid w:val="008517C8"/>
    <w:rsid w:val="00851959"/>
    <w:rsid w:val="00851C0B"/>
    <w:rsid w:val="00852265"/>
    <w:rsid w:val="00852C31"/>
    <w:rsid w:val="00852E2C"/>
    <w:rsid w:val="00852E82"/>
    <w:rsid w:val="00853374"/>
    <w:rsid w:val="008535CD"/>
    <w:rsid w:val="00853643"/>
    <w:rsid w:val="008540BE"/>
    <w:rsid w:val="0085425D"/>
    <w:rsid w:val="008544DF"/>
    <w:rsid w:val="008545C5"/>
    <w:rsid w:val="0085460F"/>
    <w:rsid w:val="0085462C"/>
    <w:rsid w:val="0085480E"/>
    <w:rsid w:val="00854C12"/>
    <w:rsid w:val="00854D76"/>
    <w:rsid w:val="008552F7"/>
    <w:rsid w:val="00855BE3"/>
    <w:rsid w:val="008566D4"/>
    <w:rsid w:val="00856C22"/>
    <w:rsid w:val="00856E46"/>
    <w:rsid w:val="008573CA"/>
    <w:rsid w:val="00857884"/>
    <w:rsid w:val="00857C31"/>
    <w:rsid w:val="00860360"/>
    <w:rsid w:val="00860609"/>
    <w:rsid w:val="00860714"/>
    <w:rsid w:val="008609EE"/>
    <w:rsid w:val="00861138"/>
    <w:rsid w:val="00861881"/>
    <w:rsid w:val="008619DB"/>
    <w:rsid w:val="00861A13"/>
    <w:rsid w:val="00861AE4"/>
    <w:rsid w:val="0086262F"/>
    <w:rsid w:val="0086281A"/>
    <w:rsid w:val="00862D6D"/>
    <w:rsid w:val="008636E1"/>
    <w:rsid w:val="00863E75"/>
    <w:rsid w:val="00863FAD"/>
    <w:rsid w:val="008640A3"/>
    <w:rsid w:val="008641FB"/>
    <w:rsid w:val="0086435E"/>
    <w:rsid w:val="008649DB"/>
    <w:rsid w:val="00864A4C"/>
    <w:rsid w:val="00864D42"/>
    <w:rsid w:val="00864F1C"/>
    <w:rsid w:val="00865468"/>
    <w:rsid w:val="0086619C"/>
    <w:rsid w:val="0086695D"/>
    <w:rsid w:val="00866D32"/>
    <w:rsid w:val="00867827"/>
    <w:rsid w:val="00867B87"/>
    <w:rsid w:val="00867CEA"/>
    <w:rsid w:val="00870096"/>
    <w:rsid w:val="00870410"/>
    <w:rsid w:val="00871517"/>
    <w:rsid w:val="00872448"/>
    <w:rsid w:val="008724C3"/>
    <w:rsid w:val="00872577"/>
    <w:rsid w:val="00872727"/>
    <w:rsid w:val="00873104"/>
    <w:rsid w:val="008735C2"/>
    <w:rsid w:val="00873E8F"/>
    <w:rsid w:val="00874520"/>
    <w:rsid w:val="00874679"/>
    <w:rsid w:val="0087493F"/>
    <w:rsid w:val="00874E79"/>
    <w:rsid w:val="00874FCF"/>
    <w:rsid w:val="0087576C"/>
    <w:rsid w:val="0087577D"/>
    <w:rsid w:val="008757F2"/>
    <w:rsid w:val="00875DBE"/>
    <w:rsid w:val="00875E9C"/>
    <w:rsid w:val="00875EDD"/>
    <w:rsid w:val="00876232"/>
    <w:rsid w:val="00876D80"/>
    <w:rsid w:val="00877001"/>
    <w:rsid w:val="00877018"/>
    <w:rsid w:val="00877103"/>
    <w:rsid w:val="0087733F"/>
    <w:rsid w:val="00877E26"/>
    <w:rsid w:val="00877EC8"/>
    <w:rsid w:val="00877F83"/>
    <w:rsid w:val="00880004"/>
    <w:rsid w:val="00880164"/>
    <w:rsid w:val="0088039B"/>
    <w:rsid w:val="008803E5"/>
    <w:rsid w:val="008805B2"/>
    <w:rsid w:val="008805C2"/>
    <w:rsid w:val="008806A5"/>
    <w:rsid w:val="00880A9F"/>
    <w:rsid w:val="0088187F"/>
    <w:rsid w:val="008818C2"/>
    <w:rsid w:val="00881DD4"/>
    <w:rsid w:val="00882134"/>
    <w:rsid w:val="008821FB"/>
    <w:rsid w:val="00882241"/>
    <w:rsid w:val="008835D6"/>
    <w:rsid w:val="00883750"/>
    <w:rsid w:val="0088375B"/>
    <w:rsid w:val="00883DD7"/>
    <w:rsid w:val="00883F37"/>
    <w:rsid w:val="00884B2A"/>
    <w:rsid w:val="008854D4"/>
    <w:rsid w:val="008856AC"/>
    <w:rsid w:val="00886367"/>
    <w:rsid w:val="0088690E"/>
    <w:rsid w:val="00886DB6"/>
    <w:rsid w:val="008872B9"/>
    <w:rsid w:val="00887344"/>
    <w:rsid w:val="00887713"/>
    <w:rsid w:val="00887AD5"/>
    <w:rsid w:val="00887F6A"/>
    <w:rsid w:val="00890407"/>
    <w:rsid w:val="00890BE6"/>
    <w:rsid w:val="00890F62"/>
    <w:rsid w:val="00890FB6"/>
    <w:rsid w:val="00891311"/>
    <w:rsid w:val="00891360"/>
    <w:rsid w:val="00891984"/>
    <w:rsid w:val="00891AEB"/>
    <w:rsid w:val="00891C16"/>
    <w:rsid w:val="00891CEC"/>
    <w:rsid w:val="0089207D"/>
    <w:rsid w:val="008920ED"/>
    <w:rsid w:val="00892466"/>
    <w:rsid w:val="00892721"/>
    <w:rsid w:val="0089399F"/>
    <w:rsid w:val="00893EDB"/>
    <w:rsid w:val="00893FF3"/>
    <w:rsid w:val="0089420C"/>
    <w:rsid w:val="00894406"/>
    <w:rsid w:val="0089462E"/>
    <w:rsid w:val="008952E6"/>
    <w:rsid w:val="008959F8"/>
    <w:rsid w:val="0089629C"/>
    <w:rsid w:val="008962F4"/>
    <w:rsid w:val="00896681"/>
    <w:rsid w:val="00896920"/>
    <w:rsid w:val="00896A44"/>
    <w:rsid w:val="00896B11"/>
    <w:rsid w:val="00896BBC"/>
    <w:rsid w:val="008971FA"/>
    <w:rsid w:val="008974C0"/>
    <w:rsid w:val="00897564"/>
    <w:rsid w:val="00897B64"/>
    <w:rsid w:val="00897E03"/>
    <w:rsid w:val="008A018E"/>
    <w:rsid w:val="008A06C0"/>
    <w:rsid w:val="008A098F"/>
    <w:rsid w:val="008A0BDB"/>
    <w:rsid w:val="008A11A1"/>
    <w:rsid w:val="008A1D25"/>
    <w:rsid w:val="008A2119"/>
    <w:rsid w:val="008A2493"/>
    <w:rsid w:val="008A2B3F"/>
    <w:rsid w:val="008A2C66"/>
    <w:rsid w:val="008A2E6F"/>
    <w:rsid w:val="008A40D1"/>
    <w:rsid w:val="008A41DA"/>
    <w:rsid w:val="008A41F8"/>
    <w:rsid w:val="008A4A8E"/>
    <w:rsid w:val="008A5240"/>
    <w:rsid w:val="008A53B9"/>
    <w:rsid w:val="008A5A36"/>
    <w:rsid w:val="008A5BFA"/>
    <w:rsid w:val="008A607C"/>
    <w:rsid w:val="008A658C"/>
    <w:rsid w:val="008A65DA"/>
    <w:rsid w:val="008A6A87"/>
    <w:rsid w:val="008A6FA8"/>
    <w:rsid w:val="008A7B27"/>
    <w:rsid w:val="008A7F59"/>
    <w:rsid w:val="008B03AF"/>
    <w:rsid w:val="008B0541"/>
    <w:rsid w:val="008B05E4"/>
    <w:rsid w:val="008B1157"/>
    <w:rsid w:val="008B13E9"/>
    <w:rsid w:val="008B1928"/>
    <w:rsid w:val="008B201F"/>
    <w:rsid w:val="008B26C3"/>
    <w:rsid w:val="008B2819"/>
    <w:rsid w:val="008B3265"/>
    <w:rsid w:val="008B383D"/>
    <w:rsid w:val="008B38B5"/>
    <w:rsid w:val="008B3BAE"/>
    <w:rsid w:val="008B4135"/>
    <w:rsid w:val="008B429D"/>
    <w:rsid w:val="008B4349"/>
    <w:rsid w:val="008B436E"/>
    <w:rsid w:val="008B4373"/>
    <w:rsid w:val="008B4795"/>
    <w:rsid w:val="008B4910"/>
    <w:rsid w:val="008B4A3D"/>
    <w:rsid w:val="008B4FC4"/>
    <w:rsid w:val="008B5888"/>
    <w:rsid w:val="008B58DC"/>
    <w:rsid w:val="008B5B54"/>
    <w:rsid w:val="008B5C5B"/>
    <w:rsid w:val="008B5F8C"/>
    <w:rsid w:val="008B6C83"/>
    <w:rsid w:val="008B7240"/>
    <w:rsid w:val="008B7480"/>
    <w:rsid w:val="008C05E1"/>
    <w:rsid w:val="008C0AF1"/>
    <w:rsid w:val="008C0CE7"/>
    <w:rsid w:val="008C11CF"/>
    <w:rsid w:val="008C15C3"/>
    <w:rsid w:val="008C1C95"/>
    <w:rsid w:val="008C1CE8"/>
    <w:rsid w:val="008C1F92"/>
    <w:rsid w:val="008C231B"/>
    <w:rsid w:val="008C2766"/>
    <w:rsid w:val="008C2800"/>
    <w:rsid w:val="008C2A51"/>
    <w:rsid w:val="008C32BC"/>
    <w:rsid w:val="008C3AF3"/>
    <w:rsid w:val="008C3CE2"/>
    <w:rsid w:val="008C3D25"/>
    <w:rsid w:val="008C4BC2"/>
    <w:rsid w:val="008C4CBF"/>
    <w:rsid w:val="008C4D8E"/>
    <w:rsid w:val="008C529A"/>
    <w:rsid w:val="008C632E"/>
    <w:rsid w:val="008C6378"/>
    <w:rsid w:val="008C6466"/>
    <w:rsid w:val="008C7147"/>
    <w:rsid w:val="008C72A0"/>
    <w:rsid w:val="008C79E5"/>
    <w:rsid w:val="008C7A1D"/>
    <w:rsid w:val="008C7CE0"/>
    <w:rsid w:val="008C7CF7"/>
    <w:rsid w:val="008D0012"/>
    <w:rsid w:val="008D03D8"/>
    <w:rsid w:val="008D0AA7"/>
    <w:rsid w:val="008D0C58"/>
    <w:rsid w:val="008D12D6"/>
    <w:rsid w:val="008D1C8E"/>
    <w:rsid w:val="008D222C"/>
    <w:rsid w:val="008D2710"/>
    <w:rsid w:val="008D2862"/>
    <w:rsid w:val="008D2D27"/>
    <w:rsid w:val="008D39C6"/>
    <w:rsid w:val="008D3D39"/>
    <w:rsid w:val="008D3FDC"/>
    <w:rsid w:val="008D4110"/>
    <w:rsid w:val="008D49F1"/>
    <w:rsid w:val="008D4CBD"/>
    <w:rsid w:val="008D608A"/>
    <w:rsid w:val="008D6476"/>
    <w:rsid w:val="008D65DB"/>
    <w:rsid w:val="008D68F4"/>
    <w:rsid w:val="008D6CC9"/>
    <w:rsid w:val="008D7B8A"/>
    <w:rsid w:val="008D7E5B"/>
    <w:rsid w:val="008D7EC6"/>
    <w:rsid w:val="008E0947"/>
    <w:rsid w:val="008E0E3E"/>
    <w:rsid w:val="008E1563"/>
    <w:rsid w:val="008E160D"/>
    <w:rsid w:val="008E1F17"/>
    <w:rsid w:val="008E21B7"/>
    <w:rsid w:val="008E2BF4"/>
    <w:rsid w:val="008E2F5E"/>
    <w:rsid w:val="008E32D9"/>
    <w:rsid w:val="008E33A2"/>
    <w:rsid w:val="008E3A52"/>
    <w:rsid w:val="008E3B7D"/>
    <w:rsid w:val="008E4345"/>
    <w:rsid w:val="008E4491"/>
    <w:rsid w:val="008E45CA"/>
    <w:rsid w:val="008E497A"/>
    <w:rsid w:val="008E4F43"/>
    <w:rsid w:val="008E4F62"/>
    <w:rsid w:val="008E54DD"/>
    <w:rsid w:val="008E5734"/>
    <w:rsid w:val="008E58F4"/>
    <w:rsid w:val="008E5B73"/>
    <w:rsid w:val="008E5CF6"/>
    <w:rsid w:val="008E6876"/>
    <w:rsid w:val="008E6EDD"/>
    <w:rsid w:val="008E707F"/>
    <w:rsid w:val="008E72D5"/>
    <w:rsid w:val="008E767B"/>
    <w:rsid w:val="008E7CDC"/>
    <w:rsid w:val="008F0088"/>
    <w:rsid w:val="008F0179"/>
    <w:rsid w:val="008F069C"/>
    <w:rsid w:val="008F1331"/>
    <w:rsid w:val="008F1A16"/>
    <w:rsid w:val="008F20AE"/>
    <w:rsid w:val="008F2112"/>
    <w:rsid w:val="008F2558"/>
    <w:rsid w:val="008F2D2B"/>
    <w:rsid w:val="008F339E"/>
    <w:rsid w:val="008F36FB"/>
    <w:rsid w:val="008F376B"/>
    <w:rsid w:val="008F3F8B"/>
    <w:rsid w:val="008F416D"/>
    <w:rsid w:val="008F483C"/>
    <w:rsid w:val="008F4A7C"/>
    <w:rsid w:val="008F500E"/>
    <w:rsid w:val="008F5338"/>
    <w:rsid w:val="008F6067"/>
    <w:rsid w:val="008F607C"/>
    <w:rsid w:val="008F6122"/>
    <w:rsid w:val="008F6D14"/>
    <w:rsid w:val="008F6F50"/>
    <w:rsid w:val="008F72E8"/>
    <w:rsid w:val="008F77E9"/>
    <w:rsid w:val="008F7BBF"/>
    <w:rsid w:val="00900059"/>
    <w:rsid w:val="00900AE1"/>
    <w:rsid w:val="00901906"/>
    <w:rsid w:val="00901AE0"/>
    <w:rsid w:val="009025A7"/>
    <w:rsid w:val="00902714"/>
    <w:rsid w:val="009029BA"/>
    <w:rsid w:val="00902F12"/>
    <w:rsid w:val="0090322D"/>
    <w:rsid w:val="00904116"/>
    <w:rsid w:val="0090446B"/>
    <w:rsid w:val="009045C9"/>
    <w:rsid w:val="0090488C"/>
    <w:rsid w:val="00904AFF"/>
    <w:rsid w:val="00905428"/>
    <w:rsid w:val="00905552"/>
    <w:rsid w:val="00905737"/>
    <w:rsid w:val="00905FFF"/>
    <w:rsid w:val="00906524"/>
    <w:rsid w:val="0090692C"/>
    <w:rsid w:val="00906C65"/>
    <w:rsid w:val="00906F76"/>
    <w:rsid w:val="0090751A"/>
    <w:rsid w:val="009075B3"/>
    <w:rsid w:val="00910717"/>
    <w:rsid w:val="0091134F"/>
    <w:rsid w:val="00911D02"/>
    <w:rsid w:val="00911DB8"/>
    <w:rsid w:val="009120DA"/>
    <w:rsid w:val="009122B5"/>
    <w:rsid w:val="00912453"/>
    <w:rsid w:val="009125BE"/>
    <w:rsid w:val="00912CBE"/>
    <w:rsid w:val="00912E27"/>
    <w:rsid w:val="00913099"/>
    <w:rsid w:val="009133E2"/>
    <w:rsid w:val="009136C1"/>
    <w:rsid w:val="009139B9"/>
    <w:rsid w:val="00913C11"/>
    <w:rsid w:val="00913FBB"/>
    <w:rsid w:val="009144ED"/>
    <w:rsid w:val="009145DF"/>
    <w:rsid w:val="0091467F"/>
    <w:rsid w:val="009146F0"/>
    <w:rsid w:val="00914B4F"/>
    <w:rsid w:val="00914E15"/>
    <w:rsid w:val="00914F57"/>
    <w:rsid w:val="00915C73"/>
    <w:rsid w:val="00915E07"/>
    <w:rsid w:val="00915F0C"/>
    <w:rsid w:val="00916653"/>
    <w:rsid w:val="009170FC"/>
    <w:rsid w:val="00920066"/>
    <w:rsid w:val="00920208"/>
    <w:rsid w:val="0092064F"/>
    <w:rsid w:val="00920668"/>
    <w:rsid w:val="009209E3"/>
    <w:rsid w:val="00920E97"/>
    <w:rsid w:val="0092104C"/>
    <w:rsid w:val="00921222"/>
    <w:rsid w:val="00921ACD"/>
    <w:rsid w:val="00922512"/>
    <w:rsid w:val="00922A4F"/>
    <w:rsid w:val="00922F5B"/>
    <w:rsid w:val="00923E41"/>
    <w:rsid w:val="009240BC"/>
    <w:rsid w:val="00924DC6"/>
    <w:rsid w:val="0092519E"/>
    <w:rsid w:val="009254EA"/>
    <w:rsid w:val="009257BF"/>
    <w:rsid w:val="00925BCA"/>
    <w:rsid w:val="00925C8D"/>
    <w:rsid w:val="00925F0C"/>
    <w:rsid w:val="0092602A"/>
    <w:rsid w:val="009260F4"/>
    <w:rsid w:val="0092655A"/>
    <w:rsid w:val="00926805"/>
    <w:rsid w:val="00926A0D"/>
    <w:rsid w:val="009272C4"/>
    <w:rsid w:val="00927739"/>
    <w:rsid w:val="00930449"/>
    <w:rsid w:val="0093058F"/>
    <w:rsid w:val="00930712"/>
    <w:rsid w:val="00930920"/>
    <w:rsid w:val="00930D1E"/>
    <w:rsid w:val="009314C9"/>
    <w:rsid w:val="00932672"/>
    <w:rsid w:val="009326DA"/>
    <w:rsid w:val="009328CE"/>
    <w:rsid w:val="009331FB"/>
    <w:rsid w:val="00933485"/>
    <w:rsid w:val="00933A32"/>
    <w:rsid w:val="009347FF"/>
    <w:rsid w:val="00934D9F"/>
    <w:rsid w:val="00934E37"/>
    <w:rsid w:val="009351AE"/>
    <w:rsid w:val="00935421"/>
    <w:rsid w:val="00935775"/>
    <w:rsid w:val="00935AA5"/>
    <w:rsid w:val="00935B1D"/>
    <w:rsid w:val="00935BB0"/>
    <w:rsid w:val="009365DD"/>
    <w:rsid w:val="00936AD6"/>
    <w:rsid w:val="00936F54"/>
    <w:rsid w:val="009372F3"/>
    <w:rsid w:val="009373CD"/>
    <w:rsid w:val="009375B2"/>
    <w:rsid w:val="00937E9C"/>
    <w:rsid w:val="00940166"/>
    <w:rsid w:val="009402C2"/>
    <w:rsid w:val="00940319"/>
    <w:rsid w:val="0094059E"/>
    <w:rsid w:val="00941207"/>
    <w:rsid w:val="00941A7F"/>
    <w:rsid w:val="009434DF"/>
    <w:rsid w:val="0094360D"/>
    <w:rsid w:val="00943AE6"/>
    <w:rsid w:val="0094400E"/>
    <w:rsid w:val="0094422B"/>
    <w:rsid w:val="00944A50"/>
    <w:rsid w:val="00944D15"/>
    <w:rsid w:val="00944E05"/>
    <w:rsid w:val="0094547C"/>
    <w:rsid w:val="00945565"/>
    <w:rsid w:val="009457DB"/>
    <w:rsid w:val="0094584A"/>
    <w:rsid w:val="00945980"/>
    <w:rsid w:val="009464D0"/>
    <w:rsid w:val="009479F6"/>
    <w:rsid w:val="009506E1"/>
    <w:rsid w:val="0095092E"/>
    <w:rsid w:val="00950FDD"/>
    <w:rsid w:val="00950FE4"/>
    <w:rsid w:val="00950FE5"/>
    <w:rsid w:val="00951302"/>
    <w:rsid w:val="00951403"/>
    <w:rsid w:val="0095150D"/>
    <w:rsid w:val="00951E37"/>
    <w:rsid w:val="00952292"/>
    <w:rsid w:val="009528D1"/>
    <w:rsid w:val="0095398F"/>
    <w:rsid w:val="00953E2B"/>
    <w:rsid w:val="00954068"/>
    <w:rsid w:val="00954BBA"/>
    <w:rsid w:val="00955617"/>
    <w:rsid w:val="00955946"/>
    <w:rsid w:val="00955C4B"/>
    <w:rsid w:val="00955D88"/>
    <w:rsid w:val="00955E22"/>
    <w:rsid w:val="00956313"/>
    <w:rsid w:val="00956A69"/>
    <w:rsid w:val="00956D0A"/>
    <w:rsid w:val="00956D79"/>
    <w:rsid w:val="00957CEB"/>
    <w:rsid w:val="00960E40"/>
    <w:rsid w:val="00961409"/>
    <w:rsid w:val="009618D0"/>
    <w:rsid w:val="009627B1"/>
    <w:rsid w:val="00962CFA"/>
    <w:rsid w:val="009632E0"/>
    <w:rsid w:val="00963471"/>
    <w:rsid w:val="009634F0"/>
    <w:rsid w:val="00963E12"/>
    <w:rsid w:val="00963FC3"/>
    <w:rsid w:val="0096407B"/>
    <w:rsid w:val="00964667"/>
    <w:rsid w:val="009658C9"/>
    <w:rsid w:val="00966323"/>
    <w:rsid w:val="00966811"/>
    <w:rsid w:val="00966BD9"/>
    <w:rsid w:val="00966F3D"/>
    <w:rsid w:val="00966F83"/>
    <w:rsid w:val="00967246"/>
    <w:rsid w:val="00967749"/>
    <w:rsid w:val="0096797C"/>
    <w:rsid w:val="00967B7E"/>
    <w:rsid w:val="00967D09"/>
    <w:rsid w:val="00971436"/>
    <w:rsid w:val="00971E12"/>
    <w:rsid w:val="009722B6"/>
    <w:rsid w:val="00973446"/>
    <w:rsid w:val="009734C1"/>
    <w:rsid w:val="00974240"/>
    <w:rsid w:val="009743E4"/>
    <w:rsid w:val="009749C8"/>
    <w:rsid w:val="00974C53"/>
    <w:rsid w:val="009751F8"/>
    <w:rsid w:val="0097520D"/>
    <w:rsid w:val="009754BC"/>
    <w:rsid w:val="00975665"/>
    <w:rsid w:val="0097567A"/>
    <w:rsid w:val="00975680"/>
    <w:rsid w:val="009759C8"/>
    <w:rsid w:val="009761A5"/>
    <w:rsid w:val="00976B67"/>
    <w:rsid w:val="00977D04"/>
    <w:rsid w:val="0098025E"/>
    <w:rsid w:val="00980814"/>
    <w:rsid w:val="00980D93"/>
    <w:rsid w:val="00981155"/>
    <w:rsid w:val="009816D3"/>
    <w:rsid w:val="00981709"/>
    <w:rsid w:val="009817EF"/>
    <w:rsid w:val="00981E4B"/>
    <w:rsid w:val="00981FB9"/>
    <w:rsid w:val="0098201C"/>
    <w:rsid w:val="00982783"/>
    <w:rsid w:val="00983483"/>
    <w:rsid w:val="009835E3"/>
    <w:rsid w:val="00983769"/>
    <w:rsid w:val="00983A0E"/>
    <w:rsid w:val="00983BCD"/>
    <w:rsid w:val="00983D79"/>
    <w:rsid w:val="009842A8"/>
    <w:rsid w:val="0098508B"/>
    <w:rsid w:val="0098572F"/>
    <w:rsid w:val="00985761"/>
    <w:rsid w:val="00985FF8"/>
    <w:rsid w:val="00986ECA"/>
    <w:rsid w:val="009872FC"/>
    <w:rsid w:val="009877F0"/>
    <w:rsid w:val="00987929"/>
    <w:rsid w:val="00990584"/>
    <w:rsid w:val="00990AB3"/>
    <w:rsid w:val="0099127C"/>
    <w:rsid w:val="009918DE"/>
    <w:rsid w:val="0099218B"/>
    <w:rsid w:val="009926DC"/>
    <w:rsid w:val="009934D0"/>
    <w:rsid w:val="0099355C"/>
    <w:rsid w:val="0099377B"/>
    <w:rsid w:val="0099467E"/>
    <w:rsid w:val="00994819"/>
    <w:rsid w:val="00995001"/>
    <w:rsid w:val="009951D8"/>
    <w:rsid w:val="009954F6"/>
    <w:rsid w:val="009957C4"/>
    <w:rsid w:val="00995CFE"/>
    <w:rsid w:val="00997807"/>
    <w:rsid w:val="00997C59"/>
    <w:rsid w:val="009A03E3"/>
    <w:rsid w:val="009A0A14"/>
    <w:rsid w:val="009A19B0"/>
    <w:rsid w:val="009A276C"/>
    <w:rsid w:val="009A27AF"/>
    <w:rsid w:val="009A2C84"/>
    <w:rsid w:val="009A31C8"/>
    <w:rsid w:val="009A32DD"/>
    <w:rsid w:val="009A35AA"/>
    <w:rsid w:val="009A3DBB"/>
    <w:rsid w:val="009A4808"/>
    <w:rsid w:val="009A533C"/>
    <w:rsid w:val="009A588A"/>
    <w:rsid w:val="009A5A55"/>
    <w:rsid w:val="009A5AFF"/>
    <w:rsid w:val="009A63CB"/>
    <w:rsid w:val="009A69B6"/>
    <w:rsid w:val="009A6B3E"/>
    <w:rsid w:val="009A7732"/>
    <w:rsid w:val="009A7965"/>
    <w:rsid w:val="009B03A1"/>
    <w:rsid w:val="009B0E69"/>
    <w:rsid w:val="009B1118"/>
    <w:rsid w:val="009B1410"/>
    <w:rsid w:val="009B2186"/>
    <w:rsid w:val="009B2192"/>
    <w:rsid w:val="009B2242"/>
    <w:rsid w:val="009B234F"/>
    <w:rsid w:val="009B24CE"/>
    <w:rsid w:val="009B24F0"/>
    <w:rsid w:val="009B2926"/>
    <w:rsid w:val="009B2C0A"/>
    <w:rsid w:val="009B323A"/>
    <w:rsid w:val="009B33A3"/>
    <w:rsid w:val="009B3628"/>
    <w:rsid w:val="009B3952"/>
    <w:rsid w:val="009B39D8"/>
    <w:rsid w:val="009B410E"/>
    <w:rsid w:val="009B4552"/>
    <w:rsid w:val="009B4578"/>
    <w:rsid w:val="009B4CB4"/>
    <w:rsid w:val="009B6018"/>
    <w:rsid w:val="009B619D"/>
    <w:rsid w:val="009B66A9"/>
    <w:rsid w:val="009B70E1"/>
    <w:rsid w:val="009B7218"/>
    <w:rsid w:val="009B79BA"/>
    <w:rsid w:val="009B7EA8"/>
    <w:rsid w:val="009B7FEC"/>
    <w:rsid w:val="009C02BD"/>
    <w:rsid w:val="009C081B"/>
    <w:rsid w:val="009C12D5"/>
    <w:rsid w:val="009C20C7"/>
    <w:rsid w:val="009C2370"/>
    <w:rsid w:val="009C24E8"/>
    <w:rsid w:val="009C253F"/>
    <w:rsid w:val="009C27E1"/>
    <w:rsid w:val="009C32E0"/>
    <w:rsid w:val="009C34BF"/>
    <w:rsid w:val="009C38F5"/>
    <w:rsid w:val="009C3A36"/>
    <w:rsid w:val="009C40F7"/>
    <w:rsid w:val="009C4160"/>
    <w:rsid w:val="009C4801"/>
    <w:rsid w:val="009C4BDD"/>
    <w:rsid w:val="009C53B5"/>
    <w:rsid w:val="009C66DD"/>
    <w:rsid w:val="009C67F2"/>
    <w:rsid w:val="009C6858"/>
    <w:rsid w:val="009C7657"/>
    <w:rsid w:val="009C78BF"/>
    <w:rsid w:val="009C7CA2"/>
    <w:rsid w:val="009C7D45"/>
    <w:rsid w:val="009D0110"/>
    <w:rsid w:val="009D0F43"/>
    <w:rsid w:val="009D15A3"/>
    <w:rsid w:val="009D1D90"/>
    <w:rsid w:val="009D23D3"/>
    <w:rsid w:val="009D2BEA"/>
    <w:rsid w:val="009D2DEA"/>
    <w:rsid w:val="009D32C6"/>
    <w:rsid w:val="009D35E5"/>
    <w:rsid w:val="009D35E7"/>
    <w:rsid w:val="009D3BD2"/>
    <w:rsid w:val="009D3EAE"/>
    <w:rsid w:val="009D3ECF"/>
    <w:rsid w:val="009D40CB"/>
    <w:rsid w:val="009D4931"/>
    <w:rsid w:val="009D4DC8"/>
    <w:rsid w:val="009D58C5"/>
    <w:rsid w:val="009D59E0"/>
    <w:rsid w:val="009D5BD6"/>
    <w:rsid w:val="009D5BDF"/>
    <w:rsid w:val="009D5D9E"/>
    <w:rsid w:val="009D5DE8"/>
    <w:rsid w:val="009D6010"/>
    <w:rsid w:val="009D6599"/>
    <w:rsid w:val="009D662A"/>
    <w:rsid w:val="009D7459"/>
    <w:rsid w:val="009D77C1"/>
    <w:rsid w:val="009D7E76"/>
    <w:rsid w:val="009E057D"/>
    <w:rsid w:val="009E087D"/>
    <w:rsid w:val="009E0F84"/>
    <w:rsid w:val="009E10B7"/>
    <w:rsid w:val="009E13D0"/>
    <w:rsid w:val="009E1F17"/>
    <w:rsid w:val="009E1F54"/>
    <w:rsid w:val="009E2250"/>
    <w:rsid w:val="009E28B4"/>
    <w:rsid w:val="009E29A6"/>
    <w:rsid w:val="009E3A29"/>
    <w:rsid w:val="009E3B93"/>
    <w:rsid w:val="009E40A4"/>
    <w:rsid w:val="009E5C26"/>
    <w:rsid w:val="009E5D9C"/>
    <w:rsid w:val="009E60B2"/>
    <w:rsid w:val="009E68A5"/>
    <w:rsid w:val="009E6AD8"/>
    <w:rsid w:val="009E6B7C"/>
    <w:rsid w:val="009E6ED2"/>
    <w:rsid w:val="009E7144"/>
    <w:rsid w:val="009E7A91"/>
    <w:rsid w:val="009E7BBA"/>
    <w:rsid w:val="009F0752"/>
    <w:rsid w:val="009F0DE7"/>
    <w:rsid w:val="009F13E0"/>
    <w:rsid w:val="009F145D"/>
    <w:rsid w:val="009F1602"/>
    <w:rsid w:val="009F1773"/>
    <w:rsid w:val="009F21DE"/>
    <w:rsid w:val="009F2578"/>
    <w:rsid w:val="009F2C95"/>
    <w:rsid w:val="009F48C8"/>
    <w:rsid w:val="009F4DD6"/>
    <w:rsid w:val="009F562F"/>
    <w:rsid w:val="009F5BB2"/>
    <w:rsid w:val="009F5BE4"/>
    <w:rsid w:val="009F6652"/>
    <w:rsid w:val="009F6EC0"/>
    <w:rsid w:val="009F792D"/>
    <w:rsid w:val="00A002D8"/>
    <w:rsid w:val="00A005FE"/>
    <w:rsid w:val="00A01126"/>
    <w:rsid w:val="00A04609"/>
    <w:rsid w:val="00A05133"/>
    <w:rsid w:val="00A055E4"/>
    <w:rsid w:val="00A05844"/>
    <w:rsid w:val="00A05DCC"/>
    <w:rsid w:val="00A07063"/>
    <w:rsid w:val="00A070FE"/>
    <w:rsid w:val="00A078AA"/>
    <w:rsid w:val="00A07BA5"/>
    <w:rsid w:val="00A07BCC"/>
    <w:rsid w:val="00A07C28"/>
    <w:rsid w:val="00A07CDF"/>
    <w:rsid w:val="00A102BE"/>
    <w:rsid w:val="00A10E4B"/>
    <w:rsid w:val="00A111DD"/>
    <w:rsid w:val="00A1168C"/>
    <w:rsid w:val="00A11E02"/>
    <w:rsid w:val="00A1202A"/>
    <w:rsid w:val="00A12191"/>
    <w:rsid w:val="00A12271"/>
    <w:rsid w:val="00A125E1"/>
    <w:rsid w:val="00A126C6"/>
    <w:rsid w:val="00A1296D"/>
    <w:rsid w:val="00A12A50"/>
    <w:rsid w:val="00A12C3B"/>
    <w:rsid w:val="00A12E43"/>
    <w:rsid w:val="00A132F4"/>
    <w:rsid w:val="00A138C6"/>
    <w:rsid w:val="00A13F73"/>
    <w:rsid w:val="00A1424F"/>
    <w:rsid w:val="00A1484A"/>
    <w:rsid w:val="00A14B39"/>
    <w:rsid w:val="00A15081"/>
    <w:rsid w:val="00A15705"/>
    <w:rsid w:val="00A159F1"/>
    <w:rsid w:val="00A1694B"/>
    <w:rsid w:val="00A1698A"/>
    <w:rsid w:val="00A16CE4"/>
    <w:rsid w:val="00A16E10"/>
    <w:rsid w:val="00A17B63"/>
    <w:rsid w:val="00A17E16"/>
    <w:rsid w:val="00A20C66"/>
    <w:rsid w:val="00A20EC1"/>
    <w:rsid w:val="00A2165B"/>
    <w:rsid w:val="00A219C0"/>
    <w:rsid w:val="00A21E75"/>
    <w:rsid w:val="00A22310"/>
    <w:rsid w:val="00A2312B"/>
    <w:rsid w:val="00A236C6"/>
    <w:rsid w:val="00A23DD4"/>
    <w:rsid w:val="00A23DEF"/>
    <w:rsid w:val="00A241D7"/>
    <w:rsid w:val="00A248EC"/>
    <w:rsid w:val="00A25218"/>
    <w:rsid w:val="00A26002"/>
    <w:rsid w:val="00A26512"/>
    <w:rsid w:val="00A265A3"/>
    <w:rsid w:val="00A27946"/>
    <w:rsid w:val="00A307D1"/>
    <w:rsid w:val="00A30830"/>
    <w:rsid w:val="00A30DBB"/>
    <w:rsid w:val="00A30E1D"/>
    <w:rsid w:val="00A30F08"/>
    <w:rsid w:val="00A316DD"/>
    <w:rsid w:val="00A31DDA"/>
    <w:rsid w:val="00A32042"/>
    <w:rsid w:val="00A32171"/>
    <w:rsid w:val="00A327B4"/>
    <w:rsid w:val="00A32B45"/>
    <w:rsid w:val="00A333C9"/>
    <w:rsid w:val="00A33E77"/>
    <w:rsid w:val="00A34026"/>
    <w:rsid w:val="00A34208"/>
    <w:rsid w:val="00A34280"/>
    <w:rsid w:val="00A34DC2"/>
    <w:rsid w:val="00A353DA"/>
    <w:rsid w:val="00A35747"/>
    <w:rsid w:val="00A360A2"/>
    <w:rsid w:val="00A361CA"/>
    <w:rsid w:val="00A366F3"/>
    <w:rsid w:val="00A371B2"/>
    <w:rsid w:val="00A37A8C"/>
    <w:rsid w:val="00A4008E"/>
    <w:rsid w:val="00A4082D"/>
    <w:rsid w:val="00A40FEE"/>
    <w:rsid w:val="00A41082"/>
    <w:rsid w:val="00A41745"/>
    <w:rsid w:val="00A41A6A"/>
    <w:rsid w:val="00A41BA8"/>
    <w:rsid w:val="00A421A1"/>
    <w:rsid w:val="00A42C2B"/>
    <w:rsid w:val="00A42E76"/>
    <w:rsid w:val="00A43123"/>
    <w:rsid w:val="00A431B5"/>
    <w:rsid w:val="00A43C48"/>
    <w:rsid w:val="00A43F34"/>
    <w:rsid w:val="00A44098"/>
    <w:rsid w:val="00A445FE"/>
    <w:rsid w:val="00A451F9"/>
    <w:rsid w:val="00A4535F"/>
    <w:rsid w:val="00A45657"/>
    <w:rsid w:val="00A458B4"/>
    <w:rsid w:val="00A45C68"/>
    <w:rsid w:val="00A45F68"/>
    <w:rsid w:val="00A468FB"/>
    <w:rsid w:val="00A4695D"/>
    <w:rsid w:val="00A46C01"/>
    <w:rsid w:val="00A46EC0"/>
    <w:rsid w:val="00A477F4"/>
    <w:rsid w:val="00A512FE"/>
    <w:rsid w:val="00A515F3"/>
    <w:rsid w:val="00A51B0B"/>
    <w:rsid w:val="00A51DFE"/>
    <w:rsid w:val="00A51F06"/>
    <w:rsid w:val="00A5227D"/>
    <w:rsid w:val="00A5255F"/>
    <w:rsid w:val="00A52967"/>
    <w:rsid w:val="00A529AB"/>
    <w:rsid w:val="00A52F4B"/>
    <w:rsid w:val="00A53738"/>
    <w:rsid w:val="00A53759"/>
    <w:rsid w:val="00A53814"/>
    <w:rsid w:val="00A543F5"/>
    <w:rsid w:val="00A5455B"/>
    <w:rsid w:val="00A54FF6"/>
    <w:rsid w:val="00A554B0"/>
    <w:rsid w:val="00A555DB"/>
    <w:rsid w:val="00A558ED"/>
    <w:rsid w:val="00A5646B"/>
    <w:rsid w:val="00A56810"/>
    <w:rsid w:val="00A56DDF"/>
    <w:rsid w:val="00A57632"/>
    <w:rsid w:val="00A577A5"/>
    <w:rsid w:val="00A60062"/>
    <w:rsid w:val="00A600BF"/>
    <w:rsid w:val="00A6037D"/>
    <w:rsid w:val="00A60558"/>
    <w:rsid w:val="00A60627"/>
    <w:rsid w:val="00A615F1"/>
    <w:rsid w:val="00A61E3F"/>
    <w:rsid w:val="00A62318"/>
    <w:rsid w:val="00A62371"/>
    <w:rsid w:val="00A62619"/>
    <w:rsid w:val="00A62B44"/>
    <w:rsid w:val="00A638BA"/>
    <w:rsid w:val="00A639AF"/>
    <w:rsid w:val="00A645C5"/>
    <w:rsid w:val="00A6545D"/>
    <w:rsid w:val="00A6551A"/>
    <w:rsid w:val="00A659AD"/>
    <w:rsid w:val="00A66538"/>
    <w:rsid w:val="00A66768"/>
    <w:rsid w:val="00A66EA1"/>
    <w:rsid w:val="00A678C6"/>
    <w:rsid w:val="00A70275"/>
    <w:rsid w:val="00A70935"/>
    <w:rsid w:val="00A71093"/>
    <w:rsid w:val="00A72325"/>
    <w:rsid w:val="00A727E9"/>
    <w:rsid w:val="00A7298F"/>
    <w:rsid w:val="00A72AAD"/>
    <w:rsid w:val="00A72D2C"/>
    <w:rsid w:val="00A734C3"/>
    <w:rsid w:val="00A73713"/>
    <w:rsid w:val="00A73D21"/>
    <w:rsid w:val="00A74C63"/>
    <w:rsid w:val="00A74C8A"/>
    <w:rsid w:val="00A74DA6"/>
    <w:rsid w:val="00A75B43"/>
    <w:rsid w:val="00A770B7"/>
    <w:rsid w:val="00A777EC"/>
    <w:rsid w:val="00A77B95"/>
    <w:rsid w:val="00A77FCB"/>
    <w:rsid w:val="00A8091E"/>
    <w:rsid w:val="00A80E8F"/>
    <w:rsid w:val="00A8104F"/>
    <w:rsid w:val="00A81515"/>
    <w:rsid w:val="00A81FD9"/>
    <w:rsid w:val="00A820B6"/>
    <w:rsid w:val="00A82645"/>
    <w:rsid w:val="00A82A57"/>
    <w:rsid w:val="00A83454"/>
    <w:rsid w:val="00A839B4"/>
    <w:rsid w:val="00A83F45"/>
    <w:rsid w:val="00A83FB4"/>
    <w:rsid w:val="00A83FC0"/>
    <w:rsid w:val="00A845A6"/>
    <w:rsid w:val="00A85B11"/>
    <w:rsid w:val="00A85F38"/>
    <w:rsid w:val="00A862EC"/>
    <w:rsid w:val="00A863C2"/>
    <w:rsid w:val="00A86D65"/>
    <w:rsid w:val="00A87902"/>
    <w:rsid w:val="00A87EEC"/>
    <w:rsid w:val="00A90515"/>
    <w:rsid w:val="00A90BF8"/>
    <w:rsid w:val="00A912DD"/>
    <w:rsid w:val="00A912FD"/>
    <w:rsid w:val="00A91691"/>
    <w:rsid w:val="00A92925"/>
    <w:rsid w:val="00A92C43"/>
    <w:rsid w:val="00A935D6"/>
    <w:rsid w:val="00A9383B"/>
    <w:rsid w:val="00A93C42"/>
    <w:rsid w:val="00A946C9"/>
    <w:rsid w:val="00A95FEB"/>
    <w:rsid w:val="00A96196"/>
    <w:rsid w:val="00A962D7"/>
    <w:rsid w:val="00A96588"/>
    <w:rsid w:val="00A966C9"/>
    <w:rsid w:val="00A971C6"/>
    <w:rsid w:val="00A97210"/>
    <w:rsid w:val="00A975DC"/>
    <w:rsid w:val="00A97B14"/>
    <w:rsid w:val="00A97DFE"/>
    <w:rsid w:val="00A97F4F"/>
    <w:rsid w:val="00AA0105"/>
    <w:rsid w:val="00AA066F"/>
    <w:rsid w:val="00AA07AA"/>
    <w:rsid w:val="00AA0836"/>
    <w:rsid w:val="00AA1498"/>
    <w:rsid w:val="00AA1D64"/>
    <w:rsid w:val="00AA219A"/>
    <w:rsid w:val="00AA23B5"/>
    <w:rsid w:val="00AA251D"/>
    <w:rsid w:val="00AA259B"/>
    <w:rsid w:val="00AA2979"/>
    <w:rsid w:val="00AA32A8"/>
    <w:rsid w:val="00AA39E5"/>
    <w:rsid w:val="00AA3A72"/>
    <w:rsid w:val="00AA43B5"/>
    <w:rsid w:val="00AA47C4"/>
    <w:rsid w:val="00AA4A80"/>
    <w:rsid w:val="00AA50AA"/>
    <w:rsid w:val="00AA51AC"/>
    <w:rsid w:val="00AA5C68"/>
    <w:rsid w:val="00AA5D74"/>
    <w:rsid w:val="00AA6D4F"/>
    <w:rsid w:val="00AA759C"/>
    <w:rsid w:val="00AA7D66"/>
    <w:rsid w:val="00AA7F89"/>
    <w:rsid w:val="00AB0056"/>
    <w:rsid w:val="00AB0273"/>
    <w:rsid w:val="00AB0333"/>
    <w:rsid w:val="00AB03A3"/>
    <w:rsid w:val="00AB0C5C"/>
    <w:rsid w:val="00AB126C"/>
    <w:rsid w:val="00AB12A4"/>
    <w:rsid w:val="00AB140E"/>
    <w:rsid w:val="00AB272F"/>
    <w:rsid w:val="00AB28A2"/>
    <w:rsid w:val="00AB33B5"/>
    <w:rsid w:val="00AB366F"/>
    <w:rsid w:val="00AB391F"/>
    <w:rsid w:val="00AB4479"/>
    <w:rsid w:val="00AB44AA"/>
    <w:rsid w:val="00AB45F9"/>
    <w:rsid w:val="00AB49CD"/>
    <w:rsid w:val="00AB50EE"/>
    <w:rsid w:val="00AB55A5"/>
    <w:rsid w:val="00AB56F4"/>
    <w:rsid w:val="00AB59D1"/>
    <w:rsid w:val="00AB5F48"/>
    <w:rsid w:val="00AB68BE"/>
    <w:rsid w:val="00AB6AC6"/>
    <w:rsid w:val="00AB6E3C"/>
    <w:rsid w:val="00AB7F94"/>
    <w:rsid w:val="00AC0380"/>
    <w:rsid w:val="00AC1402"/>
    <w:rsid w:val="00AC156A"/>
    <w:rsid w:val="00AC1EE3"/>
    <w:rsid w:val="00AC2183"/>
    <w:rsid w:val="00AC2405"/>
    <w:rsid w:val="00AC247B"/>
    <w:rsid w:val="00AC29CD"/>
    <w:rsid w:val="00AC2F55"/>
    <w:rsid w:val="00AC31CA"/>
    <w:rsid w:val="00AC3649"/>
    <w:rsid w:val="00AC3741"/>
    <w:rsid w:val="00AC3B89"/>
    <w:rsid w:val="00AC3C91"/>
    <w:rsid w:val="00AC4AA8"/>
    <w:rsid w:val="00AC4E18"/>
    <w:rsid w:val="00AC5891"/>
    <w:rsid w:val="00AC5C0C"/>
    <w:rsid w:val="00AC5EAB"/>
    <w:rsid w:val="00AC62E6"/>
    <w:rsid w:val="00AC6992"/>
    <w:rsid w:val="00AC6A1A"/>
    <w:rsid w:val="00AC6C60"/>
    <w:rsid w:val="00AC6E95"/>
    <w:rsid w:val="00AC7557"/>
    <w:rsid w:val="00AD0B3C"/>
    <w:rsid w:val="00AD10A9"/>
    <w:rsid w:val="00AD144D"/>
    <w:rsid w:val="00AD1587"/>
    <w:rsid w:val="00AD1AFC"/>
    <w:rsid w:val="00AD1B9A"/>
    <w:rsid w:val="00AD1C70"/>
    <w:rsid w:val="00AD1E9F"/>
    <w:rsid w:val="00AD1FCB"/>
    <w:rsid w:val="00AD24C2"/>
    <w:rsid w:val="00AD2795"/>
    <w:rsid w:val="00AD295C"/>
    <w:rsid w:val="00AD2BD0"/>
    <w:rsid w:val="00AD2FDC"/>
    <w:rsid w:val="00AD332F"/>
    <w:rsid w:val="00AD3A9A"/>
    <w:rsid w:val="00AD3C97"/>
    <w:rsid w:val="00AD4D00"/>
    <w:rsid w:val="00AD5C89"/>
    <w:rsid w:val="00AD79C9"/>
    <w:rsid w:val="00AD7C1A"/>
    <w:rsid w:val="00AD7CBC"/>
    <w:rsid w:val="00AD7DF9"/>
    <w:rsid w:val="00AD7E51"/>
    <w:rsid w:val="00AE0898"/>
    <w:rsid w:val="00AE0CCF"/>
    <w:rsid w:val="00AE1510"/>
    <w:rsid w:val="00AE167C"/>
    <w:rsid w:val="00AE1BA2"/>
    <w:rsid w:val="00AE2015"/>
    <w:rsid w:val="00AE2D94"/>
    <w:rsid w:val="00AE3050"/>
    <w:rsid w:val="00AE319B"/>
    <w:rsid w:val="00AE3239"/>
    <w:rsid w:val="00AE3439"/>
    <w:rsid w:val="00AE3BD9"/>
    <w:rsid w:val="00AE3CB7"/>
    <w:rsid w:val="00AE3FD7"/>
    <w:rsid w:val="00AE4053"/>
    <w:rsid w:val="00AE4098"/>
    <w:rsid w:val="00AE458B"/>
    <w:rsid w:val="00AE4D4D"/>
    <w:rsid w:val="00AE587C"/>
    <w:rsid w:val="00AE6CA1"/>
    <w:rsid w:val="00AE6E44"/>
    <w:rsid w:val="00AE7295"/>
    <w:rsid w:val="00AE731C"/>
    <w:rsid w:val="00AE7C75"/>
    <w:rsid w:val="00AF020D"/>
    <w:rsid w:val="00AF1AED"/>
    <w:rsid w:val="00AF1D61"/>
    <w:rsid w:val="00AF25FD"/>
    <w:rsid w:val="00AF308F"/>
    <w:rsid w:val="00AF3A82"/>
    <w:rsid w:val="00AF4739"/>
    <w:rsid w:val="00AF4931"/>
    <w:rsid w:val="00AF5DA1"/>
    <w:rsid w:val="00AF5E6D"/>
    <w:rsid w:val="00AF6203"/>
    <w:rsid w:val="00AF6760"/>
    <w:rsid w:val="00AF7552"/>
    <w:rsid w:val="00AF77B4"/>
    <w:rsid w:val="00AF7953"/>
    <w:rsid w:val="00AF79CB"/>
    <w:rsid w:val="00AF7C1E"/>
    <w:rsid w:val="00AF7E37"/>
    <w:rsid w:val="00B000EC"/>
    <w:rsid w:val="00B0018F"/>
    <w:rsid w:val="00B002CC"/>
    <w:rsid w:val="00B002FD"/>
    <w:rsid w:val="00B00382"/>
    <w:rsid w:val="00B003D1"/>
    <w:rsid w:val="00B00799"/>
    <w:rsid w:val="00B00C4B"/>
    <w:rsid w:val="00B00E91"/>
    <w:rsid w:val="00B0119E"/>
    <w:rsid w:val="00B01E27"/>
    <w:rsid w:val="00B01F31"/>
    <w:rsid w:val="00B01FC0"/>
    <w:rsid w:val="00B023BB"/>
    <w:rsid w:val="00B02BFD"/>
    <w:rsid w:val="00B031C8"/>
    <w:rsid w:val="00B03B1A"/>
    <w:rsid w:val="00B0485B"/>
    <w:rsid w:val="00B04C2F"/>
    <w:rsid w:val="00B052C4"/>
    <w:rsid w:val="00B060BA"/>
    <w:rsid w:val="00B06185"/>
    <w:rsid w:val="00B066D4"/>
    <w:rsid w:val="00B06979"/>
    <w:rsid w:val="00B06E0A"/>
    <w:rsid w:val="00B0700D"/>
    <w:rsid w:val="00B0712F"/>
    <w:rsid w:val="00B079EE"/>
    <w:rsid w:val="00B106E3"/>
    <w:rsid w:val="00B1083A"/>
    <w:rsid w:val="00B10ACC"/>
    <w:rsid w:val="00B10C65"/>
    <w:rsid w:val="00B10E5B"/>
    <w:rsid w:val="00B1105D"/>
    <w:rsid w:val="00B1114F"/>
    <w:rsid w:val="00B11197"/>
    <w:rsid w:val="00B117B6"/>
    <w:rsid w:val="00B123BE"/>
    <w:rsid w:val="00B12BD3"/>
    <w:rsid w:val="00B12C13"/>
    <w:rsid w:val="00B13528"/>
    <w:rsid w:val="00B1355B"/>
    <w:rsid w:val="00B137E8"/>
    <w:rsid w:val="00B138A4"/>
    <w:rsid w:val="00B13B65"/>
    <w:rsid w:val="00B1401F"/>
    <w:rsid w:val="00B14EB6"/>
    <w:rsid w:val="00B15144"/>
    <w:rsid w:val="00B1544F"/>
    <w:rsid w:val="00B155F5"/>
    <w:rsid w:val="00B156BC"/>
    <w:rsid w:val="00B16B10"/>
    <w:rsid w:val="00B16D0A"/>
    <w:rsid w:val="00B16D8B"/>
    <w:rsid w:val="00B16F45"/>
    <w:rsid w:val="00B16F52"/>
    <w:rsid w:val="00B1736D"/>
    <w:rsid w:val="00B1740A"/>
    <w:rsid w:val="00B17803"/>
    <w:rsid w:val="00B2013D"/>
    <w:rsid w:val="00B20241"/>
    <w:rsid w:val="00B21032"/>
    <w:rsid w:val="00B2118D"/>
    <w:rsid w:val="00B21787"/>
    <w:rsid w:val="00B21A1A"/>
    <w:rsid w:val="00B222AE"/>
    <w:rsid w:val="00B22339"/>
    <w:rsid w:val="00B2255B"/>
    <w:rsid w:val="00B22A48"/>
    <w:rsid w:val="00B22E1C"/>
    <w:rsid w:val="00B22F76"/>
    <w:rsid w:val="00B2329E"/>
    <w:rsid w:val="00B23321"/>
    <w:rsid w:val="00B23337"/>
    <w:rsid w:val="00B233F0"/>
    <w:rsid w:val="00B23581"/>
    <w:rsid w:val="00B23839"/>
    <w:rsid w:val="00B23D20"/>
    <w:rsid w:val="00B23EB3"/>
    <w:rsid w:val="00B249CE"/>
    <w:rsid w:val="00B24ABC"/>
    <w:rsid w:val="00B24E62"/>
    <w:rsid w:val="00B2590D"/>
    <w:rsid w:val="00B264D9"/>
    <w:rsid w:val="00B26A6B"/>
    <w:rsid w:val="00B26AE4"/>
    <w:rsid w:val="00B26AE5"/>
    <w:rsid w:val="00B30644"/>
    <w:rsid w:val="00B306A7"/>
    <w:rsid w:val="00B30831"/>
    <w:rsid w:val="00B30935"/>
    <w:rsid w:val="00B311F5"/>
    <w:rsid w:val="00B31781"/>
    <w:rsid w:val="00B3183B"/>
    <w:rsid w:val="00B31C53"/>
    <w:rsid w:val="00B32C44"/>
    <w:rsid w:val="00B33336"/>
    <w:rsid w:val="00B33B7D"/>
    <w:rsid w:val="00B33BBA"/>
    <w:rsid w:val="00B33F91"/>
    <w:rsid w:val="00B347FB"/>
    <w:rsid w:val="00B34A53"/>
    <w:rsid w:val="00B34D6E"/>
    <w:rsid w:val="00B35827"/>
    <w:rsid w:val="00B35EC5"/>
    <w:rsid w:val="00B3680A"/>
    <w:rsid w:val="00B374C3"/>
    <w:rsid w:val="00B37FA1"/>
    <w:rsid w:val="00B40BD6"/>
    <w:rsid w:val="00B40DDB"/>
    <w:rsid w:val="00B416C6"/>
    <w:rsid w:val="00B41881"/>
    <w:rsid w:val="00B41E54"/>
    <w:rsid w:val="00B41EF9"/>
    <w:rsid w:val="00B42B98"/>
    <w:rsid w:val="00B433D1"/>
    <w:rsid w:val="00B43829"/>
    <w:rsid w:val="00B439BF"/>
    <w:rsid w:val="00B44021"/>
    <w:rsid w:val="00B44216"/>
    <w:rsid w:val="00B4596D"/>
    <w:rsid w:val="00B45A63"/>
    <w:rsid w:val="00B46088"/>
    <w:rsid w:val="00B46166"/>
    <w:rsid w:val="00B46603"/>
    <w:rsid w:val="00B46979"/>
    <w:rsid w:val="00B479DF"/>
    <w:rsid w:val="00B502AC"/>
    <w:rsid w:val="00B5054F"/>
    <w:rsid w:val="00B5063E"/>
    <w:rsid w:val="00B508E4"/>
    <w:rsid w:val="00B50AF8"/>
    <w:rsid w:val="00B5126A"/>
    <w:rsid w:val="00B51D7E"/>
    <w:rsid w:val="00B52558"/>
    <w:rsid w:val="00B53205"/>
    <w:rsid w:val="00B5400E"/>
    <w:rsid w:val="00B540A4"/>
    <w:rsid w:val="00B542B1"/>
    <w:rsid w:val="00B549F3"/>
    <w:rsid w:val="00B54B7A"/>
    <w:rsid w:val="00B5523C"/>
    <w:rsid w:val="00B5545E"/>
    <w:rsid w:val="00B554A5"/>
    <w:rsid w:val="00B55B2D"/>
    <w:rsid w:val="00B564AC"/>
    <w:rsid w:val="00B5691A"/>
    <w:rsid w:val="00B56C55"/>
    <w:rsid w:val="00B57751"/>
    <w:rsid w:val="00B577D4"/>
    <w:rsid w:val="00B57837"/>
    <w:rsid w:val="00B579F1"/>
    <w:rsid w:val="00B57C6A"/>
    <w:rsid w:val="00B57FEC"/>
    <w:rsid w:val="00B60056"/>
    <w:rsid w:val="00B609D5"/>
    <w:rsid w:val="00B611EC"/>
    <w:rsid w:val="00B612F6"/>
    <w:rsid w:val="00B62057"/>
    <w:rsid w:val="00B626B7"/>
    <w:rsid w:val="00B62A18"/>
    <w:rsid w:val="00B63333"/>
    <w:rsid w:val="00B6366D"/>
    <w:rsid w:val="00B63760"/>
    <w:rsid w:val="00B63AA9"/>
    <w:rsid w:val="00B64732"/>
    <w:rsid w:val="00B64BA2"/>
    <w:rsid w:val="00B64C11"/>
    <w:rsid w:val="00B64D44"/>
    <w:rsid w:val="00B64E6C"/>
    <w:rsid w:val="00B65120"/>
    <w:rsid w:val="00B6529C"/>
    <w:rsid w:val="00B65332"/>
    <w:rsid w:val="00B6537B"/>
    <w:rsid w:val="00B6546A"/>
    <w:rsid w:val="00B66033"/>
    <w:rsid w:val="00B7059F"/>
    <w:rsid w:val="00B70B21"/>
    <w:rsid w:val="00B70D64"/>
    <w:rsid w:val="00B70F85"/>
    <w:rsid w:val="00B7155A"/>
    <w:rsid w:val="00B71D7D"/>
    <w:rsid w:val="00B72547"/>
    <w:rsid w:val="00B72980"/>
    <w:rsid w:val="00B72A0D"/>
    <w:rsid w:val="00B73135"/>
    <w:rsid w:val="00B734EC"/>
    <w:rsid w:val="00B73C4D"/>
    <w:rsid w:val="00B73D1F"/>
    <w:rsid w:val="00B740A3"/>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AA"/>
    <w:rsid w:val="00B813D8"/>
    <w:rsid w:val="00B8183C"/>
    <w:rsid w:val="00B819FA"/>
    <w:rsid w:val="00B82104"/>
    <w:rsid w:val="00B82209"/>
    <w:rsid w:val="00B826A9"/>
    <w:rsid w:val="00B827E4"/>
    <w:rsid w:val="00B82928"/>
    <w:rsid w:val="00B83063"/>
    <w:rsid w:val="00B83622"/>
    <w:rsid w:val="00B83958"/>
    <w:rsid w:val="00B83DFD"/>
    <w:rsid w:val="00B8404F"/>
    <w:rsid w:val="00B84313"/>
    <w:rsid w:val="00B8467E"/>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87E1C"/>
    <w:rsid w:val="00B905A2"/>
    <w:rsid w:val="00B90DF7"/>
    <w:rsid w:val="00B90E65"/>
    <w:rsid w:val="00B91437"/>
    <w:rsid w:val="00B91A3F"/>
    <w:rsid w:val="00B92103"/>
    <w:rsid w:val="00B928CE"/>
    <w:rsid w:val="00B9293E"/>
    <w:rsid w:val="00B92E29"/>
    <w:rsid w:val="00B930EC"/>
    <w:rsid w:val="00B93600"/>
    <w:rsid w:val="00B93907"/>
    <w:rsid w:val="00B93B04"/>
    <w:rsid w:val="00B93E57"/>
    <w:rsid w:val="00B945CD"/>
    <w:rsid w:val="00B94BCF"/>
    <w:rsid w:val="00B9529F"/>
    <w:rsid w:val="00B9574B"/>
    <w:rsid w:val="00B95904"/>
    <w:rsid w:val="00B95E82"/>
    <w:rsid w:val="00B9674D"/>
    <w:rsid w:val="00B96789"/>
    <w:rsid w:val="00B97602"/>
    <w:rsid w:val="00BA0C04"/>
    <w:rsid w:val="00BA0F80"/>
    <w:rsid w:val="00BA1925"/>
    <w:rsid w:val="00BA1AB9"/>
    <w:rsid w:val="00BA21D0"/>
    <w:rsid w:val="00BA2460"/>
    <w:rsid w:val="00BA2722"/>
    <w:rsid w:val="00BA29D8"/>
    <w:rsid w:val="00BA3766"/>
    <w:rsid w:val="00BA3870"/>
    <w:rsid w:val="00BA3CDD"/>
    <w:rsid w:val="00BA4D4A"/>
    <w:rsid w:val="00BA4FE7"/>
    <w:rsid w:val="00BA534D"/>
    <w:rsid w:val="00BA5AB7"/>
    <w:rsid w:val="00BA5D0C"/>
    <w:rsid w:val="00BA622D"/>
    <w:rsid w:val="00BA626A"/>
    <w:rsid w:val="00BA7891"/>
    <w:rsid w:val="00BB0098"/>
    <w:rsid w:val="00BB05D9"/>
    <w:rsid w:val="00BB15BD"/>
    <w:rsid w:val="00BB23D0"/>
    <w:rsid w:val="00BB2471"/>
    <w:rsid w:val="00BB282D"/>
    <w:rsid w:val="00BB2DC7"/>
    <w:rsid w:val="00BB30F7"/>
    <w:rsid w:val="00BB39E3"/>
    <w:rsid w:val="00BB3A1E"/>
    <w:rsid w:val="00BB3C1E"/>
    <w:rsid w:val="00BB3EAE"/>
    <w:rsid w:val="00BB4618"/>
    <w:rsid w:val="00BB5213"/>
    <w:rsid w:val="00BB5E4C"/>
    <w:rsid w:val="00BB5E86"/>
    <w:rsid w:val="00BB660D"/>
    <w:rsid w:val="00BB73F0"/>
    <w:rsid w:val="00BB744D"/>
    <w:rsid w:val="00BB7AE6"/>
    <w:rsid w:val="00BB7DDD"/>
    <w:rsid w:val="00BB7E89"/>
    <w:rsid w:val="00BB7EA4"/>
    <w:rsid w:val="00BC0052"/>
    <w:rsid w:val="00BC012E"/>
    <w:rsid w:val="00BC01D4"/>
    <w:rsid w:val="00BC0497"/>
    <w:rsid w:val="00BC050E"/>
    <w:rsid w:val="00BC0C60"/>
    <w:rsid w:val="00BC0DA1"/>
    <w:rsid w:val="00BC110B"/>
    <w:rsid w:val="00BC1668"/>
    <w:rsid w:val="00BC1908"/>
    <w:rsid w:val="00BC2132"/>
    <w:rsid w:val="00BC217B"/>
    <w:rsid w:val="00BC21B1"/>
    <w:rsid w:val="00BC21B6"/>
    <w:rsid w:val="00BC26E3"/>
    <w:rsid w:val="00BC3515"/>
    <w:rsid w:val="00BC3637"/>
    <w:rsid w:val="00BC39DE"/>
    <w:rsid w:val="00BC3C77"/>
    <w:rsid w:val="00BC3EE7"/>
    <w:rsid w:val="00BC41E5"/>
    <w:rsid w:val="00BC4AFB"/>
    <w:rsid w:val="00BC4C86"/>
    <w:rsid w:val="00BC5BD1"/>
    <w:rsid w:val="00BC5E74"/>
    <w:rsid w:val="00BC7655"/>
    <w:rsid w:val="00BC7A3C"/>
    <w:rsid w:val="00BC7E0F"/>
    <w:rsid w:val="00BD02EF"/>
    <w:rsid w:val="00BD0813"/>
    <w:rsid w:val="00BD0947"/>
    <w:rsid w:val="00BD0C04"/>
    <w:rsid w:val="00BD0CF8"/>
    <w:rsid w:val="00BD0FD5"/>
    <w:rsid w:val="00BD17C1"/>
    <w:rsid w:val="00BD17E1"/>
    <w:rsid w:val="00BD1D21"/>
    <w:rsid w:val="00BD1DBB"/>
    <w:rsid w:val="00BD2481"/>
    <w:rsid w:val="00BD2CE2"/>
    <w:rsid w:val="00BD341E"/>
    <w:rsid w:val="00BD37CE"/>
    <w:rsid w:val="00BD3BE3"/>
    <w:rsid w:val="00BD46EB"/>
    <w:rsid w:val="00BD508A"/>
    <w:rsid w:val="00BD5293"/>
    <w:rsid w:val="00BD5576"/>
    <w:rsid w:val="00BD55CE"/>
    <w:rsid w:val="00BD5B58"/>
    <w:rsid w:val="00BD5BF5"/>
    <w:rsid w:val="00BD7157"/>
    <w:rsid w:val="00BD790F"/>
    <w:rsid w:val="00BD7A3F"/>
    <w:rsid w:val="00BE01E1"/>
    <w:rsid w:val="00BE1527"/>
    <w:rsid w:val="00BE16B9"/>
    <w:rsid w:val="00BE1B75"/>
    <w:rsid w:val="00BE1F04"/>
    <w:rsid w:val="00BE2D55"/>
    <w:rsid w:val="00BE2ED3"/>
    <w:rsid w:val="00BE3629"/>
    <w:rsid w:val="00BE3679"/>
    <w:rsid w:val="00BE3E90"/>
    <w:rsid w:val="00BE3EDC"/>
    <w:rsid w:val="00BE4023"/>
    <w:rsid w:val="00BE4C93"/>
    <w:rsid w:val="00BE574C"/>
    <w:rsid w:val="00BE5E7A"/>
    <w:rsid w:val="00BE6EC1"/>
    <w:rsid w:val="00BE72E0"/>
    <w:rsid w:val="00BE75E5"/>
    <w:rsid w:val="00BE7996"/>
    <w:rsid w:val="00BE7BBD"/>
    <w:rsid w:val="00BE7E8B"/>
    <w:rsid w:val="00BF168C"/>
    <w:rsid w:val="00BF16DE"/>
    <w:rsid w:val="00BF19A0"/>
    <w:rsid w:val="00BF2624"/>
    <w:rsid w:val="00BF2BE4"/>
    <w:rsid w:val="00BF4099"/>
    <w:rsid w:val="00BF4671"/>
    <w:rsid w:val="00BF46D7"/>
    <w:rsid w:val="00BF5577"/>
    <w:rsid w:val="00BF5910"/>
    <w:rsid w:val="00BF5EDD"/>
    <w:rsid w:val="00BF6138"/>
    <w:rsid w:val="00BF675A"/>
    <w:rsid w:val="00BF6989"/>
    <w:rsid w:val="00C0068C"/>
    <w:rsid w:val="00C00781"/>
    <w:rsid w:val="00C00D3C"/>
    <w:rsid w:val="00C00ECA"/>
    <w:rsid w:val="00C012F7"/>
    <w:rsid w:val="00C017C0"/>
    <w:rsid w:val="00C01DE5"/>
    <w:rsid w:val="00C01E65"/>
    <w:rsid w:val="00C028AA"/>
    <w:rsid w:val="00C02A57"/>
    <w:rsid w:val="00C02AE9"/>
    <w:rsid w:val="00C03848"/>
    <w:rsid w:val="00C03EC2"/>
    <w:rsid w:val="00C0430C"/>
    <w:rsid w:val="00C04687"/>
    <w:rsid w:val="00C0482E"/>
    <w:rsid w:val="00C04874"/>
    <w:rsid w:val="00C04D8B"/>
    <w:rsid w:val="00C04DAE"/>
    <w:rsid w:val="00C05079"/>
    <w:rsid w:val="00C05725"/>
    <w:rsid w:val="00C061AD"/>
    <w:rsid w:val="00C063C6"/>
    <w:rsid w:val="00C06AA9"/>
    <w:rsid w:val="00C06D0E"/>
    <w:rsid w:val="00C070CB"/>
    <w:rsid w:val="00C071F9"/>
    <w:rsid w:val="00C0744F"/>
    <w:rsid w:val="00C1124C"/>
    <w:rsid w:val="00C114A7"/>
    <w:rsid w:val="00C117A0"/>
    <w:rsid w:val="00C117D8"/>
    <w:rsid w:val="00C11895"/>
    <w:rsid w:val="00C11AF5"/>
    <w:rsid w:val="00C12918"/>
    <w:rsid w:val="00C12D44"/>
    <w:rsid w:val="00C13179"/>
    <w:rsid w:val="00C13F0A"/>
    <w:rsid w:val="00C142BA"/>
    <w:rsid w:val="00C1450D"/>
    <w:rsid w:val="00C14AE3"/>
    <w:rsid w:val="00C14D53"/>
    <w:rsid w:val="00C14DB1"/>
    <w:rsid w:val="00C15178"/>
    <w:rsid w:val="00C158E1"/>
    <w:rsid w:val="00C16BB2"/>
    <w:rsid w:val="00C16BFB"/>
    <w:rsid w:val="00C16CAE"/>
    <w:rsid w:val="00C1712B"/>
    <w:rsid w:val="00C1774C"/>
    <w:rsid w:val="00C17B43"/>
    <w:rsid w:val="00C201F9"/>
    <w:rsid w:val="00C205E2"/>
    <w:rsid w:val="00C2061C"/>
    <w:rsid w:val="00C20A0C"/>
    <w:rsid w:val="00C20A28"/>
    <w:rsid w:val="00C20CB7"/>
    <w:rsid w:val="00C20E0A"/>
    <w:rsid w:val="00C2131C"/>
    <w:rsid w:val="00C2160B"/>
    <w:rsid w:val="00C2242C"/>
    <w:rsid w:val="00C22E00"/>
    <w:rsid w:val="00C2362C"/>
    <w:rsid w:val="00C237A9"/>
    <w:rsid w:val="00C23C7C"/>
    <w:rsid w:val="00C246D8"/>
    <w:rsid w:val="00C249B3"/>
    <w:rsid w:val="00C2603E"/>
    <w:rsid w:val="00C261BF"/>
    <w:rsid w:val="00C26225"/>
    <w:rsid w:val="00C26541"/>
    <w:rsid w:val="00C266C8"/>
    <w:rsid w:val="00C26B2C"/>
    <w:rsid w:val="00C26C61"/>
    <w:rsid w:val="00C3092C"/>
    <w:rsid w:val="00C30B4C"/>
    <w:rsid w:val="00C30C94"/>
    <w:rsid w:val="00C314B4"/>
    <w:rsid w:val="00C318DE"/>
    <w:rsid w:val="00C31930"/>
    <w:rsid w:val="00C31CED"/>
    <w:rsid w:val="00C31FB1"/>
    <w:rsid w:val="00C32465"/>
    <w:rsid w:val="00C328D3"/>
    <w:rsid w:val="00C33130"/>
    <w:rsid w:val="00C33FB4"/>
    <w:rsid w:val="00C340C6"/>
    <w:rsid w:val="00C34178"/>
    <w:rsid w:val="00C34B2A"/>
    <w:rsid w:val="00C3558D"/>
    <w:rsid w:val="00C3589F"/>
    <w:rsid w:val="00C3590B"/>
    <w:rsid w:val="00C35E64"/>
    <w:rsid w:val="00C3601B"/>
    <w:rsid w:val="00C36660"/>
    <w:rsid w:val="00C368D5"/>
    <w:rsid w:val="00C40C22"/>
    <w:rsid w:val="00C4103E"/>
    <w:rsid w:val="00C4118D"/>
    <w:rsid w:val="00C413EE"/>
    <w:rsid w:val="00C41705"/>
    <w:rsid w:val="00C417CE"/>
    <w:rsid w:val="00C41E28"/>
    <w:rsid w:val="00C43453"/>
    <w:rsid w:val="00C4425A"/>
    <w:rsid w:val="00C442F7"/>
    <w:rsid w:val="00C44865"/>
    <w:rsid w:val="00C449FE"/>
    <w:rsid w:val="00C459E1"/>
    <w:rsid w:val="00C45DD0"/>
    <w:rsid w:val="00C45F53"/>
    <w:rsid w:val="00C460DE"/>
    <w:rsid w:val="00C46DA8"/>
    <w:rsid w:val="00C47699"/>
    <w:rsid w:val="00C47A47"/>
    <w:rsid w:val="00C47A79"/>
    <w:rsid w:val="00C501CB"/>
    <w:rsid w:val="00C501D1"/>
    <w:rsid w:val="00C5080B"/>
    <w:rsid w:val="00C50985"/>
    <w:rsid w:val="00C511A3"/>
    <w:rsid w:val="00C51387"/>
    <w:rsid w:val="00C514E2"/>
    <w:rsid w:val="00C5196C"/>
    <w:rsid w:val="00C51C7C"/>
    <w:rsid w:val="00C51F02"/>
    <w:rsid w:val="00C520BB"/>
    <w:rsid w:val="00C5216F"/>
    <w:rsid w:val="00C52281"/>
    <w:rsid w:val="00C5236D"/>
    <w:rsid w:val="00C52949"/>
    <w:rsid w:val="00C536C4"/>
    <w:rsid w:val="00C53C03"/>
    <w:rsid w:val="00C54885"/>
    <w:rsid w:val="00C54A42"/>
    <w:rsid w:val="00C54ABE"/>
    <w:rsid w:val="00C55534"/>
    <w:rsid w:val="00C55A32"/>
    <w:rsid w:val="00C5656F"/>
    <w:rsid w:val="00C56F91"/>
    <w:rsid w:val="00C57278"/>
    <w:rsid w:val="00C577C7"/>
    <w:rsid w:val="00C57A85"/>
    <w:rsid w:val="00C602AE"/>
    <w:rsid w:val="00C60646"/>
    <w:rsid w:val="00C60BC5"/>
    <w:rsid w:val="00C60D67"/>
    <w:rsid w:val="00C60E7A"/>
    <w:rsid w:val="00C6108D"/>
    <w:rsid w:val="00C612E1"/>
    <w:rsid w:val="00C61C28"/>
    <w:rsid w:val="00C61D21"/>
    <w:rsid w:val="00C62754"/>
    <w:rsid w:val="00C62886"/>
    <w:rsid w:val="00C62971"/>
    <w:rsid w:val="00C63AFF"/>
    <w:rsid w:val="00C63D0A"/>
    <w:rsid w:val="00C64BB9"/>
    <w:rsid w:val="00C655BF"/>
    <w:rsid w:val="00C6591B"/>
    <w:rsid w:val="00C65A8D"/>
    <w:rsid w:val="00C65C0F"/>
    <w:rsid w:val="00C65D6B"/>
    <w:rsid w:val="00C66B02"/>
    <w:rsid w:val="00C66E36"/>
    <w:rsid w:val="00C66E54"/>
    <w:rsid w:val="00C67175"/>
    <w:rsid w:val="00C67C6A"/>
    <w:rsid w:val="00C67E3F"/>
    <w:rsid w:val="00C67FFB"/>
    <w:rsid w:val="00C7066A"/>
    <w:rsid w:val="00C706A8"/>
    <w:rsid w:val="00C709BA"/>
    <w:rsid w:val="00C719A9"/>
    <w:rsid w:val="00C71E93"/>
    <w:rsid w:val="00C72389"/>
    <w:rsid w:val="00C723B4"/>
    <w:rsid w:val="00C72602"/>
    <w:rsid w:val="00C7326D"/>
    <w:rsid w:val="00C73407"/>
    <w:rsid w:val="00C734D1"/>
    <w:rsid w:val="00C73695"/>
    <w:rsid w:val="00C73839"/>
    <w:rsid w:val="00C738B9"/>
    <w:rsid w:val="00C73A21"/>
    <w:rsid w:val="00C74430"/>
    <w:rsid w:val="00C74FEB"/>
    <w:rsid w:val="00C75712"/>
    <w:rsid w:val="00C76D45"/>
    <w:rsid w:val="00C779E5"/>
    <w:rsid w:val="00C77D06"/>
    <w:rsid w:val="00C77D3F"/>
    <w:rsid w:val="00C77DFA"/>
    <w:rsid w:val="00C80484"/>
    <w:rsid w:val="00C81299"/>
    <w:rsid w:val="00C81C3D"/>
    <w:rsid w:val="00C81F4F"/>
    <w:rsid w:val="00C820CC"/>
    <w:rsid w:val="00C82185"/>
    <w:rsid w:val="00C8359A"/>
    <w:rsid w:val="00C83FF0"/>
    <w:rsid w:val="00C8458B"/>
    <w:rsid w:val="00C849B7"/>
    <w:rsid w:val="00C84DBF"/>
    <w:rsid w:val="00C86863"/>
    <w:rsid w:val="00C8698A"/>
    <w:rsid w:val="00C86A92"/>
    <w:rsid w:val="00C875DD"/>
    <w:rsid w:val="00C87B78"/>
    <w:rsid w:val="00C907F4"/>
    <w:rsid w:val="00C90B34"/>
    <w:rsid w:val="00C91FFC"/>
    <w:rsid w:val="00C92590"/>
    <w:rsid w:val="00C9263A"/>
    <w:rsid w:val="00C92E2F"/>
    <w:rsid w:val="00C93182"/>
    <w:rsid w:val="00C93613"/>
    <w:rsid w:val="00C93B4E"/>
    <w:rsid w:val="00C93E47"/>
    <w:rsid w:val="00C94148"/>
    <w:rsid w:val="00C94BC0"/>
    <w:rsid w:val="00C94ECE"/>
    <w:rsid w:val="00C95FBD"/>
    <w:rsid w:val="00C95FC2"/>
    <w:rsid w:val="00C96054"/>
    <w:rsid w:val="00C9663C"/>
    <w:rsid w:val="00C96AC8"/>
    <w:rsid w:val="00C96D76"/>
    <w:rsid w:val="00C96E9A"/>
    <w:rsid w:val="00C96F9E"/>
    <w:rsid w:val="00C9711F"/>
    <w:rsid w:val="00C97465"/>
    <w:rsid w:val="00C97572"/>
    <w:rsid w:val="00C97640"/>
    <w:rsid w:val="00CA053F"/>
    <w:rsid w:val="00CA07AA"/>
    <w:rsid w:val="00CA0AB7"/>
    <w:rsid w:val="00CA187C"/>
    <w:rsid w:val="00CA1A13"/>
    <w:rsid w:val="00CA1E2A"/>
    <w:rsid w:val="00CA1E89"/>
    <w:rsid w:val="00CA1ED4"/>
    <w:rsid w:val="00CA22E0"/>
    <w:rsid w:val="00CA2570"/>
    <w:rsid w:val="00CA285C"/>
    <w:rsid w:val="00CA32A3"/>
    <w:rsid w:val="00CA3F42"/>
    <w:rsid w:val="00CA42E4"/>
    <w:rsid w:val="00CA4EAC"/>
    <w:rsid w:val="00CA6A0B"/>
    <w:rsid w:val="00CA7832"/>
    <w:rsid w:val="00CA7868"/>
    <w:rsid w:val="00CA7DB7"/>
    <w:rsid w:val="00CB0200"/>
    <w:rsid w:val="00CB08CA"/>
    <w:rsid w:val="00CB1353"/>
    <w:rsid w:val="00CB139E"/>
    <w:rsid w:val="00CB1A83"/>
    <w:rsid w:val="00CB27B6"/>
    <w:rsid w:val="00CB2A64"/>
    <w:rsid w:val="00CB396F"/>
    <w:rsid w:val="00CB45E4"/>
    <w:rsid w:val="00CB4736"/>
    <w:rsid w:val="00CB498E"/>
    <w:rsid w:val="00CB57BE"/>
    <w:rsid w:val="00CB5C1B"/>
    <w:rsid w:val="00CB6266"/>
    <w:rsid w:val="00CB6C51"/>
    <w:rsid w:val="00CB6D7F"/>
    <w:rsid w:val="00CB6F1E"/>
    <w:rsid w:val="00CB6F76"/>
    <w:rsid w:val="00CB6FA4"/>
    <w:rsid w:val="00CC0A60"/>
    <w:rsid w:val="00CC14C2"/>
    <w:rsid w:val="00CC1901"/>
    <w:rsid w:val="00CC1979"/>
    <w:rsid w:val="00CC19ED"/>
    <w:rsid w:val="00CC1A12"/>
    <w:rsid w:val="00CC1D4B"/>
    <w:rsid w:val="00CC2825"/>
    <w:rsid w:val="00CC343D"/>
    <w:rsid w:val="00CC3E3B"/>
    <w:rsid w:val="00CC46D9"/>
    <w:rsid w:val="00CC46DA"/>
    <w:rsid w:val="00CC4778"/>
    <w:rsid w:val="00CC4D0A"/>
    <w:rsid w:val="00CC5649"/>
    <w:rsid w:val="00CC56F4"/>
    <w:rsid w:val="00CC5FD7"/>
    <w:rsid w:val="00CC62DB"/>
    <w:rsid w:val="00CC654F"/>
    <w:rsid w:val="00CC66EB"/>
    <w:rsid w:val="00CC67C4"/>
    <w:rsid w:val="00CC68E9"/>
    <w:rsid w:val="00CC7497"/>
    <w:rsid w:val="00CC7946"/>
    <w:rsid w:val="00CC7FC2"/>
    <w:rsid w:val="00CD0648"/>
    <w:rsid w:val="00CD1126"/>
    <w:rsid w:val="00CD153B"/>
    <w:rsid w:val="00CD1EC5"/>
    <w:rsid w:val="00CD22B2"/>
    <w:rsid w:val="00CD2C12"/>
    <w:rsid w:val="00CD2DF2"/>
    <w:rsid w:val="00CD2EE1"/>
    <w:rsid w:val="00CD36B3"/>
    <w:rsid w:val="00CD3712"/>
    <w:rsid w:val="00CD3C53"/>
    <w:rsid w:val="00CD3D41"/>
    <w:rsid w:val="00CD3F67"/>
    <w:rsid w:val="00CD555B"/>
    <w:rsid w:val="00CD5F38"/>
    <w:rsid w:val="00CD5FAF"/>
    <w:rsid w:val="00CD6A88"/>
    <w:rsid w:val="00CD6F90"/>
    <w:rsid w:val="00CD71CB"/>
    <w:rsid w:val="00CD7635"/>
    <w:rsid w:val="00CD799E"/>
    <w:rsid w:val="00CD7A2C"/>
    <w:rsid w:val="00CE010B"/>
    <w:rsid w:val="00CE0D84"/>
    <w:rsid w:val="00CE1314"/>
    <w:rsid w:val="00CE1AB8"/>
    <w:rsid w:val="00CE1E1E"/>
    <w:rsid w:val="00CE1F14"/>
    <w:rsid w:val="00CE2AAA"/>
    <w:rsid w:val="00CE2B36"/>
    <w:rsid w:val="00CE2B74"/>
    <w:rsid w:val="00CE2F60"/>
    <w:rsid w:val="00CE302F"/>
    <w:rsid w:val="00CE3D6C"/>
    <w:rsid w:val="00CE4B23"/>
    <w:rsid w:val="00CE4C87"/>
    <w:rsid w:val="00CE5BFC"/>
    <w:rsid w:val="00CE6034"/>
    <w:rsid w:val="00CE616F"/>
    <w:rsid w:val="00CE64BE"/>
    <w:rsid w:val="00CE6D4D"/>
    <w:rsid w:val="00CE73F2"/>
    <w:rsid w:val="00CE74F5"/>
    <w:rsid w:val="00CE7DD2"/>
    <w:rsid w:val="00CE7F0B"/>
    <w:rsid w:val="00CF07C9"/>
    <w:rsid w:val="00CF0C4E"/>
    <w:rsid w:val="00CF129A"/>
    <w:rsid w:val="00CF12F8"/>
    <w:rsid w:val="00CF1427"/>
    <w:rsid w:val="00CF16A2"/>
    <w:rsid w:val="00CF1AC9"/>
    <w:rsid w:val="00CF1C75"/>
    <w:rsid w:val="00CF1F90"/>
    <w:rsid w:val="00CF2698"/>
    <w:rsid w:val="00CF3D88"/>
    <w:rsid w:val="00CF481E"/>
    <w:rsid w:val="00CF482D"/>
    <w:rsid w:val="00CF4AA7"/>
    <w:rsid w:val="00CF4CCA"/>
    <w:rsid w:val="00CF5478"/>
    <w:rsid w:val="00CF55EB"/>
    <w:rsid w:val="00CF5C62"/>
    <w:rsid w:val="00CF600A"/>
    <w:rsid w:val="00CF667D"/>
    <w:rsid w:val="00CF75B4"/>
    <w:rsid w:val="00CF75D9"/>
    <w:rsid w:val="00CF770F"/>
    <w:rsid w:val="00CF7859"/>
    <w:rsid w:val="00CF78E9"/>
    <w:rsid w:val="00CF7D9B"/>
    <w:rsid w:val="00CF7DA4"/>
    <w:rsid w:val="00CF7F1D"/>
    <w:rsid w:val="00D008AB"/>
    <w:rsid w:val="00D008FA"/>
    <w:rsid w:val="00D01BCA"/>
    <w:rsid w:val="00D022E1"/>
    <w:rsid w:val="00D026C1"/>
    <w:rsid w:val="00D0284C"/>
    <w:rsid w:val="00D03438"/>
    <w:rsid w:val="00D034FD"/>
    <w:rsid w:val="00D03C91"/>
    <w:rsid w:val="00D0419E"/>
    <w:rsid w:val="00D0429D"/>
    <w:rsid w:val="00D043C5"/>
    <w:rsid w:val="00D0482E"/>
    <w:rsid w:val="00D04AB3"/>
    <w:rsid w:val="00D0586B"/>
    <w:rsid w:val="00D05B09"/>
    <w:rsid w:val="00D061B2"/>
    <w:rsid w:val="00D06FC3"/>
    <w:rsid w:val="00D0732A"/>
    <w:rsid w:val="00D074CB"/>
    <w:rsid w:val="00D07503"/>
    <w:rsid w:val="00D075BB"/>
    <w:rsid w:val="00D07923"/>
    <w:rsid w:val="00D07B6E"/>
    <w:rsid w:val="00D10060"/>
    <w:rsid w:val="00D10232"/>
    <w:rsid w:val="00D1094B"/>
    <w:rsid w:val="00D109A1"/>
    <w:rsid w:val="00D109D5"/>
    <w:rsid w:val="00D113DF"/>
    <w:rsid w:val="00D12010"/>
    <w:rsid w:val="00D123AA"/>
    <w:rsid w:val="00D125BA"/>
    <w:rsid w:val="00D12809"/>
    <w:rsid w:val="00D12D9A"/>
    <w:rsid w:val="00D13019"/>
    <w:rsid w:val="00D13353"/>
    <w:rsid w:val="00D1374D"/>
    <w:rsid w:val="00D13968"/>
    <w:rsid w:val="00D13ABD"/>
    <w:rsid w:val="00D13D62"/>
    <w:rsid w:val="00D15541"/>
    <w:rsid w:val="00D15782"/>
    <w:rsid w:val="00D15809"/>
    <w:rsid w:val="00D15F06"/>
    <w:rsid w:val="00D16437"/>
    <w:rsid w:val="00D165C2"/>
    <w:rsid w:val="00D16C07"/>
    <w:rsid w:val="00D16F48"/>
    <w:rsid w:val="00D16F64"/>
    <w:rsid w:val="00D179B4"/>
    <w:rsid w:val="00D17E85"/>
    <w:rsid w:val="00D202E9"/>
    <w:rsid w:val="00D204EB"/>
    <w:rsid w:val="00D20D99"/>
    <w:rsid w:val="00D218FA"/>
    <w:rsid w:val="00D21C6B"/>
    <w:rsid w:val="00D22A25"/>
    <w:rsid w:val="00D22B67"/>
    <w:rsid w:val="00D23A52"/>
    <w:rsid w:val="00D23DD1"/>
    <w:rsid w:val="00D23DD4"/>
    <w:rsid w:val="00D2449B"/>
    <w:rsid w:val="00D2498D"/>
    <w:rsid w:val="00D24DC8"/>
    <w:rsid w:val="00D25124"/>
    <w:rsid w:val="00D25506"/>
    <w:rsid w:val="00D259E8"/>
    <w:rsid w:val="00D25E64"/>
    <w:rsid w:val="00D26AAF"/>
    <w:rsid w:val="00D26E4B"/>
    <w:rsid w:val="00D275CD"/>
    <w:rsid w:val="00D276B2"/>
    <w:rsid w:val="00D276C2"/>
    <w:rsid w:val="00D27846"/>
    <w:rsid w:val="00D27E93"/>
    <w:rsid w:val="00D30D18"/>
    <w:rsid w:val="00D31067"/>
    <w:rsid w:val="00D3121C"/>
    <w:rsid w:val="00D314F3"/>
    <w:rsid w:val="00D319B2"/>
    <w:rsid w:val="00D31CC7"/>
    <w:rsid w:val="00D32CAB"/>
    <w:rsid w:val="00D339E7"/>
    <w:rsid w:val="00D33E60"/>
    <w:rsid w:val="00D340B9"/>
    <w:rsid w:val="00D34AA5"/>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1FE4"/>
    <w:rsid w:val="00D424FC"/>
    <w:rsid w:val="00D42D9D"/>
    <w:rsid w:val="00D4301E"/>
    <w:rsid w:val="00D4365A"/>
    <w:rsid w:val="00D437FE"/>
    <w:rsid w:val="00D4386E"/>
    <w:rsid w:val="00D43E13"/>
    <w:rsid w:val="00D44E50"/>
    <w:rsid w:val="00D44EB5"/>
    <w:rsid w:val="00D45212"/>
    <w:rsid w:val="00D459CA"/>
    <w:rsid w:val="00D45DAE"/>
    <w:rsid w:val="00D46233"/>
    <w:rsid w:val="00D46364"/>
    <w:rsid w:val="00D4684B"/>
    <w:rsid w:val="00D468AE"/>
    <w:rsid w:val="00D46914"/>
    <w:rsid w:val="00D46C2C"/>
    <w:rsid w:val="00D473DC"/>
    <w:rsid w:val="00D47616"/>
    <w:rsid w:val="00D478AE"/>
    <w:rsid w:val="00D51A36"/>
    <w:rsid w:val="00D520C1"/>
    <w:rsid w:val="00D521DD"/>
    <w:rsid w:val="00D523DA"/>
    <w:rsid w:val="00D53F26"/>
    <w:rsid w:val="00D549BD"/>
    <w:rsid w:val="00D54C6E"/>
    <w:rsid w:val="00D54E15"/>
    <w:rsid w:val="00D54E80"/>
    <w:rsid w:val="00D554FF"/>
    <w:rsid w:val="00D55D7C"/>
    <w:rsid w:val="00D562A9"/>
    <w:rsid w:val="00D565A8"/>
    <w:rsid w:val="00D5738E"/>
    <w:rsid w:val="00D5746E"/>
    <w:rsid w:val="00D57577"/>
    <w:rsid w:val="00D57946"/>
    <w:rsid w:val="00D57A03"/>
    <w:rsid w:val="00D57E20"/>
    <w:rsid w:val="00D603A7"/>
    <w:rsid w:val="00D60A97"/>
    <w:rsid w:val="00D610FB"/>
    <w:rsid w:val="00D6176B"/>
    <w:rsid w:val="00D61FAE"/>
    <w:rsid w:val="00D62763"/>
    <w:rsid w:val="00D62DB3"/>
    <w:rsid w:val="00D630A6"/>
    <w:rsid w:val="00D63480"/>
    <w:rsid w:val="00D634C3"/>
    <w:rsid w:val="00D63DB3"/>
    <w:rsid w:val="00D63DBB"/>
    <w:rsid w:val="00D651FD"/>
    <w:rsid w:val="00D652A8"/>
    <w:rsid w:val="00D65331"/>
    <w:rsid w:val="00D6544E"/>
    <w:rsid w:val="00D65A9F"/>
    <w:rsid w:val="00D65D50"/>
    <w:rsid w:val="00D66242"/>
    <w:rsid w:val="00D6638D"/>
    <w:rsid w:val="00D66A46"/>
    <w:rsid w:val="00D66D96"/>
    <w:rsid w:val="00D67229"/>
    <w:rsid w:val="00D6739E"/>
    <w:rsid w:val="00D67402"/>
    <w:rsid w:val="00D675B9"/>
    <w:rsid w:val="00D677FA"/>
    <w:rsid w:val="00D67D59"/>
    <w:rsid w:val="00D67EB1"/>
    <w:rsid w:val="00D7059A"/>
    <w:rsid w:val="00D70A7D"/>
    <w:rsid w:val="00D7125A"/>
    <w:rsid w:val="00D713ED"/>
    <w:rsid w:val="00D71D39"/>
    <w:rsid w:val="00D72204"/>
    <w:rsid w:val="00D72373"/>
    <w:rsid w:val="00D72662"/>
    <w:rsid w:val="00D7356C"/>
    <w:rsid w:val="00D73868"/>
    <w:rsid w:val="00D7387A"/>
    <w:rsid w:val="00D73FF9"/>
    <w:rsid w:val="00D74091"/>
    <w:rsid w:val="00D74336"/>
    <w:rsid w:val="00D74F45"/>
    <w:rsid w:val="00D756A4"/>
    <w:rsid w:val="00D7646C"/>
    <w:rsid w:val="00D765E3"/>
    <w:rsid w:val="00D76D2B"/>
    <w:rsid w:val="00D76D74"/>
    <w:rsid w:val="00D7708E"/>
    <w:rsid w:val="00D7717A"/>
    <w:rsid w:val="00D774F5"/>
    <w:rsid w:val="00D77E9F"/>
    <w:rsid w:val="00D77FAA"/>
    <w:rsid w:val="00D80640"/>
    <w:rsid w:val="00D80F6F"/>
    <w:rsid w:val="00D81F48"/>
    <w:rsid w:val="00D824A7"/>
    <w:rsid w:val="00D824DA"/>
    <w:rsid w:val="00D829A6"/>
    <w:rsid w:val="00D82BD6"/>
    <w:rsid w:val="00D838C7"/>
    <w:rsid w:val="00D83D88"/>
    <w:rsid w:val="00D83F71"/>
    <w:rsid w:val="00D84161"/>
    <w:rsid w:val="00D84471"/>
    <w:rsid w:val="00D844D4"/>
    <w:rsid w:val="00D847D5"/>
    <w:rsid w:val="00D848E8"/>
    <w:rsid w:val="00D8549D"/>
    <w:rsid w:val="00D8558F"/>
    <w:rsid w:val="00D85C84"/>
    <w:rsid w:val="00D85F9F"/>
    <w:rsid w:val="00D86B85"/>
    <w:rsid w:val="00D87A07"/>
    <w:rsid w:val="00D87AB9"/>
    <w:rsid w:val="00D87F43"/>
    <w:rsid w:val="00D87FBC"/>
    <w:rsid w:val="00D9044F"/>
    <w:rsid w:val="00D91664"/>
    <w:rsid w:val="00D91B4D"/>
    <w:rsid w:val="00D91C54"/>
    <w:rsid w:val="00D91D6D"/>
    <w:rsid w:val="00D91F94"/>
    <w:rsid w:val="00D9276C"/>
    <w:rsid w:val="00D92ED2"/>
    <w:rsid w:val="00D930E3"/>
    <w:rsid w:val="00D9317B"/>
    <w:rsid w:val="00D93512"/>
    <w:rsid w:val="00D93630"/>
    <w:rsid w:val="00D9372C"/>
    <w:rsid w:val="00D937BC"/>
    <w:rsid w:val="00D93815"/>
    <w:rsid w:val="00D93F22"/>
    <w:rsid w:val="00D952F3"/>
    <w:rsid w:val="00D95373"/>
    <w:rsid w:val="00D955DF"/>
    <w:rsid w:val="00D95A6D"/>
    <w:rsid w:val="00D961C7"/>
    <w:rsid w:val="00D96BFC"/>
    <w:rsid w:val="00D96F4B"/>
    <w:rsid w:val="00D9729C"/>
    <w:rsid w:val="00D97ADF"/>
    <w:rsid w:val="00D97D95"/>
    <w:rsid w:val="00DA0885"/>
    <w:rsid w:val="00DA0938"/>
    <w:rsid w:val="00DA0A12"/>
    <w:rsid w:val="00DA0BED"/>
    <w:rsid w:val="00DA13F3"/>
    <w:rsid w:val="00DA2437"/>
    <w:rsid w:val="00DA2D12"/>
    <w:rsid w:val="00DA2D34"/>
    <w:rsid w:val="00DA3538"/>
    <w:rsid w:val="00DA3712"/>
    <w:rsid w:val="00DA3876"/>
    <w:rsid w:val="00DA38C5"/>
    <w:rsid w:val="00DA443B"/>
    <w:rsid w:val="00DA61C8"/>
    <w:rsid w:val="00DA64D0"/>
    <w:rsid w:val="00DA6502"/>
    <w:rsid w:val="00DA663D"/>
    <w:rsid w:val="00DA6B92"/>
    <w:rsid w:val="00DA6D9E"/>
    <w:rsid w:val="00DA6FAC"/>
    <w:rsid w:val="00DA7584"/>
    <w:rsid w:val="00DB11CA"/>
    <w:rsid w:val="00DB1232"/>
    <w:rsid w:val="00DB127C"/>
    <w:rsid w:val="00DB1AA9"/>
    <w:rsid w:val="00DB1C1F"/>
    <w:rsid w:val="00DB2237"/>
    <w:rsid w:val="00DB2B94"/>
    <w:rsid w:val="00DB3387"/>
    <w:rsid w:val="00DB38E5"/>
    <w:rsid w:val="00DB42AC"/>
    <w:rsid w:val="00DB44F7"/>
    <w:rsid w:val="00DB47AC"/>
    <w:rsid w:val="00DB4AA5"/>
    <w:rsid w:val="00DB4CC0"/>
    <w:rsid w:val="00DB5033"/>
    <w:rsid w:val="00DB69A9"/>
    <w:rsid w:val="00DB6CFC"/>
    <w:rsid w:val="00DB716F"/>
    <w:rsid w:val="00DB765B"/>
    <w:rsid w:val="00DB7944"/>
    <w:rsid w:val="00DB7C9F"/>
    <w:rsid w:val="00DC01DE"/>
    <w:rsid w:val="00DC0339"/>
    <w:rsid w:val="00DC0D93"/>
    <w:rsid w:val="00DC0E1B"/>
    <w:rsid w:val="00DC0FEC"/>
    <w:rsid w:val="00DC14D6"/>
    <w:rsid w:val="00DC14FA"/>
    <w:rsid w:val="00DC17FB"/>
    <w:rsid w:val="00DC21D1"/>
    <w:rsid w:val="00DC2565"/>
    <w:rsid w:val="00DC2586"/>
    <w:rsid w:val="00DC2679"/>
    <w:rsid w:val="00DC285F"/>
    <w:rsid w:val="00DC4001"/>
    <w:rsid w:val="00DC47A4"/>
    <w:rsid w:val="00DC57C8"/>
    <w:rsid w:val="00DC61EE"/>
    <w:rsid w:val="00DC6BD0"/>
    <w:rsid w:val="00DC70E1"/>
    <w:rsid w:val="00DC7BE2"/>
    <w:rsid w:val="00DC7E91"/>
    <w:rsid w:val="00DD0635"/>
    <w:rsid w:val="00DD09AF"/>
    <w:rsid w:val="00DD1067"/>
    <w:rsid w:val="00DD12C5"/>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BF"/>
    <w:rsid w:val="00DD5BC3"/>
    <w:rsid w:val="00DD6AB8"/>
    <w:rsid w:val="00DD7379"/>
    <w:rsid w:val="00DD7401"/>
    <w:rsid w:val="00DD7410"/>
    <w:rsid w:val="00DE08EB"/>
    <w:rsid w:val="00DE092E"/>
    <w:rsid w:val="00DE0B1A"/>
    <w:rsid w:val="00DE1479"/>
    <w:rsid w:val="00DE1990"/>
    <w:rsid w:val="00DE19B5"/>
    <w:rsid w:val="00DE259F"/>
    <w:rsid w:val="00DE2ACA"/>
    <w:rsid w:val="00DE39DA"/>
    <w:rsid w:val="00DE3BFF"/>
    <w:rsid w:val="00DE3C9C"/>
    <w:rsid w:val="00DE3FAB"/>
    <w:rsid w:val="00DE4189"/>
    <w:rsid w:val="00DE49F4"/>
    <w:rsid w:val="00DE4A70"/>
    <w:rsid w:val="00DE4C0B"/>
    <w:rsid w:val="00DE4CEC"/>
    <w:rsid w:val="00DE4DB3"/>
    <w:rsid w:val="00DE5306"/>
    <w:rsid w:val="00DE6163"/>
    <w:rsid w:val="00DE6F08"/>
    <w:rsid w:val="00DE6FE8"/>
    <w:rsid w:val="00DE7940"/>
    <w:rsid w:val="00DE7AA8"/>
    <w:rsid w:val="00DF03FB"/>
    <w:rsid w:val="00DF0B37"/>
    <w:rsid w:val="00DF0BED"/>
    <w:rsid w:val="00DF1582"/>
    <w:rsid w:val="00DF1D83"/>
    <w:rsid w:val="00DF24D7"/>
    <w:rsid w:val="00DF26D7"/>
    <w:rsid w:val="00DF275A"/>
    <w:rsid w:val="00DF2969"/>
    <w:rsid w:val="00DF2B0D"/>
    <w:rsid w:val="00DF2D67"/>
    <w:rsid w:val="00DF3545"/>
    <w:rsid w:val="00DF3A3D"/>
    <w:rsid w:val="00DF3B17"/>
    <w:rsid w:val="00DF42CD"/>
    <w:rsid w:val="00DF440D"/>
    <w:rsid w:val="00DF4652"/>
    <w:rsid w:val="00DF4911"/>
    <w:rsid w:val="00DF5392"/>
    <w:rsid w:val="00DF58DF"/>
    <w:rsid w:val="00DF5BF7"/>
    <w:rsid w:val="00DF621F"/>
    <w:rsid w:val="00DF676A"/>
    <w:rsid w:val="00DF69F4"/>
    <w:rsid w:val="00DF7262"/>
    <w:rsid w:val="00DF7448"/>
    <w:rsid w:val="00DF75E6"/>
    <w:rsid w:val="00DF777D"/>
    <w:rsid w:val="00E002D8"/>
    <w:rsid w:val="00E004B2"/>
    <w:rsid w:val="00E0085C"/>
    <w:rsid w:val="00E00B2E"/>
    <w:rsid w:val="00E00E9C"/>
    <w:rsid w:val="00E011C4"/>
    <w:rsid w:val="00E01378"/>
    <w:rsid w:val="00E01483"/>
    <w:rsid w:val="00E015D3"/>
    <w:rsid w:val="00E01CD2"/>
    <w:rsid w:val="00E0208B"/>
    <w:rsid w:val="00E023CF"/>
    <w:rsid w:val="00E02F85"/>
    <w:rsid w:val="00E039A4"/>
    <w:rsid w:val="00E03B82"/>
    <w:rsid w:val="00E04443"/>
    <w:rsid w:val="00E04651"/>
    <w:rsid w:val="00E04781"/>
    <w:rsid w:val="00E04A77"/>
    <w:rsid w:val="00E04CA6"/>
    <w:rsid w:val="00E04DF1"/>
    <w:rsid w:val="00E05466"/>
    <w:rsid w:val="00E0580E"/>
    <w:rsid w:val="00E0664F"/>
    <w:rsid w:val="00E06FDC"/>
    <w:rsid w:val="00E0718E"/>
    <w:rsid w:val="00E078C6"/>
    <w:rsid w:val="00E0793E"/>
    <w:rsid w:val="00E07AAE"/>
    <w:rsid w:val="00E1049F"/>
    <w:rsid w:val="00E10775"/>
    <w:rsid w:val="00E1086A"/>
    <w:rsid w:val="00E117D3"/>
    <w:rsid w:val="00E11DCC"/>
    <w:rsid w:val="00E1208F"/>
    <w:rsid w:val="00E125DC"/>
    <w:rsid w:val="00E1285F"/>
    <w:rsid w:val="00E12D43"/>
    <w:rsid w:val="00E1308B"/>
    <w:rsid w:val="00E13124"/>
    <w:rsid w:val="00E134EC"/>
    <w:rsid w:val="00E13CF9"/>
    <w:rsid w:val="00E13F7A"/>
    <w:rsid w:val="00E1439B"/>
    <w:rsid w:val="00E14D17"/>
    <w:rsid w:val="00E15436"/>
    <w:rsid w:val="00E15B1A"/>
    <w:rsid w:val="00E15BAF"/>
    <w:rsid w:val="00E15F9D"/>
    <w:rsid w:val="00E160BA"/>
    <w:rsid w:val="00E1663E"/>
    <w:rsid w:val="00E166B8"/>
    <w:rsid w:val="00E16FAB"/>
    <w:rsid w:val="00E17165"/>
    <w:rsid w:val="00E1719E"/>
    <w:rsid w:val="00E17D32"/>
    <w:rsid w:val="00E2060E"/>
    <w:rsid w:val="00E2088D"/>
    <w:rsid w:val="00E20ED8"/>
    <w:rsid w:val="00E20F08"/>
    <w:rsid w:val="00E21764"/>
    <w:rsid w:val="00E217C9"/>
    <w:rsid w:val="00E21AA9"/>
    <w:rsid w:val="00E21C81"/>
    <w:rsid w:val="00E22094"/>
    <w:rsid w:val="00E22A9E"/>
    <w:rsid w:val="00E23498"/>
    <w:rsid w:val="00E23722"/>
    <w:rsid w:val="00E24D26"/>
    <w:rsid w:val="00E25071"/>
    <w:rsid w:val="00E25145"/>
    <w:rsid w:val="00E25245"/>
    <w:rsid w:val="00E25632"/>
    <w:rsid w:val="00E258F9"/>
    <w:rsid w:val="00E25A3E"/>
    <w:rsid w:val="00E25DA9"/>
    <w:rsid w:val="00E25EBC"/>
    <w:rsid w:val="00E2623B"/>
    <w:rsid w:val="00E26336"/>
    <w:rsid w:val="00E263D0"/>
    <w:rsid w:val="00E264B3"/>
    <w:rsid w:val="00E26A68"/>
    <w:rsid w:val="00E27252"/>
    <w:rsid w:val="00E272FA"/>
    <w:rsid w:val="00E276F6"/>
    <w:rsid w:val="00E27DBA"/>
    <w:rsid w:val="00E300C9"/>
    <w:rsid w:val="00E30323"/>
    <w:rsid w:val="00E30460"/>
    <w:rsid w:val="00E31523"/>
    <w:rsid w:val="00E326CA"/>
    <w:rsid w:val="00E32F17"/>
    <w:rsid w:val="00E33206"/>
    <w:rsid w:val="00E33643"/>
    <w:rsid w:val="00E3396A"/>
    <w:rsid w:val="00E339CB"/>
    <w:rsid w:val="00E34BEF"/>
    <w:rsid w:val="00E34F58"/>
    <w:rsid w:val="00E35373"/>
    <w:rsid w:val="00E3578C"/>
    <w:rsid w:val="00E357ED"/>
    <w:rsid w:val="00E358B5"/>
    <w:rsid w:val="00E35D2C"/>
    <w:rsid w:val="00E35F1F"/>
    <w:rsid w:val="00E36102"/>
    <w:rsid w:val="00E36260"/>
    <w:rsid w:val="00E36502"/>
    <w:rsid w:val="00E36C2E"/>
    <w:rsid w:val="00E36CA1"/>
    <w:rsid w:val="00E36E4D"/>
    <w:rsid w:val="00E371C1"/>
    <w:rsid w:val="00E3761F"/>
    <w:rsid w:val="00E37888"/>
    <w:rsid w:val="00E4010C"/>
    <w:rsid w:val="00E4099C"/>
    <w:rsid w:val="00E40CC9"/>
    <w:rsid w:val="00E40CDE"/>
    <w:rsid w:val="00E40CEA"/>
    <w:rsid w:val="00E40DA9"/>
    <w:rsid w:val="00E40FB0"/>
    <w:rsid w:val="00E40FCF"/>
    <w:rsid w:val="00E41634"/>
    <w:rsid w:val="00E4200F"/>
    <w:rsid w:val="00E424F1"/>
    <w:rsid w:val="00E43415"/>
    <w:rsid w:val="00E43439"/>
    <w:rsid w:val="00E4388C"/>
    <w:rsid w:val="00E43C12"/>
    <w:rsid w:val="00E43FC0"/>
    <w:rsid w:val="00E451AC"/>
    <w:rsid w:val="00E45B1E"/>
    <w:rsid w:val="00E45B55"/>
    <w:rsid w:val="00E461A4"/>
    <w:rsid w:val="00E46686"/>
    <w:rsid w:val="00E46B3C"/>
    <w:rsid w:val="00E46DB5"/>
    <w:rsid w:val="00E47760"/>
    <w:rsid w:val="00E47942"/>
    <w:rsid w:val="00E47E47"/>
    <w:rsid w:val="00E47F64"/>
    <w:rsid w:val="00E5021D"/>
    <w:rsid w:val="00E50341"/>
    <w:rsid w:val="00E50ACE"/>
    <w:rsid w:val="00E50ED0"/>
    <w:rsid w:val="00E50F20"/>
    <w:rsid w:val="00E515DB"/>
    <w:rsid w:val="00E517DA"/>
    <w:rsid w:val="00E518AF"/>
    <w:rsid w:val="00E51A91"/>
    <w:rsid w:val="00E51B16"/>
    <w:rsid w:val="00E52C81"/>
    <w:rsid w:val="00E533E0"/>
    <w:rsid w:val="00E53430"/>
    <w:rsid w:val="00E538D9"/>
    <w:rsid w:val="00E53AB7"/>
    <w:rsid w:val="00E54B2B"/>
    <w:rsid w:val="00E55042"/>
    <w:rsid w:val="00E5526B"/>
    <w:rsid w:val="00E555FE"/>
    <w:rsid w:val="00E5561C"/>
    <w:rsid w:val="00E557E9"/>
    <w:rsid w:val="00E558CD"/>
    <w:rsid w:val="00E5610F"/>
    <w:rsid w:val="00E5664D"/>
    <w:rsid w:val="00E56BD4"/>
    <w:rsid w:val="00E57415"/>
    <w:rsid w:val="00E577B6"/>
    <w:rsid w:val="00E57AAD"/>
    <w:rsid w:val="00E57B30"/>
    <w:rsid w:val="00E60496"/>
    <w:rsid w:val="00E60D1E"/>
    <w:rsid w:val="00E6104F"/>
    <w:rsid w:val="00E61821"/>
    <w:rsid w:val="00E61A71"/>
    <w:rsid w:val="00E61BB3"/>
    <w:rsid w:val="00E61BE7"/>
    <w:rsid w:val="00E62022"/>
    <w:rsid w:val="00E62ABC"/>
    <w:rsid w:val="00E62D83"/>
    <w:rsid w:val="00E630F9"/>
    <w:rsid w:val="00E6354E"/>
    <w:rsid w:val="00E6375D"/>
    <w:rsid w:val="00E6390A"/>
    <w:rsid w:val="00E63B8D"/>
    <w:rsid w:val="00E63C97"/>
    <w:rsid w:val="00E63CB4"/>
    <w:rsid w:val="00E64092"/>
    <w:rsid w:val="00E64906"/>
    <w:rsid w:val="00E64F3D"/>
    <w:rsid w:val="00E65313"/>
    <w:rsid w:val="00E65883"/>
    <w:rsid w:val="00E66655"/>
    <w:rsid w:val="00E66834"/>
    <w:rsid w:val="00E66934"/>
    <w:rsid w:val="00E67DC1"/>
    <w:rsid w:val="00E70482"/>
    <w:rsid w:val="00E7122A"/>
    <w:rsid w:val="00E7139E"/>
    <w:rsid w:val="00E7204B"/>
    <w:rsid w:val="00E723AC"/>
    <w:rsid w:val="00E724E9"/>
    <w:rsid w:val="00E7268D"/>
    <w:rsid w:val="00E727C1"/>
    <w:rsid w:val="00E727C7"/>
    <w:rsid w:val="00E73BA8"/>
    <w:rsid w:val="00E74163"/>
    <w:rsid w:val="00E747F8"/>
    <w:rsid w:val="00E74C47"/>
    <w:rsid w:val="00E75DAE"/>
    <w:rsid w:val="00E76415"/>
    <w:rsid w:val="00E765D9"/>
    <w:rsid w:val="00E76921"/>
    <w:rsid w:val="00E769A8"/>
    <w:rsid w:val="00E77112"/>
    <w:rsid w:val="00E7741C"/>
    <w:rsid w:val="00E8003F"/>
    <w:rsid w:val="00E8078B"/>
    <w:rsid w:val="00E80A60"/>
    <w:rsid w:val="00E81831"/>
    <w:rsid w:val="00E81832"/>
    <w:rsid w:val="00E81AFA"/>
    <w:rsid w:val="00E81BC5"/>
    <w:rsid w:val="00E82962"/>
    <w:rsid w:val="00E82B45"/>
    <w:rsid w:val="00E82F4E"/>
    <w:rsid w:val="00E8313B"/>
    <w:rsid w:val="00E83FC7"/>
    <w:rsid w:val="00E84163"/>
    <w:rsid w:val="00E84557"/>
    <w:rsid w:val="00E84873"/>
    <w:rsid w:val="00E84A31"/>
    <w:rsid w:val="00E84DD6"/>
    <w:rsid w:val="00E84E8B"/>
    <w:rsid w:val="00E853A9"/>
    <w:rsid w:val="00E85CE9"/>
    <w:rsid w:val="00E86226"/>
    <w:rsid w:val="00E866B3"/>
    <w:rsid w:val="00E8746A"/>
    <w:rsid w:val="00E875C3"/>
    <w:rsid w:val="00E90062"/>
    <w:rsid w:val="00E9050E"/>
    <w:rsid w:val="00E91212"/>
    <w:rsid w:val="00E91DDA"/>
    <w:rsid w:val="00E92023"/>
    <w:rsid w:val="00E9222A"/>
    <w:rsid w:val="00E92540"/>
    <w:rsid w:val="00E92648"/>
    <w:rsid w:val="00E926F0"/>
    <w:rsid w:val="00E9295C"/>
    <w:rsid w:val="00E930C0"/>
    <w:rsid w:val="00E93914"/>
    <w:rsid w:val="00E957D8"/>
    <w:rsid w:val="00E9595D"/>
    <w:rsid w:val="00E95B34"/>
    <w:rsid w:val="00E95F34"/>
    <w:rsid w:val="00E964B3"/>
    <w:rsid w:val="00E968D0"/>
    <w:rsid w:val="00E96B29"/>
    <w:rsid w:val="00E96C8B"/>
    <w:rsid w:val="00E97413"/>
    <w:rsid w:val="00E97A04"/>
    <w:rsid w:val="00E97D66"/>
    <w:rsid w:val="00E97F3E"/>
    <w:rsid w:val="00E97F52"/>
    <w:rsid w:val="00E97F56"/>
    <w:rsid w:val="00EA03A4"/>
    <w:rsid w:val="00EA08FF"/>
    <w:rsid w:val="00EA0BB1"/>
    <w:rsid w:val="00EA1212"/>
    <w:rsid w:val="00EA1A7E"/>
    <w:rsid w:val="00EA1E7F"/>
    <w:rsid w:val="00EA2DF8"/>
    <w:rsid w:val="00EA2FA6"/>
    <w:rsid w:val="00EA3249"/>
    <w:rsid w:val="00EA3256"/>
    <w:rsid w:val="00EA33D7"/>
    <w:rsid w:val="00EA345A"/>
    <w:rsid w:val="00EA3660"/>
    <w:rsid w:val="00EA37F3"/>
    <w:rsid w:val="00EA3AB1"/>
    <w:rsid w:val="00EA3D98"/>
    <w:rsid w:val="00EA3DC5"/>
    <w:rsid w:val="00EA43F0"/>
    <w:rsid w:val="00EA5626"/>
    <w:rsid w:val="00EA5FC3"/>
    <w:rsid w:val="00EA6374"/>
    <w:rsid w:val="00EA684B"/>
    <w:rsid w:val="00EA6AB3"/>
    <w:rsid w:val="00EA6B20"/>
    <w:rsid w:val="00EA6C8F"/>
    <w:rsid w:val="00EA7021"/>
    <w:rsid w:val="00EA715E"/>
    <w:rsid w:val="00EB06B7"/>
    <w:rsid w:val="00EB1D0F"/>
    <w:rsid w:val="00EB1E1C"/>
    <w:rsid w:val="00EB3292"/>
    <w:rsid w:val="00EB37D0"/>
    <w:rsid w:val="00EB39A3"/>
    <w:rsid w:val="00EB3FAC"/>
    <w:rsid w:val="00EB4520"/>
    <w:rsid w:val="00EB4964"/>
    <w:rsid w:val="00EB4D75"/>
    <w:rsid w:val="00EB4E34"/>
    <w:rsid w:val="00EB5026"/>
    <w:rsid w:val="00EB5419"/>
    <w:rsid w:val="00EB54F2"/>
    <w:rsid w:val="00EB562C"/>
    <w:rsid w:val="00EB5C03"/>
    <w:rsid w:val="00EB5D9C"/>
    <w:rsid w:val="00EB5E54"/>
    <w:rsid w:val="00EB6322"/>
    <w:rsid w:val="00EB68D2"/>
    <w:rsid w:val="00EB74F9"/>
    <w:rsid w:val="00EB7B6A"/>
    <w:rsid w:val="00EB7DFA"/>
    <w:rsid w:val="00EC0247"/>
    <w:rsid w:val="00EC098E"/>
    <w:rsid w:val="00EC0F62"/>
    <w:rsid w:val="00EC10E2"/>
    <w:rsid w:val="00EC1B01"/>
    <w:rsid w:val="00EC1CE3"/>
    <w:rsid w:val="00EC1D5D"/>
    <w:rsid w:val="00EC21FF"/>
    <w:rsid w:val="00EC2A19"/>
    <w:rsid w:val="00EC30CB"/>
    <w:rsid w:val="00EC311B"/>
    <w:rsid w:val="00EC31DD"/>
    <w:rsid w:val="00EC36CB"/>
    <w:rsid w:val="00EC4008"/>
    <w:rsid w:val="00EC46F9"/>
    <w:rsid w:val="00EC4786"/>
    <w:rsid w:val="00EC4883"/>
    <w:rsid w:val="00EC4CC1"/>
    <w:rsid w:val="00EC4E55"/>
    <w:rsid w:val="00EC4F56"/>
    <w:rsid w:val="00EC535E"/>
    <w:rsid w:val="00EC59FA"/>
    <w:rsid w:val="00EC5F5C"/>
    <w:rsid w:val="00EC654E"/>
    <w:rsid w:val="00EC6EF9"/>
    <w:rsid w:val="00EC71AE"/>
    <w:rsid w:val="00EC7278"/>
    <w:rsid w:val="00EC7A6A"/>
    <w:rsid w:val="00EC7F05"/>
    <w:rsid w:val="00ED0452"/>
    <w:rsid w:val="00ED16A5"/>
    <w:rsid w:val="00ED1752"/>
    <w:rsid w:val="00ED1AD2"/>
    <w:rsid w:val="00ED1CDB"/>
    <w:rsid w:val="00ED23D5"/>
    <w:rsid w:val="00ED2700"/>
    <w:rsid w:val="00ED362E"/>
    <w:rsid w:val="00ED369F"/>
    <w:rsid w:val="00ED3772"/>
    <w:rsid w:val="00ED39F5"/>
    <w:rsid w:val="00ED3C1C"/>
    <w:rsid w:val="00ED408D"/>
    <w:rsid w:val="00ED44F9"/>
    <w:rsid w:val="00ED4E21"/>
    <w:rsid w:val="00ED5DA8"/>
    <w:rsid w:val="00ED6F43"/>
    <w:rsid w:val="00ED6F83"/>
    <w:rsid w:val="00ED7248"/>
    <w:rsid w:val="00ED769A"/>
    <w:rsid w:val="00ED7A9B"/>
    <w:rsid w:val="00EE03D8"/>
    <w:rsid w:val="00EE0BA4"/>
    <w:rsid w:val="00EE0BFB"/>
    <w:rsid w:val="00EE11C0"/>
    <w:rsid w:val="00EE2A51"/>
    <w:rsid w:val="00EE2DD9"/>
    <w:rsid w:val="00EE2E9A"/>
    <w:rsid w:val="00EE30C8"/>
    <w:rsid w:val="00EE3893"/>
    <w:rsid w:val="00EE4D3C"/>
    <w:rsid w:val="00EE4D7C"/>
    <w:rsid w:val="00EE586C"/>
    <w:rsid w:val="00EE5C79"/>
    <w:rsid w:val="00EE5D0A"/>
    <w:rsid w:val="00EE6FE5"/>
    <w:rsid w:val="00EF0438"/>
    <w:rsid w:val="00EF0C9E"/>
    <w:rsid w:val="00EF19FE"/>
    <w:rsid w:val="00EF1BA5"/>
    <w:rsid w:val="00EF1E1A"/>
    <w:rsid w:val="00EF1FDA"/>
    <w:rsid w:val="00EF27A6"/>
    <w:rsid w:val="00EF2C47"/>
    <w:rsid w:val="00EF304D"/>
    <w:rsid w:val="00EF3A2B"/>
    <w:rsid w:val="00EF46AC"/>
    <w:rsid w:val="00EF474D"/>
    <w:rsid w:val="00EF4F61"/>
    <w:rsid w:val="00EF4FA2"/>
    <w:rsid w:val="00EF527F"/>
    <w:rsid w:val="00EF535B"/>
    <w:rsid w:val="00EF5DD5"/>
    <w:rsid w:val="00EF5DF9"/>
    <w:rsid w:val="00EF6327"/>
    <w:rsid w:val="00EF659C"/>
    <w:rsid w:val="00EF6757"/>
    <w:rsid w:val="00EF678A"/>
    <w:rsid w:val="00EF6FE0"/>
    <w:rsid w:val="00F005DA"/>
    <w:rsid w:val="00F00843"/>
    <w:rsid w:val="00F00895"/>
    <w:rsid w:val="00F00CA2"/>
    <w:rsid w:val="00F01F0C"/>
    <w:rsid w:val="00F02C29"/>
    <w:rsid w:val="00F02CD7"/>
    <w:rsid w:val="00F030FE"/>
    <w:rsid w:val="00F03160"/>
    <w:rsid w:val="00F034F1"/>
    <w:rsid w:val="00F0359C"/>
    <w:rsid w:val="00F03856"/>
    <w:rsid w:val="00F03CC7"/>
    <w:rsid w:val="00F03E03"/>
    <w:rsid w:val="00F03FA4"/>
    <w:rsid w:val="00F044A4"/>
    <w:rsid w:val="00F04F5B"/>
    <w:rsid w:val="00F04FF3"/>
    <w:rsid w:val="00F050F9"/>
    <w:rsid w:val="00F05251"/>
    <w:rsid w:val="00F0543B"/>
    <w:rsid w:val="00F06073"/>
    <w:rsid w:val="00F06F19"/>
    <w:rsid w:val="00F0753A"/>
    <w:rsid w:val="00F1048D"/>
    <w:rsid w:val="00F10841"/>
    <w:rsid w:val="00F1088E"/>
    <w:rsid w:val="00F109A4"/>
    <w:rsid w:val="00F1115B"/>
    <w:rsid w:val="00F11835"/>
    <w:rsid w:val="00F11906"/>
    <w:rsid w:val="00F119CC"/>
    <w:rsid w:val="00F11F5F"/>
    <w:rsid w:val="00F12922"/>
    <w:rsid w:val="00F12C38"/>
    <w:rsid w:val="00F12C7A"/>
    <w:rsid w:val="00F12EFB"/>
    <w:rsid w:val="00F1335B"/>
    <w:rsid w:val="00F134DD"/>
    <w:rsid w:val="00F13801"/>
    <w:rsid w:val="00F13B7F"/>
    <w:rsid w:val="00F13E88"/>
    <w:rsid w:val="00F13F0D"/>
    <w:rsid w:val="00F1446F"/>
    <w:rsid w:val="00F152B3"/>
    <w:rsid w:val="00F1540C"/>
    <w:rsid w:val="00F158F7"/>
    <w:rsid w:val="00F163EE"/>
    <w:rsid w:val="00F16439"/>
    <w:rsid w:val="00F16717"/>
    <w:rsid w:val="00F169ED"/>
    <w:rsid w:val="00F16A9B"/>
    <w:rsid w:val="00F16E67"/>
    <w:rsid w:val="00F16EDA"/>
    <w:rsid w:val="00F16F91"/>
    <w:rsid w:val="00F170C9"/>
    <w:rsid w:val="00F176D0"/>
    <w:rsid w:val="00F17EDC"/>
    <w:rsid w:val="00F20429"/>
    <w:rsid w:val="00F2066B"/>
    <w:rsid w:val="00F20990"/>
    <w:rsid w:val="00F20C32"/>
    <w:rsid w:val="00F20D6C"/>
    <w:rsid w:val="00F20DED"/>
    <w:rsid w:val="00F20FE0"/>
    <w:rsid w:val="00F2105A"/>
    <w:rsid w:val="00F211A1"/>
    <w:rsid w:val="00F21278"/>
    <w:rsid w:val="00F216B6"/>
    <w:rsid w:val="00F21F18"/>
    <w:rsid w:val="00F226E6"/>
    <w:rsid w:val="00F22C1C"/>
    <w:rsid w:val="00F22D25"/>
    <w:rsid w:val="00F22DB6"/>
    <w:rsid w:val="00F22EE5"/>
    <w:rsid w:val="00F22F0D"/>
    <w:rsid w:val="00F256B0"/>
    <w:rsid w:val="00F258EB"/>
    <w:rsid w:val="00F25A5E"/>
    <w:rsid w:val="00F25C4F"/>
    <w:rsid w:val="00F25D6A"/>
    <w:rsid w:val="00F2686E"/>
    <w:rsid w:val="00F26997"/>
    <w:rsid w:val="00F2729A"/>
    <w:rsid w:val="00F27D00"/>
    <w:rsid w:val="00F27E06"/>
    <w:rsid w:val="00F30757"/>
    <w:rsid w:val="00F30D50"/>
    <w:rsid w:val="00F315F5"/>
    <w:rsid w:val="00F31DB4"/>
    <w:rsid w:val="00F31E5E"/>
    <w:rsid w:val="00F32392"/>
    <w:rsid w:val="00F32490"/>
    <w:rsid w:val="00F32D71"/>
    <w:rsid w:val="00F33049"/>
    <w:rsid w:val="00F34E4E"/>
    <w:rsid w:val="00F35527"/>
    <w:rsid w:val="00F355BB"/>
    <w:rsid w:val="00F35C34"/>
    <w:rsid w:val="00F362CD"/>
    <w:rsid w:val="00F363F5"/>
    <w:rsid w:val="00F36653"/>
    <w:rsid w:val="00F36D25"/>
    <w:rsid w:val="00F37353"/>
    <w:rsid w:val="00F376A6"/>
    <w:rsid w:val="00F4034B"/>
    <w:rsid w:val="00F40571"/>
    <w:rsid w:val="00F4078B"/>
    <w:rsid w:val="00F40899"/>
    <w:rsid w:val="00F40C88"/>
    <w:rsid w:val="00F41463"/>
    <w:rsid w:val="00F43596"/>
    <w:rsid w:val="00F4405C"/>
    <w:rsid w:val="00F4470C"/>
    <w:rsid w:val="00F44F18"/>
    <w:rsid w:val="00F454C9"/>
    <w:rsid w:val="00F4586F"/>
    <w:rsid w:val="00F45BC7"/>
    <w:rsid w:val="00F45BCD"/>
    <w:rsid w:val="00F45F17"/>
    <w:rsid w:val="00F466DF"/>
    <w:rsid w:val="00F4705C"/>
    <w:rsid w:val="00F47BC4"/>
    <w:rsid w:val="00F47C75"/>
    <w:rsid w:val="00F50C70"/>
    <w:rsid w:val="00F51EF7"/>
    <w:rsid w:val="00F52555"/>
    <w:rsid w:val="00F52ABB"/>
    <w:rsid w:val="00F52B2F"/>
    <w:rsid w:val="00F52E9B"/>
    <w:rsid w:val="00F53A24"/>
    <w:rsid w:val="00F542AD"/>
    <w:rsid w:val="00F54464"/>
    <w:rsid w:val="00F54D54"/>
    <w:rsid w:val="00F54F05"/>
    <w:rsid w:val="00F5523C"/>
    <w:rsid w:val="00F55420"/>
    <w:rsid w:val="00F5566A"/>
    <w:rsid w:val="00F55704"/>
    <w:rsid w:val="00F55CF4"/>
    <w:rsid w:val="00F55DF4"/>
    <w:rsid w:val="00F55DFD"/>
    <w:rsid w:val="00F5623C"/>
    <w:rsid w:val="00F56638"/>
    <w:rsid w:val="00F568AD"/>
    <w:rsid w:val="00F569CC"/>
    <w:rsid w:val="00F56AB5"/>
    <w:rsid w:val="00F56FFA"/>
    <w:rsid w:val="00F60370"/>
    <w:rsid w:val="00F60E21"/>
    <w:rsid w:val="00F617D9"/>
    <w:rsid w:val="00F61E53"/>
    <w:rsid w:val="00F623F1"/>
    <w:rsid w:val="00F62600"/>
    <w:rsid w:val="00F62AAE"/>
    <w:rsid w:val="00F6321F"/>
    <w:rsid w:val="00F6366B"/>
    <w:rsid w:val="00F63A20"/>
    <w:rsid w:val="00F641C1"/>
    <w:rsid w:val="00F64556"/>
    <w:rsid w:val="00F64589"/>
    <w:rsid w:val="00F645BB"/>
    <w:rsid w:val="00F64DAB"/>
    <w:rsid w:val="00F64DDC"/>
    <w:rsid w:val="00F650F5"/>
    <w:rsid w:val="00F6512E"/>
    <w:rsid w:val="00F65425"/>
    <w:rsid w:val="00F655D6"/>
    <w:rsid w:val="00F6563F"/>
    <w:rsid w:val="00F65750"/>
    <w:rsid w:val="00F65870"/>
    <w:rsid w:val="00F658E3"/>
    <w:rsid w:val="00F65B52"/>
    <w:rsid w:val="00F65D21"/>
    <w:rsid w:val="00F66046"/>
    <w:rsid w:val="00F664A0"/>
    <w:rsid w:val="00F66C35"/>
    <w:rsid w:val="00F66FC2"/>
    <w:rsid w:val="00F6712E"/>
    <w:rsid w:val="00F677A3"/>
    <w:rsid w:val="00F67940"/>
    <w:rsid w:val="00F67B00"/>
    <w:rsid w:val="00F67F72"/>
    <w:rsid w:val="00F700DB"/>
    <w:rsid w:val="00F706D7"/>
    <w:rsid w:val="00F70A96"/>
    <w:rsid w:val="00F70E18"/>
    <w:rsid w:val="00F71573"/>
    <w:rsid w:val="00F71D81"/>
    <w:rsid w:val="00F728EC"/>
    <w:rsid w:val="00F7298B"/>
    <w:rsid w:val="00F72ED3"/>
    <w:rsid w:val="00F734C0"/>
    <w:rsid w:val="00F739C3"/>
    <w:rsid w:val="00F73C7C"/>
    <w:rsid w:val="00F742C7"/>
    <w:rsid w:val="00F74D54"/>
    <w:rsid w:val="00F74DE9"/>
    <w:rsid w:val="00F752C1"/>
    <w:rsid w:val="00F767C9"/>
    <w:rsid w:val="00F76C17"/>
    <w:rsid w:val="00F76FD2"/>
    <w:rsid w:val="00F77495"/>
    <w:rsid w:val="00F779B8"/>
    <w:rsid w:val="00F801C4"/>
    <w:rsid w:val="00F803C4"/>
    <w:rsid w:val="00F80580"/>
    <w:rsid w:val="00F80745"/>
    <w:rsid w:val="00F81610"/>
    <w:rsid w:val="00F825D3"/>
    <w:rsid w:val="00F826A9"/>
    <w:rsid w:val="00F82B84"/>
    <w:rsid w:val="00F82BC8"/>
    <w:rsid w:val="00F836C2"/>
    <w:rsid w:val="00F8370F"/>
    <w:rsid w:val="00F8397C"/>
    <w:rsid w:val="00F83A4E"/>
    <w:rsid w:val="00F83AC6"/>
    <w:rsid w:val="00F83EA6"/>
    <w:rsid w:val="00F846F0"/>
    <w:rsid w:val="00F848C3"/>
    <w:rsid w:val="00F851DC"/>
    <w:rsid w:val="00F855B6"/>
    <w:rsid w:val="00F857AE"/>
    <w:rsid w:val="00F859E7"/>
    <w:rsid w:val="00F871B6"/>
    <w:rsid w:val="00F87408"/>
    <w:rsid w:val="00F876A1"/>
    <w:rsid w:val="00F90AEE"/>
    <w:rsid w:val="00F90D19"/>
    <w:rsid w:val="00F90FE7"/>
    <w:rsid w:val="00F91A99"/>
    <w:rsid w:val="00F9259A"/>
    <w:rsid w:val="00F92A6B"/>
    <w:rsid w:val="00F92EA7"/>
    <w:rsid w:val="00F9367F"/>
    <w:rsid w:val="00F93A98"/>
    <w:rsid w:val="00F93FED"/>
    <w:rsid w:val="00F948A9"/>
    <w:rsid w:val="00F9501E"/>
    <w:rsid w:val="00F95DD9"/>
    <w:rsid w:val="00F96F3D"/>
    <w:rsid w:val="00F96F87"/>
    <w:rsid w:val="00F96FC7"/>
    <w:rsid w:val="00F970A5"/>
    <w:rsid w:val="00F9746C"/>
    <w:rsid w:val="00F97AC1"/>
    <w:rsid w:val="00F97F38"/>
    <w:rsid w:val="00FA0290"/>
    <w:rsid w:val="00FA0A49"/>
    <w:rsid w:val="00FA0C43"/>
    <w:rsid w:val="00FA1161"/>
    <w:rsid w:val="00FA1375"/>
    <w:rsid w:val="00FA16C1"/>
    <w:rsid w:val="00FA1FF1"/>
    <w:rsid w:val="00FA3562"/>
    <w:rsid w:val="00FA3980"/>
    <w:rsid w:val="00FA39BD"/>
    <w:rsid w:val="00FA3D95"/>
    <w:rsid w:val="00FA472C"/>
    <w:rsid w:val="00FA47E9"/>
    <w:rsid w:val="00FA48B6"/>
    <w:rsid w:val="00FA57D3"/>
    <w:rsid w:val="00FA5CD8"/>
    <w:rsid w:val="00FA6CF1"/>
    <w:rsid w:val="00FA6D72"/>
    <w:rsid w:val="00FA74BB"/>
    <w:rsid w:val="00FA7524"/>
    <w:rsid w:val="00FA76F2"/>
    <w:rsid w:val="00FA77DB"/>
    <w:rsid w:val="00FA7804"/>
    <w:rsid w:val="00FA7836"/>
    <w:rsid w:val="00FB019E"/>
    <w:rsid w:val="00FB0263"/>
    <w:rsid w:val="00FB04AD"/>
    <w:rsid w:val="00FB0604"/>
    <w:rsid w:val="00FB085A"/>
    <w:rsid w:val="00FB08B4"/>
    <w:rsid w:val="00FB09AB"/>
    <w:rsid w:val="00FB0FC7"/>
    <w:rsid w:val="00FB102D"/>
    <w:rsid w:val="00FB14B0"/>
    <w:rsid w:val="00FB1CBC"/>
    <w:rsid w:val="00FB2A56"/>
    <w:rsid w:val="00FB2BF7"/>
    <w:rsid w:val="00FB32A3"/>
    <w:rsid w:val="00FB3555"/>
    <w:rsid w:val="00FB3586"/>
    <w:rsid w:val="00FB4109"/>
    <w:rsid w:val="00FB4942"/>
    <w:rsid w:val="00FB4D4F"/>
    <w:rsid w:val="00FB5825"/>
    <w:rsid w:val="00FB5915"/>
    <w:rsid w:val="00FB5EB2"/>
    <w:rsid w:val="00FB605E"/>
    <w:rsid w:val="00FB618E"/>
    <w:rsid w:val="00FB63D5"/>
    <w:rsid w:val="00FB69C7"/>
    <w:rsid w:val="00FB6FB9"/>
    <w:rsid w:val="00FB7430"/>
    <w:rsid w:val="00FB752F"/>
    <w:rsid w:val="00FB7B71"/>
    <w:rsid w:val="00FB7CF8"/>
    <w:rsid w:val="00FB7CF9"/>
    <w:rsid w:val="00FC150F"/>
    <w:rsid w:val="00FC1668"/>
    <w:rsid w:val="00FC1E2E"/>
    <w:rsid w:val="00FC2D9D"/>
    <w:rsid w:val="00FC38F6"/>
    <w:rsid w:val="00FC3B08"/>
    <w:rsid w:val="00FC4345"/>
    <w:rsid w:val="00FC478A"/>
    <w:rsid w:val="00FC482E"/>
    <w:rsid w:val="00FC4B48"/>
    <w:rsid w:val="00FC4EA6"/>
    <w:rsid w:val="00FC51FC"/>
    <w:rsid w:val="00FC52C2"/>
    <w:rsid w:val="00FC54E0"/>
    <w:rsid w:val="00FC5ADB"/>
    <w:rsid w:val="00FC6178"/>
    <w:rsid w:val="00FC61FD"/>
    <w:rsid w:val="00FC6779"/>
    <w:rsid w:val="00FC6DD6"/>
    <w:rsid w:val="00FC6E62"/>
    <w:rsid w:val="00FC72A0"/>
    <w:rsid w:val="00FD053F"/>
    <w:rsid w:val="00FD0C0B"/>
    <w:rsid w:val="00FD1621"/>
    <w:rsid w:val="00FD1939"/>
    <w:rsid w:val="00FD1B20"/>
    <w:rsid w:val="00FD1CDA"/>
    <w:rsid w:val="00FD202E"/>
    <w:rsid w:val="00FD30A0"/>
    <w:rsid w:val="00FD33F3"/>
    <w:rsid w:val="00FD370C"/>
    <w:rsid w:val="00FD3815"/>
    <w:rsid w:val="00FD3FE7"/>
    <w:rsid w:val="00FD4110"/>
    <w:rsid w:val="00FD532D"/>
    <w:rsid w:val="00FD6CD6"/>
    <w:rsid w:val="00FD6D5D"/>
    <w:rsid w:val="00FD6EA8"/>
    <w:rsid w:val="00FD6EC4"/>
    <w:rsid w:val="00FD7092"/>
    <w:rsid w:val="00FD7C04"/>
    <w:rsid w:val="00FD7CDF"/>
    <w:rsid w:val="00FE040D"/>
    <w:rsid w:val="00FE10DA"/>
    <w:rsid w:val="00FE14EE"/>
    <w:rsid w:val="00FE257C"/>
    <w:rsid w:val="00FE2768"/>
    <w:rsid w:val="00FE3313"/>
    <w:rsid w:val="00FE409B"/>
    <w:rsid w:val="00FE41A2"/>
    <w:rsid w:val="00FE4583"/>
    <w:rsid w:val="00FE49DA"/>
    <w:rsid w:val="00FE4FC1"/>
    <w:rsid w:val="00FE4FEF"/>
    <w:rsid w:val="00FE5B1A"/>
    <w:rsid w:val="00FE5B77"/>
    <w:rsid w:val="00FE5CAA"/>
    <w:rsid w:val="00FE5D59"/>
    <w:rsid w:val="00FE7092"/>
    <w:rsid w:val="00FE70FD"/>
    <w:rsid w:val="00FE7232"/>
    <w:rsid w:val="00FE73A8"/>
    <w:rsid w:val="00FE73FC"/>
    <w:rsid w:val="00FE75C2"/>
    <w:rsid w:val="00FE7A41"/>
    <w:rsid w:val="00FE7E3A"/>
    <w:rsid w:val="00FF0981"/>
    <w:rsid w:val="00FF0D4F"/>
    <w:rsid w:val="00FF0E08"/>
    <w:rsid w:val="00FF170C"/>
    <w:rsid w:val="00FF1858"/>
    <w:rsid w:val="00FF2A33"/>
    <w:rsid w:val="00FF2D08"/>
    <w:rsid w:val="00FF314C"/>
    <w:rsid w:val="00FF32FF"/>
    <w:rsid w:val="00FF384F"/>
    <w:rsid w:val="00FF3B10"/>
    <w:rsid w:val="00FF3DF1"/>
    <w:rsid w:val="00FF3FB9"/>
    <w:rsid w:val="00FF447F"/>
    <w:rsid w:val="00FF5695"/>
    <w:rsid w:val="00FF5FE9"/>
    <w:rsid w:val="00FF659C"/>
    <w:rsid w:val="00FF77D6"/>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15:docId w15:val="{7D51E0FA-56D2-49FC-94EB-C537D0655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lsdException w:name="Table List 1" w:semiHidden="1" w:uiPriority="99" w:unhideWhenUsed="1"/>
    <w:lsdException w:name="Table List 2" w:semiHidden="1" w:unhideWhenUsed="1"/>
    <w:lsdException w:name="Table List 3" w:semiHidden="1" w:unhideWhenUsed="1"/>
    <w:lsdException w:name="Table List 4" w:semiHidden="1" w:uiPriority="99" w:unhideWhenUsed="1"/>
    <w:lsdException w:name="Table List 5" w:semiHidden="1" w:unhideWhenUsed="1"/>
    <w:lsdException w:name="Table List 6" w:semiHidden="1" w:uiPriority="99"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10232"/>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444DAC"/>
    <w:pPr>
      <w:keepNext/>
      <w:numPr>
        <w:ilvl w:val="1"/>
        <w:numId w:val="1"/>
      </w:numPr>
      <w:spacing w:before="100" w:beforeAutospacing="1"/>
      <w:outlineLvl w:val="1"/>
    </w:pPr>
    <w:rPr>
      <w:rFonts w:eastAsia="ＭＳ 明朝"/>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
    <w:link w:val="20"/>
    <w:uiPriority w:val="9"/>
    <w:locked/>
    <w:rsid w:val="00444DAC"/>
    <w:rPr>
      <w:rFonts w:ascii="Times New Roman" w:hAnsi="Times New Roman"/>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uiPriority w:val="9"/>
    <w:locked/>
    <w:rsid w:val="003F4D28"/>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cap1,cap2,cap11,Caption Char,Caption Char1 Char,cap Char Char1,Caption Char Char1 Char"/>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qFormat/>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qFormat/>
    <w:rsid w:val="00A16CE4"/>
    <w:rPr>
      <w:rFonts w:cs="Times New Roman"/>
      <w:sz w:val="18"/>
    </w:rPr>
  </w:style>
  <w:style w:type="paragraph" w:styleId="a9">
    <w:name w:val="annotation text"/>
    <w:basedOn w:val="a"/>
    <w:link w:val="aa"/>
    <w:uiPriority w:val="99"/>
    <w:qFormat/>
    <w:rsid w:val="00A16CE4"/>
    <w:pPr>
      <w:jc w:val="left"/>
    </w:pPr>
  </w:style>
  <w:style w:type="character" w:customStyle="1" w:styleId="aa">
    <w:name w:val="コメント文字列 (文字)"/>
    <w:link w:val="a9"/>
    <w:uiPriority w:val="99"/>
    <w:qFormat/>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cap1 (文字),cap2 (文字),cap11 (文字),Caption Char (文字),Caption Char1 Char (文字),cap Char Char1 (文字),Caption Char Char1 Char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qFormat/>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link w:val="B2Char"/>
    <w:qFormat/>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列出段落1,列,—ñ弌’i"/>
    <w:basedOn w:val="a"/>
    <w:link w:val="affa"/>
    <w:uiPriority w:val="34"/>
    <w:qFormat/>
    <w:rsid w:val="007C1BFF"/>
    <w:pPr>
      <w:ind w:firstLineChars="200" w:firstLine="420"/>
    </w:pPr>
  </w:style>
  <w:style w:type="character" w:customStyle="1" w:styleId="affa">
    <w:name w:val="リスト段落 (文字)"/>
    <w:aliases w:val="- Bullets (文字),Lista1 (文字),?? ?? (文字),????? (文字),???? (文字),中等深浅网格 1 - 着色 21 (文字),列表段落 (文字),¥¡¡¡¡ì¬º¥¹¥È¶ÎÂä (文字),ÁÐ³ö¶ÎÂä (文字),¥ê¥¹¥È¶ÎÂä (文字),列表段落1 (文字),—ño’i—Ž (文字),1st level - Bullet List Paragraph (文字),Lettre d'introduction (文字),列 (文字)"/>
    <w:link w:val="aff9"/>
    <w:uiPriority w:val="34"/>
    <w:qFormat/>
    <w:locked/>
    <w:rsid w:val="00395C5E"/>
    <w:rPr>
      <w:rFonts w:ascii="Times New Roman" w:eastAsia="ＭＳ ゴシック" w:hAnsi="Times New Roman"/>
      <w:sz w:val="24"/>
      <w:lang w:val="en-GB"/>
    </w:rPr>
  </w:style>
  <w:style w:type="table" w:customStyle="1" w:styleId="18">
    <w:name w:val="网格型1"/>
    <w:basedOn w:val="a1"/>
    <w:next w:val="af2"/>
    <w:rsid w:val="00D72373"/>
    <w:pPr>
      <w:widowControl w:val="0"/>
      <w:autoSpaceDE w:val="0"/>
      <w:autoSpaceDN w:val="0"/>
      <w:adjustRightInd w:val="0"/>
      <w:spacing w:after="120"/>
      <w:jc w:val="both"/>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a1"/>
    <w:next w:val="af2"/>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f2"/>
    <w:uiPriority w:val="59"/>
    <w:rsid w:val="003D0079"/>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SimSun"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b">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5D2530"/>
    <w:pPr>
      <w:numPr>
        <w:numId w:val="12"/>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a"/>
    <w:link w:val="Style1Char"/>
    <w:qFormat/>
    <w:rsid w:val="00916653"/>
    <w:pPr>
      <w:snapToGrid/>
      <w:spacing w:line="300" w:lineRule="auto"/>
      <w:ind w:firstLine="360"/>
      <w:contextualSpacing/>
    </w:pPr>
    <w:rPr>
      <w:rFonts w:eastAsia="SimSun"/>
      <w:sz w:val="20"/>
      <w:lang w:val="en-US" w:eastAsia="zh-CN"/>
    </w:rPr>
  </w:style>
  <w:style w:type="character" w:customStyle="1" w:styleId="Style1Char">
    <w:name w:val="Style1 Char"/>
    <w:link w:val="Style1"/>
    <w:qFormat/>
    <w:rsid w:val="00916653"/>
    <w:rPr>
      <w:rFonts w:ascii="Times New Roman" w:eastAsia="SimSun" w:hAnsi="Times New Roman"/>
      <w:lang w:eastAsia="zh-CN"/>
    </w:rPr>
  </w:style>
  <w:style w:type="character" w:customStyle="1" w:styleId="B11">
    <w:name w:val="B1 (文字)"/>
    <w:uiPriority w:val="99"/>
    <w:qFormat/>
    <w:locked/>
    <w:rsid w:val="00955E22"/>
    <w:rPr>
      <w:lang w:val="en-GB"/>
    </w:rPr>
  </w:style>
  <w:style w:type="character" w:customStyle="1" w:styleId="TACChar">
    <w:name w:val="TAC Char"/>
    <w:link w:val="TAC"/>
    <w:qFormat/>
    <w:locked/>
    <w:rsid w:val="00256E32"/>
    <w:rPr>
      <w:rFonts w:ascii="Arial" w:hAnsi="Arial"/>
      <w:sz w:val="18"/>
      <w:lang w:val="en-GB" w:eastAsia="en-GB"/>
    </w:rPr>
  </w:style>
  <w:style w:type="character" w:customStyle="1" w:styleId="TAHCar">
    <w:name w:val="TAH Car"/>
    <w:link w:val="TAH"/>
    <w:qFormat/>
    <w:rsid w:val="00256E32"/>
    <w:rPr>
      <w:rFonts w:ascii="Arial" w:hAnsi="Arial"/>
      <w:b/>
      <w:sz w:val="18"/>
      <w:lang w:val="en-GB" w:eastAsia="en-GB"/>
    </w:rPr>
  </w:style>
  <w:style w:type="character" w:customStyle="1" w:styleId="B2Char">
    <w:name w:val="B2 Char"/>
    <w:link w:val="B2"/>
    <w:qFormat/>
    <w:locked/>
    <w:rsid w:val="00DA0A12"/>
    <w:rPr>
      <w:rFonts w:ascii="Times New Roman" w:hAnsi="Times New Roman"/>
      <w:lang w:val="en-GB" w:eastAsia="en-GB"/>
    </w:rPr>
  </w:style>
  <w:style w:type="paragraph" w:customStyle="1" w:styleId="item">
    <w:name w:val="item"/>
    <w:basedOn w:val="a"/>
    <w:rsid w:val="001C6964"/>
    <w:pPr>
      <w:numPr>
        <w:numId w:val="13"/>
      </w:numPr>
      <w:snapToGrid/>
      <w:spacing w:after="0" w:afterAutospacing="0"/>
    </w:pPr>
    <w:rPr>
      <w:rFonts w:eastAsia="ＭＳ 明朝"/>
      <w:sz w:val="20"/>
      <w:lang w:eastAsia="en-US"/>
    </w:rPr>
  </w:style>
  <w:style w:type="paragraph" w:styleId="Web">
    <w:name w:val="Normal (Web)"/>
    <w:basedOn w:val="a"/>
    <w:uiPriority w:val="99"/>
    <w:qFormat/>
    <w:rsid w:val="00BF4671"/>
    <w:pPr>
      <w:snapToGrid/>
      <w:spacing w:before="100" w:beforeAutospacing="1"/>
      <w:jc w:val="left"/>
    </w:pPr>
    <w:rPr>
      <w:rFonts w:ascii="Arial" w:eastAsia="SimSun" w:hAnsi="Arial" w:cs="Arial"/>
      <w:color w:val="493118"/>
      <w:sz w:val="18"/>
      <w:szCs w:val="18"/>
      <w:lang w:val="en-US" w:eastAsia="zh-CN"/>
    </w:rPr>
  </w:style>
  <w:style w:type="table" w:customStyle="1" w:styleId="37">
    <w:name w:val="网格型3"/>
    <w:basedOn w:val="a1"/>
    <w:next w:val="af2"/>
    <w:qFormat/>
    <w:rsid w:val="00F30D50"/>
    <w:pPr>
      <w:spacing w:after="160" w:line="259" w:lineRule="auto"/>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a"/>
    <w:uiPriority w:val="99"/>
    <w:qFormat/>
    <w:rsid w:val="007061A7"/>
    <w:pPr>
      <w:snapToGrid/>
      <w:spacing w:beforeAutospacing="1" w:after="0"/>
      <w:jc w:val="left"/>
    </w:pPr>
    <w:rPr>
      <w:rFonts w:ascii="Calibri" w:eastAsia="Gulim" w:hAnsi="Calibri" w:cs="Calibr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89013093">
      <w:bodyDiv w:val="1"/>
      <w:marLeft w:val="0"/>
      <w:marRight w:val="0"/>
      <w:marTop w:val="0"/>
      <w:marBottom w:val="0"/>
      <w:divBdr>
        <w:top w:val="none" w:sz="0" w:space="0" w:color="auto"/>
        <w:left w:val="none" w:sz="0" w:space="0" w:color="auto"/>
        <w:bottom w:val="none" w:sz="0" w:space="0" w:color="auto"/>
        <w:right w:val="none" w:sz="0" w:space="0" w:color="auto"/>
      </w:divBdr>
    </w:div>
    <w:div w:id="115370365">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411314468">
      <w:bodyDiv w:val="1"/>
      <w:marLeft w:val="0"/>
      <w:marRight w:val="0"/>
      <w:marTop w:val="0"/>
      <w:marBottom w:val="0"/>
      <w:divBdr>
        <w:top w:val="none" w:sz="0" w:space="0" w:color="auto"/>
        <w:left w:val="none" w:sz="0" w:space="0" w:color="auto"/>
        <w:bottom w:val="none" w:sz="0" w:space="0" w:color="auto"/>
        <w:right w:val="none" w:sz="0" w:space="0" w:color="auto"/>
      </w:divBdr>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960385092">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09610592">
      <w:bodyDiv w:val="1"/>
      <w:marLeft w:val="0"/>
      <w:marRight w:val="0"/>
      <w:marTop w:val="0"/>
      <w:marBottom w:val="0"/>
      <w:divBdr>
        <w:top w:val="none" w:sz="0" w:space="0" w:color="auto"/>
        <w:left w:val="none" w:sz="0" w:space="0" w:color="auto"/>
        <w:bottom w:val="none" w:sz="0" w:space="0" w:color="auto"/>
        <w:right w:val="none" w:sz="0" w:space="0" w:color="auto"/>
      </w:divBdr>
    </w:div>
    <w:div w:id="1382055176">
      <w:bodyDiv w:val="1"/>
      <w:marLeft w:val="0"/>
      <w:marRight w:val="0"/>
      <w:marTop w:val="0"/>
      <w:marBottom w:val="0"/>
      <w:divBdr>
        <w:top w:val="none" w:sz="0" w:space="0" w:color="auto"/>
        <w:left w:val="none" w:sz="0" w:space="0" w:color="auto"/>
        <w:bottom w:val="none" w:sz="0" w:space="0" w:color="auto"/>
        <w:right w:val="none" w:sz="0" w:space="0" w:color="auto"/>
      </w:divBdr>
    </w:div>
    <w:div w:id="1466040994">
      <w:bodyDiv w:val="1"/>
      <w:marLeft w:val="0"/>
      <w:marRight w:val="0"/>
      <w:marTop w:val="0"/>
      <w:marBottom w:val="0"/>
      <w:divBdr>
        <w:top w:val="none" w:sz="0" w:space="0" w:color="auto"/>
        <w:left w:val="none" w:sz="0" w:space="0" w:color="auto"/>
        <w:bottom w:val="none" w:sz="0" w:space="0" w:color="auto"/>
        <w:right w:val="none" w:sz="0" w:space="0" w:color="auto"/>
      </w:divBdr>
    </w:div>
    <w:div w:id="1467158686">
      <w:bodyDiv w:val="1"/>
      <w:marLeft w:val="0"/>
      <w:marRight w:val="0"/>
      <w:marTop w:val="0"/>
      <w:marBottom w:val="0"/>
      <w:divBdr>
        <w:top w:val="none" w:sz="0" w:space="0" w:color="auto"/>
        <w:left w:val="none" w:sz="0" w:space="0" w:color="auto"/>
        <w:bottom w:val="none" w:sz="0" w:space="0" w:color="auto"/>
        <w:right w:val="none" w:sz="0" w:space="0" w:color="auto"/>
      </w:divBdr>
      <w:divsChild>
        <w:div w:id="631130040">
          <w:marLeft w:val="418"/>
          <w:marRight w:val="0"/>
          <w:marTop w:val="0"/>
          <w:marBottom w:val="0"/>
          <w:divBdr>
            <w:top w:val="none" w:sz="0" w:space="0" w:color="auto"/>
            <w:left w:val="none" w:sz="0" w:space="0" w:color="auto"/>
            <w:bottom w:val="none" w:sz="0" w:space="0" w:color="auto"/>
            <w:right w:val="none" w:sz="0" w:space="0" w:color="auto"/>
          </w:divBdr>
        </w:div>
        <w:div w:id="859899839">
          <w:marLeft w:val="1411"/>
          <w:marRight w:val="0"/>
          <w:marTop w:val="0"/>
          <w:marBottom w:val="0"/>
          <w:divBdr>
            <w:top w:val="none" w:sz="0" w:space="0" w:color="auto"/>
            <w:left w:val="none" w:sz="0" w:space="0" w:color="auto"/>
            <w:bottom w:val="none" w:sz="0" w:space="0" w:color="auto"/>
            <w:right w:val="none" w:sz="0" w:space="0" w:color="auto"/>
          </w:divBdr>
        </w:div>
        <w:div w:id="991906894">
          <w:marLeft w:val="994"/>
          <w:marRight w:val="0"/>
          <w:marTop w:val="0"/>
          <w:marBottom w:val="0"/>
          <w:divBdr>
            <w:top w:val="none" w:sz="0" w:space="0" w:color="auto"/>
            <w:left w:val="none" w:sz="0" w:space="0" w:color="auto"/>
            <w:bottom w:val="none" w:sz="0" w:space="0" w:color="auto"/>
            <w:right w:val="none" w:sz="0" w:space="0" w:color="auto"/>
          </w:divBdr>
        </w:div>
        <w:div w:id="1158157464">
          <w:marLeft w:val="994"/>
          <w:marRight w:val="0"/>
          <w:marTop w:val="0"/>
          <w:marBottom w:val="0"/>
          <w:divBdr>
            <w:top w:val="none" w:sz="0" w:space="0" w:color="auto"/>
            <w:left w:val="none" w:sz="0" w:space="0" w:color="auto"/>
            <w:bottom w:val="none" w:sz="0" w:space="0" w:color="auto"/>
            <w:right w:val="none" w:sz="0" w:space="0" w:color="auto"/>
          </w:divBdr>
        </w:div>
        <w:div w:id="1471971184">
          <w:marLeft w:val="1411"/>
          <w:marRight w:val="0"/>
          <w:marTop w:val="0"/>
          <w:marBottom w:val="0"/>
          <w:divBdr>
            <w:top w:val="none" w:sz="0" w:space="0" w:color="auto"/>
            <w:left w:val="none" w:sz="0" w:space="0" w:color="auto"/>
            <w:bottom w:val="none" w:sz="0" w:space="0" w:color="auto"/>
            <w:right w:val="none" w:sz="0" w:space="0" w:color="auto"/>
          </w:divBdr>
        </w:div>
        <w:div w:id="2090958162">
          <w:marLeft w:val="1411"/>
          <w:marRight w:val="0"/>
          <w:marTop w:val="0"/>
          <w:marBottom w:val="0"/>
          <w:divBdr>
            <w:top w:val="none" w:sz="0" w:space="0" w:color="auto"/>
            <w:left w:val="none" w:sz="0" w:space="0" w:color="auto"/>
            <w:bottom w:val="none" w:sz="0" w:space="0" w:color="auto"/>
            <w:right w:val="none" w:sz="0" w:space="0" w:color="auto"/>
          </w:divBdr>
        </w:div>
      </w:divsChild>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6442BB-5BC6-4701-8D5A-82249A756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1321</Words>
  <Characters>7532</Characters>
  <Application>Microsoft Office Word</Application>
  <DocSecurity>0</DocSecurity>
  <Lines>62</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8836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Sharp</cp:lastModifiedBy>
  <cp:revision>2</cp:revision>
  <cp:lastPrinted>2013-09-26T07:23:00Z</cp:lastPrinted>
  <dcterms:created xsi:type="dcterms:W3CDTF">2022-08-12T09:08:00Z</dcterms:created>
  <dcterms:modified xsi:type="dcterms:W3CDTF">2022-08-12T09:08:00Z</dcterms:modified>
</cp:coreProperties>
</file>