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2B64E2CD" w:rsidR="00C65207" w:rsidRPr="007D470E" w:rsidRDefault="00A22EF4" w:rsidP="00DB5AF2">
      <w:pPr>
        <w:tabs>
          <w:tab w:val="right" w:pos="9216"/>
        </w:tabs>
        <w:spacing w:line="240" w:lineRule="auto"/>
        <w:jc w:val="both"/>
        <w:rPr>
          <w:rFonts w:ascii="Times New Roman" w:eastAsia="Times New Roman" w:hAnsi="Times New Roman" w:cs="Times New Roman"/>
          <w:sz w:val="24"/>
          <w:szCs w:val="24"/>
        </w:rPr>
      </w:pPr>
      <w:r w:rsidRPr="007D470E">
        <w:rPr>
          <w:rFonts w:ascii="Times New Roman" w:eastAsia="Times New Roman" w:hAnsi="Times New Roman" w:cs="Times New Roman"/>
          <w:b/>
          <w:sz w:val="24"/>
          <w:szCs w:val="24"/>
        </w:rPr>
        <w:t>3GPP TSG RAN WG1 Meeting #1</w:t>
      </w:r>
      <w:r w:rsidR="000F4F8F" w:rsidRPr="007D470E">
        <w:rPr>
          <w:rFonts w:ascii="Times New Roman" w:eastAsia="Times New Roman" w:hAnsi="Times New Roman" w:cs="Times New Roman"/>
          <w:b/>
          <w:sz w:val="24"/>
          <w:szCs w:val="24"/>
        </w:rPr>
        <w:t>10</w:t>
      </w:r>
      <w:r w:rsidRPr="007D470E">
        <w:rPr>
          <w:rFonts w:ascii="Times New Roman" w:eastAsia="Times New Roman" w:hAnsi="Times New Roman" w:cs="Times New Roman"/>
          <w:b/>
          <w:sz w:val="24"/>
          <w:szCs w:val="24"/>
        </w:rPr>
        <w:tab/>
        <w:t>R1-</w:t>
      </w:r>
      <w:r w:rsidR="00C5580D">
        <w:rPr>
          <w:rFonts w:ascii="Times New Roman" w:eastAsia="Times New Roman" w:hAnsi="Times New Roman" w:cs="Times New Roman"/>
          <w:b/>
          <w:sz w:val="24"/>
          <w:szCs w:val="24"/>
        </w:rPr>
        <w:t>2207065</w:t>
      </w:r>
    </w:p>
    <w:p w14:paraId="00000002" w14:textId="76B3EAF0" w:rsidR="00C65207" w:rsidRPr="007D470E" w:rsidRDefault="000F4F8F" w:rsidP="00DB5AF2">
      <w:pPr>
        <w:spacing w:after="120" w:line="240" w:lineRule="auto"/>
        <w:jc w:val="both"/>
        <w:rPr>
          <w:rFonts w:ascii="Times New Roman" w:eastAsia="Times New Roman" w:hAnsi="Times New Roman" w:cs="Times New Roman"/>
          <w:sz w:val="24"/>
          <w:szCs w:val="24"/>
        </w:rPr>
      </w:pPr>
      <w:r w:rsidRPr="007D470E">
        <w:rPr>
          <w:rFonts w:ascii="Times New Roman" w:hAnsi="Times New Roman" w:cs="Times New Roman"/>
          <w:b/>
          <w:bCs/>
          <w:sz w:val="24"/>
          <w:szCs w:val="24"/>
          <w:lang w:eastAsia="ja-JP"/>
        </w:rPr>
        <w:t>Toulouse, France</w:t>
      </w:r>
      <w:r w:rsidR="00365FE9" w:rsidRPr="007D470E">
        <w:rPr>
          <w:rFonts w:ascii="Times New Roman" w:hAnsi="Times New Roman" w:cs="Times New Roman"/>
          <w:b/>
          <w:bCs/>
          <w:sz w:val="24"/>
          <w:szCs w:val="24"/>
          <w:lang w:eastAsia="ja-JP"/>
        </w:rPr>
        <w:t>,</w:t>
      </w:r>
      <w:r w:rsidR="00365FE9" w:rsidRPr="007D470E">
        <w:rPr>
          <w:rFonts w:ascii="Times New Roman" w:eastAsia="Times New Roman" w:hAnsi="Times New Roman" w:cs="Times New Roman"/>
          <w:b/>
          <w:sz w:val="24"/>
          <w:szCs w:val="24"/>
        </w:rPr>
        <w:t xml:space="preserve"> </w:t>
      </w:r>
      <w:r w:rsidRPr="007D470E">
        <w:rPr>
          <w:rFonts w:ascii="Times New Roman" w:eastAsia="Times New Roman" w:hAnsi="Times New Roman" w:cs="Times New Roman"/>
          <w:b/>
          <w:bCs/>
          <w:sz w:val="24"/>
          <w:szCs w:val="24"/>
        </w:rPr>
        <w:t>August 22</w:t>
      </w:r>
      <w:r w:rsidRPr="007D470E">
        <w:rPr>
          <w:rFonts w:ascii="Times New Roman" w:eastAsia="Times New Roman" w:hAnsi="Times New Roman" w:cs="Times New Roman"/>
          <w:b/>
          <w:bCs/>
          <w:sz w:val="24"/>
          <w:szCs w:val="24"/>
          <w:vertAlign w:val="superscript"/>
        </w:rPr>
        <w:t>nd</w:t>
      </w:r>
      <w:r w:rsidRPr="007D470E">
        <w:rPr>
          <w:rFonts w:ascii="Times New Roman" w:eastAsia="Times New Roman" w:hAnsi="Times New Roman" w:cs="Times New Roman"/>
          <w:b/>
          <w:bCs/>
          <w:sz w:val="24"/>
          <w:szCs w:val="24"/>
        </w:rPr>
        <w:t xml:space="preserve"> – 26</w:t>
      </w:r>
      <w:r w:rsidRPr="007D470E">
        <w:rPr>
          <w:rFonts w:ascii="Times New Roman" w:eastAsia="Times New Roman" w:hAnsi="Times New Roman" w:cs="Times New Roman"/>
          <w:b/>
          <w:bCs/>
          <w:sz w:val="24"/>
          <w:szCs w:val="24"/>
          <w:vertAlign w:val="superscript"/>
        </w:rPr>
        <w:t>th</w:t>
      </w:r>
      <w:r w:rsidRPr="007D470E">
        <w:rPr>
          <w:rFonts w:ascii="Times New Roman" w:eastAsia="Times New Roman" w:hAnsi="Times New Roman" w:cs="Times New Roman"/>
          <w:b/>
          <w:bCs/>
          <w:sz w:val="24"/>
          <w:szCs w:val="24"/>
        </w:rPr>
        <w:t>, 2022</w:t>
      </w:r>
    </w:p>
    <w:p w14:paraId="00000003" w14:textId="77777777" w:rsidR="00C65207" w:rsidRPr="007D470E" w:rsidRDefault="00C65207" w:rsidP="00DB5AF2">
      <w:pPr>
        <w:pBdr>
          <w:top w:val="single" w:sz="4" w:space="1" w:color="000000"/>
          <w:left w:val="none" w:sz="0" w:space="0" w:color="000000"/>
          <w:bottom w:val="none" w:sz="0" w:space="0" w:color="000000"/>
          <w:right w:val="none" w:sz="0" w:space="0" w:color="000000"/>
        </w:pBdr>
        <w:spacing w:line="240" w:lineRule="auto"/>
        <w:jc w:val="both"/>
        <w:rPr>
          <w:rFonts w:ascii="Times New Roman" w:eastAsia="Times New Roman" w:hAnsi="Times New Roman" w:cs="Times New Roman"/>
          <w:sz w:val="24"/>
          <w:szCs w:val="24"/>
        </w:rPr>
      </w:pPr>
    </w:p>
    <w:p w14:paraId="5E0CCF99" w14:textId="4C5A16F9" w:rsidR="00833CE9" w:rsidRPr="007D470E" w:rsidRDefault="0003157C" w:rsidP="00DB5AF2">
      <w:pPr>
        <w:spacing w:after="60" w:line="240" w:lineRule="auto"/>
        <w:jc w:val="both"/>
        <w:rPr>
          <w:rFonts w:ascii="Times New Roman" w:eastAsia="Times New Roman" w:hAnsi="Times New Roman" w:cs="Times New Roman"/>
          <w:b/>
          <w:sz w:val="24"/>
          <w:szCs w:val="24"/>
        </w:rPr>
      </w:pPr>
      <w:r w:rsidRPr="007D470E">
        <w:rPr>
          <w:rFonts w:ascii="Times New Roman" w:eastAsia="Times New Roman" w:hAnsi="Times New Roman" w:cs="Times New Roman"/>
          <w:b/>
          <w:sz w:val="24"/>
          <w:szCs w:val="24"/>
        </w:rPr>
        <w:t>Source:</w:t>
      </w:r>
      <w:r w:rsidR="00DA4066" w:rsidRPr="007D470E">
        <w:rPr>
          <w:rFonts w:ascii="Times New Roman" w:eastAsia="Times New Roman" w:hAnsi="Times New Roman" w:cs="Times New Roman"/>
          <w:b/>
          <w:sz w:val="24"/>
          <w:szCs w:val="24"/>
        </w:rPr>
        <w:t xml:space="preserve">    </w:t>
      </w:r>
      <w:r w:rsidR="00E21985" w:rsidRPr="007D470E">
        <w:rPr>
          <w:rFonts w:ascii="Times New Roman" w:eastAsia="Times New Roman" w:hAnsi="Times New Roman" w:cs="Times New Roman"/>
          <w:b/>
          <w:sz w:val="24"/>
          <w:szCs w:val="24"/>
        </w:rPr>
        <w:t xml:space="preserve"> </w:t>
      </w:r>
      <w:r w:rsidR="00833CE9" w:rsidRPr="007D470E">
        <w:rPr>
          <w:rFonts w:ascii="Times New Roman" w:eastAsia="Times New Roman" w:hAnsi="Times New Roman" w:cs="Times New Roman"/>
          <w:b/>
          <w:sz w:val="24"/>
          <w:szCs w:val="24"/>
        </w:rPr>
        <w:t xml:space="preserve">        </w:t>
      </w:r>
      <w:r w:rsidR="00A22EF4" w:rsidRPr="007D470E">
        <w:rPr>
          <w:rFonts w:ascii="Times New Roman" w:eastAsia="Times New Roman" w:hAnsi="Times New Roman" w:cs="Times New Roman"/>
          <w:b/>
          <w:sz w:val="24"/>
          <w:szCs w:val="24"/>
        </w:rPr>
        <w:t>CEWiT</w:t>
      </w:r>
    </w:p>
    <w:p w14:paraId="4522E912" w14:textId="0A656415" w:rsidR="00DA4066" w:rsidRPr="007D470E" w:rsidRDefault="00E21985" w:rsidP="00DB5AF2">
      <w:pPr>
        <w:spacing w:after="60" w:line="240" w:lineRule="auto"/>
        <w:jc w:val="both"/>
        <w:rPr>
          <w:rFonts w:ascii="Times New Roman" w:eastAsia="Times New Roman" w:hAnsi="Times New Roman" w:cs="Times New Roman"/>
          <w:b/>
          <w:bCs/>
          <w:iCs/>
          <w:sz w:val="24"/>
          <w:szCs w:val="24"/>
          <w:lang w:val="en-GB"/>
        </w:rPr>
      </w:pPr>
      <w:r w:rsidRPr="007D470E">
        <w:rPr>
          <w:rFonts w:ascii="Times New Roman" w:eastAsia="Times New Roman" w:hAnsi="Times New Roman" w:cs="Times New Roman"/>
          <w:b/>
          <w:sz w:val="24"/>
          <w:szCs w:val="24"/>
        </w:rPr>
        <w:t>Title:</w:t>
      </w:r>
      <w:r w:rsidRPr="007D470E">
        <w:rPr>
          <w:rFonts w:ascii="Times New Roman" w:eastAsia="Times New Roman" w:hAnsi="Times New Roman" w:cs="Times New Roman"/>
          <w:b/>
          <w:sz w:val="24"/>
          <w:szCs w:val="24"/>
        </w:rPr>
        <w:tab/>
      </w:r>
      <w:r w:rsidR="00833CE9" w:rsidRPr="007D470E">
        <w:rPr>
          <w:rFonts w:ascii="Times New Roman" w:eastAsia="Times New Roman" w:hAnsi="Times New Roman" w:cs="Times New Roman"/>
          <w:b/>
          <w:sz w:val="24"/>
          <w:szCs w:val="24"/>
        </w:rPr>
        <w:t xml:space="preserve">             </w:t>
      </w:r>
      <w:r w:rsidRPr="007D470E">
        <w:rPr>
          <w:rFonts w:ascii="Times New Roman" w:eastAsia="Times New Roman" w:hAnsi="Times New Roman" w:cs="Times New Roman"/>
          <w:b/>
          <w:sz w:val="24"/>
          <w:szCs w:val="24"/>
        </w:rPr>
        <w:t xml:space="preserve">Discussion on </w:t>
      </w:r>
      <w:r w:rsidR="00DA4066" w:rsidRPr="007D470E">
        <w:rPr>
          <w:rFonts w:ascii="Times New Roman" w:eastAsia="Times New Roman" w:hAnsi="Times New Roman" w:cs="Times New Roman"/>
          <w:b/>
          <w:bCs/>
          <w:iCs/>
          <w:sz w:val="24"/>
          <w:szCs w:val="24"/>
          <w:lang w:val="en-GB"/>
        </w:rPr>
        <w:t>Unified TCI framework extension for multi-TRP</w:t>
      </w:r>
    </w:p>
    <w:p w14:paraId="6EBD2443" w14:textId="7824782F" w:rsidR="00833CE9" w:rsidRPr="007D470E" w:rsidRDefault="00833CE9" w:rsidP="00DB5AF2">
      <w:pPr>
        <w:spacing w:after="60" w:line="240" w:lineRule="auto"/>
        <w:jc w:val="both"/>
        <w:rPr>
          <w:rFonts w:ascii="Times New Roman" w:eastAsia="Times New Roman" w:hAnsi="Times New Roman" w:cs="Times New Roman"/>
          <w:sz w:val="24"/>
          <w:szCs w:val="24"/>
        </w:rPr>
      </w:pPr>
      <w:r w:rsidRPr="007D470E">
        <w:rPr>
          <w:rFonts w:ascii="Times New Roman" w:eastAsia="Times New Roman" w:hAnsi="Times New Roman" w:cs="Times New Roman"/>
          <w:b/>
          <w:sz w:val="24"/>
          <w:szCs w:val="24"/>
        </w:rPr>
        <w:t>Agenda Item:</w:t>
      </w:r>
      <w:r w:rsidRPr="007D470E">
        <w:rPr>
          <w:rFonts w:ascii="Times New Roman" w:eastAsia="Times New Roman" w:hAnsi="Times New Roman" w:cs="Times New Roman"/>
          <w:b/>
          <w:sz w:val="24"/>
          <w:szCs w:val="24"/>
        </w:rPr>
        <w:tab/>
      </w:r>
      <w:r w:rsidR="00365FE9" w:rsidRPr="007D470E">
        <w:rPr>
          <w:rFonts w:ascii="Times New Roman" w:eastAsia="Times New Roman" w:hAnsi="Times New Roman" w:cs="Times New Roman"/>
          <w:b/>
          <w:sz w:val="24"/>
          <w:szCs w:val="24"/>
        </w:rPr>
        <w:t xml:space="preserve"> </w:t>
      </w:r>
      <w:r w:rsidRPr="007D470E">
        <w:rPr>
          <w:rFonts w:ascii="Times New Roman" w:eastAsia="Times New Roman" w:hAnsi="Times New Roman" w:cs="Times New Roman"/>
          <w:b/>
          <w:sz w:val="24"/>
          <w:szCs w:val="24"/>
        </w:rPr>
        <w:t>9.1.1.1</w:t>
      </w:r>
    </w:p>
    <w:p w14:paraId="00000007" w14:textId="2A23A47A" w:rsidR="00C65207" w:rsidRPr="007D470E" w:rsidRDefault="00A22EF4" w:rsidP="00DB5AF2">
      <w:pPr>
        <w:spacing w:after="60" w:line="240" w:lineRule="auto"/>
        <w:jc w:val="both"/>
        <w:rPr>
          <w:rFonts w:ascii="Times New Roman" w:eastAsia="Times New Roman" w:hAnsi="Times New Roman" w:cs="Times New Roman"/>
          <w:sz w:val="24"/>
          <w:szCs w:val="24"/>
        </w:rPr>
      </w:pPr>
      <w:r w:rsidRPr="007D470E">
        <w:rPr>
          <w:rFonts w:ascii="Times New Roman" w:eastAsia="Times New Roman" w:hAnsi="Times New Roman" w:cs="Times New Roman"/>
          <w:b/>
          <w:sz w:val="24"/>
          <w:szCs w:val="24"/>
        </w:rPr>
        <w:t>Document for:</w:t>
      </w:r>
      <w:r w:rsidR="00833CE9" w:rsidRPr="007D470E">
        <w:rPr>
          <w:rFonts w:ascii="Times New Roman" w:eastAsia="Times New Roman" w:hAnsi="Times New Roman" w:cs="Times New Roman"/>
          <w:b/>
          <w:sz w:val="24"/>
          <w:szCs w:val="24"/>
        </w:rPr>
        <w:t xml:space="preserve"> </w:t>
      </w:r>
      <w:r w:rsidRPr="007D470E">
        <w:rPr>
          <w:rFonts w:ascii="Times New Roman" w:eastAsia="Times New Roman" w:hAnsi="Times New Roman" w:cs="Times New Roman"/>
          <w:b/>
          <w:sz w:val="24"/>
          <w:szCs w:val="24"/>
        </w:rPr>
        <w:t xml:space="preserve">Discussion </w:t>
      </w:r>
    </w:p>
    <w:p w14:paraId="00000008" w14:textId="77777777" w:rsidR="00C65207" w:rsidRPr="007D470E" w:rsidRDefault="00C65207" w:rsidP="00DB5AF2">
      <w:pPr>
        <w:pBdr>
          <w:top w:val="none" w:sz="0" w:space="0" w:color="000000"/>
          <w:left w:val="none" w:sz="0" w:space="0" w:color="000000"/>
          <w:bottom w:val="single" w:sz="4" w:space="1" w:color="000000"/>
          <w:right w:val="none" w:sz="0" w:space="0" w:color="000000"/>
        </w:pBdr>
        <w:spacing w:line="240" w:lineRule="auto"/>
        <w:jc w:val="both"/>
        <w:rPr>
          <w:rFonts w:ascii="Times New Roman" w:eastAsia="Times New Roman" w:hAnsi="Times New Roman" w:cs="Times New Roman"/>
          <w:sz w:val="16"/>
          <w:szCs w:val="16"/>
        </w:rPr>
      </w:pPr>
      <w:bookmarkStart w:id="0" w:name="_gjdgxs" w:colFirst="0" w:colLast="0"/>
      <w:bookmarkEnd w:id="0"/>
    </w:p>
    <w:p w14:paraId="5768A935" w14:textId="767DB0C4" w:rsidR="00244657" w:rsidRPr="007D470E" w:rsidRDefault="00A22EF4" w:rsidP="00DB5AF2">
      <w:pPr>
        <w:pStyle w:val="Heading1"/>
        <w:keepLines w:val="0"/>
        <w:numPr>
          <w:ilvl w:val="0"/>
          <w:numId w:val="1"/>
        </w:numPr>
        <w:spacing w:before="120" w:line="240" w:lineRule="auto"/>
        <w:jc w:val="both"/>
        <w:rPr>
          <w:rFonts w:ascii="Times New Roman" w:eastAsia="Times New Roman" w:hAnsi="Times New Roman" w:cs="Times New Roman"/>
          <w:b/>
          <w:sz w:val="32"/>
          <w:szCs w:val="32"/>
        </w:rPr>
      </w:pPr>
      <w:bookmarkStart w:id="1" w:name="_xl2dgc5pmumw" w:colFirst="0" w:colLast="0"/>
      <w:bookmarkEnd w:id="1"/>
      <w:r w:rsidRPr="007D470E">
        <w:rPr>
          <w:rFonts w:ascii="Times New Roman" w:eastAsia="Times New Roman" w:hAnsi="Times New Roman" w:cs="Times New Roman"/>
          <w:b/>
          <w:sz w:val="32"/>
          <w:szCs w:val="32"/>
        </w:rPr>
        <w:t>Introduction</w:t>
      </w:r>
    </w:p>
    <w:p w14:paraId="4EF33CE6" w14:textId="77777777" w:rsidR="00D52CC0" w:rsidRPr="007D470E" w:rsidRDefault="00D52CC0" w:rsidP="00DB5AF2">
      <w:pPr>
        <w:jc w:val="both"/>
        <w:rPr>
          <w:rFonts w:ascii="Times New Roman" w:hAnsi="Times New Roman" w:cs="Times New Roman"/>
        </w:rPr>
      </w:pPr>
    </w:p>
    <w:p w14:paraId="6F319B06" w14:textId="3E21B8FF" w:rsidR="006A680C" w:rsidRPr="007D470E" w:rsidRDefault="00247483" w:rsidP="00DB5AF2">
      <w:pPr>
        <w:jc w:val="both"/>
        <w:rPr>
          <w:rFonts w:ascii="Times New Roman" w:hAnsi="Times New Roman" w:cs="Times New Roman"/>
          <w:sz w:val="20"/>
          <w:szCs w:val="20"/>
        </w:rPr>
      </w:pPr>
      <w:r w:rsidRPr="007D470E">
        <w:rPr>
          <w:rFonts w:ascii="Times New Roman" w:eastAsia="MS Mincho" w:hAnsi="Times New Roman" w:cs="Times New Roman"/>
          <w:sz w:val="20"/>
          <w:szCs w:val="20"/>
          <w:lang w:val="en-GB" w:eastAsia="ja-JP"/>
        </w:rPr>
        <w:t>In RAN</w:t>
      </w:r>
      <w:r w:rsidR="00B253BF" w:rsidRPr="007D470E">
        <w:rPr>
          <w:rFonts w:ascii="Times New Roman" w:eastAsia="MS Mincho" w:hAnsi="Times New Roman" w:cs="Times New Roman"/>
          <w:sz w:val="20"/>
          <w:szCs w:val="20"/>
          <w:lang w:val="en-GB" w:eastAsia="ja-JP"/>
        </w:rPr>
        <w:t>1</w:t>
      </w:r>
      <w:r w:rsidR="008E41B3" w:rsidRPr="007D470E">
        <w:rPr>
          <w:rFonts w:ascii="Times New Roman" w:eastAsia="MS Mincho" w:hAnsi="Times New Roman" w:cs="Times New Roman"/>
          <w:sz w:val="20"/>
          <w:szCs w:val="20"/>
          <w:lang w:val="en-GB" w:eastAsia="ja-JP"/>
        </w:rPr>
        <w:t>#</w:t>
      </w:r>
      <w:r w:rsidR="00B253BF" w:rsidRPr="007D470E">
        <w:rPr>
          <w:rFonts w:ascii="Times New Roman" w:eastAsia="MS Mincho" w:hAnsi="Times New Roman" w:cs="Times New Roman"/>
          <w:sz w:val="20"/>
          <w:szCs w:val="20"/>
          <w:lang w:val="en-GB" w:eastAsia="ja-JP"/>
        </w:rPr>
        <w:t>109</w:t>
      </w:r>
      <w:r w:rsidR="008E41B3" w:rsidRPr="007D470E">
        <w:rPr>
          <w:rFonts w:ascii="Times New Roman" w:eastAsia="MS Mincho" w:hAnsi="Times New Roman" w:cs="Times New Roman"/>
          <w:sz w:val="20"/>
          <w:szCs w:val="20"/>
          <w:lang w:val="en-GB" w:eastAsia="ja-JP"/>
        </w:rPr>
        <w:t>e</w:t>
      </w:r>
      <w:r w:rsidR="00833CE9" w:rsidRPr="007D470E">
        <w:rPr>
          <w:rFonts w:ascii="Times New Roman" w:eastAsia="MS Mincho" w:hAnsi="Times New Roman" w:cs="Times New Roman"/>
          <w:sz w:val="20"/>
          <w:szCs w:val="20"/>
          <w:lang w:val="en-GB" w:eastAsia="ja-JP"/>
        </w:rPr>
        <w:t xml:space="preserve"> [1]</w:t>
      </w:r>
      <w:r w:rsidR="00AD6D24" w:rsidRPr="007D470E">
        <w:rPr>
          <w:rFonts w:ascii="Times New Roman" w:eastAsia="MS Mincho" w:hAnsi="Times New Roman" w:cs="Times New Roman"/>
          <w:sz w:val="20"/>
          <w:szCs w:val="20"/>
          <w:lang w:val="en-GB" w:eastAsia="ja-JP"/>
        </w:rPr>
        <w:t xml:space="preserve">, </w:t>
      </w:r>
      <w:r w:rsidR="0001082A" w:rsidRPr="007D470E">
        <w:rPr>
          <w:rFonts w:ascii="Times New Roman" w:eastAsia="MS Mincho" w:hAnsi="Times New Roman" w:cs="Times New Roman"/>
          <w:sz w:val="20"/>
          <w:szCs w:val="20"/>
          <w:lang w:val="en-GB" w:eastAsia="ja-JP"/>
        </w:rPr>
        <w:t xml:space="preserve">potential </w:t>
      </w:r>
      <w:r w:rsidR="0001082A" w:rsidRPr="007D470E">
        <w:rPr>
          <w:rFonts w:ascii="Times New Roman" w:eastAsia="MS Mincho" w:hAnsi="Times New Roman" w:cs="Times New Roman"/>
          <w:sz w:val="20"/>
          <w:szCs w:val="20"/>
          <w:lang w:val="en-US" w:eastAsia="ja-JP"/>
        </w:rPr>
        <w:t xml:space="preserve">issues have been identified </w:t>
      </w:r>
      <w:r w:rsidR="00E16D49" w:rsidRPr="007D470E">
        <w:rPr>
          <w:rFonts w:ascii="Times New Roman" w:eastAsia="MS Mincho" w:hAnsi="Times New Roman" w:cs="Times New Roman"/>
          <w:sz w:val="20"/>
          <w:szCs w:val="20"/>
          <w:lang w:val="en-GB" w:eastAsia="ja-JP"/>
        </w:rPr>
        <w:t xml:space="preserve">to support </w:t>
      </w:r>
      <w:r w:rsidR="0001082A" w:rsidRPr="007D470E">
        <w:rPr>
          <w:rFonts w:ascii="Times New Roman" w:eastAsia="MS Mincho" w:hAnsi="Times New Roman" w:cs="Times New Roman"/>
          <w:sz w:val="20"/>
          <w:szCs w:val="20"/>
          <w:lang w:val="en-GB" w:eastAsia="ja-JP"/>
        </w:rPr>
        <w:t>e</w:t>
      </w:r>
      <w:r w:rsidR="001D15F7" w:rsidRPr="007D470E">
        <w:rPr>
          <w:rFonts w:ascii="Times New Roman" w:eastAsia="MS Mincho" w:hAnsi="Times New Roman" w:cs="Times New Roman"/>
          <w:sz w:val="20"/>
          <w:szCs w:val="20"/>
          <w:lang w:val="en-GB" w:eastAsia="ja-JP"/>
        </w:rPr>
        <w:t>xtension of unified TCI framework for supporting multi-TRPs</w:t>
      </w:r>
      <w:r w:rsidR="0001082A" w:rsidRPr="007D470E">
        <w:rPr>
          <w:rFonts w:ascii="Times New Roman" w:eastAsia="MS Mincho" w:hAnsi="Times New Roman" w:cs="Times New Roman"/>
          <w:sz w:val="20"/>
          <w:szCs w:val="20"/>
          <w:lang w:val="en-GB" w:eastAsia="ja-JP"/>
        </w:rPr>
        <w:t xml:space="preserve">. </w:t>
      </w:r>
      <w:r w:rsidR="0001082A" w:rsidRPr="007D470E">
        <w:rPr>
          <w:rFonts w:ascii="Times New Roman" w:hAnsi="Times New Roman" w:cs="Times New Roman"/>
          <w:sz w:val="20"/>
          <w:szCs w:val="20"/>
        </w:rPr>
        <w:t>Several agreements were made in last RAN1# 109e</w:t>
      </w:r>
      <w:r w:rsidR="00711AAF" w:rsidRPr="007D470E">
        <w:rPr>
          <w:rFonts w:ascii="Times New Roman" w:hAnsi="Times New Roman" w:cs="Times New Roman"/>
          <w:sz w:val="20"/>
          <w:szCs w:val="20"/>
        </w:rPr>
        <w:t xml:space="preserve"> [1]</w:t>
      </w:r>
      <w:r w:rsidR="0001082A" w:rsidRPr="007D470E">
        <w:rPr>
          <w:rFonts w:ascii="Times New Roman" w:hAnsi="Times New Roman" w:cs="Times New Roman"/>
          <w:sz w:val="20"/>
          <w:szCs w:val="20"/>
        </w:rPr>
        <w:t xml:space="preserve"> meeting related to required enhancements to extending the specifications for unified TCI framework supporting </w:t>
      </w:r>
      <w:r w:rsidR="0033049F">
        <w:rPr>
          <w:rFonts w:ascii="Times New Roman" w:hAnsi="Times New Roman" w:cs="Times New Roman"/>
          <w:sz w:val="20"/>
          <w:szCs w:val="20"/>
        </w:rPr>
        <w:t>M</w:t>
      </w:r>
      <w:r w:rsidR="0001082A" w:rsidRPr="007D470E">
        <w:rPr>
          <w:rFonts w:ascii="Times New Roman" w:hAnsi="Times New Roman" w:cs="Times New Roman"/>
          <w:sz w:val="20"/>
          <w:szCs w:val="20"/>
        </w:rPr>
        <w:t>-TRP.</w:t>
      </w:r>
      <w:r w:rsidR="00F511FA" w:rsidRPr="007D470E">
        <w:rPr>
          <w:rFonts w:ascii="Times New Roman" w:hAnsi="Times New Roman" w:cs="Times New Roman"/>
          <w:sz w:val="20"/>
          <w:szCs w:val="20"/>
        </w:rPr>
        <w:t xml:space="preserve"> In this contribution, we provide our views on the</w:t>
      </w:r>
      <w:r w:rsidR="00F511FA" w:rsidRPr="007D470E">
        <w:rPr>
          <w:rFonts w:ascii="Times New Roman" w:hAnsi="Times New Roman" w:cs="Times New Roman"/>
          <w:sz w:val="20"/>
          <w:szCs w:val="20"/>
          <w:lang w:val="en-GB"/>
        </w:rPr>
        <w:t xml:space="preserve"> Rel-18 extension for indication of multiple DL/UL TCI states,</w:t>
      </w:r>
      <w:r w:rsidR="000B0DA5" w:rsidRPr="007D470E">
        <w:rPr>
          <w:rFonts w:ascii="Times New Roman" w:hAnsi="Times New Roman" w:cs="Times New Roman"/>
          <w:sz w:val="20"/>
          <w:szCs w:val="20"/>
          <w:lang w:val="en-GB"/>
        </w:rPr>
        <w:t xml:space="preserve"> </w:t>
      </w:r>
      <w:r w:rsidR="000B0DA5" w:rsidRPr="007D470E">
        <w:rPr>
          <w:rFonts w:ascii="Times New Roman" w:hAnsi="Times New Roman" w:cs="Times New Roman"/>
          <w:sz w:val="20"/>
          <w:szCs w:val="20"/>
        </w:rPr>
        <w:t xml:space="preserve">potential issues </w:t>
      </w:r>
      <w:r w:rsidR="000A19EB" w:rsidRPr="007D470E">
        <w:rPr>
          <w:rFonts w:ascii="Times New Roman" w:hAnsi="Times New Roman" w:cs="Times New Roman"/>
          <w:sz w:val="20"/>
          <w:szCs w:val="20"/>
        </w:rPr>
        <w:t xml:space="preserve">related to indicating TCI states </w:t>
      </w:r>
      <w:r w:rsidR="000B0DA5" w:rsidRPr="007D470E">
        <w:rPr>
          <w:rFonts w:ascii="Times New Roman" w:hAnsi="Times New Roman" w:cs="Times New Roman"/>
          <w:sz w:val="20"/>
          <w:szCs w:val="20"/>
        </w:rPr>
        <w:t>during dynamic switching between STRP and MTRP operation modes</w:t>
      </w:r>
      <w:r w:rsidR="000A19EB" w:rsidRPr="007D470E">
        <w:rPr>
          <w:rFonts w:ascii="Times New Roman" w:hAnsi="Times New Roman" w:cs="Times New Roman"/>
          <w:sz w:val="20"/>
          <w:szCs w:val="20"/>
        </w:rPr>
        <w:t>.</w:t>
      </w:r>
      <w:r w:rsidR="00271422">
        <w:rPr>
          <w:rFonts w:ascii="Times New Roman" w:hAnsi="Times New Roman" w:cs="Times New Roman"/>
          <w:sz w:val="20"/>
          <w:szCs w:val="20"/>
        </w:rPr>
        <w:t xml:space="preserve"> In this document, we are considering two TRPs for M-TRP operation.</w:t>
      </w:r>
    </w:p>
    <w:p w14:paraId="70339D8B" w14:textId="77777777" w:rsidR="008C10C5" w:rsidRPr="007D470E" w:rsidRDefault="008C10C5" w:rsidP="00DB5AF2">
      <w:pPr>
        <w:pBdr>
          <w:top w:val="none" w:sz="0" w:space="0" w:color="000000"/>
          <w:left w:val="none" w:sz="0" w:space="0" w:color="000000"/>
          <w:bottom w:val="single" w:sz="4" w:space="1" w:color="000000"/>
          <w:right w:val="none" w:sz="0" w:space="0" w:color="000000"/>
        </w:pBdr>
        <w:spacing w:line="240" w:lineRule="auto"/>
        <w:jc w:val="both"/>
        <w:rPr>
          <w:rFonts w:ascii="Times New Roman" w:eastAsia="Times New Roman" w:hAnsi="Times New Roman" w:cs="Times New Roman"/>
          <w:sz w:val="16"/>
          <w:szCs w:val="16"/>
        </w:rPr>
      </w:pPr>
    </w:p>
    <w:p w14:paraId="718D8463" w14:textId="77777777" w:rsidR="000714B0" w:rsidRPr="007D470E" w:rsidRDefault="000714B0" w:rsidP="00DB5AF2">
      <w:pPr>
        <w:jc w:val="both"/>
        <w:rPr>
          <w:rFonts w:ascii="Times New Roman" w:hAnsi="Times New Roman" w:cs="Times New Roman"/>
          <w:bCs/>
          <w:sz w:val="20"/>
          <w:lang w:val="en-US"/>
        </w:rPr>
      </w:pPr>
    </w:p>
    <w:p w14:paraId="317A69EA" w14:textId="491C2162" w:rsidR="00E22B02" w:rsidRPr="007D470E" w:rsidRDefault="00000638" w:rsidP="00DB5AF2">
      <w:pPr>
        <w:pStyle w:val="ListParagraph"/>
        <w:numPr>
          <w:ilvl w:val="0"/>
          <w:numId w:val="1"/>
        </w:numPr>
        <w:jc w:val="both"/>
        <w:rPr>
          <w:rFonts w:ascii="Times New Roman" w:hAnsi="Times New Roman" w:cs="Times New Roman"/>
          <w:b/>
          <w:sz w:val="32"/>
          <w:szCs w:val="32"/>
        </w:rPr>
      </w:pPr>
      <w:r w:rsidRPr="007D470E">
        <w:rPr>
          <w:rFonts w:ascii="Times New Roman" w:hAnsi="Times New Roman" w:cs="Times New Roman"/>
          <w:b/>
          <w:sz w:val="32"/>
          <w:szCs w:val="32"/>
        </w:rPr>
        <w:t>Discussion</w:t>
      </w:r>
    </w:p>
    <w:p w14:paraId="5CD90D18" w14:textId="41843CBF" w:rsidR="00C85550" w:rsidRPr="007D470E" w:rsidRDefault="00E22B02" w:rsidP="00DB5AF2">
      <w:pPr>
        <w:pStyle w:val="ListParagraph"/>
        <w:numPr>
          <w:ilvl w:val="1"/>
          <w:numId w:val="1"/>
        </w:numPr>
        <w:jc w:val="both"/>
        <w:rPr>
          <w:rStyle w:val="SubtleEmphasis"/>
          <w:rFonts w:ascii="Times New Roman" w:hAnsi="Times New Roman" w:cs="Times New Roman"/>
          <w:b/>
          <w:i w:val="0"/>
          <w:iCs w:val="0"/>
          <w:color w:val="auto"/>
          <w:sz w:val="32"/>
          <w:szCs w:val="32"/>
        </w:rPr>
      </w:pPr>
      <w:r w:rsidRPr="007D470E">
        <w:rPr>
          <w:rStyle w:val="SubtleEmphasis"/>
          <w:rFonts w:ascii="Times New Roman" w:hAnsi="Times New Roman" w:cs="Times New Roman"/>
          <w:b/>
          <w:i w:val="0"/>
          <w:iCs w:val="0"/>
          <w:color w:val="auto"/>
          <w:sz w:val="32"/>
          <w:szCs w:val="32"/>
        </w:rPr>
        <w:t>Unified TCI framework for multi-TRP</w:t>
      </w:r>
    </w:p>
    <w:p w14:paraId="091B46F4" w14:textId="77777777" w:rsidR="00D52CC0" w:rsidRPr="007D470E" w:rsidRDefault="00D52CC0" w:rsidP="00DB5AF2">
      <w:pPr>
        <w:jc w:val="both"/>
        <w:rPr>
          <w:rFonts w:ascii="Times New Roman" w:hAnsi="Times New Roman" w:cs="Times New Roman"/>
          <w:b/>
          <w:sz w:val="32"/>
          <w:szCs w:val="32"/>
        </w:rPr>
      </w:pPr>
    </w:p>
    <w:p w14:paraId="218111C0" w14:textId="100D2232" w:rsidR="00A92928" w:rsidRPr="007D470E" w:rsidRDefault="00D146C4" w:rsidP="00DB5AF2">
      <w:pPr>
        <w:spacing w:after="160" w:line="259" w:lineRule="auto"/>
        <w:jc w:val="both"/>
        <w:rPr>
          <w:rFonts w:ascii="Times New Roman" w:hAnsi="Times New Roman" w:cs="Times New Roman"/>
          <w:iCs/>
          <w:sz w:val="20"/>
          <w:szCs w:val="20"/>
          <w:lang w:val="en-GB" w:eastAsia="ko-KR"/>
        </w:rPr>
      </w:pPr>
      <w:r w:rsidRPr="007D470E">
        <w:rPr>
          <w:rFonts w:ascii="Times New Roman" w:hAnsi="Times New Roman" w:cs="Times New Roman"/>
          <w:sz w:val="20"/>
          <w:szCs w:val="20"/>
          <w:lang w:eastAsia="zh-CN"/>
        </w:rPr>
        <w:t>In Rel-15, beam management was introduced to support independent analog beam selection especially in high frequency range. In Rel-16/17, TCI framework used for beam indication has been further enhanced to achieve low overhead and low latency</w:t>
      </w:r>
      <w:r w:rsidR="00EE0F9B" w:rsidRPr="007D470E">
        <w:rPr>
          <w:rFonts w:ascii="Times New Roman" w:hAnsi="Times New Roman" w:cs="Times New Roman"/>
          <w:sz w:val="20"/>
          <w:szCs w:val="20"/>
          <w:lang w:eastAsia="zh-CN"/>
        </w:rPr>
        <w:t xml:space="preserve"> for single TRP use cases.</w:t>
      </w:r>
      <w:r w:rsidR="00C9049D" w:rsidRPr="007D470E">
        <w:rPr>
          <w:rFonts w:ascii="Times New Roman" w:hAnsi="Times New Roman" w:cs="Times New Roman"/>
          <w:sz w:val="20"/>
          <w:szCs w:val="20"/>
          <w:lang w:eastAsia="zh-CN"/>
        </w:rPr>
        <w:t xml:space="preserve"> </w:t>
      </w:r>
      <w:r w:rsidR="00C9049D" w:rsidRPr="007D470E">
        <w:rPr>
          <w:rFonts w:ascii="Times New Roman" w:hAnsi="Times New Roman" w:cs="Times New Roman"/>
          <w:sz w:val="20"/>
          <w:szCs w:val="20"/>
          <w:lang w:val="en-US" w:eastAsia="zh-CN"/>
        </w:rPr>
        <w:t xml:space="preserve">In Rel-17 NR, unified TCI framework was introduced for further reduction in overhead and latency for </w:t>
      </w:r>
      <w:r w:rsidR="00C9049D" w:rsidRPr="007D470E">
        <w:rPr>
          <w:rFonts w:ascii="Times New Roman" w:hAnsi="Times New Roman" w:cs="Times New Roman"/>
          <w:iCs/>
          <w:sz w:val="20"/>
          <w:szCs w:val="20"/>
          <w:lang w:val="en-US" w:eastAsia="zh-CN"/>
        </w:rPr>
        <w:t xml:space="preserve">high intra-/inter-cell mobility and large number of configured TCI states. In unified TCI framework, BS supports L1-based beam indication (TCI update) to enable common beam for DL data and control and common beam for UL data and control beam operation. There are two types of unified TCI framework defined based on the condition of existence of beam correspondence between </w:t>
      </w:r>
      <w:r w:rsidR="00C9049D" w:rsidRPr="007D470E">
        <w:rPr>
          <w:rFonts w:ascii="Times New Roman" w:hAnsi="Times New Roman" w:cs="Times New Roman"/>
          <w:iCs/>
          <w:sz w:val="20"/>
          <w:szCs w:val="20"/>
          <w:lang w:val="en-GB" w:eastAsia="zh-CN"/>
        </w:rPr>
        <w:t>between DL and UL</w:t>
      </w:r>
      <w:r w:rsidR="0033486C">
        <w:rPr>
          <w:rFonts w:ascii="Times New Roman" w:hAnsi="Times New Roman" w:cs="Times New Roman"/>
          <w:iCs/>
          <w:sz w:val="20"/>
          <w:szCs w:val="20"/>
          <w:lang w:val="en-GB" w:eastAsia="zh-CN"/>
        </w:rPr>
        <w:t>.</w:t>
      </w:r>
      <w:r w:rsidR="00CD2124">
        <w:rPr>
          <w:rFonts w:ascii="Times New Roman" w:hAnsi="Times New Roman" w:cs="Times New Roman"/>
          <w:iCs/>
          <w:sz w:val="20"/>
          <w:szCs w:val="20"/>
          <w:lang w:val="en-GB" w:eastAsia="zh-CN"/>
        </w:rPr>
        <w:t xml:space="preserve"> </w:t>
      </w:r>
      <w:r w:rsidR="0033486C">
        <w:rPr>
          <w:rFonts w:ascii="Times New Roman" w:hAnsi="Times New Roman" w:cs="Times New Roman"/>
          <w:iCs/>
          <w:sz w:val="20"/>
          <w:szCs w:val="20"/>
          <w:lang w:val="en-US" w:eastAsia="zh-CN"/>
        </w:rPr>
        <w:t>They are</w:t>
      </w:r>
      <w:r w:rsidR="00C9049D" w:rsidRPr="007D470E">
        <w:rPr>
          <w:rFonts w:ascii="Times New Roman" w:hAnsi="Times New Roman" w:cs="Times New Roman"/>
          <w:iCs/>
          <w:sz w:val="20"/>
          <w:szCs w:val="20"/>
          <w:lang w:val="en-US" w:eastAsia="zh-CN"/>
        </w:rPr>
        <w:t xml:space="preserve"> </w:t>
      </w:r>
      <w:r w:rsidR="00C9049D" w:rsidRPr="007D470E">
        <w:rPr>
          <w:rFonts w:ascii="Times New Roman" w:hAnsi="Times New Roman" w:cs="Times New Roman"/>
          <w:iCs/>
          <w:sz w:val="20"/>
          <w:szCs w:val="20"/>
          <w:lang w:val="en-GB" w:eastAsia="zh-CN"/>
        </w:rPr>
        <w:t>separate TCI state</w:t>
      </w:r>
      <w:r w:rsidR="00AC2591" w:rsidRPr="007D470E">
        <w:rPr>
          <w:rFonts w:ascii="Times New Roman" w:hAnsi="Times New Roman" w:cs="Times New Roman"/>
          <w:iCs/>
          <w:sz w:val="20"/>
          <w:szCs w:val="20"/>
          <w:lang w:val="en-GB" w:eastAsia="zh-CN"/>
        </w:rPr>
        <w:t xml:space="preserve"> indication</w:t>
      </w:r>
      <w:r w:rsidR="00155AD6">
        <w:rPr>
          <w:rFonts w:ascii="Times New Roman" w:hAnsi="Times New Roman" w:cs="Times New Roman"/>
          <w:iCs/>
          <w:sz w:val="20"/>
          <w:szCs w:val="20"/>
          <w:lang w:val="en-GB" w:eastAsia="zh-CN"/>
        </w:rPr>
        <w:t>,</w:t>
      </w:r>
      <w:r w:rsidR="00AC2591" w:rsidRPr="007D470E">
        <w:rPr>
          <w:rFonts w:ascii="Times New Roman" w:hAnsi="Times New Roman" w:cs="Times New Roman"/>
          <w:iCs/>
          <w:sz w:val="20"/>
          <w:szCs w:val="20"/>
          <w:lang w:val="en-GB" w:eastAsia="zh-CN"/>
        </w:rPr>
        <w:t xml:space="preserve"> </w:t>
      </w:r>
      <w:r w:rsidR="00C9049D" w:rsidRPr="007D470E">
        <w:rPr>
          <w:rFonts w:ascii="Times New Roman" w:hAnsi="Times New Roman" w:cs="Times New Roman"/>
          <w:iCs/>
          <w:sz w:val="20"/>
          <w:szCs w:val="20"/>
          <w:lang w:val="en-GB" w:eastAsia="zh-CN"/>
        </w:rPr>
        <w:t>used for DL reception and UL transmission if beam correspondence</w:t>
      </w:r>
      <w:r w:rsidR="00AC2591" w:rsidRPr="007D470E">
        <w:rPr>
          <w:rFonts w:ascii="Times New Roman" w:hAnsi="Times New Roman" w:cs="Times New Roman"/>
          <w:iCs/>
          <w:sz w:val="20"/>
          <w:szCs w:val="20"/>
          <w:lang w:val="en-GB" w:eastAsia="zh-CN"/>
        </w:rPr>
        <w:t xml:space="preserve"> between DL and UL</w:t>
      </w:r>
      <w:r w:rsidR="00C9049D" w:rsidRPr="007D470E">
        <w:rPr>
          <w:rFonts w:ascii="Times New Roman" w:hAnsi="Times New Roman" w:cs="Times New Roman"/>
          <w:iCs/>
          <w:sz w:val="20"/>
          <w:szCs w:val="20"/>
          <w:lang w:val="en-GB" w:eastAsia="zh-CN"/>
        </w:rPr>
        <w:t xml:space="preserve"> is not </w:t>
      </w:r>
      <w:r w:rsidR="009C3199" w:rsidRPr="007D470E">
        <w:rPr>
          <w:rFonts w:ascii="Times New Roman" w:hAnsi="Times New Roman" w:cs="Times New Roman"/>
          <w:iCs/>
          <w:sz w:val="20"/>
          <w:szCs w:val="20"/>
          <w:lang w:val="en-GB" w:eastAsia="zh-CN"/>
        </w:rPr>
        <w:t>assumed,</w:t>
      </w:r>
      <w:r w:rsidR="00AC2591" w:rsidRPr="007D470E">
        <w:rPr>
          <w:rFonts w:ascii="Times New Roman" w:hAnsi="Times New Roman" w:cs="Times New Roman"/>
          <w:iCs/>
          <w:sz w:val="20"/>
          <w:szCs w:val="20"/>
          <w:lang w:val="en-GB" w:eastAsia="zh-CN"/>
        </w:rPr>
        <w:t xml:space="preserve"> </w:t>
      </w:r>
      <w:r w:rsidR="00CD2124" w:rsidRPr="007D470E">
        <w:rPr>
          <w:rFonts w:ascii="Times New Roman" w:hAnsi="Times New Roman" w:cs="Times New Roman"/>
          <w:iCs/>
          <w:sz w:val="20"/>
          <w:szCs w:val="20"/>
          <w:lang w:val="en-GB" w:eastAsia="zh-CN"/>
        </w:rPr>
        <w:t>and</w:t>
      </w:r>
      <w:r w:rsidR="00CD2124" w:rsidRPr="007D470E">
        <w:rPr>
          <w:rFonts w:ascii="Times New Roman" w:hAnsi="Times New Roman" w:cs="Times New Roman"/>
          <w:iCs/>
          <w:lang w:val="en-GB" w:eastAsia="ko-KR"/>
        </w:rPr>
        <w:t xml:space="preserve"> </w:t>
      </w:r>
      <w:r w:rsidR="00CD2124" w:rsidRPr="007D470E">
        <w:rPr>
          <w:rFonts w:ascii="Times New Roman" w:hAnsi="Times New Roman" w:cs="Times New Roman"/>
          <w:iCs/>
          <w:sz w:val="20"/>
          <w:szCs w:val="20"/>
          <w:lang w:val="en-GB" w:eastAsia="ko-KR"/>
        </w:rPr>
        <w:t>joint</w:t>
      </w:r>
      <w:r w:rsidR="00C9049D" w:rsidRPr="007D470E">
        <w:rPr>
          <w:rFonts w:ascii="Times New Roman" w:hAnsi="Times New Roman" w:cs="Times New Roman"/>
          <w:iCs/>
          <w:sz w:val="20"/>
          <w:szCs w:val="20"/>
          <w:lang w:val="en-GB" w:eastAsia="ko-KR"/>
        </w:rPr>
        <w:t xml:space="preserve"> (common)</w:t>
      </w:r>
      <w:r w:rsidR="006B2F06">
        <w:rPr>
          <w:rFonts w:ascii="Times New Roman" w:hAnsi="Times New Roman" w:cs="Times New Roman"/>
          <w:iCs/>
          <w:sz w:val="20"/>
          <w:szCs w:val="20"/>
          <w:lang w:val="en-GB" w:eastAsia="ko-KR"/>
        </w:rPr>
        <w:t xml:space="preserve"> </w:t>
      </w:r>
      <w:r w:rsidR="00C9049D" w:rsidRPr="007D470E">
        <w:rPr>
          <w:rFonts w:ascii="Times New Roman" w:hAnsi="Times New Roman" w:cs="Times New Roman"/>
          <w:iCs/>
          <w:sz w:val="20"/>
          <w:szCs w:val="20"/>
          <w:lang w:val="en-GB" w:eastAsia="ko-KR"/>
        </w:rPr>
        <w:t>TCI state</w:t>
      </w:r>
      <w:r w:rsidR="00AC2591" w:rsidRPr="007D470E">
        <w:rPr>
          <w:rFonts w:ascii="Times New Roman" w:hAnsi="Times New Roman" w:cs="Times New Roman"/>
          <w:iCs/>
          <w:sz w:val="20"/>
          <w:szCs w:val="20"/>
          <w:lang w:val="en-GB" w:eastAsia="ko-KR"/>
        </w:rPr>
        <w:t xml:space="preserve"> indication</w:t>
      </w:r>
      <w:r w:rsidR="00C9049D" w:rsidRPr="007D470E">
        <w:rPr>
          <w:rFonts w:ascii="Times New Roman" w:hAnsi="Times New Roman" w:cs="Times New Roman"/>
          <w:iCs/>
          <w:sz w:val="20"/>
          <w:szCs w:val="20"/>
          <w:lang w:val="en-GB" w:eastAsia="ko-KR"/>
        </w:rPr>
        <w:t xml:space="preserve"> used for DL reception and UL transmission</w:t>
      </w:r>
      <w:r w:rsidR="00AC2591" w:rsidRPr="007D470E">
        <w:rPr>
          <w:rFonts w:ascii="Times New Roman" w:hAnsi="Times New Roman" w:cs="Times New Roman"/>
          <w:iCs/>
          <w:sz w:val="20"/>
          <w:szCs w:val="20"/>
          <w:lang w:val="en-GB" w:eastAsia="ko-KR"/>
        </w:rPr>
        <w:t xml:space="preserve"> </w:t>
      </w:r>
      <w:r w:rsidR="00D71F47" w:rsidRPr="007D470E">
        <w:rPr>
          <w:rFonts w:ascii="Times New Roman" w:hAnsi="Times New Roman" w:cs="Times New Roman"/>
          <w:iCs/>
          <w:sz w:val="20"/>
          <w:szCs w:val="20"/>
          <w:lang w:val="en-GB" w:eastAsia="ko-KR"/>
        </w:rPr>
        <w:t>w</w:t>
      </w:r>
      <w:r w:rsidR="00AC2591" w:rsidRPr="007D470E">
        <w:rPr>
          <w:rFonts w:ascii="Times New Roman" w:hAnsi="Times New Roman" w:cs="Times New Roman"/>
          <w:iCs/>
          <w:sz w:val="20"/>
          <w:szCs w:val="20"/>
          <w:lang w:val="en-GB" w:eastAsia="ko-KR"/>
        </w:rPr>
        <w:t>hen beam correspondence between DL and UL is assumed.</w:t>
      </w:r>
    </w:p>
    <w:p w14:paraId="29A1CEC4" w14:textId="64475072" w:rsidR="00AE3391" w:rsidRPr="007D470E" w:rsidRDefault="00EE0F9B" w:rsidP="00DB5AF2">
      <w:pPr>
        <w:spacing w:after="160" w:line="259" w:lineRule="auto"/>
        <w:jc w:val="both"/>
        <w:rPr>
          <w:rFonts w:ascii="Times New Roman" w:hAnsi="Times New Roman" w:cs="Times New Roman"/>
          <w:sz w:val="20"/>
          <w:szCs w:val="20"/>
          <w:lang w:eastAsia="zh-CN"/>
        </w:rPr>
      </w:pPr>
      <w:r w:rsidRPr="007D470E">
        <w:rPr>
          <w:rFonts w:ascii="Times New Roman" w:hAnsi="Times New Roman" w:cs="Times New Roman"/>
          <w:sz w:val="20"/>
          <w:szCs w:val="20"/>
          <w:lang w:eastAsia="zh-CN"/>
        </w:rPr>
        <w:t>But in multi TRP scenario, latency and overhead is still an issue</w:t>
      </w:r>
      <w:r w:rsidR="00AC2591" w:rsidRPr="007D470E">
        <w:rPr>
          <w:rFonts w:ascii="Times New Roman" w:hAnsi="Times New Roman" w:cs="Times New Roman"/>
          <w:sz w:val="20"/>
          <w:szCs w:val="20"/>
          <w:lang w:eastAsia="zh-CN"/>
        </w:rPr>
        <w:t xml:space="preserve"> in case of beam indication for UL and DL when large number of TCI states are </w:t>
      </w:r>
      <w:r w:rsidR="006A680C" w:rsidRPr="007D470E">
        <w:rPr>
          <w:rFonts w:ascii="Times New Roman" w:hAnsi="Times New Roman" w:cs="Times New Roman"/>
          <w:sz w:val="20"/>
          <w:szCs w:val="20"/>
          <w:lang w:eastAsia="zh-CN"/>
        </w:rPr>
        <w:t>configured.</w:t>
      </w:r>
      <w:r w:rsidRPr="007D470E">
        <w:rPr>
          <w:rFonts w:ascii="Times New Roman" w:hAnsi="Times New Roman" w:cs="Times New Roman"/>
          <w:sz w:val="20"/>
          <w:szCs w:val="20"/>
          <w:lang w:eastAsia="zh-CN"/>
        </w:rPr>
        <w:t xml:space="preserve"> Hence, in Rel.18 it has been agreed to extend the unified TCI framework for </w:t>
      </w:r>
      <w:r w:rsidR="00730E55">
        <w:rPr>
          <w:rFonts w:ascii="Times New Roman" w:hAnsi="Times New Roman" w:cs="Times New Roman"/>
          <w:sz w:val="20"/>
          <w:szCs w:val="20"/>
          <w:lang w:eastAsia="zh-CN"/>
        </w:rPr>
        <w:t>M</w:t>
      </w:r>
      <w:r w:rsidRPr="007D470E">
        <w:rPr>
          <w:rFonts w:ascii="Times New Roman" w:hAnsi="Times New Roman" w:cs="Times New Roman"/>
          <w:sz w:val="20"/>
          <w:szCs w:val="20"/>
          <w:lang w:eastAsia="zh-CN"/>
        </w:rPr>
        <w:t xml:space="preserve">-TRP scenario as well. </w:t>
      </w:r>
      <w:r w:rsidR="00A92928" w:rsidRPr="007D470E">
        <w:rPr>
          <w:rFonts w:ascii="Times New Roman" w:hAnsi="Times New Roman" w:cs="Times New Roman"/>
          <w:sz w:val="20"/>
          <w:szCs w:val="20"/>
          <w:lang w:eastAsia="zh-CN"/>
        </w:rPr>
        <w:t xml:space="preserve">In </w:t>
      </w:r>
      <w:r w:rsidR="007D57E9">
        <w:rPr>
          <w:rFonts w:ascii="Times New Roman" w:hAnsi="Times New Roman" w:cs="Times New Roman"/>
          <w:sz w:val="20"/>
          <w:szCs w:val="20"/>
          <w:lang w:eastAsia="zh-CN"/>
        </w:rPr>
        <w:t>AN</w:t>
      </w:r>
      <w:r w:rsidR="00A92928" w:rsidRPr="007D470E">
        <w:rPr>
          <w:rFonts w:ascii="Times New Roman" w:hAnsi="Times New Roman" w:cs="Times New Roman"/>
          <w:sz w:val="20"/>
          <w:szCs w:val="20"/>
          <w:lang w:eastAsia="zh-CN"/>
        </w:rPr>
        <w:t xml:space="preserve">1# 109e meeting [1], </w:t>
      </w:r>
      <w:r w:rsidR="00BE7A99" w:rsidRPr="00CD2124">
        <w:rPr>
          <w:rFonts w:ascii="Times New Roman" w:hAnsi="Times New Roman" w:cs="Times New Roman"/>
          <w:sz w:val="20"/>
          <w:szCs w:val="20"/>
          <w:lang w:eastAsia="zh-CN"/>
        </w:rPr>
        <w:t>following agreement was made</w:t>
      </w:r>
      <w:r w:rsidR="00BE7A99" w:rsidRPr="007D470E">
        <w:rPr>
          <w:rFonts w:ascii="Times New Roman" w:hAnsi="Times New Roman" w:cs="Times New Roman"/>
          <w:sz w:val="20"/>
          <w:szCs w:val="20"/>
          <w:lang w:eastAsia="zh-CN"/>
        </w:rPr>
        <w:t xml:space="preserve"> </w:t>
      </w:r>
      <w:r w:rsidR="00A92928" w:rsidRPr="007D470E">
        <w:rPr>
          <w:rFonts w:ascii="Times New Roman" w:hAnsi="Times New Roman" w:cs="Times New Roman"/>
          <w:sz w:val="20"/>
          <w:szCs w:val="20"/>
          <w:lang w:eastAsia="zh-CN"/>
        </w:rPr>
        <w:t>which can be a baseline</w:t>
      </w:r>
      <w:r w:rsidR="008E0DE7">
        <w:rPr>
          <w:rFonts w:ascii="Times New Roman" w:hAnsi="Times New Roman" w:cs="Times New Roman"/>
          <w:sz w:val="20"/>
          <w:szCs w:val="20"/>
          <w:lang w:eastAsia="zh-CN"/>
        </w:rPr>
        <w:t>.</w:t>
      </w:r>
      <w:r w:rsidR="00A92928" w:rsidRPr="007D470E">
        <w:rPr>
          <w:rFonts w:ascii="Times New Roman" w:hAnsi="Times New Roman" w:cs="Times New Roman"/>
          <w:sz w:val="20"/>
          <w:szCs w:val="20"/>
          <w:lang w:eastAsia="zh-CN"/>
        </w:rPr>
        <w:t xml:space="preserve"> </w:t>
      </w:r>
      <w:r w:rsidR="008E0DE7">
        <w:rPr>
          <w:rFonts w:ascii="Times New Roman" w:hAnsi="Times New Roman" w:cs="Times New Roman"/>
          <w:sz w:val="20"/>
          <w:szCs w:val="20"/>
          <w:lang w:eastAsia="zh-CN"/>
        </w:rPr>
        <w:t>A</w:t>
      </w:r>
      <w:r w:rsidR="00A92928" w:rsidRPr="007D470E">
        <w:rPr>
          <w:rFonts w:ascii="Times New Roman" w:hAnsi="Times New Roman" w:cs="Times New Roman"/>
          <w:sz w:val="20"/>
          <w:szCs w:val="20"/>
          <w:lang w:eastAsia="zh-CN"/>
        </w:rPr>
        <w:t>ll the M</w:t>
      </w:r>
      <w:r w:rsidR="00730E55">
        <w:rPr>
          <w:rFonts w:ascii="Times New Roman" w:hAnsi="Times New Roman" w:cs="Times New Roman"/>
          <w:sz w:val="20"/>
          <w:szCs w:val="20"/>
          <w:lang w:eastAsia="zh-CN"/>
        </w:rPr>
        <w:t>-</w:t>
      </w:r>
      <w:r w:rsidR="00A92928" w:rsidRPr="007D470E">
        <w:rPr>
          <w:rFonts w:ascii="Times New Roman" w:hAnsi="Times New Roman" w:cs="Times New Roman"/>
          <w:sz w:val="20"/>
          <w:szCs w:val="20"/>
          <w:lang w:eastAsia="zh-CN"/>
        </w:rPr>
        <w:t>TRP scenarios</w:t>
      </w:r>
      <w:r w:rsidR="007F10AD" w:rsidRPr="007D470E">
        <w:rPr>
          <w:rFonts w:ascii="Times New Roman" w:hAnsi="Times New Roman" w:cs="Times New Roman"/>
          <w:sz w:val="20"/>
          <w:szCs w:val="20"/>
          <w:lang w:eastAsia="zh-CN"/>
        </w:rPr>
        <w:t xml:space="preserve"> </w:t>
      </w:r>
      <w:r w:rsidR="007F10AD" w:rsidRPr="007D470E">
        <w:rPr>
          <w:rFonts w:ascii="Times New Roman" w:hAnsi="Times New Roman" w:cs="Times New Roman"/>
          <w:sz w:val="20"/>
          <w:szCs w:val="20"/>
          <w:lang w:val="en-GB" w:eastAsia="zh-CN"/>
        </w:rPr>
        <w:t>including SDM, FDM, TDM based PDSCH, TDM based PUSCH/PUCCH, SFN based PDCCH/PDSCH, and PDCCH repetition</w:t>
      </w:r>
      <w:r w:rsidR="00A92928" w:rsidRPr="007D470E">
        <w:rPr>
          <w:rFonts w:ascii="Times New Roman" w:hAnsi="Times New Roman" w:cs="Times New Roman"/>
          <w:sz w:val="20"/>
          <w:szCs w:val="20"/>
          <w:lang w:eastAsia="zh-CN"/>
        </w:rPr>
        <w:t xml:space="preserve"> </w:t>
      </w:r>
      <w:r w:rsidR="007F10AD" w:rsidRPr="007D470E">
        <w:rPr>
          <w:rFonts w:ascii="Times New Roman" w:hAnsi="Times New Roman" w:cs="Times New Roman"/>
          <w:sz w:val="20"/>
          <w:szCs w:val="20"/>
          <w:lang w:eastAsia="zh-CN"/>
        </w:rPr>
        <w:t xml:space="preserve">can be </w:t>
      </w:r>
      <w:r w:rsidR="00A92928" w:rsidRPr="007D470E">
        <w:rPr>
          <w:rFonts w:ascii="Times New Roman" w:hAnsi="Times New Roman" w:cs="Times New Roman"/>
          <w:sz w:val="20"/>
          <w:szCs w:val="20"/>
          <w:lang w:eastAsia="zh-CN"/>
        </w:rPr>
        <w:t xml:space="preserve">considered </w:t>
      </w:r>
      <w:r w:rsidR="00BE7A99" w:rsidRPr="007D470E">
        <w:rPr>
          <w:rFonts w:ascii="Times New Roman" w:hAnsi="Times New Roman" w:cs="Times New Roman"/>
          <w:sz w:val="20"/>
          <w:szCs w:val="20"/>
          <w:lang w:eastAsia="zh-CN"/>
        </w:rPr>
        <w:t>for Rel. 18 unified TCI framework extension for</w:t>
      </w:r>
      <w:r w:rsidR="00C56953">
        <w:rPr>
          <w:rFonts w:ascii="Times New Roman" w:hAnsi="Times New Roman" w:cs="Times New Roman"/>
          <w:sz w:val="20"/>
          <w:szCs w:val="20"/>
          <w:lang w:eastAsia="zh-CN"/>
        </w:rPr>
        <w:t xml:space="preserve"> M-TRP</w:t>
      </w:r>
      <w:r w:rsidR="00BE7A99" w:rsidRPr="007D470E">
        <w:rPr>
          <w:rFonts w:ascii="Times New Roman" w:hAnsi="Times New Roman" w:cs="Times New Roman"/>
          <w:sz w:val="20"/>
          <w:szCs w:val="20"/>
          <w:lang w:eastAsia="zh-CN"/>
        </w:rPr>
        <w:t xml:space="preserve">. </w:t>
      </w:r>
      <w:r w:rsidR="00AE3391" w:rsidRPr="007D470E">
        <w:rPr>
          <w:rFonts w:ascii="Times New Roman" w:hAnsi="Times New Roman" w:cs="Times New Roman"/>
          <w:sz w:val="20"/>
          <w:szCs w:val="20"/>
          <w:lang w:eastAsia="zh-CN"/>
        </w:rPr>
        <w:t>For all existing</w:t>
      </w:r>
      <w:r w:rsidR="00C56953">
        <w:rPr>
          <w:rFonts w:ascii="Times New Roman" w:hAnsi="Times New Roman" w:cs="Times New Roman"/>
          <w:sz w:val="20"/>
          <w:szCs w:val="20"/>
          <w:lang w:eastAsia="zh-CN"/>
        </w:rPr>
        <w:t xml:space="preserve"> M-</w:t>
      </w:r>
      <w:r w:rsidR="00AE3391" w:rsidRPr="007D470E">
        <w:rPr>
          <w:rFonts w:ascii="Times New Roman" w:hAnsi="Times New Roman" w:cs="Times New Roman"/>
          <w:sz w:val="20"/>
          <w:szCs w:val="20"/>
          <w:lang w:eastAsia="zh-CN"/>
        </w:rPr>
        <w:t xml:space="preserve">TRP schemes, further studies need to be done to apply </w:t>
      </w:r>
      <w:proofErr w:type="gramStart"/>
      <w:r w:rsidR="00E057C2">
        <w:rPr>
          <w:rFonts w:ascii="Times New Roman" w:hAnsi="Times New Roman" w:cs="Times New Roman"/>
          <w:sz w:val="20"/>
          <w:szCs w:val="20"/>
          <w:lang w:eastAsia="zh-CN"/>
        </w:rPr>
        <w:t>a</w:t>
      </w:r>
      <w:r w:rsidR="00213CC0">
        <w:rPr>
          <w:rFonts w:ascii="Times New Roman" w:hAnsi="Times New Roman" w:cs="Times New Roman"/>
          <w:sz w:val="20"/>
          <w:szCs w:val="20"/>
          <w:lang w:eastAsia="zh-CN"/>
        </w:rPr>
        <w:t>n</w:t>
      </w:r>
      <w:proofErr w:type="gramEnd"/>
      <w:r w:rsidR="00E057C2">
        <w:rPr>
          <w:rFonts w:ascii="Times New Roman" w:hAnsi="Times New Roman" w:cs="Times New Roman"/>
          <w:sz w:val="20"/>
          <w:szCs w:val="20"/>
          <w:lang w:eastAsia="zh-CN"/>
        </w:rPr>
        <w:t xml:space="preserve"> </w:t>
      </w:r>
      <w:r w:rsidR="00AE3391" w:rsidRPr="007D470E">
        <w:rPr>
          <w:rFonts w:ascii="Times New Roman" w:hAnsi="Times New Roman" w:cs="Times New Roman"/>
          <w:sz w:val="20"/>
          <w:szCs w:val="20"/>
          <w:lang w:eastAsia="zh-CN"/>
        </w:rPr>
        <w:t>unified TCI state indication</w:t>
      </w:r>
      <w:r w:rsidR="00FF6ADF">
        <w:rPr>
          <w:rFonts w:ascii="Times New Roman" w:hAnsi="Times New Roman" w:cs="Times New Roman"/>
          <w:sz w:val="20"/>
          <w:szCs w:val="20"/>
          <w:lang w:eastAsia="zh-CN"/>
        </w:rPr>
        <w:t xml:space="preserve"> common to all the schemes</w:t>
      </w:r>
      <w:r w:rsidR="00AE3391" w:rsidRPr="007D470E">
        <w:rPr>
          <w:rFonts w:ascii="Times New Roman" w:hAnsi="Times New Roman" w:cs="Times New Roman"/>
          <w:sz w:val="20"/>
          <w:szCs w:val="20"/>
          <w:lang w:eastAsia="zh-CN"/>
        </w:rPr>
        <w:t>.</w:t>
      </w:r>
    </w:p>
    <w:p w14:paraId="5A47C217" w14:textId="77777777" w:rsidR="00BE7A99" w:rsidRPr="00C56953" w:rsidRDefault="00BE7A99" w:rsidP="00DB5AF2">
      <w:pPr>
        <w:jc w:val="both"/>
        <w:rPr>
          <w:rStyle w:val="Strong"/>
          <w:rFonts w:ascii="Times New Roman" w:eastAsia="PMingLiU" w:hAnsi="Times New Roman" w:cs="Times New Roman"/>
          <w:b w:val="0"/>
          <w:bCs w:val="0"/>
          <w:sz w:val="20"/>
          <w:szCs w:val="20"/>
          <w:highlight w:val="green"/>
          <w:lang w:eastAsia="zh-TW"/>
        </w:rPr>
      </w:pPr>
      <w:r w:rsidRPr="00C56953">
        <w:rPr>
          <w:rStyle w:val="Strong"/>
          <w:rFonts w:ascii="Times New Roman" w:hAnsi="Times New Roman" w:cs="Times New Roman"/>
          <w:sz w:val="20"/>
          <w:szCs w:val="20"/>
          <w:highlight w:val="green"/>
          <w:lang w:eastAsia="zh-TW"/>
        </w:rPr>
        <w:t>Agreement</w:t>
      </w:r>
    </w:p>
    <w:p w14:paraId="0DEDCD3E" w14:textId="4E275C11" w:rsidR="00BE7A99" w:rsidRPr="00C56953" w:rsidRDefault="00BE7A99" w:rsidP="00DB5AF2">
      <w:pPr>
        <w:jc w:val="both"/>
        <w:rPr>
          <w:rFonts w:ascii="Times New Roman" w:hAnsi="Times New Roman" w:cs="Times New Roman"/>
          <w:sz w:val="20"/>
          <w:szCs w:val="20"/>
        </w:rPr>
      </w:pPr>
      <w:r w:rsidRPr="00C56953">
        <w:rPr>
          <w:rFonts w:ascii="Times New Roman" w:hAnsi="Times New Roman" w:cs="Times New Roman"/>
          <w:sz w:val="20"/>
          <w:szCs w:val="20"/>
        </w:rPr>
        <w:t>On unified TCI framework extension, consider all the intra and inter-cell M</w:t>
      </w:r>
      <w:r w:rsidR="0033049F">
        <w:rPr>
          <w:rFonts w:ascii="Times New Roman" w:hAnsi="Times New Roman" w:cs="Times New Roman"/>
          <w:sz w:val="20"/>
          <w:szCs w:val="20"/>
        </w:rPr>
        <w:t>-</w:t>
      </w:r>
      <w:r w:rsidRPr="00C56953">
        <w:rPr>
          <w:rFonts w:ascii="Times New Roman" w:hAnsi="Times New Roman" w:cs="Times New Roman"/>
          <w:sz w:val="20"/>
          <w:szCs w:val="20"/>
        </w:rPr>
        <w:t>TRP schemes specified in Rel-16 and Rel-17</w:t>
      </w:r>
    </w:p>
    <w:p w14:paraId="76E771AD" w14:textId="06E80FCE" w:rsidR="00BE7A99" w:rsidRPr="00C56953" w:rsidRDefault="00BE7A99" w:rsidP="00DB5AF2">
      <w:pPr>
        <w:pStyle w:val="ListParagraph"/>
        <w:numPr>
          <w:ilvl w:val="0"/>
          <w:numId w:val="9"/>
        </w:numPr>
        <w:overflowPunct w:val="0"/>
        <w:autoSpaceDE w:val="0"/>
        <w:autoSpaceDN w:val="0"/>
        <w:adjustRightInd w:val="0"/>
        <w:spacing w:after="180" w:line="240" w:lineRule="auto"/>
        <w:jc w:val="both"/>
        <w:textAlignment w:val="baseline"/>
        <w:rPr>
          <w:rFonts w:ascii="Times New Roman" w:eastAsia="Times New Roman" w:hAnsi="Times New Roman" w:cs="Times New Roman"/>
          <w:sz w:val="20"/>
          <w:szCs w:val="20"/>
        </w:rPr>
      </w:pPr>
      <w:r w:rsidRPr="00C56953">
        <w:rPr>
          <w:rFonts w:ascii="Times New Roman" w:eastAsia="Times New Roman" w:hAnsi="Times New Roman" w:cs="Times New Roman"/>
          <w:sz w:val="20"/>
          <w:szCs w:val="20"/>
        </w:rPr>
        <w:t>Consider, if STxMP is supported, Rel-18 M</w:t>
      </w:r>
      <w:r w:rsidR="0033049F">
        <w:rPr>
          <w:rFonts w:ascii="Times New Roman" w:eastAsia="Times New Roman" w:hAnsi="Times New Roman" w:cs="Times New Roman"/>
          <w:sz w:val="20"/>
          <w:szCs w:val="20"/>
        </w:rPr>
        <w:t>-</w:t>
      </w:r>
      <w:r w:rsidRPr="00C56953">
        <w:rPr>
          <w:rFonts w:ascii="Times New Roman" w:eastAsia="Times New Roman" w:hAnsi="Times New Roman" w:cs="Times New Roman"/>
          <w:sz w:val="20"/>
          <w:szCs w:val="20"/>
        </w:rPr>
        <w:t xml:space="preserve">TRP scheme(s) with STxMP </w:t>
      </w:r>
    </w:p>
    <w:p w14:paraId="75BB2E76" w14:textId="5578E3D7" w:rsidR="00D52CC0" w:rsidRDefault="00D52CC0" w:rsidP="00DB5AF2">
      <w:pPr>
        <w:jc w:val="both"/>
        <w:rPr>
          <w:rFonts w:ascii="Times New Roman" w:hAnsi="Times New Roman" w:cs="Times New Roman"/>
          <w:iCs/>
          <w:sz w:val="20"/>
          <w:szCs w:val="20"/>
          <w:lang w:eastAsia="ko-KR"/>
        </w:rPr>
      </w:pPr>
    </w:p>
    <w:p w14:paraId="19C99130" w14:textId="77777777" w:rsidR="00C56953" w:rsidRPr="007D470E" w:rsidRDefault="00C56953" w:rsidP="00DB5AF2">
      <w:pPr>
        <w:jc w:val="both"/>
        <w:rPr>
          <w:rFonts w:ascii="Times New Roman" w:hAnsi="Times New Roman" w:cs="Times New Roman"/>
          <w:sz w:val="20"/>
          <w:szCs w:val="20"/>
          <w:lang w:eastAsia="zh-CN"/>
        </w:rPr>
      </w:pPr>
    </w:p>
    <w:p w14:paraId="11E81A47" w14:textId="64741A65" w:rsidR="00244657" w:rsidRPr="007D470E" w:rsidRDefault="00D52CC0" w:rsidP="00DB5AF2">
      <w:pPr>
        <w:pStyle w:val="ListParagraph"/>
        <w:numPr>
          <w:ilvl w:val="2"/>
          <w:numId w:val="1"/>
        </w:numPr>
        <w:jc w:val="both"/>
        <w:rPr>
          <w:rStyle w:val="SubtleEmphasis"/>
          <w:rFonts w:ascii="Times New Roman" w:hAnsi="Times New Roman" w:cs="Times New Roman"/>
          <w:b/>
          <w:i w:val="0"/>
          <w:iCs w:val="0"/>
          <w:color w:val="auto"/>
          <w:sz w:val="32"/>
          <w:szCs w:val="32"/>
        </w:rPr>
      </w:pPr>
      <w:r w:rsidRPr="007D470E">
        <w:rPr>
          <w:rStyle w:val="SubtleEmphasis"/>
          <w:rFonts w:ascii="Times New Roman" w:hAnsi="Times New Roman" w:cs="Times New Roman"/>
          <w:b/>
          <w:i w:val="0"/>
          <w:iCs w:val="0"/>
          <w:color w:val="auto"/>
          <w:sz w:val="32"/>
          <w:szCs w:val="32"/>
        </w:rPr>
        <w:t xml:space="preserve">Potential enhancement to </w:t>
      </w:r>
      <w:r w:rsidR="00D146C4" w:rsidRPr="007D470E">
        <w:rPr>
          <w:rStyle w:val="SubtleEmphasis"/>
          <w:rFonts w:ascii="Times New Roman" w:hAnsi="Times New Roman" w:cs="Times New Roman"/>
          <w:b/>
          <w:i w:val="0"/>
          <w:iCs w:val="0"/>
          <w:color w:val="auto"/>
          <w:sz w:val="32"/>
          <w:szCs w:val="32"/>
        </w:rPr>
        <w:t>L2- based signaling</w:t>
      </w:r>
    </w:p>
    <w:p w14:paraId="55258289" w14:textId="77777777" w:rsidR="00D52CC0" w:rsidRPr="007D470E" w:rsidRDefault="00D52CC0" w:rsidP="00DB5AF2">
      <w:pPr>
        <w:pStyle w:val="ListParagraph"/>
        <w:jc w:val="both"/>
        <w:rPr>
          <w:rStyle w:val="SubtleEmphasis"/>
          <w:rFonts w:ascii="Times New Roman" w:hAnsi="Times New Roman" w:cs="Times New Roman"/>
          <w:b/>
          <w:i w:val="0"/>
          <w:iCs w:val="0"/>
          <w:color w:val="auto"/>
          <w:sz w:val="32"/>
          <w:szCs w:val="32"/>
        </w:rPr>
      </w:pPr>
    </w:p>
    <w:p w14:paraId="7633091F" w14:textId="52289D00" w:rsidR="00D52CC0" w:rsidRPr="007D470E" w:rsidRDefault="00D52CC0" w:rsidP="00DB5AF2">
      <w:pPr>
        <w:pStyle w:val="ListParagraph"/>
        <w:ind w:left="0"/>
        <w:jc w:val="both"/>
        <w:rPr>
          <w:rFonts w:ascii="Times New Roman" w:hAnsi="Times New Roman" w:cs="Times New Roman"/>
          <w:sz w:val="20"/>
          <w:szCs w:val="20"/>
        </w:rPr>
      </w:pPr>
      <w:r w:rsidRPr="007D470E">
        <w:rPr>
          <w:rFonts w:ascii="Times New Roman" w:hAnsi="Times New Roman" w:cs="Times New Roman"/>
          <w:sz w:val="20"/>
          <w:szCs w:val="20"/>
        </w:rPr>
        <w:t>In Rel-16 NR, if a UE is configured for M-TRP operation, BS configures the UE with up to 128 TCI states</w:t>
      </w:r>
      <w:r w:rsidR="000A696E" w:rsidRPr="007D470E">
        <w:rPr>
          <w:rFonts w:ascii="Times New Roman" w:hAnsi="Times New Roman" w:cs="Times New Roman"/>
          <w:sz w:val="20"/>
          <w:szCs w:val="20"/>
        </w:rPr>
        <w:t xml:space="preserve"> using RRC signaling</w:t>
      </w:r>
      <w:r w:rsidR="00D738A4">
        <w:rPr>
          <w:rFonts w:ascii="Times New Roman" w:hAnsi="Times New Roman" w:cs="Times New Roman"/>
          <w:sz w:val="20"/>
          <w:szCs w:val="20"/>
        </w:rPr>
        <w:t>.</w:t>
      </w:r>
      <w:r w:rsidRPr="007D470E">
        <w:rPr>
          <w:rFonts w:ascii="Times New Roman" w:hAnsi="Times New Roman" w:cs="Times New Roman"/>
          <w:sz w:val="20"/>
          <w:szCs w:val="20"/>
        </w:rPr>
        <w:t xml:space="preserve"> </w:t>
      </w:r>
      <w:r w:rsidR="00CD2124">
        <w:rPr>
          <w:rFonts w:ascii="Times New Roman" w:hAnsi="Times New Roman" w:cs="Times New Roman"/>
          <w:sz w:val="20"/>
          <w:szCs w:val="20"/>
        </w:rPr>
        <w:t>T</w:t>
      </w:r>
      <w:r w:rsidR="00CD2124" w:rsidRPr="007D470E">
        <w:rPr>
          <w:rFonts w:ascii="Times New Roman" w:hAnsi="Times New Roman" w:cs="Times New Roman"/>
          <w:sz w:val="20"/>
          <w:szCs w:val="20"/>
        </w:rPr>
        <w:t>he</w:t>
      </w:r>
      <w:r w:rsidR="00CD2124">
        <w:rPr>
          <w:rFonts w:ascii="Times New Roman" w:hAnsi="Times New Roman" w:cs="Times New Roman"/>
          <w:sz w:val="20"/>
          <w:szCs w:val="20"/>
        </w:rPr>
        <w:t xml:space="preserve">n </w:t>
      </w:r>
      <w:r w:rsidR="00CD2124" w:rsidRPr="007D470E">
        <w:rPr>
          <w:rFonts w:ascii="Times New Roman" w:hAnsi="Times New Roman" w:cs="Times New Roman"/>
          <w:sz w:val="20"/>
          <w:szCs w:val="20"/>
        </w:rPr>
        <w:t>UE</w:t>
      </w:r>
      <w:r w:rsidRPr="007D470E">
        <w:rPr>
          <w:rFonts w:ascii="Times New Roman" w:hAnsi="Times New Roman" w:cs="Times New Roman"/>
          <w:sz w:val="20"/>
          <w:szCs w:val="20"/>
        </w:rPr>
        <w:t xml:space="preserve"> </w:t>
      </w:r>
      <w:r w:rsidR="00D738A4">
        <w:rPr>
          <w:rFonts w:ascii="Times New Roman" w:hAnsi="Times New Roman" w:cs="Times New Roman"/>
          <w:sz w:val="20"/>
          <w:szCs w:val="20"/>
        </w:rPr>
        <w:t xml:space="preserve">is signaled </w:t>
      </w:r>
      <w:r w:rsidRPr="007D470E">
        <w:rPr>
          <w:rFonts w:ascii="Times New Roman" w:hAnsi="Times New Roman" w:cs="Times New Roman"/>
          <w:sz w:val="20"/>
          <w:szCs w:val="20"/>
        </w:rPr>
        <w:t xml:space="preserve">with a MAC-CE that consists of up to eight code points where each code point maps to one or two TCI states out of the configured TCI states. BS signals one out of the eight code points (from MAC CE) using a DCI to the UE </w:t>
      </w:r>
      <w:r w:rsidR="00EB273B" w:rsidRPr="007D470E">
        <w:rPr>
          <w:rFonts w:ascii="Times New Roman" w:hAnsi="Times New Roman" w:cs="Times New Roman"/>
          <w:sz w:val="20"/>
          <w:szCs w:val="20"/>
        </w:rPr>
        <w:t xml:space="preserve">for </w:t>
      </w:r>
      <w:r w:rsidRPr="007D470E">
        <w:rPr>
          <w:rFonts w:ascii="Times New Roman" w:hAnsi="Times New Roman" w:cs="Times New Roman"/>
          <w:sz w:val="20"/>
          <w:szCs w:val="20"/>
        </w:rPr>
        <w:t>activating the corresponding TCI state</w:t>
      </w:r>
      <w:r w:rsidR="00F566E1" w:rsidRPr="007D470E">
        <w:rPr>
          <w:rFonts w:ascii="Times New Roman" w:hAnsi="Times New Roman" w:cs="Times New Roman"/>
          <w:sz w:val="20"/>
          <w:szCs w:val="20"/>
        </w:rPr>
        <w:t>s</w:t>
      </w:r>
      <w:r w:rsidRPr="007D470E">
        <w:rPr>
          <w:rFonts w:ascii="Times New Roman" w:hAnsi="Times New Roman" w:cs="Times New Roman"/>
          <w:sz w:val="20"/>
          <w:szCs w:val="20"/>
        </w:rPr>
        <w:t>.</w:t>
      </w:r>
      <w:r w:rsidR="007145F6" w:rsidRPr="007D470E">
        <w:rPr>
          <w:rFonts w:ascii="Times New Roman" w:hAnsi="Times New Roman" w:cs="Times New Roman"/>
          <w:sz w:val="20"/>
          <w:szCs w:val="20"/>
        </w:rPr>
        <w:t xml:space="preserve"> </w:t>
      </w:r>
      <w:r w:rsidRPr="007D470E">
        <w:rPr>
          <w:rFonts w:ascii="Times New Roman" w:hAnsi="Times New Roman" w:cs="Times New Roman"/>
          <w:sz w:val="20"/>
          <w:szCs w:val="20"/>
        </w:rPr>
        <w:t xml:space="preserve">In Rel-17 NR, </w:t>
      </w:r>
      <w:r w:rsidR="00185183">
        <w:rPr>
          <w:rFonts w:ascii="Times New Roman" w:hAnsi="Times New Roman" w:cs="Times New Roman"/>
          <w:sz w:val="20"/>
          <w:szCs w:val="20"/>
        </w:rPr>
        <w:t xml:space="preserve">with the introduction of unified TCI, </w:t>
      </w:r>
      <w:r w:rsidRPr="007D470E">
        <w:rPr>
          <w:rFonts w:ascii="Times New Roman" w:hAnsi="Times New Roman" w:cs="Times New Roman"/>
          <w:sz w:val="20"/>
          <w:szCs w:val="20"/>
        </w:rPr>
        <w:t>UE can be configured with up to 128 unified TCI states for joint/DL TCI state indication and 64 TCI states for UL TCI state indication. Further, the BS signals a MAC CE to the UE that consists of up to eight code points where each code point maps to either one joint TCI state in case of a UE configured with joint unified TCI operation or one DL TCI state and one UL TCI state in case of a UE is configured with separate unified TCI operation.</w:t>
      </w:r>
    </w:p>
    <w:p w14:paraId="1DF26AB0" w14:textId="55759B78" w:rsidR="00D52CC0" w:rsidRPr="007D470E" w:rsidRDefault="00D52CC0" w:rsidP="00DB5AF2">
      <w:pPr>
        <w:jc w:val="both"/>
        <w:rPr>
          <w:rFonts w:ascii="Times New Roman" w:hAnsi="Times New Roman" w:cs="Times New Roman"/>
          <w:sz w:val="20"/>
          <w:szCs w:val="20"/>
        </w:rPr>
      </w:pPr>
      <w:r w:rsidRPr="007D470E">
        <w:rPr>
          <w:rFonts w:ascii="Times New Roman" w:hAnsi="Times New Roman" w:cs="Times New Roman"/>
          <w:sz w:val="20"/>
          <w:szCs w:val="20"/>
        </w:rPr>
        <w:t xml:space="preserve">When a M-TRP architecture is combined with unified TCI framework, BS needs to signal </w:t>
      </w:r>
      <w:r w:rsidR="008C3C21" w:rsidRPr="007D470E">
        <w:rPr>
          <w:rFonts w:ascii="Times New Roman" w:hAnsi="Times New Roman" w:cs="Times New Roman"/>
          <w:sz w:val="20"/>
          <w:szCs w:val="20"/>
        </w:rPr>
        <w:t xml:space="preserve">a </w:t>
      </w:r>
      <w:r w:rsidRPr="007D470E">
        <w:rPr>
          <w:rFonts w:ascii="Times New Roman" w:hAnsi="Times New Roman" w:cs="Times New Roman"/>
          <w:sz w:val="20"/>
          <w:szCs w:val="20"/>
        </w:rPr>
        <w:t>TCI state</w:t>
      </w:r>
      <w:r w:rsidR="008C3C21" w:rsidRPr="007D470E">
        <w:rPr>
          <w:rFonts w:ascii="Times New Roman" w:hAnsi="Times New Roman" w:cs="Times New Roman"/>
          <w:sz w:val="20"/>
          <w:szCs w:val="20"/>
        </w:rPr>
        <w:t xml:space="preserve"> common </w:t>
      </w:r>
      <w:r w:rsidR="006A680C" w:rsidRPr="007D470E">
        <w:rPr>
          <w:rFonts w:ascii="Times New Roman" w:hAnsi="Times New Roman" w:cs="Times New Roman"/>
          <w:sz w:val="20"/>
          <w:szCs w:val="20"/>
        </w:rPr>
        <w:t>for data</w:t>
      </w:r>
      <w:r w:rsidRPr="007D470E">
        <w:rPr>
          <w:rFonts w:ascii="Times New Roman" w:hAnsi="Times New Roman" w:cs="Times New Roman"/>
          <w:sz w:val="20"/>
          <w:szCs w:val="20"/>
        </w:rPr>
        <w:t>/channel/RS for each TRP in case of</w:t>
      </w:r>
      <w:r w:rsidR="008C3C21" w:rsidRPr="007D470E">
        <w:rPr>
          <w:rFonts w:ascii="Times New Roman" w:hAnsi="Times New Roman" w:cs="Times New Roman"/>
          <w:sz w:val="20"/>
          <w:szCs w:val="20"/>
        </w:rPr>
        <w:t xml:space="preserve"> both</w:t>
      </w:r>
      <w:r w:rsidRPr="007D470E">
        <w:rPr>
          <w:rFonts w:ascii="Times New Roman" w:hAnsi="Times New Roman" w:cs="Times New Roman"/>
          <w:sz w:val="20"/>
          <w:szCs w:val="20"/>
        </w:rPr>
        <w:t xml:space="preserve"> separate and joint TCI indication to the UE. </w:t>
      </w:r>
      <w:proofErr w:type="gramStart"/>
      <w:r w:rsidR="00C44E48" w:rsidRPr="007D470E">
        <w:rPr>
          <w:rFonts w:ascii="Times New Roman" w:hAnsi="Times New Roman" w:cs="Times New Roman"/>
          <w:sz w:val="20"/>
          <w:szCs w:val="20"/>
        </w:rPr>
        <w:t>In order t</w:t>
      </w:r>
      <w:r w:rsidRPr="007D470E">
        <w:rPr>
          <w:rFonts w:ascii="Times New Roman" w:hAnsi="Times New Roman" w:cs="Times New Roman"/>
          <w:sz w:val="20"/>
          <w:szCs w:val="20"/>
        </w:rPr>
        <w:t>o</w:t>
      </w:r>
      <w:proofErr w:type="gramEnd"/>
      <w:r w:rsidRPr="007D470E">
        <w:rPr>
          <w:rFonts w:ascii="Times New Roman" w:hAnsi="Times New Roman" w:cs="Times New Roman"/>
          <w:sz w:val="20"/>
          <w:szCs w:val="20"/>
        </w:rPr>
        <w:t xml:space="preserve"> signal the Common TCI state to a UE using DCI for each TRP</w:t>
      </w:r>
      <w:r w:rsidR="006624D1">
        <w:rPr>
          <w:rFonts w:ascii="Times New Roman" w:hAnsi="Times New Roman" w:cs="Times New Roman"/>
          <w:sz w:val="20"/>
          <w:szCs w:val="20"/>
        </w:rPr>
        <w:t>,</w:t>
      </w:r>
      <w:r w:rsidRPr="007D470E">
        <w:rPr>
          <w:rFonts w:ascii="Times New Roman" w:hAnsi="Times New Roman" w:cs="Times New Roman"/>
          <w:sz w:val="20"/>
          <w:szCs w:val="20"/>
        </w:rPr>
        <w:t xml:space="preserve"> for both separate TCI and joint TCI operation, codepoints</w:t>
      </w:r>
      <w:r w:rsidR="001C0463" w:rsidRPr="007D470E">
        <w:rPr>
          <w:rFonts w:ascii="Times New Roman" w:hAnsi="Times New Roman" w:cs="Times New Roman"/>
          <w:sz w:val="20"/>
          <w:szCs w:val="20"/>
        </w:rPr>
        <w:t xml:space="preserve"> should</w:t>
      </w:r>
      <w:r w:rsidR="007145F6" w:rsidRPr="007D470E">
        <w:rPr>
          <w:rFonts w:ascii="Times New Roman" w:hAnsi="Times New Roman" w:cs="Times New Roman"/>
          <w:sz w:val="20"/>
          <w:szCs w:val="20"/>
        </w:rPr>
        <w:t xml:space="preserve"> map to multiple</w:t>
      </w:r>
      <w:r w:rsidR="004013C7" w:rsidRPr="007D470E">
        <w:rPr>
          <w:rFonts w:ascii="Times New Roman" w:hAnsi="Times New Roman" w:cs="Times New Roman"/>
          <w:sz w:val="20"/>
          <w:szCs w:val="20"/>
        </w:rPr>
        <w:t xml:space="preserve"> DL/UL</w:t>
      </w:r>
      <w:r w:rsidR="007145F6" w:rsidRPr="007D470E">
        <w:rPr>
          <w:rFonts w:ascii="Times New Roman" w:hAnsi="Times New Roman" w:cs="Times New Roman"/>
          <w:sz w:val="20"/>
          <w:szCs w:val="20"/>
        </w:rPr>
        <w:t xml:space="preserve"> TCI states in MAC CE </w:t>
      </w:r>
      <w:r w:rsidR="004013C7" w:rsidRPr="007D470E">
        <w:rPr>
          <w:rFonts w:ascii="Times New Roman" w:hAnsi="Times New Roman" w:cs="Times New Roman"/>
          <w:sz w:val="20"/>
          <w:szCs w:val="20"/>
        </w:rPr>
        <w:t xml:space="preserve">structure. </w:t>
      </w:r>
      <w:r w:rsidRPr="007D470E">
        <w:rPr>
          <w:rFonts w:ascii="Times New Roman" w:hAnsi="Times New Roman" w:cs="Times New Roman"/>
          <w:sz w:val="20"/>
          <w:szCs w:val="20"/>
        </w:rPr>
        <w:t>Therefore,</w:t>
      </w:r>
      <w:r w:rsidR="00590FB0" w:rsidRPr="007D470E">
        <w:rPr>
          <w:rFonts w:ascii="Times New Roman" w:hAnsi="Times New Roman" w:cs="Times New Roman"/>
          <w:sz w:val="20"/>
          <w:szCs w:val="20"/>
        </w:rPr>
        <w:t xml:space="preserve"> the</w:t>
      </w:r>
      <w:r w:rsidR="006A680C" w:rsidRPr="007D470E">
        <w:rPr>
          <w:rFonts w:ascii="Times New Roman" w:hAnsi="Times New Roman" w:cs="Times New Roman"/>
          <w:sz w:val="20"/>
          <w:szCs w:val="20"/>
        </w:rPr>
        <w:t xml:space="preserve"> </w:t>
      </w:r>
      <w:r w:rsidRPr="007D470E">
        <w:rPr>
          <w:rFonts w:ascii="Times New Roman" w:hAnsi="Times New Roman" w:cs="Times New Roman"/>
          <w:sz w:val="20"/>
          <w:szCs w:val="20"/>
        </w:rPr>
        <w:t xml:space="preserve">MAC CE structure </w:t>
      </w:r>
      <w:r w:rsidR="004013C7" w:rsidRPr="007D470E">
        <w:rPr>
          <w:rFonts w:ascii="Times New Roman" w:hAnsi="Times New Roman" w:cs="Times New Roman"/>
          <w:sz w:val="20"/>
          <w:szCs w:val="20"/>
        </w:rPr>
        <w:t xml:space="preserve">needs to be further studied and modified for indicating multiple DL/UL TCI states to support unified TCI framework for </w:t>
      </w:r>
      <w:r w:rsidR="0033049F">
        <w:rPr>
          <w:rFonts w:ascii="Times New Roman" w:hAnsi="Times New Roman" w:cs="Times New Roman"/>
          <w:sz w:val="20"/>
          <w:szCs w:val="20"/>
        </w:rPr>
        <w:t>M</w:t>
      </w:r>
      <w:r w:rsidR="004013C7" w:rsidRPr="007D470E">
        <w:rPr>
          <w:rFonts w:ascii="Times New Roman" w:hAnsi="Times New Roman" w:cs="Times New Roman"/>
          <w:sz w:val="20"/>
          <w:szCs w:val="20"/>
        </w:rPr>
        <w:t>-TRP transmission.</w:t>
      </w:r>
      <w:r w:rsidRPr="007D470E">
        <w:rPr>
          <w:rFonts w:ascii="Times New Roman" w:hAnsi="Times New Roman" w:cs="Times New Roman"/>
          <w:sz w:val="20"/>
          <w:szCs w:val="20"/>
        </w:rPr>
        <w:t xml:space="preserve"> </w:t>
      </w:r>
    </w:p>
    <w:p w14:paraId="2B6B6962" w14:textId="45DD8AFD" w:rsidR="0029398F" w:rsidRPr="007D470E" w:rsidRDefault="0029398F" w:rsidP="00DB5AF2">
      <w:pPr>
        <w:jc w:val="both"/>
        <w:rPr>
          <w:rFonts w:ascii="Times New Roman" w:hAnsi="Times New Roman" w:cs="Times New Roman"/>
          <w:sz w:val="20"/>
          <w:szCs w:val="20"/>
        </w:rPr>
      </w:pPr>
      <w:r w:rsidRPr="007D470E">
        <w:rPr>
          <w:rFonts w:ascii="Times New Roman" w:hAnsi="Times New Roman" w:cs="Times New Roman"/>
          <w:sz w:val="20"/>
          <w:szCs w:val="20"/>
        </w:rPr>
        <w:t>For example,</w:t>
      </w:r>
      <w:r w:rsidR="00FF5AED" w:rsidRPr="007D470E">
        <w:rPr>
          <w:rFonts w:ascii="Times New Roman" w:hAnsi="Times New Roman" w:cs="Times New Roman"/>
          <w:sz w:val="20"/>
          <w:szCs w:val="20"/>
        </w:rPr>
        <w:t xml:space="preserve"> as shown in Fig.1</w:t>
      </w:r>
      <w:r w:rsidR="008442AB" w:rsidRPr="007D470E">
        <w:rPr>
          <w:rFonts w:ascii="Times New Roman" w:hAnsi="Times New Roman" w:cs="Times New Roman"/>
          <w:sz w:val="20"/>
          <w:szCs w:val="20"/>
        </w:rPr>
        <w:t xml:space="preserve"> i</w:t>
      </w:r>
      <w:r w:rsidRPr="007D470E">
        <w:rPr>
          <w:rFonts w:ascii="Times New Roman" w:hAnsi="Times New Roman" w:cs="Times New Roman"/>
          <w:sz w:val="20"/>
          <w:szCs w:val="20"/>
        </w:rPr>
        <w:t xml:space="preserve">f joint </w:t>
      </w:r>
      <w:r w:rsidR="008442AB" w:rsidRPr="007D470E">
        <w:rPr>
          <w:rFonts w:ascii="Times New Roman" w:hAnsi="Times New Roman" w:cs="Times New Roman"/>
          <w:sz w:val="20"/>
          <w:szCs w:val="20"/>
        </w:rPr>
        <w:t xml:space="preserve">TCI </w:t>
      </w:r>
      <w:r w:rsidRPr="007D470E">
        <w:rPr>
          <w:rFonts w:ascii="Times New Roman" w:hAnsi="Times New Roman" w:cs="Times New Roman"/>
          <w:sz w:val="20"/>
          <w:szCs w:val="20"/>
        </w:rPr>
        <w:t>indication is configured through RRC, one codepoint</w:t>
      </w:r>
      <w:r w:rsidR="008442AB" w:rsidRPr="007D470E">
        <w:rPr>
          <w:rFonts w:ascii="Times New Roman" w:hAnsi="Times New Roman" w:cs="Times New Roman"/>
          <w:sz w:val="20"/>
          <w:szCs w:val="20"/>
        </w:rPr>
        <w:t xml:space="preserve"> in MAC CE</w:t>
      </w:r>
      <w:r w:rsidRPr="007D470E">
        <w:rPr>
          <w:rFonts w:ascii="Times New Roman" w:hAnsi="Times New Roman" w:cs="Times New Roman"/>
          <w:sz w:val="20"/>
          <w:szCs w:val="20"/>
        </w:rPr>
        <w:t xml:space="preserve"> maps to </w:t>
      </w:r>
      <w:r w:rsidR="008442AB" w:rsidRPr="007D470E">
        <w:rPr>
          <w:rFonts w:ascii="Times New Roman" w:hAnsi="Times New Roman" w:cs="Times New Roman"/>
          <w:sz w:val="20"/>
          <w:szCs w:val="20"/>
        </w:rPr>
        <w:t xml:space="preserve">up to two TCI states corresponding to two TRPs respectively and if separate TCI indication is configured through RRC, one codepoint in MAC CE maps to up to four TCI states corresponding to two TRPs </w:t>
      </w:r>
      <w:r w:rsidR="00B55130" w:rsidRPr="007D470E">
        <w:rPr>
          <w:rFonts w:ascii="Times New Roman" w:hAnsi="Times New Roman" w:cs="Times New Roman"/>
          <w:sz w:val="20"/>
          <w:szCs w:val="20"/>
        </w:rPr>
        <w:t>respectively</w:t>
      </w:r>
      <w:r w:rsidR="008442AB" w:rsidRPr="007D470E">
        <w:rPr>
          <w:rFonts w:ascii="Times New Roman" w:hAnsi="Times New Roman" w:cs="Times New Roman"/>
          <w:sz w:val="20"/>
          <w:szCs w:val="20"/>
        </w:rPr>
        <w:t>.</w:t>
      </w:r>
      <w:r w:rsidR="00B55130" w:rsidRPr="007D470E">
        <w:rPr>
          <w:rFonts w:ascii="Times New Roman" w:hAnsi="Times New Roman" w:cs="Times New Roman"/>
          <w:sz w:val="20"/>
          <w:szCs w:val="20"/>
        </w:rPr>
        <w:t xml:space="preserve"> Therefore, for separate and joint TCI indication one codepoint in MAC CE can be associated with up to four TCI states corresponding to two TRPs respectively.</w:t>
      </w:r>
    </w:p>
    <w:p w14:paraId="5F29E0CD" w14:textId="4D1A58F4" w:rsidR="00FF5AED" w:rsidRPr="007D470E" w:rsidRDefault="00FF5AED" w:rsidP="00DB5AF2">
      <w:pPr>
        <w:jc w:val="both"/>
        <w:rPr>
          <w:rFonts w:ascii="Times New Roman" w:hAnsi="Times New Roman" w:cs="Times New Roman"/>
          <w:sz w:val="20"/>
          <w:szCs w:val="20"/>
        </w:rPr>
      </w:pPr>
      <w:r w:rsidRPr="007D470E">
        <w:rPr>
          <w:rFonts w:ascii="Times New Roman" w:hAnsi="Times New Roman" w:cs="Times New Roman"/>
          <w:sz w:val="20"/>
          <w:szCs w:val="20"/>
        </w:rPr>
        <w:t xml:space="preserve">       </w:t>
      </w:r>
    </w:p>
    <w:p w14:paraId="0111172B" w14:textId="7578E5BC" w:rsidR="00FF5AED" w:rsidRDefault="00FF5AED" w:rsidP="00DB5AF2">
      <w:pPr>
        <w:jc w:val="both"/>
        <w:rPr>
          <w:rFonts w:ascii="Times New Roman" w:hAnsi="Times New Roman" w:cs="Times New Roman"/>
          <w:noProof/>
        </w:rPr>
      </w:pPr>
      <w:r w:rsidRPr="007D470E">
        <w:rPr>
          <w:rFonts w:ascii="Times New Roman" w:hAnsi="Times New Roman" w:cs="Times New Roman"/>
          <w:sz w:val="20"/>
          <w:szCs w:val="20"/>
        </w:rPr>
        <w:t xml:space="preserve">     </w:t>
      </w:r>
      <w:r w:rsidRPr="007D470E">
        <w:rPr>
          <w:rFonts w:ascii="Times New Roman" w:hAnsi="Times New Roman" w:cs="Times New Roman"/>
          <w:noProof/>
        </w:rPr>
        <w:t xml:space="preserve">                         </w:t>
      </w:r>
    </w:p>
    <w:p w14:paraId="3F39673B" w14:textId="0EED0E70" w:rsidR="00E02187" w:rsidRPr="007D470E" w:rsidRDefault="00E02187" w:rsidP="00DB5AF2">
      <w:pPr>
        <w:jc w:val="both"/>
        <w:rPr>
          <w:rFonts w:ascii="Times New Roman" w:hAnsi="Times New Roman" w:cs="Times New Roman"/>
          <w:sz w:val="20"/>
          <w:szCs w:val="20"/>
        </w:rPr>
      </w:pPr>
      <w:r>
        <w:rPr>
          <w:noProof/>
        </w:rPr>
        <w:drawing>
          <wp:inline distT="0" distB="0" distL="0" distR="0" wp14:anchorId="64758A4D" wp14:editId="480D3637">
            <wp:extent cx="1857375" cy="1745729"/>
            <wp:effectExtent l="0" t="0" r="0" b="6985"/>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7"/>
                    <a:stretch>
                      <a:fillRect/>
                    </a:stretch>
                  </pic:blipFill>
                  <pic:spPr>
                    <a:xfrm>
                      <a:off x="0" y="0"/>
                      <a:ext cx="1879131" cy="1766177"/>
                    </a:xfrm>
                    <a:prstGeom prst="rect">
                      <a:avLst/>
                    </a:prstGeom>
                  </pic:spPr>
                </pic:pic>
              </a:graphicData>
            </a:graphic>
          </wp:inline>
        </w:drawing>
      </w:r>
      <w:r>
        <w:rPr>
          <w:rFonts w:ascii="Times New Roman" w:hAnsi="Times New Roman" w:cs="Times New Roman"/>
          <w:sz w:val="20"/>
          <w:szCs w:val="20"/>
        </w:rPr>
        <w:t xml:space="preserve">                                   </w:t>
      </w:r>
      <w:r>
        <w:rPr>
          <w:noProof/>
        </w:rPr>
        <w:drawing>
          <wp:inline distT="0" distB="0" distL="0" distR="0" wp14:anchorId="484A74EB" wp14:editId="07FA8947">
            <wp:extent cx="1938039" cy="1876425"/>
            <wp:effectExtent l="0" t="0" r="5080" b="0"/>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8"/>
                    <a:stretch>
                      <a:fillRect/>
                    </a:stretch>
                  </pic:blipFill>
                  <pic:spPr>
                    <a:xfrm>
                      <a:off x="0" y="0"/>
                      <a:ext cx="1948629" cy="1886678"/>
                    </a:xfrm>
                    <a:prstGeom prst="rect">
                      <a:avLst/>
                    </a:prstGeom>
                  </pic:spPr>
                </pic:pic>
              </a:graphicData>
            </a:graphic>
          </wp:inline>
        </w:drawing>
      </w:r>
    </w:p>
    <w:p w14:paraId="27D73DCC" w14:textId="29894DC1" w:rsidR="00D52CC0" w:rsidRPr="007D470E" w:rsidRDefault="00B257D1" w:rsidP="00DB5AF2">
      <w:pPr>
        <w:pStyle w:val="ListParagraph"/>
        <w:ind w:left="432"/>
        <w:jc w:val="both"/>
        <w:rPr>
          <w:rFonts w:ascii="Times New Roman" w:hAnsi="Times New Roman" w:cs="Times New Roman"/>
        </w:rPr>
      </w:pPr>
      <w:r w:rsidRPr="007D470E">
        <w:rPr>
          <w:rFonts w:ascii="Times New Roman" w:hAnsi="Times New Roman" w:cs="Times New Roman"/>
        </w:rPr>
        <w:t xml:space="preserve">                  </w:t>
      </w:r>
      <w:r w:rsidR="00C56953">
        <w:rPr>
          <w:rFonts w:ascii="Times New Roman" w:hAnsi="Times New Roman" w:cs="Times New Roman"/>
        </w:rPr>
        <w:t xml:space="preserve">             </w:t>
      </w:r>
      <w:r w:rsidRPr="007D470E">
        <w:rPr>
          <w:rFonts w:ascii="Times New Roman" w:hAnsi="Times New Roman" w:cs="Times New Roman"/>
        </w:rPr>
        <w:t xml:space="preserve">Fig1. Beam indication for joint and separate TCI operation </w:t>
      </w:r>
    </w:p>
    <w:p w14:paraId="6CB81F38" w14:textId="77777777" w:rsidR="009F0B64" w:rsidRPr="007D470E" w:rsidRDefault="009F0B64" w:rsidP="00DB5AF2">
      <w:pPr>
        <w:jc w:val="both"/>
        <w:rPr>
          <w:rFonts w:ascii="Times New Roman" w:hAnsi="Times New Roman" w:cs="Times New Roman"/>
          <w:sz w:val="20"/>
          <w:szCs w:val="20"/>
          <w:lang w:eastAsia="zh-CN"/>
        </w:rPr>
      </w:pPr>
    </w:p>
    <w:p w14:paraId="6C3947B9" w14:textId="59BA88FC" w:rsidR="009F0B64" w:rsidRPr="00C56953" w:rsidRDefault="009F0B64" w:rsidP="00DB5AF2">
      <w:pPr>
        <w:jc w:val="both"/>
        <w:rPr>
          <w:rStyle w:val="Strong"/>
          <w:rFonts w:ascii="Times New Roman" w:hAnsi="Times New Roman" w:cs="Times New Roman"/>
          <w:sz w:val="20"/>
          <w:szCs w:val="20"/>
          <w:highlight w:val="green"/>
          <w:lang w:eastAsia="zh-TW"/>
        </w:rPr>
      </w:pPr>
      <w:r w:rsidRPr="00C56953">
        <w:rPr>
          <w:rFonts w:ascii="Times New Roman" w:hAnsi="Times New Roman" w:cs="Times New Roman"/>
          <w:sz w:val="20"/>
          <w:szCs w:val="20"/>
          <w:lang w:eastAsia="zh-CN"/>
        </w:rPr>
        <w:t xml:space="preserve">In Ran1# 109e meeting [1], </w:t>
      </w:r>
      <w:r w:rsidRPr="00C56953">
        <w:rPr>
          <w:rFonts w:ascii="Times New Roman" w:hAnsi="Times New Roman" w:cs="Times New Roman"/>
          <w:sz w:val="20"/>
          <w:szCs w:val="20"/>
        </w:rPr>
        <w:t>following agreement was made:</w:t>
      </w:r>
    </w:p>
    <w:p w14:paraId="02367EA1" w14:textId="6C816BFB" w:rsidR="009F0B64" w:rsidRPr="00C56953" w:rsidRDefault="009F0B64" w:rsidP="00DB5AF2">
      <w:pPr>
        <w:jc w:val="both"/>
        <w:rPr>
          <w:rStyle w:val="Strong"/>
          <w:rFonts w:ascii="Times New Roman" w:eastAsia="PMingLiU" w:hAnsi="Times New Roman" w:cs="Times New Roman"/>
          <w:b w:val="0"/>
          <w:bCs w:val="0"/>
          <w:sz w:val="20"/>
          <w:szCs w:val="20"/>
          <w:highlight w:val="green"/>
          <w:lang w:eastAsia="zh-TW"/>
        </w:rPr>
      </w:pPr>
      <w:r w:rsidRPr="00C56953">
        <w:rPr>
          <w:rStyle w:val="Strong"/>
          <w:rFonts w:ascii="Times New Roman" w:hAnsi="Times New Roman" w:cs="Times New Roman"/>
          <w:sz w:val="20"/>
          <w:szCs w:val="20"/>
          <w:highlight w:val="green"/>
          <w:lang w:eastAsia="zh-TW"/>
        </w:rPr>
        <w:t>Agreement</w:t>
      </w:r>
    </w:p>
    <w:p w14:paraId="7FA4867B" w14:textId="55B1B99E" w:rsidR="009F0B64" w:rsidRPr="00C56953" w:rsidRDefault="009F0B64" w:rsidP="00DB5AF2">
      <w:pPr>
        <w:ind w:hanging="2"/>
        <w:jc w:val="both"/>
        <w:rPr>
          <w:rFonts w:ascii="Times New Roman" w:eastAsia="PMingLiU" w:hAnsi="Times New Roman" w:cs="Times New Roman"/>
          <w:sz w:val="20"/>
          <w:szCs w:val="20"/>
          <w:lang w:eastAsia="zh-TW"/>
        </w:rPr>
      </w:pPr>
      <w:r w:rsidRPr="00C56953">
        <w:rPr>
          <w:rFonts w:ascii="Times New Roman" w:hAnsi="Times New Roman" w:cs="Times New Roman"/>
          <w:sz w:val="20"/>
          <w:szCs w:val="20"/>
          <w:lang w:eastAsia="zh-TW"/>
        </w:rPr>
        <w:t>On unified TCI framework extension</w:t>
      </w:r>
      <w:r w:rsidRPr="00C56953">
        <w:rPr>
          <w:rStyle w:val="apple-converted-space"/>
          <w:rFonts w:ascii="Times New Roman" w:hAnsi="Times New Roman" w:cs="Times New Roman"/>
          <w:sz w:val="20"/>
          <w:szCs w:val="20"/>
          <w:lang w:eastAsia="zh-TW"/>
        </w:rPr>
        <w:t> </w:t>
      </w:r>
      <w:r w:rsidRPr="00C56953">
        <w:rPr>
          <w:rFonts w:ascii="Times New Roman" w:hAnsi="Times New Roman" w:cs="Times New Roman"/>
          <w:sz w:val="20"/>
          <w:szCs w:val="20"/>
          <w:lang w:eastAsia="zh-TW"/>
        </w:rPr>
        <w:t>at least for single-DCI based M</w:t>
      </w:r>
      <w:r w:rsidR="0033049F">
        <w:rPr>
          <w:rFonts w:ascii="Times New Roman" w:hAnsi="Times New Roman" w:cs="Times New Roman"/>
          <w:sz w:val="20"/>
          <w:szCs w:val="20"/>
          <w:lang w:eastAsia="zh-TW"/>
        </w:rPr>
        <w:t>-</w:t>
      </w:r>
      <w:r w:rsidRPr="00C56953">
        <w:rPr>
          <w:rFonts w:ascii="Times New Roman" w:hAnsi="Times New Roman" w:cs="Times New Roman"/>
          <w:sz w:val="20"/>
          <w:szCs w:val="20"/>
          <w:lang w:eastAsia="zh-TW"/>
        </w:rPr>
        <w:t>TRP, the existing TCI field in DCI format 1_1/1_2 (with or without DL assignment) can indicate multiple joint/DL/UL TCI</w:t>
      </w:r>
      <w:r w:rsidRPr="00C56953">
        <w:rPr>
          <w:rStyle w:val="apple-converted-space"/>
          <w:rFonts w:ascii="Times New Roman" w:hAnsi="Times New Roman" w:cs="Times New Roman"/>
          <w:sz w:val="20"/>
          <w:szCs w:val="20"/>
          <w:lang w:eastAsia="zh-TW"/>
        </w:rPr>
        <w:t> </w:t>
      </w:r>
      <w:r w:rsidRPr="00C56953">
        <w:rPr>
          <w:rFonts w:ascii="Times New Roman" w:hAnsi="Times New Roman" w:cs="Times New Roman"/>
          <w:sz w:val="20"/>
          <w:szCs w:val="20"/>
          <w:lang w:eastAsia="zh-TW"/>
        </w:rPr>
        <w:t>states in a CC/BWP or a set of CCs/BWPs in a CC list</w:t>
      </w:r>
    </w:p>
    <w:p w14:paraId="65C80C07" w14:textId="77777777" w:rsidR="009F0B64" w:rsidRPr="00C56953" w:rsidRDefault="009F0B64" w:rsidP="00DB5AF2">
      <w:pPr>
        <w:numPr>
          <w:ilvl w:val="0"/>
          <w:numId w:val="16"/>
        </w:numPr>
        <w:spacing w:line="240" w:lineRule="auto"/>
        <w:jc w:val="both"/>
        <w:rPr>
          <w:rFonts w:ascii="Times New Roman" w:eastAsia="Times New Roman" w:hAnsi="Times New Roman" w:cs="Times New Roman"/>
          <w:sz w:val="20"/>
          <w:szCs w:val="20"/>
        </w:rPr>
      </w:pPr>
      <w:r w:rsidRPr="00C56953">
        <w:rPr>
          <w:rFonts w:ascii="Times New Roman" w:eastAsia="Times New Roman" w:hAnsi="Times New Roman" w:cs="Times New Roman"/>
          <w:sz w:val="20"/>
          <w:szCs w:val="20"/>
        </w:rPr>
        <w:t>FFS: Detail of mapping joint/DL/UL TCI state ID(s) to a TCI codepoint, e.g., possible combinations of joint, DL, and/or UL TCI state IDs that can be mapped to a TCI codepoint</w:t>
      </w:r>
    </w:p>
    <w:p w14:paraId="46825650" w14:textId="77777777" w:rsidR="009F0B64" w:rsidRPr="00C56953" w:rsidRDefault="009F0B64" w:rsidP="00DB5AF2">
      <w:pPr>
        <w:numPr>
          <w:ilvl w:val="0"/>
          <w:numId w:val="16"/>
        </w:numPr>
        <w:spacing w:line="240" w:lineRule="auto"/>
        <w:jc w:val="both"/>
        <w:rPr>
          <w:rFonts w:ascii="Times New Roman" w:eastAsia="Times New Roman" w:hAnsi="Times New Roman" w:cs="Times New Roman"/>
          <w:sz w:val="20"/>
          <w:szCs w:val="20"/>
        </w:rPr>
      </w:pPr>
      <w:r w:rsidRPr="00C56953">
        <w:rPr>
          <w:rFonts w:ascii="Times New Roman" w:eastAsia="Times New Roman" w:hAnsi="Times New Roman" w:cs="Times New Roman"/>
          <w:sz w:val="20"/>
          <w:szCs w:val="20"/>
        </w:rPr>
        <w:t>FFS: Whether to increase the max number of MAC CE activated TCI codepoints, i.e., more than 8 codepoints</w:t>
      </w:r>
    </w:p>
    <w:p w14:paraId="113618E0" w14:textId="77777777" w:rsidR="009F0B64" w:rsidRPr="00C56953" w:rsidRDefault="009F0B64" w:rsidP="00DB5AF2">
      <w:pPr>
        <w:numPr>
          <w:ilvl w:val="0"/>
          <w:numId w:val="16"/>
        </w:numPr>
        <w:spacing w:line="240" w:lineRule="auto"/>
        <w:jc w:val="both"/>
        <w:rPr>
          <w:rFonts w:ascii="Times New Roman" w:eastAsia="Times New Roman" w:hAnsi="Times New Roman" w:cs="Times New Roman"/>
          <w:sz w:val="20"/>
          <w:szCs w:val="20"/>
        </w:rPr>
      </w:pPr>
      <w:r w:rsidRPr="00C56953">
        <w:rPr>
          <w:rFonts w:ascii="Times New Roman" w:eastAsia="Times New Roman" w:hAnsi="Times New Roman" w:cs="Times New Roman"/>
          <w:sz w:val="20"/>
          <w:szCs w:val="20"/>
        </w:rPr>
        <w:t>FFS: Whether to increase the max number of TCI field bits, i.e., more than 3 bits</w:t>
      </w:r>
    </w:p>
    <w:p w14:paraId="63650CBC" w14:textId="77777777" w:rsidR="009F0B64" w:rsidRPr="00C56953" w:rsidRDefault="009F0B64" w:rsidP="00DB5AF2">
      <w:pPr>
        <w:numPr>
          <w:ilvl w:val="0"/>
          <w:numId w:val="16"/>
        </w:numPr>
        <w:spacing w:line="240" w:lineRule="auto"/>
        <w:jc w:val="both"/>
        <w:rPr>
          <w:rFonts w:ascii="Times New Roman" w:eastAsia="Times New Roman" w:hAnsi="Times New Roman" w:cs="Times New Roman"/>
          <w:sz w:val="20"/>
          <w:szCs w:val="20"/>
        </w:rPr>
      </w:pPr>
      <w:r w:rsidRPr="00C56953">
        <w:rPr>
          <w:rFonts w:ascii="Times New Roman" w:eastAsia="Times New Roman" w:hAnsi="Times New Roman" w:cs="Times New Roman"/>
          <w:sz w:val="20"/>
          <w:szCs w:val="20"/>
        </w:rPr>
        <w:t>Note: This doesn't imply that support of one additional TCI field or a field associating the TCI field to the TRP(s) is precluded</w:t>
      </w:r>
    </w:p>
    <w:p w14:paraId="032F78AB" w14:textId="21F71526" w:rsidR="00B257D1" w:rsidRPr="00C56953" w:rsidRDefault="009F0B64" w:rsidP="00DB5AF2">
      <w:pPr>
        <w:pStyle w:val="ListParagraph"/>
        <w:ind w:left="432"/>
        <w:jc w:val="both"/>
        <w:rPr>
          <w:rFonts w:ascii="Times New Roman" w:hAnsi="Times New Roman" w:cs="Times New Roman"/>
          <w:sz w:val="20"/>
          <w:szCs w:val="20"/>
          <w:lang w:eastAsia="zh-TW"/>
        </w:rPr>
      </w:pPr>
      <w:r w:rsidRPr="00C56953">
        <w:rPr>
          <w:rFonts w:ascii="Times New Roman" w:hAnsi="Times New Roman" w:cs="Times New Roman"/>
          <w:sz w:val="20"/>
          <w:szCs w:val="20"/>
          <w:lang w:eastAsia="zh-TW"/>
        </w:rPr>
        <w:lastRenderedPageBreak/>
        <w:t xml:space="preserve">Note: The term TRP is used only for the purposes of discussions in RAN1 and whether/how to capture this is FFS </w:t>
      </w:r>
    </w:p>
    <w:p w14:paraId="1EF309A8" w14:textId="77777777" w:rsidR="009F0B64" w:rsidRPr="007D470E" w:rsidRDefault="009F0B64" w:rsidP="00DB5AF2">
      <w:pPr>
        <w:pStyle w:val="ListParagraph"/>
        <w:ind w:left="432"/>
        <w:jc w:val="both"/>
        <w:rPr>
          <w:rFonts w:ascii="Times New Roman" w:hAnsi="Times New Roman" w:cs="Times New Roman"/>
        </w:rPr>
      </w:pPr>
    </w:p>
    <w:p w14:paraId="58B925DF" w14:textId="4B614D78" w:rsidR="009005C6" w:rsidRPr="00C56953" w:rsidRDefault="009005C6" w:rsidP="00DB5AF2">
      <w:pPr>
        <w:jc w:val="both"/>
        <w:rPr>
          <w:rFonts w:ascii="Times New Roman" w:hAnsi="Times New Roman" w:cs="Times New Roman"/>
          <w:noProof/>
          <w:sz w:val="20"/>
          <w:szCs w:val="20"/>
        </w:rPr>
      </w:pPr>
      <w:r w:rsidRPr="00C56953">
        <w:rPr>
          <w:rFonts w:ascii="Times New Roman" w:hAnsi="Times New Roman" w:cs="Times New Roman"/>
          <w:sz w:val="20"/>
          <w:szCs w:val="20"/>
        </w:rPr>
        <w:t>As shown in Fig.2,</w:t>
      </w:r>
      <w:r w:rsidR="00F5642D" w:rsidRPr="00C56953">
        <w:rPr>
          <w:rFonts w:ascii="Times New Roman" w:hAnsi="Times New Roman" w:cs="Times New Roman"/>
          <w:sz w:val="20"/>
          <w:szCs w:val="20"/>
        </w:rPr>
        <w:t xml:space="preserve"> </w:t>
      </w:r>
      <w:r w:rsidRPr="00C56953">
        <w:rPr>
          <w:rFonts w:ascii="Times New Roman" w:hAnsi="Times New Roman" w:cs="Times New Roman"/>
          <w:sz w:val="20"/>
          <w:szCs w:val="20"/>
        </w:rPr>
        <w:t xml:space="preserve">multiple TCI states </w:t>
      </w:r>
      <w:r w:rsidR="00F5642D" w:rsidRPr="00C56953">
        <w:rPr>
          <w:rFonts w:ascii="Times New Roman" w:hAnsi="Times New Roman" w:cs="Times New Roman"/>
          <w:sz w:val="20"/>
          <w:szCs w:val="20"/>
        </w:rPr>
        <w:t xml:space="preserve">are mapped to one TCI codepoint and needs an indicator to indicate </w:t>
      </w:r>
      <w:r w:rsidR="00F5642D" w:rsidRPr="00C56953">
        <w:rPr>
          <w:rFonts w:ascii="Times New Roman" w:hAnsi="Times New Roman" w:cs="Times New Roman"/>
          <w:noProof/>
          <w:sz w:val="20"/>
          <w:szCs w:val="20"/>
        </w:rPr>
        <w:t>whether the octet is containing joint/DL TCI states a</w:t>
      </w:r>
      <w:r w:rsidR="00AC1023" w:rsidRPr="00C56953">
        <w:rPr>
          <w:rFonts w:ascii="Times New Roman" w:hAnsi="Times New Roman" w:cs="Times New Roman"/>
          <w:noProof/>
          <w:sz w:val="20"/>
          <w:szCs w:val="20"/>
        </w:rPr>
        <w:t>nd/or UL TCI states in the configured MAC CE structure. O</w:t>
      </w:r>
      <w:r w:rsidR="00F5642D" w:rsidRPr="00C56953">
        <w:rPr>
          <w:rFonts w:ascii="Times New Roman" w:hAnsi="Times New Roman" w:cs="Times New Roman"/>
          <w:noProof/>
          <w:sz w:val="20"/>
          <w:szCs w:val="20"/>
        </w:rPr>
        <w:t xml:space="preserve">ne joint/DL unified TCI state configured for a UE out of the 128 Joint/DL TCI states </w:t>
      </w:r>
      <w:r w:rsidR="00AC1023" w:rsidRPr="00C56953">
        <w:rPr>
          <w:rFonts w:ascii="Times New Roman" w:hAnsi="Times New Roman" w:cs="Times New Roman"/>
          <w:noProof/>
          <w:sz w:val="20"/>
          <w:szCs w:val="20"/>
        </w:rPr>
        <w:t xml:space="preserve"> and </w:t>
      </w:r>
      <w:r w:rsidR="00F5642D" w:rsidRPr="00C56953">
        <w:rPr>
          <w:rFonts w:ascii="Times New Roman" w:hAnsi="Times New Roman" w:cs="Times New Roman"/>
          <w:noProof/>
          <w:sz w:val="20"/>
          <w:szCs w:val="20"/>
        </w:rPr>
        <w:t>one UL unified TCI state configured for a UE out of the 64 UL TCI states configured for the UE</w:t>
      </w:r>
      <w:r w:rsidR="009F0B64" w:rsidRPr="00C56953">
        <w:rPr>
          <w:rFonts w:ascii="Times New Roman" w:hAnsi="Times New Roman" w:cs="Times New Roman"/>
          <w:noProof/>
          <w:sz w:val="20"/>
          <w:szCs w:val="20"/>
        </w:rPr>
        <w:t xml:space="preserve">. </w:t>
      </w:r>
      <w:r w:rsidR="00FA7767" w:rsidRPr="00C56953">
        <w:rPr>
          <w:rFonts w:ascii="Times New Roman" w:hAnsi="Times New Roman" w:cs="Times New Roman"/>
          <w:noProof/>
          <w:sz w:val="20"/>
          <w:szCs w:val="20"/>
        </w:rPr>
        <w:t xml:space="preserve">To support unified TCI framework extension for </w:t>
      </w:r>
      <w:r w:rsidR="0033049F">
        <w:rPr>
          <w:rFonts w:ascii="Times New Roman" w:hAnsi="Times New Roman" w:cs="Times New Roman"/>
          <w:noProof/>
          <w:sz w:val="20"/>
          <w:szCs w:val="20"/>
        </w:rPr>
        <w:t>M-</w:t>
      </w:r>
      <w:r w:rsidR="00FA7767" w:rsidRPr="00C56953">
        <w:rPr>
          <w:rFonts w:ascii="Times New Roman" w:hAnsi="Times New Roman" w:cs="Times New Roman"/>
          <w:noProof/>
          <w:sz w:val="20"/>
          <w:szCs w:val="20"/>
        </w:rPr>
        <w:t>TRP, existing number of codepoints in MAC CE are sufficient to indicate multiple DL/UL TCI states therefore the bit field in DCI to indicates TCI code point can be reused as 3 bits.</w:t>
      </w:r>
    </w:p>
    <w:p w14:paraId="6C03E3D4" w14:textId="77777777" w:rsidR="00FA7767" w:rsidRPr="007D470E" w:rsidRDefault="00FA7767" w:rsidP="00DB5AF2">
      <w:pPr>
        <w:jc w:val="both"/>
        <w:rPr>
          <w:rFonts w:ascii="Times New Roman" w:hAnsi="Times New Roman" w:cs="Times New Roman"/>
        </w:rPr>
      </w:pPr>
    </w:p>
    <w:p w14:paraId="63B31AF9" w14:textId="7FC6ED0E" w:rsidR="00131DFD" w:rsidRPr="007D470E" w:rsidRDefault="00F5642D" w:rsidP="00DB5AF2">
      <w:pPr>
        <w:pStyle w:val="ListParagraph"/>
        <w:jc w:val="both"/>
        <w:rPr>
          <w:rFonts w:ascii="Times New Roman" w:hAnsi="Times New Roman" w:cs="Times New Roman"/>
        </w:rPr>
      </w:pPr>
      <w:r w:rsidRPr="007D470E">
        <w:rPr>
          <w:rFonts w:ascii="Times New Roman" w:hAnsi="Times New Roman" w:cs="Times New Roman"/>
        </w:rPr>
        <w:t xml:space="preserve">               </w:t>
      </w:r>
      <w:r w:rsidR="00AC1023" w:rsidRPr="007D470E">
        <w:rPr>
          <w:rFonts w:ascii="Times New Roman" w:hAnsi="Times New Roman" w:cs="Times New Roman"/>
          <w:noProof/>
        </w:rPr>
        <w:drawing>
          <wp:inline distT="0" distB="0" distL="0" distR="0" wp14:anchorId="0D813C68" wp14:editId="31F7213F">
            <wp:extent cx="3943350" cy="1266825"/>
            <wp:effectExtent l="0" t="0" r="0" b="9525"/>
            <wp:docPr id="27" name="Picture 27"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Diagram&#10;&#10;Description automatically generated with medium confidence"/>
                    <pic:cNvPicPr/>
                  </pic:nvPicPr>
                  <pic:blipFill>
                    <a:blip r:embed="rId9"/>
                    <a:stretch>
                      <a:fillRect/>
                    </a:stretch>
                  </pic:blipFill>
                  <pic:spPr>
                    <a:xfrm>
                      <a:off x="0" y="0"/>
                      <a:ext cx="3943350" cy="1266825"/>
                    </a:xfrm>
                    <a:prstGeom prst="rect">
                      <a:avLst/>
                    </a:prstGeom>
                  </pic:spPr>
                </pic:pic>
              </a:graphicData>
            </a:graphic>
          </wp:inline>
        </w:drawing>
      </w:r>
    </w:p>
    <w:p w14:paraId="58157896" w14:textId="77777777" w:rsidR="00DB5AF2" w:rsidRPr="007D470E" w:rsidRDefault="009221F3" w:rsidP="00DB5AF2">
      <w:pPr>
        <w:jc w:val="both"/>
        <w:rPr>
          <w:rFonts w:ascii="Times New Roman" w:hAnsi="Times New Roman" w:cs="Times New Roman"/>
        </w:rPr>
      </w:pPr>
      <w:r w:rsidRPr="007D470E">
        <w:rPr>
          <w:rFonts w:ascii="Times New Roman" w:hAnsi="Times New Roman" w:cs="Times New Roman"/>
        </w:rPr>
        <w:t xml:space="preserve">                               </w:t>
      </w:r>
      <w:r w:rsidR="009005C6" w:rsidRPr="007D470E">
        <w:rPr>
          <w:rFonts w:ascii="Times New Roman" w:hAnsi="Times New Roman" w:cs="Times New Roman"/>
        </w:rPr>
        <w:t xml:space="preserve">Fig.2 </w:t>
      </w:r>
      <w:r w:rsidR="00AC1023" w:rsidRPr="007D470E">
        <w:rPr>
          <w:rFonts w:ascii="Times New Roman" w:hAnsi="Times New Roman" w:cs="Times New Roman"/>
        </w:rPr>
        <w:t xml:space="preserve">Example of enhanced MAC CE for TCI states activation/deactivation for cases </w:t>
      </w:r>
      <w:r w:rsidRPr="007D470E">
        <w:rPr>
          <w:rFonts w:ascii="Times New Roman" w:hAnsi="Times New Roman" w:cs="Times New Roman"/>
        </w:rPr>
        <w:t xml:space="preserve">  </w:t>
      </w:r>
    </w:p>
    <w:p w14:paraId="6997AAA7" w14:textId="003D7D2F" w:rsidR="00DB5AF2" w:rsidRPr="007D470E" w:rsidRDefault="00DB5AF2" w:rsidP="00DB5AF2">
      <w:pPr>
        <w:jc w:val="both"/>
        <w:rPr>
          <w:rFonts w:ascii="Times New Roman" w:hAnsi="Times New Roman" w:cs="Times New Roman"/>
        </w:rPr>
      </w:pPr>
      <w:r w:rsidRPr="007D470E">
        <w:rPr>
          <w:rFonts w:ascii="Times New Roman" w:hAnsi="Times New Roman" w:cs="Times New Roman"/>
        </w:rPr>
        <w:t xml:space="preserve">                                        Of M&gt;1 and /or N&gt;1</w:t>
      </w:r>
      <w:r w:rsidR="009221F3" w:rsidRPr="007D470E">
        <w:rPr>
          <w:rFonts w:ascii="Times New Roman" w:hAnsi="Times New Roman" w:cs="Times New Roman"/>
        </w:rPr>
        <w:t xml:space="preserve">                           </w:t>
      </w:r>
    </w:p>
    <w:p w14:paraId="4EC47ADF" w14:textId="77777777" w:rsidR="00DB5AF2" w:rsidRPr="007D470E" w:rsidRDefault="00DB5AF2" w:rsidP="00DB5AF2">
      <w:pPr>
        <w:jc w:val="both"/>
        <w:rPr>
          <w:rFonts w:ascii="Times New Roman" w:hAnsi="Times New Roman" w:cs="Times New Roman"/>
        </w:rPr>
      </w:pPr>
    </w:p>
    <w:p w14:paraId="378A34CD" w14:textId="77777777" w:rsidR="009005C6" w:rsidRPr="007D470E" w:rsidRDefault="009005C6" w:rsidP="00DB5AF2">
      <w:pPr>
        <w:jc w:val="both"/>
        <w:rPr>
          <w:rFonts w:ascii="Times New Roman" w:hAnsi="Times New Roman" w:cs="Times New Roman"/>
        </w:rPr>
      </w:pPr>
    </w:p>
    <w:p w14:paraId="506ECC1E" w14:textId="0F214A70" w:rsidR="00910EF7" w:rsidRPr="007D470E" w:rsidRDefault="009221F3" w:rsidP="00DB5AF2">
      <w:pPr>
        <w:tabs>
          <w:tab w:val="left" w:pos="4057"/>
        </w:tabs>
        <w:jc w:val="both"/>
        <w:rPr>
          <w:rFonts w:ascii="Times New Roman" w:hAnsi="Times New Roman" w:cs="Times New Roman"/>
        </w:rPr>
      </w:pPr>
      <w:r w:rsidRPr="007D470E">
        <w:rPr>
          <w:rFonts w:ascii="Times New Roman" w:hAnsi="Times New Roman" w:cs="Times New Roman"/>
          <w:b/>
          <w:i/>
        </w:rPr>
        <w:t xml:space="preserve">Proposal 1: Support enhanced MAC CE structure, where </w:t>
      </w:r>
      <w:r w:rsidR="009F0B64" w:rsidRPr="007D470E">
        <w:rPr>
          <w:rFonts w:ascii="Times New Roman" w:hAnsi="Times New Roman" w:cs="Times New Roman"/>
          <w:b/>
          <w:i/>
        </w:rPr>
        <w:t>one</w:t>
      </w:r>
      <w:r w:rsidRPr="007D470E">
        <w:rPr>
          <w:rFonts w:ascii="Times New Roman" w:hAnsi="Times New Roman" w:cs="Times New Roman"/>
          <w:b/>
          <w:i/>
        </w:rPr>
        <w:t xml:space="preserve"> codepoint in MAC CE structure can be associated to up to four states and </w:t>
      </w:r>
      <w:r w:rsidR="00D61194" w:rsidRPr="007D470E">
        <w:rPr>
          <w:rFonts w:ascii="Times New Roman" w:hAnsi="Times New Roman" w:cs="Times New Roman"/>
          <w:b/>
          <w:i/>
        </w:rPr>
        <w:t>further study is required</w:t>
      </w:r>
      <w:r w:rsidRPr="007D470E">
        <w:rPr>
          <w:rFonts w:ascii="Times New Roman" w:hAnsi="Times New Roman" w:cs="Times New Roman"/>
          <w:b/>
          <w:i/>
        </w:rPr>
        <w:t xml:space="preserve"> to select type of TCI states from</w:t>
      </w:r>
      <w:r w:rsidRPr="009221F3">
        <w:rPr>
          <w:rFonts w:ascii="Times New Roman" w:hAnsi="Times New Roman" w:cs="Times New Roman"/>
          <w:b/>
          <w:bCs/>
          <w:i/>
          <w:iCs/>
        </w:rPr>
        <w:t xml:space="preserve"> different TCI state pool</w:t>
      </w:r>
      <w:r w:rsidRPr="007D470E">
        <w:rPr>
          <w:rFonts w:ascii="Times New Roman" w:hAnsi="Times New Roman" w:cs="Times New Roman"/>
          <w:b/>
          <w:i/>
        </w:rPr>
        <w:t>.</w:t>
      </w:r>
    </w:p>
    <w:p w14:paraId="76955598" w14:textId="77777777" w:rsidR="00DB5AF2" w:rsidRPr="007D470E" w:rsidRDefault="00DB5AF2" w:rsidP="00DB5AF2">
      <w:pPr>
        <w:tabs>
          <w:tab w:val="left" w:pos="4057"/>
        </w:tabs>
        <w:jc w:val="both"/>
        <w:rPr>
          <w:rStyle w:val="SubtleEmphasis"/>
          <w:rFonts w:ascii="Times New Roman" w:hAnsi="Times New Roman" w:cs="Times New Roman"/>
          <w:i w:val="0"/>
          <w:iCs w:val="0"/>
          <w:color w:val="auto"/>
        </w:rPr>
      </w:pPr>
    </w:p>
    <w:p w14:paraId="398B0F1F" w14:textId="137EC9DA" w:rsidR="00D146C4" w:rsidRPr="007D470E" w:rsidRDefault="004013C7" w:rsidP="00DB5AF2">
      <w:pPr>
        <w:pStyle w:val="ListParagraph"/>
        <w:numPr>
          <w:ilvl w:val="2"/>
          <w:numId w:val="1"/>
        </w:numPr>
        <w:jc w:val="both"/>
        <w:rPr>
          <w:rStyle w:val="SubtleEmphasis"/>
          <w:rFonts w:ascii="Times New Roman" w:hAnsi="Times New Roman" w:cs="Times New Roman"/>
          <w:b/>
          <w:i w:val="0"/>
          <w:iCs w:val="0"/>
          <w:color w:val="auto"/>
          <w:sz w:val="32"/>
          <w:szCs w:val="32"/>
        </w:rPr>
      </w:pPr>
      <w:r w:rsidRPr="007D470E">
        <w:rPr>
          <w:rStyle w:val="SubtleEmphasis"/>
          <w:rFonts w:ascii="Times New Roman" w:hAnsi="Times New Roman" w:cs="Times New Roman"/>
          <w:b/>
          <w:i w:val="0"/>
          <w:iCs w:val="0"/>
          <w:color w:val="auto"/>
          <w:sz w:val="32"/>
          <w:szCs w:val="32"/>
        </w:rPr>
        <w:t xml:space="preserve">TCI configuration enhancement </w:t>
      </w:r>
      <w:r w:rsidR="008257DB" w:rsidRPr="007D470E">
        <w:rPr>
          <w:rStyle w:val="SubtleEmphasis"/>
          <w:rFonts w:ascii="Times New Roman" w:hAnsi="Times New Roman" w:cs="Times New Roman"/>
          <w:b/>
          <w:i w:val="0"/>
          <w:iCs w:val="0"/>
          <w:color w:val="auto"/>
          <w:sz w:val="32"/>
          <w:szCs w:val="32"/>
        </w:rPr>
        <w:t>of</w:t>
      </w:r>
      <w:r w:rsidRPr="007D470E">
        <w:rPr>
          <w:rStyle w:val="SubtleEmphasis"/>
          <w:rFonts w:ascii="Times New Roman" w:hAnsi="Times New Roman" w:cs="Times New Roman"/>
          <w:b/>
          <w:i w:val="0"/>
          <w:iCs w:val="0"/>
          <w:color w:val="auto"/>
          <w:sz w:val="32"/>
          <w:szCs w:val="32"/>
        </w:rPr>
        <w:t xml:space="preserve"> </w:t>
      </w:r>
      <w:r w:rsidR="00D146C4" w:rsidRPr="007D470E">
        <w:rPr>
          <w:rStyle w:val="SubtleEmphasis"/>
          <w:rFonts w:ascii="Times New Roman" w:hAnsi="Times New Roman" w:cs="Times New Roman"/>
          <w:b/>
          <w:i w:val="0"/>
          <w:iCs w:val="0"/>
          <w:color w:val="auto"/>
          <w:sz w:val="32"/>
          <w:szCs w:val="32"/>
        </w:rPr>
        <w:t xml:space="preserve">PDCCH/PDSCH </w:t>
      </w:r>
    </w:p>
    <w:p w14:paraId="6F65A96A" w14:textId="77777777" w:rsidR="00915392" w:rsidRPr="007D470E" w:rsidRDefault="00915392" w:rsidP="00DB5AF2">
      <w:pPr>
        <w:pStyle w:val="ListParagraph"/>
        <w:jc w:val="both"/>
        <w:rPr>
          <w:rStyle w:val="SubtleEmphasis"/>
          <w:rFonts w:ascii="Times New Roman" w:hAnsi="Times New Roman" w:cs="Times New Roman"/>
          <w:b/>
          <w:i w:val="0"/>
          <w:iCs w:val="0"/>
          <w:color w:val="auto"/>
          <w:sz w:val="32"/>
          <w:szCs w:val="32"/>
        </w:rPr>
      </w:pPr>
    </w:p>
    <w:p w14:paraId="145CEB0E" w14:textId="51A44CD6" w:rsidR="008257DB" w:rsidRPr="00C56953" w:rsidRDefault="008257DB" w:rsidP="00DB5AF2">
      <w:pPr>
        <w:pStyle w:val="ListParagraph"/>
        <w:ind w:left="0"/>
        <w:jc w:val="both"/>
        <w:rPr>
          <w:rFonts w:ascii="Times New Roman" w:hAnsi="Times New Roman" w:cs="Times New Roman"/>
          <w:sz w:val="20"/>
          <w:szCs w:val="20"/>
        </w:rPr>
      </w:pPr>
      <w:r w:rsidRPr="00C56953">
        <w:rPr>
          <w:rFonts w:ascii="Times New Roman" w:hAnsi="Times New Roman" w:cs="Times New Roman"/>
          <w:sz w:val="20"/>
          <w:szCs w:val="20"/>
        </w:rPr>
        <w:t xml:space="preserve">In Rel-15/16 NR, each CORESET is configured with up to 64 </w:t>
      </w:r>
      <w:r w:rsidR="00ED5DB1" w:rsidRPr="00C56953">
        <w:rPr>
          <w:rFonts w:ascii="Times New Roman" w:hAnsi="Times New Roman" w:cs="Times New Roman"/>
          <w:sz w:val="20"/>
          <w:szCs w:val="20"/>
        </w:rPr>
        <w:t xml:space="preserve">possible </w:t>
      </w:r>
      <w:r w:rsidRPr="00C56953">
        <w:rPr>
          <w:rFonts w:ascii="Times New Roman" w:hAnsi="Times New Roman" w:cs="Times New Roman"/>
          <w:sz w:val="20"/>
          <w:szCs w:val="20"/>
        </w:rPr>
        <w:t xml:space="preserve">TCI </w:t>
      </w:r>
      <w:r w:rsidR="007E6A07" w:rsidRPr="00C56953">
        <w:rPr>
          <w:rFonts w:ascii="Times New Roman" w:hAnsi="Times New Roman" w:cs="Times New Roman"/>
          <w:sz w:val="20"/>
          <w:szCs w:val="20"/>
        </w:rPr>
        <w:t>states and</w:t>
      </w:r>
      <w:r w:rsidRPr="00C56953">
        <w:rPr>
          <w:rFonts w:ascii="Times New Roman" w:hAnsi="Times New Roman" w:cs="Times New Roman"/>
          <w:sz w:val="20"/>
          <w:szCs w:val="20"/>
        </w:rPr>
        <w:t xml:space="preserve"> one out of these 64 TCI states </w:t>
      </w:r>
      <w:r w:rsidR="009A604A">
        <w:rPr>
          <w:rFonts w:ascii="Times New Roman" w:hAnsi="Times New Roman" w:cs="Times New Roman"/>
          <w:sz w:val="20"/>
          <w:szCs w:val="20"/>
        </w:rPr>
        <w:t xml:space="preserve">is activated </w:t>
      </w:r>
      <w:r w:rsidRPr="00C56953">
        <w:rPr>
          <w:rFonts w:ascii="Times New Roman" w:hAnsi="Times New Roman" w:cs="Times New Roman"/>
          <w:sz w:val="20"/>
          <w:szCs w:val="20"/>
        </w:rPr>
        <w:t xml:space="preserve">using a MAC-CE. When a UE monitors a search space set associated with a CORESET, the UE uses the activated TCI state for that corresponding CORESET. In Rel-17 </w:t>
      </w:r>
      <w:r w:rsidR="00CD2124" w:rsidRPr="00C56953">
        <w:rPr>
          <w:rFonts w:ascii="Times New Roman" w:hAnsi="Times New Roman" w:cs="Times New Roman"/>
          <w:sz w:val="20"/>
          <w:szCs w:val="20"/>
        </w:rPr>
        <w:t>NR, a</w:t>
      </w:r>
      <w:r w:rsidRPr="00C56953">
        <w:rPr>
          <w:rFonts w:ascii="Times New Roman" w:hAnsi="Times New Roman" w:cs="Times New Roman"/>
          <w:sz w:val="20"/>
          <w:szCs w:val="20"/>
        </w:rPr>
        <w:t xml:space="preserve"> UE is configured with a set of 128 unified TCI states</w:t>
      </w:r>
      <w:r w:rsidR="00D92A42">
        <w:rPr>
          <w:rFonts w:ascii="Times New Roman" w:hAnsi="Times New Roman" w:cs="Times New Roman"/>
          <w:sz w:val="20"/>
          <w:szCs w:val="20"/>
        </w:rPr>
        <w:t xml:space="preserve"> and</w:t>
      </w:r>
      <w:r w:rsidRPr="00C56953">
        <w:rPr>
          <w:rFonts w:ascii="Times New Roman" w:hAnsi="Times New Roman" w:cs="Times New Roman"/>
          <w:sz w:val="20"/>
          <w:szCs w:val="20"/>
        </w:rPr>
        <w:t xml:space="preserve"> one of these TCI states is activated using a DCI for a UE. UE </w:t>
      </w:r>
      <w:r w:rsidR="00773242" w:rsidRPr="00C56953">
        <w:rPr>
          <w:rFonts w:ascii="Times New Roman" w:hAnsi="Times New Roman" w:cs="Times New Roman"/>
          <w:sz w:val="20"/>
          <w:szCs w:val="20"/>
        </w:rPr>
        <w:t xml:space="preserve">uses the activated unified TCI state </w:t>
      </w:r>
      <w:r w:rsidR="00CD2124" w:rsidRPr="00C56953">
        <w:rPr>
          <w:rFonts w:ascii="Times New Roman" w:hAnsi="Times New Roman" w:cs="Times New Roman"/>
          <w:sz w:val="20"/>
          <w:szCs w:val="20"/>
        </w:rPr>
        <w:t>to</w:t>
      </w:r>
      <w:r w:rsidR="00CD2124">
        <w:rPr>
          <w:rFonts w:ascii="Times New Roman" w:hAnsi="Times New Roman" w:cs="Times New Roman"/>
          <w:sz w:val="20"/>
          <w:szCs w:val="20"/>
        </w:rPr>
        <w:t xml:space="preserve"> decode</w:t>
      </w:r>
      <w:r w:rsidR="00773242" w:rsidRPr="00C56953">
        <w:rPr>
          <w:rFonts w:ascii="Times New Roman" w:hAnsi="Times New Roman" w:cs="Times New Roman"/>
          <w:sz w:val="20"/>
          <w:szCs w:val="20"/>
        </w:rPr>
        <w:t xml:space="preserve"> </w:t>
      </w:r>
      <w:r w:rsidR="00DB7270" w:rsidRPr="00C56953">
        <w:rPr>
          <w:rFonts w:ascii="Times New Roman" w:hAnsi="Times New Roman" w:cs="Times New Roman"/>
          <w:sz w:val="20"/>
          <w:szCs w:val="20"/>
        </w:rPr>
        <w:t xml:space="preserve">following </w:t>
      </w:r>
      <w:r w:rsidR="00773242" w:rsidRPr="00C56953">
        <w:rPr>
          <w:rFonts w:ascii="Times New Roman" w:hAnsi="Times New Roman" w:cs="Times New Roman"/>
          <w:sz w:val="20"/>
          <w:szCs w:val="20"/>
        </w:rPr>
        <w:t>CORESET</w:t>
      </w:r>
      <w:r w:rsidR="00E35F11" w:rsidRPr="00C56953">
        <w:rPr>
          <w:rFonts w:ascii="Times New Roman" w:hAnsi="Times New Roman" w:cs="Times New Roman"/>
          <w:sz w:val="20"/>
          <w:szCs w:val="20"/>
        </w:rPr>
        <w:t>s</w:t>
      </w:r>
      <w:r w:rsidR="006A680C" w:rsidRPr="00C56953">
        <w:rPr>
          <w:rFonts w:ascii="Times New Roman" w:hAnsi="Times New Roman" w:cs="Times New Roman"/>
          <w:sz w:val="20"/>
          <w:szCs w:val="20"/>
        </w:rPr>
        <w:t>.</w:t>
      </w:r>
    </w:p>
    <w:p w14:paraId="70E73FB8" w14:textId="1096C40C" w:rsidR="004013C7" w:rsidRPr="00C56953" w:rsidRDefault="008257DB" w:rsidP="00DB5AF2">
      <w:pPr>
        <w:pStyle w:val="ListParagraph"/>
        <w:ind w:left="0"/>
        <w:jc w:val="both"/>
        <w:rPr>
          <w:rFonts w:ascii="Times New Roman" w:hAnsi="Times New Roman" w:cs="Times New Roman"/>
          <w:sz w:val="20"/>
          <w:szCs w:val="20"/>
        </w:rPr>
      </w:pPr>
      <w:r w:rsidRPr="00C56953">
        <w:rPr>
          <w:rFonts w:ascii="Times New Roman" w:hAnsi="Times New Roman" w:cs="Times New Roman"/>
          <w:sz w:val="20"/>
          <w:szCs w:val="20"/>
        </w:rPr>
        <w:t xml:space="preserve">If a UE is configured to be operating in unified TCI </w:t>
      </w:r>
      <w:r w:rsidR="007E2BCB" w:rsidRPr="00C56953">
        <w:rPr>
          <w:rFonts w:ascii="Times New Roman" w:hAnsi="Times New Roman" w:cs="Times New Roman"/>
          <w:sz w:val="20"/>
          <w:szCs w:val="20"/>
        </w:rPr>
        <w:t>and is connected to M-TRP</w:t>
      </w:r>
      <w:r w:rsidRPr="00C56953">
        <w:rPr>
          <w:rFonts w:ascii="Times New Roman" w:hAnsi="Times New Roman" w:cs="Times New Roman"/>
          <w:sz w:val="20"/>
          <w:szCs w:val="20"/>
        </w:rPr>
        <w:t xml:space="preserve">, BS activates </w:t>
      </w:r>
      <w:r w:rsidR="00B8570D">
        <w:rPr>
          <w:rFonts w:ascii="Times New Roman" w:hAnsi="Times New Roman" w:cs="Times New Roman"/>
          <w:sz w:val="20"/>
          <w:szCs w:val="20"/>
        </w:rPr>
        <w:t>multiple</w:t>
      </w:r>
      <w:r w:rsidRPr="00C56953">
        <w:rPr>
          <w:rFonts w:ascii="Times New Roman" w:hAnsi="Times New Roman" w:cs="Times New Roman"/>
          <w:sz w:val="20"/>
          <w:szCs w:val="20"/>
        </w:rPr>
        <w:t xml:space="preserve"> unified TCI states to, support M-TRP operation. Then UE needs to determine which one of the two TCI states to be used to receive PDCCH. </w:t>
      </w:r>
      <w:r w:rsidR="00915392" w:rsidRPr="00C56953">
        <w:rPr>
          <w:rFonts w:ascii="Times New Roman" w:hAnsi="Times New Roman" w:cs="Times New Roman"/>
          <w:sz w:val="20"/>
          <w:szCs w:val="20"/>
        </w:rPr>
        <w:t xml:space="preserve">So, there is a need to investigate this impact on PDCCH monitoring when COEREST is associated with multiple TCI states. </w:t>
      </w:r>
    </w:p>
    <w:p w14:paraId="455FDF69" w14:textId="26FD2ED0" w:rsidR="009F2901" w:rsidRPr="00C56953" w:rsidRDefault="00455D88" w:rsidP="00DB5AF2">
      <w:pPr>
        <w:pStyle w:val="ListParagraph"/>
        <w:ind w:left="0"/>
        <w:jc w:val="both"/>
        <w:rPr>
          <w:rFonts w:ascii="Times New Roman" w:hAnsi="Times New Roman" w:cs="Times New Roman"/>
          <w:sz w:val="20"/>
          <w:szCs w:val="20"/>
        </w:rPr>
      </w:pPr>
      <w:r w:rsidRPr="00C56953">
        <w:rPr>
          <w:rFonts w:ascii="Times New Roman" w:hAnsi="Times New Roman" w:cs="Times New Roman"/>
          <w:sz w:val="20"/>
          <w:szCs w:val="20"/>
        </w:rPr>
        <w:t xml:space="preserve">In Rel 16, </w:t>
      </w:r>
      <w:r w:rsidRPr="00C56953">
        <w:rPr>
          <w:rFonts w:ascii="Times New Roman" w:hAnsi="Times New Roman" w:cs="Times New Roman"/>
          <w:i/>
          <w:sz w:val="20"/>
          <w:szCs w:val="20"/>
          <w:lang w:val="en-US"/>
        </w:rPr>
        <w:t xml:space="preserve">CORESETPoolIndex </w:t>
      </w:r>
      <w:r w:rsidRPr="00C56953">
        <w:rPr>
          <w:rFonts w:ascii="Times New Roman" w:hAnsi="Times New Roman" w:cs="Times New Roman"/>
          <w:sz w:val="20"/>
          <w:szCs w:val="20"/>
          <w:lang w:val="en-US"/>
        </w:rPr>
        <w:t xml:space="preserve">variable was introduced in </w:t>
      </w:r>
      <w:r w:rsidR="0033049F">
        <w:rPr>
          <w:rFonts w:ascii="Times New Roman" w:hAnsi="Times New Roman" w:cs="Times New Roman"/>
          <w:sz w:val="20"/>
          <w:szCs w:val="20"/>
          <w:lang w:val="en-US"/>
        </w:rPr>
        <w:t>M-</w:t>
      </w:r>
      <w:r w:rsidRPr="00C56953">
        <w:rPr>
          <w:rFonts w:ascii="Times New Roman" w:hAnsi="Times New Roman" w:cs="Times New Roman"/>
          <w:sz w:val="20"/>
          <w:szCs w:val="20"/>
          <w:lang w:val="en-US"/>
        </w:rPr>
        <w:t>TRP transmission</w:t>
      </w:r>
      <w:r w:rsidR="000E33F8">
        <w:rPr>
          <w:rFonts w:ascii="Times New Roman" w:hAnsi="Times New Roman" w:cs="Times New Roman"/>
          <w:sz w:val="20"/>
          <w:szCs w:val="20"/>
          <w:lang w:val="en-US"/>
        </w:rPr>
        <w:t xml:space="preserve"> </w:t>
      </w:r>
      <w:r w:rsidR="000E33F8" w:rsidRPr="00C56953">
        <w:rPr>
          <w:rFonts w:ascii="Times New Roman" w:hAnsi="Times New Roman" w:cs="Times New Roman"/>
          <w:sz w:val="20"/>
          <w:szCs w:val="20"/>
        </w:rPr>
        <w:t>to support the various M-TRP schemes</w:t>
      </w:r>
      <w:r w:rsidRPr="00C56953">
        <w:rPr>
          <w:rFonts w:ascii="Times New Roman" w:hAnsi="Times New Roman" w:cs="Times New Roman"/>
          <w:sz w:val="20"/>
          <w:szCs w:val="20"/>
          <w:lang w:val="en-US"/>
        </w:rPr>
        <w:t xml:space="preserve">. A CORESET pool index is a variable that will be present inside the </w:t>
      </w:r>
      <w:r w:rsidRPr="00C56953">
        <w:rPr>
          <w:rFonts w:ascii="Times New Roman" w:hAnsi="Times New Roman" w:cs="Times New Roman"/>
          <w:i/>
          <w:sz w:val="20"/>
          <w:szCs w:val="20"/>
          <w:lang w:val="en-US"/>
        </w:rPr>
        <w:t xml:space="preserve">ControlResourceSet </w:t>
      </w:r>
      <w:r w:rsidRPr="00C56953">
        <w:rPr>
          <w:rFonts w:ascii="Times New Roman" w:hAnsi="Times New Roman" w:cs="Times New Roman"/>
          <w:sz w:val="20"/>
          <w:szCs w:val="20"/>
          <w:lang w:val="en-US"/>
        </w:rPr>
        <w:t>IE. This variable can take a value of either 0 or 1. If this variable is not configured for a CORESET, UE assumes default value that is 0 for that CORESET</w:t>
      </w:r>
      <w:r w:rsidR="009F2901" w:rsidRPr="00C56953">
        <w:rPr>
          <w:rFonts w:ascii="Times New Roman" w:hAnsi="Times New Roman" w:cs="Times New Roman"/>
          <w:sz w:val="20"/>
          <w:szCs w:val="20"/>
        </w:rPr>
        <w:t>.</w:t>
      </w:r>
    </w:p>
    <w:p w14:paraId="412AE01E" w14:textId="17FB8F0E" w:rsidR="005A6E03" w:rsidRPr="00C56953" w:rsidRDefault="009F2901" w:rsidP="00DB5AF2">
      <w:pPr>
        <w:pStyle w:val="ListParagraph"/>
        <w:ind w:left="0"/>
        <w:jc w:val="both"/>
        <w:rPr>
          <w:rFonts w:ascii="Times New Roman" w:hAnsi="Times New Roman" w:cs="Times New Roman"/>
          <w:sz w:val="20"/>
          <w:szCs w:val="20"/>
        </w:rPr>
      </w:pPr>
      <w:r w:rsidRPr="00C56953">
        <w:rPr>
          <w:rFonts w:ascii="Times New Roman" w:hAnsi="Times New Roman" w:cs="Times New Roman"/>
          <w:sz w:val="20"/>
          <w:szCs w:val="20"/>
        </w:rPr>
        <w:t>F</w:t>
      </w:r>
      <w:r w:rsidR="00D465E4" w:rsidRPr="00C56953">
        <w:rPr>
          <w:rFonts w:ascii="Times New Roman" w:hAnsi="Times New Roman" w:cs="Times New Roman"/>
          <w:sz w:val="20"/>
          <w:szCs w:val="20"/>
        </w:rPr>
        <w:t xml:space="preserve">or unified TCI framework extension for </w:t>
      </w:r>
      <w:r w:rsidR="00D465E4" w:rsidRPr="00C56953">
        <w:rPr>
          <w:rFonts w:ascii="Times New Roman" w:hAnsi="Times New Roman" w:cs="Times New Roman"/>
          <w:sz w:val="20"/>
          <w:szCs w:val="20"/>
          <w:lang w:eastAsia="zh-CN"/>
        </w:rPr>
        <w:t>M-DCI based M</w:t>
      </w:r>
      <w:r w:rsidR="0033049F">
        <w:rPr>
          <w:rFonts w:ascii="Times New Roman" w:hAnsi="Times New Roman" w:cs="Times New Roman"/>
          <w:sz w:val="20"/>
          <w:szCs w:val="20"/>
          <w:lang w:eastAsia="zh-CN"/>
        </w:rPr>
        <w:t>-</w:t>
      </w:r>
      <w:r w:rsidR="00D465E4" w:rsidRPr="00C56953">
        <w:rPr>
          <w:rFonts w:ascii="Times New Roman" w:hAnsi="Times New Roman" w:cs="Times New Roman"/>
          <w:sz w:val="20"/>
          <w:szCs w:val="20"/>
          <w:lang w:eastAsia="zh-CN"/>
        </w:rPr>
        <w:t>TRP transmission</w:t>
      </w:r>
      <w:r w:rsidR="00D465E4" w:rsidRPr="00C56953">
        <w:rPr>
          <w:rFonts w:ascii="Times New Roman" w:hAnsi="Times New Roman" w:cs="Times New Roman"/>
          <w:sz w:val="20"/>
          <w:szCs w:val="20"/>
        </w:rPr>
        <w:t>, some fixed rules should be defined for TCI state update. The rules should</w:t>
      </w:r>
      <w:r w:rsidR="00C56953">
        <w:rPr>
          <w:rFonts w:ascii="Times New Roman" w:hAnsi="Times New Roman" w:cs="Times New Roman"/>
          <w:sz w:val="20"/>
          <w:szCs w:val="20"/>
        </w:rPr>
        <w:t xml:space="preserve"> be</w:t>
      </w:r>
      <w:r w:rsidR="00D465E4" w:rsidRPr="00C56953">
        <w:rPr>
          <w:rFonts w:ascii="Times New Roman" w:hAnsi="Times New Roman" w:cs="Times New Roman"/>
          <w:sz w:val="20"/>
          <w:szCs w:val="20"/>
        </w:rPr>
        <w:t xml:space="preserve"> define</w:t>
      </w:r>
      <w:r w:rsidR="00C56953">
        <w:rPr>
          <w:rFonts w:ascii="Times New Roman" w:hAnsi="Times New Roman" w:cs="Times New Roman"/>
          <w:sz w:val="20"/>
          <w:szCs w:val="20"/>
        </w:rPr>
        <w:t>d</w:t>
      </w:r>
      <w:r w:rsidR="00D465E4" w:rsidRPr="00C56953">
        <w:rPr>
          <w:rFonts w:ascii="Times New Roman" w:hAnsi="Times New Roman" w:cs="Times New Roman"/>
          <w:sz w:val="20"/>
          <w:szCs w:val="20"/>
        </w:rPr>
        <w:t xml:space="preserve"> </w:t>
      </w:r>
      <w:r w:rsidR="00602289">
        <w:rPr>
          <w:rFonts w:ascii="Times New Roman" w:hAnsi="Times New Roman" w:cs="Times New Roman"/>
          <w:sz w:val="20"/>
          <w:szCs w:val="20"/>
        </w:rPr>
        <w:t xml:space="preserve">for </w:t>
      </w:r>
      <w:r w:rsidR="00D465E4" w:rsidRPr="00C56953">
        <w:rPr>
          <w:rFonts w:ascii="Times New Roman" w:hAnsi="Times New Roman" w:cs="Times New Roman"/>
          <w:sz w:val="20"/>
          <w:szCs w:val="20"/>
        </w:rPr>
        <w:t xml:space="preserve">an association between the TCI state indicated in the DCI and the </w:t>
      </w:r>
      <w:r w:rsidR="00D465E4" w:rsidRPr="00C56953">
        <w:rPr>
          <w:rFonts w:ascii="Times New Roman" w:hAnsi="Times New Roman" w:cs="Times New Roman"/>
          <w:i/>
          <w:sz w:val="20"/>
          <w:szCs w:val="20"/>
          <w:lang w:eastAsia="zh-CN"/>
        </w:rPr>
        <w:t>CORESETPoolIndex</w:t>
      </w:r>
      <w:r w:rsidR="00D465E4" w:rsidRPr="00C56953">
        <w:rPr>
          <w:rFonts w:ascii="Times New Roman" w:hAnsi="Times New Roman" w:cs="Times New Roman"/>
          <w:sz w:val="20"/>
          <w:szCs w:val="20"/>
        </w:rPr>
        <w:t xml:space="preserve">. As described in the Fig. 3, a UE is activated with a set of TCI states in case of </w:t>
      </w:r>
      <w:r w:rsidR="00D465E4" w:rsidRPr="00C56953">
        <w:rPr>
          <w:rFonts w:ascii="Times New Roman" w:hAnsi="Times New Roman" w:cs="Times New Roman"/>
          <w:sz w:val="20"/>
          <w:szCs w:val="20"/>
          <w:lang w:eastAsia="zh-CN"/>
        </w:rPr>
        <w:t>M-DCI based M</w:t>
      </w:r>
      <w:r w:rsidR="0033049F">
        <w:rPr>
          <w:rFonts w:ascii="Times New Roman" w:hAnsi="Times New Roman" w:cs="Times New Roman"/>
          <w:sz w:val="20"/>
          <w:szCs w:val="20"/>
          <w:lang w:eastAsia="zh-CN"/>
        </w:rPr>
        <w:t>-</w:t>
      </w:r>
      <w:r w:rsidR="00D465E4" w:rsidRPr="00C56953">
        <w:rPr>
          <w:rFonts w:ascii="Times New Roman" w:hAnsi="Times New Roman" w:cs="Times New Roman"/>
          <w:sz w:val="20"/>
          <w:szCs w:val="20"/>
          <w:lang w:eastAsia="zh-CN"/>
        </w:rPr>
        <w:t>TRP transmission</w:t>
      </w:r>
      <w:r w:rsidR="00D465E4" w:rsidRPr="00C56953">
        <w:rPr>
          <w:rFonts w:ascii="Times New Roman" w:hAnsi="Times New Roman" w:cs="Times New Roman"/>
          <w:sz w:val="20"/>
          <w:szCs w:val="20"/>
        </w:rPr>
        <w:t xml:space="preserve"> scenario. </w:t>
      </w:r>
    </w:p>
    <w:p w14:paraId="144AA8C6" w14:textId="63DC60EB" w:rsidR="00AA3C47" w:rsidRPr="00C56953" w:rsidRDefault="00AA3C47" w:rsidP="00AA3C47">
      <w:pPr>
        <w:pStyle w:val="ListParagraph"/>
        <w:ind w:left="0"/>
        <w:jc w:val="both"/>
        <w:rPr>
          <w:rFonts w:ascii="Times New Roman" w:hAnsi="Times New Roman" w:cs="Times New Roman"/>
          <w:sz w:val="20"/>
          <w:szCs w:val="20"/>
        </w:rPr>
      </w:pPr>
      <w:r w:rsidRPr="00C56953">
        <w:rPr>
          <w:rFonts w:ascii="Times New Roman" w:hAnsi="Times New Roman" w:cs="Times New Roman"/>
          <w:sz w:val="20"/>
          <w:szCs w:val="20"/>
        </w:rPr>
        <w:t xml:space="preserve">If a UE is configured with two CORESET pool indices </w:t>
      </w:r>
      <w:r w:rsidR="009A06AA" w:rsidRPr="00C56953">
        <w:rPr>
          <w:rFonts w:ascii="Times New Roman" w:hAnsi="Times New Roman" w:cs="Times New Roman"/>
          <w:sz w:val="20"/>
          <w:szCs w:val="20"/>
        </w:rPr>
        <w:t>i.e.,</w:t>
      </w:r>
      <w:r w:rsidRPr="00C56953">
        <w:rPr>
          <w:rFonts w:ascii="Times New Roman" w:hAnsi="Times New Roman" w:cs="Times New Roman"/>
          <w:sz w:val="20"/>
          <w:szCs w:val="20"/>
        </w:rPr>
        <w:t xml:space="preserve"> index ‘0 (or 1)’ and ‘1 (or 0)’ in RRC configuration, then each of the activated unified TCI states maps to one CORESET pool index. UE determines the TCI state of a </w:t>
      </w:r>
      <w:r w:rsidRPr="00C56953">
        <w:rPr>
          <w:rFonts w:ascii="Times New Roman" w:hAnsi="Times New Roman" w:cs="Times New Roman"/>
          <w:sz w:val="20"/>
          <w:szCs w:val="20"/>
        </w:rPr>
        <w:lastRenderedPageBreak/>
        <w:t>CORESET based on its associated pool index</w:t>
      </w:r>
      <w:r w:rsidR="007D470E" w:rsidRPr="00C56953">
        <w:rPr>
          <w:rFonts w:ascii="Times New Roman" w:hAnsi="Times New Roman" w:cs="Times New Roman"/>
          <w:sz w:val="20"/>
          <w:szCs w:val="20"/>
        </w:rPr>
        <w:t>.</w:t>
      </w:r>
      <w:r w:rsidR="00314224" w:rsidRPr="00C56953">
        <w:rPr>
          <w:rFonts w:ascii="Times New Roman" w:hAnsi="Times New Roman" w:cs="Times New Roman"/>
          <w:sz w:val="20"/>
          <w:szCs w:val="20"/>
        </w:rPr>
        <w:t xml:space="preserve"> To determine the </w:t>
      </w:r>
      <w:r w:rsidR="00A949F4" w:rsidRPr="00C56953">
        <w:rPr>
          <w:rFonts w:ascii="Times New Roman" w:hAnsi="Times New Roman" w:cs="Times New Roman"/>
          <w:sz w:val="20"/>
          <w:szCs w:val="20"/>
        </w:rPr>
        <w:t xml:space="preserve">TCI state of CORESET, need to </w:t>
      </w:r>
      <w:r w:rsidR="009A06AA" w:rsidRPr="00C56953">
        <w:rPr>
          <w:rFonts w:ascii="Times New Roman" w:hAnsi="Times New Roman" w:cs="Times New Roman"/>
          <w:sz w:val="20"/>
          <w:szCs w:val="20"/>
        </w:rPr>
        <w:t xml:space="preserve">define </w:t>
      </w:r>
      <w:r w:rsidR="00A949F4" w:rsidRPr="00C56953">
        <w:rPr>
          <w:rFonts w:ascii="Times New Roman" w:hAnsi="Times New Roman" w:cs="Times New Roman"/>
          <w:sz w:val="20"/>
          <w:szCs w:val="20"/>
        </w:rPr>
        <w:t xml:space="preserve">fixed/mapping rules </w:t>
      </w:r>
      <w:r w:rsidR="00111DAA" w:rsidRPr="00C56953">
        <w:rPr>
          <w:rFonts w:ascii="Times New Roman" w:hAnsi="Times New Roman" w:cs="Times New Roman"/>
          <w:sz w:val="20"/>
          <w:szCs w:val="20"/>
        </w:rPr>
        <w:t>between</w:t>
      </w:r>
      <w:r w:rsidR="00A949F4" w:rsidRPr="00C56953">
        <w:rPr>
          <w:rFonts w:ascii="Times New Roman" w:hAnsi="Times New Roman" w:cs="Times New Roman"/>
          <w:sz w:val="20"/>
          <w:szCs w:val="20"/>
        </w:rPr>
        <w:t xml:space="preserve"> the indicted joint/DL/UL TCI states and a </w:t>
      </w:r>
      <w:r w:rsidR="00A949F4" w:rsidRPr="00C56953">
        <w:rPr>
          <w:rFonts w:ascii="Times New Roman" w:hAnsi="Times New Roman" w:cs="Times New Roman"/>
          <w:i/>
          <w:sz w:val="20"/>
          <w:szCs w:val="20"/>
          <w:lang w:eastAsia="zh-CN"/>
        </w:rPr>
        <w:t>CORESETPoolIndex.</w:t>
      </w:r>
    </w:p>
    <w:p w14:paraId="0F396AB5" w14:textId="092B3A44" w:rsidR="00AA3C47" w:rsidRPr="00C56953" w:rsidRDefault="00AA3C47" w:rsidP="00AA3C47">
      <w:pPr>
        <w:pStyle w:val="ListParagraph"/>
        <w:ind w:left="0"/>
        <w:jc w:val="both"/>
        <w:rPr>
          <w:rFonts w:ascii="Times New Roman" w:hAnsi="Times New Roman" w:cs="Times New Roman"/>
          <w:sz w:val="20"/>
          <w:szCs w:val="20"/>
        </w:rPr>
      </w:pPr>
      <w:r w:rsidRPr="00C56953">
        <w:rPr>
          <w:rFonts w:ascii="Times New Roman" w:hAnsi="Times New Roman" w:cs="Times New Roman"/>
          <w:i/>
          <w:sz w:val="20"/>
          <w:szCs w:val="20"/>
          <w:lang w:eastAsia="zh-CN"/>
        </w:rPr>
        <w:t>CORESETPoolIndex</w:t>
      </w:r>
      <w:r w:rsidRPr="00C56953">
        <w:rPr>
          <w:rFonts w:ascii="Times New Roman" w:hAnsi="Times New Roman" w:cs="Times New Roman"/>
          <w:sz w:val="20"/>
          <w:szCs w:val="20"/>
          <w:lang w:eastAsia="zh-CN"/>
        </w:rPr>
        <w:t xml:space="preserve"> value associated with TCI states can be used to determine which TRP the TCI state should be applied</w:t>
      </w:r>
      <w:r w:rsidR="00314224" w:rsidRPr="00C56953">
        <w:rPr>
          <w:rFonts w:ascii="Times New Roman" w:hAnsi="Times New Roman" w:cs="Times New Roman"/>
          <w:sz w:val="20"/>
          <w:szCs w:val="20"/>
          <w:lang w:eastAsia="zh-CN"/>
        </w:rPr>
        <w:t>.</w:t>
      </w:r>
    </w:p>
    <w:p w14:paraId="3641BB86" w14:textId="5A66ED09" w:rsidR="00AA3C47" w:rsidRDefault="00AA3C47" w:rsidP="00DB5AF2">
      <w:pPr>
        <w:pStyle w:val="ListParagraph"/>
        <w:ind w:left="0"/>
        <w:jc w:val="both"/>
        <w:rPr>
          <w:rFonts w:ascii="Times New Roman" w:hAnsi="Times New Roman" w:cs="Times New Roman"/>
          <w:sz w:val="20"/>
          <w:szCs w:val="20"/>
        </w:rPr>
      </w:pPr>
      <w:r w:rsidRPr="007D470E">
        <w:rPr>
          <w:rFonts w:ascii="Times New Roman" w:hAnsi="Times New Roman" w:cs="Times New Roman"/>
          <w:sz w:val="20"/>
          <w:szCs w:val="20"/>
        </w:rPr>
        <w:t xml:space="preserve">                    </w:t>
      </w:r>
    </w:p>
    <w:p w14:paraId="6339D7C6" w14:textId="076A0C56" w:rsidR="002D13F9" w:rsidRPr="007D470E" w:rsidRDefault="002D13F9" w:rsidP="00DB5AF2">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               </w:t>
      </w:r>
      <w:r w:rsidR="00191532">
        <w:rPr>
          <w:rFonts w:ascii="Times New Roman" w:hAnsi="Times New Roman" w:cs="Times New Roman"/>
          <w:sz w:val="20"/>
          <w:szCs w:val="20"/>
        </w:rPr>
        <w:t xml:space="preserve">           </w:t>
      </w:r>
      <w:r>
        <w:rPr>
          <w:rFonts w:ascii="Times New Roman" w:hAnsi="Times New Roman" w:cs="Times New Roman"/>
          <w:sz w:val="20"/>
          <w:szCs w:val="20"/>
        </w:rPr>
        <w:t xml:space="preserve">      </w:t>
      </w:r>
      <w:r w:rsidR="00191532">
        <w:rPr>
          <w:noProof/>
        </w:rPr>
        <w:drawing>
          <wp:inline distT="0" distB="0" distL="0" distR="0" wp14:anchorId="08375C7B" wp14:editId="62F0DA26">
            <wp:extent cx="3884371" cy="1859601"/>
            <wp:effectExtent l="0" t="0" r="1905" b="7620"/>
            <wp:docPr id="5" name="Picture 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iagram&#10;&#10;Description automatically generated"/>
                    <pic:cNvPicPr/>
                  </pic:nvPicPr>
                  <pic:blipFill>
                    <a:blip r:embed="rId10"/>
                    <a:stretch>
                      <a:fillRect/>
                    </a:stretch>
                  </pic:blipFill>
                  <pic:spPr>
                    <a:xfrm>
                      <a:off x="0" y="0"/>
                      <a:ext cx="3903272" cy="1868650"/>
                    </a:xfrm>
                    <a:prstGeom prst="rect">
                      <a:avLst/>
                    </a:prstGeom>
                  </pic:spPr>
                </pic:pic>
              </a:graphicData>
            </a:graphic>
          </wp:inline>
        </w:drawing>
      </w:r>
    </w:p>
    <w:p w14:paraId="4102E5C4" w14:textId="187F0AB0" w:rsidR="007D470E" w:rsidRDefault="007D470E" w:rsidP="007D470E">
      <w:pPr>
        <w:pStyle w:val="ListParagraph"/>
        <w:ind w:left="432"/>
        <w:jc w:val="both"/>
        <w:rPr>
          <w:rFonts w:ascii="Times New Roman" w:hAnsi="Times New Roman" w:cs="Times New Roman"/>
        </w:rPr>
      </w:pPr>
      <w:r w:rsidRPr="007D470E">
        <w:rPr>
          <w:rFonts w:ascii="Times New Roman" w:hAnsi="Times New Roman" w:cs="Times New Roman"/>
        </w:rPr>
        <w:t xml:space="preserve">                  Fig3. </w:t>
      </w:r>
      <w:r w:rsidRPr="007D470E">
        <w:rPr>
          <w:rFonts w:ascii="Times New Roman" w:hAnsi="Times New Roman" w:cs="Times New Roman"/>
          <w:lang w:eastAsia="zh-CN"/>
        </w:rPr>
        <w:t>TCI state indication for M-DCI based MTRP transmission</w:t>
      </w:r>
      <w:r w:rsidRPr="007D470E">
        <w:rPr>
          <w:rFonts w:ascii="Times New Roman" w:hAnsi="Times New Roman" w:cs="Times New Roman"/>
        </w:rPr>
        <w:t xml:space="preserve"> </w:t>
      </w:r>
    </w:p>
    <w:p w14:paraId="5CC9CA51" w14:textId="77777777" w:rsidR="009A06AA" w:rsidRDefault="009A06AA" w:rsidP="007D470E">
      <w:pPr>
        <w:pStyle w:val="ListParagraph"/>
        <w:ind w:left="432"/>
        <w:jc w:val="both"/>
        <w:rPr>
          <w:rFonts w:ascii="Times New Roman" w:hAnsi="Times New Roman" w:cs="Times New Roman"/>
        </w:rPr>
      </w:pPr>
    </w:p>
    <w:p w14:paraId="0951BFE3" w14:textId="524A6723" w:rsidR="009D40A3" w:rsidRPr="00E56362" w:rsidRDefault="009D40A3" w:rsidP="009D40A3">
      <w:pPr>
        <w:jc w:val="both"/>
        <w:rPr>
          <w:rFonts w:ascii="Times New Roman" w:hAnsi="Times New Roman" w:cs="Times New Roman"/>
          <w:b/>
          <w:i/>
        </w:rPr>
      </w:pPr>
      <w:r w:rsidRPr="00E56362">
        <w:rPr>
          <w:rFonts w:ascii="Times New Roman" w:hAnsi="Times New Roman" w:cs="Times New Roman"/>
          <w:b/>
          <w:i/>
        </w:rPr>
        <w:t xml:space="preserve">Proposal 2: </w:t>
      </w:r>
      <w:r w:rsidR="009A06AA" w:rsidRPr="00E56362">
        <w:rPr>
          <w:rFonts w:ascii="Times New Roman" w:hAnsi="Times New Roman" w:cs="Times New Roman"/>
          <w:b/>
          <w:i/>
        </w:rPr>
        <w:t>For M-DCI based M</w:t>
      </w:r>
      <w:r w:rsidR="0033049F">
        <w:rPr>
          <w:rFonts w:ascii="Times New Roman" w:hAnsi="Times New Roman" w:cs="Times New Roman"/>
          <w:b/>
          <w:i/>
        </w:rPr>
        <w:t>-</w:t>
      </w:r>
      <w:r w:rsidR="009A06AA" w:rsidRPr="00E56362">
        <w:rPr>
          <w:rFonts w:ascii="Times New Roman" w:hAnsi="Times New Roman" w:cs="Times New Roman"/>
          <w:b/>
          <w:i/>
        </w:rPr>
        <w:t>TRP transmission, support</w:t>
      </w:r>
      <w:r w:rsidR="00AE614B">
        <w:rPr>
          <w:rFonts w:ascii="Times New Roman" w:hAnsi="Times New Roman" w:cs="Times New Roman"/>
          <w:b/>
          <w:i/>
        </w:rPr>
        <w:t xml:space="preserve"> the use of</w:t>
      </w:r>
      <w:r w:rsidR="009A06AA" w:rsidRPr="00E56362">
        <w:rPr>
          <w:rFonts w:ascii="Times New Roman" w:hAnsi="Times New Roman" w:cs="Times New Roman"/>
          <w:b/>
          <w:i/>
        </w:rPr>
        <w:t xml:space="preserve"> </w:t>
      </w:r>
      <w:r w:rsidR="009A06AA" w:rsidRPr="00E56362">
        <w:rPr>
          <w:rFonts w:ascii="Times New Roman" w:hAnsi="Times New Roman" w:cs="Times New Roman"/>
          <w:b/>
          <w:i/>
          <w:lang w:eastAsia="zh-CN"/>
        </w:rPr>
        <w:t xml:space="preserve">CORESETPoolIndex to determine the TCI states of </w:t>
      </w:r>
      <w:r w:rsidR="00E56362" w:rsidRPr="00E56362">
        <w:rPr>
          <w:rFonts w:ascii="Times New Roman" w:hAnsi="Times New Roman" w:cs="Times New Roman"/>
          <w:b/>
          <w:i/>
          <w:lang w:eastAsia="zh-CN"/>
        </w:rPr>
        <w:t xml:space="preserve">a </w:t>
      </w:r>
      <w:r w:rsidR="00E56362" w:rsidRPr="00E56362">
        <w:rPr>
          <w:rFonts w:ascii="Times New Roman" w:hAnsi="Times New Roman" w:cs="Times New Roman"/>
          <w:b/>
          <w:i/>
        </w:rPr>
        <w:t>CORESET</w:t>
      </w:r>
      <w:r w:rsidRPr="00E56362">
        <w:rPr>
          <w:rFonts w:ascii="Times New Roman" w:hAnsi="Times New Roman" w:cs="Times New Roman"/>
          <w:b/>
          <w:i/>
        </w:rPr>
        <w:t>.</w:t>
      </w:r>
    </w:p>
    <w:p w14:paraId="7626EC80" w14:textId="42064096" w:rsidR="00E56362" w:rsidRDefault="00E56362" w:rsidP="00E56362">
      <w:pPr>
        <w:pStyle w:val="ListParagraph"/>
        <w:numPr>
          <w:ilvl w:val="0"/>
          <w:numId w:val="22"/>
        </w:numPr>
        <w:jc w:val="both"/>
        <w:rPr>
          <w:rFonts w:ascii="Times New Roman" w:hAnsi="Times New Roman" w:cs="Times New Roman"/>
          <w:b/>
          <w:i/>
        </w:rPr>
      </w:pPr>
      <w:r w:rsidRPr="00E56362">
        <w:rPr>
          <w:rFonts w:ascii="Times New Roman" w:hAnsi="Times New Roman" w:cs="Times New Roman"/>
          <w:b/>
          <w:i/>
        </w:rPr>
        <w:t xml:space="preserve">There should be define fixed/mapping rules between the indicted joint/DL/UL TCI states and a </w:t>
      </w:r>
      <w:r w:rsidRPr="00E56362">
        <w:rPr>
          <w:rFonts w:ascii="Times New Roman" w:hAnsi="Times New Roman" w:cs="Times New Roman"/>
          <w:b/>
          <w:i/>
          <w:lang w:eastAsia="zh-CN"/>
        </w:rPr>
        <w:t>CORESETPoolIndex</w:t>
      </w:r>
      <w:r>
        <w:rPr>
          <w:rFonts w:ascii="Times New Roman" w:hAnsi="Times New Roman" w:cs="Times New Roman"/>
          <w:b/>
          <w:i/>
          <w:lang w:eastAsia="zh-CN"/>
        </w:rPr>
        <w:t>.</w:t>
      </w:r>
    </w:p>
    <w:p w14:paraId="04E89383" w14:textId="696FB3F9" w:rsidR="00446A39" w:rsidRDefault="00446A39" w:rsidP="00446A39">
      <w:pPr>
        <w:pStyle w:val="ListParagraph"/>
        <w:jc w:val="both"/>
        <w:rPr>
          <w:rFonts w:ascii="Times New Roman" w:hAnsi="Times New Roman" w:cs="Times New Roman"/>
          <w:b/>
          <w:i/>
          <w:lang w:eastAsia="zh-CN"/>
        </w:rPr>
      </w:pPr>
    </w:p>
    <w:p w14:paraId="5FFB53F5" w14:textId="77777777" w:rsidR="00931CC1" w:rsidRPr="00C56953" w:rsidRDefault="00931CC1" w:rsidP="00931CC1">
      <w:pPr>
        <w:jc w:val="both"/>
        <w:rPr>
          <w:rStyle w:val="Strong"/>
          <w:rFonts w:ascii="Times New Roman" w:hAnsi="Times New Roman" w:cs="Times New Roman"/>
          <w:sz w:val="20"/>
          <w:szCs w:val="20"/>
          <w:highlight w:val="green"/>
          <w:lang w:eastAsia="zh-TW"/>
        </w:rPr>
      </w:pPr>
      <w:r w:rsidRPr="00C56953">
        <w:rPr>
          <w:rFonts w:ascii="Times New Roman" w:hAnsi="Times New Roman" w:cs="Times New Roman"/>
          <w:sz w:val="20"/>
          <w:szCs w:val="20"/>
          <w:lang w:eastAsia="zh-CN"/>
        </w:rPr>
        <w:t xml:space="preserve">In Ran1# 109e meeting [1], </w:t>
      </w:r>
      <w:r w:rsidRPr="00C56953">
        <w:rPr>
          <w:rFonts w:ascii="Times New Roman" w:hAnsi="Times New Roman" w:cs="Times New Roman"/>
          <w:sz w:val="20"/>
          <w:szCs w:val="20"/>
        </w:rPr>
        <w:t>following agreement was made:</w:t>
      </w:r>
    </w:p>
    <w:p w14:paraId="47D0D5F7" w14:textId="77777777" w:rsidR="00931CC1" w:rsidRPr="00C56953" w:rsidRDefault="00931CC1" w:rsidP="00931CC1">
      <w:pPr>
        <w:jc w:val="both"/>
        <w:rPr>
          <w:rFonts w:ascii="Times New Roman" w:hAnsi="Times New Roman" w:cs="Times New Roman"/>
          <w:b/>
          <w:bCs/>
          <w:sz w:val="20"/>
          <w:szCs w:val="20"/>
          <w:highlight w:val="green"/>
          <w:lang w:eastAsia="zh-TW"/>
        </w:rPr>
      </w:pPr>
    </w:p>
    <w:p w14:paraId="31AD3727" w14:textId="77777777" w:rsidR="00931CC1" w:rsidRPr="00C56953" w:rsidRDefault="00931CC1" w:rsidP="00931CC1">
      <w:pPr>
        <w:rPr>
          <w:rStyle w:val="Strong"/>
          <w:rFonts w:ascii="Times New Roman" w:eastAsia="PMingLiU" w:hAnsi="Times New Roman" w:cs="Times New Roman"/>
          <w:b w:val="0"/>
          <w:bCs w:val="0"/>
          <w:sz w:val="20"/>
          <w:szCs w:val="20"/>
          <w:highlight w:val="green"/>
          <w:lang w:eastAsia="zh-TW"/>
        </w:rPr>
      </w:pPr>
      <w:r w:rsidRPr="00C56953">
        <w:rPr>
          <w:rStyle w:val="Strong"/>
          <w:rFonts w:ascii="Times New Roman" w:hAnsi="Times New Roman" w:cs="Times New Roman"/>
          <w:sz w:val="20"/>
          <w:szCs w:val="20"/>
          <w:highlight w:val="green"/>
          <w:lang w:eastAsia="zh-TW"/>
        </w:rPr>
        <w:t>Agreement</w:t>
      </w:r>
    </w:p>
    <w:p w14:paraId="5D29A583" w14:textId="178E2F41" w:rsidR="00931CC1" w:rsidRPr="00C56953" w:rsidRDefault="00931CC1" w:rsidP="00931CC1">
      <w:pPr>
        <w:ind w:left="2" w:hanging="2"/>
        <w:rPr>
          <w:rFonts w:ascii="Times New Roman" w:hAnsi="Times New Roman" w:cs="Times New Roman"/>
          <w:sz w:val="20"/>
          <w:szCs w:val="20"/>
          <w:lang w:val="en-US" w:eastAsia="zh-TW"/>
        </w:rPr>
      </w:pPr>
      <w:r w:rsidRPr="00C56953">
        <w:rPr>
          <w:rFonts w:ascii="Times New Roman" w:hAnsi="Times New Roman" w:cs="Times New Roman"/>
          <w:sz w:val="20"/>
          <w:szCs w:val="20"/>
          <w:lang w:eastAsia="zh-TW"/>
        </w:rPr>
        <w:t>On unified TCI framework extension for M-DCI based M</w:t>
      </w:r>
      <w:r w:rsidR="0033049F">
        <w:rPr>
          <w:rFonts w:ascii="Times New Roman" w:hAnsi="Times New Roman" w:cs="Times New Roman"/>
          <w:sz w:val="20"/>
          <w:szCs w:val="20"/>
          <w:lang w:eastAsia="zh-TW"/>
        </w:rPr>
        <w:t>-</w:t>
      </w:r>
      <w:r w:rsidRPr="00C56953">
        <w:rPr>
          <w:rFonts w:ascii="Times New Roman" w:hAnsi="Times New Roman" w:cs="Times New Roman"/>
          <w:sz w:val="20"/>
          <w:szCs w:val="20"/>
          <w:lang w:eastAsia="zh-TW"/>
        </w:rPr>
        <w:t>TRP, consider the following alternatives for TCI state update:</w:t>
      </w:r>
    </w:p>
    <w:p w14:paraId="21BF8455" w14:textId="32D7B349" w:rsidR="00931CC1" w:rsidRPr="00C56953" w:rsidRDefault="00931CC1" w:rsidP="00931CC1">
      <w:pPr>
        <w:pStyle w:val="ListParagraph"/>
        <w:numPr>
          <w:ilvl w:val="0"/>
          <w:numId w:val="17"/>
        </w:numPr>
        <w:overflowPunct w:val="0"/>
        <w:autoSpaceDE w:val="0"/>
        <w:autoSpaceDN w:val="0"/>
        <w:adjustRightInd w:val="0"/>
        <w:spacing w:after="180" w:line="240" w:lineRule="auto"/>
        <w:textAlignment w:val="baseline"/>
        <w:rPr>
          <w:rFonts w:ascii="Times New Roman" w:hAnsi="Times New Roman" w:cs="Times New Roman"/>
          <w:sz w:val="20"/>
          <w:szCs w:val="20"/>
          <w:lang w:eastAsia="zh-TW"/>
        </w:rPr>
      </w:pPr>
      <w:r w:rsidRPr="00C56953">
        <w:rPr>
          <w:rFonts w:ascii="Times New Roman" w:hAnsi="Times New Roman" w:cs="Times New Roman"/>
          <w:sz w:val="20"/>
          <w:szCs w:val="20"/>
          <w:lang w:eastAsia="zh-TW"/>
        </w:rPr>
        <w:t>Alt1: Reuse the same TCI state update scheme for S-DCI based M</w:t>
      </w:r>
      <w:r w:rsidR="0033049F">
        <w:rPr>
          <w:rFonts w:ascii="Times New Roman" w:hAnsi="Times New Roman" w:cs="Times New Roman"/>
          <w:sz w:val="20"/>
          <w:szCs w:val="20"/>
          <w:lang w:eastAsia="zh-TW"/>
        </w:rPr>
        <w:t>-</w:t>
      </w:r>
      <w:r w:rsidRPr="00C56953">
        <w:rPr>
          <w:rFonts w:ascii="Times New Roman" w:hAnsi="Times New Roman" w:cs="Times New Roman"/>
          <w:sz w:val="20"/>
          <w:szCs w:val="20"/>
          <w:lang w:eastAsia="zh-TW"/>
        </w:rPr>
        <w:t>TRP</w:t>
      </w:r>
    </w:p>
    <w:p w14:paraId="4B448061" w14:textId="77777777" w:rsidR="00931CC1" w:rsidRPr="00C56953" w:rsidRDefault="00931CC1" w:rsidP="00931CC1">
      <w:pPr>
        <w:pStyle w:val="ListParagraph"/>
        <w:numPr>
          <w:ilvl w:val="0"/>
          <w:numId w:val="17"/>
        </w:numPr>
        <w:overflowPunct w:val="0"/>
        <w:autoSpaceDE w:val="0"/>
        <w:autoSpaceDN w:val="0"/>
        <w:adjustRightInd w:val="0"/>
        <w:spacing w:after="180" w:line="240" w:lineRule="auto"/>
        <w:textAlignment w:val="baseline"/>
        <w:rPr>
          <w:rFonts w:ascii="Times New Roman" w:hAnsi="Times New Roman" w:cs="Times New Roman"/>
          <w:sz w:val="20"/>
          <w:szCs w:val="20"/>
          <w:lang w:eastAsia="zh-TW"/>
        </w:rPr>
      </w:pPr>
      <w:r w:rsidRPr="00C56953">
        <w:rPr>
          <w:rFonts w:ascii="Times New Roman" w:hAnsi="Times New Roman" w:cs="Times New Roman"/>
          <w:sz w:val="20"/>
          <w:szCs w:val="20"/>
          <w:lang w:eastAsia="zh-TW"/>
        </w:rPr>
        <w:t xml:space="preserve">Atl2: Use the existing TCI field in the DCI format 1_1/1_2 (with or without DL assignment) associated with one of </w:t>
      </w:r>
      <w:r w:rsidRPr="00C56953">
        <w:rPr>
          <w:rFonts w:ascii="Times New Roman" w:hAnsi="Times New Roman" w:cs="Times New Roman"/>
          <w:i/>
          <w:iCs/>
          <w:sz w:val="20"/>
          <w:szCs w:val="20"/>
          <w:lang w:eastAsia="zh-TW"/>
        </w:rPr>
        <w:t xml:space="preserve">CORESETPoolIndex </w:t>
      </w:r>
      <w:r w:rsidRPr="00C56953">
        <w:rPr>
          <w:rFonts w:ascii="Times New Roman" w:hAnsi="Times New Roman" w:cs="Times New Roman"/>
          <w:sz w:val="20"/>
          <w:szCs w:val="20"/>
          <w:lang w:eastAsia="zh-TW"/>
        </w:rPr>
        <w:t xml:space="preserve">values to indicate the joint/DL/UL TCI state(s) corresponding to the same </w:t>
      </w:r>
      <w:r w:rsidRPr="00C56953">
        <w:rPr>
          <w:rFonts w:ascii="Times New Roman" w:hAnsi="Times New Roman" w:cs="Times New Roman"/>
          <w:i/>
          <w:iCs/>
          <w:sz w:val="20"/>
          <w:szCs w:val="20"/>
          <w:lang w:eastAsia="zh-TW"/>
        </w:rPr>
        <w:t xml:space="preserve">CORESETPoolIndex </w:t>
      </w:r>
      <w:r w:rsidRPr="00C56953">
        <w:rPr>
          <w:rFonts w:ascii="Times New Roman" w:hAnsi="Times New Roman" w:cs="Times New Roman"/>
          <w:sz w:val="20"/>
          <w:szCs w:val="20"/>
          <w:lang w:eastAsia="zh-TW"/>
        </w:rPr>
        <w:t>value</w:t>
      </w:r>
    </w:p>
    <w:p w14:paraId="1DFDD85D" w14:textId="77777777" w:rsidR="00931CC1" w:rsidRPr="00C56953" w:rsidRDefault="00931CC1" w:rsidP="00931CC1">
      <w:pPr>
        <w:pStyle w:val="ListParagraph"/>
        <w:numPr>
          <w:ilvl w:val="0"/>
          <w:numId w:val="17"/>
        </w:numPr>
        <w:overflowPunct w:val="0"/>
        <w:autoSpaceDE w:val="0"/>
        <w:autoSpaceDN w:val="0"/>
        <w:adjustRightInd w:val="0"/>
        <w:spacing w:after="180" w:line="240" w:lineRule="auto"/>
        <w:textAlignment w:val="baseline"/>
        <w:rPr>
          <w:rFonts w:ascii="Times New Roman" w:hAnsi="Times New Roman" w:cs="Times New Roman"/>
          <w:sz w:val="20"/>
          <w:szCs w:val="20"/>
          <w:lang w:eastAsia="zh-TW"/>
        </w:rPr>
      </w:pPr>
      <w:r w:rsidRPr="00C56953">
        <w:rPr>
          <w:rFonts w:ascii="Times New Roman" w:hAnsi="Times New Roman" w:cs="Times New Roman"/>
          <w:sz w:val="20"/>
          <w:szCs w:val="20"/>
          <w:lang w:eastAsia="zh-TW"/>
        </w:rPr>
        <w:t xml:space="preserve">Alt3: Use the existing TCI field in any DCI format 1_1/1_2 (with or without DL assignment) to indicate all joint/DL/UL TCI states corresponding to both </w:t>
      </w:r>
      <w:r w:rsidRPr="00C56953">
        <w:rPr>
          <w:rFonts w:ascii="Times New Roman" w:hAnsi="Times New Roman" w:cs="Times New Roman"/>
          <w:i/>
          <w:iCs/>
          <w:sz w:val="20"/>
          <w:szCs w:val="20"/>
          <w:lang w:eastAsia="zh-TW"/>
        </w:rPr>
        <w:t xml:space="preserve">CORESETPoolIndex </w:t>
      </w:r>
      <w:r w:rsidRPr="00C56953">
        <w:rPr>
          <w:rFonts w:ascii="Times New Roman" w:hAnsi="Times New Roman" w:cs="Times New Roman"/>
          <w:sz w:val="20"/>
          <w:szCs w:val="20"/>
          <w:lang w:eastAsia="zh-TW"/>
        </w:rPr>
        <w:t>values</w:t>
      </w:r>
    </w:p>
    <w:p w14:paraId="2E623A6F" w14:textId="77777777" w:rsidR="00931CC1" w:rsidRPr="00C56953" w:rsidRDefault="00931CC1" w:rsidP="00931CC1">
      <w:pPr>
        <w:pStyle w:val="ListParagraph"/>
        <w:numPr>
          <w:ilvl w:val="1"/>
          <w:numId w:val="17"/>
        </w:numPr>
        <w:overflowPunct w:val="0"/>
        <w:autoSpaceDE w:val="0"/>
        <w:autoSpaceDN w:val="0"/>
        <w:adjustRightInd w:val="0"/>
        <w:spacing w:after="180" w:line="240" w:lineRule="auto"/>
        <w:textAlignment w:val="baseline"/>
        <w:rPr>
          <w:rFonts w:ascii="Times New Roman" w:hAnsi="Times New Roman" w:cs="Times New Roman"/>
          <w:sz w:val="20"/>
          <w:szCs w:val="20"/>
          <w:lang w:eastAsia="zh-TW"/>
        </w:rPr>
      </w:pPr>
      <w:r w:rsidRPr="00C56953">
        <w:rPr>
          <w:rFonts w:ascii="Times New Roman" w:hAnsi="Times New Roman" w:cs="Times New Roman"/>
          <w:sz w:val="20"/>
          <w:szCs w:val="20"/>
          <w:lang w:eastAsia="zh-TW"/>
        </w:rPr>
        <w:t xml:space="preserve">Study the association between the indicated joint/DL/UL TCI state(s) and a </w:t>
      </w:r>
      <w:r w:rsidRPr="00C56953">
        <w:rPr>
          <w:rFonts w:ascii="Times New Roman" w:hAnsi="Times New Roman" w:cs="Times New Roman"/>
          <w:i/>
          <w:iCs/>
          <w:sz w:val="20"/>
          <w:szCs w:val="20"/>
          <w:lang w:eastAsia="zh-TW"/>
        </w:rPr>
        <w:t xml:space="preserve">CORESETPoolIndex </w:t>
      </w:r>
      <w:r w:rsidRPr="00C56953">
        <w:rPr>
          <w:rFonts w:ascii="Times New Roman" w:hAnsi="Times New Roman" w:cs="Times New Roman"/>
          <w:sz w:val="20"/>
          <w:szCs w:val="20"/>
          <w:lang w:eastAsia="zh-TW"/>
        </w:rPr>
        <w:t>value</w:t>
      </w:r>
    </w:p>
    <w:p w14:paraId="09687537" w14:textId="77777777" w:rsidR="00931CC1" w:rsidRPr="00C56953" w:rsidRDefault="00931CC1" w:rsidP="00931CC1">
      <w:pPr>
        <w:pStyle w:val="ListParagraph"/>
        <w:numPr>
          <w:ilvl w:val="0"/>
          <w:numId w:val="17"/>
        </w:numPr>
        <w:overflowPunct w:val="0"/>
        <w:autoSpaceDE w:val="0"/>
        <w:autoSpaceDN w:val="0"/>
        <w:adjustRightInd w:val="0"/>
        <w:spacing w:after="180" w:line="240" w:lineRule="auto"/>
        <w:textAlignment w:val="baseline"/>
        <w:rPr>
          <w:rFonts w:ascii="Times New Roman" w:hAnsi="Times New Roman" w:cs="Times New Roman"/>
          <w:sz w:val="20"/>
          <w:szCs w:val="20"/>
          <w:lang w:eastAsia="zh-TW"/>
        </w:rPr>
      </w:pPr>
      <w:r w:rsidRPr="00C56953">
        <w:rPr>
          <w:rFonts w:ascii="Times New Roman" w:hAnsi="Times New Roman" w:cs="Times New Roman"/>
          <w:sz w:val="20"/>
          <w:szCs w:val="20"/>
          <w:lang w:eastAsia="zh-TW"/>
        </w:rPr>
        <w:t xml:space="preserve">Alt4: Use the existing TCI field in the DCI format 1_1/1_2 (with or without DL assignment) associated with one of </w:t>
      </w:r>
      <w:r w:rsidRPr="00C56953">
        <w:rPr>
          <w:rFonts w:ascii="Times New Roman" w:hAnsi="Times New Roman" w:cs="Times New Roman"/>
          <w:i/>
          <w:iCs/>
          <w:sz w:val="20"/>
          <w:szCs w:val="20"/>
          <w:lang w:eastAsia="zh-TW"/>
        </w:rPr>
        <w:t xml:space="preserve">CORESETPoolIndex </w:t>
      </w:r>
      <w:r w:rsidRPr="00C56953">
        <w:rPr>
          <w:rFonts w:ascii="Times New Roman" w:hAnsi="Times New Roman" w:cs="Times New Roman"/>
          <w:sz w:val="20"/>
          <w:szCs w:val="20"/>
          <w:lang w:eastAsia="zh-TW"/>
        </w:rPr>
        <w:t xml:space="preserve">values to indicate joint/DL/UL TCI state(s) corresponding to the same or different </w:t>
      </w:r>
      <w:r w:rsidRPr="00C56953">
        <w:rPr>
          <w:rFonts w:ascii="Times New Roman" w:hAnsi="Times New Roman" w:cs="Times New Roman"/>
          <w:i/>
          <w:iCs/>
          <w:sz w:val="20"/>
          <w:szCs w:val="20"/>
          <w:lang w:eastAsia="zh-TW"/>
        </w:rPr>
        <w:t xml:space="preserve">CORESETPoolIndex </w:t>
      </w:r>
      <w:r w:rsidRPr="00C56953">
        <w:rPr>
          <w:rFonts w:ascii="Times New Roman" w:hAnsi="Times New Roman" w:cs="Times New Roman"/>
          <w:sz w:val="20"/>
          <w:szCs w:val="20"/>
          <w:lang w:eastAsia="zh-TW"/>
        </w:rPr>
        <w:t>value.</w:t>
      </w:r>
    </w:p>
    <w:p w14:paraId="07657E00" w14:textId="1BEF01EB" w:rsidR="00931CC1" w:rsidRPr="00C56953" w:rsidRDefault="00931CC1" w:rsidP="00931CC1">
      <w:pPr>
        <w:pStyle w:val="ListParagraph"/>
        <w:numPr>
          <w:ilvl w:val="1"/>
          <w:numId w:val="17"/>
        </w:numPr>
        <w:overflowPunct w:val="0"/>
        <w:autoSpaceDE w:val="0"/>
        <w:autoSpaceDN w:val="0"/>
        <w:adjustRightInd w:val="0"/>
        <w:spacing w:after="180" w:line="240" w:lineRule="auto"/>
        <w:textAlignment w:val="baseline"/>
        <w:rPr>
          <w:rFonts w:ascii="Times New Roman" w:hAnsi="Times New Roman" w:cs="Times New Roman"/>
          <w:sz w:val="20"/>
          <w:szCs w:val="20"/>
          <w:lang w:eastAsia="zh-TW"/>
        </w:rPr>
      </w:pPr>
      <w:r w:rsidRPr="00C56953">
        <w:rPr>
          <w:rFonts w:ascii="Times New Roman" w:hAnsi="Times New Roman" w:cs="Times New Roman"/>
          <w:sz w:val="20"/>
          <w:szCs w:val="20"/>
          <w:lang w:eastAsia="zh-TW"/>
        </w:rPr>
        <w:t xml:space="preserve">Study whether the indicated joint/DL/UL TCI state(s) applies to the channels/signals associated with the same </w:t>
      </w:r>
      <w:r w:rsidRPr="00C56953">
        <w:rPr>
          <w:rFonts w:ascii="Times New Roman" w:hAnsi="Times New Roman" w:cs="Times New Roman"/>
          <w:i/>
          <w:iCs/>
          <w:sz w:val="20"/>
          <w:szCs w:val="20"/>
          <w:lang w:eastAsia="zh-TW"/>
        </w:rPr>
        <w:t xml:space="preserve">CORESETPoolIndex </w:t>
      </w:r>
      <w:r w:rsidRPr="00C56953">
        <w:rPr>
          <w:rFonts w:ascii="Times New Roman" w:hAnsi="Times New Roman" w:cs="Times New Roman"/>
          <w:sz w:val="20"/>
          <w:szCs w:val="20"/>
          <w:lang w:eastAsia="zh-TW"/>
        </w:rPr>
        <w:t xml:space="preserve">value or different </w:t>
      </w:r>
      <w:r w:rsidRPr="00C56953">
        <w:rPr>
          <w:rFonts w:ascii="Times New Roman" w:hAnsi="Times New Roman" w:cs="Times New Roman"/>
          <w:i/>
          <w:iCs/>
          <w:sz w:val="20"/>
          <w:szCs w:val="20"/>
          <w:lang w:eastAsia="zh-TW"/>
        </w:rPr>
        <w:t>CORESETPoolIndex</w:t>
      </w:r>
      <w:r w:rsidRPr="00C56953">
        <w:rPr>
          <w:rFonts w:ascii="Times New Roman" w:hAnsi="Times New Roman" w:cs="Times New Roman"/>
          <w:sz w:val="20"/>
          <w:szCs w:val="20"/>
          <w:lang w:eastAsia="zh-TW"/>
        </w:rPr>
        <w:t xml:space="preserve"> value is indicated by DCI</w:t>
      </w:r>
    </w:p>
    <w:p w14:paraId="51BB63D9" w14:textId="0B6382F5" w:rsidR="00931CC1" w:rsidRPr="00C56953" w:rsidRDefault="00931CC1" w:rsidP="00931CC1">
      <w:pPr>
        <w:overflowPunct w:val="0"/>
        <w:autoSpaceDE w:val="0"/>
        <w:autoSpaceDN w:val="0"/>
        <w:adjustRightInd w:val="0"/>
        <w:spacing w:after="180" w:line="240" w:lineRule="auto"/>
        <w:jc w:val="both"/>
        <w:textAlignment w:val="baseline"/>
        <w:rPr>
          <w:rFonts w:ascii="Times New Roman" w:hAnsi="Times New Roman" w:cs="Times New Roman"/>
          <w:sz w:val="20"/>
          <w:szCs w:val="20"/>
          <w:lang w:eastAsia="zh-TW"/>
        </w:rPr>
      </w:pPr>
      <w:r w:rsidRPr="00C56953">
        <w:rPr>
          <w:rFonts w:ascii="Times New Roman" w:hAnsi="Times New Roman" w:cs="Times New Roman"/>
          <w:sz w:val="20"/>
          <w:szCs w:val="20"/>
          <w:lang w:eastAsia="zh-TW"/>
        </w:rPr>
        <w:t>In the previous meeting some alternatives were selected to support this fixed association rules. Among the alternatives, we feel that Alt2 is the optim</w:t>
      </w:r>
      <w:r w:rsidR="00816BFF">
        <w:rPr>
          <w:rFonts w:ascii="Times New Roman" w:hAnsi="Times New Roman" w:cs="Times New Roman"/>
          <w:sz w:val="20"/>
          <w:szCs w:val="20"/>
          <w:lang w:eastAsia="zh-TW"/>
        </w:rPr>
        <w:t>al</w:t>
      </w:r>
      <w:r w:rsidRPr="00C56953">
        <w:rPr>
          <w:rFonts w:ascii="Times New Roman" w:hAnsi="Times New Roman" w:cs="Times New Roman"/>
          <w:sz w:val="20"/>
          <w:szCs w:val="20"/>
          <w:lang w:eastAsia="zh-TW"/>
        </w:rPr>
        <w:t xml:space="preserve"> one as it doesn't need any additional signalling in the DCI whereas Alt3 and Alt4 needs additional signalling therefore,</w:t>
      </w:r>
      <w:r w:rsidR="005A6E03">
        <w:rPr>
          <w:rFonts w:ascii="Times New Roman" w:hAnsi="Times New Roman" w:cs="Times New Roman"/>
          <w:sz w:val="20"/>
          <w:szCs w:val="20"/>
          <w:lang w:eastAsia="zh-TW"/>
        </w:rPr>
        <w:t xml:space="preserve"> </w:t>
      </w:r>
      <w:r w:rsidRPr="00C56953">
        <w:rPr>
          <w:rFonts w:ascii="Times New Roman" w:hAnsi="Times New Roman" w:cs="Times New Roman"/>
          <w:sz w:val="20"/>
          <w:szCs w:val="20"/>
          <w:lang w:eastAsia="zh-TW"/>
        </w:rPr>
        <w:t>specs impact will be less.</w:t>
      </w:r>
    </w:p>
    <w:p w14:paraId="7392C0CC" w14:textId="34D2BDED" w:rsidR="00931CC1" w:rsidRPr="005A6E03" w:rsidRDefault="00931CC1" w:rsidP="005A6E03">
      <w:pPr>
        <w:overflowPunct w:val="0"/>
        <w:autoSpaceDE w:val="0"/>
        <w:autoSpaceDN w:val="0"/>
        <w:adjustRightInd w:val="0"/>
        <w:spacing w:after="180" w:line="240" w:lineRule="auto"/>
        <w:jc w:val="both"/>
        <w:textAlignment w:val="baseline"/>
        <w:rPr>
          <w:rFonts w:ascii="Times New Roman" w:hAnsi="Times New Roman" w:cs="Times New Roman"/>
          <w:b/>
          <w:i/>
          <w:lang w:eastAsia="zh-TW"/>
        </w:rPr>
      </w:pPr>
      <w:r w:rsidRPr="00931CC1">
        <w:rPr>
          <w:rFonts w:ascii="Times New Roman" w:hAnsi="Times New Roman" w:cs="Times New Roman"/>
          <w:b/>
          <w:i/>
        </w:rPr>
        <w:t xml:space="preserve">Proposal </w:t>
      </w:r>
      <w:r w:rsidR="005A6E03">
        <w:rPr>
          <w:rFonts w:ascii="Times New Roman" w:hAnsi="Times New Roman" w:cs="Times New Roman"/>
          <w:b/>
          <w:i/>
        </w:rPr>
        <w:t>3</w:t>
      </w:r>
      <w:r w:rsidRPr="00931CC1">
        <w:rPr>
          <w:rFonts w:ascii="Times New Roman" w:hAnsi="Times New Roman" w:cs="Times New Roman"/>
          <w:b/>
          <w:i/>
        </w:rPr>
        <w:t xml:space="preserve">: </w:t>
      </w:r>
      <w:r w:rsidR="0013383D">
        <w:rPr>
          <w:rFonts w:ascii="Times New Roman" w:hAnsi="Times New Roman" w:cs="Times New Roman"/>
          <w:b/>
          <w:i/>
          <w:lang w:eastAsia="zh-TW"/>
        </w:rPr>
        <w:t xml:space="preserve">For </w:t>
      </w:r>
      <w:r w:rsidRPr="00931CC1">
        <w:rPr>
          <w:rFonts w:ascii="Times New Roman" w:hAnsi="Times New Roman" w:cs="Times New Roman"/>
          <w:b/>
          <w:i/>
          <w:lang w:eastAsia="zh-TW"/>
        </w:rPr>
        <w:t>unified TCI framework extension for M-DCI based M</w:t>
      </w:r>
      <w:r w:rsidR="0033049F">
        <w:rPr>
          <w:rFonts w:ascii="Times New Roman" w:hAnsi="Times New Roman" w:cs="Times New Roman"/>
          <w:b/>
          <w:i/>
          <w:lang w:eastAsia="zh-TW"/>
        </w:rPr>
        <w:t>-</w:t>
      </w:r>
      <w:r w:rsidRPr="00931CC1">
        <w:rPr>
          <w:rFonts w:ascii="Times New Roman" w:hAnsi="Times New Roman" w:cs="Times New Roman"/>
          <w:b/>
          <w:i/>
          <w:lang w:eastAsia="zh-TW"/>
        </w:rPr>
        <w:t>TRP</w:t>
      </w:r>
      <w:r w:rsidRPr="00931CC1">
        <w:rPr>
          <w:rFonts w:ascii="Times New Roman" w:hAnsi="Times New Roman" w:cs="Times New Roman"/>
          <w:b/>
          <w:i/>
        </w:rPr>
        <w:t xml:space="preserve"> Alt2 should be supported</w:t>
      </w:r>
      <w:r w:rsidR="0013383D">
        <w:rPr>
          <w:rFonts w:ascii="Times New Roman" w:hAnsi="Times New Roman" w:cs="Times New Roman"/>
          <w:b/>
          <w:i/>
        </w:rPr>
        <w:t>.</w:t>
      </w:r>
    </w:p>
    <w:p w14:paraId="69B2C87F" w14:textId="122FDEFE" w:rsidR="00BF05D1" w:rsidRPr="005A6E03" w:rsidRDefault="00446A39" w:rsidP="00BF05D1">
      <w:pPr>
        <w:pStyle w:val="ListParagraph"/>
        <w:ind w:left="0"/>
        <w:jc w:val="both"/>
        <w:rPr>
          <w:rFonts w:ascii="Times New Roman" w:hAnsi="Times New Roman" w:cs="Times New Roman"/>
          <w:sz w:val="20"/>
          <w:szCs w:val="20"/>
        </w:rPr>
      </w:pPr>
      <w:r w:rsidRPr="005A6E03">
        <w:rPr>
          <w:rFonts w:ascii="Times New Roman" w:hAnsi="Times New Roman" w:cs="Times New Roman"/>
          <w:sz w:val="20"/>
          <w:szCs w:val="20"/>
        </w:rPr>
        <w:lastRenderedPageBreak/>
        <w:t>For unified TCI framework extension for S-DCI based M</w:t>
      </w:r>
      <w:r w:rsidR="005A6E03">
        <w:rPr>
          <w:rFonts w:ascii="Times New Roman" w:hAnsi="Times New Roman" w:cs="Times New Roman"/>
          <w:sz w:val="20"/>
          <w:szCs w:val="20"/>
        </w:rPr>
        <w:t>-</w:t>
      </w:r>
      <w:r w:rsidRPr="005A6E03">
        <w:rPr>
          <w:rFonts w:ascii="Times New Roman" w:hAnsi="Times New Roman" w:cs="Times New Roman"/>
          <w:sz w:val="20"/>
          <w:szCs w:val="20"/>
        </w:rPr>
        <w:t xml:space="preserve">TRP transmission, a UE is configured with only one </w:t>
      </w:r>
      <w:r w:rsidRPr="005A6E03">
        <w:rPr>
          <w:rFonts w:ascii="Times New Roman" w:hAnsi="Times New Roman" w:cs="Times New Roman"/>
          <w:i/>
          <w:sz w:val="20"/>
          <w:szCs w:val="20"/>
          <w:lang w:eastAsia="zh-CN"/>
        </w:rPr>
        <w:t>CORESETPoolIndex</w:t>
      </w:r>
      <w:r w:rsidRPr="005A6E03">
        <w:rPr>
          <w:rFonts w:ascii="Times New Roman" w:hAnsi="Times New Roman" w:cs="Times New Roman"/>
          <w:sz w:val="20"/>
          <w:szCs w:val="20"/>
        </w:rPr>
        <w:t xml:space="preserve"> and it is activated with two unified TCI states as shown in Fig. 4.</w:t>
      </w:r>
      <w:r w:rsidR="00BF05D1" w:rsidRPr="005A6E03">
        <w:rPr>
          <w:rFonts w:ascii="Times New Roman" w:hAnsi="Times New Roman" w:cs="Times New Roman"/>
          <w:sz w:val="20"/>
          <w:szCs w:val="20"/>
        </w:rPr>
        <w:t xml:space="preserve"> To determine the TCI state of CORESET, methods can be defined like</w:t>
      </w:r>
      <w:r w:rsidR="005A6E03" w:rsidRPr="005A6E03">
        <w:rPr>
          <w:rFonts w:ascii="Times New Roman" w:hAnsi="Times New Roman" w:cs="Times New Roman"/>
          <w:sz w:val="20"/>
          <w:szCs w:val="20"/>
        </w:rPr>
        <w:t xml:space="preserve"> as</w:t>
      </w:r>
      <w:r w:rsidR="00BF05D1" w:rsidRPr="005A6E03">
        <w:rPr>
          <w:rFonts w:ascii="Times New Roman" w:hAnsi="Times New Roman" w:cs="Times New Roman"/>
          <w:sz w:val="20"/>
          <w:szCs w:val="20"/>
        </w:rPr>
        <w:t xml:space="preserve"> mapping pattern and fixed</w:t>
      </w:r>
      <w:r w:rsidR="00705C7E" w:rsidRPr="005A6E03">
        <w:rPr>
          <w:rFonts w:ascii="Times New Roman" w:hAnsi="Times New Roman" w:cs="Times New Roman"/>
          <w:sz w:val="20"/>
          <w:szCs w:val="20"/>
        </w:rPr>
        <w:t xml:space="preserve"> association rule</w:t>
      </w:r>
      <w:r w:rsidR="00BF05D1" w:rsidRPr="005A6E03">
        <w:rPr>
          <w:rFonts w:ascii="Times New Roman" w:hAnsi="Times New Roman" w:cs="Times New Roman"/>
          <w:sz w:val="20"/>
          <w:szCs w:val="20"/>
        </w:rPr>
        <w:t xml:space="preserve"> based on </w:t>
      </w:r>
      <w:r w:rsidR="00BF05D1" w:rsidRPr="005A6E03">
        <w:rPr>
          <w:rFonts w:ascii="Times New Roman" w:hAnsi="Times New Roman" w:cs="Times New Roman"/>
          <w:i/>
          <w:sz w:val="20"/>
          <w:szCs w:val="20"/>
          <w:lang w:eastAsia="zh-CN"/>
        </w:rPr>
        <w:t>CORESETIndex.</w:t>
      </w:r>
    </w:p>
    <w:p w14:paraId="7D5837D0" w14:textId="0AAD265D" w:rsidR="00446A39" w:rsidRPr="00446A39" w:rsidRDefault="00446A39" w:rsidP="00446A39">
      <w:pPr>
        <w:pStyle w:val="ListParagraph"/>
        <w:jc w:val="both"/>
        <w:rPr>
          <w:rFonts w:ascii="Times New Roman" w:hAnsi="Times New Roman" w:cs="Times New Roman"/>
          <w:bCs/>
          <w:iCs/>
        </w:rPr>
      </w:pPr>
      <w:r>
        <w:rPr>
          <w:rFonts w:ascii="Times New Roman" w:hAnsi="Times New Roman" w:cs="Times New Roman"/>
        </w:rPr>
        <w:t xml:space="preserve"> </w:t>
      </w:r>
    </w:p>
    <w:p w14:paraId="07A7D23E" w14:textId="03A3B14C" w:rsidR="00E56362" w:rsidRDefault="00E56362" w:rsidP="00E56362">
      <w:pPr>
        <w:pStyle w:val="ListParagraph"/>
        <w:jc w:val="both"/>
        <w:rPr>
          <w:rFonts w:ascii="Times New Roman" w:hAnsi="Times New Roman" w:cs="Times New Roman"/>
          <w:b/>
          <w:i/>
        </w:rPr>
      </w:pPr>
      <w:r>
        <w:rPr>
          <w:rFonts w:ascii="Times New Roman" w:hAnsi="Times New Roman" w:cs="Times New Roman"/>
          <w:b/>
          <w:i/>
        </w:rPr>
        <w:t xml:space="preserve">                         </w:t>
      </w:r>
    </w:p>
    <w:p w14:paraId="33034C0B" w14:textId="5CF2095D" w:rsidR="00796504" w:rsidRPr="00E56362" w:rsidRDefault="00796504" w:rsidP="00E56362">
      <w:pPr>
        <w:pStyle w:val="ListParagraph"/>
        <w:jc w:val="both"/>
        <w:rPr>
          <w:rFonts w:ascii="Times New Roman" w:hAnsi="Times New Roman" w:cs="Times New Roman"/>
          <w:b/>
          <w:i/>
        </w:rPr>
      </w:pPr>
      <w:r>
        <w:rPr>
          <w:rFonts w:ascii="Times New Roman" w:hAnsi="Times New Roman" w:cs="Times New Roman"/>
          <w:b/>
          <w:i/>
        </w:rPr>
        <w:t xml:space="preserve">                       </w:t>
      </w:r>
      <w:r>
        <w:rPr>
          <w:noProof/>
        </w:rPr>
        <w:drawing>
          <wp:inline distT="0" distB="0" distL="0" distR="0" wp14:anchorId="30EA10C9" wp14:editId="5CE1C708">
            <wp:extent cx="3152852" cy="2010248"/>
            <wp:effectExtent l="0" t="0" r="0" b="9525"/>
            <wp:docPr id="6" name="Picture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Diagram&#10;&#10;Description automatically generated"/>
                    <pic:cNvPicPr/>
                  </pic:nvPicPr>
                  <pic:blipFill>
                    <a:blip r:embed="rId11"/>
                    <a:stretch>
                      <a:fillRect/>
                    </a:stretch>
                  </pic:blipFill>
                  <pic:spPr>
                    <a:xfrm>
                      <a:off x="0" y="0"/>
                      <a:ext cx="3182967" cy="2029450"/>
                    </a:xfrm>
                    <a:prstGeom prst="rect">
                      <a:avLst/>
                    </a:prstGeom>
                  </pic:spPr>
                </pic:pic>
              </a:graphicData>
            </a:graphic>
          </wp:inline>
        </w:drawing>
      </w:r>
    </w:p>
    <w:p w14:paraId="7F99A534" w14:textId="4463B486" w:rsidR="00E56362" w:rsidRPr="00E56362" w:rsidRDefault="00E56362" w:rsidP="009D40A3">
      <w:pPr>
        <w:jc w:val="both"/>
        <w:rPr>
          <w:rFonts w:ascii="Times New Roman" w:hAnsi="Times New Roman" w:cs="Times New Roman"/>
          <w:b/>
          <w:i/>
          <w:iCs/>
          <w:sz w:val="20"/>
          <w:szCs w:val="20"/>
        </w:rPr>
      </w:pPr>
      <w:r>
        <w:rPr>
          <w:rFonts w:ascii="Times New Roman" w:hAnsi="Times New Roman" w:cs="Times New Roman"/>
          <w:b/>
          <w:i/>
          <w:iCs/>
          <w:sz w:val="20"/>
          <w:szCs w:val="20"/>
        </w:rPr>
        <w:tab/>
      </w:r>
    </w:p>
    <w:p w14:paraId="203B116D" w14:textId="01F40ACC" w:rsidR="009D40A3" w:rsidRDefault="00E56362" w:rsidP="009D40A3">
      <w:pPr>
        <w:jc w:val="both"/>
        <w:rPr>
          <w:rFonts w:ascii="Times New Roman" w:hAnsi="Times New Roman" w:cs="Times New Roman"/>
          <w:lang w:eastAsia="zh-CN"/>
        </w:rPr>
      </w:pPr>
      <w:r>
        <w:rPr>
          <w:rFonts w:ascii="Times New Roman" w:hAnsi="Times New Roman" w:cs="Times New Roman"/>
        </w:rPr>
        <w:t xml:space="preserve">                                    </w:t>
      </w:r>
      <w:r w:rsidRPr="007D470E">
        <w:rPr>
          <w:rFonts w:ascii="Times New Roman" w:hAnsi="Times New Roman" w:cs="Times New Roman"/>
        </w:rPr>
        <w:t xml:space="preserve">Fig3. </w:t>
      </w:r>
      <w:r w:rsidRPr="007D470E">
        <w:rPr>
          <w:rFonts w:ascii="Times New Roman" w:hAnsi="Times New Roman" w:cs="Times New Roman"/>
          <w:lang w:eastAsia="zh-CN"/>
        </w:rPr>
        <w:t xml:space="preserve">TCI state indication for </w:t>
      </w:r>
      <w:r w:rsidR="00446A39">
        <w:rPr>
          <w:rFonts w:ascii="Times New Roman" w:hAnsi="Times New Roman" w:cs="Times New Roman"/>
          <w:lang w:eastAsia="zh-CN"/>
        </w:rPr>
        <w:t>S</w:t>
      </w:r>
      <w:r w:rsidRPr="007D470E">
        <w:rPr>
          <w:rFonts w:ascii="Times New Roman" w:hAnsi="Times New Roman" w:cs="Times New Roman"/>
          <w:lang w:eastAsia="zh-CN"/>
        </w:rPr>
        <w:t>-DCI based M</w:t>
      </w:r>
      <w:r w:rsidR="0033049F">
        <w:rPr>
          <w:rFonts w:ascii="Times New Roman" w:hAnsi="Times New Roman" w:cs="Times New Roman"/>
          <w:lang w:eastAsia="zh-CN"/>
        </w:rPr>
        <w:t>-</w:t>
      </w:r>
      <w:r w:rsidRPr="007D470E">
        <w:rPr>
          <w:rFonts w:ascii="Times New Roman" w:hAnsi="Times New Roman" w:cs="Times New Roman"/>
          <w:lang w:eastAsia="zh-CN"/>
        </w:rPr>
        <w:t>TRP transmission</w:t>
      </w:r>
    </w:p>
    <w:p w14:paraId="4535E5DD" w14:textId="77777777" w:rsidR="005A6E03" w:rsidRPr="007D470E" w:rsidRDefault="005A6E03" w:rsidP="009D40A3">
      <w:pPr>
        <w:jc w:val="both"/>
        <w:rPr>
          <w:rFonts w:ascii="Times New Roman" w:hAnsi="Times New Roman" w:cs="Times New Roman"/>
          <w:b/>
          <w:i/>
          <w:sz w:val="20"/>
          <w:szCs w:val="20"/>
        </w:rPr>
      </w:pPr>
    </w:p>
    <w:p w14:paraId="0B7C36BA" w14:textId="7B7FC795" w:rsidR="00BF05D1" w:rsidRPr="00705C7E" w:rsidRDefault="00BF05D1" w:rsidP="00BF05D1">
      <w:pPr>
        <w:jc w:val="both"/>
        <w:rPr>
          <w:rFonts w:ascii="Times New Roman" w:hAnsi="Times New Roman" w:cs="Times New Roman"/>
          <w:b/>
          <w:i/>
        </w:rPr>
      </w:pPr>
      <w:r w:rsidRPr="00705C7E">
        <w:rPr>
          <w:rFonts w:ascii="Times New Roman" w:hAnsi="Times New Roman" w:cs="Times New Roman"/>
          <w:b/>
          <w:i/>
        </w:rPr>
        <w:t xml:space="preserve">Proposal </w:t>
      </w:r>
      <w:r w:rsidR="005A6E03">
        <w:rPr>
          <w:rFonts w:ascii="Times New Roman" w:hAnsi="Times New Roman" w:cs="Times New Roman"/>
          <w:b/>
          <w:i/>
        </w:rPr>
        <w:t>4</w:t>
      </w:r>
      <w:r w:rsidRPr="00705C7E">
        <w:rPr>
          <w:rFonts w:ascii="Times New Roman" w:hAnsi="Times New Roman" w:cs="Times New Roman"/>
          <w:b/>
          <w:i/>
        </w:rPr>
        <w:t>: For S-DCI based M</w:t>
      </w:r>
      <w:r w:rsidR="005A6E03">
        <w:rPr>
          <w:rFonts w:ascii="Times New Roman" w:hAnsi="Times New Roman" w:cs="Times New Roman"/>
          <w:b/>
          <w:i/>
        </w:rPr>
        <w:t>-</w:t>
      </w:r>
      <w:r w:rsidRPr="00705C7E">
        <w:rPr>
          <w:rFonts w:ascii="Times New Roman" w:hAnsi="Times New Roman" w:cs="Times New Roman"/>
          <w:b/>
          <w:i/>
        </w:rPr>
        <w:t>TRP transmission,</w:t>
      </w:r>
      <w:r w:rsidR="00705C7E" w:rsidRPr="00705C7E">
        <w:rPr>
          <w:rFonts w:ascii="Times New Roman" w:hAnsi="Times New Roman" w:cs="Times New Roman"/>
          <w:b/>
          <w:i/>
        </w:rPr>
        <w:t xml:space="preserve"> further study is required to determine the active TCI state of CORESET</w:t>
      </w:r>
      <w:r w:rsidRPr="00705C7E">
        <w:rPr>
          <w:rFonts w:ascii="Times New Roman" w:hAnsi="Times New Roman" w:cs="Times New Roman"/>
          <w:b/>
          <w:i/>
        </w:rPr>
        <w:t>.</w:t>
      </w:r>
    </w:p>
    <w:p w14:paraId="374C3445" w14:textId="72200EB5" w:rsidR="00BF05D1" w:rsidRPr="00705C7E" w:rsidRDefault="00705C7E" w:rsidP="00BF05D1">
      <w:pPr>
        <w:pStyle w:val="ListParagraph"/>
        <w:numPr>
          <w:ilvl w:val="0"/>
          <w:numId w:val="22"/>
        </w:numPr>
        <w:jc w:val="both"/>
        <w:rPr>
          <w:rFonts w:ascii="Times New Roman" w:hAnsi="Times New Roman" w:cs="Times New Roman"/>
          <w:b/>
          <w:i/>
        </w:rPr>
      </w:pPr>
      <w:r w:rsidRPr="00705C7E">
        <w:rPr>
          <w:rFonts w:ascii="Times New Roman" w:hAnsi="Times New Roman" w:cs="Times New Roman"/>
          <w:b/>
          <w:i/>
        </w:rPr>
        <w:t xml:space="preserve">For example, any mapping pattern and fixed association rule based on </w:t>
      </w:r>
      <w:r w:rsidRPr="003D420E">
        <w:rPr>
          <w:rFonts w:ascii="Times New Roman" w:hAnsi="Times New Roman" w:cs="Times New Roman"/>
          <w:b/>
          <w:i/>
          <w:lang w:eastAsia="zh-CN"/>
        </w:rPr>
        <w:t>CORESETIndex</w:t>
      </w:r>
      <w:r w:rsidR="00BF05D1" w:rsidRPr="003D420E">
        <w:rPr>
          <w:rFonts w:ascii="Times New Roman" w:hAnsi="Times New Roman" w:cs="Times New Roman"/>
          <w:b/>
          <w:i/>
          <w:lang w:eastAsia="zh-CN"/>
        </w:rPr>
        <w:t>.</w:t>
      </w:r>
    </w:p>
    <w:p w14:paraId="3D6CDE90" w14:textId="6B47525A" w:rsidR="002067D7" w:rsidRPr="007D470E" w:rsidRDefault="002067D7" w:rsidP="00DB5AF2">
      <w:pPr>
        <w:jc w:val="both"/>
        <w:rPr>
          <w:rFonts w:ascii="Times New Roman" w:hAnsi="Times New Roman" w:cs="Times New Roman"/>
          <w:b/>
          <w:i/>
        </w:rPr>
      </w:pPr>
    </w:p>
    <w:p w14:paraId="6DE5EF2B" w14:textId="77777777" w:rsidR="002067D7" w:rsidRPr="003D4597" w:rsidRDefault="002067D7" w:rsidP="002067D7">
      <w:pPr>
        <w:rPr>
          <w:rStyle w:val="Strong"/>
          <w:rFonts w:ascii="Times New Roman" w:eastAsia="PMingLiU" w:hAnsi="Times New Roman" w:cs="Times New Roman"/>
          <w:b w:val="0"/>
          <w:bCs w:val="0"/>
          <w:sz w:val="20"/>
          <w:szCs w:val="20"/>
          <w:highlight w:val="green"/>
          <w:lang w:eastAsia="zh-TW"/>
        </w:rPr>
      </w:pPr>
      <w:r w:rsidRPr="003D4597">
        <w:rPr>
          <w:rStyle w:val="Strong"/>
          <w:rFonts w:ascii="Times New Roman" w:hAnsi="Times New Roman" w:cs="Times New Roman"/>
          <w:sz w:val="20"/>
          <w:szCs w:val="20"/>
          <w:highlight w:val="green"/>
          <w:lang w:eastAsia="zh-TW"/>
        </w:rPr>
        <w:t>Agreement</w:t>
      </w:r>
    </w:p>
    <w:p w14:paraId="29153491" w14:textId="200CEA7B" w:rsidR="002067D7" w:rsidRPr="003D4597" w:rsidRDefault="002067D7" w:rsidP="002067D7">
      <w:pPr>
        <w:ind w:left="2" w:hanging="2"/>
        <w:rPr>
          <w:rFonts w:ascii="Times New Roman" w:hAnsi="Times New Roman" w:cs="Times New Roman"/>
          <w:sz w:val="20"/>
          <w:szCs w:val="20"/>
          <w:lang w:eastAsia="zh-TW"/>
        </w:rPr>
      </w:pPr>
      <w:r w:rsidRPr="003D4597">
        <w:rPr>
          <w:rFonts w:ascii="Times New Roman" w:hAnsi="Times New Roman" w:cs="Times New Roman"/>
          <w:sz w:val="20"/>
          <w:szCs w:val="20"/>
          <w:lang w:eastAsia="zh-TW"/>
        </w:rPr>
        <w:t>On unified TCI framework extension for S-DCI based M</w:t>
      </w:r>
      <w:r w:rsidR="0033049F">
        <w:rPr>
          <w:rFonts w:ascii="Times New Roman" w:hAnsi="Times New Roman" w:cs="Times New Roman"/>
          <w:sz w:val="20"/>
          <w:szCs w:val="20"/>
          <w:lang w:eastAsia="zh-TW"/>
        </w:rPr>
        <w:t>-</w:t>
      </w:r>
      <w:r w:rsidRPr="003D4597">
        <w:rPr>
          <w:rFonts w:ascii="Times New Roman" w:hAnsi="Times New Roman" w:cs="Times New Roman"/>
          <w:sz w:val="20"/>
          <w:szCs w:val="20"/>
          <w:lang w:eastAsia="zh-TW"/>
        </w:rPr>
        <w:t>TRP, consider at least the following alternatives to map/associate a joint/DL TCI state to PDCCH reception(s)</w:t>
      </w:r>
    </w:p>
    <w:p w14:paraId="2D8E608A" w14:textId="77777777" w:rsidR="002067D7" w:rsidRPr="003D4597" w:rsidRDefault="002067D7" w:rsidP="002067D7">
      <w:pPr>
        <w:numPr>
          <w:ilvl w:val="0"/>
          <w:numId w:val="18"/>
        </w:numPr>
        <w:spacing w:line="240" w:lineRule="auto"/>
        <w:contextualSpacing/>
        <w:rPr>
          <w:rFonts w:ascii="Times New Roman" w:eastAsia="Times New Roman" w:hAnsi="Times New Roman" w:cs="Times New Roman"/>
          <w:color w:val="000000"/>
          <w:sz w:val="20"/>
          <w:szCs w:val="20"/>
          <w:lang w:val="en-US" w:eastAsia="zh-TW"/>
        </w:rPr>
      </w:pPr>
      <w:r w:rsidRPr="003D4597">
        <w:rPr>
          <w:rFonts w:ascii="Times New Roman" w:eastAsia="Times New Roman" w:hAnsi="Times New Roman" w:cs="Times New Roman"/>
          <w:color w:val="000000"/>
          <w:sz w:val="20"/>
          <w:szCs w:val="20"/>
          <w:lang w:eastAsia="zh-TW"/>
        </w:rPr>
        <w:t>Atl1: Use RRC configuration to inform the mapping/association between a configured or indicated joint/DL TCI state and a CORESET or a CORESET group</w:t>
      </w:r>
    </w:p>
    <w:p w14:paraId="4A1A5B02" w14:textId="77777777" w:rsidR="002067D7" w:rsidRPr="003D4597" w:rsidRDefault="002067D7" w:rsidP="002067D7">
      <w:pPr>
        <w:numPr>
          <w:ilvl w:val="0"/>
          <w:numId w:val="18"/>
        </w:numPr>
        <w:spacing w:line="240" w:lineRule="auto"/>
        <w:contextualSpacing/>
        <w:rPr>
          <w:rFonts w:ascii="Times New Roman" w:eastAsia="Times New Roman" w:hAnsi="Times New Roman" w:cs="Times New Roman"/>
          <w:color w:val="000000"/>
          <w:sz w:val="20"/>
          <w:szCs w:val="20"/>
          <w:lang w:eastAsia="zh-TW"/>
        </w:rPr>
      </w:pPr>
      <w:r w:rsidRPr="003D4597">
        <w:rPr>
          <w:rFonts w:ascii="Times New Roman" w:eastAsia="Times New Roman" w:hAnsi="Times New Roman" w:cs="Times New Roman"/>
          <w:color w:val="000000"/>
          <w:sz w:val="20"/>
          <w:szCs w:val="20"/>
          <w:lang w:eastAsia="zh-TW"/>
        </w:rPr>
        <w:t>Alt2: Use RRC configuration to inform the mapping/association between a configured or indicated joint/DL TCI state and a search space set</w:t>
      </w:r>
    </w:p>
    <w:p w14:paraId="70224380" w14:textId="77777777" w:rsidR="002067D7" w:rsidRPr="003D4597" w:rsidRDefault="002067D7" w:rsidP="002067D7">
      <w:pPr>
        <w:numPr>
          <w:ilvl w:val="0"/>
          <w:numId w:val="18"/>
        </w:numPr>
        <w:spacing w:line="240" w:lineRule="auto"/>
        <w:contextualSpacing/>
        <w:rPr>
          <w:rFonts w:ascii="Times New Roman" w:eastAsia="Times New Roman" w:hAnsi="Times New Roman" w:cs="Times New Roman"/>
          <w:color w:val="000000"/>
          <w:sz w:val="20"/>
          <w:szCs w:val="20"/>
          <w:lang w:eastAsia="zh-TW"/>
        </w:rPr>
      </w:pPr>
      <w:r w:rsidRPr="003D4597">
        <w:rPr>
          <w:rFonts w:ascii="Times New Roman" w:eastAsia="Times New Roman" w:hAnsi="Times New Roman" w:cs="Times New Roman"/>
          <w:color w:val="000000"/>
          <w:sz w:val="20"/>
          <w:szCs w:val="20"/>
          <w:lang w:eastAsia="zh-TW"/>
        </w:rPr>
        <w:t>Alt3: Use MAC-CE to inform the mapping/association between an activated or indicated joint/DL TCI state and a CORESET or a CORESET group</w:t>
      </w:r>
    </w:p>
    <w:p w14:paraId="6D84754A" w14:textId="77777777" w:rsidR="002067D7" w:rsidRPr="003D4597" w:rsidRDefault="002067D7" w:rsidP="002067D7">
      <w:pPr>
        <w:numPr>
          <w:ilvl w:val="0"/>
          <w:numId w:val="18"/>
        </w:numPr>
        <w:spacing w:line="240" w:lineRule="auto"/>
        <w:contextualSpacing/>
        <w:rPr>
          <w:rFonts w:ascii="Times New Roman" w:eastAsia="Times New Roman" w:hAnsi="Times New Roman" w:cs="Times New Roman"/>
          <w:color w:val="000000"/>
          <w:sz w:val="20"/>
          <w:szCs w:val="20"/>
          <w:lang w:eastAsia="zh-TW"/>
        </w:rPr>
      </w:pPr>
      <w:r w:rsidRPr="003D4597">
        <w:rPr>
          <w:rFonts w:ascii="Times New Roman" w:eastAsia="Times New Roman" w:hAnsi="Times New Roman" w:cs="Times New Roman"/>
          <w:color w:val="000000"/>
          <w:sz w:val="20"/>
          <w:szCs w:val="20"/>
          <w:lang w:eastAsia="zh-TW"/>
        </w:rPr>
        <w:t>Alt4: Use DCI to inform the mapping/association between an indicated joint/DL TCI state and a CORESET or a CORESET group</w:t>
      </w:r>
    </w:p>
    <w:p w14:paraId="0D949863" w14:textId="701890B8" w:rsidR="002067D7" w:rsidRPr="003D4597" w:rsidRDefault="002067D7" w:rsidP="002067D7">
      <w:pPr>
        <w:numPr>
          <w:ilvl w:val="0"/>
          <w:numId w:val="18"/>
        </w:numPr>
        <w:spacing w:line="240" w:lineRule="auto"/>
        <w:contextualSpacing/>
        <w:rPr>
          <w:rFonts w:ascii="Times New Roman" w:eastAsia="Times New Roman" w:hAnsi="Times New Roman" w:cs="Times New Roman"/>
          <w:color w:val="000000"/>
          <w:sz w:val="20"/>
          <w:szCs w:val="20"/>
          <w:lang w:eastAsia="zh-TW"/>
        </w:rPr>
      </w:pPr>
      <w:r w:rsidRPr="003D4597">
        <w:rPr>
          <w:rFonts w:ascii="Times New Roman" w:eastAsia="Times New Roman" w:hAnsi="Times New Roman" w:cs="Times New Roman"/>
          <w:color w:val="000000"/>
          <w:sz w:val="20"/>
          <w:szCs w:val="20"/>
          <w:lang w:eastAsia="zh-TW"/>
        </w:rPr>
        <w:t>Alt5: Based on a fixed mapping/association rule, e.g., the first indicated joint/DL TCI state always applies to PDCCH receptions</w:t>
      </w:r>
    </w:p>
    <w:p w14:paraId="7974CAC4" w14:textId="77777777" w:rsidR="005A6E03" w:rsidRPr="003D4597" w:rsidRDefault="005A6E03" w:rsidP="005A6E03">
      <w:pPr>
        <w:spacing w:line="240" w:lineRule="auto"/>
        <w:ind w:left="635"/>
        <w:contextualSpacing/>
        <w:rPr>
          <w:rFonts w:ascii="Times New Roman" w:eastAsia="Times New Roman" w:hAnsi="Times New Roman" w:cs="Times New Roman"/>
          <w:color w:val="000000"/>
          <w:sz w:val="20"/>
          <w:szCs w:val="20"/>
          <w:lang w:eastAsia="zh-TW"/>
        </w:rPr>
      </w:pPr>
    </w:p>
    <w:p w14:paraId="60C1B723" w14:textId="07BE0F1C" w:rsidR="00DA7A20" w:rsidRPr="003D4597" w:rsidRDefault="00DA7A20" w:rsidP="00DA7A20">
      <w:pPr>
        <w:jc w:val="both"/>
        <w:rPr>
          <w:rFonts w:ascii="Times New Roman" w:hAnsi="Times New Roman" w:cs="Times New Roman"/>
          <w:sz w:val="20"/>
          <w:szCs w:val="20"/>
          <w:lang w:eastAsia="zh-TW"/>
        </w:rPr>
      </w:pPr>
      <w:r w:rsidRPr="003D4597">
        <w:rPr>
          <w:rFonts w:ascii="Times New Roman" w:hAnsi="Times New Roman" w:cs="Times New Roman"/>
          <w:sz w:val="20"/>
          <w:szCs w:val="20"/>
          <w:lang w:eastAsia="zh-TW"/>
        </w:rPr>
        <w:t>Consider above alternatives for PDCCH repetition, PDCCH-SFN, PDCCH w/o repetition/SFN, and potential support of dynamic switching between S-TRP and M-TRP for PDCCH. It is not precluded to adopt one single alternative or multiple alternatives to support these cases.</w:t>
      </w:r>
    </w:p>
    <w:p w14:paraId="390BB0F7" w14:textId="77777777" w:rsidR="00DA7A20" w:rsidRPr="003D4597" w:rsidRDefault="00DA7A20" w:rsidP="00DA7A20">
      <w:pPr>
        <w:spacing w:line="240" w:lineRule="auto"/>
        <w:ind w:left="635"/>
        <w:contextualSpacing/>
        <w:rPr>
          <w:rFonts w:ascii="Times New Roman" w:eastAsia="Times New Roman" w:hAnsi="Times New Roman" w:cs="Times New Roman"/>
          <w:color w:val="000000"/>
          <w:sz w:val="20"/>
          <w:szCs w:val="20"/>
          <w:lang w:eastAsia="zh-TW"/>
        </w:rPr>
      </w:pPr>
    </w:p>
    <w:p w14:paraId="38E5594D" w14:textId="72EA4B42" w:rsidR="00A200D5" w:rsidRPr="003D4597" w:rsidRDefault="00DA7A20" w:rsidP="00DA7A20">
      <w:pPr>
        <w:jc w:val="both"/>
        <w:rPr>
          <w:rFonts w:ascii="Times New Roman" w:hAnsi="Times New Roman" w:cs="Times New Roman"/>
          <w:sz w:val="20"/>
          <w:szCs w:val="20"/>
          <w:lang w:eastAsia="zh-TW"/>
        </w:rPr>
      </w:pPr>
      <w:r w:rsidRPr="003D4597">
        <w:rPr>
          <w:rFonts w:ascii="Times New Roman" w:hAnsi="Times New Roman" w:cs="Times New Roman"/>
          <w:sz w:val="20"/>
          <w:szCs w:val="20"/>
          <w:lang w:eastAsia="zh-TW"/>
        </w:rPr>
        <w:t xml:space="preserve"> </w:t>
      </w:r>
      <w:r w:rsidRPr="003D4597">
        <w:rPr>
          <w:rFonts w:ascii="Times New Roman" w:hAnsi="Times New Roman" w:cs="Times New Roman"/>
          <w:sz w:val="20"/>
          <w:szCs w:val="20"/>
          <w:lang w:val="en-US"/>
        </w:rPr>
        <w:t xml:space="preserve">In Rel-17, </w:t>
      </w:r>
      <w:r w:rsidR="005916E6">
        <w:rPr>
          <w:rFonts w:ascii="Times New Roman" w:hAnsi="Times New Roman" w:cs="Times New Roman"/>
          <w:sz w:val="20"/>
          <w:szCs w:val="20"/>
          <w:lang w:val="en-US"/>
        </w:rPr>
        <w:t>M</w:t>
      </w:r>
      <w:r w:rsidRPr="003D4597">
        <w:rPr>
          <w:rFonts w:ascii="Times New Roman" w:hAnsi="Times New Roman" w:cs="Times New Roman"/>
          <w:sz w:val="20"/>
          <w:szCs w:val="20"/>
          <w:lang w:val="en-US"/>
        </w:rPr>
        <w:t xml:space="preserve">-TRP framework was extended to support PDCCH transmission for more reliability. In this PDCCH repetition was introduced where PDCCH is repeated multiple times in TDM manner and each repetition from different TRP maps to one out of two TCI states. This framework can be a baseline for further extension in supporting unified TCI framework for </w:t>
      </w:r>
      <w:r w:rsidR="005916E6">
        <w:rPr>
          <w:rFonts w:ascii="Times New Roman" w:hAnsi="Times New Roman" w:cs="Times New Roman"/>
          <w:sz w:val="20"/>
          <w:szCs w:val="20"/>
          <w:lang w:val="en-US"/>
        </w:rPr>
        <w:t>M</w:t>
      </w:r>
      <w:r w:rsidRPr="003D4597">
        <w:rPr>
          <w:rFonts w:ascii="Times New Roman" w:hAnsi="Times New Roman" w:cs="Times New Roman"/>
          <w:sz w:val="20"/>
          <w:szCs w:val="20"/>
          <w:lang w:val="en-US"/>
        </w:rPr>
        <w:t xml:space="preserve">-TRP. </w:t>
      </w:r>
      <w:r w:rsidR="008C72B3" w:rsidRPr="003D4597">
        <w:rPr>
          <w:rFonts w:ascii="Times New Roman" w:hAnsi="Times New Roman" w:cs="Times New Roman"/>
          <w:sz w:val="20"/>
          <w:szCs w:val="20"/>
          <w:lang w:eastAsia="zh-TW"/>
        </w:rPr>
        <w:t>In the previous meeting</w:t>
      </w:r>
      <w:r w:rsidR="00CD00BD">
        <w:rPr>
          <w:rFonts w:ascii="Times New Roman" w:hAnsi="Times New Roman" w:cs="Times New Roman"/>
          <w:sz w:val="20"/>
          <w:szCs w:val="20"/>
          <w:lang w:eastAsia="zh-TW"/>
        </w:rPr>
        <w:t>,</w:t>
      </w:r>
      <w:r w:rsidR="008C72B3" w:rsidRPr="003D4597">
        <w:rPr>
          <w:rFonts w:ascii="Times New Roman" w:hAnsi="Times New Roman" w:cs="Times New Roman"/>
          <w:sz w:val="20"/>
          <w:szCs w:val="20"/>
          <w:lang w:eastAsia="zh-TW"/>
        </w:rPr>
        <w:t xml:space="preserve"> some alternatives were selected to support this fixed mapping/association rules. Among the alternatives, we feel that Alt5 is the optimum one as it doesn't need any additional RRC/MAC</w:t>
      </w:r>
      <w:r w:rsidR="00925253">
        <w:rPr>
          <w:rFonts w:ascii="Times New Roman" w:hAnsi="Times New Roman" w:cs="Times New Roman"/>
          <w:sz w:val="20"/>
          <w:szCs w:val="20"/>
          <w:lang w:eastAsia="zh-TW"/>
        </w:rPr>
        <w:t>-</w:t>
      </w:r>
      <w:r w:rsidR="008C72B3" w:rsidRPr="003D4597">
        <w:rPr>
          <w:rFonts w:ascii="Times New Roman" w:hAnsi="Times New Roman" w:cs="Times New Roman"/>
          <w:sz w:val="20"/>
          <w:szCs w:val="20"/>
          <w:lang w:eastAsia="zh-TW"/>
        </w:rPr>
        <w:t xml:space="preserve">CE/DCI signalling whereas other alternatives </w:t>
      </w:r>
      <w:r w:rsidR="0011143D" w:rsidRPr="003D4597">
        <w:rPr>
          <w:rFonts w:ascii="Times New Roman" w:hAnsi="Times New Roman" w:cs="Times New Roman"/>
          <w:sz w:val="20"/>
          <w:szCs w:val="20"/>
          <w:lang w:eastAsia="zh-TW"/>
        </w:rPr>
        <w:t>require</w:t>
      </w:r>
      <w:r w:rsidR="008C72B3" w:rsidRPr="003D4597">
        <w:rPr>
          <w:rFonts w:ascii="Times New Roman" w:hAnsi="Times New Roman" w:cs="Times New Roman"/>
          <w:sz w:val="20"/>
          <w:szCs w:val="20"/>
          <w:lang w:eastAsia="zh-TW"/>
        </w:rPr>
        <w:t xml:space="preserve"> additional signalling</w:t>
      </w:r>
      <w:r w:rsidR="00995991">
        <w:rPr>
          <w:rFonts w:ascii="Times New Roman" w:hAnsi="Times New Roman" w:cs="Times New Roman"/>
          <w:sz w:val="20"/>
          <w:szCs w:val="20"/>
          <w:lang w:eastAsia="zh-TW"/>
        </w:rPr>
        <w:t>. This will therefore lead to lesser spec impact.</w:t>
      </w:r>
    </w:p>
    <w:p w14:paraId="202287FF" w14:textId="77777777" w:rsidR="00DA7A20" w:rsidRPr="00931CC1" w:rsidRDefault="00DA7A20" w:rsidP="00DA7A20">
      <w:pPr>
        <w:jc w:val="both"/>
        <w:rPr>
          <w:rFonts w:ascii="Times New Roman" w:hAnsi="Times New Roman" w:cs="Times New Roman"/>
          <w:lang w:eastAsia="zh-TW"/>
        </w:rPr>
      </w:pPr>
    </w:p>
    <w:p w14:paraId="1F3860BE" w14:textId="6D4436EF" w:rsidR="001251F8" w:rsidRPr="00C63B51" w:rsidRDefault="00A200D5" w:rsidP="00DB5AF2">
      <w:pPr>
        <w:jc w:val="both"/>
        <w:rPr>
          <w:rFonts w:ascii="Times New Roman" w:hAnsi="Times New Roman" w:cs="Times New Roman"/>
          <w:b/>
          <w:i/>
        </w:rPr>
      </w:pPr>
      <w:r w:rsidRPr="00C63B51">
        <w:rPr>
          <w:rFonts w:ascii="Times New Roman" w:hAnsi="Times New Roman" w:cs="Times New Roman"/>
          <w:b/>
          <w:i/>
        </w:rPr>
        <w:t>Proposa</w:t>
      </w:r>
      <w:r w:rsidR="008C72B3" w:rsidRPr="00C63B51">
        <w:rPr>
          <w:rFonts w:ascii="Times New Roman" w:hAnsi="Times New Roman" w:cs="Times New Roman"/>
          <w:b/>
          <w:i/>
        </w:rPr>
        <w:t>l 5</w:t>
      </w:r>
      <w:r w:rsidRPr="00C63B51">
        <w:rPr>
          <w:rFonts w:ascii="Times New Roman" w:hAnsi="Times New Roman" w:cs="Times New Roman"/>
          <w:b/>
          <w:i/>
        </w:rPr>
        <w:t>:</w:t>
      </w:r>
      <w:r w:rsidR="00C63B51" w:rsidRPr="00C63B51">
        <w:rPr>
          <w:rFonts w:ascii="Times New Roman" w:hAnsi="Times New Roman" w:cs="Times New Roman"/>
          <w:b/>
          <w:i/>
        </w:rPr>
        <w:t xml:space="preserve"> To support</w:t>
      </w:r>
      <w:r w:rsidR="0013383D">
        <w:rPr>
          <w:rFonts w:ascii="Times New Roman" w:hAnsi="Times New Roman" w:cs="Times New Roman"/>
          <w:b/>
          <w:i/>
          <w:lang w:eastAsia="zh-TW"/>
        </w:rPr>
        <w:t xml:space="preserve"> </w:t>
      </w:r>
      <w:r w:rsidR="00C63B51" w:rsidRPr="00C63B51">
        <w:rPr>
          <w:rFonts w:ascii="Times New Roman" w:hAnsi="Times New Roman" w:cs="Times New Roman"/>
          <w:b/>
          <w:i/>
          <w:lang w:eastAsia="zh-TW"/>
        </w:rPr>
        <w:t>unified TCI framework extension for S-DCI based MTRP</w:t>
      </w:r>
      <w:r w:rsidR="0013383D">
        <w:rPr>
          <w:rFonts w:ascii="Times New Roman" w:hAnsi="Times New Roman" w:cs="Times New Roman"/>
          <w:b/>
          <w:i/>
          <w:lang w:eastAsia="zh-TW"/>
        </w:rPr>
        <w:t>,</w:t>
      </w:r>
      <w:r w:rsidRPr="00C63B51">
        <w:rPr>
          <w:rFonts w:ascii="Times New Roman" w:hAnsi="Times New Roman" w:cs="Times New Roman"/>
          <w:b/>
          <w:i/>
        </w:rPr>
        <w:t xml:space="preserve"> Al</w:t>
      </w:r>
      <w:r w:rsidR="0013383D">
        <w:rPr>
          <w:rFonts w:ascii="Times New Roman" w:hAnsi="Times New Roman" w:cs="Times New Roman"/>
          <w:b/>
          <w:i/>
        </w:rPr>
        <w:t>t</w:t>
      </w:r>
      <w:r w:rsidR="008C72B3" w:rsidRPr="00C63B51">
        <w:rPr>
          <w:rFonts w:ascii="Times New Roman" w:hAnsi="Times New Roman" w:cs="Times New Roman"/>
          <w:b/>
          <w:i/>
        </w:rPr>
        <w:t>5</w:t>
      </w:r>
      <w:r w:rsidRPr="00C63B51">
        <w:rPr>
          <w:rFonts w:ascii="Times New Roman" w:hAnsi="Times New Roman" w:cs="Times New Roman"/>
          <w:b/>
          <w:i/>
        </w:rPr>
        <w:t xml:space="preserve"> should be supported</w:t>
      </w:r>
      <w:r w:rsidR="00866D0F" w:rsidRPr="00C63B51">
        <w:rPr>
          <w:rFonts w:ascii="Times New Roman" w:hAnsi="Times New Roman" w:cs="Times New Roman"/>
          <w:b/>
          <w:i/>
        </w:rPr>
        <w:t xml:space="preserve"> </w:t>
      </w:r>
      <w:r w:rsidR="00866D0F" w:rsidRPr="00C63B51">
        <w:rPr>
          <w:rFonts w:ascii="Times New Roman" w:hAnsi="Times New Roman" w:cs="Times New Roman"/>
          <w:b/>
          <w:i/>
          <w:lang w:eastAsia="zh-TW"/>
        </w:rPr>
        <w:t>for PDCCH repetition</w:t>
      </w:r>
      <w:r w:rsidR="002B3688" w:rsidRPr="00C63B51">
        <w:rPr>
          <w:rFonts w:ascii="Times New Roman" w:hAnsi="Times New Roman" w:cs="Times New Roman"/>
          <w:b/>
          <w:i/>
          <w:lang w:eastAsia="zh-TW"/>
        </w:rPr>
        <w:t>.</w:t>
      </w:r>
    </w:p>
    <w:p w14:paraId="3447E1D8" w14:textId="77777777" w:rsidR="00A200D5" w:rsidRPr="007D470E" w:rsidRDefault="00A200D5" w:rsidP="00DB5AF2">
      <w:pPr>
        <w:jc w:val="both"/>
        <w:rPr>
          <w:rFonts w:ascii="Times New Roman" w:hAnsi="Times New Roman" w:cs="Times New Roman"/>
          <w:b/>
          <w:i/>
          <w:sz w:val="20"/>
          <w:szCs w:val="20"/>
        </w:rPr>
      </w:pPr>
    </w:p>
    <w:p w14:paraId="3E9A52D4" w14:textId="104C8BFC" w:rsidR="001251F8" w:rsidRDefault="001251F8" w:rsidP="00DB5AF2">
      <w:pPr>
        <w:jc w:val="both"/>
        <w:rPr>
          <w:rFonts w:ascii="Times New Roman" w:hAnsi="Times New Roman" w:cs="Times New Roman"/>
          <w:sz w:val="20"/>
          <w:szCs w:val="20"/>
          <w:lang w:val="en-US"/>
        </w:rPr>
      </w:pPr>
      <w:r w:rsidRPr="007D470E">
        <w:rPr>
          <w:rFonts w:ascii="Times New Roman" w:hAnsi="Times New Roman" w:cs="Times New Roman"/>
          <w:sz w:val="20"/>
          <w:szCs w:val="20"/>
        </w:rPr>
        <w:t xml:space="preserve">In Rel-16 NR, there are various M-TRP schemes that are introduced by 3GPP. In the case of a </w:t>
      </w:r>
      <w:r w:rsidR="005916E6">
        <w:rPr>
          <w:rFonts w:ascii="Times New Roman" w:hAnsi="Times New Roman" w:cs="Times New Roman"/>
          <w:sz w:val="20"/>
          <w:szCs w:val="20"/>
        </w:rPr>
        <w:t>M-</w:t>
      </w:r>
      <w:r w:rsidRPr="007D470E">
        <w:rPr>
          <w:rFonts w:ascii="Times New Roman" w:hAnsi="Times New Roman" w:cs="Times New Roman"/>
          <w:sz w:val="20"/>
          <w:szCs w:val="20"/>
        </w:rPr>
        <w:t>TRP scenario, the transmission and reception to and from different TRPs can be multiplexed in any one of time, frequency, and space, leading to FDM Scheme A, FDM scheme B, TDM scheme A, SDM scheme etc</w:t>
      </w:r>
      <w:r w:rsidRPr="007D470E">
        <w:rPr>
          <w:rFonts w:ascii="Times New Roman" w:hAnsi="Times New Roman" w:cs="Times New Roman"/>
          <w:sz w:val="20"/>
          <w:szCs w:val="20"/>
          <w:lang w:val="en-US"/>
        </w:rPr>
        <w:t xml:space="preserve">. When a UE is configured by higher layer parameter </w:t>
      </w:r>
      <w:r w:rsidRPr="007D470E">
        <w:rPr>
          <w:rFonts w:ascii="Times New Roman" w:hAnsi="Times New Roman" w:cs="Times New Roman"/>
          <w:i/>
          <w:sz w:val="20"/>
          <w:szCs w:val="20"/>
          <w:lang w:val="en-US"/>
        </w:rPr>
        <w:t>PDCCH-Config</w:t>
      </w:r>
      <w:r w:rsidRPr="007D470E">
        <w:rPr>
          <w:rFonts w:ascii="Times New Roman" w:hAnsi="Times New Roman" w:cs="Times New Roman"/>
          <w:sz w:val="20"/>
          <w:szCs w:val="20"/>
          <w:lang w:val="en-US"/>
        </w:rPr>
        <w:t xml:space="preserve"> that contains two different values of </w:t>
      </w:r>
      <w:r w:rsidRPr="007D470E">
        <w:rPr>
          <w:rFonts w:ascii="Times New Roman" w:hAnsi="Times New Roman" w:cs="Times New Roman"/>
          <w:i/>
          <w:sz w:val="20"/>
          <w:szCs w:val="20"/>
          <w:lang w:val="en-US"/>
        </w:rPr>
        <w:t>CORESETPoolIndex</w:t>
      </w:r>
      <w:r w:rsidRPr="007D470E">
        <w:rPr>
          <w:rFonts w:ascii="Times New Roman" w:hAnsi="Times New Roman" w:cs="Times New Roman"/>
          <w:sz w:val="20"/>
          <w:szCs w:val="20"/>
          <w:lang w:val="en-US"/>
        </w:rPr>
        <w:t xml:space="preserve"> in </w:t>
      </w:r>
      <w:r w:rsidRPr="007D470E">
        <w:rPr>
          <w:rFonts w:ascii="Times New Roman" w:hAnsi="Times New Roman" w:cs="Times New Roman"/>
          <w:i/>
          <w:sz w:val="20"/>
          <w:szCs w:val="20"/>
          <w:lang w:val="en-US"/>
        </w:rPr>
        <w:t>ControlResourceSet</w:t>
      </w:r>
      <w:r w:rsidRPr="007D470E">
        <w:rPr>
          <w:rFonts w:ascii="Times New Roman" w:hAnsi="Times New Roman" w:cs="Times New Roman"/>
          <w:sz w:val="20"/>
          <w:szCs w:val="20"/>
          <w:lang w:val="en-US"/>
        </w:rPr>
        <w:t xml:space="preserve">, the UE may expect to receive multiple PDCCHs scheduling fully/partially/non-overlapped PDSCHs in time and frequency domain. Similarly, when </w:t>
      </w:r>
      <w:r w:rsidR="00600ECD" w:rsidRPr="007D470E">
        <w:rPr>
          <w:rFonts w:ascii="Times New Roman" w:hAnsi="Times New Roman" w:cs="Times New Roman"/>
          <w:i/>
          <w:sz w:val="20"/>
          <w:szCs w:val="20"/>
          <w:lang w:val="en-US"/>
        </w:rPr>
        <w:t>CORESETPoolIndex</w:t>
      </w:r>
      <w:r w:rsidR="00600ECD" w:rsidRPr="007D470E">
        <w:rPr>
          <w:rFonts w:ascii="Times New Roman" w:hAnsi="Times New Roman" w:cs="Times New Roman"/>
          <w:sz w:val="20"/>
          <w:szCs w:val="20"/>
          <w:lang w:val="en-US"/>
        </w:rPr>
        <w:t xml:space="preserve"> </w:t>
      </w:r>
      <w:r w:rsidRPr="007D470E">
        <w:rPr>
          <w:rFonts w:ascii="Times New Roman" w:hAnsi="Times New Roman" w:cs="Times New Roman"/>
          <w:sz w:val="20"/>
          <w:szCs w:val="20"/>
          <w:lang w:val="en-US"/>
        </w:rPr>
        <w:t xml:space="preserve">is configured </w:t>
      </w:r>
      <w:r w:rsidR="00CD2124">
        <w:rPr>
          <w:rFonts w:ascii="Times New Roman" w:hAnsi="Times New Roman" w:cs="Times New Roman"/>
          <w:sz w:val="20"/>
          <w:szCs w:val="20"/>
          <w:lang w:val="en-US"/>
        </w:rPr>
        <w:t xml:space="preserve">as </w:t>
      </w:r>
      <w:r w:rsidR="00CD2124" w:rsidRPr="007D470E">
        <w:rPr>
          <w:rFonts w:ascii="Times New Roman" w:hAnsi="Times New Roman" w:cs="Times New Roman"/>
          <w:sz w:val="20"/>
          <w:szCs w:val="20"/>
          <w:lang w:val="en-US"/>
        </w:rPr>
        <w:t>for</w:t>
      </w:r>
      <w:r w:rsidR="00600ECD">
        <w:rPr>
          <w:rFonts w:ascii="Times New Roman" w:hAnsi="Times New Roman" w:cs="Times New Roman"/>
          <w:sz w:val="20"/>
          <w:szCs w:val="20"/>
          <w:lang w:val="en-US"/>
        </w:rPr>
        <w:t xml:space="preserve"> a UE </w:t>
      </w:r>
      <w:r w:rsidRPr="007D470E">
        <w:rPr>
          <w:rFonts w:ascii="Times New Roman" w:hAnsi="Times New Roman" w:cs="Times New Roman"/>
          <w:sz w:val="20"/>
          <w:szCs w:val="20"/>
          <w:lang w:val="en-US"/>
        </w:rPr>
        <w:t>by higher layer parameter</w:t>
      </w:r>
      <w:r w:rsidR="00600ECD">
        <w:rPr>
          <w:rFonts w:ascii="Times New Roman" w:hAnsi="Times New Roman" w:cs="Times New Roman"/>
          <w:sz w:val="20"/>
          <w:szCs w:val="20"/>
          <w:lang w:val="en-US"/>
        </w:rPr>
        <w:t>,</w:t>
      </w:r>
      <w:r w:rsidRPr="007D470E">
        <w:rPr>
          <w:rFonts w:ascii="Times New Roman" w:hAnsi="Times New Roman" w:cs="Times New Roman"/>
          <w:sz w:val="20"/>
          <w:szCs w:val="20"/>
          <w:lang w:val="en-US"/>
        </w:rPr>
        <w:t xml:space="preserve"> then the UE may expect to </w:t>
      </w:r>
      <w:r w:rsidR="00362EAB" w:rsidRPr="007D470E">
        <w:rPr>
          <w:rFonts w:ascii="Times New Roman" w:hAnsi="Times New Roman" w:cs="Times New Roman"/>
          <w:sz w:val="20"/>
          <w:szCs w:val="20"/>
          <w:lang w:val="en-US"/>
        </w:rPr>
        <w:t xml:space="preserve">be </w:t>
      </w:r>
      <w:r w:rsidRPr="007D470E">
        <w:rPr>
          <w:rFonts w:ascii="Times New Roman" w:hAnsi="Times New Roman" w:cs="Times New Roman"/>
          <w:sz w:val="20"/>
          <w:szCs w:val="20"/>
          <w:lang w:val="en-US"/>
        </w:rPr>
        <w:t>schedule</w:t>
      </w:r>
      <w:r w:rsidR="00362EAB" w:rsidRPr="007D470E">
        <w:rPr>
          <w:rFonts w:ascii="Times New Roman" w:hAnsi="Times New Roman" w:cs="Times New Roman"/>
          <w:sz w:val="20"/>
          <w:szCs w:val="20"/>
          <w:lang w:val="en-US"/>
        </w:rPr>
        <w:t>d</w:t>
      </w:r>
      <w:r w:rsidRPr="007D470E">
        <w:rPr>
          <w:rFonts w:ascii="Times New Roman" w:hAnsi="Times New Roman" w:cs="Times New Roman"/>
          <w:sz w:val="20"/>
          <w:szCs w:val="20"/>
          <w:lang w:val="en-US"/>
        </w:rPr>
        <w:t xml:space="preserve"> with full/partially/non-overlapped PDSCHs in time and frequency domain, the full scheduling information for receiving a PDSCH is indicated and carried only by </w:t>
      </w:r>
      <w:r w:rsidR="00DF5528">
        <w:rPr>
          <w:rFonts w:ascii="Times New Roman" w:hAnsi="Times New Roman" w:cs="Times New Roman"/>
          <w:sz w:val="20"/>
          <w:szCs w:val="20"/>
          <w:lang w:val="en-US"/>
        </w:rPr>
        <w:t>one</w:t>
      </w:r>
      <w:r w:rsidRPr="007D470E">
        <w:rPr>
          <w:rFonts w:ascii="Times New Roman" w:hAnsi="Times New Roman" w:cs="Times New Roman"/>
          <w:sz w:val="20"/>
          <w:szCs w:val="20"/>
          <w:lang w:val="en-US"/>
        </w:rPr>
        <w:t xml:space="preserve"> </w:t>
      </w:r>
      <w:r w:rsidR="00754872" w:rsidRPr="007D470E">
        <w:rPr>
          <w:rFonts w:ascii="Times New Roman" w:hAnsi="Times New Roman" w:cs="Times New Roman"/>
          <w:sz w:val="20"/>
          <w:szCs w:val="20"/>
          <w:lang w:val="en-US"/>
        </w:rPr>
        <w:t>schedul</w:t>
      </w:r>
      <w:r w:rsidR="009C3199" w:rsidRPr="007D470E">
        <w:rPr>
          <w:rFonts w:ascii="Times New Roman" w:hAnsi="Times New Roman" w:cs="Times New Roman"/>
          <w:sz w:val="20"/>
          <w:szCs w:val="20"/>
          <w:lang w:val="en-US"/>
        </w:rPr>
        <w:t xml:space="preserve">ing </w:t>
      </w:r>
      <w:r w:rsidRPr="007D470E">
        <w:rPr>
          <w:rFonts w:ascii="Times New Roman" w:hAnsi="Times New Roman" w:cs="Times New Roman"/>
          <w:sz w:val="20"/>
          <w:szCs w:val="20"/>
          <w:lang w:val="en-US"/>
        </w:rPr>
        <w:t xml:space="preserve">PDCCH. </w:t>
      </w:r>
    </w:p>
    <w:p w14:paraId="485BE3C9" w14:textId="12DCD8F1" w:rsidR="00756F87" w:rsidRPr="003D4597" w:rsidRDefault="00756F87" w:rsidP="00DB5AF2">
      <w:pPr>
        <w:jc w:val="both"/>
        <w:rPr>
          <w:rFonts w:ascii="Times New Roman" w:hAnsi="Times New Roman" w:cs="Times New Roman"/>
          <w:sz w:val="20"/>
          <w:szCs w:val="20"/>
        </w:rPr>
      </w:pPr>
      <w:r w:rsidRPr="003D4597">
        <w:rPr>
          <w:rFonts w:ascii="Times New Roman" w:hAnsi="Times New Roman" w:cs="Times New Roman"/>
          <w:sz w:val="20"/>
          <w:szCs w:val="20"/>
        </w:rPr>
        <w:t xml:space="preserve">If a DCI schedules a M-TRP PDSCH with any of FDM scheme A, FDM scheme B, TDM scheme A, then this DCI is referred as S-DCI and if a DCI schedules a Single-TRP PDSCH, then it referred as S-TRP DCI. </w:t>
      </w:r>
    </w:p>
    <w:p w14:paraId="3FC888D6" w14:textId="54028ED3" w:rsidR="001D381C" w:rsidRPr="003D4597" w:rsidRDefault="001D381C" w:rsidP="00DB5AF2">
      <w:pPr>
        <w:jc w:val="both"/>
        <w:rPr>
          <w:rFonts w:ascii="Times New Roman" w:hAnsi="Times New Roman" w:cs="Times New Roman"/>
          <w:sz w:val="20"/>
          <w:szCs w:val="20"/>
        </w:rPr>
      </w:pPr>
      <w:r w:rsidRPr="003D4597">
        <w:rPr>
          <w:rFonts w:ascii="Times New Roman" w:hAnsi="Times New Roman" w:cs="Times New Roman"/>
          <w:sz w:val="20"/>
          <w:szCs w:val="20"/>
        </w:rPr>
        <w:t xml:space="preserve">Based on configuration of </w:t>
      </w:r>
      <w:r w:rsidRPr="003D4597">
        <w:rPr>
          <w:rFonts w:ascii="Times New Roman" w:hAnsi="Times New Roman" w:cs="Times New Roman"/>
          <w:i/>
          <w:sz w:val="20"/>
          <w:szCs w:val="20"/>
          <w:lang w:val="en-US"/>
        </w:rPr>
        <w:t>CORESETPoolIndex</w:t>
      </w:r>
      <w:r w:rsidRPr="003D4597">
        <w:rPr>
          <w:rFonts w:ascii="Times New Roman" w:hAnsi="Times New Roman" w:cs="Times New Roman"/>
          <w:sz w:val="20"/>
          <w:szCs w:val="20"/>
        </w:rPr>
        <w:t>, UE can receive any type of DCI i.e., M-DCI, S-DCI and S-TRP DCI. BS activates a UE with a pair of TCI states (TCI state 1, TCI state 2) using a DCI. UE activates these two TCI states after BeamApp time from the last symbol of the PUCCH corresponding to the DCI activating the TCI states.</w:t>
      </w:r>
    </w:p>
    <w:p w14:paraId="6AEED1EB" w14:textId="3CBFBCB9" w:rsidR="00526C57" w:rsidRDefault="00756F87" w:rsidP="00DB5AF2">
      <w:pPr>
        <w:jc w:val="both"/>
        <w:rPr>
          <w:rFonts w:ascii="Times New Roman" w:hAnsi="Times New Roman" w:cs="Times New Roman"/>
          <w:sz w:val="20"/>
          <w:szCs w:val="20"/>
        </w:rPr>
      </w:pPr>
      <w:r w:rsidRPr="003D4597">
        <w:rPr>
          <w:rFonts w:ascii="Times New Roman" w:hAnsi="Times New Roman" w:cs="Times New Roman"/>
          <w:sz w:val="20"/>
          <w:szCs w:val="20"/>
        </w:rPr>
        <w:t>In Rel-16, a UE differentiates whether it is scheduled to receive M-TRP PDSCH or S-TRP PDSCH based on the number of TCI states that are being signaled by the corresponding DCI. But, if a UE configured with unified TCI states, then UE can be scheduled with PDSCH without explicit indication of TCI states in the DCI</w:t>
      </w:r>
      <w:r w:rsidR="00B344E5" w:rsidRPr="003D4597">
        <w:rPr>
          <w:rFonts w:ascii="Times New Roman" w:hAnsi="Times New Roman" w:cs="Times New Roman"/>
          <w:sz w:val="20"/>
          <w:szCs w:val="20"/>
        </w:rPr>
        <w:t>.</w:t>
      </w:r>
      <w:r w:rsidRPr="003D4597">
        <w:rPr>
          <w:rFonts w:ascii="Times New Roman" w:hAnsi="Times New Roman" w:cs="Times New Roman"/>
          <w:sz w:val="20"/>
          <w:szCs w:val="20"/>
        </w:rPr>
        <w:t xml:space="preserve"> If a UE receives a DCI without any explicit indication of TCI states, then the UE may not be able to understand whether the DCI schedules M-TRP PDSCH or S-TRP PDSCH. To solve this issue, we need to study </w:t>
      </w:r>
      <w:r w:rsidR="0022329D" w:rsidRPr="003D4597">
        <w:rPr>
          <w:rFonts w:ascii="Times New Roman" w:hAnsi="Times New Roman" w:cs="Times New Roman"/>
          <w:sz w:val="20"/>
          <w:szCs w:val="20"/>
        </w:rPr>
        <w:t xml:space="preserve">some </w:t>
      </w:r>
      <w:r w:rsidRPr="003D4597">
        <w:rPr>
          <w:rFonts w:ascii="Times New Roman" w:hAnsi="Times New Roman" w:cs="Times New Roman"/>
          <w:sz w:val="20"/>
          <w:szCs w:val="20"/>
        </w:rPr>
        <w:t>signalling schemes to indicate a UE whether the scheduled PDSCH is configured to receive 1 TCI state (S-TRP PDSCH) or 2 TCI states (M-</w:t>
      </w:r>
      <w:r w:rsidR="00FE43BA" w:rsidRPr="003D4597">
        <w:rPr>
          <w:rFonts w:ascii="Times New Roman" w:hAnsi="Times New Roman" w:cs="Times New Roman"/>
          <w:sz w:val="20"/>
          <w:szCs w:val="20"/>
        </w:rPr>
        <w:t>TRP PDSCH</w:t>
      </w:r>
      <w:r w:rsidRPr="003D4597">
        <w:rPr>
          <w:rFonts w:ascii="Times New Roman" w:hAnsi="Times New Roman" w:cs="Times New Roman"/>
          <w:sz w:val="20"/>
          <w:szCs w:val="20"/>
        </w:rPr>
        <w:t>)</w:t>
      </w:r>
      <w:r w:rsidR="00FE43BA" w:rsidRPr="003D4597">
        <w:rPr>
          <w:rFonts w:ascii="Times New Roman" w:hAnsi="Times New Roman" w:cs="Times New Roman"/>
          <w:sz w:val="20"/>
          <w:szCs w:val="20"/>
        </w:rPr>
        <w:t>.</w:t>
      </w:r>
    </w:p>
    <w:p w14:paraId="22B7CC17" w14:textId="77777777" w:rsidR="003D4597" w:rsidRPr="003D4597" w:rsidRDefault="003D4597" w:rsidP="00DB5AF2">
      <w:pPr>
        <w:jc w:val="both"/>
        <w:rPr>
          <w:rFonts w:ascii="Times New Roman" w:hAnsi="Times New Roman" w:cs="Times New Roman"/>
          <w:sz w:val="20"/>
          <w:szCs w:val="20"/>
          <w:lang w:val="en-US"/>
        </w:rPr>
      </w:pPr>
    </w:p>
    <w:p w14:paraId="17178960" w14:textId="7D08EC33" w:rsidR="00285AA0" w:rsidRPr="00931CC1" w:rsidRDefault="00FB0CA1" w:rsidP="00FB0CA1">
      <w:pPr>
        <w:jc w:val="both"/>
        <w:rPr>
          <w:rFonts w:ascii="Times New Roman" w:hAnsi="Times New Roman" w:cs="Times New Roman"/>
          <w:b/>
          <w:i/>
        </w:rPr>
      </w:pPr>
      <w:r w:rsidRPr="00931CC1">
        <w:rPr>
          <w:rFonts w:ascii="Times New Roman" w:hAnsi="Times New Roman" w:cs="Times New Roman"/>
          <w:b/>
          <w:i/>
        </w:rPr>
        <w:t>Proposal</w:t>
      </w:r>
      <w:r w:rsidR="008C72B3" w:rsidRPr="00931CC1">
        <w:rPr>
          <w:rFonts w:ascii="Times New Roman" w:hAnsi="Times New Roman" w:cs="Times New Roman"/>
          <w:b/>
          <w:i/>
        </w:rPr>
        <w:t xml:space="preserve"> 6</w:t>
      </w:r>
      <w:r w:rsidRPr="00931CC1">
        <w:rPr>
          <w:rFonts w:ascii="Times New Roman" w:hAnsi="Times New Roman" w:cs="Times New Roman"/>
          <w:b/>
          <w:i/>
        </w:rPr>
        <w:t>:</w:t>
      </w:r>
      <w:r w:rsidR="00285AA0" w:rsidRPr="00931CC1">
        <w:rPr>
          <w:rFonts w:ascii="Times New Roman" w:hAnsi="Times New Roman" w:cs="Times New Roman"/>
          <w:b/>
          <w:i/>
        </w:rPr>
        <w:t xml:space="preserve"> Support</w:t>
      </w:r>
      <w:r w:rsidRPr="00931CC1">
        <w:rPr>
          <w:rFonts w:ascii="Times New Roman" w:hAnsi="Times New Roman" w:cs="Times New Roman"/>
          <w:b/>
          <w:i/>
        </w:rPr>
        <w:t xml:space="preserve"> </w:t>
      </w:r>
      <w:r w:rsidR="00285AA0" w:rsidRPr="00931CC1">
        <w:rPr>
          <w:rFonts w:ascii="Times New Roman" w:hAnsi="Times New Roman" w:cs="Times New Roman"/>
          <w:b/>
          <w:i/>
        </w:rPr>
        <w:t xml:space="preserve">further studies to </w:t>
      </w:r>
      <w:r w:rsidR="003D420E">
        <w:rPr>
          <w:rFonts w:ascii="Times New Roman" w:hAnsi="Times New Roman" w:cs="Times New Roman"/>
          <w:b/>
          <w:i/>
        </w:rPr>
        <w:t xml:space="preserve">update </w:t>
      </w:r>
      <w:r w:rsidR="00285AA0" w:rsidRPr="00931CC1">
        <w:rPr>
          <w:rFonts w:ascii="Times New Roman" w:hAnsi="Times New Roman" w:cs="Times New Roman"/>
          <w:b/>
          <w:i/>
        </w:rPr>
        <w:t xml:space="preserve">the TCI state for PDSCH </w:t>
      </w:r>
      <w:r w:rsidR="003D420E">
        <w:rPr>
          <w:rFonts w:ascii="Times New Roman" w:hAnsi="Times New Roman" w:cs="Times New Roman"/>
          <w:b/>
          <w:i/>
        </w:rPr>
        <w:t xml:space="preserve">during dynamic switching </w:t>
      </w:r>
      <w:r w:rsidR="00285AA0" w:rsidRPr="00931CC1">
        <w:rPr>
          <w:rFonts w:ascii="Times New Roman" w:hAnsi="Times New Roman" w:cs="Times New Roman"/>
          <w:b/>
          <w:i/>
        </w:rPr>
        <w:t xml:space="preserve">in different </w:t>
      </w:r>
      <w:r w:rsidR="00931CC1" w:rsidRPr="00931CC1">
        <w:rPr>
          <w:rFonts w:ascii="Times New Roman" w:hAnsi="Times New Roman" w:cs="Times New Roman"/>
          <w:b/>
          <w:i/>
        </w:rPr>
        <w:t>scenarios</w:t>
      </w:r>
      <w:r w:rsidR="00285AA0" w:rsidRPr="00931CC1">
        <w:rPr>
          <w:rFonts w:ascii="Times New Roman" w:hAnsi="Times New Roman" w:cs="Times New Roman"/>
          <w:b/>
          <w:i/>
        </w:rPr>
        <w:t xml:space="preserve"> such as:</w:t>
      </w:r>
    </w:p>
    <w:p w14:paraId="6CE435AB" w14:textId="77777777" w:rsidR="00285AA0" w:rsidRPr="00931CC1" w:rsidRDefault="00285AA0" w:rsidP="00285AA0">
      <w:pPr>
        <w:pStyle w:val="ListParagraph"/>
        <w:numPr>
          <w:ilvl w:val="0"/>
          <w:numId w:val="22"/>
        </w:numPr>
        <w:jc w:val="both"/>
        <w:rPr>
          <w:rFonts w:ascii="Times New Roman" w:hAnsi="Times New Roman" w:cs="Times New Roman"/>
          <w:b/>
          <w:i/>
        </w:rPr>
      </w:pPr>
      <w:r w:rsidRPr="00931CC1">
        <w:rPr>
          <w:rFonts w:ascii="Times New Roman" w:hAnsi="Times New Roman" w:cs="Times New Roman"/>
          <w:b/>
          <w:i/>
        </w:rPr>
        <w:t>UE is scheduled to receive from single TRP alone,</w:t>
      </w:r>
    </w:p>
    <w:p w14:paraId="6BAD53B1" w14:textId="234E7021" w:rsidR="00285AA0" w:rsidRPr="00931CC1" w:rsidRDefault="00285AA0" w:rsidP="00285AA0">
      <w:pPr>
        <w:pStyle w:val="ListParagraph"/>
        <w:numPr>
          <w:ilvl w:val="0"/>
          <w:numId w:val="22"/>
        </w:numPr>
        <w:jc w:val="both"/>
        <w:rPr>
          <w:rFonts w:ascii="Times New Roman" w:hAnsi="Times New Roman" w:cs="Times New Roman"/>
          <w:b/>
          <w:i/>
        </w:rPr>
      </w:pPr>
      <w:r w:rsidRPr="00931CC1">
        <w:rPr>
          <w:rFonts w:ascii="Times New Roman" w:hAnsi="Times New Roman" w:cs="Times New Roman"/>
          <w:b/>
          <w:i/>
        </w:rPr>
        <w:t xml:space="preserve">UE is scheduled to receive form </w:t>
      </w:r>
      <w:r w:rsidR="005916E6">
        <w:rPr>
          <w:rFonts w:ascii="Times New Roman" w:hAnsi="Times New Roman" w:cs="Times New Roman"/>
          <w:b/>
          <w:i/>
        </w:rPr>
        <w:t>M-</w:t>
      </w:r>
      <w:r w:rsidRPr="00931CC1">
        <w:rPr>
          <w:rFonts w:ascii="Times New Roman" w:hAnsi="Times New Roman" w:cs="Times New Roman"/>
          <w:b/>
          <w:i/>
        </w:rPr>
        <w:t xml:space="preserve">TRP but with S-DCI </w:t>
      </w:r>
    </w:p>
    <w:p w14:paraId="6B7FC305" w14:textId="133079BB" w:rsidR="00FB0CA1" w:rsidRPr="00931CC1" w:rsidRDefault="00285AA0" w:rsidP="00285AA0">
      <w:pPr>
        <w:pStyle w:val="ListParagraph"/>
        <w:numPr>
          <w:ilvl w:val="0"/>
          <w:numId w:val="22"/>
        </w:numPr>
        <w:jc w:val="both"/>
        <w:rPr>
          <w:rFonts w:ascii="Times New Roman" w:hAnsi="Times New Roman" w:cs="Times New Roman"/>
          <w:b/>
          <w:i/>
        </w:rPr>
      </w:pPr>
      <w:r w:rsidRPr="00931CC1">
        <w:rPr>
          <w:rFonts w:ascii="Times New Roman" w:hAnsi="Times New Roman" w:cs="Times New Roman"/>
          <w:b/>
          <w:i/>
        </w:rPr>
        <w:t xml:space="preserve">UE is scheduled to receive from </w:t>
      </w:r>
      <w:r w:rsidR="005916E6">
        <w:rPr>
          <w:rFonts w:ascii="Times New Roman" w:hAnsi="Times New Roman" w:cs="Times New Roman"/>
          <w:b/>
          <w:i/>
        </w:rPr>
        <w:t>M-</w:t>
      </w:r>
      <w:r w:rsidRPr="00931CC1">
        <w:rPr>
          <w:rFonts w:ascii="Times New Roman" w:hAnsi="Times New Roman" w:cs="Times New Roman"/>
          <w:b/>
          <w:i/>
        </w:rPr>
        <w:t>TRP using M-DCI</w:t>
      </w:r>
    </w:p>
    <w:p w14:paraId="26F43E8E" w14:textId="77777777" w:rsidR="00D146C4" w:rsidRPr="007D470E" w:rsidRDefault="00D146C4" w:rsidP="00DB5AF2">
      <w:pPr>
        <w:jc w:val="both"/>
        <w:rPr>
          <w:rStyle w:val="SubtleEmphasis"/>
          <w:rFonts w:ascii="Times New Roman" w:hAnsi="Times New Roman" w:cs="Times New Roman"/>
          <w:b/>
          <w:i w:val="0"/>
          <w:iCs w:val="0"/>
          <w:color w:val="auto"/>
          <w:sz w:val="32"/>
          <w:szCs w:val="32"/>
        </w:rPr>
      </w:pPr>
    </w:p>
    <w:p w14:paraId="1A0D3FC9" w14:textId="5C622111" w:rsidR="00995FBA" w:rsidRPr="007D470E" w:rsidRDefault="00D146C4" w:rsidP="00DB5AF2">
      <w:pPr>
        <w:pStyle w:val="ListParagraph"/>
        <w:numPr>
          <w:ilvl w:val="2"/>
          <w:numId w:val="1"/>
        </w:numPr>
        <w:jc w:val="both"/>
        <w:rPr>
          <w:rFonts w:ascii="Times New Roman" w:hAnsi="Times New Roman" w:cs="Times New Roman"/>
          <w:b/>
          <w:sz w:val="32"/>
          <w:szCs w:val="32"/>
        </w:rPr>
      </w:pPr>
      <w:r w:rsidRPr="007D470E">
        <w:rPr>
          <w:rFonts w:ascii="Times New Roman" w:hAnsi="Times New Roman" w:cs="Times New Roman"/>
          <w:b/>
          <w:sz w:val="32"/>
          <w:szCs w:val="32"/>
        </w:rPr>
        <w:t>Collision between channel and signals</w:t>
      </w:r>
    </w:p>
    <w:p w14:paraId="3B9B74EC" w14:textId="77777777" w:rsidR="00B531FC" w:rsidRPr="007D470E" w:rsidRDefault="00B531FC" w:rsidP="00DB5AF2">
      <w:pPr>
        <w:pStyle w:val="ListParagraph"/>
        <w:jc w:val="both"/>
        <w:rPr>
          <w:rFonts w:ascii="Times New Roman" w:hAnsi="Times New Roman" w:cs="Times New Roman"/>
          <w:b/>
          <w:sz w:val="32"/>
          <w:szCs w:val="32"/>
        </w:rPr>
      </w:pPr>
    </w:p>
    <w:p w14:paraId="57A3BB79" w14:textId="45BAC94F" w:rsidR="00B531FC" w:rsidRPr="007D470E" w:rsidRDefault="00B531FC" w:rsidP="00DB5AF2">
      <w:pPr>
        <w:pStyle w:val="ListParagraph"/>
        <w:ind w:left="0"/>
        <w:jc w:val="both"/>
        <w:rPr>
          <w:rFonts w:ascii="Times New Roman" w:hAnsi="Times New Roman" w:cs="Times New Roman"/>
          <w:sz w:val="20"/>
          <w:szCs w:val="20"/>
        </w:rPr>
      </w:pPr>
      <w:r w:rsidRPr="007D470E">
        <w:rPr>
          <w:rFonts w:ascii="Times New Roman" w:hAnsi="Times New Roman" w:cs="Times New Roman"/>
          <w:sz w:val="20"/>
          <w:szCs w:val="20"/>
        </w:rPr>
        <w:t xml:space="preserve">A UE that </w:t>
      </w:r>
      <w:proofErr w:type="gramStart"/>
      <w:r w:rsidRPr="007D470E">
        <w:rPr>
          <w:rFonts w:ascii="Times New Roman" w:hAnsi="Times New Roman" w:cs="Times New Roman"/>
          <w:sz w:val="20"/>
          <w:szCs w:val="20"/>
        </w:rPr>
        <w:t>is connected with</w:t>
      </w:r>
      <w:proofErr w:type="gramEnd"/>
      <w:r w:rsidRPr="007D470E">
        <w:rPr>
          <w:rFonts w:ascii="Times New Roman" w:hAnsi="Times New Roman" w:cs="Times New Roman"/>
          <w:sz w:val="20"/>
          <w:szCs w:val="20"/>
        </w:rPr>
        <w:t xml:space="preserve"> multiple TRPs, </w:t>
      </w:r>
      <w:r w:rsidR="00BC6890" w:rsidRPr="007D470E">
        <w:rPr>
          <w:rFonts w:ascii="Times New Roman" w:hAnsi="Times New Roman" w:cs="Times New Roman"/>
          <w:sz w:val="20"/>
          <w:szCs w:val="20"/>
        </w:rPr>
        <w:t>can be</w:t>
      </w:r>
      <w:r w:rsidRPr="007D470E">
        <w:rPr>
          <w:rFonts w:ascii="Times New Roman" w:hAnsi="Times New Roman" w:cs="Times New Roman"/>
          <w:sz w:val="20"/>
          <w:szCs w:val="20"/>
        </w:rPr>
        <w:t xml:space="preserve"> scheduled to receive signals/channels simultaneously from both the TRPs using full or partially overlapping resources</w:t>
      </w:r>
      <w:r w:rsidR="00CA31FD" w:rsidRPr="007D470E">
        <w:rPr>
          <w:rFonts w:ascii="Times New Roman" w:hAnsi="Times New Roman" w:cs="Times New Roman"/>
          <w:sz w:val="20"/>
          <w:szCs w:val="20"/>
        </w:rPr>
        <w:t xml:space="preserve"> sometimes</w:t>
      </w:r>
      <w:r w:rsidRPr="007D470E">
        <w:rPr>
          <w:rFonts w:ascii="Times New Roman" w:hAnsi="Times New Roman" w:cs="Times New Roman"/>
          <w:sz w:val="20"/>
          <w:szCs w:val="20"/>
        </w:rPr>
        <w:t xml:space="preserve">. If the UE is not capable of receiving with different spatial Rx filters simultaneously, then collision occurs. </w:t>
      </w:r>
      <w:r w:rsidR="00BC6890" w:rsidRPr="007D470E">
        <w:rPr>
          <w:rFonts w:ascii="Times New Roman" w:hAnsi="Times New Roman" w:cs="Times New Roman"/>
          <w:sz w:val="20"/>
          <w:szCs w:val="20"/>
        </w:rPr>
        <w:t xml:space="preserve">Therefore, mechanism to handle collisions between channels and signals should be investigated to support unified TCI framework for </w:t>
      </w:r>
      <w:r w:rsidR="005916E6">
        <w:rPr>
          <w:rFonts w:ascii="Times New Roman" w:hAnsi="Times New Roman" w:cs="Times New Roman"/>
          <w:sz w:val="20"/>
          <w:szCs w:val="20"/>
        </w:rPr>
        <w:t>M</w:t>
      </w:r>
      <w:r w:rsidR="00BC6890" w:rsidRPr="007D470E">
        <w:rPr>
          <w:rFonts w:ascii="Times New Roman" w:hAnsi="Times New Roman" w:cs="Times New Roman"/>
          <w:sz w:val="20"/>
          <w:szCs w:val="20"/>
        </w:rPr>
        <w:t>-TRP.</w:t>
      </w:r>
    </w:p>
    <w:p w14:paraId="2BC8F675" w14:textId="77777777" w:rsidR="00B531FC" w:rsidRPr="007D470E" w:rsidRDefault="00B531FC" w:rsidP="00DB5AF2">
      <w:pPr>
        <w:jc w:val="both"/>
        <w:rPr>
          <w:rFonts w:ascii="Times New Roman" w:hAnsi="Times New Roman" w:cs="Times New Roman"/>
          <w:b/>
          <w:i/>
        </w:rPr>
      </w:pPr>
    </w:p>
    <w:p w14:paraId="2399315B" w14:textId="72CB0916" w:rsidR="00D3391D" w:rsidRDefault="00D3391D" w:rsidP="00DB5AF2">
      <w:pPr>
        <w:jc w:val="both"/>
        <w:rPr>
          <w:rFonts w:ascii="Times New Roman" w:hAnsi="Times New Roman" w:cs="Times New Roman"/>
          <w:b/>
          <w:i/>
        </w:rPr>
      </w:pPr>
      <w:r w:rsidRPr="00CD2124">
        <w:rPr>
          <w:rFonts w:ascii="Times New Roman" w:hAnsi="Times New Roman" w:cs="Times New Roman"/>
          <w:b/>
          <w:i/>
        </w:rPr>
        <w:t>Proposal</w:t>
      </w:r>
      <w:r w:rsidR="006E25A7" w:rsidRPr="00CD2124">
        <w:rPr>
          <w:rFonts w:ascii="Times New Roman" w:hAnsi="Times New Roman" w:cs="Times New Roman"/>
          <w:b/>
          <w:i/>
        </w:rPr>
        <w:t xml:space="preserve"> </w:t>
      </w:r>
      <w:r w:rsidR="008C72B3" w:rsidRPr="00CD2124">
        <w:rPr>
          <w:rFonts w:ascii="Times New Roman" w:hAnsi="Times New Roman" w:cs="Times New Roman"/>
          <w:b/>
          <w:i/>
        </w:rPr>
        <w:t>7</w:t>
      </w:r>
      <w:r w:rsidRPr="00CD2124">
        <w:rPr>
          <w:rFonts w:ascii="Times New Roman" w:hAnsi="Times New Roman" w:cs="Times New Roman"/>
          <w:b/>
          <w:i/>
        </w:rPr>
        <w:t>:</w:t>
      </w:r>
      <w:r w:rsidRPr="00CD2124">
        <w:rPr>
          <w:rFonts w:ascii="Times New Roman" w:hAnsi="Times New Roman" w:cs="Times New Roman"/>
        </w:rPr>
        <w:t xml:space="preserve"> </w:t>
      </w:r>
      <w:r w:rsidRPr="00CD2124">
        <w:rPr>
          <w:rFonts w:ascii="Times New Roman" w:hAnsi="Times New Roman" w:cs="Times New Roman"/>
          <w:b/>
          <w:i/>
        </w:rPr>
        <w:t>Need to investigate the methods to avoid collisions between different channels and signals.</w:t>
      </w:r>
    </w:p>
    <w:p w14:paraId="72288DBF" w14:textId="77777777" w:rsidR="00987334" w:rsidRPr="00CD2124" w:rsidRDefault="00987334" w:rsidP="00DB5AF2">
      <w:pPr>
        <w:jc w:val="both"/>
        <w:rPr>
          <w:rFonts w:ascii="Times New Roman" w:hAnsi="Times New Roman" w:cs="Times New Roman"/>
          <w:b/>
          <w:i/>
        </w:rPr>
      </w:pPr>
    </w:p>
    <w:p w14:paraId="3346AD8A" w14:textId="5FFFE9A5" w:rsidR="00890280" w:rsidRPr="007D470E" w:rsidRDefault="00890280" w:rsidP="00801B74">
      <w:pPr>
        <w:keepNext/>
        <w:keepLines/>
        <w:pBdr>
          <w:top w:val="single" w:sz="12" w:space="3" w:color="00000A"/>
        </w:pBdr>
        <w:tabs>
          <w:tab w:val="left" w:pos="426"/>
          <w:tab w:val="left" w:pos="4969"/>
        </w:tabs>
        <w:jc w:val="both"/>
        <w:outlineLvl w:val="0"/>
        <w:rPr>
          <w:rFonts w:ascii="Times New Roman" w:eastAsia="MS Mincho" w:hAnsi="Times New Roman" w:cs="Times New Roman"/>
          <w:b/>
          <w:bCs/>
          <w:sz w:val="32"/>
          <w:szCs w:val="32"/>
          <w:lang w:eastAsia="ja-JP"/>
        </w:rPr>
      </w:pPr>
      <w:r w:rsidRPr="007D470E">
        <w:rPr>
          <w:rFonts w:ascii="Times New Roman" w:eastAsia="MS Mincho" w:hAnsi="Times New Roman" w:cs="Times New Roman"/>
          <w:b/>
          <w:bCs/>
          <w:sz w:val="32"/>
          <w:szCs w:val="32"/>
          <w:lang w:eastAsia="ja-JP"/>
        </w:rPr>
        <w:t>3   Conclusion</w:t>
      </w:r>
    </w:p>
    <w:p w14:paraId="75814D04" w14:textId="3B9CF323" w:rsidR="00890280" w:rsidRPr="007D470E" w:rsidRDefault="00890280" w:rsidP="00DB5AF2">
      <w:pPr>
        <w:jc w:val="both"/>
        <w:rPr>
          <w:rFonts w:ascii="Times New Roman" w:hAnsi="Times New Roman" w:cs="Times New Roman"/>
        </w:rPr>
      </w:pPr>
    </w:p>
    <w:p w14:paraId="4BC9D918" w14:textId="29C9B564" w:rsidR="00BC6890" w:rsidRPr="007D470E" w:rsidRDefault="00BC6890" w:rsidP="00DB5AF2">
      <w:pPr>
        <w:snapToGrid w:val="0"/>
        <w:spacing w:beforeLines="50" w:before="120"/>
        <w:jc w:val="both"/>
        <w:rPr>
          <w:rFonts w:ascii="Times New Roman" w:hAnsi="Times New Roman" w:cs="Times New Roman"/>
          <w:bCs/>
          <w:sz w:val="20"/>
          <w:szCs w:val="20"/>
          <w:lang w:val="en-US"/>
        </w:rPr>
      </w:pPr>
      <w:r w:rsidRPr="007D470E">
        <w:rPr>
          <w:rFonts w:ascii="Times New Roman" w:hAnsi="Times New Roman" w:cs="Times New Roman"/>
          <w:sz w:val="20"/>
          <w:szCs w:val="20"/>
        </w:rPr>
        <w:t xml:space="preserve">This contribution </w:t>
      </w:r>
      <w:r w:rsidRPr="007D470E">
        <w:rPr>
          <w:rFonts w:ascii="Times New Roman" w:hAnsi="Times New Roman" w:cs="Times New Roman"/>
          <w:bCs/>
          <w:sz w:val="20"/>
          <w:szCs w:val="20"/>
          <w:lang w:val="en-US"/>
        </w:rPr>
        <w:t xml:space="preserve">we discussed potential enhancements to support unified TCI framework for </w:t>
      </w:r>
      <w:r w:rsidR="005916E6">
        <w:rPr>
          <w:rFonts w:ascii="Times New Roman" w:hAnsi="Times New Roman" w:cs="Times New Roman"/>
          <w:bCs/>
          <w:sz w:val="20"/>
          <w:szCs w:val="20"/>
          <w:lang w:val="en-US"/>
        </w:rPr>
        <w:t>M</w:t>
      </w:r>
      <w:r w:rsidRPr="007D470E">
        <w:rPr>
          <w:rFonts w:ascii="Times New Roman" w:hAnsi="Times New Roman" w:cs="Times New Roman"/>
          <w:bCs/>
          <w:sz w:val="20"/>
          <w:szCs w:val="20"/>
          <w:lang w:val="en-US"/>
        </w:rPr>
        <w:t>- TRP.</w:t>
      </w:r>
    </w:p>
    <w:p w14:paraId="1875DB74" w14:textId="64F95015" w:rsidR="00BC6890" w:rsidRPr="007D470E" w:rsidRDefault="00BC6890" w:rsidP="00DB5AF2">
      <w:pPr>
        <w:jc w:val="both"/>
        <w:rPr>
          <w:rFonts w:ascii="Times New Roman" w:hAnsi="Times New Roman" w:cs="Times New Roman"/>
          <w:sz w:val="20"/>
          <w:szCs w:val="20"/>
        </w:rPr>
      </w:pPr>
      <w:r w:rsidRPr="007D470E">
        <w:rPr>
          <w:rFonts w:ascii="Times New Roman" w:hAnsi="Times New Roman" w:cs="Times New Roman"/>
          <w:sz w:val="20"/>
          <w:szCs w:val="20"/>
        </w:rPr>
        <w:t>Further, we summarize the proposals as follows:</w:t>
      </w:r>
    </w:p>
    <w:p w14:paraId="294E4AEB" w14:textId="77777777" w:rsidR="00BC6890" w:rsidRPr="007D470E" w:rsidRDefault="00BC6890" w:rsidP="00DB5AF2">
      <w:pPr>
        <w:jc w:val="both"/>
        <w:rPr>
          <w:rFonts w:ascii="Times New Roman" w:hAnsi="Times New Roman" w:cs="Times New Roman"/>
        </w:rPr>
      </w:pPr>
    </w:p>
    <w:p w14:paraId="023BE2F6" w14:textId="77777777" w:rsidR="003D4597" w:rsidRPr="007D470E" w:rsidRDefault="003D4597" w:rsidP="003D4597">
      <w:pPr>
        <w:tabs>
          <w:tab w:val="left" w:pos="4057"/>
        </w:tabs>
        <w:jc w:val="both"/>
        <w:rPr>
          <w:rFonts w:ascii="Times New Roman" w:hAnsi="Times New Roman" w:cs="Times New Roman"/>
        </w:rPr>
      </w:pPr>
      <w:r w:rsidRPr="007D470E">
        <w:rPr>
          <w:rFonts w:ascii="Times New Roman" w:hAnsi="Times New Roman" w:cs="Times New Roman"/>
          <w:b/>
          <w:i/>
        </w:rPr>
        <w:t>Proposal 1: Support enhanced MAC CE structure, where one codepoint in MAC CE structure can be associated to up to four states and further study is required to select type of TCI states from</w:t>
      </w:r>
      <w:r w:rsidRPr="009221F3">
        <w:rPr>
          <w:rFonts w:ascii="Times New Roman" w:hAnsi="Times New Roman" w:cs="Times New Roman"/>
          <w:b/>
          <w:bCs/>
          <w:i/>
          <w:iCs/>
        </w:rPr>
        <w:t xml:space="preserve"> different TCI state pool</w:t>
      </w:r>
      <w:r w:rsidRPr="007D470E">
        <w:rPr>
          <w:rFonts w:ascii="Times New Roman" w:hAnsi="Times New Roman" w:cs="Times New Roman"/>
          <w:b/>
          <w:i/>
        </w:rPr>
        <w:t>.</w:t>
      </w:r>
    </w:p>
    <w:p w14:paraId="3228F055" w14:textId="77777777" w:rsidR="00314B5C" w:rsidRPr="00314B5C" w:rsidRDefault="00314B5C" w:rsidP="00285AA0">
      <w:pPr>
        <w:tabs>
          <w:tab w:val="left" w:pos="4057"/>
        </w:tabs>
        <w:jc w:val="both"/>
        <w:rPr>
          <w:rFonts w:ascii="Times New Roman" w:hAnsi="Times New Roman" w:cs="Times New Roman"/>
          <w:b/>
          <w:i/>
        </w:rPr>
      </w:pPr>
    </w:p>
    <w:p w14:paraId="24A197F1" w14:textId="5364FE99" w:rsidR="003D4597" w:rsidRPr="00E56362" w:rsidRDefault="003D4597" w:rsidP="003D4597">
      <w:pPr>
        <w:jc w:val="both"/>
        <w:rPr>
          <w:rFonts w:ascii="Times New Roman" w:hAnsi="Times New Roman" w:cs="Times New Roman"/>
          <w:b/>
          <w:i/>
        </w:rPr>
      </w:pPr>
      <w:r w:rsidRPr="00E56362">
        <w:rPr>
          <w:rFonts w:ascii="Times New Roman" w:hAnsi="Times New Roman" w:cs="Times New Roman"/>
          <w:b/>
          <w:i/>
        </w:rPr>
        <w:t>Proposal 2: For M-DCI based M</w:t>
      </w:r>
      <w:r w:rsidR="005916E6">
        <w:rPr>
          <w:rFonts w:ascii="Times New Roman" w:hAnsi="Times New Roman" w:cs="Times New Roman"/>
          <w:b/>
          <w:i/>
        </w:rPr>
        <w:t>-</w:t>
      </w:r>
      <w:r w:rsidRPr="00E56362">
        <w:rPr>
          <w:rFonts w:ascii="Times New Roman" w:hAnsi="Times New Roman" w:cs="Times New Roman"/>
          <w:b/>
          <w:i/>
        </w:rPr>
        <w:t xml:space="preserve">TRP transmission, support </w:t>
      </w:r>
      <w:r w:rsidR="005D1080">
        <w:rPr>
          <w:rFonts w:ascii="Times New Roman" w:hAnsi="Times New Roman" w:cs="Times New Roman"/>
          <w:b/>
          <w:i/>
        </w:rPr>
        <w:t xml:space="preserve">the use of </w:t>
      </w:r>
      <w:r w:rsidRPr="00E56362">
        <w:rPr>
          <w:rFonts w:ascii="Times New Roman" w:hAnsi="Times New Roman" w:cs="Times New Roman"/>
          <w:b/>
          <w:i/>
          <w:lang w:eastAsia="zh-CN"/>
        </w:rPr>
        <w:t xml:space="preserve">CORESETPoolIndex to determine the TCI states of a </w:t>
      </w:r>
      <w:r w:rsidRPr="00E56362">
        <w:rPr>
          <w:rFonts w:ascii="Times New Roman" w:hAnsi="Times New Roman" w:cs="Times New Roman"/>
          <w:b/>
          <w:i/>
        </w:rPr>
        <w:t>CORESET.</w:t>
      </w:r>
    </w:p>
    <w:p w14:paraId="664EBB03" w14:textId="77777777" w:rsidR="003D4597" w:rsidRDefault="003D4597" w:rsidP="003D4597">
      <w:pPr>
        <w:pStyle w:val="ListParagraph"/>
        <w:numPr>
          <w:ilvl w:val="0"/>
          <w:numId w:val="22"/>
        </w:numPr>
        <w:jc w:val="both"/>
        <w:rPr>
          <w:rFonts w:ascii="Times New Roman" w:hAnsi="Times New Roman" w:cs="Times New Roman"/>
          <w:b/>
          <w:i/>
        </w:rPr>
      </w:pPr>
      <w:r w:rsidRPr="00E56362">
        <w:rPr>
          <w:rFonts w:ascii="Times New Roman" w:hAnsi="Times New Roman" w:cs="Times New Roman"/>
          <w:b/>
          <w:i/>
        </w:rPr>
        <w:t xml:space="preserve">There should be define fixed/mapping rules between the indicted joint/DL/UL TCI states and a </w:t>
      </w:r>
      <w:r w:rsidRPr="00E56362">
        <w:rPr>
          <w:rFonts w:ascii="Times New Roman" w:hAnsi="Times New Roman" w:cs="Times New Roman"/>
          <w:b/>
          <w:i/>
          <w:lang w:eastAsia="zh-CN"/>
        </w:rPr>
        <w:t>CORESETPoolIndex</w:t>
      </w:r>
      <w:r>
        <w:rPr>
          <w:rFonts w:ascii="Times New Roman" w:hAnsi="Times New Roman" w:cs="Times New Roman"/>
          <w:b/>
          <w:i/>
          <w:lang w:eastAsia="zh-CN"/>
        </w:rPr>
        <w:t>.</w:t>
      </w:r>
    </w:p>
    <w:p w14:paraId="753B12F9" w14:textId="77777777" w:rsidR="00285AA0" w:rsidRPr="00314B5C" w:rsidRDefault="00285AA0" w:rsidP="00285AA0">
      <w:pPr>
        <w:pStyle w:val="ListParagraph"/>
        <w:jc w:val="both"/>
        <w:rPr>
          <w:rFonts w:ascii="Times New Roman" w:hAnsi="Times New Roman" w:cs="Times New Roman"/>
          <w:b/>
          <w:i/>
          <w:lang w:eastAsia="zh-CN"/>
        </w:rPr>
      </w:pPr>
    </w:p>
    <w:p w14:paraId="2A55F8EF" w14:textId="0B221F89" w:rsidR="008C72B3" w:rsidRDefault="003D4597" w:rsidP="008C72B3">
      <w:pPr>
        <w:jc w:val="both"/>
        <w:rPr>
          <w:rFonts w:ascii="Times New Roman" w:hAnsi="Times New Roman" w:cs="Times New Roman"/>
          <w:b/>
          <w:i/>
        </w:rPr>
      </w:pPr>
      <w:r w:rsidRPr="00931CC1">
        <w:rPr>
          <w:rFonts w:ascii="Times New Roman" w:hAnsi="Times New Roman" w:cs="Times New Roman"/>
          <w:b/>
          <w:i/>
        </w:rPr>
        <w:t xml:space="preserve">Proposal </w:t>
      </w:r>
      <w:r>
        <w:rPr>
          <w:rFonts w:ascii="Times New Roman" w:hAnsi="Times New Roman" w:cs="Times New Roman"/>
          <w:b/>
          <w:i/>
        </w:rPr>
        <w:t>3</w:t>
      </w:r>
      <w:r w:rsidRPr="00931CC1">
        <w:rPr>
          <w:rFonts w:ascii="Times New Roman" w:hAnsi="Times New Roman" w:cs="Times New Roman"/>
          <w:b/>
          <w:i/>
        </w:rPr>
        <w:t xml:space="preserve">: </w:t>
      </w:r>
      <w:r>
        <w:rPr>
          <w:rFonts w:ascii="Times New Roman" w:hAnsi="Times New Roman" w:cs="Times New Roman"/>
          <w:b/>
          <w:i/>
          <w:lang w:eastAsia="zh-TW"/>
        </w:rPr>
        <w:t xml:space="preserve">For </w:t>
      </w:r>
      <w:r w:rsidRPr="00931CC1">
        <w:rPr>
          <w:rFonts w:ascii="Times New Roman" w:hAnsi="Times New Roman" w:cs="Times New Roman"/>
          <w:b/>
          <w:i/>
          <w:lang w:eastAsia="zh-TW"/>
        </w:rPr>
        <w:t>unified TCI framework extension for M-DCI based M</w:t>
      </w:r>
      <w:r w:rsidR="005916E6">
        <w:rPr>
          <w:rFonts w:ascii="Times New Roman" w:hAnsi="Times New Roman" w:cs="Times New Roman"/>
          <w:b/>
          <w:i/>
          <w:lang w:eastAsia="zh-TW"/>
        </w:rPr>
        <w:t>-</w:t>
      </w:r>
      <w:r w:rsidRPr="00931CC1">
        <w:rPr>
          <w:rFonts w:ascii="Times New Roman" w:hAnsi="Times New Roman" w:cs="Times New Roman"/>
          <w:b/>
          <w:i/>
          <w:lang w:eastAsia="zh-TW"/>
        </w:rPr>
        <w:t>TRP</w:t>
      </w:r>
      <w:r w:rsidRPr="00931CC1">
        <w:rPr>
          <w:rFonts w:ascii="Times New Roman" w:hAnsi="Times New Roman" w:cs="Times New Roman"/>
          <w:b/>
          <w:i/>
        </w:rPr>
        <w:t xml:space="preserve"> Alt2 should be supported</w:t>
      </w:r>
      <w:r>
        <w:rPr>
          <w:rFonts w:ascii="Times New Roman" w:hAnsi="Times New Roman" w:cs="Times New Roman"/>
          <w:b/>
          <w:i/>
        </w:rPr>
        <w:t>.</w:t>
      </w:r>
    </w:p>
    <w:p w14:paraId="5005FB54" w14:textId="77777777" w:rsidR="003D4597" w:rsidRDefault="003D4597" w:rsidP="008C72B3">
      <w:pPr>
        <w:jc w:val="both"/>
        <w:rPr>
          <w:rFonts w:ascii="Times New Roman" w:hAnsi="Times New Roman" w:cs="Times New Roman"/>
          <w:b/>
          <w:i/>
        </w:rPr>
      </w:pPr>
    </w:p>
    <w:p w14:paraId="346CF406" w14:textId="77777777" w:rsidR="003D4597" w:rsidRPr="00705C7E" w:rsidRDefault="003D4597" w:rsidP="003D4597">
      <w:pPr>
        <w:jc w:val="both"/>
        <w:rPr>
          <w:rFonts w:ascii="Times New Roman" w:hAnsi="Times New Roman" w:cs="Times New Roman"/>
          <w:b/>
          <w:i/>
        </w:rPr>
      </w:pPr>
      <w:r w:rsidRPr="00705C7E">
        <w:rPr>
          <w:rFonts w:ascii="Times New Roman" w:hAnsi="Times New Roman" w:cs="Times New Roman"/>
          <w:b/>
          <w:i/>
        </w:rPr>
        <w:t xml:space="preserve">Proposal </w:t>
      </w:r>
      <w:r>
        <w:rPr>
          <w:rFonts w:ascii="Times New Roman" w:hAnsi="Times New Roman" w:cs="Times New Roman"/>
          <w:b/>
          <w:i/>
        </w:rPr>
        <w:t>4</w:t>
      </w:r>
      <w:r w:rsidRPr="00705C7E">
        <w:rPr>
          <w:rFonts w:ascii="Times New Roman" w:hAnsi="Times New Roman" w:cs="Times New Roman"/>
          <w:b/>
          <w:i/>
        </w:rPr>
        <w:t>: For S-DCI based M</w:t>
      </w:r>
      <w:r>
        <w:rPr>
          <w:rFonts w:ascii="Times New Roman" w:hAnsi="Times New Roman" w:cs="Times New Roman"/>
          <w:b/>
          <w:i/>
        </w:rPr>
        <w:t>-</w:t>
      </w:r>
      <w:r w:rsidRPr="00705C7E">
        <w:rPr>
          <w:rFonts w:ascii="Times New Roman" w:hAnsi="Times New Roman" w:cs="Times New Roman"/>
          <w:b/>
          <w:i/>
        </w:rPr>
        <w:t>TRP transmission, further study is required to determine the active TCI state of CORESET.</w:t>
      </w:r>
    </w:p>
    <w:p w14:paraId="52DA62F8" w14:textId="77777777" w:rsidR="003D4597" w:rsidRPr="00705C7E" w:rsidRDefault="003D4597" w:rsidP="003D4597">
      <w:pPr>
        <w:pStyle w:val="ListParagraph"/>
        <w:numPr>
          <w:ilvl w:val="0"/>
          <w:numId w:val="22"/>
        </w:numPr>
        <w:jc w:val="both"/>
        <w:rPr>
          <w:rFonts w:ascii="Times New Roman" w:hAnsi="Times New Roman" w:cs="Times New Roman"/>
          <w:b/>
          <w:i/>
        </w:rPr>
      </w:pPr>
      <w:r w:rsidRPr="00705C7E">
        <w:rPr>
          <w:rFonts w:ascii="Times New Roman" w:hAnsi="Times New Roman" w:cs="Times New Roman"/>
          <w:b/>
          <w:i/>
        </w:rPr>
        <w:t xml:space="preserve">For example, any mapping pattern and fixed association rule based on </w:t>
      </w:r>
      <w:r w:rsidRPr="003D420E">
        <w:rPr>
          <w:rFonts w:ascii="Times New Roman" w:hAnsi="Times New Roman" w:cs="Times New Roman"/>
          <w:b/>
          <w:i/>
          <w:lang w:eastAsia="zh-CN"/>
        </w:rPr>
        <w:t>CORESETIndex.</w:t>
      </w:r>
    </w:p>
    <w:p w14:paraId="0ABDDF9B" w14:textId="77777777" w:rsidR="002B3688" w:rsidRDefault="002B3688" w:rsidP="008C72B3">
      <w:pPr>
        <w:jc w:val="both"/>
        <w:rPr>
          <w:rFonts w:ascii="Times New Roman" w:hAnsi="Times New Roman" w:cs="Times New Roman"/>
          <w:b/>
          <w:i/>
        </w:rPr>
      </w:pPr>
    </w:p>
    <w:p w14:paraId="6BE15A92" w14:textId="14F60FD4" w:rsidR="003D4597" w:rsidRPr="00C63B51" w:rsidRDefault="003D4597" w:rsidP="003D4597">
      <w:pPr>
        <w:jc w:val="both"/>
        <w:rPr>
          <w:rFonts w:ascii="Times New Roman" w:hAnsi="Times New Roman" w:cs="Times New Roman"/>
          <w:b/>
          <w:i/>
        </w:rPr>
      </w:pPr>
      <w:r w:rsidRPr="00C63B51">
        <w:rPr>
          <w:rFonts w:ascii="Times New Roman" w:hAnsi="Times New Roman" w:cs="Times New Roman"/>
          <w:b/>
          <w:i/>
        </w:rPr>
        <w:t>Proposal 5: To support</w:t>
      </w:r>
      <w:r>
        <w:rPr>
          <w:rFonts w:ascii="Times New Roman" w:hAnsi="Times New Roman" w:cs="Times New Roman"/>
          <w:b/>
          <w:i/>
          <w:lang w:eastAsia="zh-TW"/>
        </w:rPr>
        <w:t xml:space="preserve"> </w:t>
      </w:r>
      <w:r w:rsidRPr="00C63B51">
        <w:rPr>
          <w:rFonts w:ascii="Times New Roman" w:hAnsi="Times New Roman" w:cs="Times New Roman"/>
          <w:b/>
          <w:i/>
          <w:lang w:eastAsia="zh-TW"/>
        </w:rPr>
        <w:t>unified TCI framework extension for S-DCI based M</w:t>
      </w:r>
      <w:r w:rsidR="005916E6">
        <w:rPr>
          <w:rFonts w:ascii="Times New Roman" w:hAnsi="Times New Roman" w:cs="Times New Roman"/>
          <w:b/>
          <w:i/>
          <w:lang w:eastAsia="zh-TW"/>
        </w:rPr>
        <w:t>-</w:t>
      </w:r>
      <w:r w:rsidRPr="00C63B51">
        <w:rPr>
          <w:rFonts w:ascii="Times New Roman" w:hAnsi="Times New Roman" w:cs="Times New Roman"/>
          <w:b/>
          <w:i/>
          <w:lang w:eastAsia="zh-TW"/>
        </w:rPr>
        <w:t>TRP</w:t>
      </w:r>
      <w:r>
        <w:rPr>
          <w:rFonts w:ascii="Times New Roman" w:hAnsi="Times New Roman" w:cs="Times New Roman"/>
          <w:b/>
          <w:i/>
          <w:lang w:eastAsia="zh-TW"/>
        </w:rPr>
        <w:t>,</w:t>
      </w:r>
      <w:r w:rsidRPr="00C63B51">
        <w:rPr>
          <w:rFonts w:ascii="Times New Roman" w:hAnsi="Times New Roman" w:cs="Times New Roman"/>
          <w:b/>
          <w:i/>
        </w:rPr>
        <w:t xml:space="preserve"> Al</w:t>
      </w:r>
      <w:r>
        <w:rPr>
          <w:rFonts w:ascii="Times New Roman" w:hAnsi="Times New Roman" w:cs="Times New Roman"/>
          <w:b/>
          <w:i/>
        </w:rPr>
        <w:t>t</w:t>
      </w:r>
      <w:r w:rsidRPr="00C63B51">
        <w:rPr>
          <w:rFonts w:ascii="Times New Roman" w:hAnsi="Times New Roman" w:cs="Times New Roman"/>
          <w:b/>
          <w:i/>
        </w:rPr>
        <w:t xml:space="preserve">5 should be supported </w:t>
      </w:r>
      <w:r w:rsidRPr="00C63B51">
        <w:rPr>
          <w:rFonts w:ascii="Times New Roman" w:hAnsi="Times New Roman" w:cs="Times New Roman"/>
          <w:b/>
          <w:i/>
          <w:lang w:eastAsia="zh-TW"/>
        </w:rPr>
        <w:t>for PDCCH repetition.</w:t>
      </w:r>
    </w:p>
    <w:p w14:paraId="5970528C" w14:textId="77777777" w:rsidR="003D4597" w:rsidRDefault="003D4597" w:rsidP="00314B5C">
      <w:pPr>
        <w:jc w:val="both"/>
        <w:rPr>
          <w:rFonts w:ascii="Times New Roman" w:hAnsi="Times New Roman" w:cs="Times New Roman"/>
          <w:b/>
          <w:i/>
        </w:rPr>
      </w:pPr>
    </w:p>
    <w:p w14:paraId="0EEC56BD" w14:textId="77777777" w:rsidR="003D4597" w:rsidRPr="00931CC1" w:rsidRDefault="003D4597" w:rsidP="003D4597">
      <w:pPr>
        <w:jc w:val="both"/>
        <w:rPr>
          <w:rFonts w:ascii="Times New Roman" w:hAnsi="Times New Roman" w:cs="Times New Roman"/>
          <w:b/>
          <w:i/>
        </w:rPr>
      </w:pPr>
      <w:r w:rsidRPr="00931CC1">
        <w:rPr>
          <w:rFonts w:ascii="Times New Roman" w:hAnsi="Times New Roman" w:cs="Times New Roman"/>
          <w:b/>
          <w:i/>
        </w:rPr>
        <w:t xml:space="preserve">Proposal 6: Support further studies to </w:t>
      </w:r>
      <w:r>
        <w:rPr>
          <w:rFonts w:ascii="Times New Roman" w:hAnsi="Times New Roman" w:cs="Times New Roman"/>
          <w:b/>
          <w:i/>
        </w:rPr>
        <w:t xml:space="preserve">update </w:t>
      </w:r>
      <w:r w:rsidRPr="00931CC1">
        <w:rPr>
          <w:rFonts w:ascii="Times New Roman" w:hAnsi="Times New Roman" w:cs="Times New Roman"/>
          <w:b/>
          <w:i/>
        </w:rPr>
        <w:t xml:space="preserve">the TCI state for PDSCH </w:t>
      </w:r>
      <w:r>
        <w:rPr>
          <w:rFonts w:ascii="Times New Roman" w:hAnsi="Times New Roman" w:cs="Times New Roman"/>
          <w:b/>
          <w:i/>
        </w:rPr>
        <w:t xml:space="preserve">during dynamic switching </w:t>
      </w:r>
      <w:r w:rsidRPr="00931CC1">
        <w:rPr>
          <w:rFonts w:ascii="Times New Roman" w:hAnsi="Times New Roman" w:cs="Times New Roman"/>
          <w:b/>
          <w:i/>
        </w:rPr>
        <w:t>in different scenarios such as:</w:t>
      </w:r>
    </w:p>
    <w:p w14:paraId="1BC856DF" w14:textId="77777777" w:rsidR="003D4597" w:rsidRPr="00931CC1" w:rsidRDefault="003D4597" w:rsidP="003D4597">
      <w:pPr>
        <w:pStyle w:val="ListParagraph"/>
        <w:numPr>
          <w:ilvl w:val="0"/>
          <w:numId w:val="22"/>
        </w:numPr>
        <w:jc w:val="both"/>
        <w:rPr>
          <w:rFonts w:ascii="Times New Roman" w:hAnsi="Times New Roman" w:cs="Times New Roman"/>
          <w:b/>
          <w:i/>
        </w:rPr>
      </w:pPr>
      <w:r w:rsidRPr="00931CC1">
        <w:rPr>
          <w:rFonts w:ascii="Times New Roman" w:hAnsi="Times New Roman" w:cs="Times New Roman"/>
          <w:b/>
          <w:i/>
        </w:rPr>
        <w:t>UE is scheduled to receive from single TRP alone,</w:t>
      </w:r>
    </w:p>
    <w:p w14:paraId="6FB9640D" w14:textId="3A408110" w:rsidR="003D4597" w:rsidRPr="00931CC1" w:rsidRDefault="003D4597" w:rsidP="003D4597">
      <w:pPr>
        <w:pStyle w:val="ListParagraph"/>
        <w:numPr>
          <w:ilvl w:val="0"/>
          <w:numId w:val="22"/>
        </w:numPr>
        <w:jc w:val="both"/>
        <w:rPr>
          <w:rFonts w:ascii="Times New Roman" w:hAnsi="Times New Roman" w:cs="Times New Roman"/>
          <w:b/>
          <w:i/>
        </w:rPr>
      </w:pPr>
      <w:r w:rsidRPr="00931CC1">
        <w:rPr>
          <w:rFonts w:ascii="Times New Roman" w:hAnsi="Times New Roman" w:cs="Times New Roman"/>
          <w:b/>
          <w:i/>
        </w:rPr>
        <w:t>UE is scheduled to receive form M</w:t>
      </w:r>
      <w:r w:rsidR="005916E6">
        <w:rPr>
          <w:rFonts w:ascii="Times New Roman" w:hAnsi="Times New Roman" w:cs="Times New Roman"/>
          <w:b/>
          <w:i/>
        </w:rPr>
        <w:t>-</w:t>
      </w:r>
      <w:r w:rsidRPr="00931CC1">
        <w:rPr>
          <w:rFonts w:ascii="Times New Roman" w:hAnsi="Times New Roman" w:cs="Times New Roman"/>
          <w:b/>
          <w:i/>
        </w:rPr>
        <w:t xml:space="preserve">TRP but with S-DCI </w:t>
      </w:r>
    </w:p>
    <w:p w14:paraId="11340026" w14:textId="57A42471" w:rsidR="00314B5C" w:rsidRDefault="003D4597" w:rsidP="003D4597">
      <w:pPr>
        <w:jc w:val="both"/>
        <w:rPr>
          <w:rFonts w:ascii="Times New Roman" w:hAnsi="Times New Roman" w:cs="Times New Roman"/>
          <w:b/>
          <w:i/>
        </w:rPr>
      </w:pPr>
      <w:r w:rsidRPr="00931CC1">
        <w:rPr>
          <w:rFonts w:ascii="Times New Roman" w:hAnsi="Times New Roman" w:cs="Times New Roman"/>
          <w:b/>
          <w:i/>
        </w:rPr>
        <w:t>UE is scheduled to receive from M</w:t>
      </w:r>
      <w:r w:rsidR="005916E6">
        <w:rPr>
          <w:rFonts w:ascii="Times New Roman" w:hAnsi="Times New Roman" w:cs="Times New Roman"/>
          <w:b/>
          <w:i/>
        </w:rPr>
        <w:t>-</w:t>
      </w:r>
      <w:r w:rsidRPr="00931CC1">
        <w:rPr>
          <w:rFonts w:ascii="Times New Roman" w:hAnsi="Times New Roman" w:cs="Times New Roman"/>
          <w:b/>
          <w:i/>
        </w:rPr>
        <w:t>TRP using M-DCI</w:t>
      </w:r>
    </w:p>
    <w:p w14:paraId="39333664" w14:textId="77777777" w:rsidR="003D4597" w:rsidRPr="00314B5C" w:rsidRDefault="003D4597" w:rsidP="003D4597">
      <w:pPr>
        <w:jc w:val="both"/>
        <w:rPr>
          <w:rFonts w:ascii="Times New Roman" w:hAnsi="Times New Roman" w:cs="Times New Roman"/>
          <w:b/>
          <w:i/>
        </w:rPr>
      </w:pPr>
    </w:p>
    <w:p w14:paraId="6776CE64" w14:textId="77777777" w:rsidR="003D4597" w:rsidRPr="00CD2124" w:rsidRDefault="003D4597" w:rsidP="003D4597">
      <w:pPr>
        <w:jc w:val="both"/>
        <w:rPr>
          <w:rFonts w:ascii="Times New Roman" w:hAnsi="Times New Roman" w:cs="Times New Roman"/>
          <w:b/>
          <w:i/>
        </w:rPr>
      </w:pPr>
      <w:r w:rsidRPr="00CD2124">
        <w:rPr>
          <w:rFonts w:ascii="Times New Roman" w:hAnsi="Times New Roman" w:cs="Times New Roman"/>
          <w:b/>
          <w:i/>
        </w:rPr>
        <w:t>Proposal 7:</w:t>
      </w:r>
      <w:r w:rsidRPr="00CD2124">
        <w:rPr>
          <w:rFonts w:ascii="Times New Roman" w:hAnsi="Times New Roman" w:cs="Times New Roman"/>
        </w:rPr>
        <w:t xml:space="preserve"> </w:t>
      </w:r>
      <w:r w:rsidRPr="00CD2124">
        <w:rPr>
          <w:rFonts w:ascii="Times New Roman" w:hAnsi="Times New Roman" w:cs="Times New Roman"/>
          <w:b/>
          <w:i/>
        </w:rPr>
        <w:t>Need to investigate the methods to avoid collisions between different channels and signals.</w:t>
      </w:r>
    </w:p>
    <w:p w14:paraId="3A9DE6B2" w14:textId="713ADB2F" w:rsidR="00890280" w:rsidRPr="007D470E" w:rsidRDefault="00890280" w:rsidP="00DB5AF2">
      <w:pPr>
        <w:jc w:val="both"/>
        <w:rPr>
          <w:rFonts w:ascii="Times New Roman" w:hAnsi="Times New Roman" w:cs="Times New Roman"/>
          <w:b/>
          <w:sz w:val="20"/>
          <w:szCs w:val="20"/>
          <w:lang w:eastAsia="ja-JP"/>
        </w:rPr>
      </w:pPr>
    </w:p>
    <w:p w14:paraId="56A81853" w14:textId="77777777" w:rsidR="00890280" w:rsidRPr="007D470E" w:rsidRDefault="00890280" w:rsidP="00DB5AF2">
      <w:pPr>
        <w:jc w:val="both"/>
        <w:rPr>
          <w:rFonts w:ascii="Times New Roman" w:hAnsi="Times New Roman" w:cs="Times New Roman"/>
          <w:b/>
          <w:sz w:val="32"/>
          <w:szCs w:val="32"/>
        </w:rPr>
      </w:pPr>
      <w:r w:rsidRPr="007D470E">
        <w:rPr>
          <w:rFonts w:ascii="Times New Roman" w:hAnsi="Times New Roman" w:cs="Times New Roman"/>
          <w:b/>
          <w:sz w:val="32"/>
          <w:szCs w:val="32"/>
        </w:rPr>
        <w:t>Reference</w:t>
      </w:r>
    </w:p>
    <w:p w14:paraId="58B0AC34" w14:textId="4F16F6E4" w:rsidR="00D15528" w:rsidRPr="007D470E" w:rsidRDefault="00890280" w:rsidP="00DB5AF2">
      <w:pPr>
        <w:jc w:val="both"/>
        <w:rPr>
          <w:rFonts w:ascii="Times New Roman" w:hAnsi="Times New Roman" w:cs="Times New Roman"/>
          <w:sz w:val="20"/>
          <w:szCs w:val="20"/>
        </w:rPr>
      </w:pPr>
      <w:r w:rsidRPr="007D470E">
        <w:rPr>
          <w:rFonts w:ascii="Times New Roman" w:hAnsi="Times New Roman" w:cs="Times New Roman"/>
          <w:sz w:val="20"/>
          <w:szCs w:val="20"/>
        </w:rPr>
        <w:t xml:space="preserve">[1] </w:t>
      </w:r>
      <w:r w:rsidR="00DB4D8F">
        <w:rPr>
          <w:rFonts w:ascii="Times New Roman" w:hAnsi="Times New Roman" w:cs="Times New Roman"/>
          <w:sz w:val="20"/>
          <w:szCs w:val="20"/>
        </w:rPr>
        <w:t>3GPP, “RAN1#109-e Meeting chairman’s notes”, E-meeting, August 9</w:t>
      </w:r>
      <w:r w:rsidR="00DB4D8F" w:rsidRPr="00DB4D8F">
        <w:rPr>
          <w:rFonts w:ascii="Times New Roman" w:hAnsi="Times New Roman" w:cs="Times New Roman"/>
          <w:sz w:val="20"/>
          <w:szCs w:val="20"/>
          <w:vertAlign w:val="superscript"/>
        </w:rPr>
        <w:t>th</w:t>
      </w:r>
      <w:r w:rsidR="00DB4D8F">
        <w:rPr>
          <w:rFonts w:ascii="Times New Roman" w:hAnsi="Times New Roman" w:cs="Times New Roman"/>
          <w:sz w:val="20"/>
          <w:szCs w:val="20"/>
        </w:rPr>
        <w:t xml:space="preserve"> – 20</w:t>
      </w:r>
      <w:r w:rsidR="00DB4D8F" w:rsidRPr="00DB4D8F">
        <w:rPr>
          <w:rFonts w:ascii="Times New Roman" w:hAnsi="Times New Roman" w:cs="Times New Roman"/>
          <w:sz w:val="20"/>
          <w:szCs w:val="20"/>
          <w:vertAlign w:val="superscript"/>
        </w:rPr>
        <w:t>th</w:t>
      </w:r>
      <w:r w:rsidR="00DB4D8F">
        <w:rPr>
          <w:rFonts w:ascii="Times New Roman" w:hAnsi="Times New Roman" w:cs="Times New Roman"/>
          <w:sz w:val="20"/>
          <w:szCs w:val="20"/>
        </w:rPr>
        <w:t xml:space="preserve"> </w:t>
      </w:r>
      <w:r w:rsidR="00871F6C">
        <w:rPr>
          <w:rFonts w:ascii="Times New Roman" w:hAnsi="Times New Roman" w:cs="Times New Roman"/>
          <w:sz w:val="20"/>
          <w:szCs w:val="20"/>
        </w:rPr>
        <w:t>May</w:t>
      </w:r>
      <w:r w:rsidR="00DB4D8F">
        <w:rPr>
          <w:rFonts w:ascii="Times New Roman" w:hAnsi="Times New Roman" w:cs="Times New Roman"/>
          <w:sz w:val="20"/>
          <w:szCs w:val="20"/>
        </w:rPr>
        <w:t xml:space="preserve"> 2022 </w:t>
      </w:r>
    </w:p>
    <w:p w14:paraId="5A45D23A" w14:textId="77777777" w:rsidR="00D3391D" w:rsidRPr="007D470E" w:rsidRDefault="00D3391D" w:rsidP="00DB5AF2">
      <w:pPr>
        <w:jc w:val="both"/>
        <w:rPr>
          <w:rFonts w:ascii="Times New Roman" w:hAnsi="Times New Roman" w:cs="Times New Roman"/>
          <w:b/>
          <w:i/>
        </w:rPr>
      </w:pPr>
    </w:p>
    <w:sectPr w:rsidR="00D3391D" w:rsidRPr="007D470E">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E8B83" w14:textId="77777777" w:rsidR="00D20CA0" w:rsidRDefault="00D20CA0" w:rsidP="00602289">
      <w:pPr>
        <w:spacing w:line="240" w:lineRule="auto"/>
      </w:pPr>
      <w:r>
        <w:separator/>
      </w:r>
    </w:p>
  </w:endnote>
  <w:endnote w:type="continuationSeparator" w:id="0">
    <w:p w14:paraId="25E5376E" w14:textId="77777777" w:rsidR="00D20CA0" w:rsidRDefault="00D20CA0" w:rsidP="006022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3F579" w14:textId="77777777" w:rsidR="00D20CA0" w:rsidRDefault="00D20CA0" w:rsidP="00602289">
      <w:pPr>
        <w:spacing w:line="240" w:lineRule="auto"/>
      </w:pPr>
      <w:r>
        <w:separator/>
      </w:r>
    </w:p>
  </w:footnote>
  <w:footnote w:type="continuationSeparator" w:id="0">
    <w:p w14:paraId="612E98A6" w14:textId="77777777" w:rsidR="00D20CA0" w:rsidRDefault="00D20CA0" w:rsidP="0060228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397EC7"/>
    <w:multiLevelType w:val="hybridMultilevel"/>
    <w:tmpl w:val="D458D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F506E5"/>
    <w:multiLevelType w:val="hybridMultilevel"/>
    <w:tmpl w:val="7B98E2F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6015217"/>
    <w:multiLevelType w:val="hybridMultilevel"/>
    <w:tmpl w:val="07E2B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416127"/>
    <w:multiLevelType w:val="hybridMultilevel"/>
    <w:tmpl w:val="CD20CF82"/>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F830BE9"/>
    <w:multiLevelType w:val="hybridMultilevel"/>
    <w:tmpl w:val="22881814"/>
    <w:lvl w:ilvl="0" w:tplc="0409000F">
      <w:start w:val="1"/>
      <w:numFmt w:val="decimal"/>
      <w:lvlText w:val="%1."/>
      <w:lvlJc w:val="left"/>
      <w:pPr>
        <w:ind w:left="840" w:hanging="420"/>
      </w:pPr>
    </w:lvl>
    <w:lvl w:ilvl="1" w:tplc="F634AE28">
      <w:start w:val="1"/>
      <w:numFmt w:val="bullet"/>
      <w:lvlText w:val="-"/>
      <w:lvlJc w:val="left"/>
      <w:pPr>
        <w:ind w:left="1260" w:hanging="420"/>
      </w:pPr>
      <w:rPr>
        <w:rFonts w:ascii="Calibri" w:hAnsi="Calibri"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 w15:restartNumberingAfterBreak="0">
    <w:nsid w:val="315B24B6"/>
    <w:multiLevelType w:val="hybridMultilevel"/>
    <w:tmpl w:val="FA6A7AE0"/>
    <w:lvl w:ilvl="0" w:tplc="9DF672AC">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BB5AE2"/>
    <w:multiLevelType w:val="hybridMultilevel"/>
    <w:tmpl w:val="B3C40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D90F34"/>
    <w:multiLevelType w:val="hybridMultilevel"/>
    <w:tmpl w:val="E2580C82"/>
    <w:lvl w:ilvl="0" w:tplc="F634AE28">
      <w:start w:val="1"/>
      <w:numFmt w:val="bullet"/>
      <w:lvlText w:val="-"/>
      <w:lvlJc w:val="left"/>
      <w:pPr>
        <w:ind w:left="1080" w:hanging="360"/>
      </w:pPr>
      <w:rPr>
        <w:rFonts w:ascii="Calibri" w:hAnsi="Calibr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9DF55EA"/>
    <w:multiLevelType w:val="hybridMultilevel"/>
    <w:tmpl w:val="98E659D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9D541698"/>
    <w:lvl w:ilvl="0" w:tplc="78A864BC">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72B77EB"/>
    <w:multiLevelType w:val="multilevel"/>
    <w:tmpl w:val="472B77EB"/>
    <w:lvl w:ilvl="0">
      <w:numFmt w:val="bullet"/>
      <w:lvlText w:val="-"/>
      <w:lvlJc w:val="left"/>
      <w:pPr>
        <w:ind w:left="720" w:hanging="360"/>
      </w:pPr>
      <w:rPr>
        <w:rFonts w:ascii="Times New Roman" w:eastAsia="Microsoft YaHei" w:hAnsi="Times New Roman" w:cs="Times New Roman" w:hint="default"/>
        <w:i w:val="0"/>
      </w:rPr>
    </w:lvl>
    <w:lvl w:ilvl="1">
      <w:start w:val="1"/>
      <w:numFmt w:val="bullet"/>
      <w:lvlText w:val=""/>
      <w:lvlJc w:val="left"/>
      <w:pPr>
        <w:ind w:left="1440" w:hanging="360"/>
      </w:pPr>
      <w:rPr>
        <w:rFonts w:ascii="Wingdings" w:hAnsi="Wingdings" w:hint="default"/>
      </w:rPr>
    </w:lvl>
    <w:lvl w:ilvl="2">
      <w:numFmt w:val="bullet"/>
      <w:lvlText w:val="◦"/>
      <w:lvlJc w:val="left"/>
      <w:pPr>
        <w:ind w:left="2160" w:hanging="360"/>
      </w:pPr>
      <w:rPr>
        <w:rFonts w:ascii="Arial" w:hAnsi="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AFC6680"/>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14" w15:restartNumberingAfterBreak="0">
    <w:nsid w:val="4B140ED7"/>
    <w:multiLevelType w:val="multilevel"/>
    <w:tmpl w:val="4B140ED7"/>
    <w:lvl w:ilvl="0">
      <w:numFmt w:val="bullet"/>
      <w:lvlText w:val="-"/>
      <w:lvlJc w:val="left"/>
      <w:pPr>
        <w:ind w:left="360" w:hanging="360"/>
      </w:pPr>
      <w:rPr>
        <w:rFonts w:ascii="Times New Roman" w:eastAsia="Microsoft YaHei" w:hAnsi="Times New Roman" w:cs="Times New Roman" w:hint="default"/>
      </w:rPr>
    </w:lvl>
    <w:lvl w:ilvl="1">
      <w:start w:val="1"/>
      <w:numFmt w:val="lowerLetter"/>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B152528"/>
    <w:multiLevelType w:val="hybridMultilevel"/>
    <w:tmpl w:val="3B0499A2"/>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F070C17"/>
    <w:multiLevelType w:val="hybridMultilevel"/>
    <w:tmpl w:val="0AD4E178"/>
    <w:lvl w:ilvl="0" w:tplc="FFFFFFFF">
      <w:start w:val="1"/>
      <w:numFmt w:val="bullet"/>
      <w:lvlText w:val="-"/>
      <w:lvlJc w:val="left"/>
      <w:pPr>
        <w:ind w:left="1080" w:hanging="360"/>
      </w:pPr>
      <w:rPr>
        <w:rFonts w:ascii="Calibri" w:hAnsi="Calibri" w:hint="default"/>
      </w:rPr>
    </w:lvl>
    <w:lvl w:ilvl="1" w:tplc="F634AE28">
      <w:start w:val="1"/>
      <w:numFmt w:val="bullet"/>
      <w:lvlText w:val="-"/>
      <w:lvlJc w:val="left"/>
      <w:pPr>
        <w:ind w:left="1800" w:hanging="360"/>
      </w:pPr>
      <w:rPr>
        <w:rFonts w:ascii="Calibri" w:hAnsi="Calibri"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 w15:restartNumberingAfterBreak="0">
    <w:nsid w:val="56A24371"/>
    <w:multiLevelType w:val="hybridMultilevel"/>
    <w:tmpl w:val="0AD2637C"/>
    <w:lvl w:ilvl="0" w:tplc="04090001">
      <w:start w:val="1"/>
      <w:numFmt w:val="bullet"/>
      <w:lvlText w:val=""/>
      <w:lvlJc w:val="left"/>
      <w:pPr>
        <w:ind w:left="1612" w:hanging="360"/>
      </w:pPr>
      <w:rPr>
        <w:rFonts w:ascii="Symbol" w:hAnsi="Symbol" w:hint="default"/>
      </w:rPr>
    </w:lvl>
    <w:lvl w:ilvl="1" w:tplc="04090003" w:tentative="1">
      <w:start w:val="1"/>
      <w:numFmt w:val="bullet"/>
      <w:lvlText w:val="o"/>
      <w:lvlJc w:val="left"/>
      <w:pPr>
        <w:ind w:left="2332" w:hanging="360"/>
      </w:pPr>
      <w:rPr>
        <w:rFonts w:ascii="Courier New" w:hAnsi="Courier New" w:cs="Courier New" w:hint="default"/>
      </w:rPr>
    </w:lvl>
    <w:lvl w:ilvl="2" w:tplc="04090005" w:tentative="1">
      <w:start w:val="1"/>
      <w:numFmt w:val="bullet"/>
      <w:lvlText w:val=""/>
      <w:lvlJc w:val="left"/>
      <w:pPr>
        <w:ind w:left="3052" w:hanging="360"/>
      </w:pPr>
      <w:rPr>
        <w:rFonts w:ascii="Wingdings" w:hAnsi="Wingdings" w:hint="default"/>
      </w:rPr>
    </w:lvl>
    <w:lvl w:ilvl="3" w:tplc="04090001" w:tentative="1">
      <w:start w:val="1"/>
      <w:numFmt w:val="bullet"/>
      <w:lvlText w:val=""/>
      <w:lvlJc w:val="left"/>
      <w:pPr>
        <w:ind w:left="3772" w:hanging="360"/>
      </w:pPr>
      <w:rPr>
        <w:rFonts w:ascii="Symbol" w:hAnsi="Symbol" w:hint="default"/>
      </w:rPr>
    </w:lvl>
    <w:lvl w:ilvl="4" w:tplc="04090003" w:tentative="1">
      <w:start w:val="1"/>
      <w:numFmt w:val="bullet"/>
      <w:lvlText w:val="o"/>
      <w:lvlJc w:val="left"/>
      <w:pPr>
        <w:ind w:left="4492" w:hanging="360"/>
      </w:pPr>
      <w:rPr>
        <w:rFonts w:ascii="Courier New" w:hAnsi="Courier New" w:cs="Courier New" w:hint="default"/>
      </w:rPr>
    </w:lvl>
    <w:lvl w:ilvl="5" w:tplc="04090005" w:tentative="1">
      <w:start w:val="1"/>
      <w:numFmt w:val="bullet"/>
      <w:lvlText w:val=""/>
      <w:lvlJc w:val="left"/>
      <w:pPr>
        <w:ind w:left="5212" w:hanging="360"/>
      </w:pPr>
      <w:rPr>
        <w:rFonts w:ascii="Wingdings" w:hAnsi="Wingdings" w:hint="default"/>
      </w:rPr>
    </w:lvl>
    <w:lvl w:ilvl="6" w:tplc="04090001" w:tentative="1">
      <w:start w:val="1"/>
      <w:numFmt w:val="bullet"/>
      <w:lvlText w:val=""/>
      <w:lvlJc w:val="left"/>
      <w:pPr>
        <w:ind w:left="5932" w:hanging="360"/>
      </w:pPr>
      <w:rPr>
        <w:rFonts w:ascii="Symbol" w:hAnsi="Symbol" w:hint="default"/>
      </w:rPr>
    </w:lvl>
    <w:lvl w:ilvl="7" w:tplc="04090003" w:tentative="1">
      <w:start w:val="1"/>
      <w:numFmt w:val="bullet"/>
      <w:lvlText w:val="o"/>
      <w:lvlJc w:val="left"/>
      <w:pPr>
        <w:ind w:left="6652" w:hanging="360"/>
      </w:pPr>
      <w:rPr>
        <w:rFonts w:ascii="Courier New" w:hAnsi="Courier New" w:cs="Courier New" w:hint="default"/>
      </w:rPr>
    </w:lvl>
    <w:lvl w:ilvl="8" w:tplc="04090005" w:tentative="1">
      <w:start w:val="1"/>
      <w:numFmt w:val="bullet"/>
      <w:lvlText w:val=""/>
      <w:lvlJc w:val="left"/>
      <w:pPr>
        <w:ind w:left="7372" w:hanging="360"/>
      </w:pPr>
      <w:rPr>
        <w:rFonts w:ascii="Wingdings" w:hAnsi="Wingdings" w:hint="default"/>
      </w:rPr>
    </w:lvl>
  </w:abstractNum>
  <w:abstractNum w:abstractNumId="18" w15:restartNumberingAfterBreak="0">
    <w:nsid w:val="5E412C01"/>
    <w:multiLevelType w:val="hybridMultilevel"/>
    <w:tmpl w:val="A8205D70"/>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6466ABB"/>
    <w:multiLevelType w:val="multilevel"/>
    <w:tmpl w:val="52EA6686"/>
    <w:lvl w:ilvl="0">
      <w:start w:val="1"/>
      <w:numFmt w:val="decimal"/>
      <w:lvlText w:val="%1."/>
      <w:lvlJc w:val="left"/>
      <w:pPr>
        <w:ind w:left="1800" w:hanging="360"/>
      </w:pPr>
    </w:lvl>
    <w:lvl w:ilvl="1">
      <w:start w:val="6"/>
      <w:numFmt w:val="decimal"/>
      <w:isLgl/>
      <w:lvlText w:val="%1.%2"/>
      <w:lvlJc w:val="left"/>
      <w:pPr>
        <w:ind w:left="1980" w:hanging="540"/>
      </w:pPr>
      <w:rPr>
        <w:rFonts w:hint="default"/>
      </w:rPr>
    </w:lvl>
    <w:lvl w:ilvl="2">
      <w:start w:val="2"/>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2880" w:hanging="1440"/>
      </w:pPr>
      <w:rPr>
        <w:rFonts w:hint="default"/>
      </w:rPr>
    </w:lvl>
  </w:abstractNum>
  <w:abstractNum w:abstractNumId="21" w15:restartNumberingAfterBreak="0">
    <w:nsid w:val="76BA079F"/>
    <w:multiLevelType w:val="hybridMultilevel"/>
    <w:tmpl w:val="2F7C2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A5F5BBE"/>
    <w:multiLevelType w:val="multilevel"/>
    <w:tmpl w:val="8D2C67B6"/>
    <w:lvl w:ilvl="0">
      <w:start w:val="1"/>
      <w:numFmt w:val="decimal"/>
      <w:lvlText w:val="%1"/>
      <w:lvlJc w:val="left"/>
      <w:pPr>
        <w:ind w:left="432" w:hanging="432"/>
      </w:pPr>
      <w:rPr>
        <w:rFonts w:ascii="Times New Roman" w:hAnsi="Times New Roman" w:cs="Times New Roman" w:hint="default"/>
        <w:i w:val="0"/>
        <w:sz w:val="28"/>
        <w:vertAlign w:val="baseline"/>
      </w:rPr>
    </w:lvl>
    <w:lvl w:ilvl="1">
      <w:start w:val="1"/>
      <w:numFmt w:val="decimal"/>
      <w:lvlText w:val="%1.%2"/>
      <w:lvlJc w:val="left"/>
      <w:pPr>
        <w:ind w:left="576" w:hanging="576"/>
      </w:pPr>
      <w:rPr>
        <w:rFonts w:ascii="Times New Roman" w:eastAsia="Times New Roman" w:hAnsi="Times New Roman" w:cs="Times New Roman"/>
        <w:b/>
        <w:i w:val="0"/>
        <w:sz w:val="24"/>
        <w:szCs w:val="24"/>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23" w15:restartNumberingAfterBreak="0">
    <w:nsid w:val="7F75071E"/>
    <w:multiLevelType w:val="hybridMultilevel"/>
    <w:tmpl w:val="A95805A4"/>
    <w:lvl w:ilvl="0" w:tplc="7778AD40">
      <w:start w:val="2"/>
      <w:numFmt w:val="bullet"/>
      <w:lvlText w:val="-"/>
      <w:lvlJc w:val="left"/>
      <w:pPr>
        <w:ind w:left="420" w:hanging="420"/>
      </w:pPr>
      <w:rPr>
        <w:rFonts w:ascii="CG Times (WN)" w:eastAsia="Malgun Gothic" w:hAnsi="CG Times (W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65063271">
    <w:abstractNumId w:val="22"/>
  </w:num>
  <w:num w:numId="2" w16cid:durableId="1667324635">
    <w:abstractNumId w:val="11"/>
  </w:num>
  <w:num w:numId="3" w16cid:durableId="2098287240">
    <w:abstractNumId w:val="4"/>
  </w:num>
  <w:num w:numId="4" w16cid:durableId="1115514767">
    <w:abstractNumId w:val="4"/>
  </w:num>
  <w:num w:numId="5" w16cid:durableId="1398361121">
    <w:abstractNumId w:val="17"/>
  </w:num>
  <w:num w:numId="6" w16cid:durableId="1019355405">
    <w:abstractNumId w:val="2"/>
  </w:num>
  <w:num w:numId="7" w16cid:durableId="1943758212">
    <w:abstractNumId w:val="6"/>
  </w:num>
  <w:num w:numId="8" w16cid:durableId="680277624">
    <w:abstractNumId w:val="3"/>
  </w:num>
  <w:num w:numId="9" w16cid:durableId="218057651">
    <w:abstractNumId w:val="21"/>
  </w:num>
  <w:num w:numId="10" w16cid:durableId="1838762495">
    <w:abstractNumId w:val="9"/>
  </w:num>
  <w:num w:numId="11" w16cid:durableId="1378630136">
    <w:abstractNumId w:val="14"/>
  </w:num>
  <w:num w:numId="12" w16cid:durableId="537475582">
    <w:abstractNumId w:val="12"/>
  </w:num>
  <w:num w:numId="13" w16cid:durableId="283078833">
    <w:abstractNumId w:val="7"/>
  </w:num>
  <w:num w:numId="14" w16cid:durableId="112017067">
    <w:abstractNumId w:val="16"/>
  </w:num>
  <w:num w:numId="15" w16cid:durableId="27680742">
    <w:abstractNumId w:val="10"/>
  </w:num>
  <w:num w:numId="16" w16cid:durableId="1344548878">
    <w:abstractNumId w:val="19"/>
  </w:num>
  <w:num w:numId="17" w16cid:durableId="1083835765">
    <w:abstractNumId w:val="0"/>
  </w:num>
  <w:num w:numId="18" w16cid:durableId="2090426129">
    <w:abstractNumId w:val="13"/>
  </w:num>
  <w:num w:numId="19" w16cid:durableId="2130968605">
    <w:abstractNumId w:val="15"/>
  </w:num>
  <w:num w:numId="20" w16cid:durableId="365330160">
    <w:abstractNumId w:val="23"/>
  </w:num>
  <w:num w:numId="21" w16cid:durableId="425539674">
    <w:abstractNumId w:val="8"/>
  </w:num>
  <w:num w:numId="22" w16cid:durableId="1610820665">
    <w:abstractNumId w:val="5"/>
  </w:num>
  <w:num w:numId="23" w16cid:durableId="1507204791">
    <w:abstractNumId w:val="1"/>
  </w:num>
  <w:num w:numId="24" w16cid:durableId="303240188">
    <w:abstractNumId w:val="20"/>
  </w:num>
  <w:num w:numId="25" w16cid:durableId="17696151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5207"/>
    <w:rsid w:val="00000638"/>
    <w:rsid w:val="00000FC7"/>
    <w:rsid w:val="00010414"/>
    <w:rsid w:val="0001082A"/>
    <w:rsid w:val="0001695E"/>
    <w:rsid w:val="0003157C"/>
    <w:rsid w:val="0003786E"/>
    <w:rsid w:val="00044ABC"/>
    <w:rsid w:val="000500E4"/>
    <w:rsid w:val="00057BF3"/>
    <w:rsid w:val="00061164"/>
    <w:rsid w:val="00062692"/>
    <w:rsid w:val="000714B0"/>
    <w:rsid w:val="000A19EB"/>
    <w:rsid w:val="000A696E"/>
    <w:rsid w:val="000B0DA5"/>
    <w:rsid w:val="000C1EC0"/>
    <w:rsid w:val="000C5F5C"/>
    <w:rsid w:val="000C6AAF"/>
    <w:rsid w:val="000D1818"/>
    <w:rsid w:val="000D7CDE"/>
    <w:rsid w:val="000E33F8"/>
    <w:rsid w:val="000E6180"/>
    <w:rsid w:val="000F4F8F"/>
    <w:rsid w:val="000F7AE6"/>
    <w:rsid w:val="00105DEF"/>
    <w:rsid w:val="0011143D"/>
    <w:rsid w:val="00111DAA"/>
    <w:rsid w:val="001251F8"/>
    <w:rsid w:val="00125B4F"/>
    <w:rsid w:val="00126F2F"/>
    <w:rsid w:val="001277BC"/>
    <w:rsid w:val="00131DFD"/>
    <w:rsid w:val="0013383D"/>
    <w:rsid w:val="0014306C"/>
    <w:rsid w:val="001431A6"/>
    <w:rsid w:val="00150797"/>
    <w:rsid w:val="00155AD6"/>
    <w:rsid w:val="00155CBD"/>
    <w:rsid w:val="0016604A"/>
    <w:rsid w:val="00173ADC"/>
    <w:rsid w:val="001753E5"/>
    <w:rsid w:val="00185183"/>
    <w:rsid w:val="00191532"/>
    <w:rsid w:val="001A29DF"/>
    <w:rsid w:val="001A3D05"/>
    <w:rsid w:val="001B06C4"/>
    <w:rsid w:val="001C0463"/>
    <w:rsid w:val="001D15F7"/>
    <w:rsid w:val="001D1FCB"/>
    <w:rsid w:val="001D26AA"/>
    <w:rsid w:val="001D381C"/>
    <w:rsid w:val="001F12BA"/>
    <w:rsid w:val="002067D7"/>
    <w:rsid w:val="0021077C"/>
    <w:rsid w:val="00213CC0"/>
    <w:rsid w:val="0022329D"/>
    <w:rsid w:val="00226D57"/>
    <w:rsid w:val="00244657"/>
    <w:rsid w:val="00247483"/>
    <w:rsid w:val="00271422"/>
    <w:rsid w:val="00285AA0"/>
    <w:rsid w:val="002877DA"/>
    <w:rsid w:val="00287D30"/>
    <w:rsid w:val="0029398F"/>
    <w:rsid w:val="002A7A84"/>
    <w:rsid w:val="002A7E91"/>
    <w:rsid w:val="002B3688"/>
    <w:rsid w:val="002C4436"/>
    <w:rsid w:val="002C5F3B"/>
    <w:rsid w:val="002D13F9"/>
    <w:rsid w:val="002E26CC"/>
    <w:rsid w:val="002E7FBB"/>
    <w:rsid w:val="00314224"/>
    <w:rsid w:val="00314B5C"/>
    <w:rsid w:val="0033049F"/>
    <w:rsid w:val="0033486C"/>
    <w:rsid w:val="0034311B"/>
    <w:rsid w:val="00352856"/>
    <w:rsid w:val="00362EAB"/>
    <w:rsid w:val="00365FE9"/>
    <w:rsid w:val="003662EB"/>
    <w:rsid w:val="00366E33"/>
    <w:rsid w:val="00376CF1"/>
    <w:rsid w:val="00382143"/>
    <w:rsid w:val="0038601A"/>
    <w:rsid w:val="0039615D"/>
    <w:rsid w:val="003B77D1"/>
    <w:rsid w:val="003C2DB4"/>
    <w:rsid w:val="003D3BA4"/>
    <w:rsid w:val="003D420E"/>
    <w:rsid w:val="003D4597"/>
    <w:rsid w:val="003D5E3F"/>
    <w:rsid w:val="003E19AE"/>
    <w:rsid w:val="003E66B5"/>
    <w:rsid w:val="004013C7"/>
    <w:rsid w:val="00401E9D"/>
    <w:rsid w:val="00420BFC"/>
    <w:rsid w:val="00422E34"/>
    <w:rsid w:val="00446A39"/>
    <w:rsid w:val="00454769"/>
    <w:rsid w:val="00455D88"/>
    <w:rsid w:val="00483028"/>
    <w:rsid w:val="004944CD"/>
    <w:rsid w:val="004B07D4"/>
    <w:rsid w:val="004B3DD9"/>
    <w:rsid w:val="004F072B"/>
    <w:rsid w:val="00510A66"/>
    <w:rsid w:val="00516A05"/>
    <w:rsid w:val="00516E2D"/>
    <w:rsid w:val="00525A4A"/>
    <w:rsid w:val="00526C57"/>
    <w:rsid w:val="005509D7"/>
    <w:rsid w:val="00590AFA"/>
    <w:rsid w:val="00590FB0"/>
    <w:rsid w:val="005916E6"/>
    <w:rsid w:val="005A3AB0"/>
    <w:rsid w:val="005A6E03"/>
    <w:rsid w:val="005B0DDB"/>
    <w:rsid w:val="005D1080"/>
    <w:rsid w:val="00600ECD"/>
    <w:rsid w:val="00602289"/>
    <w:rsid w:val="00604EF1"/>
    <w:rsid w:val="00607118"/>
    <w:rsid w:val="00607A1A"/>
    <w:rsid w:val="00607BD6"/>
    <w:rsid w:val="00611C08"/>
    <w:rsid w:val="006163D7"/>
    <w:rsid w:val="00616AFA"/>
    <w:rsid w:val="00625DFF"/>
    <w:rsid w:val="0063726D"/>
    <w:rsid w:val="00647A69"/>
    <w:rsid w:val="006624D1"/>
    <w:rsid w:val="0066605D"/>
    <w:rsid w:val="0066634B"/>
    <w:rsid w:val="00681FC8"/>
    <w:rsid w:val="00694D8E"/>
    <w:rsid w:val="00696B7C"/>
    <w:rsid w:val="006A0F9C"/>
    <w:rsid w:val="006A680C"/>
    <w:rsid w:val="006B2F06"/>
    <w:rsid w:val="006D2272"/>
    <w:rsid w:val="006E25A7"/>
    <w:rsid w:val="006E6F99"/>
    <w:rsid w:val="00705C7E"/>
    <w:rsid w:val="00711AAF"/>
    <w:rsid w:val="007145F6"/>
    <w:rsid w:val="00714884"/>
    <w:rsid w:val="0072151E"/>
    <w:rsid w:val="007252F2"/>
    <w:rsid w:val="00730E55"/>
    <w:rsid w:val="007317F7"/>
    <w:rsid w:val="00737882"/>
    <w:rsid w:val="0075077F"/>
    <w:rsid w:val="00754872"/>
    <w:rsid w:val="00756F87"/>
    <w:rsid w:val="00773242"/>
    <w:rsid w:val="00796504"/>
    <w:rsid w:val="007A3E14"/>
    <w:rsid w:val="007B1E96"/>
    <w:rsid w:val="007B4FD1"/>
    <w:rsid w:val="007C09B8"/>
    <w:rsid w:val="007D470E"/>
    <w:rsid w:val="007D56FF"/>
    <w:rsid w:val="007D57E9"/>
    <w:rsid w:val="007E2BCB"/>
    <w:rsid w:val="007E6A07"/>
    <w:rsid w:val="007E787D"/>
    <w:rsid w:val="007F10AD"/>
    <w:rsid w:val="007F7118"/>
    <w:rsid w:val="00801B74"/>
    <w:rsid w:val="00807A69"/>
    <w:rsid w:val="00816BFF"/>
    <w:rsid w:val="008257DB"/>
    <w:rsid w:val="0083114A"/>
    <w:rsid w:val="00833CE9"/>
    <w:rsid w:val="008442AB"/>
    <w:rsid w:val="0084492F"/>
    <w:rsid w:val="00855597"/>
    <w:rsid w:val="0085750A"/>
    <w:rsid w:val="00866D0F"/>
    <w:rsid w:val="00871F6C"/>
    <w:rsid w:val="00885AF2"/>
    <w:rsid w:val="00890280"/>
    <w:rsid w:val="008C10C5"/>
    <w:rsid w:val="008C3C21"/>
    <w:rsid w:val="008C72B3"/>
    <w:rsid w:val="008E0DE7"/>
    <w:rsid w:val="008E286F"/>
    <w:rsid w:val="008E41B3"/>
    <w:rsid w:val="008E67A0"/>
    <w:rsid w:val="009005C6"/>
    <w:rsid w:val="00910EF7"/>
    <w:rsid w:val="00915392"/>
    <w:rsid w:val="009221F3"/>
    <w:rsid w:val="00925253"/>
    <w:rsid w:val="00931CC1"/>
    <w:rsid w:val="00944039"/>
    <w:rsid w:val="00961C27"/>
    <w:rsid w:val="00963102"/>
    <w:rsid w:val="00982463"/>
    <w:rsid w:val="00987334"/>
    <w:rsid w:val="00995991"/>
    <w:rsid w:val="00995FBA"/>
    <w:rsid w:val="009962B2"/>
    <w:rsid w:val="009A06AA"/>
    <w:rsid w:val="009A307E"/>
    <w:rsid w:val="009A604A"/>
    <w:rsid w:val="009B4512"/>
    <w:rsid w:val="009C3199"/>
    <w:rsid w:val="009D40A3"/>
    <w:rsid w:val="009F0B64"/>
    <w:rsid w:val="009F2901"/>
    <w:rsid w:val="00A007E0"/>
    <w:rsid w:val="00A0416C"/>
    <w:rsid w:val="00A200D5"/>
    <w:rsid w:val="00A22EF4"/>
    <w:rsid w:val="00A24628"/>
    <w:rsid w:val="00A265CE"/>
    <w:rsid w:val="00A3244D"/>
    <w:rsid w:val="00A612FD"/>
    <w:rsid w:val="00A83031"/>
    <w:rsid w:val="00A8483D"/>
    <w:rsid w:val="00A91D12"/>
    <w:rsid w:val="00A92928"/>
    <w:rsid w:val="00A949F4"/>
    <w:rsid w:val="00AA3C47"/>
    <w:rsid w:val="00AB0AB6"/>
    <w:rsid w:val="00AB1DC0"/>
    <w:rsid w:val="00AC1023"/>
    <w:rsid w:val="00AC2591"/>
    <w:rsid w:val="00AC2A1D"/>
    <w:rsid w:val="00AD6113"/>
    <w:rsid w:val="00AD6D24"/>
    <w:rsid w:val="00AE3391"/>
    <w:rsid w:val="00AE614B"/>
    <w:rsid w:val="00B07B62"/>
    <w:rsid w:val="00B253BF"/>
    <w:rsid w:val="00B257D1"/>
    <w:rsid w:val="00B31129"/>
    <w:rsid w:val="00B344E5"/>
    <w:rsid w:val="00B46342"/>
    <w:rsid w:val="00B531FC"/>
    <w:rsid w:val="00B55130"/>
    <w:rsid w:val="00B80DDF"/>
    <w:rsid w:val="00B8570D"/>
    <w:rsid w:val="00BC2890"/>
    <w:rsid w:val="00BC6890"/>
    <w:rsid w:val="00BD5A49"/>
    <w:rsid w:val="00BE7A99"/>
    <w:rsid w:val="00BF05D1"/>
    <w:rsid w:val="00BF4A53"/>
    <w:rsid w:val="00BF7A09"/>
    <w:rsid w:val="00C14655"/>
    <w:rsid w:val="00C44E48"/>
    <w:rsid w:val="00C466D0"/>
    <w:rsid w:val="00C466F6"/>
    <w:rsid w:val="00C50DD4"/>
    <w:rsid w:val="00C5580D"/>
    <w:rsid w:val="00C55C47"/>
    <w:rsid w:val="00C56953"/>
    <w:rsid w:val="00C63B51"/>
    <w:rsid w:val="00C65207"/>
    <w:rsid w:val="00C6748B"/>
    <w:rsid w:val="00C846C6"/>
    <w:rsid w:val="00C85550"/>
    <w:rsid w:val="00C9049D"/>
    <w:rsid w:val="00CA31FD"/>
    <w:rsid w:val="00CC2B5A"/>
    <w:rsid w:val="00CC2F75"/>
    <w:rsid w:val="00CC66D6"/>
    <w:rsid w:val="00CD00BD"/>
    <w:rsid w:val="00CD2124"/>
    <w:rsid w:val="00CE6838"/>
    <w:rsid w:val="00CF4E67"/>
    <w:rsid w:val="00D146C4"/>
    <w:rsid w:val="00D15528"/>
    <w:rsid w:val="00D20CA0"/>
    <w:rsid w:val="00D2725B"/>
    <w:rsid w:val="00D31B57"/>
    <w:rsid w:val="00D3391D"/>
    <w:rsid w:val="00D465E4"/>
    <w:rsid w:val="00D52CC0"/>
    <w:rsid w:val="00D61194"/>
    <w:rsid w:val="00D64B02"/>
    <w:rsid w:val="00D64D19"/>
    <w:rsid w:val="00D676CC"/>
    <w:rsid w:val="00D71F47"/>
    <w:rsid w:val="00D738A4"/>
    <w:rsid w:val="00D769AC"/>
    <w:rsid w:val="00D80191"/>
    <w:rsid w:val="00D80C2B"/>
    <w:rsid w:val="00D85DF7"/>
    <w:rsid w:val="00D92A42"/>
    <w:rsid w:val="00DA4066"/>
    <w:rsid w:val="00DA7A20"/>
    <w:rsid w:val="00DB4D8F"/>
    <w:rsid w:val="00DB5AF2"/>
    <w:rsid w:val="00DB7270"/>
    <w:rsid w:val="00DD415D"/>
    <w:rsid w:val="00DF10CA"/>
    <w:rsid w:val="00DF5528"/>
    <w:rsid w:val="00E02187"/>
    <w:rsid w:val="00E057C2"/>
    <w:rsid w:val="00E16D49"/>
    <w:rsid w:val="00E2197A"/>
    <w:rsid w:val="00E21985"/>
    <w:rsid w:val="00E22B02"/>
    <w:rsid w:val="00E264B7"/>
    <w:rsid w:val="00E32140"/>
    <w:rsid w:val="00E35F11"/>
    <w:rsid w:val="00E445C6"/>
    <w:rsid w:val="00E50AF0"/>
    <w:rsid w:val="00E55685"/>
    <w:rsid w:val="00E56362"/>
    <w:rsid w:val="00E721FC"/>
    <w:rsid w:val="00EA1B2D"/>
    <w:rsid w:val="00EB058A"/>
    <w:rsid w:val="00EB273B"/>
    <w:rsid w:val="00ED43BB"/>
    <w:rsid w:val="00ED5DB1"/>
    <w:rsid w:val="00EE0F9B"/>
    <w:rsid w:val="00EE372E"/>
    <w:rsid w:val="00EF2EDB"/>
    <w:rsid w:val="00F01251"/>
    <w:rsid w:val="00F24DC9"/>
    <w:rsid w:val="00F31A9D"/>
    <w:rsid w:val="00F511FA"/>
    <w:rsid w:val="00F5642D"/>
    <w:rsid w:val="00F566E1"/>
    <w:rsid w:val="00F57694"/>
    <w:rsid w:val="00F66E63"/>
    <w:rsid w:val="00F95375"/>
    <w:rsid w:val="00FA7767"/>
    <w:rsid w:val="00FB0CA1"/>
    <w:rsid w:val="00FD2865"/>
    <w:rsid w:val="00FE43BA"/>
    <w:rsid w:val="00FF1F2B"/>
    <w:rsid w:val="00FF5AED"/>
    <w:rsid w:val="00FF63D7"/>
    <w:rsid w:val="00FF6A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9C63D"/>
  <w15:docId w15:val="{4B0B4383-9FB4-4623-8700-1BE8BB710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列出段落,列"/>
    <w:basedOn w:val="Normal"/>
    <w:link w:val="ListParagraphChar"/>
    <w:uiPriority w:val="34"/>
    <w:qFormat/>
    <w:rsid w:val="007B1E96"/>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737882"/>
  </w:style>
  <w:style w:type="paragraph" w:styleId="Caption">
    <w:name w:val="caption"/>
    <w:aliases w:val="cap,Caption Char,Caption Char1 Char,cap Char Char1,Caption Char Char1 Char,Caption Char1,Caption Char2,Caption Char Char Char,Caption Char Char1,fig and tbl,fighead2,Table Caption,fighead21,fighead22,fighead23,Table Caption1,fighead211,fighead24"/>
    <w:basedOn w:val="Normal"/>
    <w:next w:val="Normal"/>
    <w:link w:val="CaptionChar3"/>
    <w:qFormat/>
    <w:rsid w:val="00057BF3"/>
    <w:pPr>
      <w:autoSpaceDE w:val="0"/>
      <w:autoSpaceDN w:val="0"/>
      <w:adjustRightInd w:val="0"/>
      <w:snapToGrid w:val="0"/>
      <w:spacing w:before="120" w:after="120" w:line="240" w:lineRule="auto"/>
      <w:jc w:val="center"/>
    </w:pPr>
    <w:rPr>
      <w:rFonts w:ascii="Times New Roman" w:eastAsiaTheme="minorEastAsia" w:hAnsi="Times New Roman" w:cs="Times New Roman"/>
      <w:b/>
      <w:bCs/>
      <w:sz w:val="20"/>
      <w:szCs w:val="20"/>
      <w:lang w:val="en-US"/>
    </w:rPr>
  </w:style>
  <w:style w:type="character" w:customStyle="1" w:styleId="CaptionChar3">
    <w:name w:val="Caption Char3"/>
    <w:aliases w:val="cap Char,Caption Char Char,Caption Char1 Char Char,cap Char Char1 Char,Caption Char Char1 Char Char,Caption Char1 Char1,Caption Char2 Char,Caption Char Char Char Char,Caption Char Char1 Char1,fig and tbl Char,fighead2 Char,fighead21 Char"/>
    <w:basedOn w:val="DefaultParagraphFont"/>
    <w:link w:val="Caption"/>
    <w:rsid w:val="00057BF3"/>
    <w:rPr>
      <w:rFonts w:ascii="Times New Roman" w:eastAsiaTheme="minorEastAsia" w:hAnsi="Times New Roman" w:cs="Times New Roman"/>
      <w:b/>
      <w:bCs/>
      <w:sz w:val="20"/>
      <w:szCs w:val="20"/>
      <w:lang w:val="en-US"/>
    </w:rPr>
  </w:style>
  <w:style w:type="character" w:styleId="SubtleEmphasis">
    <w:name w:val="Subtle Emphasis"/>
    <w:basedOn w:val="DefaultParagraphFont"/>
    <w:uiPriority w:val="19"/>
    <w:qFormat/>
    <w:rsid w:val="00E22B02"/>
    <w:rPr>
      <w:i/>
      <w:iCs/>
      <w:color w:val="404040" w:themeColor="text1" w:themeTint="BF"/>
    </w:rPr>
  </w:style>
  <w:style w:type="character" w:styleId="CommentReference">
    <w:name w:val="annotation reference"/>
    <w:basedOn w:val="DefaultParagraphFont"/>
    <w:uiPriority w:val="99"/>
    <w:semiHidden/>
    <w:unhideWhenUsed/>
    <w:rsid w:val="00F31A9D"/>
    <w:rPr>
      <w:sz w:val="16"/>
      <w:szCs w:val="16"/>
    </w:rPr>
  </w:style>
  <w:style w:type="paragraph" w:styleId="CommentText">
    <w:name w:val="annotation text"/>
    <w:basedOn w:val="Normal"/>
    <w:link w:val="CommentTextChar"/>
    <w:uiPriority w:val="99"/>
    <w:unhideWhenUsed/>
    <w:rsid w:val="00F31A9D"/>
    <w:pPr>
      <w:spacing w:line="240" w:lineRule="auto"/>
    </w:pPr>
    <w:rPr>
      <w:sz w:val="20"/>
      <w:szCs w:val="20"/>
    </w:rPr>
  </w:style>
  <w:style w:type="character" w:customStyle="1" w:styleId="CommentTextChar">
    <w:name w:val="Comment Text Char"/>
    <w:basedOn w:val="DefaultParagraphFont"/>
    <w:link w:val="CommentText"/>
    <w:uiPriority w:val="99"/>
    <w:rsid w:val="00F31A9D"/>
    <w:rPr>
      <w:sz w:val="20"/>
      <w:szCs w:val="20"/>
    </w:rPr>
  </w:style>
  <w:style w:type="paragraph" w:styleId="CommentSubject">
    <w:name w:val="annotation subject"/>
    <w:basedOn w:val="CommentText"/>
    <w:next w:val="CommentText"/>
    <w:link w:val="CommentSubjectChar"/>
    <w:uiPriority w:val="99"/>
    <w:semiHidden/>
    <w:unhideWhenUsed/>
    <w:rsid w:val="00F31A9D"/>
    <w:rPr>
      <w:b/>
      <w:bCs/>
    </w:rPr>
  </w:style>
  <w:style w:type="character" w:customStyle="1" w:styleId="CommentSubjectChar">
    <w:name w:val="Comment Subject Char"/>
    <w:basedOn w:val="CommentTextChar"/>
    <w:link w:val="CommentSubject"/>
    <w:uiPriority w:val="99"/>
    <w:semiHidden/>
    <w:rsid w:val="00F31A9D"/>
    <w:rPr>
      <w:b/>
      <w:bCs/>
      <w:sz w:val="20"/>
      <w:szCs w:val="20"/>
    </w:rPr>
  </w:style>
  <w:style w:type="character" w:styleId="Strong">
    <w:name w:val="Strong"/>
    <w:basedOn w:val="DefaultParagraphFont"/>
    <w:uiPriority w:val="22"/>
    <w:qFormat/>
    <w:rsid w:val="00BE7A99"/>
    <w:rPr>
      <w:b/>
      <w:bCs/>
    </w:rPr>
  </w:style>
  <w:style w:type="paragraph" w:customStyle="1" w:styleId="Proposal">
    <w:name w:val="Proposal"/>
    <w:basedOn w:val="BodyText"/>
    <w:link w:val="ProposalChar"/>
    <w:qFormat/>
    <w:rsid w:val="002E7FBB"/>
    <w:pPr>
      <w:numPr>
        <w:numId w:val="10"/>
      </w:numPr>
      <w:tabs>
        <w:tab w:val="clear" w:pos="1304"/>
        <w:tab w:val="left" w:pos="1701"/>
      </w:tabs>
      <w:snapToGrid w:val="0"/>
      <w:spacing w:line="259" w:lineRule="auto"/>
      <w:ind w:left="1701" w:hanging="1701"/>
    </w:pPr>
    <w:rPr>
      <w:rFonts w:eastAsia="Batang"/>
      <w:b/>
      <w:bCs/>
      <w:sz w:val="20"/>
      <w:szCs w:val="20"/>
      <w:lang w:val="en-US"/>
    </w:rPr>
  </w:style>
  <w:style w:type="character" w:customStyle="1" w:styleId="ProposalChar">
    <w:name w:val="Proposal Char"/>
    <w:basedOn w:val="DefaultParagraphFont"/>
    <w:link w:val="Proposal"/>
    <w:qFormat/>
    <w:rsid w:val="002E7FBB"/>
    <w:rPr>
      <w:rFonts w:eastAsia="Batang"/>
      <w:b/>
      <w:bCs/>
      <w:sz w:val="20"/>
      <w:szCs w:val="20"/>
      <w:lang w:val="en-US"/>
    </w:rPr>
  </w:style>
  <w:style w:type="paragraph" w:styleId="BodyText">
    <w:name w:val="Body Text"/>
    <w:basedOn w:val="Normal"/>
    <w:link w:val="BodyTextChar"/>
    <w:uiPriority w:val="99"/>
    <w:semiHidden/>
    <w:unhideWhenUsed/>
    <w:rsid w:val="002E7FBB"/>
    <w:pPr>
      <w:spacing w:after="120"/>
    </w:pPr>
  </w:style>
  <w:style w:type="character" w:customStyle="1" w:styleId="BodyTextChar">
    <w:name w:val="Body Text Char"/>
    <w:basedOn w:val="DefaultParagraphFont"/>
    <w:link w:val="BodyText"/>
    <w:uiPriority w:val="99"/>
    <w:semiHidden/>
    <w:rsid w:val="002E7FBB"/>
  </w:style>
  <w:style w:type="paragraph" w:customStyle="1" w:styleId="ListParagraph2">
    <w:name w:val="List Paragraph2"/>
    <w:basedOn w:val="Normal"/>
    <w:uiPriority w:val="34"/>
    <w:qFormat/>
    <w:rsid w:val="00131DFD"/>
    <w:pPr>
      <w:adjustRightInd w:val="0"/>
      <w:snapToGrid w:val="0"/>
      <w:spacing w:beforeLines="30" w:before="30" w:afterLines="30" w:after="30" w:line="288" w:lineRule="auto"/>
      <w:ind w:firstLineChars="200" w:firstLine="420"/>
      <w:jc w:val="both"/>
    </w:pPr>
    <w:rPr>
      <w:rFonts w:ascii="Times New Roman" w:eastAsiaTheme="minorEastAsia" w:hAnsi="Times New Roman" w:cs="Times New Roman"/>
      <w:sz w:val="20"/>
      <w:lang w:val="en-US" w:eastAsia="zh-CN"/>
    </w:rPr>
  </w:style>
  <w:style w:type="character" w:customStyle="1" w:styleId="B1Zchn">
    <w:name w:val="B1 Zchn"/>
    <w:link w:val="B1"/>
    <w:qFormat/>
    <w:locked/>
    <w:rsid w:val="00910EF7"/>
    <w:rPr>
      <w:lang w:val="x-none"/>
    </w:rPr>
  </w:style>
  <w:style w:type="paragraph" w:customStyle="1" w:styleId="B1">
    <w:name w:val="B1"/>
    <w:basedOn w:val="Normal"/>
    <w:link w:val="B1Zchn"/>
    <w:qFormat/>
    <w:rsid w:val="00910EF7"/>
    <w:pPr>
      <w:spacing w:after="180" w:line="240" w:lineRule="auto"/>
      <w:ind w:left="568" w:hanging="284"/>
    </w:pPr>
    <w:rPr>
      <w:lang w:val="x-none"/>
    </w:rPr>
  </w:style>
  <w:style w:type="paragraph" w:customStyle="1" w:styleId="TdocHeading1">
    <w:name w:val="Tdoc_Heading_1"/>
    <w:basedOn w:val="Heading1"/>
    <w:next w:val="BodyText"/>
    <w:autoRedefine/>
    <w:rsid w:val="009F0B64"/>
    <w:pPr>
      <w:keepLines w:val="0"/>
      <w:numPr>
        <w:numId w:val="15"/>
      </w:numPr>
      <w:spacing w:before="240" w:line="240" w:lineRule="auto"/>
      <w:ind w:left="357" w:hanging="357"/>
      <w:jc w:val="both"/>
    </w:pPr>
    <w:rPr>
      <w:rFonts w:eastAsia="Batang" w:cs="Times New Roman"/>
      <w:b/>
      <w:noProof/>
      <w:kern w:val="28"/>
      <w:sz w:val="24"/>
      <w:szCs w:val="20"/>
      <w:lang w:val="en-US"/>
    </w:rPr>
  </w:style>
  <w:style w:type="character" w:customStyle="1" w:styleId="apple-converted-space">
    <w:name w:val="apple-converted-space"/>
    <w:qFormat/>
    <w:rsid w:val="009F0B64"/>
  </w:style>
  <w:style w:type="paragraph" w:customStyle="1" w:styleId="0Maintext">
    <w:name w:val="0 Main text"/>
    <w:basedOn w:val="Normal"/>
    <w:link w:val="0MaintextChar"/>
    <w:qFormat/>
    <w:rsid w:val="007D56FF"/>
    <w:pPr>
      <w:spacing w:after="100" w:afterAutospacing="1" w:line="288" w:lineRule="auto"/>
      <w:ind w:firstLine="360"/>
      <w:jc w:val="both"/>
    </w:pPr>
    <w:rPr>
      <w:rFonts w:ascii="Times New Roman" w:eastAsia="Malgun Gothic" w:hAnsi="Times New Roman" w:cs="Batang"/>
      <w:sz w:val="20"/>
      <w:szCs w:val="20"/>
      <w:lang w:val="en-GB"/>
    </w:rPr>
  </w:style>
  <w:style w:type="character" w:customStyle="1" w:styleId="0MaintextChar">
    <w:name w:val="0 Main text Char"/>
    <w:basedOn w:val="DefaultParagraphFont"/>
    <w:link w:val="0Maintext"/>
    <w:rsid w:val="007D56FF"/>
    <w:rPr>
      <w:rFonts w:ascii="Times New Roman" w:eastAsia="Malgun Gothic" w:hAnsi="Times New Roman" w:cs="Batang"/>
      <w:sz w:val="20"/>
      <w:szCs w:val="20"/>
      <w:lang w:val="en-GB"/>
    </w:rPr>
  </w:style>
  <w:style w:type="paragraph" w:customStyle="1" w:styleId="xmsonormal">
    <w:name w:val="xmsonormal"/>
    <w:basedOn w:val="Normal"/>
    <w:uiPriority w:val="99"/>
    <w:rsid w:val="00590AFA"/>
    <w:pPr>
      <w:spacing w:before="100" w:beforeAutospacing="1" w:after="100" w:afterAutospacing="1" w:line="240" w:lineRule="auto"/>
    </w:pPr>
    <w:rPr>
      <w:rFonts w:ascii="Calibri" w:eastAsia="Calibri" w:hAnsi="Calibri" w:cs="Calibri"/>
      <w:lang w:val="en-US"/>
    </w:rPr>
  </w:style>
  <w:style w:type="paragraph" w:styleId="Revision">
    <w:name w:val="Revision"/>
    <w:hidden/>
    <w:uiPriority w:val="99"/>
    <w:semiHidden/>
    <w:rsid w:val="00287D30"/>
    <w:pPr>
      <w:spacing w:line="240" w:lineRule="auto"/>
    </w:pPr>
  </w:style>
  <w:style w:type="paragraph" w:styleId="Header">
    <w:name w:val="header"/>
    <w:basedOn w:val="Normal"/>
    <w:link w:val="HeaderChar"/>
    <w:uiPriority w:val="99"/>
    <w:unhideWhenUsed/>
    <w:rsid w:val="00602289"/>
    <w:pPr>
      <w:tabs>
        <w:tab w:val="center" w:pos="4513"/>
        <w:tab w:val="right" w:pos="9026"/>
      </w:tabs>
      <w:spacing w:line="240" w:lineRule="auto"/>
    </w:pPr>
  </w:style>
  <w:style w:type="character" w:customStyle="1" w:styleId="HeaderChar">
    <w:name w:val="Header Char"/>
    <w:basedOn w:val="DefaultParagraphFont"/>
    <w:link w:val="Header"/>
    <w:uiPriority w:val="99"/>
    <w:rsid w:val="00602289"/>
  </w:style>
  <w:style w:type="paragraph" w:styleId="Footer">
    <w:name w:val="footer"/>
    <w:basedOn w:val="Normal"/>
    <w:link w:val="FooterChar"/>
    <w:uiPriority w:val="99"/>
    <w:unhideWhenUsed/>
    <w:rsid w:val="00602289"/>
    <w:pPr>
      <w:tabs>
        <w:tab w:val="center" w:pos="4513"/>
        <w:tab w:val="right" w:pos="9026"/>
      </w:tabs>
      <w:spacing w:line="240" w:lineRule="auto"/>
    </w:pPr>
  </w:style>
  <w:style w:type="character" w:customStyle="1" w:styleId="FooterChar">
    <w:name w:val="Footer Char"/>
    <w:basedOn w:val="DefaultParagraphFont"/>
    <w:link w:val="Footer"/>
    <w:uiPriority w:val="99"/>
    <w:rsid w:val="006022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495800">
      <w:bodyDiv w:val="1"/>
      <w:marLeft w:val="0"/>
      <w:marRight w:val="0"/>
      <w:marTop w:val="0"/>
      <w:marBottom w:val="0"/>
      <w:divBdr>
        <w:top w:val="none" w:sz="0" w:space="0" w:color="auto"/>
        <w:left w:val="none" w:sz="0" w:space="0" w:color="auto"/>
        <w:bottom w:val="none" w:sz="0" w:space="0" w:color="auto"/>
        <w:right w:val="none" w:sz="0" w:space="0" w:color="auto"/>
      </w:divBdr>
    </w:div>
    <w:div w:id="380057541">
      <w:bodyDiv w:val="1"/>
      <w:marLeft w:val="0"/>
      <w:marRight w:val="0"/>
      <w:marTop w:val="0"/>
      <w:marBottom w:val="0"/>
      <w:divBdr>
        <w:top w:val="none" w:sz="0" w:space="0" w:color="auto"/>
        <w:left w:val="none" w:sz="0" w:space="0" w:color="auto"/>
        <w:bottom w:val="none" w:sz="0" w:space="0" w:color="auto"/>
        <w:right w:val="none" w:sz="0" w:space="0" w:color="auto"/>
      </w:divBdr>
    </w:div>
    <w:div w:id="1549490209">
      <w:bodyDiv w:val="1"/>
      <w:marLeft w:val="0"/>
      <w:marRight w:val="0"/>
      <w:marTop w:val="0"/>
      <w:marBottom w:val="0"/>
      <w:divBdr>
        <w:top w:val="none" w:sz="0" w:space="0" w:color="auto"/>
        <w:left w:val="none" w:sz="0" w:space="0" w:color="auto"/>
        <w:bottom w:val="none" w:sz="0" w:space="0" w:color="auto"/>
        <w:right w:val="none" w:sz="0" w:space="0" w:color="auto"/>
      </w:divBdr>
    </w:div>
    <w:div w:id="20496426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2703</Words>
  <Characters>15409</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cewit</dc:creator>
  <cp:lastModifiedBy>Ramya TR</cp:lastModifiedBy>
  <cp:revision>13</cp:revision>
  <dcterms:created xsi:type="dcterms:W3CDTF">2022-08-10T08:27:00Z</dcterms:created>
  <dcterms:modified xsi:type="dcterms:W3CDTF">2022-08-12T04:30:00Z</dcterms:modified>
</cp:coreProperties>
</file>