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58F3" w:rsidRPr="006028BA" w:rsidRDefault="00A258F3" w:rsidP="00A258F3">
      <w:pPr>
        <w:rPr>
          <w:lang w:val="en-US"/>
        </w:rPr>
      </w:pPr>
      <w:r w:rsidRPr="006028BA">
        <w:rPr>
          <w:rFonts w:ascii="Arial" w:hAnsi="Arial" w:cs="Arial"/>
          <w:b/>
          <w:lang w:val="en-US"/>
        </w:rPr>
        <w:t xml:space="preserve">3GPP TSG RAN WG1 </w:t>
      </w:r>
      <w:r w:rsidR="009818DB">
        <w:rPr>
          <w:rFonts w:ascii="Arial" w:hAnsi="Arial" w:cs="Arial"/>
          <w:b/>
          <w:lang w:val="en-US"/>
        </w:rPr>
        <w:t>Meeting</w:t>
      </w:r>
      <w:r w:rsidRPr="006028BA">
        <w:rPr>
          <w:rFonts w:ascii="Arial" w:hAnsi="Arial" w:cs="Arial"/>
          <w:b/>
          <w:lang w:val="en-US"/>
        </w:rPr>
        <w:t>#</w:t>
      </w:r>
      <w:r w:rsidR="006028BA">
        <w:rPr>
          <w:rFonts w:ascii="Arial" w:hAnsi="Arial" w:cs="Arial"/>
          <w:b/>
          <w:lang w:val="en-US"/>
        </w:rPr>
        <w:t>110</w:t>
      </w:r>
      <w:r w:rsidRPr="006028BA">
        <w:rPr>
          <w:rFonts w:ascii="Arial" w:hAnsi="Arial" w:cs="Arial"/>
          <w:b/>
          <w:lang w:val="en-US"/>
        </w:rPr>
        <w:t xml:space="preserve">             </w:t>
      </w:r>
      <w:r w:rsidRPr="006028BA">
        <w:rPr>
          <w:rFonts w:ascii="Arial" w:hAnsi="Arial" w:cs="Arial"/>
          <w:b/>
          <w:lang w:val="en-US"/>
        </w:rPr>
        <w:tab/>
      </w:r>
      <w:r w:rsidRPr="006028BA">
        <w:rPr>
          <w:rFonts w:ascii="Arial" w:hAnsi="Arial" w:cs="Arial"/>
          <w:b/>
          <w:lang w:val="en-US"/>
        </w:rPr>
        <w:tab/>
        <w:t xml:space="preserve">                          R1-</w:t>
      </w:r>
      <w:r w:rsidRPr="006028BA">
        <w:rPr>
          <w:rFonts w:ascii="Calibri" w:hAnsi="Calibri" w:cs="Calibri"/>
          <w:color w:val="000000"/>
          <w:sz w:val="22"/>
          <w:szCs w:val="22"/>
          <w:lang w:val="en-US"/>
        </w:rPr>
        <w:t xml:space="preserve"> </w:t>
      </w:r>
      <w:r w:rsidR="006028BA" w:rsidRPr="006028BA">
        <w:rPr>
          <w:rFonts w:ascii="Arial" w:hAnsi="Arial" w:cs="Arial"/>
          <w:b/>
          <w:lang w:val="en-US"/>
        </w:rPr>
        <w:t>2207063</w:t>
      </w:r>
    </w:p>
    <w:p w:rsidR="00A258F3" w:rsidRPr="00183B20" w:rsidRDefault="00C43A95" w:rsidP="00A258F3">
      <w:pPr>
        <w:tabs>
          <w:tab w:val="left" w:pos="1985"/>
        </w:tabs>
        <w:spacing w:after="0"/>
        <w:rPr>
          <w:rFonts w:ascii="Arial" w:hAnsi="Arial" w:cs="Arial"/>
          <w:b/>
          <w:lang w:val="en-US"/>
        </w:rPr>
      </w:pPr>
      <w:r>
        <w:rPr>
          <w:rFonts w:ascii="Arial" w:hAnsi="Arial" w:cs="Arial"/>
          <w:b/>
          <w:lang w:val="en-US"/>
        </w:rPr>
        <w:t xml:space="preserve">Toulouse, FR, </w:t>
      </w:r>
      <w:r w:rsidR="006028BA">
        <w:rPr>
          <w:rFonts w:ascii="Arial" w:hAnsi="Arial" w:cs="Arial"/>
          <w:b/>
          <w:lang w:val="en-US"/>
        </w:rPr>
        <w:t>August</w:t>
      </w:r>
      <w:r w:rsidR="00A258F3">
        <w:rPr>
          <w:rFonts w:ascii="Arial" w:hAnsi="Arial" w:cs="Arial"/>
          <w:b/>
          <w:lang w:val="en-US"/>
        </w:rPr>
        <w:t xml:space="preserve"> </w:t>
      </w:r>
      <w:r w:rsidR="006028BA">
        <w:rPr>
          <w:rFonts w:ascii="Arial" w:hAnsi="Arial" w:cs="Arial"/>
          <w:b/>
          <w:lang w:val="en-US"/>
        </w:rPr>
        <w:t>22</w:t>
      </w:r>
      <w:r w:rsidR="006028BA">
        <w:rPr>
          <w:rFonts w:ascii="Arial" w:hAnsi="Arial" w:cs="Arial"/>
          <w:b/>
          <w:vertAlign w:val="superscript"/>
          <w:lang w:val="en-US"/>
        </w:rPr>
        <w:t xml:space="preserve">nd </w:t>
      </w:r>
      <w:r w:rsidR="00A258F3">
        <w:rPr>
          <w:rFonts w:ascii="Arial" w:hAnsi="Arial" w:cs="Arial"/>
          <w:b/>
          <w:lang w:val="en-US"/>
        </w:rPr>
        <w:t xml:space="preserve">– </w:t>
      </w:r>
      <w:r w:rsidR="006028BA">
        <w:rPr>
          <w:rFonts w:ascii="Arial" w:hAnsi="Arial" w:cs="Arial"/>
          <w:b/>
          <w:lang w:val="en-US"/>
        </w:rPr>
        <w:t>August 29</w:t>
      </w:r>
      <w:r w:rsidR="00A258F3" w:rsidRPr="005D3923">
        <w:rPr>
          <w:rFonts w:ascii="Arial" w:hAnsi="Arial" w:cs="Arial"/>
          <w:b/>
          <w:vertAlign w:val="superscript"/>
          <w:lang w:val="en-US"/>
        </w:rPr>
        <w:t>th</w:t>
      </w:r>
      <w:r w:rsidR="00A258F3">
        <w:rPr>
          <w:rFonts w:ascii="Arial" w:hAnsi="Arial" w:cs="Arial"/>
          <w:b/>
          <w:lang w:val="en-US"/>
        </w:rPr>
        <w:t xml:space="preserve">, </w:t>
      </w:r>
      <w:r w:rsidR="00A258F3" w:rsidRPr="00D5725A">
        <w:rPr>
          <w:rFonts w:ascii="Arial" w:hAnsi="Arial" w:cs="Arial"/>
          <w:b/>
          <w:lang w:val="en-US"/>
        </w:rPr>
        <w:t>20</w:t>
      </w:r>
      <w:r w:rsidR="00A258F3">
        <w:rPr>
          <w:rFonts w:ascii="Arial" w:hAnsi="Arial" w:cs="Arial"/>
          <w:b/>
          <w:lang w:val="en-US"/>
        </w:rPr>
        <w:t>22</w:t>
      </w:r>
      <w:r w:rsidR="00A258F3" w:rsidRPr="00D5725A">
        <w:rPr>
          <w:rFonts w:ascii="Arial" w:hAnsi="Arial" w:cs="Arial"/>
          <w:b/>
          <w:lang w:val="en-US"/>
        </w:rPr>
        <w:t xml:space="preserve">   </w:t>
      </w:r>
      <w:r w:rsidR="00A258F3" w:rsidRPr="00D5725A">
        <w:rPr>
          <w:rFonts w:ascii="Arial" w:hAnsi="Arial" w:cs="Arial"/>
          <w:b/>
          <w:lang w:val="en-US"/>
        </w:rPr>
        <w:tab/>
      </w:r>
      <w:r w:rsidR="00A258F3" w:rsidRPr="00D5725A">
        <w:rPr>
          <w:rFonts w:ascii="Arial" w:hAnsi="Arial" w:cs="Arial"/>
          <w:b/>
          <w:lang w:val="en-US"/>
        </w:rPr>
        <w:tab/>
      </w:r>
      <w:r w:rsidR="00A258F3" w:rsidRPr="00D5725A">
        <w:rPr>
          <w:rFonts w:ascii="Arial" w:hAnsi="Arial" w:cs="Arial"/>
          <w:b/>
          <w:lang w:val="en-US"/>
        </w:rPr>
        <w:tab/>
        <w:t xml:space="preserve">       </w:t>
      </w:r>
      <w:r w:rsidR="00A258F3" w:rsidRPr="00D5725A">
        <w:rPr>
          <w:rFonts w:ascii="Arial" w:hAnsi="Arial" w:cs="Arial"/>
          <w:b/>
          <w:lang w:val="en-US"/>
        </w:rPr>
        <w:tab/>
      </w:r>
      <w:r w:rsidR="00A258F3">
        <w:rPr>
          <w:rFonts w:ascii="Arial" w:hAnsi="Arial" w:cs="Arial"/>
          <w:b/>
          <w:lang w:val="en-US"/>
        </w:rPr>
        <w:t xml:space="preserve">          </w:t>
      </w:r>
    </w:p>
    <w:p w:rsidR="00A258F3" w:rsidRPr="00E95DAE" w:rsidRDefault="00A258F3" w:rsidP="00A258F3">
      <w:pPr>
        <w:tabs>
          <w:tab w:val="left" w:pos="1985"/>
        </w:tabs>
        <w:spacing w:after="0"/>
        <w:rPr>
          <w:rFonts w:ascii="Arial" w:hAnsi="Arial" w:cs="Arial"/>
          <w:lang w:val="en-US"/>
        </w:rPr>
      </w:pPr>
      <w:r w:rsidRPr="00E95DAE">
        <w:rPr>
          <w:rFonts w:ascii="Arial" w:hAnsi="Arial" w:cs="Arial"/>
          <w:b/>
          <w:lang w:val="en-US"/>
        </w:rPr>
        <w:t xml:space="preserve">Source: </w:t>
      </w:r>
      <w:r>
        <w:rPr>
          <w:rFonts w:ascii="Arial" w:hAnsi="Arial" w:cs="Arial"/>
          <w:b/>
          <w:lang w:val="en-US"/>
        </w:rPr>
        <w:tab/>
        <w:t>Fraunhofer IIS, Fraunhofer HHI</w:t>
      </w:r>
      <w:r>
        <w:rPr>
          <w:rFonts w:ascii="Arial" w:hAnsi="Arial" w:cs="Arial"/>
          <w:b/>
          <w:lang w:val="en-US"/>
        </w:rPr>
        <w:tab/>
      </w:r>
    </w:p>
    <w:p w:rsidR="00A258F3" w:rsidRPr="00A61344" w:rsidRDefault="00A258F3" w:rsidP="00A258F3">
      <w:pPr>
        <w:spacing w:after="0"/>
        <w:ind w:left="1975" w:hangingChars="823" w:hanging="1975"/>
        <w:rPr>
          <w:rFonts w:ascii="Arial" w:hAnsi="Arial" w:cs="Arial"/>
          <w:b/>
          <w:sz w:val="32"/>
          <w:lang w:val="en-US" w:eastAsia="zh-CN"/>
        </w:rPr>
      </w:pPr>
      <w:r w:rsidRPr="00FF2B83">
        <w:rPr>
          <w:rFonts w:ascii="Arial" w:hAnsi="Arial" w:cs="Arial"/>
          <w:b/>
          <w:lang w:val="en-US"/>
        </w:rPr>
        <w:t>Title:</w:t>
      </w:r>
      <w:r>
        <w:rPr>
          <w:rFonts w:ascii="Arial" w:hAnsi="Arial" w:cs="Arial"/>
          <w:b/>
          <w:lang w:val="en-US"/>
        </w:rPr>
        <w:tab/>
      </w:r>
      <w:r w:rsidR="006028BA" w:rsidRPr="006028BA">
        <w:rPr>
          <w:rFonts w:ascii="Arial" w:hAnsi="Arial" w:cs="Arial"/>
          <w:b/>
          <w:lang w:val="en-US"/>
        </w:rPr>
        <w:t>On evaluation of AI/ML based methods for CSI feedback enhancement</w:t>
      </w:r>
      <w:r>
        <w:rPr>
          <w:rFonts w:ascii="Arial" w:hAnsi="Arial" w:cs="Arial"/>
          <w:b/>
          <w:lang w:val="en-US"/>
        </w:rPr>
        <w:t xml:space="preserve">  </w:t>
      </w:r>
      <w:r>
        <w:rPr>
          <w:rFonts w:ascii="Arial" w:eastAsia="Malgun Gothic" w:hAnsi="Arial" w:cs="Arial"/>
          <w:b/>
          <w:lang w:val="en-US" w:eastAsia="ko-KR"/>
        </w:rPr>
        <w:t xml:space="preserve"> </w:t>
      </w:r>
      <w:r w:rsidRPr="00FF2B83">
        <w:rPr>
          <w:rFonts w:ascii="Arial" w:eastAsia="Malgun Gothic" w:hAnsi="Arial" w:cs="Arial"/>
          <w:b/>
          <w:lang w:val="en-US" w:eastAsia="ko-KR"/>
        </w:rPr>
        <w:t xml:space="preserve"> </w:t>
      </w:r>
      <w:r>
        <w:rPr>
          <w:rFonts w:ascii="Arial" w:eastAsia="Malgun Gothic" w:hAnsi="Arial" w:cs="Arial"/>
          <w:b/>
          <w:lang w:val="en-US" w:eastAsia="ko-KR"/>
        </w:rPr>
        <w:t xml:space="preserve"> </w:t>
      </w:r>
      <w:r w:rsidRPr="00FF2B83">
        <w:rPr>
          <w:rFonts w:ascii="Arial" w:eastAsia="Malgun Gothic" w:hAnsi="Arial" w:cs="Arial"/>
          <w:b/>
          <w:lang w:val="en-US" w:eastAsia="ko-KR"/>
        </w:rPr>
        <w:t xml:space="preserve"> </w:t>
      </w:r>
    </w:p>
    <w:p w:rsidR="00A258F3" w:rsidRPr="00E95DAE" w:rsidRDefault="00A258F3" w:rsidP="00A258F3">
      <w:pPr>
        <w:tabs>
          <w:tab w:val="left" w:pos="3900"/>
        </w:tabs>
        <w:spacing w:after="0"/>
        <w:rPr>
          <w:rFonts w:ascii="Arial" w:hAnsi="Arial" w:cs="Arial"/>
          <w:lang w:val="en-US" w:eastAsia="zh-CN"/>
        </w:rPr>
      </w:pPr>
      <w:r>
        <w:rPr>
          <w:rFonts w:ascii="Arial" w:hAnsi="Arial" w:cs="Arial"/>
          <w:b/>
          <w:lang w:val="en-US"/>
        </w:rPr>
        <w:t>Agenda item:       9.2.2</w:t>
      </w:r>
      <w:r w:rsidR="006028BA">
        <w:rPr>
          <w:rFonts w:ascii="Arial" w:hAnsi="Arial" w:cs="Arial"/>
          <w:b/>
          <w:lang w:val="en-US"/>
        </w:rPr>
        <w:t>.1</w:t>
      </w:r>
    </w:p>
    <w:p w:rsidR="00A258F3" w:rsidRPr="0061432B" w:rsidRDefault="00A258F3" w:rsidP="00A258F3">
      <w:pPr>
        <w:spacing w:after="0"/>
        <w:ind w:left="1988" w:hanging="1988"/>
        <w:rPr>
          <w:b/>
          <w:lang w:val="en-US"/>
        </w:rPr>
      </w:pPr>
      <w:r w:rsidRPr="00E95DAE">
        <w:rPr>
          <w:rFonts w:ascii="Arial" w:hAnsi="Arial" w:cs="Arial"/>
          <w:b/>
          <w:lang w:val="en-US"/>
        </w:rPr>
        <w:t>Document for:</w:t>
      </w:r>
      <w:r w:rsidRPr="00E95DAE">
        <w:rPr>
          <w:rFonts w:ascii="Arial" w:hAnsi="Arial" w:cs="Arial"/>
          <w:lang w:val="en-US"/>
        </w:rPr>
        <w:tab/>
      </w:r>
      <w:r>
        <w:rPr>
          <w:rFonts w:ascii="Arial" w:hAnsi="Arial" w:cs="Arial"/>
          <w:b/>
          <w:lang w:val="en-US"/>
        </w:rPr>
        <w:t>Discussion</w:t>
      </w:r>
      <w:r>
        <w:rPr>
          <w:b/>
          <w:lang w:val="en-US"/>
        </w:rPr>
        <w:t xml:space="preserve"> </w:t>
      </w:r>
      <w:r w:rsidRPr="007743A2">
        <w:rPr>
          <w:b/>
          <w:lang w:val="en-US"/>
        </w:rPr>
        <w:tab/>
      </w:r>
    </w:p>
    <w:p w:rsidR="00A258F3" w:rsidRDefault="00A258F3" w:rsidP="00A258F3">
      <w:pPr>
        <w:pStyle w:val="Heading1"/>
        <w:spacing w:before="120" w:after="60"/>
        <w:ind w:right="14"/>
        <w:rPr>
          <w:rFonts w:cs="Arial"/>
        </w:rPr>
      </w:pPr>
      <w:r>
        <w:rPr>
          <w:rFonts w:cs="Arial"/>
        </w:rPr>
        <w:t xml:space="preserve">Introduction </w:t>
      </w:r>
    </w:p>
    <w:p w:rsidR="00A258F3" w:rsidRDefault="00A258F3" w:rsidP="00A258F3">
      <w:pPr>
        <w:jc w:val="both"/>
        <w:rPr>
          <w:sz w:val="20"/>
          <w:szCs w:val="20"/>
          <w:lang w:val="en-GB" w:eastAsia="en-US"/>
        </w:rPr>
      </w:pPr>
      <w:r>
        <w:rPr>
          <w:sz w:val="20"/>
          <w:szCs w:val="20"/>
          <w:lang w:val="en-GB" w:eastAsia="en-US"/>
        </w:rPr>
        <w:t xml:space="preserve">In frequency division duplex (FDD) systems, due to the lack of channel reciprocity, the channel state information (CSI) is first estimated by the user equipment (UE) exploiting the reference signal transmitted from the </w:t>
      </w:r>
      <w:r w:rsidR="00874566">
        <w:rPr>
          <w:sz w:val="20"/>
          <w:szCs w:val="20"/>
          <w:lang w:val="en-GB" w:eastAsia="en-US"/>
        </w:rPr>
        <w:t xml:space="preserve">gNB, </w:t>
      </w:r>
      <w:r>
        <w:rPr>
          <w:sz w:val="20"/>
          <w:szCs w:val="20"/>
          <w:lang w:val="en-GB" w:eastAsia="en-US"/>
        </w:rPr>
        <w:t xml:space="preserve"> then, implicit or ex</w:t>
      </w:r>
      <w:r w:rsidR="00874566">
        <w:rPr>
          <w:sz w:val="20"/>
          <w:szCs w:val="20"/>
          <w:lang w:val="en-GB" w:eastAsia="en-US"/>
        </w:rPr>
        <w:t>plicit CSI is returned to the gNB</w:t>
      </w:r>
      <w:r>
        <w:rPr>
          <w:sz w:val="20"/>
          <w:szCs w:val="20"/>
          <w:lang w:val="en-GB" w:eastAsia="en-US"/>
        </w:rPr>
        <w:t xml:space="preserve">. The more accurate CSI obtained at the </w:t>
      </w:r>
      <w:r w:rsidR="00874566">
        <w:rPr>
          <w:sz w:val="20"/>
          <w:szCs w:val="20"/>
          <w:lang w:val="en-GB" w:eastAsia="en-US"/>
        </w:rPr>
        <w:t>gNB</w:t>
      </w:r>
      <w:r>
        <w:rPr>
          <w:sz w:val="20"/>
          <w:szCs w:val="20"/>
          <w:lang w:val="en-GB" w:eastAsia="en-US"/>
        </w:rPr>
        <w:t xml:space="preserve">, the better performance of the system in the downlink (DL) mode. The conventional method conducted in Rel. 15 and Rel. 16 is Type I and Type II CSI feedback [1], where implicit CSI is fed back to the </w:t>
      </w:r>
      <w:r w:rsidR="00874566">
        <w:rPr>
          <w:sz w:val="20"/>
          <w:szCs w:val="20"/>
          <w:lang w:val="en-GB" w:eastAsia="en-US"/>
        </w:rPr>
        <w:t>gNB</w:t>
      </w:r>
      <w:r>
        <w:rPr>
          <w:sz w:val="20"/>
          <w:szCs w:val="20"/>
          <w:lang w:val="en-GB" w:eastAsia="en-US"/>
        </w:rPr>
        <w:t xml:space="preserve">. Specifically, instead of the explicit and full CSI, a precoder matrix index (PMI) is fed back to the </w:t>
      </w:r>
      <w:r w:rsidR="00874566">
        <w:rPr>
          <w:sz w:val="20"/>
          <w:szCs w:val="20"/>
          <w:lang w:val="en-GB" w:eastAsia="en-US"/>
        </w:rPr>
        <w:t>gNB</w:t>
      </w:r>
      <w:r>
        <w:rPr>
          <w:sz w:val="20"/>
          <w:szCs w:val="20"/>
          <w:lang w:val="en-GB" w:eastAsia="en-US"/>
        </w:rPr>
        <w:t xml:space="preserve">. The PMI is calculated based on the CSI codebook, which is designed to express channel eigenvectors. Therefore, the overhead is reduced at the cost of performance degradation due to the lack of full knowledge of CSI at the </w:t>
      </w:r>
      <w:r w:rsidR="00874566">
        <w:rPr>
          <w:sz w:val="20"/>
          <w:szCs w:val="20"/>
          <w:lang w:val="en-GB" w:eastAsia="en-US"/>
        </w:rPr>
        <w:t>gNB</w:t>
      </w:r>
      <w:r>
        <w:rPr>
          <w:sz w:val="20"/>
          <w:szCs w:val="20"/>
          <w:lang w:val="en-GB" w:eastAsia="en-US"/>
        </w:rPr>
        <w:t xml:space="preserve">. </w:t>
      </w:r>
    </w:p>
    <w:p w:rsidR="00A258F3" w:rsidRDefault="00A258F3" w:rsidP="00A258F3">
      <w:pPr>
        <w:jc w:val="both"/>
        <w:rPr>
          <w:sz w:val="20"/>
          <w:szCs w:val="20"/>
          <w:lang w:val="en-GB" w:eastAsia="en-US"/>
        </w:rPr>
      </w:pPr>
      <w:r>
        <w:rPr>
          <w:sz w:val="20"/>
          <w:szCs w:val="20"/>
          <w:lang w:val="en-GB" w:eastAsia="en-US"/>
        </w:rPr>
        <w:t xml:space="preserve">In order to achieve higher performance in DL, explicit CSI knowledge at the BS is required. Two main approaches are proposed to keep the overhead reasonably low while the full CSI is transmitted to the </w:t>
      </w:r>
      <w:r w:rsidR="00874566">
        <w:rPr>
          <w:sz w:val="20"/>
          <w:szCs w:val="20"/>
          <w:lang w:val="en-GB" w:eastAsia="en-US"/>
        </w:rPr>
        <w:t>gNB</w:t>
      </w:r>
      <w:r>
        <w:rPr>
          <w:sz w:val="20"/>
          <w:szCs w:val="20"/>
          <w:lang w:val="en-GB" w:eastAsia="en-US"/>
        </w:rPr>
        <w:t xml:space="preserve">. First approach is to use traditional compressive sensing (CS) methods e.g., LASSO, AMP, TVAL3 [2]. The other approach is the algorithms based on deep learning and deep neural networks (DNNs). Obviously, these both approaches can be implemented simultaneously. Nevertheless, traditional CS methods not only work inefficient because of the sparsity assumption of the channel, but also are complex and time consuming to implement and execute in real time.  On the other hand, the methods based on machine learning (ML) has been gradually developed recently and are capable of solving challenging problems which are complicated to formulate in exact mathematical expression. Several methods has been proposed to compress an image and reconstruct it based on an </w:t>
      </w:r>
      <w:proofErr w:type="spellStart"/>
      <w:r>
        <w:rPr>
          <w:sz w:val="20"/>
          <w:szCs w:val="20"/>
          <w:lang w:val="en-GB" w:eastAsia="en-US"/>
        </w:rPr>
        <w:t>autoencoder</w:t>
      </w:r>
      <w:proofErr w:type="spellEnd"/>
      <w:r>
        <w:rPr>
          <w:sz w:val="20"/>
          <w:szCs w:val="20"/>
          <w:lang w:val="en-GB" w:eastAsia="en-US"/>
        </w:rPr>
        <w:t>. Assuming the channel response in time-frequency or angular-delay domain as an image provides the opportunity to apply the ML-based approaches which are developed for finding features and image compression for efficient channel compression at the UE and reconstruction</w:t>
      </w:r>
      <w:r w:rsidR="00874566">
        <w:rPr>
          <w:sz w:val="20"/>
          <w:szCs w:val="20"/>
          <w:lang w:val="en-GB" w:eastAsia="en-US"/>
        </w:rPr>
        <w:t xml:space="preserve"> at the gNB</w:t>
      </w:r>
      <w:r>
        <w:rPr>
          <w:sz w:val="20"/>
          <w:szCs w:val="20"/>
          <w:lang w:val="en-GB" w:eastAsia="en-US"/>
        </w:rPr>
        <w:t xml:space="preserve">. </w:t>
      </w:r>
    </w:p>
    <w:p w:rsidR="00A258F3" w:rsidRDefault="00A258F3" w:rsidP="00A258F3">
      <w:pPr>
        <w:jc w:val="both"/>
        <w:rPr>
          <w:sz w:val="20"/>
          <w:szCs w:val="20"/>
          <w:lang w:val="en-GB" w:eastAsia="en-US"/>
        </w:rPr>
      </w:pPr>
      <w:r>
        <w:rPr>
          <w:sz w:val="20"/>
          <w:szCs w:val="20"/>
          <w:lang w:val="en-GB" w:eastAsia="en-US"/>
        </w:rPr>
        <w:t xml:space="preserve">In this document, the ML-based method </w:t>
      </w:r>
      <w:proofErr w:type="spellStart"/>
      <w:r>
        <w:rPr>
          <w:sz w:val="20"/>
          <w:szCs w:val="20"/>
          <w:lang w:val="en-GB" w:eastAsia="en-US"/>
        </w:rPr>
        <w:t>CsiNet</w:t>
      </w:r>
      <w:proofErr w:type="spellEnd"/>
      <w:r>
        <w:rPr>
          <w:sz w:val="20"/>
          <w:szCs w:val="20"/>
          <w:lang w:val="en-GB" w:eastAsia="en-US"/>
        </w:rPr>
        <w:t xml:space="preserve"> [2] is utilized and modified shown in Figure 1. If DFT is applied on the channel matrix before the encoder, the algorithm is referred to as CS-</w:t>
      </w:r>
      <w:proofErr w:type="spellStart"/>
      <w:r>
        <w:rPr>
          <w:sz w:val="20"/>
          <w:szCs w:val="20"/>
          <w:lang w:val="en-GB" w:eastAsia="en-US"/>
        </w:rPr>
        <w:t>CsiNet</w:t>
      </w:r>
      <w:proofErr w:type="spellEnd"/>
      <w:r w:rsidR="00E234DC">
        <w:rPr>
          <w:sz w:val="20"/>
          <w:szCs w:val="20"/>
          <w:lang w:val="en-GB" w:eastAsia="en-US"/>
        </w:rPr>
        <w:t xml:space="preserve"> </w:t>
      </w:r>
      <w:r w:rsidR="00E234DC" w:rsidRPr="00E234DC">
        <w:rPr>
          <w:sz w:val="20"/>
          <w:szCs w:val="20"/>
          <w:lang w:val="en-GB" w:eastAsia="en-US"/>
        </w:rPr>
        <w:t>which only learns to recover CSI from CS measurements</w:t>
      </w:r>
      <w:r>
        <w:rPr>
          <w:sz w:val="20"/>
          <w:szCs w:val="20"/>
          <w:lang w:val="en-GB" w:eastAsia="en-US"/>
        </w:rPr>
        <w:t>. Then, the performance of the system in the DL mode applying the ML-based method and the traditional Type II CSI are compared when spectral efficiency is considered as measure.</w:t>
      </w:r>
    </w:p>
    <w:p w:rsidR="00A258F3" w:rsidRDefault="00A258F3" w:rsidP="00A258F3">
      <w:pPr>
        <w:jc w:val="both"/>
        <w:rPr>
          <w:sz w:val="20"/>
          <w:lang w:val="en-US"/>
        </w:rPr>
      </w:pPr>
      <w:r>
        <w:rPr>
          <w:sz w:val="20"/>
          <w:lang w:val="en-US"/>
        </w:rPr>
        <w:t>In this document, we assume a</w:t>
      </w:r>
      <w:r w:rsidRPr="00004BBD">
        <w:rPr>
          <w:sz w:val="20"/>
          <w:lang w:val="en-US"/>
        </w:rPr>
        <w:t xml:space="preserve"> single-cell downlink massive MIMO system with </w:t>
      </w:r>
      <m:oMath>
        <m:sSub>
          <m:sSubPr>
            <m:ctrlPr>
              <w:rPr>
                <w:rFonts w:ascii="Cambria Math" w:hAnsi="Cambria Math"/>
                <w:i/>
                <w:sz w:val="20"/>
                <w:lang w:val="en-US"/>
              </w:rPr>
            </m:ctrlPr>
          </m:sSubPr>
          <m:e>
            <m:r>
              <w:rPr>
                <w:rFonts w:ascii="Cambria Math" w:hAnsi="Cambria Math"/>
                <w:sz w:val="20"/>
                <w:lang w:val="en-US"/>
              </w:rPr>
              <m:t>n</m:t>
            </m:r>
          </m:e>
          <m:sub>
            <m:r>
              <w:rPr>
                <w:rFonts w:ascii="Cambria Math" w:hAnsi="Cambria Math"/>
                <w:sz w:val="20"/>
                <w:lang w:val="en-US"/>
              </w:rPr>
              <m:t>t</m:t>
            </m:r>
          </m:sub>
        </m:sSub>
      </m:oMath>
      <w:r w:rsidRPr="00004BBD">
        <w:rPr>
          <w:sz w:val="20"/>
          <w:lang w:val="en-US"/>
        </w:rPr>
        <w:t xml:space="preserve"> transmit antenna</w:t>
      </w:r>
      <w:r w:rsidR="00874566">
        <w:rPr>
          <w:sz w:val="20"/>
          <w:lang w:val="en-US"/>
        </w:rPr>
        <w:t xml:space="preserve"> ports at the gNB</w:t>
      </w:r>
      <w:r w:rsidRPr="00004BBD">
        <w:rPr>
          <w:sz w:val="20"/>
          <w:lang w:val="en-US"/>
        </w:rPr>
        <w:t xml:space="preserve"> and </w:t>
      </w:r>
      <m:oMath>
        <m:sSub>
          <m:sSubPr>
            <m:ctrlPr>
              <w:rPr>
                <w:rFonts w:ascii="Cambria Math" w:hAnsi="Cambria Math"/>
                <w:i/>
                <w:sz w:val="20"/>
                <w:lang w:val="en-US"/>
              </w:rPr>
            </m:ctrlPr>
          </m:sSubPr>
          <m:e>
            <m:r>
              <w:rPr>
                <w:rFonts w:ascii="Cambria Math" w:hAnsi="Cambria Math"/>
                <w:sz w:val="20"/>
                <w:lang w:val="en-US"/>
              </w:rPr>
              <m:t>n</m:t>
            </m:r>
          </m:e>
          <m:sub>
            <m:r>
              <w:rPr>
                <w:rFonts w:ascii="Cambria Math" w:hAnsi="Cambria Math"/>
                <w:sz w:val="20"/>
                <w:lang w:val="en-US"/>
              </w:rPr>
              <m:t>r</m:t>
            </m:r>
          </m:sub>
        </m:sSub>
      </m:oMath>
      <w:r w:rsidRPr="00004BBD">
        <w:rPr>
          <w:sz w:val="20"/>
          <w:lang w:val="en-US"/>
        </w:rPr>
        <w:t xml:space="preserve"> </w:t>
      </w:r>
      <w:r>
        <w:rPr>
          <w:sz w:val="20"/>
          <w:lang w:val="en-US"/>
        </w:rPr>
        <w:t>UE antenna</w:t>
      </w:r>
      <w:r w:rsidR="00874566">
        <w:rPr>
          <w:sz w:val="20"/>
          <w:lang w:val="en-US"/>
        </w:rPr>
        <w:t xml:space="preserve"> port</w:t>
      </w:r>
      <w:r>
        <w:rPr>
          <w:sz w:val="20"/>
          <w:lang w:val="en-US"/>
        </w:rPr>
        <w:t xml:space="preserve">s, and there are </w:t>
      </w:r>
      <m:oMath>
        <m:sSub>
          <m:sSubPr>
            <m:ctrlPr>
              <w:rPr>
                <w:rFonts w:ascii="Cambria Math" w:hAnsi="Cambria Math"/>
                <w:i/>
                <w:sz w:val="20"/>
                <w:lang w:val="en-US"/>
              </w:rPr>
            </m:ctrlPr>
          </m:sSubPr>
          <m:e>
            <m:r>
              <w:rPr>
                <w:rFonts w:ascii="Cambria Math" w:hAnsi="Cambria Math"/>
                <w:sz w:val="20"/>
                <w:lang w:val="en-US"/>
              </w:rPr>
              <m:t>n</m:t>
            </m:r>
          </m:e>
          <m:sub>
            <m:r>
              <w:rPr>
                <w:rFonts w:ascii="Cambria Math" w:hAnsi="Cambria Math"/>
                <w:sz w:val="20"/>
                <w:lang w:val="en-US"/>
              </w:rPr>
              <m:t>c</m:t>
            </m:r>
          </m:sub>
        </m:sSub>
      </m:oMath>
      <w:r>
        <w:rPr>
          <w:sz w:val="20"/>
          <w:lang w:val="en-US"/>
        </w:rPr>
        <w:t xml:space="preserve"> subbands in an OFDM system.</w:t>
      </w:r>
    </w:p>
    <w:p w:rsidR="00143A41" w:rsidRDefault="00A258F3" w:rsidP="00A258F3">
      <w:pPr>
        <w:jc w:val="both"/>
        <w:rPr>
          <w:sz w:val="20"/>
          <w:lang w:val="en-US"/>
        </w:rPr>
      </w:pPr>
      <w:r>
        <w:rPr>
          <w:sz w:val="20"/>
          <w:lang w:val="en-US"/>
        </w:rPr>
        <w:t xml:space="preserve">The total channel matrix is represented by </w:t>
      </w:r>
      <m:oMath>
        <m:r>
          <m:rPr>
            <m:sty m:val="bi"/>
          </m:rPr>
          <w:rPr>
            <w:rFonts w:ascii="Cambria Math" w:hAnsi="Cambria Math"/>
            <w:sz w:val="20"/>
            <w:lang w:val="en-US"/>
          </w:rPr>
          <m:t>H=[</m:t>
        </m:r>
        <m:sSub>
          <m:sSubPr>
            <m:ctrlPr>
              <w:rPr>
                <w:rFonts w:ascii="Cambria Math" w:hAnsi="Cambria Math"/>
                <w:b/>
                <w:i/>
                <w:sz w:val="20"/>
                <w:lang w:val="en-US"/>
              </w:rPr>
            </m:ctrlPr>
          </m:sSubPr>
          <m:e>
            <m:r>
              <m:rPr>
                <m:sty m:val="bi"/>
              </m:rPr>
              <w:rPr>
                <w:rFonts w:ascii="Cambria Math" w:hAnsi="Cambria Math"/>
                <w:sz w:val="20"/>
                <w:lang w:val="en-US"/>
              </w:rPr>
              <m:t>h</m:t>
            </m:r>
          </m:e>
          <m:sub>
            <m:r>
              <w:rPr>
                <w:rFonts w:ascii="Cambria Math" w:hAnsi="Cambria Math"/>
                <w:sz w:val="20"/>
                <w:lang w:val="en-US"/>
              </w:rPr>
              <m:t>1</m:t>
            </m:r>
          </m:sub>
        </m:sSub>
        <m:r>
          <m:rPr>
            <m:sty m:val="bi"/>
          </m:rPr>
          <w:rPr>
            <w:rFonts w:ascii="Cambria Math" w:hAnsi="Cambria Math"/>
            <w:sz w:val="20"/>
            <w:lang w:val="en-US"/>
          </w:rPr>
          <m:t>…</m:t>
        </m:r>
        <m:sSub>
          <m:sSubPr>
            <m:ctrlPr>
              <w:rPr>
                <w:rFonts w:ascii="Cambria Math" w:hAnsi="Cambria Math"/>
                <w:b/>
                <w:i/>
                <w:sz w:val="20"/>
                <w:lang w:val="en-US"/>
              </w:rPr>
            </m:ctrlPr>
          </m:sSubPr>
          <m:e>
            <m:r>
              <m:rPr>
                <m:sty m:val="bi"/>
              </m:rPr>
              <w:rPr>
                <w:rFonts w:ascii="Cambria Math" w:hAnsi="Cambria Math"/>
                <w:sz w:val="20"/>
                <w:lang w:val="en-US"/>
              </w:rPr>
              <m:t>h</m:t>
            </m:r>
          </m:e>
          <m:sub>
            <m:sSub>
              <m:sSubPr>
                <m:ctrlPr>
                  <w:rPr>
                    <w:rFonts w:ascii="Cambria Math" w:hAnsi="Cambria Math"/>
                    <w:i/>
                    <w:sz w:val="20"/>
                    <w:lang w:val="en-US"/>
                  </w:rPr>
                </m:ctrlPr>
              </m:sSubPr>
              <m:e>
                <m:r>
                  <w:rPr>
                    <w:rFonts w:ascii="Cambria Math" w:hAnsi="Cambria Math"/>
                    <w:sz w:val="20"/>
                    <w:lang w:val="en-US"/>
                  </w:rPr>
                  <m:t>n</m:t>
                </m:r>
              </m:e>
              <m:sub>
                <m:r>
                  <w:rPr>
                    <w:rFonts w:ascii="Cambria Math" w:hAnsi="Cambria Math"/>
                    <w:sz w:val="20"/>
                    <w:lang w:val="en-US"/>
                  </w:rPr>
                  <m:t>c</m:t>
                </m:r>
              </m:sub>
            </m:sSub>
          </m:sub>
        </m:sSub>
        <m:r>
          <m:rPr>
            <m:sty m:val="bi"/>
          </m:rPr>
          <w:rPr>
            <w:rFonts w:ascii="Cambria Math" w:hAnsi="Cambria Math"/>
            <w:sz w:val="20"/>
            <w:lang w:val="en-US"/>
          </w:rPr>
          <m:t>]</m:t>
        </m:r>
      </m:oMath>
      <w:r>
        <w:rPr>
          <w:sz w:val="20"/>
          <w:lang w:val="en-US"/>
        </w:rPr>
        <w:t xml:space="preserve">. The precoding matrix </w:t>
      </w:r>
      <m:oMath>
        <m:r>
          <m:rPr>
            <m:sty m:val="bi"/>
          </m:rPr>
          <w:rPr>
            <w:rFonts w:ascii="Cambria Math" w:hAnsi="Cambria Math"/>
            <w:sz w:val="20"/>
            <w:lang w:val="en-US"/>
          </w:rPr>
          <m:t>P</m:t>
        </m:r>
      </m:oMath>
      <w:r>
        <w:rPr>
          <w:sz w:val="20"/>
          <w:lang w:val="en-US"/>
        </w:rPr>
        <w:t xml:space="preserve"> is designed based on the</w:t>
      </w:r>
      <w:r w:rsidR="00874566">
        <w:rPr>
          <w:sz w:val="20"/>
          <w:lang w:val="en-US"/>
        </w:rPr>
        <w:t xml:space="preserve"> received CSI feedback at the gNB</w:t>
      </w:r>
      <w:r>
        <w:rPr>
          <w:sz w:val="20"/>
          <w:lang w:val="en-US"/>
        </w:rPr>
        <w:t xml:space="preserve">. Without any compression the total number of feedback parameters are </w:t>
      </w:r>
      <m:oMath>
        <m:sSub>
          <m:sSubPr>
            <m:ctrlPr>
              <w:rPr>
                <w:rFonts w:ascii="Cambria Math" w:hAnsi="Cambria Math"/>
                <w:i/>
                <w:sz w:val="20"/>
                <w:lang w:val="en-US"/>
              </w:rPr>
            </m:ctrlPr>
          </m:sSubPr>
          <m:e>
            <m:r>
              <w:rPr>
                <w:rFonts w:ascii="Cambria Math" w:hAnsi="Cambria Math"/>
                <w:sz w:val="20"/>
                <w:lang w:val="en-US"/>
              </w:rPr>
              <m:t>n</m:t>
            </m:r>
          </m:e>
          <m:sub>
            <m:r>
              <w:rPr>
                <w:rFonts w:ascii="Cambria Math" w:hAnsi="Cambria Math"/>
                <w:sz w:val="20"/>
                <w:lang w:val="en-US"/>
              </w:rPr>
              <m:t>t</m:t>
            </m:r>
          </m:sub>
        </m:sSub>
        <m:r>
          <w:rPr>
            <w:rFonts w:ascii="Cambria Math" w:hAnsi="Cambria Math"/>
            <w:sz w:val="20"/>
            <w:lang w:val="en-US"/>
          </w:rPr>
          <m:t>×</m:t>
        </m:r>
        <m:sSub>
          <m:sSubPr>
            <m:ctrlPr>
              <w:rPr>
                <w:rFonts w:ascii="Cambria Math" w:hAnsi="Cambria Math"/>
                <w:i/>
                <w:sz w:val="20"/>
                <w:lang w:val="en-US"/>
              </w:rPr>
            </m:ctrlPr>
          </m:sSubPr>
          <m:e>
            <m:r>
              <w:rPr>
                <w:rFonts w:ascii="Cambria Math" w:hAnsi="Cambria Math"/>
                <w:sz w:val="20"/>
                <w:lang w:val="en-US"/>
              </w:rPr>
              <m:t>n</m:t>
            </m:r>
          </m:e>
          <m:sub>
            <m:r>
              <w:rPr>
                <w:rFonts w:ascii="Cambria Math" w:hAnsi="Cambria Math"/>
                <w:sz w:val="20"/>
                <w:lang w:val="en-US"/>
              </w:rPr>
              <m:t>r</m:t>
            </m:r>
          </m:sub>
        </m:sSub>
        <m:r>
          <w:rPr>
            <w:rFonts w:ascii="Cambria Math" w:hAnsi="Cambria Math"/>
            <w:sz w:val="20"/>
            <w:lang w:val="en-US"/>
          </w:rPr>
          <m:t>×</m:t>
        </m:r>
        <m:sSub>
          <m:sSubPr>
            <m:ctrlPr>
              <w:rPr>
                <w:rFonts w:ascii="Cambria Math" w:hAnsi="Cambria Math"/>
                <w:i/>
                <w:sz w:val="20"/>
                <w:lang w:val="en-US"/>
              </w:rPr>
            </m:ctrlPr>
          </m:sSubPr>
          <m:e>
            <m:r>
              <w:rPr>
                <w:rFonts w:ascii="Cambria Math" w:hAnsi="Cambria Math"/>
                <w:sz w:val="20"/>
                <w:lang w:val="en-US"/>
              </w:rPr>
              <m:t>n</m:t>
            </m:r>
          </m:e>
          <m:sub>
            <m:r>
              <w:rPr>
                <w:rFonts w:ascii="Cambria Math" w:hAnsi="Cambria Math"/>
                <w:sz w:val="20"/>
                <w:lang w:val="en-US"/>
              </w:rPr>
              <m:t>c</m:t>
            </m:r>
          </m:sub>
        </m:sSub>
      </m:oMath>
      <w:r>
        <w:rPr>
          <w:sz w:val="20"/>
          <w:lang w:val="en-US"/>
        </w:rPr>
        <w:t xml:space="preserve"> complex values which must be reduced by compression methods. To reduce the feedback parameters, the channel matrix can be transformed to the angular-delay domain by a discrete Fourier transform (DFT). For simplicity, we assume that the channel matrix is represented in angular-delay domain unless it is stated otherwise.</w:t>
      </w:r>
    </w:p>
    <w:p w:rsidR="00143A41" w:rsidRDefault="00143A41" w:rsidP="00A258F3">
      <w:pPr>
        <w:jc w:val="both"/>
        <w:rPr>
          <w:sz w:val="20"/>
          <w:lang w:val="en-US"/>
        </w:rPr>
      </w:pPr>
    </w:p>
    <w:p w:rsidR="00143A41" w:rsidRDefault="00143A41" w:rsidP="00A258F3">
      <w:pPr>
        <w:jc w:val="both"/>
        <w:rPr>
          <w:sz w:val="20"/>
          <w:lang w:val="en-US"/>
        </w:rPr>
      </w:pPr>
    </w:p>
    <w:p w:rsidR="00143A41" w:rsidRDefault="00143A41" w:rsidP="00143A41">
      <w:pPr>
        <w:pStyle w:val="0Maintext"/>
        <w:spacing w:after="120" w:afterAutospacing="0" w:line="240" w:lineRule="auto"/>
        <w:ind w:firstLine="0"/>
        <w:rPr>
          <w:lang w:val="en-US"/>
        </w:rPr>
      </w:pPr>
      <w:r>
        <w:rPr>
          <w:lang w:val="en-US"/>
        </w:rPr>
        <w:lastRenderedPageBreak/>
        <w:t>In RAN1#109, the following agreements on evaluation of AI/ML based</w:t>
      </w:r>
      <w:r>
        <w:rPr>
          <w:lang w:val="en-US"/>
        </w:rPr>
        <w:t xml:space="preserve"> for</w:t>
      </w:r>
      <w:r>
        <w:rPr>
          <w:lang w:val="en-US"/>
        </w:rPr>
        <w:t xml:space="preserve"> CSI</w:t>
      </w:r>
      <w:r>
        <w:rPr>
          <w:lang w:val="en-US"/>
        </w:rPr>
        <w:t xml:space="preserve"> feedback </w:t>
      </w:r>
      <w:r>
        <w:rPr>
          <w:lang w:val="en-US"/>
        </w:rPr>
        <w:t>have been achieved</w:t>
      </w:r>
      <w:r w:rsidR="00064BA7">
        <w:rPr>
          <w:lang w:val="en-US"/>
        </w:rPr>
        <w:t xml:space="preserve"> [3]</w:t>
      </w:r>
      <w:r>
        <w:rPr>
          <w:lang w:val="en-US"/>
        </w:rPr>
        <w:t>.</w:t>
      </w:r>
    </w:p>
    <w:tbl>
      <w:tblPr>
        <w:tblStyle w:val="TableGrid"/>
        <w:tblW w:w="0" w:type="auto"/>
        <w:tblLook w:val="04A0" w:firstRow="1" w:lastRow="0" w:firstColumn="1" w:lastColumn="0" w:noHBand="0" w:noVBand="1"/>
      </w:tblPr>
      <w:tblGrid>
        <w:gridCol w:w="9016"/>
      </w:tblGrid>
      <w:tr w:rsidR="00143A41" w:rsidRPr="00143A41" w:rsidTr="00BA2C33">
        <w:tc>
          <w:tcPr>
            <w:tcW w:w="9010" w:type="dxa"/>
          </w:tcPr>
          <w:p w:rsidR="00143A41" w:rsidRPr="00143A41" w:rsidRDefault="00143A41" w:rsidP="00BA2C33">
            <w:pPr>
              <w:rPr>
                <w:rFonts w:eastAsia="DengXian"/>
                <w:sz w:val="20"/>
                <w:szCs w:val="20"/>
                <w:highlight w:val="green"/>
                <w:lang w:val="en-US"/>
              </w:rPr>
            </w:pPr>
            <w:r w:rsidRPr="00143A41">
              <w:rPr>
                <w:rFonts w:eastAsia="DengXian"/>
                <w:sz w:val="20"/>
                <w:szCs w:val="20"/>
                <w:highlight w:val="green"/>
                <w:lang w:val="en-US"/>
              </w:rPr>
              <w:t>Agreement</w:t>
            </w:r>
          </w:p>
          <w:p w:rsidR="00143A41" w:rsidRPr="00143A41" w:rsidRDefault="00143A41" w:rsidP="00BA2C33">
            <w:pPr>
              <w:rPr>
                <w:bCs/>
                <w:strike/>
                <w:sz w:val="20"/>
                <w:szCs w:val="20"/>
                <w:lang w:val="en-US"/>
              </w:rPr>
            </w:pPr>
            <w:r w:rsidRPr="00143A41">
              <w:rPr>
                <w:bCs/>
                <w:sz w:val="20"/>
                <w:szCs w:val="20"/>
                <w:lang w:val="en-US"/>
              </w:rPr>
              <w:t xml:space="preserve">For the performance evaluation of the AI/ML based CSI feedback enhancement, </w:t>
            </w:r>
            <w:r w:rsidRPr="00143A41">
              <w:rPr>
                <w:sz w:val="20"/>
                <w:szCs w:val="20"/>
                <w:lang w:val="en-US"/>
              </w:rPr>
              <w:t xml:space="preserve">system level </w:t>
            </w:r>
            <w:r w:rsidRPr="00143A41">
              <w:rPr>
                <w:bCs/>
                <w:sz w:val="20"/>
                <w:szCs w:val="20"/>
                <w:lang w:val="en-US"/>
              </w:rPr>
              <w:t>simulation approach is adopted as baseline</w:t>
            </w:r>
          </w:p>
          <w:p w:rsidR="00143A41" w:rsidRPr="00122C70" w:rsidRDefault="00143A41" w:rsidP="00143A41">
            <w:pPr>
              <w:pStyle w:val="ListParagraph"/>
              <w:numPr>
                <w:ilvl w:val="0"/>
                <w:numId w:val="5"/>
              </w:numPr>
              <w:autoSpaceDE w:val="0"/>
              <w:autoSpaceDN w:val="0"/>
              <w:adjustRightInd w:val="0"/>
              <w:snapToGrid w:val="0"/>
              <w:spacing w:after="120" w:line="259" w:lineRule="auto"/>
              <w:ind w:leftChars="0" w:left="402" w:hanging="402"/>
              <w:contextualSpacing/>
              <w:jc w:val="both"/>
              <w:rPr>
                <w:rFonts w:ascii="Times New Roman" w:hAnsi="Times New Roman"/>
                <w:bCs/>
                <w:szCs w:val="20"/>
                <w:lang w:eastAsia="zh-CN"/>
              </w:rPr>
            </w:pPr>
            <w:r w:rsidRPr="00122C70">
              <w:rPr>
                <w:rFonts w:ascii="Times New Roman" w:hAnsi="Times New Roman"/>
                <w:szCs w:val="20"/>
                <w:lang w:eastAsia="zh-CN"/>
              </w:rPr>
              <w:t>Link level simulation is optionally adopted</w:t>
            </w:r>
          </w:p>
          <w:p w:rsidR="00143A41" w:rsidRPr="00143A41" w:rsidRDefault="00143A41" w:rsidP="00BA2C33">
            <w:pPr>
              <w:rPr>
                <w:rFonts w:eastAsia="DengXian"/>
                <w:sz w:val="20"/>
                <w:szCs w:val="20"/>
                <w:highlight w:val="green"/>
                <w:lang w:val="en-US"/>
              </w:rPr>
            </w:pPr>
            <w:r w:rsidRPr="00143A41">
              <w:rPr>
                <w:rFonts w:eastAsia="DengXian"/>
                <w:sz w:val="20"/>
                <w:szCs w:val="20"/>
                <w:highlight w:val="green"/>
                <w:lang w:val="en-US"/>
              </w:rPr>
              <w:t>Agreement</w:t>
            </w:r>
          </w:p>
          <w:p w:rsidR="00143A41" w:rsidRPr="00143A41" w:rsidRDefault="00143A41" w:rsidP="00BA2C33">
            <w:pPr>
              <w:rPr>
                <w:sz w:val="20"/>
                <w:szCs w:val="20"/>
                <w:lang w:val="en-US" w:eastAsia="x-none"/>
              </w:rPr>
            </w:pPr>
            <w:r w:rsidRPr="00143A41">
              <w:rPr>
                <w:sz w:val="20"/>
                <w:szCs w:val="20"/>
                <w:lang w:val="en-US" w:eastAsia="x-none"/>
              </w:rPr>
              <w:t>For the evaluation of the AI/ML based CSI feedback enhancement, for the calibration purpose on the dataset and/or AI/ML model over companies, consider to align the parameters (e.g., for scenarios/channels) for generating the dataset in the simulation as a starting point.</w:t>
            </w:r>
          </w:p>
          <w:p w:rsidR="00143A41" w:rsidRPr="00143A41" w:rsidRDefault="00143A41" w:rsidP="00BA2C33">
            <w:pPr>
              <w:shd w:val="clear" w:color="auto" w:fill="FFFFFF"/>
              <w:spacing w:after="120"/>
              <w:jc w:val="both"/>
              <w:rPr>
                <w:rFonts w:eastAsia="DengXian"/>
                <w:sz w:val="20"/>
                <w:szCs w:val="20"/>
                <w:highlight w:val="green"/>
                <w:lang w:val="en-US"/>
              </w:rPr>
            </w:pPr>
            <w:r w:rsidRPr="00143A41">
              <w:rPr>
                <w:rFonts w:eastAsia="DengXian"/>
                <w:sz w:val="20"/>
                <w:szCs w:val="20"/>
                <w:highlight w:val="green"/>
                <w:lang w:val="en-US"/>
              </w:rPr>
              <w:t>Agreement </w:t>
            </w:r>
          </w:p>
          <w:p w:rsidR="00143A41" w:rsidRPr="00143A41" w:rsidRDefault="00143A41" w:rsidP="00BA2C33">
            <w:pPr>
              <w:rPr>
                <w:sz w:val="20"/>
                <w:szCs w:val="20"/>
                <w:lang w:val="en-US" w:eastAsia="x-none"/>
              </w:rPr>
            </w:pPr>
            <w:r w:rsidRPr="00143A41">
              <w:rPr>
                <w:sz w:val="20"/>
                <w:szCs w:val="20"/>
                <w:lang w:val="en-US" w:eastAsia="x-none"/>
              </w:rPr>
              <w:t>For the evaluation of the AI/ML based CSI feedback enhancement, for ‘Channel estimation’, ideal DL channel estimation is optionally taken into the baseline of EVM for the purpose of calibration and/or comparing intermediate results (e.g., accuracy of AI/ML output CSI, etc.)</w:t>
            </w:r>
          </w:p>
          <w:p w:rsidR="00143A41" w:rsidRPr="00143A41" w:rsidRDefault="00143A41" w:rsidP="00143A41">
            <w:pPr>
              <w:numPr>
                <w:ilvl w:val="0"/>
                <w:numId w:val="6"/>
              </w:numPr>
              <w:spacing w:before="0" w:beforeAutospacing="0" w:after="0" w:afterAutospacing="0"/>
              <w:rPr>
                <w:sz w:val="20"/>
                <w:szCs w:val="20"/>
                <w:lang w:val="en-US" w:eastAsia="x-none"/>
              </w:rPr>
            </w:pPr>
            <w:r w:rsidRPr="00143A41">
              <w:rPr>
                <w:sz w:val="20"/>
                <w:szCs w:val="20"/>
                <w:lang w:val="en-US" w:eastAsia="x-none"/>
              </w:rPr>
              <w:t>Note: Eventual performance comparison with the benchmark release and drawing SI conclusions should be based on realistic DL channel estimation.</w:t>
            </w:r>
          </w:p>
          <w:p w:rsidR="00143A41" w:rsidRPr="00143A41" w:rsidRDefault="00143A41" w:rsidP="00143A41">
            <w:pPr>
              <w:numPr>
                <w:ilvl w:val="0"/>
                <w:numId w:val="6"/>
              </w:numPr>
              <w:spacing w:before="0" w:beforeAutospacing="0" w:after="0" w:afterAutospacing="0"/>
              <w:rPr>
                <w:sz w:val="20"/>
                <w:szCs w:val="20"/>
                <w:lang w:val="en-US" w:eastAsia="x-none"/>
              </w:rPr>
            </w:pPr>
            <w:r w:rsidRPr="00143A41">
              <w:rPr>
                <w:sz w:val="20"/>
                <w:szCs w:val="20"/>
                <w:lang w:val="en-US" w:eastAsia="x-none"/>
              </w:rPr>
              <w:t>FFS: the ideal channel estimation is applied for dataset construction, or performance evaluation/inference.</w:t>
            </w:r>
          </w:p>
          <w:p w:rsidR="00143A41" w:rsidRPr="00143A41" w:rsidRDefault="00143A41" w:rsidP="00143A41">
            <w:pPr>
              <w:numPr>
                <w:ilvl w:val="0"/>
                <w:numId w:val="6"/>
              </w:numPr>
              <w:spacing w:before="0" w:beforeAutospacing="0" w:after="0" w:afterAutospacing="0"/>
              <w:rPr>
                <w:sz w:val="20"/>
                <w:szCs w:val="20"/>
                <w:lang w:val="en-US" w:eastAsia="x-none"/>
              </w:rPr>
            </w:pPr>
            <w:r w:rsidRPr="00143A41">
              <w:rPr>
                <w:sz w:val="20"/>
                <w:szCs w:val="20"/>
                <w:lang w:val="en-US" w:eastAsia="x-none"/>
              </w:rPr>
              <w:t>FFS: How to model the realistic channel estimation</w:t>
            </w:r>
          </w:p>
          <w:p w:rsidR="00143A41" w:rsidRPr="00143A41" w:rsidRDefault="00143A41" w:rsidP="00143A41">
            <w:pPr>
              <w:numPr>
                <w:ilvl w:val="0"/>
                <w:numId w:val="6"/>
              </w:numPr>
              <w:spacing w:before="0" w:beforeAutospacing="0" w:after="0" w:afterAutospacing="0"/>
              <w:rPr>
                <w:sz w:val="20"/>
                <w:szCs w:val="20"/>
                <w:lang w:val="en-US" w:eastAsia="x-none"/>
              </w:rPr>
            </w:pPr>
            <w:r w:rsidRPr="00143A41">
              <w:rPr>
                <w:sz w:val="20"/>
                <w:szCs w:val="20"/>
                <w:lang w:val="en-US" w:eastAsia="x-none"/>
              </w:rPr>
              <w:t>FFS: Whether ideal channel is used as target CSI for intermediate results calculation with AI/ML output CSI from realistic channel estimation</w:t>
            </w:r>
          </w:p>
          <w:p w:rsidR="00143A41" w:rsidRPr="00143A41" w:rsidRDefault="00143A41" w:rsidP="00BA2C33">
            <w:pPr>
              <w:shd w:val="clear" w:color="auto" w:fill="FFFFFF"/>
              <w:spacing w:after="120"/>
              <w:jc w:val="both"/>
              <w:rPr>
                <w:rFonts w:eastAsia="DengXian"/>
                <w:sz w:val="20"/>
                <w:szCs w:val="20"/>
                <w:highlight w:val="green"/>
                <w:lang w:val="en-US"/>
              </w:rPr>
            </w:pPr>
            <w:r w:rsidRPr="00143A41">
              <w:rPr>
                <w:rFonts w:eastAsia="DengXian"/>
                <w:sz w:val="20"/>
                <w:szCs w:val="20"/>
                <w:highlight w:val="green"/>
                <w:lang w:val="en-US"/>
              </w:rPr>
              <w:t>Agreement </w:t>
            </w:r>
          </w:p>
          <w:p w:rsidR="00143A41" w:rsidRPr="00143A41" w:rsidRDefault="00143A41" w:rsidP="00BA2C33">
            <w:pPr>
              <w:rPr>
                <w:sz w:val="20"/>
                <w:szCs w:val="20"/>
                <w:lang w:val="en-US" w:eastAsia="x-none"/>
              </w:rPr>
            </w:pPr>
            <w:r w:rsidRPr="00143A41">
              <w:rPr>
                <w:sz w:val="20"/>
                <w:szCs w:val="20"/>
                <w:lang w:val="en-US" w:eastAsia="x-none"/>
              </w:rPr>
              <w:t>For the evaluation of the AI/ML based CSI feedback enhancement, companies can consider performing intermediate evaluation on AI/ML model performance to derive the intermediate KPI(s) (e.g., accuracy of AI/ML output CSI) for the purpose of AI/ML solution comparison.</w:t>
            </w:r>
          </w:p>
          <w:p w:rsidR="00143A41" w:rsidRPr="00143A41" w:rsidRDefault="00143A41" w:rsidP="00BA2C33">
            <w:pPr>
              <w:shd w:val="clear" w:color="auto" w:fill="FFFFFF"/>
              <w:spacing w:after="120"/>
              <w:jc w:val="both"/>
              <w:rPr>
                <w:rFonts w:eastAsia="DengXian"/>
                <w:sz w:val="20"/>
                <w:szCs w:val="20"/>
                <w:highlight w:val="green"/>
                <w:lang w:val="en-US"/>
              </w:rPr>
            </w:pPr>
            <w:r w:rsidRPr="00143A41">
              <w:rPr>
                <w:rFonts w:eastAsia="DengXian"/>
                <w:sz w:val="20"/>
                <w:szCs w:val="20"/>
                <w:highlight w:val="green"/>
                <w:lang w:val="en-US"/>
              </w:rPr>
              <w:t>Agreement </w:t>
            </w:r>
          </w:p>
          <w:p w:rsidR="00143A41" w:rsidRPr="00143A41" w:rsidRDefault="00143A41" w:rsidP="00BA2C33">
            <w:pPr>
              <w:shd w:val="clear" w:color="auto" w:fill="FFFFFF"/>
              <w:spacing w:line="252" w:lineRule="atLeast"/>
              <w:jc w:val="both"/>
              <w:rPr>
                <w:sz w:val="20"/>
                <w:szCs w:val="20"/>
                <w:lang w:val="en-US" w:eastAsia="x-none"/>
              </w:rPr>
            </w:pPr>
            <w:r w:rsidRPr="00143A41">
              <w:rPr>
                <w:sz w:val="20"/>
                <w:szCs w:val="20"/>
                <w:lang w:val="en-US" w:eastAsia="x-none"/>
              </w:rPr>
              <w:t>For the evaluation of the AI/ML based CSI feedback enhancement, Floating point operations (FLOPs) is adopted as part of the ‘Evaluation Metric’, and reported by companies.</w:t>
            </w:r>
          </w:p>
          <w:p w:rsidR="00143A41" w:rsidRPr="00143A41" w:rsidRDefault="00143A41" w:rsidP="00BA2C33">
            <w:pPr>
              <w:shd w:val="clear" w:color="auto" w:fill="FFFFFF"/>
              <w:spacing w:after="120"/>
              <w:jc w:val="both"/>
              <w:rPr>
                <w:rFonts w:eastAsia="DengXian"/>
                <w:sz w:val="20"/>
                <w:szCs w:val="20"/>
                <w:highlight w:val="green"/>
                <w:lang w:val="en-US"/>
              </w:rPr>
            </w:pPr>
            <w:r w:rsidRPr="00143A41">
              <w:rPr>
                <w:rFonts w:eastAsia="DengXian"/>
                <w:sz w:val="20"/>
                <w:szCs w:val="20"/>
                <w:highlight w:val="green"/>
                <w:lang w:val="en-US"/>
              </w:rPr>
              <w:t>Agreement </w:t>
            </w:r>
          </w:p>
          <w:p w:rsidR="00143A41" w:rsidRPr="00143A41" w:rsidRDefault="00143A41" w:rsidP="00BA2C33">
            <w:pPr>
              <w:rPr>
                <w:sz w:val="20"/>
                <w:szCs w:val="20"/>
                <w:lang w:val="en-US" w:eastAsia="x-none"/>
              </w:rPr>
            </w:pPr>
            <w:r w:rsidRPr="00143A41">
              <w:rPr>
                <w:sz w:val="20"/>
                <w:szCs w:val="20"/>
                <w:lang w:val="en-US" w:eastAsia="x-none"/>
              </w:rPr>
              <w:t>For the evaluation of the AI/ML based CSI feedback enhancement, AI/ML memory storage in terms of AI/ML model size and number of AI/ML parameters is adopted as part of the ‘Evaluation Metric’, and reported by companies who may select either or both.</w:t>
            </w:r>
          </w:p>
          <w:p w:rsidR="00143A41" w:rsidRPr="00143A41" w:rsidRDefault="00143A41" w:rsidP="00143A41">
            <w:pPr>
              <w:numPr>
                <w:ilvl w:val="0"/>
                <w:numId w:val="7"/>
              </w:numPr>
              <w:spacing w:before="0" w:beforeAutospacing="0" w:after="0" w:afterAutospacing="0"/>
              <w:rPr>
                <w:sz w:val="20"/>
                <w:szCs w:val="20"/>
                <w:lang w:val="en-US" w:eastAsia="x-none"/>
              </w:rPr>
            </w:pPr>
            <w:r w:rsidRPr="00143A41">
              <w:rPr>
                <w:sz w:val="20"/>
                <w:szCs w:val="20"/>
                <w:lang w:val="en-US" w:eastAsia="x-none"/>
              </w:rPr>
              <w:t>FFS: the format of the AI/ML parameters</w:t>
            </w:r>
          </w:p>
          <w:p w:rsidR="00143A41" w:rsidRPr="00143A41" w:rsidRDefault="00143A41" w:rsidP="00BA2C33">
            <w:pPr>
              <w:shd w:val="clear" w:color="auto" w:fill="FFFFFF"/>
              <w:spacing w:after="120"/>
              <w:jc w:val="both"/>
              <w:rPr>
                <w:rFonts w:eastAsia="DengXian"/>
                <w:sz w:val="20"/>
                <w:szCs w:val="20"/>
                <w:lang w:val="en-US"/>
              </w:rPr>
            </w:pPr>
            <w:r w:rsidRPr="00143A41">
              <w:rPr>
                <w:rFonts w:eastAsia="DengXian"/>
                <w:sz w:val="20"/>
                <w:szCs w:val="20"/>
                <w:highlight w:val="green"/>
                <w:lang w:val="en-US"/>
              </w:rPr>
              <w:t xml:space="preserve">Agreement </w:t>
            </w:r>
          </w:p>
          <w:p w:rsidR="00143A41" w:rsidRPr="00143A41" w:rsidRDefault="00143A41" w:rsidP="00BA2C33">
            <w:pPr>
              <w:shd w:val="clear" w:color="auto" w:fill="FFFFFF"/>
              <w:spacing w:after="120"/>
              <w:jc w:val="both"/>
              <w:rPr>
                <w:sz w:val="20"/>
                <w:szCs w:val="20"/>
                <w:lang w:val="en-US" w:eastAsia="x-none"/>
              </w:rPr>
            </w:pPr>
            <w:r w:rsidRPr="00143A41">
              <w:rPr>
                <w:sz w:val="20"/>
                <w:szCs w:val="20"/>
                <w:lang w:val="en-US" w:eastAsia="x-none"/>
              </w:rPr>
              <w:t>For the evaluation of the AI/ML based CSI compression sub use cases, a two-sided model is considered as a starting point, including an AI/ML-based CSI generation part to generate the CSI feedback information and an AI/ML-based CSI reconstruction part which is used to reconstruct the CSI from the received CSI feedback information.</w:t>
            </w:r>
          </w:p>
          <w:p w:rsidR="00143A41" w:rsidRPr="00143A41" w:rsidRDefault="00143A41" w:rsidP="00143A41">
            <w:pPr>
              <w:numPr>
                <w:ilvl w:val="0"/>
                <w:numId w:val="7"/>
              </w:numPr>
              <w:spacing w:before="0" w:beforeAutospacing="0" w:after="0" w:afterAutospacing="0"/>
              <w:rPr>
                <w:sz w:val="20"/>
                <w:szCs w:val="20"/>
                <w:lang w:val="en-US" w:eastAsia="x-none"/>
              </w:rPr>
            </w:pPr>
            <w:r w:rsidRPr="00143A41">
              <w:rPr>
                <w:sz w:val="20"/>
                <w:szCs w:val="20"/>
                <w:lang w:val="en-US" w:eastAsia="x-none"/>
              </w:rPr>
              <w:lastRenderedPageBreak/>
              <w:t>At least for inference, the CSI generation part is located at the UE side, and the CSI reconstruction part is located at the gNB side.</w:t>
            </w:r>
          </w:p>
          <w:p w:rsidR="00143A41" w:rsidRPr="00143A41" w:rsidRDefault="00143A41" w:rsidP="00BA2C33">
            <w:pPr>
              <w:shd w:val="clear" w:color="auto" w:fill="FFFFFF"/>
              <w:spacing w:after="120"/>
              <w:jc w:val="both"/>
              <w:rPr>
                <w:rFonts w:eastAsia="SimSun"/>
                <w:b/>
                <w:bCs/>
                <w:color w:val="000000"/>
                <w:sz w:val="20"/>
                <w:szCs w:val="20"/>
                <w:highlight w:val="green"/>
                <w:shd w:val="clear" w:color="auto" w:fill="FFFF00"/>
                <w:lang w:val="en-US"/>
              </w:rPr>
            </w:pPr>
            <w:r w:rsidRPr="00143A41">
              <w:rPr>
                <w:rFonts w:eastAsia="SimSun"/>
                <w:b/>
                <w:bCs/>
                <w:color w:val="000000"/>
                <w:sz w:val="20"/>
                <w:szCs w:val="20"/>
                <w:highlight w:val="green"/>
                <w:shd w:val="clear" w:color="auto" w:fill="FFFF00"/>
                <w:lang w:val="en-US"/>
              </w:rPr>
              <w:t>Agreement</w:t>
            </w:r>
          </w:p>
          <w:p w:rsidR="00143A41" w:rsidRPr="00143A41" w:rsidRDefault="00143A41" w:rsidP="00BA2C33">
            <w:pPr>
              <w:shd w:val="clear" w:color="auto" w:fill="FFFFFF"/>
              <w:spacing w:after="120"/>
              <w:jc w:val="both"/>
              <w:rPr>
                <w:sz w:val="20"/>
                <w:szCs w:val="20"/>
                <w:lang w:val="en-US" w:eastAsia="x-none"/>
              </w:rPr>
            </w:pPr>
            <w:r w:rsidRPr="00143A41">
              <w:rPr>
                <w:sz w:val="20"/>
                <w:szCs w:val="20"/>
                <w:lang w:val="en-US" w:eastAsia="x-none"/>
              </w:rPr>
              <w:t>For the evaluation of the AI/ML based CSI feedback enhancement, if SLS is adopted, the following table is taken as a baseline of EVM</w:t>
            </w:r>
          </w:p>
          <w:p w:rsidR="00143A41" w:rsidRPr="00143A41" w:rsidRDefault="00143A41" w:rsidP="00143A41">
            <w:pPr>
              <w:numPr>
                <w:ilvl w:val="0"/>
                <w:numId w:val="9"/>
              </w:numPr>
              <w:spacing w:before="0" w:beforeAutospacing="0" w:after="0" w:afterAutospacing="0"/>
              <w:rPr>
                <w:sz w:val="20"/>
                <w:szCs w:val="20"/>
                <w:lang w:val="en-US" w:eastAsia="x-none"/>
              </w:rPr>
            </w:pPr>
            <w:r w:rsidRPr="00143A41">
              <w:rPr>
                <w:sz w:val="20"/>
                <w:szCs w:val="20"/>
                <w:lang w:val="en-US" w:eastAsia="x-none"/>
              </w:rPr>
              <w:t>Note: the following table captures the common parts of the R16 CSI enhancement EVM table and the R17 CSI enhancement EVM table, while the different parts are FFS.</w:t>
            </w:r>
          </w:p>
          <w:p w:rsidR="00143A41" w:rsidRPr="00143A41" w:rsidRDefault="00143A41" w:rsidP="00143A41">
            <w:pPr>
              <w:numPr>
                <w:ilvl w:val="0"/>
                <w:numId w:val="9"/>
              </w:numPr>
              <w:spacing w:before="0" w:beforeAutospacing="0" w:after="0" w:afterAutospacing="0"/>
              <w:rPr>
                <w:sz w:val="20"/>
                <w:szCs w:val="20"/>
                <w:lang w:val="en-US" w:eastAsia="x-none"/>
              </w:rPr>
            </w:pPr>
            <w:r w:rsidRPr="00143A41">
              <w:rPr>
                <w:sz w:val="20"/>
                <w:szCs w:val="20"/>
                <w:lang w:val="en-US" w:eastAsia="x-none"/>
              </w:rPr>
              <w:t>Note: the baseline EVM is used to compare the performance with the benchmark release, while the AI/ML related parameters (e.g., dataset construction, generalization verification, and AI/ML related metrics) can be of additional/different assumptions.</w:t>
            </w:r>
          </w:p>
          <w:p w:rsidR="00143A41" w:rsidRPr="00143A41" w:rsidRDefault="00143A41" w:rsidP="00143A41">
            <w:pPr>
              <w:numPr>
                <w:ilvl w:val="1"/>
                <w:numId w:val="10"/>
              </w:numPr>
              <w:spacing w:before="0" w:beforeAutospacing="0" w:after="0" w:afterAutospacing="0"/>
              <w:rPr>
                <w:sz w:val="20"/>
                <w:szCs w:val="20"/>
                <w:lang w:val="en-US" w:eastAsia="x-none"/>
              </w:rPr>
            </w:pPr>
            <w:r w:rsidRPr="00143A41">
              <w:rPr>
                <w:sz w:val="20"/>
                <w:szCs w:val="20"/>
                <w:lang w:val="en-US" w:eastAsia="x-none"/>
              </w:rPr>
              <w:t>The conclusions for the use cases in the SI should be drawn based on generalization verification over potentially multiple scenarios/configurations.</w:t>
            </w:r>
          </w:p>
          <w:p w:rsidR="00143A41" w:rsidRPr="00143A41" w:rsidRDefault="00143A41" w:rsidP="00143A41">
            <w:pPr>
              <w:numPr>
                <w:ilvl w:val="0"/>
                <w:numId w:val="9"/>
              </w:numPr>
              <w:spacing w:before="0" w:beforeAutospacing="0" w:after="0" w:afterAutospacing="0"/>
              <w:rPr>
                <w:sz w:val="20"/>
                <w:szCs w:val="20"/>
                <w:lang w:val="en-US" w:eastAsia="x-none"/>
              </w:rPr>
            </w:pPr>
            <w:r w:rsidRPr="00143A41">
              <w:rPr>
                <w:sz w:val="20"/>
                <w:szCs w:val="20"/>
                <w:lang w:val="en-US" w:eastAsia="x-none"/>
              </w:rPr>
              <w:t>FFS: modifications on top of the following table for the purpose of AI/ML related evaluations.</w:t>
            </w:r>
          </w:p>
          <w:tbl>
            <w:tblPr>
              <w:tblW w:w="8608" w:type="dxa"/>
              <w:shd w:val="clear" w:color="auto" w:fill="FFFFFF"/>
              <w:tblCellMar>
                <w:left w:w="0" w:type="dxa"/>
                <w:right w:w="0" w:type="dxa"/>
              </w:tblCellMar>
              <w:tblLook w:val="04A0" w:firstRow="1" w:lastRow="0" w:firstColumn="1" w:lastColumn="0" w:noHBand="0" w:noVBand="1"/>
            </w:tblPr>
            <w:tblGrid>
              <w:gridCol w:w="1299"/>
              <w:gridCol w:w="1749"/>
              <w:gridCol w:w="5560"/>
            </w:tblGrid>
            <w:tr w:rsidR="00143A41" w:rsidRPr="00122C70" w:rsidTr="00BA2C33">
              <w:trPr>
                <w:trHeight w:val="312"/>
              </w:trPr>
              <w:tc>
                <w:tcPr>
                  <w:tcW w:w="3048" w:type="dxa"/>
                  <w:gridSpan w:val="2"/>
                  <w:tcBorders>
                    <w:top w:val="single" w:sz="8" w:space="0" w:color="auto"/>
                    <w:left w:val="single" w:sz="8" w:space="0" w:color="auto"/>
                    <w:bottom w:val="single" w:sz="8" w:space="0" w:color="auto"/>
                    <w:right w:val="single" w:sz="8" w:space="0" w:color="auto"/>
                  </w:tcBorders>
                  <w:shd w:val="clear" w:color="auto" w:fill="D9D9D9"/>
                  <w:tcMar>
                    <w:top w:w="72" w:type="dxa"/>
                    <w:left w:w="144" w:type="dxa"/>
                    <w:bottom w:w="72" w:type="dxa"/>
                    <w:right w:w="144" w:type="dxa"/>
                  </w:tcMar>
                  <w:hideMark/>
                </w:tcPr>
                <w:p w:rsidR="00143A41" w:rsidRPr="00122C70" w:rsidRDefault="00143A41" w:rsidP="00BA2C33">
                  <w:pPr>
                    <w:jc w:val="both"/>
                    <w:rPr>
                      <w:rFonts w:eastAsia="SimSun"/>
                      <w:color w:val="000000"/>
                      <w:sz w:val="20"/>
                      <w:szCs w:val="20"/>
                    </w:rPr>
                  </w:pPr>
                  <w:r w:rsidRPr="00122C70">
                    <w:rPr>
                      <w:rFonts w:eastAsia="SimSun"/>
                      <w:b/>
                      <w:bCs/>
                      <w:color w:val="000000"/>
                      <w:sz w:val="20"/>
                      <w:szCs w:val="20"/>
                    </w:rPr>
                    <w:t>Parameter</w:t>
                  </w:r>
                </w:p>
              </w:tc>
              <w:tc>
                <w:tcPr>
                  <w:tcW w:w="5560" w:type="dxa"/>
                  <w:tcBorders>
                    <w:top w:val="single" w:sz="8" w:space="0" w:color="auto"/>
                    <w:left w:val="nil"/>
                    <w:bottom w:val="single" w:sz="8" w:space="0" w:color="auto"/>
                    <w:right w:val="single" w:sz="8" w:space="0" w:color="auto"/>
                  </w:tcBorders>
                  <w:shd w:val="clear" w:color="auto" w:fill="D9D9D9"/>
                  <w:tcMar>
                    <w:top w:w="72" w:type="dxa"/>
                    <w:left w:w="144" w:type="dxa"/>
                    <w:bottom w:w="72" w:type="dxa"/>
                    <w:right w:w="144" w:type="dxa"/>
                  </w:tcMar>
                  <w:hideMark/>
                </w:tcPr>
                <w:p w:rsidR="00143A41" w:rsidRPr="00122C70" w:rsidRDefault="00143A41" w:rsidP="00BA2C33">
                  <w:pPr>
                    <w:jc w:val="both"/>
                    <w:rPr>
                      <w:rFonts w:eastAsia="SimSun"/>
                      <w:color w:val="000000"/>
                      <w:sz w:val="20"/>
                      <w:szCs w:val="20"/>
                    </w:rPr>
                  </w:pPr>
                  <w:r w:rsidRPr="00122C70">
                    <w:rPr>
                      <w:rFonts w:eastAsia="SimSun"/>
                      <w:b/>
                      <w:bCs/>
                      <w:color w:val="000000"/>
                      <w:sz w:val="20"/>
                      <w:szCs w:val="20"/>
                    </w:rPr>
                    <w:t>Value</w:t>
                  </w:r>
                </w:p>
              </w:tc>
            </w:tr>
            <w:tr w:rsidR="00143A41" w:rsidRPr="00143A41" w:rsidTr="00BA2C33">
              <w:trPr>
                <w:trHeight w:val="312"/>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rsidR="00143A41" w:rsidRPr="00122C70" w:rsidRDefault="00143A41" w:rsidP="00BA2C33">
                  <w:pPr>
                    <w:jc w:val="both"/>
                    <w:rPr>
                      <w:rFonts w:eastAsia="SimSun"/>
                      <w:color w:val="000000"/>
                      <w:sz w:val="20"/>
                      <w:szCs w:val="20"/>
                    </w:rPr>
                  </w:pPr>
                  <w:r w:rsidRPr="00122C70">
                    <w:rPr>
                      <w:rFonts w:eastAsia="SimSun"/>
                      <w:color w:val="000000"/>
                      <w:sz w:val="20"/>
                      <w:szCs w:val="20"/>
                    </w:rPr>
                    <w:t xml:space="preserve">Duplex, </w:t>
                  </w:r>
                  <w:proofErr w:type="spellStart"/>
                  <w:r w:rsidRPr="00122C70">
                    <w:rPr>
                      <w:rFonts w:eastAsia="SimSun"/>
                      <w:color w:val="000000"/>
                      <w:sz w:val="20"/>
                      <w:szCs w:val="20"/>
                    </w:rPr>
                    <w:t>Waveform</w:t>
                  </w:r>
                  <w:proofErr w:type="spellEnd"/>
                </w:p>
              </w:tc>
              <w:tc>
                <w:tcPr>
                  <w:tcW w:w="5560"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143A41" w:rsidRPr="00143A41" w:rsidRDefault="00143A41" w:rsidP="00BA2C33">
                  <w:pPr>
                    <w:jc w:val="both"/>
                    <w:rPr>
                      <w:rFonts w:eastAsia="SimSun"/>
                      <w:color w:val="000000"/>
                      <w:sz w:val="20"/>
                      <w:szCs w:val="20"/>
                      <w:lang w:val="en-US"/>
                    </w:rPr>
                  </w:pPr>
                  <w:r w:rsidRPr="00143A41">
                    <w:rPr>
                      <w:rFonts w:eastAsia="SimSun"/>
                      <w:color w:val="000000"/>
                      <w:sz w:val="20"/>
                      <w:szCs w:val="20"/>
                      <w:lang w:val="en-US"/>
                    </w:rPr>
                    <w:t>FDD (TDD is not precluded), OFDM</w:t>
                  </w:r>
                </w:p>
              </w:tc>
            </w:tr>
            <w:tr w:rsidR="00143A41" w:rsidRPr="00122C70" w:rsidTr="00BA2C33">
              <w:trPr>
                <w:trHeight w:val="312"/>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rsidR="00143A41" w:rsidRPr="00122C70" w:rsidRDefault="00143A41" w:rsidP="00BA2C33">
                  <w:pPr>
                    <w:jc w:val="both"/>
                    <w:rPr>
                      <w:rFonts w:eastAsia="SimSun"/>
                      <w:color w:val="000000"/>
                      <w:sz w:val="20"/>
                      <w:szCs w:val="20"/>
                    </w:rPr>
                  </w:pPr>
                  <w:r w:rsidRPr="00122C70">
                    <w:rPr>
                      <w:rFonts w:eastAsia="SimSun"/>
                      <w:color w:val="000000"/>
                      <w:sz w:val="20"/>
                      <w:szCs w:val="20"/>
                    </w:rPr>
                    <w:t xml:space="preserve">Multiple </w:t>
                  </w:r>
                  <w:proofErr w:type="spellStart"/>
                  <w:r w:rsidRPr="00122C70">
                    <w:rPr>
                      <w:rFonts w:eastAsia="SimSun"/>
                      <w:color w:val="000000"/>
                      <w:sz w:val="20"/>
                      <w:szCs w:val="20"/>
                    </w:rPr>
                    <w:t>access</w:t>
                  </w:r>
                  <w:proofErr w:type="spellEnd"/>
                </w:p>
              </w:tc>
              <w:tc>
                <w:tcPr>
                  <w:tcW w:w="5560"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143A41" w:rsidRPr="00122C70" w:rsidRDefault="00143A41" w:rsidP="00BA2C33">
                  <w:pPr>
                    <w:jc w:val="both"/>
                    <w:rPr>
                      <w:rFonts w:eastAsia="SimSun"/>
                      <w:color w:val="000000"/>
                      <w:sz w:val="20"/>
                      <w:szCs w:val="20"/>
                    </w:rPr>
                  </w:pPr>
                  <w:r w:rsidRPr="00122C70">
                    <w:rPr>
                      <w:rFonts w:eastAsia="SimSun"/>
                      <w:color w:val="000000"/>
                      <w:sz w:val="20"/>
                      <w:szCs w:val="20"/>
                    </w:rPr>
                    <w:t>OFDMA</w:t>
                  </w:r>
                </w:p>
              </w:tc>
            </w:tr>
            <w:tr w:rsidR="00143A41" w:rsidRPr="00143A41" w:rsidTr="00BA2C33">
              <w:trPr>
                <w:trHeight w:val="938"/>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rsidR="00143A41" w:rsidRPr="00122C70" w:rsidRDefault="00143A41" w:rsidP="00BA2C33">
                  <w:pPr>
                    <w:jc w:val="both"/>
                    <w:rPr>
                      <w:rFonts w:eastAsia="SimSun"/>
                      <w:color w:val="000000"/>
                      <w:sz w:val="20"/>
                      <w:szCs w:val="20"/>
                    </w:rPr>
                  </w:pPr>
                  <w:r w:rsidRPr="00122C70">
                    <w:rPr>
                      <w:rFonts w:eastAsia="SimSun"/>
                      <w:color w:val="000000"/>
                      <w:sz w:val="20"/>
                      <w:szCs w:val="20"/>
                    </w:rPr>
                    <w:t>Scenario</w:t>
                  </w:r>
                </w:p>
              </w:tc>
              <w:tc>
                <w:tcPr>
                  <w:tcW w:w="5560"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143A41" w:rsidRPr="00143A41" w:rsidRDefault="00143A41" w:rsidP="00BA2C33">
                  <w:pPr>
                    <w:jc w:val="both"/>
                    <w:rPr>
                      <w:rFonts w:eastAsia="SimSun"/>
                      <w:color w:val="000000"/>
                      <w:sz w:val="20"/>
                      <w:szCs w:val="20"/>
                      <w:lang w:val="en-US"/>
                    </w:rPr>
                  </w:pPr>
                  <w:r w:rsidRPr="00143A41">
                    <w:rPr>
                      <w:rFonts w:eastAsia="SimSun"/>
                      <w:color w:val="000000"/>
                      <w:sz w:val="20"/>
                      <w:szCs w:val="20"/>
                      <w:lang w:val="en-US"/>
                    </w:rPr>
                    <w:t>Dense Urban (Macro only) is a baseline.</w:t>
                  </w:r>
                </w:p>
                <w:p w:rsidR="00143A41" w:rsidRPr="00143A41" w:rsidRDefault="00143A41" w:rsidP="00BA2C33">
                  <w:pPr>
                    <w:jc w:val="both"/>
                    <w:rPr>
                      <w:rFonts w:eastAsia="SimSun"/>
                      <w:color w:val="000000"/>
                      <w:sz w:val="20"/>
                      <w:szCs w:val="20"/>
                      <w:lang w:val="en-US"/>
                    </w:rPr>
                  </w:pPr>
                  <w:r w:rsidRPr="00143A41">
                    <w:rPr>
                      <w:rFonts w:eastAsia="SimSun"/>
                      <w:color w:val="000000"/>
                      <w:sz w:val="20"/>
                      <w:szCs w:val="20"/>
                      <w:lang w:val="en-US"/>
                    </w:rPr>
                    <w:t>Other scenarios (e.g. UMi@4GHz 2GHz, Urban Macro) are not precluded.</w:t>
                  </w:r>
                </w:p>
              </w:tc>
            </w:tr>
            <w:tr w:rsidR="00143A41" w:rsidRPr="00143A41" w:rsidTr="00BA2C33">
              <w:trPr>
                <w:trHeight w:val="312"/>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rsidR="00143A41" w:rsidRPr="00122C70" w:rsidRDefault="00143A41" w:rsidP="00BA2C33">
                  <w:pPr>
                    <w:jc w:val="both"/>
                    <w:rPr>
                      <w:rFonts w:eastAsia="SimSun"/>
                      <w:color w:val="000000"/>
                      <w:sz w:val="20"/>
                      <w:szCs w:val="20"/>
                    </w:rPr>
                  </w:pPr>
                  <w:proofErr w:type="spellStart"/>
                  <w:r w:rsidRPr="00122C70">
                    <w:rPr>
                      <w:rFonts w:eastAsia="SimSun"/>
                      <w:color w:val="000000"/>
                      <w:sz w:val="20"/>
                      <w:szCs w:val="20"/>
                    </w:rPr>
                    <w:t>Frequency</w:t>
                  </w:r>
                  <w:proofErr w:type="spellEnd"/>
                  <w:r w:rsidRPr="00122C70">
                    <w:rPr>
                      <w:rFonts w:eastAsia="SimSun"/>
                      <w:color w:val="000000"/>
                      <w:sz w:val="20"/>
                      <w:szCs w:val="20"/>
                    </w:rPr>
                    <w:t xml:space="preserve"> Range</w:t>
                  </w:r>
                </w:p>
              </w:tc>
              <w:tc>
                <w:tcPr>
                  <w:tcW w:w="5560"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143A41" w:rsidRPr="00143A41" w:rsidRDefault="00143A41" w:rsidP="00BA2C33">
                  <w:pPr>
                    <w:jc w:val="both"/>
                    <w:rPr>
                      <w:rFonts w:eastAsia="SimSun"/>
                      <w:color w:val="000000"/>
                      <w:sz w:val="20"/>
                      <w:szCs w:val="20"/>
                      <w:lang w:val="en-US"/>
                    </w:rPr>
                  </w:pPr>
                  <w:r w:rsidRPr="00143A41">
                    <w:rPr>
                      <w:rFonts w:eastAsia="SimSun"/>
                      <w:color w:val="000000"/>
                      <w:sz w:val="20"/>
                      <w:szCs w:val="20"/>
                      <w:lang w:val="en-US"/>
                    </w:rPr>
                    <w:t>FR1 only, FFS 2GHz or 4GHz as a baseline</w:t>
                  </w:r>
                </w:p>
              </w:tc>
            </w:tr>
            <w:tr w:rsidR="00143A41" w:rsidRPr="00122C70" w:rsidTr="00BA2C33">
              <w:trPr>
                <w:trHeight w:val="312"/>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rsidR="00143A41" w:rsidRPr="00122C70" w:rsidRDefault="00143A41" w:rsidP="00BA2C33">
                  <w:pPr>
                    <w:jc w:val="both"/>
                    <w:rPr>
                      <w:rFonts w:eastAsia="SimSun"/>
                      <w:color w:val="000000"/>
                      <w:sz w:val="20"/>
                      <w:szCs w:val="20"/>
                    </w:rPr>
                  </w:pPr>
                  <w:r w:rsidRPr="00122C70">
                    <w:rPr>
                      <w:rFonts w:eastAsia="SimSun"/>
                      <w:color w:val="000000"/>
                      <w:sz w:val="20"/>
                      <w:szCs w:val="20"/>
                    </w:rPr>
                    <w:t xml:space="preserve">Inter-BS </w:t>
                  </w:r>
                  <w:proofErr w:type="spellStart"/>
                  <w:r w:rsidRPr="00122C70">
                    <w:rPr>
                      <w:rFonts w:eastAsia="SimSun"/>
                      <w:color w:val="000000"/>
                      <w:sz w:val="20"/>
                      <w:szCs w:val="20"/>
                    </w:rPr>
                    <w:t>distance</w:t>
                  </w:r>
                  <w:proofErr w:type="spellEnd"/>
                </w:p>
              </w:tc>
              <w:tc>
                <w:tcPr>
                  <w:tcW w:w="5560"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143A41" w:rsidRPr="00122C70" w:rsidRDefault="00143A41" w:rsidP="00BA2C33">
                  <w:pPr>
                    <w:jc w:val="both"/>
                    <w:rPr>
                      <w:rFonts w:eastAsia="SimSun"/>
                      <w:color w:val="000000"/>
                      <w:sz w:val="20"/>
                      <w:szCs w:val="20"/>
                    </w:rPr>
                  </w:pPr>
                  <w:r w:rsidRPr="00122C70">
                    <w:rPr>
                      <w:rFonts w:eastAsia="SimSun"/>
                      <w:color w:val="000000"/>
                      <w:sz w:val="20"/>
                      <w:szCs w:val="20"/>
                    </w:rPr>
                    <w:t>200m</w:t>
                  </w:r>
                </w:p>
              </w:tc>
            </w:tr>
            <w:tr w:rsidR="00143A41" w:rsidRPr="00122C70" w:rsidTr="00BA2C33">
              <w:trPr>
                <w:trHeight w:val="312"/>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rsidR="00143A41" w:rsidRPr="00122C70" w:rsidRDefault="00143A41" w:rsidP="00BA2C33">
                  <w:pPr>
                    <w:jc w:val="both"/>
                    <w:rPr>
                      <w:rFonts w:eastAsia="SimSun"/>
                      <w:color w:val="000000"/>
                      <w:sz w:val="20"/>
                      <w:szCs w:val="20"/>
                    </w:rPr>
                  </w:pPr>
                  <w:r w:rsidRPr="00122C70">
                    <w:rPr>
                      <w:rFonts w:eastAsia="SimSun"/>
                      <w:color w:val="000000"/>
                      <w:sz w:val="20"/>
                      <w:szCs w:val="20"/>
                    </w:rPr>
                    <w:t xml:space="preserve">Channel </w:t>
                  </w:r>
                  <w:proofErr w:type="spellStart"/>
                  <w:r w:rsidRPr="00122C70">
                    <w:rPr>
                      <w:rFonts w:eastAsia="SimSun"/>
                      <w:color w:val="000000"/>
                      <w:sz w:val="20"/>
                      <w:szCs w:val="20"/>
                    </w:rPr>
                    <w:t>model</w:t>
                  </w:r>
                  <w:proofErr w:type="spellEnd"/>
                  <w:r w:rsidRPr="00122C70">
                    <w:rPr>
                      <w:rFonts w:eastAsia="SimSun"/>
                      <w:color w:val="000000"/>
                      <w:sz w:val="20"/>
                      <w:szCs w:val="20"/>
                    </w:rPr>
                    <w:t>        </w:t>
                  </w:r>
                </w:p>
              </w:tc>
              <w:tc>
                <w:tcPr>
                  <w:tcW w:w="5560"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143A41" w:rsidRPr="00122C70" w:rsidRDefault="00143A41" w:rsidP="00BA2C33">
                  <w:pPr>
                    <w:jc w:val="both"/>
                    <w:rPr>
                      <w:rFonts w:eastAsia="SimSun"/>
                      <w:color w:val="000000"/>
                      <w:sz w:val="20"/>
                      <w:szCs w:val="20"/>
                    </w:rPr>
                  </w:pPr>
                  <w:proofErr w:type="spellStart"/>
                  <w:r w:rsidRPr="00122C70">
                    <w:rPr>
                      <w:rFonts w:eastAsia="SimSun"/>
                      <w:color w:val="000000"/>
                      <w:sz w:val="20"/>
                      <w:szCs w:val="20"/>
                    </w:rPr>
                    <w:t>According</w:t>
                  </w:r>
                  <w:proofErr w:type="spellEnd"/>
                  <w:r w:rsidRPr="00122C70">
                    <w:rPr>
                      <w:rFonts w:eastAsia="SimSun"/>
                      <w:color w:val="000000"/>
                      <w:sz w:val="20"/>
                      <w:szCs w:val="20"/>
                    </w:rPr>
                    <w:t xml:space="preserve"> </w:t>
                  </w:r>
                  <w:proofErr w:type="spellStart"/>
                  <w:r w:rsidRPr="00122C70">
                    <w:rPr>
                      <w:rFonts w:eastAsia="SimSun"/>
                      <w:color w:val="000000"/>
                      <w:sz w:val="20"/>
                      <w:szCs w:val="20"/>
                    </w:rPr>
                    <w:t>to</w:t>
                  </w:r>
                  <w:proofErr w:type="spellEnd"/>
                  <w:r w:rsidRPr="00122C70">
                    <w:rPr>
                      <w:rFonts w:eastAsia="SimSun"/>
                      <w:color w:val="000000"/>
                      <w:sz w:val="20"/>
                      <w:szCs w:val="20"/>
                    </w:rPr>
                    <w:t xml:space="preserve"> TR 38.901</w:t>
                  </w:r>
                </w:p>
              </w:tc>
            </w:tr>
            <w:tr w:rsidR="00143A41" w:rsidRPr="00143A41" w:rsidTr="00BA2C33">
              <w:trPr>
                <w:trHeight w:val="1089"/>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rsidR="00143A41" w:rsidRPr="00143A41" w:rsidRDefault="00143A41" w:rsidP="00BA2C33">
                  <w:pPr>
                    <w:jc w:val="both"/>
                    <w:rPr>
                      <w:rFonts w:eastAsia="SimSun"/>
                      <w:color w:val="000000"/>
                      <w:sz w:val="20"/>
                      <w:szCs w:val="20"/>
                      <w:lang w:val="en-US"/>
                    </w:rPr>
                  </w:pPr>
                  <w:r w:rsidRPr="00143A41">
                    <w:rPr>
                      <w:rFonts w:eastAsia="SimSun"/>
                      <w:color w:val="000000"/>
                      <w:sz w:val="20"/>
                      <w:szCs w:val="20"/>
                      <w:lang w:val="en-US"/>
                    </w:rPr>
                    <w:t>Antenna setup and port layouts at gNB</w:t>
                  </w:r>
                </w:p>
              </w:tc>
              <w:tc>
                <w:tcPr>
                  <w:tcW w:w="5560"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143A41" w:rsidRPr="00143A41" w:rsidRDefault="00143A41" w:rsidP="00BA2C33">
                  <w:pPr>
                    <w:jc w:val="both"/>
                    <w:rPr>
                      <w:rFonts w:eastAsia="SimSun"/>
                      <w:color w:val="000000"/>
                      <w:sz w:val="20"/>
                      <w:szCs w:val="20"/>
                      <w:lang w:val="en-US"/>
                    </w:rPr>
                  </w:pPr>
                  <w:r w:rsidRPr="00143A41">
                    <w:rPr>
                      <w:rFonts w:eastAsia="SimSun"/>
                      <w:color w:val="000000"/>
                      <w:sz w:val="20"/>
                      <w:szCs w:val="20"/>
                      <w:lang w:val="en-US"/>
                    </w:rPr>
                    <w:t>Companies need to report which option(s) are used between</w:t>
                  </w:r>
                </w:p>
                <w:p w:rsidR="00143A41" w:rsidRPr="00143A41" w:rsidRDefault="00143A41" w:rsidP="00BA2C33">
                  <w:pPr>
                    <w:spacing w:after="120" w:line="252" w:lineRule="atLeast"/>
                    <w:ind w:left="360" w:hanging="360"/>
                    <w:jc w:val="both"/>
                    <w:rPr>
                      <w:rFonts w:eastAsia="SimSun"/>
                      <w:color w:val="000000"/>
                      <w:sz w:val="20"/>
                      <w:szCs w:val="20"/>
                      <w:lang w:val="en-US"/>
                    </w:rPr>
                  </w:pPr>
                  <w:r w:rsidRPr="00143A41">
                    <w:rPr>
                      <w:rFonts w:eastAsia="SimSun"/>
                      <w:color w:val="000000"/>
                      <w:sz w:val="20"/>
                      <w:szCs w:val="20"/>
                      <w:lang w:val="en-US"/>
                    </w:rPr>
                    <w:t>-          32 ports: (8,8,2,1,1,2,8), (</w:t>
                  </w:r>
                  <w:proofErr w:type="spellStart"/>
                  <w:r w:rsidRPr="00143A41">
                    <w:rPr>
                      <w:rFonts w:eastAsia="SimSun"/>
                      <w:color w:val="000000"/>
                      <w:sz w:val="20"/>
                      <w:szCs w:val="20"/>
                      <w:lang w:val="en-US"/>
                    </w:rPr>
                    <w:t>dH,dV</w:t>
                  </w:r>
                  <w:proofErr w:type="spellEnd"/>
                  <w:r w:rsidRPr="00143A41">
                    <w:rPr>
                      <w:rFonts w:eastAsia="SimSun"/>
                      <w:color w:val="000000"/>
                      <w:sz w:val="20"/>
                      <w:szCs w:val="20"/>
                      <w:lang w:val="en-US"/>
                    </w:rPr>
                    <w:t>) = (0.5, 0.8)</w:t>
                  </w:r>
                  <w:r w:rsidRPr="00122C70">
                    <w:rPr>
                      <w:rFonts w:eastAsia="SimSun"/>
                      <w:color w:val="000000"/>
                      <w:sz w:val="20"/>
                      <w:szCs w:val="20"/>
                    </w:rPr>
                    <w:t>λ</w:t>
                  </w:r>
                </w:p>
                <w:p w:rsidR="00143A41" w:rsidRPr="00143A41" w:rsidRDefault="00143A41" w:rsidP="00BA2C33">
                  <w:pPr>
                    <w:spacing w:after="120" w:line="252" w:lineRule="atLeast"/>
                    <w:ind w:left="360" w:hanging="360"/>
                    <w:jc w:val="both"/>
                    <w:rPr>
                      <w:rFonts w:eastAsia="SimSun"/>
                      <w:color w:val="000000"/>
                      <w:sz w:val="20"/>
                      <w:szCs w:val="20"/>
                      <w:lang w:val="en-US"/>
                    </w:rPr>
                  </w:pPr>
                  <w:r w:rsidRPr="00143A41">
                    <w:rPr>
                      <w:rFonts w:eastAsia="SimSun"/>
                      <w:color w:val="000000"/>
                      <w:sz w:val="20"/>
                      <w:szCs w:val="20"/>
                      <w:lang w:val="en-US"/>
                    </w:rPr>
                    <w:t>-          16 ports: (8,4,2,1,1,2,4), (</w:t>
                  </w:r>
                  <w:proofErr w:type="spellStart"/>
                  <w:r w:rsidRPr="00143A41">
                    <w:rPr>
                      <w:rFonts w:eastAsia="SimSun"/>
                      <w:color w:val="000000"/>
                      <w:sz w:val="20"/>
                      <w:szCs w:val="20"/>
                      <w:lang w:val="en-US"/>
                    </w:rPr>
                    <w:t>dH,dV</w:t>
                  </w:r>
                  <w:proofErr w:type="spellEnd"/>
                  <w:r w:rsidRPr="00143A41">
                    <w:rPr>
                      <w:rFonts w:eastAsia="SimSun"/>
                      <w:color w:val="000000"/>
                      <w:sz w:val="20"/>
                      <w:szCs w:val="20"/>
                      <w:lang w:val="en-US"/>
                    </w:rPr>
                    <w:t>) = (0.5, 0.8)</w:t>
                  </w:r>
                  <w:r w:rsidRPr="00122C70">
                    <w:rPr>
                      <w:rFonts w:eastAsia="SimSun"/>
                      <w:color w:val="000000"/>
                      <w:sz w:val="20"/>
                      <w:szCs w:val="20"/>
                    </w:rPr>
                    <w:t>λ</w:t>
                  </w:r>
                </w:p>
                <w:p w:rsidR="00143A41" w:rsidRPr="00143A41" w:rsidRDefault="00143A41" w:rsidP="00BA2C33">
                  <w:pPr>
                    <w:jc w:val="both"/>
                    <w:rPr>
                      <w:rFonts w:eastAsia="SimSun"/>
                      <w:color w:val="000000"/>
                      <w:sz w:val="20"/>
                      <w:szCs w:val="20"/>
                      <w:lang w:val="en-US"/>
                    </w:rPr>
                  </w:pPr>
                  <w:r w:rsidRPr="00143A41">
                    <w:rPr>
                      <w:rFonts w:eastAsia="SimSun"/>
                      <w:color w:val="000000"/>
                      <w:sz w:val="20"/>
                      <w:szCs w:val="20"/>
                      <w:lang w:val="en-US"/>
                    </w:rPr>
                    <w:t>Other configurations are not precluded.</w:t>
                  </w:r>
                </w:p>
              </w:tc>
            </w:tr>
            <w:tr w:rsidR="00143A41" w:rsidRPr="00143A41" w:rsidTr="00BA2C33">
              <w:trPr>
                <w:trHeight w:val="962"/>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rsidR="00143A41" w:rsidRPr="00143A41" w:rsidRDefault="00143A41" w:rsidP="00BA2C33">
                  <w:pPr>
                    <w:jc w:val="both"/>
                    <w:rPr>
                      <w:rFonts w:eastAsia="SimSun"/>
                      <w:color w:val="000000"/>
                      <w:sz w:val="20"/>
                      <w:szCs w:val="20"/>
                      <w:lang w:val="en-US"/>
                    </w:rPr>
                  </w:pPr>
                  <w:r w:rsidRPr="00143A41">
                    <w:rPr>
                      <w:rFonts w:eastAsia="SimSun"/>
                      <w:color w:val="000000"/>
                      <w:sz w:val="20"/>
                      <w:szCs w:val="20"/>
                      <w:lang w:val="en-US"/>
                    </w:rPr>
                    <w:t>Antenna setup and port layouts at UE</w:t>
                  </w:r>
                </w:p>
              </w:tc>
              <w:tc>
                <w:tcPr>
                  <w:tcW w:w="5560"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143A41" w:rsidRPr="00143A41" w:rsidRDefault="00143A41" w:rsidP="00BA2C33">
                  <w:pPr>
                    <w:jc w:val="both"/>
                    <w:rPr>
                      <w:rFonts w:eastAsia="SimSun"/>
                      <w:color w:val="000000"/>
                      <w:sz w:val="20"/>
                      <w:szCs w:val="20"/>
                      <w:lang w:val="en-US"/>
                    </w:rPr>
                  </w:pPr>
                  <w:r w:rsidRPr="00143A41">
                    <w:rPr>
                      <w:rFonts w:eastAsia="SimSun"/>
                      <w:color w:val="000000"/>
                      <w:sz w:val="20"/>
                      <w:szCs w:val="20"/>
                      <w:lang w:val="en-US"/>
                    </w:rPr>
                    <w:t>4RX: (1,2,2,1,1,1,2), (</w:t>
                  </w:r>
                  <w:proofErr w:type="spellStart"/>
                  <w:r w:rsidRPr="00143A41">
                    <w:rPr>
                      <w:rFonts w:eastAsia="SimSun"/>
                      <w:color w:val="000000"/>
                      <w:sz w:val="20"/>
                      <w:szCs w:val="20"/>
                      <w:lang w:val="en-US"/>
                    </w:rPr>
                    <w:t>dH,dV</w:t>
                  </w:r>
                  <w:proofErr w:type="spellEnd"/>
                  <w:r w:rsidRPr="00143A41">
                    <w:rPr>
                      <w:rFonts w:eastAsia="SimSun"/>
                      <w:color w:val="000000"/>
                      <w:sz w:val="20"/>
                      <w:szCs w:val="20"/>
                      <w:lang w:val="en-US"/>
                    </w:rPr>
                    <w:t>) = (0.5, 0.5)</w:t>
                  </w:r>
                  <w:r w:rsidRPr="00122C70">
                    <w:rPr>
                      <w:rFonts w:eastAsia="SimSun"/>
                      <w:color w:val="000000"/>
                      <w:sz w:val="20"/>
                      <w:szCs w:val="20"/>
                    </w:rPr>
                    <w:t>λ</w:t>
                  </w:r>
                  <w:r w:rsidRPr="00143A41">
                    <w:rPr>
                      <w:rFonts w:eastAsia="SimSun"/>
                      <w:color w:val="000000"/>
                      <w:sz w:val="20"/>
                      <w:szCs w:val="20"/>
                      <w:lang w:val="en-US"/>
                    </w:rPr>
                    <w:t xml:space="preserve"> for (rank 1-4)</w:t>
                  </w:r>
                </w:p>
                <w:p w:rsidR="00143A41" w:rsidRPr="00143A41" w:rsidRDefault="00143A41" w:rsidP="00BA2C33">
                  <w:pPr>
                    <w:jc w:val="both"/>
                    <w:rPr>
                      <w:rFonts w:eastAsia="SimSun"/>
                      <w:color w:val="000000"/>
                      <w:sz w:val="20"/>
                      <w:szCs w:val="20"/>
                      <w:lang w:val="en-US"/>
                    </w:rPr>
                  </w:pPr>
                  <w:r w:rsidRPr="00143A41">
                    <w:rPr>
                      <w:rFonts w:eastAsia="SimSun"/>
                      <w:color w:val="000000"/>
                      <w:sz w:val="20"/>
                      <w:szCs w:val="20"/>
                      <w:lang w:val="en-US"/>
                    </w:rPr>
                    <w:t>2RX: (1,1,2,1,1,1,1), (</w:t>
                  </w:r>
                  <w:proofErr w:type="spellStart"/>
                  <w:r w:rsidRPr="00143A41">
                    <w:rPr>
                      <w:rFonts w:eastAsia="SimSun"/>
                      <w:color w:val="000000"/>
                      <w:sz w:val="20"/>
                      <w:szCs w:val="20"/>
                      <w:lang w:val="en-US"/>
                    </w:rPr>
                    <w:t>dH,dV</w:t>
                  </w:r>
                  <w:proofErr w:type="spellEnd"/>
                  <w:r w:rsidRPr="00143A41">
                    <w:rPr>
                      <w:rFonts w:eastAsia="SimSun"/>
                      <w:color w:val="000000"/>
                      <w:sz w:val="20"/>
                      <w:szCs w:val="20"/>
                      <w:lang w:val="en-US"/>
                    </w:rPr>
                    <w:t>) = (0.5, 0.5)</w:t>
                  </w:r>
                  <w:r w:rsidRPr="00122C70">
                    <w:rPr>
                      <w:rFonts w:eastAsia="SimSun"/>
                      <w:color w:val="000000"/>
                      <w:sz w:val="20"/>
                      <w:szCs w:val="20"/>
                    </w:rPr>
                    <w:t>λ</w:t>
                  </w:r>
                  <w:r w:rsidRPr="00143A41">
                    <w:rPr>
                      <w:rFonts w:eastAsia="SimSun"/>
                      <w:color w:val="000000"/>
                      <w:sz w:val="20"/>
                      <w:szCs w:val="20"/>
                      <w:lang w:val="en-US"/>
                    </w:rPr>
                    <w:t xml:space="preserve"> for (rank 1,2)</w:t>
                  </w:r>
                </w:p>
                <w:p w:rsidR="00143A41" w:rsidRPr="00143A41" w:rsidRDefault="00143A41" w:rsidP="00BA2C33">
                  <w:pPr>
                    <w:jc w:val="both"/>
                    <w:rPr>
                      <w:rFonts w:eastAsia="SimSun"/>
                      <w:color w:val="000000"/>
                      <w:sz w:val="20"/>
                      <w:szCs w:val="20"/>
                      <w:lang w:val="en-US"/>
                    </w:rPr>
                  </w:pPr>
                  <w:r w:rsidRPr="00143A41">
                    <w:rPr>
                      <w:rFonts w:eastAsia="SimSun"/>
                      <w:color w:val="000000"/>
                      <w:sz w:val="20"/>
                      <w:szCs w:val="20"/>
                      <w:lang w:val="en-US"/>
                    </w:rPr>
                    <w:t>Other configuration is not precluded.</w:t>
                  </w:r>
                </w:p>
              </w:tc>
            </w:tr>
            <w:tr w:rsidR="00143A41" w:rsidRPr="00143A41" w:rsidTr="00BA2C33">
              <w:trPr>
                <w:trHeight w:val="312"/>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rsidR="00143A41" w:rsidRPr="00122C70" w:rsidRDefault="00143A41" w:rsidP="00BA2C33">
                  <w:pPr>
                    <w:jc w:val="both"/>
                    <w:rPr>
                      <w:rFonts w:eastAsia="SimSun"/>
                      <w:color w:val="000000"/>
                      <w:sz w:val="20"/>
                      <w:szCs w:val="20"/>
                    </w:rPr>
                  </w:pPr>
                  <w:r w:rsidRPr="00122C70">
                    <w:rPr>
                      <w:rFonts w:eastAsia="SimSun"/>
                      <w:color w:val="000000"/>
                      <w:sz w:val="20"/>
                      <w:szCs w:val="20"/>
                    </w:rPr>
                    <w:t xml:space="preserve">BS </w:t>
                  </w:r>
                  <w:proofErr w:type="spellStart"/>
                  <w:r w:rsidRPr="00122C70">
                    <w:rPr>
                      <w:rFonts w:eastAsia="SimSun"/>
                      <w:color w:val="000000"/>
                      <w:sz w:val="20"/>
                      <w:szCs w:val="20"/>
                    </w:rPr>
                    <w:t>Tx</w:t>
                  </w:r>
                  <w:proofErr w:type="spellEnd"/>
                  <w:r w:rsidRPr="00122C70">
                    <w:rPr>
                      <w:rFonts w:eastAsia="SimSun"/>
                      <w:color w:val="000000"/>
                      <w:sz w:val="20"/>
                      <w:szCs w:val="20"/>
                    </w:rPr>
                    <w:t xml:space="preserve"> power</w:t>
                  </w:r>
                </w:p>
              </w:tc>
              <w:tc>
                <w:tcPr>
                  <w:tcW w:w="5560"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143A41" w:rsidRPr="00143A41" w:rsidRDefault="00143A41" w:rsidP="00BA2C33">
                  <w:pPr>
                    <w:jc w:val="both"/>
                    <w:rPr>
                      <w:rFonts w:eastAsia="SimSun"/>
                      <w:color w:val="000000"/>
                      <w:sz w:val="20"/>
                      <w:szCs w:val="20"/>
                      <w:lang w:val="en-US"/>
                    </w:rPr>
                  </w:pPr>
                  <w:r w:rsidRPr="00143A41">
                    <w:rPr>
                      <w:rFonts w:eastAsia="SimSun"/>
                      <w:color w:val="000000"/>
                      <w:sz w:val="20"/>
                      <w:szCs w:val="20"/>
                      <w:lang w:val="en-US"/>
                    </w:rPr>
                    <w:t xml:space="preserve">41 </w:t>
                  </w:r>
                  <w:proofErr w:type="spellStart"/>
                  <w:r w:rsidRPr="00143A41">
                    <w:rPr>
                      <w:rFonts w:eastAsia="SimSun"/>
                      <w:color w:val="000000"/>
                      <w:sz w:val="20"/>
                      <w:szCs w:val="20"/>
                      <w:lang w:val="en-US"/>
                    </w:rPr>
                    <w:t>dBm</w:t>
                  </w:r>
                  <w:proofErr w:type="spellEnd"/>
                  <w:r w:rsidRPr="00143A41">
                    <w:rPr>
                      <w:rFonts w:eastAsia="SimSun"/>
                      <w:color w:val="000000"/>
                      <w:sz w:val="20"/>
                      <w:szCs w:val="20"/>
                      <w:lang w:val="en-US"/>
                    </w:rPr>
                    <w:t xml:space="preserve"> for 10MHz, 44dBm for 20MHz, 47dBm for 40MHz</w:t>
                  </w:r>
                </w:p>
              </w:tc>
            </w:tr>
            <w:tr w:rsidR="00143A41" w:rsidRPr="00122C70" w:rsidTr="00BA2C33">
              <w:trPr>
                <w:trHeight w:val="312"/>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rsidR="00143A41" w:rsidRPr="00122C70" w:rsidRDefault="00143A41" w:rsidP="00BA2C33">
                  <w:pPr>
                    <w:jc w:val="both"/>
                    <w:rPr>
                      <w:rFonts w:eastAsia="SimSun"/>
                      <w:color w:val="000000"/>
                      <w:sz w:val="20"/>
                      <w:szCs w:val="20"/>
                    </w:rPr>
                  </w:pPr>
                  <w:r w:rsidRPr="00122C70">
                    <w:rPr>
                      <w:rFonts w:eastAsia="SimSun"/>
                      <w:color w:val="000000"/>
                      <w:sz w:val="20"/>
                      <w:szCs w:val="20"/>
                    </w:rPr>
                    <w:t xml:space="preserve">BS </w:t>
                  </w:r>
                  <w:proofErr w:type="spellStart"/>
                  <w:r w:rsidRPr="00122C70">
                    <w:rPr>
                      <w:rFonts w:eastAsia="SimSun"/>
                      <w:color w:val="000000"/>
                      <w:sz w:val="20"/>
                      <w:szCs w:val="20"/>
                    </w:rPr>
                    <w:t>antenna</w:t>
                  </w:r>
                  <w:proofErr w:type="spellEnd"/>
                  <w:r w:rsidRPr="00122C70">
                    <w:rPr>
                      <w:rFonts w:eastAsia="SimSun"/>
                      <w:color w:val="000000"/>
                      <w:sz w:val="20"/>
                      <w:szCs w:val="20"/>
                    </w:rPr>
                    <w:t xml:space="preserve"> </w:t>
                  </w:r>
                  <w:proofErr w:type="spellStart"/>
                  <w:r w:rsidRPr="00122C70">
                    <w:rPr>
                      <w:rFonts w:eastAsia="SimSun"/>
                      <w:color w:val="000000"/>
                      <w:sz w:val="20"/>
                      <w:szCs w:val="20"/>
                    </w:rPr>
                    <w:t>height</w:t>
                  </w:r>
                  <w:proofErr w:type="spellEnd"/>
                </w:p>
              </w:tc>
              <w:tc>
                <w:tcPr>
                  <w:tcW w:w="5560"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143A41" w:rsidRPr="00122C70" w:rsidRDefault="00143A41" w:rsidP="00BA2C33">
                  <w:pPr>
                    <w:jc w:val="both"/>
                    <w:rPr>
                      <w:rFonts w:eastAsia="SimSun"/>
                      <w:color w:val="000000"/>
                      <w:sz w:val="20"/>
                      <w:szCs w:val="20"/>
                    </w:rPr>
                  </w:pPr>
                  <w:r w:rsidRPr="00122C70">
                    <w:rPr>
                      <w:rFonts w:eastAsia="SimSun"/>
                      <w:color w:val="000000"/>
                      <w:sz w:val="20"/>
                      <w:szCs w:val="20"/>
                    </w:rPr>
                    <w:t>25m</w:t>
                  </w:r>
                </w:p>
              </w:tc>
            </w:tr>
            <w:tr w:rsidR="00143A41" w:rsidRPr="00122C70" w:rsidTr="00BA2C33">
              <w:trPr>
                <w:trHeight w:val="312"/>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rsidR="00143A41" w:rsidRPr="00122C70" w:rsidRDefault="00143A41" w:rsidP="00BA2C33">
                  <w:pPr>
                    <w:jc w:val="both"/>
                    <w:rPr>
                      <w:rFonts w:eastAsia="SimSun"/>
                      <w:color w:val="000000"/>
                      <w:sz w:val="20"/>
                      <w:szCs w:val="20"/>
                    </w:rPr>
                  </w:pPr>
                  <w:r w:rsidRPr="00122C70">
                    <w:rPr>
                      <w:rFonts w:eastAsia="SimSun"/>
                      <w:color w:val="000000"/>
                      <w:sz w:val="20"/>
                      <w:szCs w:val="20"/>
                    </w:rPr>
                    <w:t xml:space="preserve">UE </w:t>
                  </w:r>
                  <w:proofErr w:type="spellStart"/>
                  <w:r w:rsidRPr="00122C70">
                    <w:rPr>
                      <w:rFonts w:eastAsia="SimSun"/>
                      <w:color w:val="000000"/>
                      <w:sz w:val="20"/>
                      <w:szCs w:val="20"/>
                    </w:rPr>
                    <w:t>antenna</w:t>
                  </w:r>
                  <w:proofErr w:type="spellEnd"/>
                  <w:r w:rsidRPr="00122C70">
                    <w:rPr>
                      <w:rFonts w:eastAsia="SimSun"/>
                      <w:color w:val="000000"/>
                      <w:sz w:val="20"/>
                      <w:szCs w:val="20"/>
                    </w:rPr>
                    <w:t xml:space="preserve"> </w:t>
                  </w:r>
                  <w:proofErr w:type="spellStart"/>
                  <w:r w:rsidRPr="00122C70">
                    <w:rPr>
                      <w:rFonts w:eastAsia="SimSun"/>
                      <w:color w:val="000000"/>
                      <w:sz w:val="20"/>
                      <w:szCs w:val="20"/>
                    </w:rPr>
                    <w:t>height</w:t>
                  </w:r>
                  <w:proofErr w:type="spellEnd"/>
                  <w:r w:rsidRPr="00122C70">
                    <w:rPr>
                      <w:rFonts w:eastAsia="SimSun"/>
                      <w:color w:val="000000"/>
                      <w:sz w:val="20"/>
                      <w:szCs w:val="20"/>
                    </w:rPr>
                    <w:t xml:space="preserve"> &amp; </w:t>
                  </w:r>
                  <w:proofErr w:type="spellStart"/>
                  <w:r w:rsidRPr="00122C70">
                    <w:rPr>
                      <w:rFonts w:eastAsia="SimSun"/>
                      <w:color w:val="000000"/>
                      <w:sz w:val="20"/>
                      <w:szCs w:val="20"/>
                    </w:rPr>
                    <w:t>gain</w:t>
                  </w:r>
                  <w:proofErr w:type="spellEnd"/>
                </w:p>
              </w:tc>
              <w:tc>
                <w:tcPr>
                  <w:tcW w:w="5560"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143A41" w:rsidRPr="00122C70" w:rsidRDefault="00143A41" w:rsidP="00BA2C33">
                  <w:pPr>
                    <w:jc w:val="both"/>
                    <w:rPr>
                      <w:rFonts w:eastAsia="SimSun"/>
                      <w:color w:val="000000"/>
                      <w:sz w:val="20"/>
                      <w:szCs w:val="20"/>
                    </w:rPr>
                  </w:pPr>
                  <w:r w:rsidRPr="00122C70">
                    <w:rPr>
                      <w:rFonts w:eastAsia="SimSun"/>
                      <w:color w:val="000000"/>
                      <w:sz w:val="20"/>
                      <w:szCs w:val="20"/>
                    </w:rPr>
                    <w:t>Follow TR36.873</w:t>
                  </w:r>
                </w:p>
              </w:tc>
            </w:tr>
            <w:tr w:rsidR="00143A41" w:rsidRPr="00122C70" w:rsidTr="00BA2C33">
              <w:trPr>
                <w:trHeight w:val="312"/>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rsidR="00143A41" w:rsidRPr="00122C70" w:rsidRDefault="00143A41" w:rsidP="00BA2C33">
                  <w:pPr>
                    <w:jc w:val="both"/>
                    <w:rPr>
                      <w:rFonts w:eastAsia="SimSun"/>
                      <w:color w:val="000000"/>
                      <w:sz w:val="20"/>
                      <w:szCs w:val="20"/>
                    </w:rPr>
                  </w:pPr>
                  <w:r w:rsidRPr="00122C70">
                    <w:rPr>
                      <w:rFonts w:eastAsia="SimSun"/>
                      <w:color w:val="000000"/>
                      <w:sz w:val="20"/>
                      <w:szCs w:val="20"/>
                    </w:rPr>
                    <w:t xml:space="preserve">UE </w:t>
                  </w:r>
                  <w:proofErr w:type="spellStart"/>
                  <w:r w:rsidRPr="00122C70">
                    <w:rPr>
                      <w:rFonts w:eastAsia="SimSun"/>
                      <w:color w:val="000000"/>
                      <w:sz w:val="20"/>
                      <w:szCs w:val="20"/>
                    </w:rPr>
                    <w:t>receiver</w:t>
                  </w:r>
                  <w:proofErr w:type="spellEnd"/>
                  <w:r w:rsidRPr="00122C70">
                    <w:rPr>
                      <w:rFonts w:eastAsia="SimSun"/>
                      <w:color w:val="000000"/>
                      <w:sz w:val="20"/>
                      <w:szCs w:val="20"/>
                    </w:rPr>
                    <w:t xml:space="preserve"> </w:t>
                  </w:r>
                  <w:proofErr w:type="spellStart"/>
                  <w:r w:rsidRPr="00122C70">
                    <w:rPr>
                      <w:rFonts w:eastAsia="SimSun"/>
                      <w:color w:val="000000"/>
                      <w:sz w:val="20"/>
                      <w:szCs w:val="20"/>
                    </w:rPr>
                    <w:t>noise</w:t>
                  </w:r>
                  <w:proofErr w:type="spellEnd"/>
                  <w:r w:rsidRPr="00122C70">
                    <w:rPr>
                      <w:rFonts w:eastAsia="SimSun"/>
                      <w:color w:val="000000"/>
                      <w:sz w:val="20"/>
                      <w:szCs w:val="20"/>
                    </w:rPr>
                    <w:t xml:space="preserve"> </w:t>
                  </w:r>
                  <w:proofErr w:type="spellStart"/>
                  <w:r w:rsidRPr="00122C70">
                    <w:rPr>
                      <w:rFonts w:eastAsia="SimSun"/>
                      <w:color w:val="000000"/>
                      <w:sz w:val="20"/>
                      <w:szCs w:val="20"/>
                    </w:rPr>
                    <w:t>figure</w:t>
                  </w:r>
                  <w:proofErr w:type="spellEnd"/>
                </w:p>
              </w:tc>
              <w:tc>
                <w:tcPr>
                  <w:tcW w:w="5560"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143A41" w:rsidRPr="00122C70" w:rsidRDefault="00143A41" w:rsidP="00BA2C33">
                  <w:pPr>
                    <w:jc w:val="both"/>
                    <w:rPr>
                      <w:rFonts w:eastAsia="SimSun"/>
                      <w:color w:val="000000"/>
                      <w:sz w:val="20"/>
                      <w:szCs w:val="20"/>
                    </w:rPr>
                  </w:pPr>
                  <w:r w:rsidRPr="00122C70">
                    <w:rPr>
                      <w:rFonts w:eastAsia="SimSun"/>
                      <w:color w:val="000000"/>
                      <w:sz w:val="20"/>
                      <w:szCs w:val="20"/>
                    </w:rPr>
                    <w:t>9dB</w:t>
                  </w:r>
                </w:p>
              </w:tc>
            </w:tr>
            <w:tr w:rsidR="00143A41" w:rsidRPr="00122C70" w:rsidTr="00BA2C33">
              <w:trPr>
                <w:trHeight w:val="312"/>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rsidR="00143A41" w:rsidRPr="00122C70" w:rsidRDefault="00143A41" w:rsidP="00BA2C33">
                  <w:pPr>
                    <w:jc w:val="both"/>
                    <w:rPr>
                      <w:rFonts w:eastAsia="SimSun"/>
                      <w:color w:val="000000"/>
                      <w:sz w:val="20"/>
                      <w:szCs w:val="20"/>
                    </w:rPr>
                  </w:pPr>
                  <w:r w:rsidRPr="00122C70">
                    <w:rPr>
                      <w:rFonts w:eastAsia="SimSun"/>
                      <w:color w:val="000000"/>
                      <w:sz w:val="20"/>
                      <w:szCs w:val="20"/>
                    </w:rPr>
                    <w:t>Modulation</w:t>
                  </w:r>
                </w:p>
              </w:tc>
              <w:tc>
                <w:tcPr>
                  <w:tcW w:w="5560"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143A41" w:rsidRPr="00122C70" w:rsidRDefault="00143A41" w:rsidP="00BA2C33">
                  <w:pPr>
                    <w:jc w:val="both"/>
                    <w:rPr>
                      <w:rFonts w:eastAsia="SimSun"/>
                      <w:color w:val="000000"/>
                      <w:sz w:val="20"/>
                      <w:szCs w:val="20"/>
                    </w:rPr>
                  </w:pPr>
                  <w:proofErr w:type="spellStart"/>
                  <w:r w:rsidRPr="00122C70">
                    <w:rPr>
                      <w:rFonts w:eastAsia="SimSun"/>
                      <w:color w:val="000000"/>
                      <w:sz w:val="20"/>
                      <w:szCs w:val="20"/>
                    </w:rPr>
                    <w:t>Up</w:t>
                  </w:r>
                  <w:proofErr w:type="spellEnd"/>
                  <w:r w:rsidRPr="00122C70">
                    <w:rPr>
                      <w:rFonts w:eastAsia="SimSun"/>
                      <w:color w:val="000000"/>
                      <w:sz w:val="20"/>
                      <w:szCs w:val="20"/>
                    </w:rPr>
                    <w:t xml:space="preserve"> </w:t>
                  </w:r>
                  <w:proofErr w:type="spellStart"/>
                  <w:r w:rsidRPr="00122C70">
                    <w:rPr>
                      <w:rFonts w:eastAsia="SimSun"/>
                      <w:color w:val="000000"/>
                      <w:sz w:val="20"/>
                      <w:szCs w:val="20"/>
                    </w:rPr>
                    <w:t>to</w:t>
                  </w:r>
                  <w:proofErr w:type="spellEnd"/>
                  <w:r w:rsidRPr="00122C70">
                    <w:rPr>
                      <w:rFonts w:eastAsia="SimSun"/>
                      <w:color w:val="000000"/>
                      <w:sz w:val="20"/>
                      <w:szCs w:val="20"/>
                    </w:rPr>
                    <w:t xml:space="preserve"> 256QAM</w:t>
                  </w:r>
                </w:p>
              </w:tc>
            </w:tr>
            <w:tr w:rsidR="00143A41" w:rsidRPr="00122C70" w:rsidTr="00BA2C33">
              <w:trPr>
                <w:trHeight w:val="625"/>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rsidR="00143A41" w:rsidRPr="00122C70" w:rsidRDefault="00143A41" w:rsidP="00BA2C33">
                  <w:pPr>
                    <w:jc w:val="both"/>
                    <w:rPr>
                      <w:rFonts w:eastAsia="SimSun"/>
                      <w:color w:val="000000"/>
                      <w:sz w:val="20"/>
                      <w:szCs w:val="20"/>
                    </w:rPr>
                  </w:pPr>
                  <w:proofErr w:type="spellStart"/>
                  <w:r w:rsidRPr="00122C70">
                    <w:rPr>
                      <w:rFonts w:eastAsia="SimSun"/>
                      <w:color w:val="000000"/>
                      <w:sz w:val="20"/>
                      <w:szCs w:val="20"/>
                    </w:rPr>
                    <w:lastRenderedPageBreak/>
                    <w:t>Coding</w:t>
                  </w:r>
                  <w:proofErr w:type="spellEnd"/>
                  <w:r w:rsidRPr="00122C70">
                    <w:rPr>
                      <w:rFonts w:eastAsia="SimSun"/>
                      <w:color w:val="000000"/>
                      <w:sz w:val="20"/>
                      <w:szCs w:val="20"/>
                    </w:rPr>
                    <w:t xml:space="preserve"> on PDSCH</w:t>
                  </w:r>
                </w:p>
              </w:tc>
              <w:tc>
                <w:tcPr>
                  <w:tcW w:w="5560"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143A41" w:rsidRPr="00122C70" w:rsidRDefault="00143A41" w:rsidP="00BA2C33">
                  <w:pPr>
                    <w:jc w:val="both"/>
                    <w:rPr>
                      <w:rFonts w:eastAsia="SimSun"/>
                      <w:color w:val="000000"/>
                      <w:sz w:val="20"/>
                      <w:szCs w:val="20"/>
                    </w:rPr>
                  </w:pPr>
                  <w:r w:rsidRPr="00122C70">
                    <w:rPr>
                      <w:rFonts w:eastAsia="SimSun"/>
                      <w:color w:val="000000"/>
                      <w:sz w:val="20"/>
                      <w:szCs w:val="20"/>
                    </w:rPr>
                    <w:t>LDPC</w:t>
                  </w:r>
                </w:p>
                <w:p w:rsidR="00143A41" w:rsidRPr="00122C70" w:rsidRDefault="00143A41" w:rsidP="00BA2C33">
                  <w:pPr>
                    <w:jc w:val="both"/>
                    <w:rPr>
                      <w:rFonts w:eastAsia="SimSun"/>
                      <w:color w:val="000000"/>
                      <w:sz w:val="20"/>
                      <w:szCs w:val="20"/>
                    </w:rPr>
                  </w:pPr>
                  <w:r w:rsidRPr="00122C70">
                    <w:rPr>
                      <w:rFonts w:eastAsia="SimSun"/>
                      <w:color w:val="000000"/>
                      <w:sz w:val="20"/>
                      <w:szCs w:val="20"/>
                    </w:rPr>
                    <w:t xml:space="preserve">Max code-block </w:t>
                  </w:r>
                  <w:proofErr w:type="spellStart"/>
                  <w:r w:rsidRPr="00122C70">
                    <w:rPr>
                      <w:rFonts w:eastAsia="SimSun"/>
                      <w:color w:val="000000"/>
                      <w:sz w:val="20"/>
                      <w:szCs w:val="20"/>
                    </w:rPr>
                    <w:t>size</w:t>
                  </w:r>
                  <w:proofErr w:type="spellEnd"/>
                  <w:r w:rsidRPr="00122C70">
                    <w:rPr>
                      <w:rFonts w:eastAsia="SimSun"/>
                      <w:color w:val="000000"/>
                      <w:sz w:val="20"/>
                      <w:szCs w:val="20"/>
                    </w:rPr>
                    <w:t>=8448bit</w:t>
                  </w:r>
                </w:p>
              </w:tc>
            </w:tr>
            <w:tr w:rsidR="00143A41" w:rsidRPr="00122C70" w:rsidTr="00BA2C33">
              <w:trPr>
                <w:trHeight w:val="388"/>
              </w:trPr>
              <w:tc>
                <w:tcPr>
                  <w:tcW w:w="1299" w:type="dxa"/>
                  <w:vMerge w:val="restart"/>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rsidR="00143A41" w:rsidRPr="00122C70" w:rsidRDefault="00143A41" w:rsidP="00BA2C33">
                  <w:pPr>
                    <w:jc w:val="both"/>
                    <w:rPr>
                      <w:rFonts w:eastAsia="SimSun"/>
                      <w:color w:val="000000"/>
                      <w:sz w:val="20"/>
                      <w:szCs w:val="20"/>
                    </w:rPr>
                  </w:pPr>
                  <w:proofErr w:type="spellStart"/>
                  <w:r w:rsidRPr="00122C70">
                    <w:rPr>
                      <w:rFonts w:eastAsia="SimSun"/>
                      <w:color w:val="000000"/>
                      <w:sz w:val="20"/>
                      <w:szCs w:val="20"/>
                    </w:rPr>
                    <w:t>Numerology</w:t>
                  </w:r>
                  <w:proofErr w:type="spellEnd"/>
                </w:p>
              </w:tc>
              <w:tc>
                <w:tcPr>
                  <w:tcW w:w="1749" w:type="dxa"/>
                  <w:tcBorders>
                    <w:top w:val="nil"/>
                    <w:left w:val="nil"/>
                    <w:bottom w:val="single" w:sz="8" w:space="0" w:color="auto"/>
                    <w:right w:val="single" w:sz="8" w:space="0" w:color="auto"/>
                  </w:tcBorders>
                  <w:shd w:val="clear" w:color="auto" w:fill="FFFFFF"/>
                  <w:hideMark/>
                </w:tcPr>
                <w:p w:rsidR="00143A41" w:rsidRPr="00122C70" w:rsidRDefault="00143A41" w:rsidP="00BA2C33">
                  <w:pPr>
                    <w:ind w:left="130"/>
                    <w:jc w:val="both"/>
                    <w:rPr>
                      <w:rFonts w:eastAsia="SimSun"/>
                      <w:color w:val="000000"/>
                      <w:sz w:val="20"/>
                      <w:szCs w:val="20"/>
                    </w:rPr>
                  </w:pPr>
                  <w:r w:rsidRPr="00122C70">
                    <w:rPr>
                      <w:rFonts w:eastAsia="SimSun"/>
                      <w:color w:val="000000"/>
                      <w:sz w:val="20"/>
                      <w:szCs w:val="20"/>
                    </w:rPr>
                    <w:t>Slot/non-slot</w:t>
                  </w:r>
                </w:p>
              </w:tc>
              <w:tc>
                <w:tcPr>
                  <w:tcW w:w="5560"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143A41" w:rsidRPr="00122C70" w:rsidRDefault="00143A41" w:rsidP="00BA2C33">
                  <w:pPr>
                    <w:jc w:val="both"/>
                    <w:rPr>
                      <w:rFonts w:eastAsia="SimSun"/>
                      <w:color w:val="000000"/>
                      <w:sz w:val="20"/>
                      <w:szCs w:val="20"/>
                    </w:rPr>
                  </w:pPr>
                  <w:r w:rsidRPr="00122C70">
                    <w:rPr>
                      <w:rFonts w:eastAsia="SimSun"/>
                      <w:color w:val="000000"/>
                      <w:sz w:val="20"/>
                      <w:szCs w:val="20"/>
                    </w:rPr>
                    <w:t xml:space="preserve">14 OFDM </w:t>
                  </w:r>
                  <w:proofErr w:type="spellStart"/>
                  <w:r w:rsidRPr="00122C70">
                    <w:rPr>
                      <w:rFonts w:eastAsia="SimSun"/>
                      <w:color w:val="000000"/>
                      <w:sz w:val="20"/>
                      <w:szCs w:val="20"/>
                    </w:rPr>
                    <w:t>symbol</w:t>
                  </w:r>
                  <w:proofErr w:type="spellEnd"/>
                  <w:r w:rsidRPr="00122C70">
                    <w:rPr>
                      <w:rFonts w:eastAsia="SimSun"/>
                      <w:color w:val="000000"/>
                      <w:sz w:val="20"/>
                      <w:szCs w:val="20"/>
                    </w:rPr>
                    <w:t xml:space="preserve"> </w:t>
                  </w:r>
                  <w:proofErr w:type="spellStart"/>
                  <w:r w:rsidRPr="00122C70">
                    <w:rPr>
                      <w:rFonts w:eastAsia="SimSun"/>
                      <w:color w:val="000000"/>
                      <w:sz w:val="20"/>
                      <w:szCs w:val="20"/>
                    </w:rPr>
                    <w:t>slot</w:t>
                  </w:r>
                  <w:proofErr w:type="spellEnd"/>
                </w:p>
              </w:tc>
            </w:tr>
            <w:tr w:rsidR="00143A41" w:rsidRPr="00143A41" w:rsidTr="00BA2C33">
              <w:trPr>
                <w:trHeight w:val="388"/>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rsidR="00143A41" w:rsidRPr="00122C70" w:rsidRDefault="00143A41" w:rsidP="00BA2C33">
                  <w:pPr>
                    <w:rPr>
                      <w:rFonts w:eastAsia="SimSun"/>
                      <w:color w:val="000000"/>
                      <w:sz w:val="20"/>
                      <w:szCs w:val="20"/>
                    </w:rPr>
                  </w:pPr>
                </w:p>
              </w:tc>
              <w:tc>
                <w:tcPr>
                  <w:tcW w:w="1749" w:type="dxa"/>
                  <w:tcBorders>
                    <w:top w:val="nil"/>
                    <w:left w:val="nil"/>
                    <w:bottom w:val="single" w:sz="8" w:space="0" w:color="auto"/>
                    <w:right w:val="single" w:sz="8" w:space="0" w:color="auto"/>
                  </w:tcBorders>
                  <w:shd w:val="clear" w:color="auto" w:fill="FFFFFF"/>
                  <w:hideMark/>
                </w:tcPr>
                <w:p w:rsidR="00143A41" w:rsidRPr="00122C70" w:rsidRDefault="00143A41" w:rsidP="00BA2C33">
                  <w:pPr>
                    <w:ind w:left="130"/>
                    <w:jc w:val="both"/>
                    <w:rPr>
                      <w:rFonts w:eastAsia="SimSun"/>
                      <w:color w:val="000000"/>
                      <w:sz w:val="20"/>
                      <w:szCs w:val="20"/>
                    </w:rPr>
                  </w:pPr>
                  <w:r w:rsidRPr="00122C70">
                    <w:rPr>
                      <w:rFonts w:eastAsia="SimSun"/>
                      <w:color w:val="000000"/>
                      <w:sz w:val="20"/>
                      <w:szCs w:val="20"/>
                    </w:rPr>
                    <w:t>SCS</w:t>
                  </w:r>
                </w:p>
              </w:tc>
              <w:tc>
                <w:tcPr>
                  <w:tcW w:w="5560"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143A41" w:rsidRPr="00143A41" w:rsidRDefault="00143A41" w:rsidP="00BA2C33">
                  <w:pPr>
                    <w:jc w:val="both"/>
                    <w:rPr>
                      <w:rFonts w:eastAsia="SimSun"/>
                      <w:color w:val="000000"/>
                      <w:sz w:val="20"/>
                      <w:szCs w:val="20"/>
                      <w:lang w:val="en-US"/>
                    </w:rPr>
                  </w:pPr>
                  <w:r w:rsidRPr="00143A41">
                    <w:rPr>
                      <w:rFonts w:eastAsia="SimSun"/>
                      <w:color w:val="000000"/>
                      <w:sz w:val="20"/>
                      <w:szCs w:val="20"/>
                      <w:lang w:val="en-US"/>
                    </w:rPr>
                    <w:t>15kHz for 2GHz, 30kHz for 4GHz</w:t>
                  </w:r>
                </w:p>
              </w:tc>
            </w:tr>
            <w:tr w:rsidR="00143A41" w:rsidRPr="00122C70" w:rsidTr="00BA2C33">
              <w:trPr>
                <w:trHeight w:val="212"/>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rsidR="00143A41" w:rsidRPr="00122C70" w:rsidRDefault="00143A41" w:rsidP="00BA2C33">
                  <w:pPr>
                    <w:jc w:val="both"/>
                    <w:rPr>
                      <w:rFonts w:eastAsia="SimSun"/>
                      <w:color w:val="000000"/>
                      <w:sz w:val="20"/>
                      <w:szCs w:val="20"/>
                    </w:rPr>
                  </w:pPr>
                  <w:r w:rsidRPr="00122C70">
                    <w:rPr>
                      <w:rFonts w:eastAsia="SimSun"/>
                      <w:color w:val="000000"/>
                      <w:sz w:val="20"/>
                      <w:szCs w:val="20"/>
                    </w:rPr>
                    <w:t xml:space="preserve">Simulation </w:t>
                  </w:r>
                  <w:proofErr w:type="spellStart"/>
                  <w:r w:rsidRPr="00122C70">
                    <w:rPr>
                      <w:rFonts w:eastAsia="SimSun"/>
                      <w:color w:val="000000"/>
                      <w:sz w:val="20"/>
                      <w:szCs w:val="20"/>
                    </w:rPr>
                    <w:t>bandwidth</w:t>
                  </w:r>
                  <w:proofErr w:type="spellEnd"/>
                </w:p>
              </w:tc>
              <w:tc>
                <w:tcPr>
                  <w:tcW w:w="5560"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143A41" w:rsidRPr="00122C70" w:rsidRDefault="00143A41" w:rsidP="00BA2C33">
                  <w:pPr>
                    <w:jc w:val="both"/>
                    <w:rPr>
                      <w:rFonts w:eastAsia="SimSun"/>
                      <w:color w:val="000000"/>
                      <w:sz w:val="20"/>
                      <w:szCs w:val="20"/>
                    </w:rPr>
                  </w:pPr>
                  <w:r w:rsidRPr="00122C70">
                    <w:rPr>
                      <w:rFonts w:eastAsia="SimSun"/>
                      <w:color w:val="000000"/>
                      <w:sz w:val="20"/>
                      <w:szCs w:val="20"/>
                    </w:rPr>
                    <w:t>FFS</w:t>
                  </w:r>
                </w:p>
              </w:tc>
            </w:tr>
            <w:tr w:rsidR="00143A41" w:rsidRPr="00143A41" w:rsidTr="00BA2C33">
              <w:trPr>
                <w:trHeight w:val="312"/>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rsidR="00143A41" w:rsidRPr="00122C70" w:rsidRDefault="00143A41" w:rsidP="00BA2C33">
                  <w:pPr>
                    <w:jc w:val="both"/>
                    <w:rPr>
                      <w:rFonts w:eastAsia="SimSun"/>
                      <w:color w:val="000000"/>
                      <w:sz w:val="20"/>
                      <w:szCs w:val="20"/>
                    </w:rPr>
                  </w:pPr>
                  <w:r w:rsidRPr="00122C70">
                    <w:rPr>
                      <w:rFonts w:eastAsia="SimSun"/>
                      <w:color w:val="000000"/>
                      <w:sz w:val="20"/>
                      <w:szCs w:val="20"/>
                    </w:rPr>
                    <w:t xml:space="preserve">Frame </w:t>
                  </w:r>
                  <w:proofErr w:type="spellStart"/>
                  <w:r w:rsidRPr="00122C70">
                    <w:rPr>
                      <w:rFonts w:eastAsia="SimSun"/>
                      <w:color w:val="000000"/>
                      <w:sz w:val="20"/>
                      <w:szCs w:val="20"/>
                    </w:rPr>
                    <w:t>structure</w:t>
                  </w:r>
                  <w:proofErr w:type="spellEnd"/>
                </w:p>
              </w:tc>
              <w:tc>
                <w:tcPr>
                  <w:tcW w:w="5560"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143A41" w:rsidRPr="00143A41" w:rsidRDefault="00143A41" w:rsidP="00BA2C33">
                  <w:pPr>
                    <w:jc w:val="both"/>
                    <w:rPr>
                      <w:rFonts w:eastAsia="SimSun"/>
                      <w:color w:val="000000"/>
                      <w:sz w:val="20"/>
                      <w:szCs w:val="20"/>
                      <w:lang w:val="en-US"/>
                    </w:rPr>
                  </w:pPr>
                  <w:r w:rsidRPr="00143A41">
                    <w:rPr>
                      <w:rFonts w:eastAsia="SimSun"/>
                      <w:color w:val="000000"/>
                      <w:sz w:val="20"/>
                      <w:szCs w:val="20"/>
                      <w:lang w:val="en-US"/>
                    </w:rPr>
                    <w:t>Slot Format 0 (all downlink) for all slots</w:t>
                  </w:r>
                </w:p>
              </w:tc>
            </w:tr>
            <w:tr w:rsidR="00143A41" w:rsidRPr="00122C70" w:rsidTr="00BA2C33">
              <w:trPr>
                <w:trHeight w:val="6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rsidR="00143A41" w:rsidRPr="00122C70" w:rsidRDefault="00143A41" w:rsidP="00BA2C33">
                  <w:pPr>
                    <w:jc w:val="both"/>
                    <w:rPr>
                      <w:rFonts w:eastAsia="SimSun"/>
                      <w:color w:val="000000"/>
                      <w:sz w:val="20"/>
                      <w:szCs w:val="20"/>
                    </w:rPr>
                  </w:pPr>
                  <w:r w:rsidRPr="00122C70">
                    <w:rPr>
                      <w:rFonts w:eastAsia="SimSun"/>
                      <w:color w:val="000000"/>
                      <w:sz w:val="20"/>
                      <w:szCs w:val="20"/>
                    </w:rPr>
                    <w:t xml:space="preserve">MIMO </w:t>
                  </w:r>
                  <w:proofErr w:type="spellStart"/>
                  <w:r w:rsidRPr="00122C70">
                    <w:rPr>
                      <w:rFonts w:eastAsia="SimSun"/>
                      <w:color w:val="000000"/>
                      <w:sz w:val="20"/>
                      <w:szCs w:val="20"/>
                    </w:rPr>
                    <w:t>scheme</w:t>
                  </w:r>
                  <w:proofErr w:type="spellEnd"/>
                </w:p>
              </w:tc>
              <w:tc>
                <w:tcPr>
                  <w:tcW w:w="5560"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143A41" w:rsidRPr="00122C70" w:rsidRDefault="00143A41" w:rsidP="00BA2C33">
                  <w:pPr>
                    <w:jc w:val="both"/>
                    <w:rPr>
                      <w:rFonts w:eastAsia="SimSun"/>
                      <w:color w:val="000000"/>
                      <w:sz w:val="20"/>
                      <w:szCs w:val="20"/>
                    </w:rPr>
                  </w:pPr>
                  <w:r w:rsidRPr="00122C70">
                    <w:rPr>
                      <w:rFonts w:eastAsia="SimSun"/>
                      <w:color w:val="000000"/>
                      <w:sz w:val="20"/>
                      <w:szCs w:val="20"/>
                    </w:rPr>
                    <w:t>FFS</w:t>
                  </w:r>
                </w:p>
              </w:tc>
            </w:tr>
            <w:tr w:rsidR="00143A41" w:rsidRPr="00143A41" w:rsidTr="00BA2C33">
              <w:trPr>
                <w:trHeight w:val="631"/>
              </w:trPr>
              <w:tc>
                <w:tcPr>
                  <w:tcW w:w="3048" w:type="dxa"/>
                  <w:gridSpan w:val="2"/>
                  <w:tcBorders>
                    <w:top w:val="nil"/>
                    <w:left w:val="single" w:sz="8" w:space="0" w:color="auto"/>
                    <w:bottom w:val="single" w:sz="8" w:space="0" w:color="auto"/>
                    <w:right w:val="single" w:sz="8" w:space="0" w:color="auto"/>
                  </w:tcBorders>
                  <w:shd w:val="clear" w:color="auto" w:fill="FFFFFF"/>
                  <w:vAlign w:val="center"/>
                  <w:hideMark/>
                </w:tcPr>
                <w:p w:rsidR="00143A41" w:rsidRPr="00122C70" w:rsidRDefault="00143A41" w:rsidP="00BA2C33">
                  <w:pPr>
                    <w:ind w:left="163"/>
                    <w:jc w:val="both"/>
                    <w:rPr>
                      <w:rFonts w:eastAsia="SimSun"/>
                      <w:color w:val="000000"/>
                      <w:sz w:val="20"/>
                      <w:szCs w:val="20"/>
                    </w:rPr>
                  </w:pPr>
                  <w:r w:rsidRPr="00122C70">
                    <w:rPr>
                      <w:rFonts w:eastAsia="SimSun"/>
                      <w:color w:val="000000"/>
                      <w:sz w:val="20"/>
                      <w:szCs w:val="20"/>
                    </w:rPr>
                    <w:t xml:space="preserve">MIMO </w:t>
                  </w:r>
                  <w:proofErr w:type="spellStart"/>
                  <w:r w:rsidRPr="00122C70">
                    <w:rPr>
                      <w:rFonts w:eastAsia="SimSun"/>
                      <w:color w:val="000000"/>
                      <w:sz w:val="20"/>
                      <w:szCs w:val="20"/>
                    </w:rPr>
                    <w:t>layers</w:t>
                  </w:r>
                  <w:proofErr w:type="spellEnd"/>
                </w:p>
              </w:tc>
              <w:tc>
                <w:tcPr>
                  <w:tcW w:w="5560"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143A41" w:rsidRPr="00143A41" w:rsidRDefault="00143A41" w:rsidP="00BA2C33">
                  <w:pPr>
                    <w:jc w:val="both"/>
                    <w:rPr>
                      <w:rFonts w:eastAsia="SimSun"/>
                      <w:color w:val="000000"/>
                      <w:sz w:val="20"/>
                      <w:szCs w:val="20"/>
                      <w:lang w:val="en-US"/>
                    </w:rPr>
                  </w:pPr>
                  <w:r w:rsidRPr="00143A41">
                    <w:rPr>
                      <w:rFonts w:eastAsia="SimSun"/>
                      <w:color w:val="000000"/>
                      <w:sz w:val="20"/>
                      <w:szCs w:val="20"/>
                      <w:lang w:val="en-US"/>
                    </w:rPr>
                    <w:t>For all evaluation, companies to provide the assumption on the maximum MU layers (e.g. 8 or 12)</w:t>
                  </w:r>
                </w:p>
              </w:tc>
            </w:tr>
            <w:tr w:rsidR="00143A41" w:rsidRPr="00143A41" w:rsidTr="00BA2C33">
              <w:trPr>
                <w:trHeight w:val="913"/>
              </w:trPr>
              <w:tc>
                <w:tcPr>
                  <w:tcW w:w="3048" w:type="dxa"/>
                  <w:gridSpan w:val="2"/>
                  <w:tcBorders>
                    <w:top w:val="nil"/>
                    <w:left w:val="single" w:sz="8" w:space="0" w:color="auto"/>
                    <w:bottom w:val="single" w:sz="8" w:space="0" w:color="auto"/>
                    <w:right w:val="single" w:sz="8" w:space="0" w:color="auto"/>
                  </w:tcBorders>
                  <w:shd w:val="clear" w:color="auto" w:fill="FFFFFF"/>
                  <w:vAlign w:val="center"/>
                  <w:hideMark/>
                </w:tcPr>
                <w:p w:rsidR="00143A41" w:rsidRPr="00122C70" w:rsidRDefault="00143A41" w:rsidP="00BA2C33">
                  <w:pPr>
                    <w:ind w:left="163"/>
                    <w:jc w:val="both"/>
                    <w:rPr>
                      <w:rFonts w:eastAsia="SimSun"/>
                      <w:color w:val="000000"/>
                      <w:sz w:val="20"/>
                      <w:szCs w:val="20"/>
                    </w:rPr>
                  </w:pPr>
                  <w:r w:rsidRPr="00122C70">
                    <w:rPr>
                      <w:rFonts w:eastAsia="SimSun"/>
                      <w:color w:val="000000"/>
                      <w:sz w:val="20"/>
                      <w:szCs w:val="20"/>
                    </w:rPr>
                    <w:t xml:space="preserve">CSI </w:t>
                  </w:r>
                  <w:proofErr w:type="spellStart"/>
                  <w:r w:rsidRPr="00122C70">
                    <w:rPr>
                      <w:rFonts w:eastAsia="SimSun"/>
                      <w:color w:val="000000"/>
                      <w:sz w:val="20"/>
                      <w:szCs w:val="20"/>
                    </w:rPr>
                    <w:t>feedback</w:t>
                  </w:r>
                  <w:proofErr w:type="spellEnd"/>
                </w:p>
              </w:tc>
              <w:tc>
                <w:tcPr>
                  <w:tcW w:w="5560"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143A41" w:rsidRPr="00143A41" w:rsidRDefault="00143A41" w:rsidP="00BA2C33">
                  <w:pPr>
                    <w:jc w:val="both"/>
                    <w:rPr>
                      <w:rFonts w:eastAsia="SimSun"/>
                      <w:color w:val="000000"/>
                      <w:sz w:val="20"/>
                      <w:szCs w:val="20"/>
                      <w:lang w:val="en-US"/>
                    </w:rPr>
                  </w:pPr>
                  <w:r w:rsidRPr="00143A41">
                    <w:rPr>
                      <w:rFonts w:eastAsia="SimSun"/>
                      <w:color w:val="000000"/>
                      <w:sz w:val="20"/>
                      <w:szCs w:val="20"/>
                      <w:lang w:val="en-US"/>
                    </w:rPr>
                    <w:t>Feedback assumption at least for baseline scheme</w:t>
                  </w:r>
                </w:p>
                <w:p w:rsidR="00143A41" w:rsidRPr="00143A41" w:rsidRDefault="00143A41" w:rsidP="00143A41">
                  <w:pPr>
                    <w:numPr>
                      <w:ilvl w:val="0"/>
                      <w:numId w:val="8"/>
                    </w:numPr>
                    <w:spacing w:after="120" w:afterAutospacing="0" w:line="221" w:lineRule="atLeast"/>
                    <w:jc w:val="both"/>
                    <w:textAlignment w:val="baseline"/>
                    <w:rPr>
                      <w:rFonts w:eastAsia="Microsoft YaHei UI"/>
                      <w:color w:val="000000"/>
                      <w:sz w:val="20"/>
                      <w:szCs w:val="20"/>
                      <w:lang w:val="en-US"/>
                    </w:rPr>
                  </w:pPr>
                  <w:r w:rsidRPr="00143A41">
                    <w:rPr>
                      <w:rFonts w:eastAsia="Microsoft YaHei UI"/>
                      <w:color w:val="000000"/>
                      <w:sz w:val="20"/>
                      <w:szCs w:val="20"/>
                      <w:lang w:val="en-US"/>
                    </w:rPr>
                    <w:t xml:space="preserve">CSI feedback periodicity (full CSI feedback) :  5 </w:t>
                  </w:r>
                  <w:proofErr w:type="spellStart"/>
                  <w:r w:rsidRPr="00143A41">
                    <w:rPr>
                      <w:rFonts w:eastAsia="Microsoft YaHei UI"/>
                      <w:color w:val="000000"/>
                      <w:sz w:val="20"/>
                      <w:szCs w:val="20"/>
                      <w:lang w:val="en-US"/>
                    </w:rPr>
                    <w:t>ms</w:t>
                  </w:r>
                  <w:proofErr w:type="spellEnd"/>
                  <w:r w:rsidRPr="00143A41">
                    <w:rPr>
                      <w:rFonts w:eastAsia="Microsoft YaHei UI"/>
                      <w:color w:val="000000"/>
                      <w:sz w:val="20"/>
                      <w:szCs w:val="20"/>
                      <w:lang w:val="en-US"/>
                    </w:rPr>
                    <w:t>,</w:t>
                  </w:r>
                </w:p>
                <w:p w:rsidR="00143A41" w:rsidRPr="00143A41" w:rsidRDefault="00143A41" w:rsidP="00143A41">
                  <w:pPr>
                    <w:numPr>
                      <w:ilvl w:val="0"/>
                      <w:numId w:val="8"/>
                    </w:numPr>
                    <w:spacing w:after="120" w:afterAutospacing="0" w:line="221" w:lineRule="atLeast"/>
                    <w:jc w:val="both"/>
                    <w:textAlignment w:val="baseline"/>
                    <w:rPr>
                      <w:rFonts w:eastAsia="Microsoft YaHei UI"/>
                      <w:color w:val="000000"/>
                      <w:sz w:val="20"/>
                      <w:szCs w:val="20"/>
                      <w:lang w:val="en-US"/>
                    </w:rPr>
                  </w:pPr>
                  <w:r w:rsidRPr="00143A41">
                    <w:rPr>
                      <w:rFonts w:eastAsia="Microsoft YaHei UI"/>
                      <w:color w:val="000000"/>
                      <w:sz w:val="20"/>
                      <w:szCs w:val="20"/>
                      <w:lang w:val="en-US"/>
                    </w:rPr>
                    <w:t xml:space="preserve">Scheduling delay (from CSI feedback to time to apply in scheduling) :  4 </w:t>
                  </w:r>
                  <w:proofErr w:type="spellStart"/>
                  <w:r w:rsidRPr="00143A41">
                    <w:rPr>
                      <w:rFonts w:eastAsia="Microsoft YaHei UI"/>
                      <w:color w:val="000000"/>
                      <w:sz w:val="20"/>
                      <w:szCs w:val="20"/>
                      <w:lang w:val="en-US"/>
                    </w:rPr>
                    <w:t>ms</w:t>
                  </w:r>
                  <w:proofErr w:type="spellEnd"/>
                </w:p>
              </w:tc>
            </w:tr>
            <w:tr w:rsidR="00143A41" w:rsidRPr="00143A41" w:rsidTr="00BA2C33">
              <w:trPr>
                <w:trHeight w:val="312"/>
              </w:trPr>
              <w:tc>
                <w:tcPr>
                  <w:tcW w:w="3048" w:type="dxa"/>
                  <w:gridSpan w:val="2"/>
                  <w:tcBorders>
                    <w:top w:val="nil"/>
                    <w:left w:val="single" w:sz="8" w:space="0" w:color="auto"/>
                    <w:bottom w:val="single" w:sz="8" w:space="0" w:color="auto"/>
                    <w:right w:val="single" w:sz="8" w:space="0" w:color="auto"/>
                  </w:tcBorders>
                  <w:shd w:val="clear" w:color="auto" w:fill="FFFFFF"/>
                  <w:hideMark/>
                </w:tcPr>
                <w:p w:rsidR="00143A41" w:rsidRPr="00122C70" w:rsidRDefault="00143A41" w:rsidP="00BA2C33">
                  <w:pPr>
                    <w:ind w:left="163"/>
                    <w:jc w:val="both"/>
                    <w:rPr>
                      <w:rFonts w:eastAsia="SimSun"/>
                      <w:color w:val="000000"/>
                      <w:sz w:val="20"/>
                      <w:szCs w:val="20"/>
                    </w:rPr>
                  </w:pPr>
                  <w:r w:rsidRPr="00122C70">
                    <w:rPr>
                      <w:rFonts w:eastAsia="SimSun"/>
                      <w:color w:val="000000"/>
                      <w:sz w:val="20"/>
                      <w:szCs w:val="20"/>
                    </w:rPr>
                    <w:t>Overhead</w:t>
                  </w:r>
                </w:p>
              </w:tc>
              <w:tc>
                <w:tcPr>
                  <w:tcW w:w="5560"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143A41" w:rsidRPr="00143A41" w:rsidRDefault="00143A41" w:rsidP="00BA2C33">
                  <w:pPr>
                    <w:jc w:val="both"/>
                    <w:rPr>
                      <w:rFonts w:eastAsia="SimSun"/>
                      <w:color w:val="000000"/>
                      <w:sz w:val="20"/>
                      <w:szCs w:val="20"/>
                      <w:lang w:val="en-US"/>
                    </w:rPr>
                  </w:pPr>
                  <w:r w:rsidRPr="00143A41">
                    <w:rPr>
                      <w:rFonts w:eastAsia="SimSun"/>
                      <w:color w:val="000000"/>
                      <w:sz w:val="20"/>
                      <w:szCs w:val="20"/>
                      <w:lang w:val="en-US"/>
                    </w:rPr>
                    <w:t>Companies shall provide the downlink overhead assumption (i.e., whether the CSI-RS transmission is UE-specific or not and take that into account for overhead computation)</w:t>
                  </w:r>
                </w:p>
              </w:tc>
            </w:tr>
            <w:tr w:rsidR="00143A41" w:rsidRPr="00122C70" w:rsidTr="00BA2C33">
              <w:trPr>
                <w:trHeight w:val="638"/>
              </w:trPr>
              <w:tc>
                <w:tcPr>
                  <w:tcW w:w="3048" w:type="dxa"/>
                  <w:gridSpan w:val="2"/>
                  <w:tcBorders>
                    <w:top w:val="nil"/>
                    <w:left w:val="single" w:sz="8" w:space="0" w:color="auto"/>
                    <w:bottom w:val="single" w:sz="8" w:space="0" w:color="auto"/>
                    <w:right w:val="single" w:sz="8" w:space="0" w:color="auto"/>
                  </w:tcBorders>
                  <w:shd w:val="clear" w:color="auto" w:fill="FFFFFF"/>
                  <w:hideMark/>
                </w:tcPr>
                <w:p w:rsidR="00143A41" w:rsidRPr="00122C70" w:rsidRDefault="00143A41" w:rsidP="00BA2C33">
                  <w:pPr>
                    <w:ind w:left="163"/>
                    <w:jc w:val="both"/>
                    <w:rPr>
                      <w:rFonts w:eastAsia="SimSun"/>
                      <w:color w:val="000000"/>
                      <w:sz w:val="20"/>
                      <w:szCs w:val="20"/>
                    </w:rPr>
                  </w:pPr>
                  <w:r w:rsidRPr="00122C70">
                    <w:rPr>
                      <w:rFonts w:eastAsia="SimSun"/>
                      <w:color w:val="000000"/>
                      <w:sz w:val="20"/>
                      <w:szCs w:val="20"/>
                    </w:rPr>
                    <w:t xml:space="preserve">Traffic </w:t>
                  </w:r>
                  <w:proofErr w:type="spellStart"/>
                  <w:r w:rsidRPr="00122C70">
                    <w:rPr>
                      <w:rFonts w:eastAsia="SimSun"/>
                      <w:color w:val="000000"/>
                      <w:sz w:val="20"/>
                      <w:szCs w:val="20"/>
                    </w:rPr>
                    <w:t>model</w:t>
                  </w:r>
                  <w:proofErr w:type="spellEnd"/>
                </w:p>
              </w:tc>
              <w:tc>
                <w:tcPr>
                  <w:tcW w:w="5560"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143A41" w:rsidRPr="00122C70" w:rsidRDefault="00143A41" w:rsidP="00BA2C33">
                  <w:pPr>
                    <w:jc w:val="both"/>
                    <w:rPr>
                      <w:rFonts w:eastAsia="SimSun"/>
                      <w:color w:val="000000"/>
                      <w:sz w:val="20"/>
                      <w:szCs w:val="20"/>
                    </w:rPr>
                  </w:pPr>
                  <w:r w:rsidRPr="00122C70">
                    <w:rPr>
                      <w:rFonts w:eastAsia="SimSun"/>
                      <w:color w:val="000000"/>
                      <w:sz w:val="20"/>
                      <w:szCs w:val="20"/>
                    </w:rPr>
                    <w:t>FFS</w:t>
                  </w:r>
                </w:p>
              </w:tc>
            </w:tr>
            <w:tr w:rsidR="00143A41" w:rsidRPr="00122C70" w:rsidTr="00BA2C33">
              <w:trPr>
                <w:trHeight w:val="790"/>
              </w:trPr>
              <w:tc>
                <w:tcPr>
                  <w:tcW w:w="3048" w:type="dxa"/>
                  <w:gridSpan w:val="2"/>
                  <w:tcBorders>
                    <w:top w:val="nil"/>
                    <w:left w:val="single" w:sz="8" w:space="0" w:color="auto"/>
                    <w:bottom w:val="single" w:sz="8" w:space="0" w:color="auto"/>
                    <w:right w:val="single" w:sz="8" w:space="0" w:color="auto"/>
                  </w:tcBorders>
                  <w:shd w:val="clear" w:color="auto" w:fill="FFFFFF"/>
                  <w:hideMark/>
                </w:tcPr>
                <w:p w:rsidR="00143A41" w:rsidRPr="00122C70" w:rsidRDefault="00143A41" w:rsidP="00BA2C33">
                  <w:pPr>
                    <w:ind w:left="163"/>
                    <w:jc w:val="both"/>
                    <w:rPr>
                      <w:rFonts w:eastAsia="SimSun"/>
                      <w:color w:val="000000"/>
                      <w:sz w:val="20"/>
                      <w:szCs w:val="20"/>
                    </w:rPr>
                  </w:pPr>
                  <w:r w:rsidRPr="00122C70">
                    <w:rPr>
                      <w:rFonts w:eastAsia="SimSun"/>
                      <w:color w:val="000000"/>
                      <w:sz w:val="20"/>
                      <w:szCs w:val="20"/>
                    </w:rPr>
                    <w:t xml:space="preserve">Traffic </w:t>
                  </w:r>
                  <w:proofErr w:type="spellStart"/>
                  <w:r w:rsidRPr="00122C70">
                    <w:rPr>
                      <w:rFonts w:eastAsia="SimSun"/>
                      <w:color w:val="000000"/>
                      <w:sz w:val="20"/>
                      <w:szCs w:val="20"/>
                    </w:rPr>
                    <w:t>load</w:t>
                  </w:r>
                  <w:proofErr w:type="spellEnd"/>
                  <w:r w:rsidRPr="00122C70">
                    <w:rPr>
                      <w:rFonts w:eastAsia="SimSun"/>
                      <w:color w:val="000000"/>
                      <w:sz w:val="20"/>
                      <w:szCs w:val="20"/>
                    </w:rPr>
                    <w:t xml:space="preserve"> (</w:t>
                  </w:r>
                  <w:proofErr w:type="spellStart"/>
                  <w:r w:rsidRPr="00122C70">
                    <w:rPr>
                      <w:rFonts w:eastAsia="SimSun"/>
                      <w:color w:val="000000"/>
                      <w:sz w:val="20"/>
                      <w:szCs w:val="20"/>
                    </w:rPr>
                    <w:t>Resource</w:t>
                  </w:r>
                  <w:proofErr w:type="spellEnd"/>
                  <w:r w:rsidRPr="00122C70">
                    <w:rPr>
                      <w:rFonts w:eastAsia="SimSun"/>
                      <w:color w:val="000000"/>
                      <w:sz w:val="20"/>
                      <w:szCs w:val="20"/>
                    </w:rPr>
                    <w:t xml:space="preserve"> </w:t>
                  </w:r>
                  <w:proofErr w:type="spellStart"/>
                  <w:r w:rsidRPr="00122C70">
                    <w:rPr>
                      <w:rFonts w:eastAsia="SimSun"/>
                      <w:color w:val="000000"/>
                      <w:sz w:val="20"/>
                      <w:szCs w:val="20"/>
                    </w:rPr>
                    <w:t>utilization</w:t>
                  </w:r>
                  <w:proofErr w:type="spellEnd"/>
                  <w:r w:rsidRPr="00122C70">
                    <w:rPr>
                      <w:rFonts w:eastAsia="SimSun"/>
                      <w:color w:val="000000"/>
                      <w:sz w:val="20"/>
                      <w:szCs w:val="20"/>
                    </w:rPr>
                    <w:t>)</w:t>
                  </w:r>
                </w:p>
              </w:tc>
              <w:tc>
                <w:tcPr>
                  <w:tcW w:w="5560"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143A41" w:rsidRPr="00122C70" w:rsidRDefault="00143A41" w:rsidP="00BA2C33">
                  <w:pPr>
                    <w:jc w:val="both"/>
                    <w:rPr>
                      <w:rFonts w:eastAsia="SimSun"/>
                      <w:color w:val="000000"/>
                      <w:sz w:val="20"/>
                      <w:szCs w:val="20"/>
                    </w:rPr>
                  </w:pPr>
                  <w:r w:rsidRPr="00122C70">
                    <w:rPr>
                      <w:rFonts w:eastAsia="SimSun"/>
                      <w:color w:val="000000"/>
                      <w:sz w:val="20"/>
                      <w:szCs w:val="20"/>
                    </w:rPr>
                    <w:t>FFS</w:t>
                  </w:r>
                </w:p>
              </w:tc>
            </w:tr>
            <w:tr w:rsidR="00143A41" w:rsidRPr="00143A41" w:rsidTr="00BA2C33">
              <w:trPr>
                <w:trHeight w:val="312"/>
              </w:trPr>
              <w:tc>
                <w:tcPr>
                  <w:tcW w:w="3048" w:type="dxa"/>
                  <w:gridSpan w:val="2"/>
                  <w:tcBorders>
                    <w:top w:val="nil"/>
                    <w:left w:val="single" w:sz="8" w:space="0" w:color="auto"/>
                    <w:bottom w:val="single" w:sz="8" w:space="0" w:color="auto"/>
                    <w:right w:val="single" w:sz="8" w:space="0" w:color="auto"/>
                  </w:tcBorders>
                  <w:shd w:val="clear" w:color="auto" w:fill="FFFFFF"/>
                  <w:hideMark/>
                </w:tcPr>
                <w:p w:rsidR="00143A41" w:rsidRPr="00122C70" w:rsidRDefault="00143A41" w:rsidP="00BA2C33">
                  <w:pPr>
                    <w:ind w:left="163"/>
                    <w:jc w:val="both"/>
                    <w:rPr>
                      <w:rFonts w:eastAsia="SimSun"/>
                      <w:color w:val="000000"/>
                      <w:sz w:val="20"/>
                      <w:szCs w:val="20"/>
                    </w:rPr>
                  </w:pPr>
                  <w:r w:rsidRPr="00122C70">
                    <w:rPr>
                      <w:rFonts w:eastAsia="SimSun"/>
                      <w:color w:val="000000"/>
                      <w:sz w:val="20"/>
                      <w:szCs w:val="20"/>
                    </w:rPr>
                    <w:t xml:space="preserve">UE </w:t>
                  </w:r>
                  <w:proofErr w:type="spellStart"/>
                  <w:r w:rsidRPr="00122C70">
                    <w:rPr>
                      <w:rFonts w:eastAsia="SimSun"/>
                      <w:color w:val="000000"/>
                      <w:sz w:val="20"/>
                      <w:szCs w:val="20"/>
                    </w:rPr>
                    <w:t>distribution</w:t>
                  </w:r>
                  <w:proofErr w:type="spellEnd"/>
                </w:p>
              </w:tc>
              <w:tc>
                <w:tcPr>
                  <w:tcW w:w="5560"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143A41" w:rsidRPr="00143A41" w:rsidRDefault="00143A41" w:rsidP="00BA2C33">
                  <w:pPr>
                    <w:ind w:left="163"/>
                    <w:jc w:val="both"/>
                    <w:rPr>
                      <w:rFonts w:eastAsia="SimSun"/>
                      <w:color w:val="000000"/>
                      <w:sz w:val="20"/>
                      <w:szCs w:val="20"/>
                      <w:lang w:val="en-US"/>
                    </w:rPr>
                  </w:pPr>
                  <w:r w:rsidRPr="00143A41">
                    <w:rPr>
                      <w:rFonts w:eastAsia="SimSun"/>
                      <w:color w:val="000000"/>
                      <w:sz w:val="20"/>
                      <w:szCs w:val="20"/>
                      <w:lang w:val="en-US"/>
                    </w:rPr>
                    <w:t>- 80% indoor (3km/h), 20% outdoor (30km/h)</w:t>
                  </w:r>
                </w:p>
                <w:p w:rsidR="00143A41" w:rsidRPr="00143A41" w:rsidRDefault="00143A41" w:rsidP="00BA2C33">
                  <w:pPr>
                    <w:ind w:left="163"/>
                    <w:jc w:val="both"/>
                    <w:rPr>
                      <w:rFonts w:eastAsia="SimSun"/>
                      <w:color w:val="000000"/>
                      <w:sz w:val="20"/>
                      <w:szCs w:val="20"/>
                      <w:lang w:val="en-US"/>
                    </w:rPr>
                  </w:pPr>
                  <w:r w:rsidRPr="00143A41">
                    <w:rPr>
                      <w:rFonts w:eastAsia="SimSun"/>
                      <w:color w:val="000000"/>
                      <w:sz w:val="20"/>
                      <w:szCs w:val="20"/>
                      <w:lang w:val="en-US"/>
                    </w:rPr>
                    <w:t>FFS whether/what other indoor/outdoor distribution and/or UE speeds for outdoor UEs needed</w:t>
                  </w:r>
                </w:p>
              </w:tc>
            </w:tr>
            <w:tr w:rsidR="00143A41" w:rsidRPr="00143A41" w:rsidTr="00BA2C33">
              <w:trPr>
                <w:trHeight w:val="312"/>
              </w:trPr>
              <w:tc>
                <w:tcPr>
                  <w:tcW w:w="3048" w:type="dxa"/>
                  <w:gridSpan w:val="2"/>
                  <w:tcBorders>
                    <w:top w:val="nil"/>
                    <w:left w:val="single" w:sz="8" w:space="0" w:color="auto"/>
                    <w:bottom w:val="single" w:sz="8" w:space="0" w:color="auto"/>
                    <w:right w:val="single" w:sz="8" w:space="0" w:color="auto"/>
                  </w:tcBorders>
                  <w:shd w:val="clear" w:color="auto" w:fill="FFFFFF"/>
                  <w:hideMark/>
                </w:tcPr>
                <w:p w:rsidR="00143A41" w:rsidRPr="00122C70" w:rsidRDefault="00143A41" w:rsidP="00BA2C33">
                  <w:pPr>
                    <w:ind w:left="163"/>
                    <w:jc w:val="both"/>
                    <w:rPr>
                      <w:rFonts w:eastAsia="SimSun"/>
                      <w:color w:val="000000"/>
                      <w:sz w:val="20"/>
                      <w:szCs w:val="20"/>
                    </w:rPr>
                  </w:pPr>
                  <w:r w:rsidRPr="00122C70">
                    <w:rPr>
                      <w:rFonts w:eastAsia="SimSun"/>
                      <w:color w:val="000000"/>
                      <w:sz w:val="20"/>
                      <w:szCs w:val="20"/>
                    </w:rPr>
                    <w:t xml:space="preserve">UE </w:t>
                  </w:r>
                  <w:proofErr w:type="spellStart"/>
                  <w:r w:rsidRPr="00122C70">
                    <w:rPr>
                      <w:rFonts w:eastAsia="SimSun"/>
                      <w:color w:val="000000"/>
                      <w:sz w:val="20"/>
                      <w:szCs w:val="20"/>
                    </w:rPr>
                    <w:t>receiver</w:t>
                  </w:r>
                  <w:proofErr w:type="spellEnd"/>
                </w:p>
              </w:tc>
              <w:tc>
                <w:tcPr>
                  <w:tcW w:w="5560"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143A41" w:rsidRPr="00143A41" w:rsidRDefault="00143A41" w:rsidP="00BA2C33">
                  <w:pPr>
                    <w:jc w:val="both"/>
                    <w:rPr>
                      <w:rFonts w:eastAsia="SimSun"/>
                      <w:color w:val="000000"/>
                      <w:sz w:val="20"/>
                      <w:szCs w:val="20"/>
                      <w:lang w:val="en-US"/>
                    </w:rPr>
                  </w:pPr>
                  <w:r w:rsidRPr="00143A41">
                    <w:rPr>
                      <w:rFonts w:eastAsia="SimSun"/>
                      <w:color w:val="000000"/>
                      <w:sz w:val="20"/>
                      <w:szCs w:val="20"/>
                      <w:lang w:val="en-US"/>
                    </w:rPr>
                    <w:t>MMSE-IRC as the baseline receiver</w:t>
                  </w:r>
                </w:p>
              </w:tc>
            </w:tr>
            <w:tr w:rsidR="00143A41" w:rsidRPr="00122C70" w:rsidTr="00BA2C33">
              <w:trPr>
                <w:trHeight w:val="312"/>
              </w:trPr>
              <w:tc>
                <w:tcPr>
                  <w:tcW w:w="3048" w:type="dxa"/>
                  <w:gridSpan w:val="2"/>
                  <w:tcBorders>
                    <w:top w:val="nil"/>
                    <w:left w:val="single" w:sz="8" w:space="0" w:color="auto"/>
                    <w:bottom w:val="single" w:sz="8" w:space="0" w:color="auto"/>
                    <w:right w:val="single" w:sz="8" w:space="0" w:color="auto"/>
                  </w:tcBorders>
                  <w:shd w:val="clear" w:color="auto" w:fill="FFFFFF"/>
                  <w:hideMark/>
                </w:tcPr>
                <w:p w:rsidR="00143A41" w:rsidRPr="00122C70" w:rsidRDefault="00143A41" w:rsidP="00BA2C33">
                  <w:pPr>
                    <w:ind w:left="163"/>
                    <w:jc w:val="both"/>
                    <w:rPr>
                      <w:rFonts w:eastAsia="SimSun"/>
                      <w:color w:val="000000"/>
                      <w:sz w:val="20"/>
                      <w:szCs w:val="20"/>
                    </w:rPr>
                  </w:pPr>
                  <w:r w:rsidRPr="00122C70">
                    <w:rPr>
                      <w:rFonts w:eastAsia="SimSun"/>
                      <w:color w:val="000000"/>
                      <w:sz w:val="20"/>
                      <w:szCs w:val="20"/>
                    </w:rPr>
                    <w:t xml:space="preserve">Feedback </w:t>
                  </w:r>
                  <w:proofErr w:type="spellStart"/>
                  <w:r w:rsidRPr="00122C70">
                    <w:rPr>
                      <w:rFonts w:eastAsia="SimSun"/>
                      <w:color w:val="000000"/>
                      <w:sz w:val="20"/>
                      <w:szCs w:val="20"/>
                    </w:rPr>
                    <w:t>assumption</w:t>
                  </w:r>
                  <w:proofErr w:type="spellEnd"/>
                </w:p>
              </w:tc>
              <w:tc>
                <w:tcPr>
                  <w:tcW w:w="5560"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143A41" w:rsidRPr="00122C70" w:rsidRDefault="00143A41" w:rsidP="00BA2C33">
                  <w:pPr>
                    <w:jc w:val="both"/>
                    <w:rPr>
                      <w:rFonts w:eastAsia="SimSun"/>
                      <w:color w:val="000000"/>
                      <w:sz w:val="20"/>
                      <w:szCs w:val="20"/>
                    </w:rPr>
                  </w:pPr>
                  <w:proofErr w:type="spellStart"/>
                  <w:r w:rsidRPr="00122C70">
                    <w:rPr>
                      <w:rFonts w:eastAsia="SimSun"/>
                      <w:color w:val="000000"/>
                      <w:sz w:val="20"/>
                      <w:szCs w:val="20"/>
                    </w:rPr>
                    <w:t>Realistic</w:t>
                  </w:r>
                  <w:proofErr w:type="spellEnd"/>
                </w:p>
              </w:tc>
            </w:tr>
            <w:tr w:rsidR="00143A41" w:rsidRPr="00143A41" w:rsidTr="00BA2C33">
              <w:trPr>
                <w:trHeight w:val="312"/>
              </w:trPr>
              <w:tc>
                <w:tcPr>
                  <w:tcW w:w="3048" w:type="dxa"/>
                  <w:gridSpan w:val="2"/>
                  <w:tcBorders>
                    <w:top w:val="nil"/>
                    <w:left w:val="single" w:sz="8" w:space="0" w:color="auto"/>
                    <w:bottom w:val="single" w:sz="8" w:space="0" w:color="auto"/>
                    <w:right w:val="single" w:sz="8" w:space="0" w:color="auto"/>
                  </w:tcBorders>
                  <w:shd w:val="clear" w:color="auto" w:fill="FFFFFF"/>
                  <w:hideMark/>
                </w:tcPr>
                <w:p w:rsidR="00143A41" w:rsidRPr="00122C70" w:rsidRDefault="00143A41" w:rsidP="00BA2C33">
                  <w:pPr>
                    <w:ind w:left="163"/>
                    <w:jc w:val="both"/>
                    <w:rPr>
                      <w:rFonts w:eastAsia="SimSun"/>
                      <w:color w:val="000000"/>
                      <w:sz w:val="20"/>
                      <w:szCs w:val="20"/>
                    </w:rPr>
                  </w:pPr>
                  <w:r w:rsidRPr="00122C70">
                    <w:rPr>
                      <w:rFonts w:eastAsia="SimSun"/>
                      <w:color w:val="000000"/>
                      <w:sz w:val="20"/>
                      <w:szCs w:val="20"/>
                    </w:rPr>
                    <w:t xml:space="preserve">Channel </w:t>
                  </w:r>
                  <w:proofErr w:type="spellStart"/>
                  <w:r w:rsidRPr="00122C70">
                    <w:rPr>
                      <w:rFonts w:eastAsia="SimSun"/>
                      <w:color w:val="000000"/>
                      <w:sz w:val="20"/>
                      <w:szCs w:val="20"/>
                    </w:rPr>
                    <w:t>estimation</w:t>
                  </w:r>
                  <w:proofErr w:type="spellEnd"/>
                  <w:r w:rsidRPr="00122C70">
                    <w:rPr>
                      <w:rFonts w:eastAsia="SimSun"/>
                      <w:color w:val="000000"/>
                      <w:sz w:val="20"/>
                      <w:szCs w:val="20"/>
                    </w:rPr>
                    <w:t>         </w:t>
                  </w:r>
                </w:p>
              </w:tc>
              <w:tc>
                <w:tcPr>
                  <w:tcW w:w="5560"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143A41" w:rsidRPr="00143A41" w:rsidRDefault="00143A41" w:rsidP="00BA2C33">
                  <w:pPr>
                    <w:jc w:val="both"/>
                    <w:rPr>
                      <w:rFonts w:eastAsia="SimSun"/>
                      <w:color w:val="000000"/>
                      <w:sz w:val="20"/>
                      <w:szCs w:val="20"/>
                      <w:lang w:val="en-US"/>
                    </w:rPr>
                  </w:pPr>
                  <w:r w:rsidRPr="00143A41">
                    <w:rPr>
                      <w:rFonts w:eastAsia="SimSun"/>
                      <w:color w:val="000000"/>
                      <w:sz w:val="20"/>
                      <w:szCs w:val="20"/>
                      <w:lang w:val="en-US"/>
                    </w:rPr>
                    <w:t>Realistic as a baseline</w:t>
                  </w:r>
                </w:p>
                <w:p w:rsidR="00143A41" w:rsidRPr="00143A41" w:rsidRDefault="00143A41" w:rsidP="00BA2C33">
                  <w:pPr>
                    <w:jc w:val="both"/>
                    <w:rPr>
                      <w:rFonts w:eastAsia="SimSun"/>
                      <w:color w:val="000000"/>
                      <w:sz w:val="20"/>
                      <w:szCs w:val="20"/>
                      <w:lang w:val="en-US"/>
                    </w:rPr>
                  </w:pPr>
                  <w:r w:rsidRPr="00143A41">
                    <w:rPr>
                      <w:rFonts w:eastAsia="SimSun"/>
                      <w:color w:val="000000"/>
                      <w:sz w:val="20"/>
                      <w:szCs w:val="20"/>
                      <w:lang w:val="en-US"/>
                    </w:rPr>
                    <w:t>FFS ideal channel estimation</w:t>
                  </w:r>
                </w:p>
              </w:tc>
            </w:tr>
            <w:tr w:rsidR="00143A41" w:rsidRPr="00143A41" w:rsidTr="00BA2C33">
              <w:trPr>
                <w:trHeight w:val="1669"/>
              </w:trPr>
              <w:tc>
                <w:tcPr>
                  <w:tcW w:w="3048" w:type="dxa"/>
                  <w:gridSpan w:val="2"/>
                  <w:tcBorders>
                    <w:top w:val="nil"/>
                    <w:left w:val="single" w:sz="8" w:space="0" w:color="auto"/>
                    <w:bottom w:val="single" w:sz="8" w:space="0" w:color="auto"/>
                    <w:right w:val="single" w:sz="8" w:space="0" w:color="auto"/>
                  </w:tcBorders>
                  <w:shd w:val="clear" w:color="auto" w:fill="FFFFFF"/>
                  <w:hideMark/>
                </w:tcPr>
                <w:p w:rsidR="00143A41" w:rsidRPr="00122C70" w:rsidRDefault="00143A41" w:rsidP="00BA2C33">
                  <w:pPr>
                    <w:ind w:left="163"/>
                    <w:jc w:val="both"/>
                    <w:rPr>
                      <w:rFonts w:eastAsia="SimSun"/>
                      <w:color w:val="000000"/>
                      <w:sz w:val="20"/>
                      <w:szCs w:val="20"/>
                    </w:rPr>
                  </w:pPr>
                  <w:r w:rsidRPr="00122C70">
                    <w:rPr>
                      <w:rFonts w:eastAsia="SimSun"/>
                      <w:color w:val="000000"/>
                      <w:sz w:val="20"/>
                      <w:szCs w:val="20"/>
                    </w:rPr>
                    <w:t xml:space="preserve">Evaluation </w:t>
                  </w:r>
                  <w:proofErr w:type="spellStart"/>
                  <w:r w:rsidRPr="00122C70">
                    <w:rPr>
                      <w:rFonts w:eastAsia="SimSun"/>
                      <w:color w:val="000000"/>
                      <w:sz w:val="20"/>
                      <w:szCs w:val="20"/>
                    </w:rPr>
                    <w:t>Metric</w:t>
                  </w:r>
                  <w:proofErr w:type="spellEnd"/>
                </w:p>
              </w:tc>
              <w:tc>
                <w:tcPr>
                  <w:tcW w:w="5560"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143A41" w:rsidRPr="00143A41" w:rsidRDefault="00143A41" w:rsidP="00BA2C33">
                  <w:pPr>
                    <w:jc w:val="both"/>
                    <w:rPr>
                      <w:rFonts w:eastAsia="SimSun"/>
                      <w:color w:val="000000"/>
                      <w:sz w:val="20"/>
                      <w:szCs w:val="20"/>
                      <w:lang w:val="en-US"/>
                    </w:rPr>
                  </w:pPr>
                  <w:r w:rsidRPr="00143A41">
                    <w:rPr>
                      <w:rFonts w:eastAsia="SimSun"/>
                      <w:color w:val="000000"/>
                      <w:sz w:val="20"/>
                      <w:szCs w:val="20"/>
                      <w:lang w:val="en-US"/>
                    </w:rPr>
                    <w:t>Throughput and CSI feedback overhead as baseline metrics.</w:t>
                  </w:r>
                </w:p>
                <w:p w:rsidR="00143A41" w:rsidRPr="00143A41" w:rsidRDefault="00143A41" w:rsidP="00BA2C33">
                  <w:pPr>
                    <w:jc w:val="both"/>
                    <w:rPr>
                      <w:rFonts w:eastAsia="SimSun"/>
                      <w:color w:val="000000"/>
                      <w:sz w:val="20"/>
                      <w:szCs w:val="20"/>
                      <w:lang w:val="en-US"/>
                    </w:rPr>
                  </w:pPr>
                  <w:r w:rsidRPr="00143A41">
                    <w:rPr>
                      <w:rFonts w:eastAsia="SimSun"/>
                      <w:color w:val="000000"/>
                      <w:sz w:val="20"/>
                      <w:szCs w:val="20"/>
                      <w:lang w:val="en-US"/>
                    </w:rPr>
                    <w:t>Additional metrics, e.g., ratio between throughput and CSI feedback overhead, can be used.</w:t>
                  </w:r>
                </w:p>
                <w:p w:rsidR="00143A41" w:rsidRPr="00143A41" w:rsidRDefault="00143A41" w:rsidP="00BA2C33">
                  <w:pPr>
                    <w:jc w:val="both"/>
                    <w:rPr>
                      <w:rFonts w:eastAsia="SimSun"/>
                      <w:color w:val="000000"/>
                      <w:sz w:val="20"/>
                      <w:szCs w:val="20"/>
                      <w:lang w:val="en-US"/>
                    </w:rPr>
                  </w:pPr>
                  <w:r w:rsidRPr="00143A41">
                    <w:rPr>
                      <w:rFonts w:eastAsia="SimSun"/>
                      <w:color w:val="000000"/>
                      <w:sz w:val="20"/>
                      <w:szCs w:val="20"/>
                      <w:lang w:val="en-US"/>
                    </w:rPr>
                    <w:t>Maximum overhead (payload size for CSI feedback)for each rank at one feedback instance is the baseline metric for CSI feedback overhead, and companies can provide other metrics.</w:t>
                  </w:r>
                </w:p>
              </w:tc>
            </w:tr>
            <w:tr w:rsidR="00143A41" w:rsidRPr="00143A41" w:rsidTr="00BA2C33">
              <w:trPr>
                <w:trHeight w:val="831"/>
              </w:trPr>
              <w:tc>
                <w:tcPr>
                  <w:tcW w:w="3048" w:type="dxa"/>
                  <w:gridSpan w:val="2"/>
                  <w:tcBorders>
                    <w:top w:val="nil"/>
                    <w:left w:val="single" w:sz="8" w:space="0" w:color="auto"/>
                    <w:bottom w:val="single" w:sz="8" w:space="0" w:color="auto"/>
                    <w:right w:val="single" w:sz="8" w:space="0" w:color="auto"/>
                  </w:tcBorders>
                  <w:shd w:val="clear" w:color="auto" w:fill="FFFFFF"/>
                  <w:hideMark/>
                </w:tcPr>
                <w:p w:rsidR="00143A41" w:rsidRPr="00143A41" w:rsidRDefault="00143A41" w:rsidP="00BA2C33">
                  <w:pPr>
                    <w:ind w:left="163"/>
                    <w:jc w:val="both"/>
                    <w:rPr>
                      <w:rFonts w:eastAsia="SimSun"/>
                      <w:color w:val="000000"/>
                      <w:sz w:val="20"/>
                      <w:szCs w:val="20"/>
                      <w:lang w:val="en-US"/>
                    </w:rPr>
                  </w:pPr>
                  <w:r w:rsidRPr="00143A41">
                    <w:rPr>
                      <w:rFonts w:eastAsia="SimSun"/>
                      <w:color w:val="000000"/>
                      <w:sz w:val="20"/>
                      <w:szCs w:val="20"/>
                      <w:lang w:val="en-US"/>
                    </w:rPr>
                    <w:lastRenderedPageBreak/>
                    <w:t>Baseline for performance evaluation</w:t>
                  </w:r>
                </w:p>
              </w:tc>
              <w:tc>
                <w:tcPr>
                  <w:tcW w:w="5560"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143A41" w:rsidRPr="00143A41" w:rsidRDefault="00143A41" w:rsidP="00BA2C33">
                  <w:pPr>
                    <w:rPr>
                      <w:rFonts w:eastAsia="SimSun"/>
                      <w:color w:val="000000"/>
                      <w:sz w:val="20"/>
                      <w:szCs w:val="20"/>
                      <w:lang w:val="en-US"/>
                    </w:rPr>
                  </w:pPr>
                  <w:r w:rsidRPr="00143A41">
                    <w:rPr>
                      <w:rFonts w:eastAsia="SimSun"/>
                      <w:color w:val="000000"/>
                      <w:sz w:val="20"/>
                      <w:szCs w:val="20"/>
                      <w:lang w:val="en-US"/>
                    </w:rPr>
                    <w:t>FFS</w:t>
                  </w:r>
                </w:p>
              </w:tc>
            </w:tr>
          </w:tbl>
          <w:p w:rsidR="00143A41" w:rsidRPr="00143A41" w:rsidRDefault="00143A41" w:rsidP="00BA2C33">
            <w:pPr>
              <w:rPr>
                <w:sz w:val="20"/>
                <w:szCs w:val="20"/>
                <w:highlight w:val="green"/>
                <w:lang w:val="en-US" w:eastAsia="x-none"/>
              </w:rPr>
            </w:pPr>
            <w:r w:rsidRPr="00143A41">
              <w:rPr>
                <w:sz w:val="20"/>
                <w:szCs w:val="20"/>
                <w:highlight w:val="green"/>
                <w:lang w:val="en-US" w:eastAsia="x-none"/>
              </w:rPr>
              <w:t>Agreement</w:t>
            </w:r>
          </w:p>
          <w:p w:rsidR="00143A41" w:rsidRPr="00143A41" w:rsidRDefault="00143A41" w:rsidP="00BA2C33">
            <w:pPr>
              <w:rPr>
                <w:sz w:val="20"/>
                <w:szCs w:val="20"/>
                <w:lang w:val="en-US" w:eastAsia="x-none"/>
              </w:rPr>
            </w:pPr>
            <w:r w:rsidRPr="00143A41">
              <w:rPr>
                <w:sz w:val="20"/>
                <w:szCs w:val="20"/>
                <w:lang w:val="en-US" w:eastAsia="x-none"/>
              </w:rPr>
              <w:t>For the evaluation of the AI/ML based CSI feedback enhancement, as a starting point, take the intermediate KPIs of GCS/SGCS and/or NMSE as part of the ‘Evaluation Metric’ to evaluate the accuracy of the AI/ML output CSI</w:t>
            </w:r>
          </w:p>
          <w:p w:rsidR="00143A41" w:rsidRPr="00122C70" w:rsidRDefault="00143A41" w:rsidP="00143A41">
            <w:pPr>
              <w:numPr>
                <w:ilvl w:val="0"/>
                <w:numId w:val="9"/>
              </w:numPr>
              <w:spacing w:before="0" w:beforeAutospacing="0" w:after="0" w:afterAutospacing="0"/>
              <w:rPr>
                <w:sz w:val="20"/>
                <w:szCs w:val="20"/>
                <w:lang w:eastAsia="x-none"/>
              </w:rPr>
            </w:pPr>
            <w:proofErr w:type="spellStart"/>
            <w:r w:rsidRPr="00122C70">
              <w:rPr>
                <w:sz w:val="20"/>
                <w:szCs w:val="20"/>
                <w:lang w:eastAsia="x-none"/>
              </w:rPr>
              <w:t>For</w:t>
            </w:r>
            <w:proofErr w:type="spellEnd"/>
            <w:r w:rsidRPr="00122C70">
              <w:rPr>
                <w:sz w:val="20"/>
                <w:szCs w:val="20"/>
                <w:lang w:eastAsia="x-none"/>
              </w:rPr>
              <w:t xml:space="preserve"> GCS/SGCS, </w:t>
            </w:r>
          </w:p>
          <w:p w:rsidR="00143A41" w:rsidRPr="00143A41" w:rsidRDefault="00143A41" w:rsidP="00143A41">
            <w:pPr>
              <w:numPr>
                <w:ilvl w:val="1"/>
                <w:numId w:val="10"/>
              </w:numPr>
              <w:spacing w:before="0" w:beforeAutospacing="0" w:after="0" w:afterAutospacing="0"/>
              <w:rPr>
                <w:sz w:val="20"/>
                <w:szCs w:val="20"/>
                <w:lang w:val="en-US" w:eastAsia="x-none"/>
              </w:rPr>
            </w:pPr>
            <w:r w:rsidRPr="00143A41">
              <w:rPr>
                <w:sz w:val="20"/>
                <w:szCs w:val="20"/>
                <w:lang w:val="en-US" w:eastAsia="x-none"/>
              </w:rPr>
              <w:t>FFS: how to calculate GCS/SGCS for rank&gt;1</w:t>
            </w:r>
          </w:p>
          <w:p w:rsidR="00143A41" w:rsidRPr="00143A41" w:rsidRDefault="00143A41" w:rsidP="00143A41">
            <w:pPr>
              <w:numPr>
                <w:ilvl w:val="1"/>
                <w:numId w:val="10"/>
              </w:numPr>
              <w:spacing w:before="0" w:beforeAutospacing="0" w:after="0" w:afterAutospacing="0"/>
              <w:rPr>
                <w:sz w:val="20"/>
                <w:szCs w:val="20"/>
                <w:lang w:val="en-US" w:eastAsia="x-none"/>
              </w:rPr>
            </w:pPr>
            <w:r w:rsidRPr="00143A41">
              <w:rPr>
                <w:sz w:val="20"/>
                <w:szCs w:val="20"/>
                <w:lang w:val="en-US" w:eastAsia="x-none"/>
              </w:rPr>
              <w:t>FFS: whether GCS or SGCS is adopted</w:t>
            </w:r>
          </w:p>
          <w:p w:rsidR="00143A41" w:rsidRPr="00143A41" w:rsidRDefault="00143A41" w:rsidP="00143A41">
            <w:pPr>
              <w:numPr>
                <w:ilvl w:val="0"/>
                <w:numId w:val="9"/>
              </w:numPr>
              <w:spacing w:before="0" w:beforeAutospacing="0" w:after="0" w:afterAutospacing="0"/>
              <w:rPr>
                <w:sz w:val="20"/>
                <w:szCs w:val="20"/>
                <w:lang w:val="en-US" w:eastAsia="x-none"/>
              </w:rPr>
            </w:pPr>
            <w:r w:rsidRPr="00143A41">
              <w:rPr>
                <w:sz w:val="20"/>
                <w:szCs w:val="20"/>
                <w:lang w:val="en-US" w:eastAsia="x-none"/>
              </w:rPr>
              <w:t>FFS other metrics, e.g., equivalent MSE, received SNR, or numerical spectral efficiency gap.</w:t>
            </w:r>
          </w:p>
          <w:p w:rsidR="00143A41" w:rsidRPr="00143A41" w:rsidRDefault="00143A41" w:rsidP="00BA2C33">
            <w:pPr>
              <w:rPr>
                <w:sz w:val="20"/>
                <w:szCs w:val="20"/>
                <w:highlight w:val="green"/>
                <w:lang w:val="en-US" w:eastAsia="x-none"/>
              </w:rPr>
            </w:pPr>
            <w:r w:rsidRPr="00143A41">
              <w:rPr>
                <w:sz w:val="20"/>
                <w:szCs w:val="20"/>
                <w:highlight w:val="green"/>
                <w:lang w:val="en-US" w:eastAsia="x-none"/>
              </w:rPr>
              <w:t>Agreement</w:t>
            </w:r>
          </w:p>
          <w:p w:rsidR="00143A41" w:rsidRPr="00143A41" w:rsidRDefault="00143A41" w:rsidP="00BA2C33">
            <w:pPr>
              <w:rPr>
                <w:sz w:val="20"/>
                <w:szCs w:val="20"/>
                <w:lang w:val="en-US" w:eastAsia="x-none"/>
              </w:rPr>
            </w:pPr>
            <w:r w:rsidRPr="00143A41">
              <w:rPr>
                <w:sz w:val="20"/>
                <w:szCs w:val="20"/>
                <w:lang w:val="en-US" w:eastAsia="x-none"/>
              </w:rPr>
              <w:t>For the evaluation of the AI/ML based CSI feedback enhancement, if LLS is preferred, the following table is taken as a baseline of EVM</w:t>
            </w:r>
          </w:p>
          <w:p w:rsidR="00143A41" w:rsidRPr="00143A41" w:rsidRDefault="00143A41" w:rsidP="00143A41">
            <w:pPr>
              <w:numPr>
                <w:ilvl w:val="0"/>
                <w:numId w:val="9"/>
              </w:numPr>
              <w:spacing w:before="0" w:beforeAutospacing="0" w:after="0" w:afterAutospacing="0"/>
              <w:rPr>
                <w:sz w:val="20"/>
                <w:szCs w:val="20"/>
                <w:lang w:val="en-US" w:eastAsia="x-none"/>
              </w:rPr>
            </w:pPr>
            <w:r w:rsidRPr="00143A41">
              <w:rPr>
                <w:sz w:val="20"/>
                <w:szCs w:val="20"/>
                <w:lang w:val="en-US" w:eastAsia="x-none"/>
              </w:rPr>
              <w:t xml:space="preserve">Note: the baseline EVM is used to compare the performance with the benchmark release, while the AI/ML related parameters (e.g., dataset construction, generalization verification, and AI/ML related metrics) can be of additional/different assumptions. </w:t>
            </w:r>
          </w:p>
          <w:p w:rsidR="00143A41" w:rsidRPr="00143A41" w:rsidRDefault="00143A41" w:rsidP="00143A41">
            <w:pPr>
              <w:numPr>
                <w:ilvl w:val="1"/>
                <w:numId w:val="10"/>
              </w:numPr>
              <w:spacing w:before="0" w:beforeAutospacing="0" w:after="0" w:afterAutospacing="0"/>
              <w:ind w:left="709" w:hanging="283"/>
              <w:rPr>
                <w:sz w:val="20"/>
                <w:szCs w:val="20"/>
                <w:lang w:val="en-US" w:eastAsia="x-none"/>
              </w:rPr>
            </w:pPr>
            <w:r w:rsidRPr="00143A41">
              <w:rPr>
                <w:sz w:val="20"/>
                <w:szCs w:val="20"/>
                <w:lang w:val="en-US" w:eastAsia="x-none"/>
              </w:rPr>
              <w:t>The conclusions for the use cases in the SI should be drawn based on generalization verification over potentially multiple scenarios/configurations.</w:t>
            </w:r>
          </w:p>
          <w:p w:rsidR="00143A41" w:rsidRPr="00143A41" w:rsidRDefault="00143A41" w:rsidP="00143A41">
            <w:pPr>
              <w:numPr>
                <w:ilvl w:val="0"/>
                <w:numId w:val="9"/>
              </w:numPr>
              <w:spacing w:before="0" w:beforeAutospacing="0" w:after="0" w:afterAutospacing="0"/>
              <w:rPr>
                <w:sz w:val="20"/>
                <w:szCs w:val="20"/>
                <w:lang w:val="en-US" w:eastAsia="x-none"/>
              </w:rPr>
            </w:pPr>
            <w:r w:rsidRPr="00143A41">
              <w:rPr>
                <w:sz w:val="20"/>
                <w:szCs w:val="20"/>
                <w:lang w:val="en-US" w:eastAsia="x-none"/>
              </w:rPr>
              <w:t>FFS: modifications on top of the following table for the purpose of AI/ML related evaluations.</w:t>
            </w:r>
          </w:p>
          <w:p w:rsidR="00143A41" w:rsidRPr="00143A41" w:rsidRDefault="00143A41" w:rsidP="00143A41">
            <w:pPr>
              <w:numPr>
                <w:ilvl w:val="0"/>
                <w:numId w:val="9"/>
              </w:numPr>
              <w:spacing w:before="0" w:beforeAutospacing="0" w:after="0" w:afterAutospacing="0"/>
              <w:rPr>
                <w:sz w:val="20"/>
                <w:szCs w:val="20"/>
                <w:lang w:val="en-US" w:eastAsia="x-none"/>
              </w:rPr>
            </w:pPr>
            <w:r w:rsidRPr="00143A41">
              <w:rPr>
                <w:sz w:val="20"/>
                <w:szCs w:val="20"/>
                <w:lang w:val="en-US" w:eastAsia="x-none"/>
              </w:rPr>
              <w:t>FFS: other parameters and values if needed</w:t>
            </w:r>
          </w:p>
          <w:p w:rsidR="00143A41" w:rsidRPr="00143A41" w:rsidRDefault="00143A41" w:rsidP="00BA2C33">
            <w:pPr>
              <w:rPr>
                <w:b/>
                <w:bCs/>
                <w:sz w:val="20"/>
                <w:szCs w:val="20"/>
                <w:lang w:val="en-US"/>
              </w:rPr>
            </w:pPr>
          </w:p>
          <w:tbl>
            <w:tblPr>
              <w:tblW w:w="0" w:type="dxa"/>
              <w:jc w:val="center"/>
              <w:tblCellMar>
                <w:left w:w="0" w:type="dxa"/>
                <w:right w:w="0" w:type="dxa"/>
              </w:tblCellMar>
              <w:tblLook w:val="04A0" w:firstRow="1" w:lastRow="0" w:firstColumn="1" w:lastColumn="0" w:noHBand="0" w:noVBand="1"/>
            </w:tblPr>
            <w:tblGrid>
              <w:gridCol w:w="2883"/>
              <w:gridCol w:w="4157"/>
            </w:tblGrid>
            <w:tr w:rsidR="00143A41" w:rsidRPr="00122C70" w:rsidTr="00BA2C33">
              <w:trPr>
                <w:trHeight w:val="158"/>
                <w:jc w:val="center"/>
              </w:trPr>
              <w:tc>
                <w:tcPr>
                  <w:tcW w:w="2883" w:type="dxa"/>
                  <w:tcBorders>
                    <w:top w:val="single" w:sz="8" w:space="0" w:color="auto"/>
                    <w:left w:val="single" w:sz="8" w:space="0" w:color="auto"/>
                    <w:bottom w:val="single" w:sz="8" w:space="0" w:color="auto"/>
                    <w:right w:val="single" w:sz="8" w:space="0" w:color="auto"/>
                  </w:tcBorders>
                  <w:shd w:val="clear" w:color="auto" w:fill="C6D9F1"/>
                  <w:tcMar>
                    <w:top w:w="0" w:type="dxa"/>
                    <w:left w:w="108" w:type="dxa"/>
                    <w:bottom w:w="0" w:type="dxa"/>
                    <w:right w:w="108" w:type="dxa"/>
                  </w:tcMar>
                  <w:hideMark/>
                </w:tcPr>
                <w:p w:rsidR="00143A41" w:rsidRPr="00122C70" w:rsidRDefault="00143A41" w:rsidP="00BA2C33">
                  <w:pPr>
                    <w:spacing w:before="120"/>
                    <w:jc w:val="center"/>
                    <w:rPr>
                      <w:sz w:val="20"/>
                      <w:szCs w:val="20"/>
                    </w:rPr>
                  </w:pPr>
                  <w:r w:rsidRPr="00122C70">
                    <w:rPr>
                      <w:sz w:val="20"/>
                      <w:szCs w:val="20"/>
                    </w:rPr>
                    <w:t>Parameter</w:t>
                  </w:r>
                </w:p>
              </w:tc>
              <w:tc>
                <w:tcPr>
                  <w:tcW w:w="4157" w:type="dxa"/>
                  <w:tcBorders>
                    <w:top w:val="single" w:sz="8" w:space="0" w:color="auto"/>
                    <w:left w:val="nil"/>
                    <w:bottom w:val="single" w:sz="8" w:space="0" w:color="auto"/>
                    <w:right w:val="single" w:sz="8" w:space="0" w:color="auto"/>
                  </w:tcBorders>
                  <w:shd w:val="clear" w:color="auto" w:fill="C6D9F1"/>
                  <w:tcMar>
                    <w:top w:w="0" w:type="dxa"/>
                    <w:left w:w="108" w:type="dxa"/>
                    <w:bottom w:w="0" w:type="dxa"/>
                    <w:right w:w="108" w:type="dxa"/>
                  </w:tcMar>
                  <w:hideMark/>
                </w:tcPr>
                <w:p w:rsidR="00143A41" w:rsidRPr="00122C70" w:rsidRDefault="00143A41" w:rsidP="00BA2C33">
                  <w:pPr>
                    <w:spacing w:before="120"/>
                    <w:jc w:val="center"/>
                    <w:rPr>
                      <w:sz w:val="20"/>
                      <w:szCs w:val="20"/>
                    </w:rPr>
                  </w:pPr>
                  <w:r w:rsidRPr="00122C70">
                    <w:rPr>
                      <w:sz w:val="20"/>
                      <w:szCs w:val="20"/>
                    </w:rPr>
                    <w:t>Value</w:t>
                  </w:r>
                </w:p>
              </w:tc>
            </w:tr>
            <w:tr w:rsidR="00143A41" w:rsidRPr="00143A41" w:rsidTr="00BA2C33">
              <w:trPr>
                <w:trHeight w:val="282"/>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43A41" w:rsidRPr="00122C70" w:rsidRDefault="00143A41" w:rsidP="00BA2C33">
                  <w:pPr>
                    <w:jc w:val="center"/>
                    <w:rPr>
                      <w:sz w:val="20"/>
                      <w:szCs w:val="20"/>
                    </w:rPr>
                  </w:pPr>
                  <w:r w:rsidRPr="00122C70">
                    <w:rPr>
                      <w:sz w:val="20"/>
                      <w:szCs w:val="20"/>
                    </w:rPr>
                    <w:t xml:space="preserve">Duplex, </w:t>
                  </w:r>
                  <w:proofErr w:type="spellStart"/>
                  <w:r w:rsidRPr="00122C70">
                    <w:rPr>
                      <w:sz w:val="20"/>
                      <w:szCs w:val="20"/>
                    </w:rPr>
                    <w:t>Waveform</w:t>
                  </w:r>
                  <w:proofErr w:type="spellEnd"/>
                  <w:r w:rsidRPr="00122C70">
                    <w:rPr>
                      <w:sz w:val="20"/>
                      <w:szCs w:val="20"/>
                    </w:rPr>
                    <w:t xml:space="preserve"> </w:t>
                  </w:r>
                </w:p>
              </w:tc>
              <w:tc>
                <w:tcPr>
                  <w:tcW w:w="4157" w:type="dxa"/>
                  <w:tcBorders>
                    <w:top w:val="nil"/>
                    <w:left w:val="nil"/>
                    <w:bottom w:val="single" w:sz="8" w:space="0" w:color="auto"/>
                    <w:right w:val="single" w:sz="8" w:space="0" w:color="auto"/>
                  </w:tcBorders>
                  <w:tcMar>
                    <w:top w:w="0" w:type="dxa"/>
                    <w:left w:w="108" w:type="dxa"/>
                    <w:bottom w:w="0" w:type="dxa"/>
                    <w:right w:w="108" w:type="dxa"/>
                  </w:tcMar>
                  <w:hideMark/>
                </w:tcPr>
                <w:p w:rsidR="00143A41" w:rsidRPr="00143A41" w:rsidRDefault="00143A41" w:rsidP="00BA2C33">
                  <w:pPr>
                    <w:jc w:val="center"/>
                    <w:rPr>
                      <w:sz w:val="20"/>
                      <w:szCs w:val="20"/>
                      <w:lang w:val="en-US"/>
                    </w:rPr>
                  </w:pPr>
                  <w:r w:rsidRPr="00143A41">
                    <w:rPr>
                      <w:sz w:val="20"/>
                      <w:szCs w:val="20"/>
                      <w:lang w:val="en-US"/>
                    </w:rPr>
                    <w:t xml:space="preserve">FDD (TDD is not precluded), OFDM </w:t>
                  </w:r>
                </w:p>
              </w:tc>
            </w:tr>
            <w:tr w:rsidR="00143A41" w:rsidRPr="00143A41" w:rsidTr="00BA2C33">
              <w:trPr>
                <w:trHeight w:val="282"/>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43A41" w:rsidRPr="00122C70" w:rsidRDefault="00143A41" w:rsidP="00BA2C33">
                  <w:pPr>
                    <w:jc w:val="center"/>
                    <w:rPr>
                      <w:sz w:val="20"/>
                      <w:szCs w:val="20"/>
                    </w:rPr>
                  </w:pPr>
                  <w:r w:rsidRPr="00122C70">
                    <w:rPr>
                      <w:sz w:val="20"/>
                      <w:szCs w:val="20"/>
                    </w:rPr>
                    <w:t xml:space="preserve">Carrier </w:t>
                  </w:r>
                  <w:proofErr w:type="spellStart"/>
                  <w:r w:rsidRPr="00122C70">
                    <w:rPr>
                      <w:sz w:val="20"/>
                      <w:szCs w:val="20"/>
                    </w:rPr>
                    <w:t>frequency</w:t>
                  </w:r>
                  <w:proofErr w:type="spellEnd"/>
                </w:p>
              </w:tc>
              <w:tc>
                <w:tcPr>
                  <w:tcW w:w="4157" w:type="dxa"/>
                  <w:tcBorders>
                    <w:top w:val="nil"/>
                    <w:left w:val="nil"/>
                    <w:bottom w:val="single" w:sz="8" w:space="0" w:color="auto"/>
                    <w:right w:val="single" w:sz="8" w:space="0" w:color="auto"/>
                  </w:tcBorders>
                  <w:tcMar>
                    <w:top w:w="0" w:type="dxa"/>
                    <w:left w:w="108" w:type="dxa"/>
                    <w:bottom w:w="0" w:type="dxa"/>
                    <w:right w:w="108" w:type="dxa"/>
                  </w:tcMar>
                  <w:hideMark/>
                </w:tcPr>
                <w:p w:rsidR="00143A41" w:rsidRPr="00143A41" w:rsidRDefault="00143A41" w:rsidP="00BA2C33">
                  <w:pPr>
                    <w:jc w:val="center"/>
                    <w:rPr>
                      <w:sz w:val="20"/>
                      <w:szCs w:val="20"/>
                      <w:lang w:val="en-US"/>
                    </w:rPr>
                  </w:pPr>
                  <w:r w:rsidRPr="00143A41">
                    <w:rPr>
                      <w:snapToGrid w:val="0"/>
                      <w:sz w:val="20"/>
                      <w:szCs w:val="20"/>
                      <w:lang w:val="en-US"/>
                    </w:rPr>
                    <w:t>2GHz as baseline, optional for 4GHz</w:t>
                  </w:r>
                </w:p>
              </w:tc>
            </w:tr>
            <w:tr w:rsidR="00143A41" w:rsidRPr="00122C70" w:rsidTr="00BA2C33">
              <w:trPr>
                <w:trHeight w:val="282"/>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43A41" w:rsidRPr="00122C70" w:rsidRDefault="00143A41" w:rsidP="00BA2C33">
                  <w:pPr>
                    <w:jc w:val="center"/>
                    <w:rPr>
                      <w:sz w:val="20"/>
                      <w:szCs w:val="20"/>
                    </w:rPr>
                  </w:pPr>
                  <w:proofErr w:type="spellStart"/>
                  <w:r w:rsidRPr="00122C70">
                    <w:rPr>
                      <w:sz w:val="20"/>
                      <w:szCs w:val="20"/>
                    </w:rPr>
                    <w:t>Bandwidth</w:t>
                  </w:r>
                  <w:proofErr w:type="spellEnd"/>
                </w:p>
              </w:tc>
              <w:tc>
                <w:tcPr>
                  <w:tcW w:w="4157" w:type="dxa"/>
                  <w:tcBorders>
                    <w:top w:val="nil"/>
                    <w:left w:val="nil"/>
                    <w:bottom w:val="single" w:sz="8" w:space="0" w:color="auto"/>
                    <w:right w:val="single" w:sz="8" w:space="0" w:color="auto"/>
                  </w:tcBorders>
                  <w:tcMar>
                    <w:top w:w="0" w:type="dxa"/>
                    <w:left w:w="108" w:type="dxa"/>
                    <w:bottom w:w="0" w:type="dxa"/>
                    <w:right w:w="108" w:type="dxa"/>
                  </w:tcMar>
                  <w:hideMark/>
                </w:tcPr>
                <w:p w:rsidR="00143A41" w:rsidRPr="00122C70" w:rsidRDefault="00143A41" w:rsidP="00BA2C33">
                  <w:pPr>
                    <w:jc w:val="center"/>
                    <w:rPr>
                      <w:sz w:val="20"/>
                      <w:szCs w:val="20"/>
                    </w:rPr>
                  </w:pPr>
                  <w:r w:rsidRPr="00122C70">
                    <w:rPr>
                      <w:sz w:val="20"/>
                      <w:szCs w:val="20"/>
                    </w:rPr>
                    <w:t xml:space="preserve">10MHz </w:t>
                  </w:r>
                  <w:proofErr w:type="spellStart"/>
                  <w:r w:rsidRPr="00122C70">
                    <w:rPr>
                      <w:sz w:val="20"/>
                      <w:szCs w:val="20"/>
                    </w:rPr>
                    <w:t>or</w:t>
                  </w:r>
                  <w:proofErr w:type="spellEnd"/>
                  <w:r w:rsidRPr="00122C70">
                    <w:rPr>
                      <w:sz w:val="20"/>
                      <w:szCs w:val="20"/>
                    </w:rPr>
                    <w:t xml:space="preserve"> 20MHz</w:t>
                  </w:r>
                </w:p>
              </w:tc>
            </w:tr>
            <w:tr w:rsidR="00143A41" w:rsidRPr="00143A41" w:rsidTr="00BA2C33">
              <w:trPr>
                <w:trHeight w:val="282"/>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43A41" w:rsidRPr="00122C70" w:rsidRDefault="00143A41" w:rsidP="00BA2C33">
                  <w:pPr>
                    <w:jc w:val="center"/>
                    <w:rPr>
                      <w:sz w:val="20"/>
                      <w:szCs w:val="20"/>
                    </w:rPr>
                  </w:pPr>
                  <w:proofErr w:type="spellStart"/>
                  <w:r w:rsidRPr="00122C70">
                    <w:rPr>
                      <w:sz w:val="20"/>
                      <w:szCs w:val="20"/>
                    </w:rPr>
                    <w:t>Subcarrier</w:t>
                  </w:r>
                  <w:proofErr w:type="spellEnd"/>
                  <w:r w:rsidRPr="00122C70">
                    <w:rPr>
                      <w:sz w:val="20"/>
                      <w:szCs w:val="20"/>
                    </w:rPr>
                    <w:t xml:space="preserve"> </w:t>
                  </w:r>
                  <w:proofErr w:type="spellStart"/>
                  <w:r w:rsidRPr="00122C70">
                    <w:rPr>
                      <w:sz w:val="20"/>
                      <w:szCs w:val="20"/>
                    </w:rPr>
                    <w:t>spacing</w:t>
                  </w:r>
                  <w:proofErr w:type="spellEnd"/>
                </w:p>
              </w:tc>
              <w:tc>
                <w:tcPr>
                  <w:tcW w:w="4157" w:type="dxa"/>
                  <w:tcBorders>
                    <w:top w:val="nil"/>
                    <w:left w:val="nil"/>
                    <w:bottom w:val="single" w:sz="8" w:space="0" w:color="auto"/>
                    <w:right w:val="single" w:sz="8" w:space="0" w:color="auto"/>
                  </w:tcBorders>
                  <w:tcMar>
                    <w:top w:w="0" w:type="dxa"/>
                    <w:left w:w="108" w:type="dxa"/>
                    <w:bottom w:w="0" w:type="dxa"/>
                    <w:right w:w="108" w:type="dxa"/>
                  </w:tcMar>
                  <w:hideMark/>
                </w:tcPr>
                <w:p w:rsidR="00143A41" w:rsidRPr="00143A41" w:rsidRDefault="00143A41" w:rsidP="00BA2C33">
                  <w:pPr>
                    <w:jc w:val="center"/>
                    <w:rPr>
                      <w:sz w:val="20"/>
                      <w:szCs w:val="20"/>
                      <w:lang w:val="en-US"/>
                    </w:rPr>
                  </w:pPr>
                  <w:r w:rsidRPr="00143A41">
                    <w:rPr>
                      <w:sz w:val="20"/>
                      <w:szCs w:val="20"/>
                      <w:lang w:val="en-US"/>
                    </w:rPr>
                    <w:t>15kHz for 2GHz, 30kHz for 4GHz</w:t>
                  </w:r>
                </w:p>
              </w:tc>
            </w:tr>
            <w:tr w:rsidR="00143A41" w:rsidRPr="00122C70" w:rsidTr="00BA2C33">
              <w:trPr>
                <w:trHeight w:val="282"/>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43A41" w:rsidRPr="00122C70" w:rsidRDefault="00143A41" w:rsidP="00BA2C33">
                  <w:pPr>
                    <w:jc w:val="center"/>
                    <w:rPr>
                      <w:sz w:val="20"/>
                      <w:szCs w:val="20"/>
                    </w:rPr>
                  </w:pPr>
                  <w:proofErr w:type="spellStart"/>
                  <w:r w:rsidRPr="00122C70">
                    <w:rPr>
                      <w:sz w:val="20"/>
                      <w:szCs w:val="20"/>
                    </w:rPr>
                    <w:t>Nt</w:t>
                  </w:r>
                  <w:proofErr w:type="spellEnd"/>
                </w:p>
              </w:tc>
              <w:tc>
                <w:tcPr>
                  <w:tcW w:w="4157" w:type="dxa"/>
                  <w:tcBorders>
                    <w:top w:val="nil"/>
                    <w:left w:val="nil"/>
                    <w:bottom w:val="single" w:sz="8" w:space="0" w:color="auto"/>
                    <w:right w:val="single" w:sz="8" w:space="0" w:color="auto"/>
                  </w:tcBorders>
                  <w:tcMar>
                    <w:top w:w="0" w:type="dxa"/>
                    <w:left w:w="108" w:type="dxa"/>
                    <w:bottom w:w="0" w:type="dxa"/>
                    <w:right w:w="108" w:type="dxa"/>
                  </w:tcMar>
                  <w:hideMark/>
                </w:tcPr>
                <w:p w:rsidR="00143A41" w:rsidRPr="00122C70" w:rsidRDefault="00143A41" w:rsidP="00BA2C33">
                  <w:pPr>
                    <w:jc w:val="center"/>
                    <w:rPr>
                      <w:sz w:val="20"/>
                      <w:szCs w:val="20"/>
                    </w:rPr>
                  </w:pPr>
                  <w:r w:rsidRPr="00122C70">
                    <w:rPr>
                      <w:sz w:val="20"/>
                      <w:szCs w:val="20"/>
                    </w:rPr>
                    <w:t xml:space="preserve">32: </w:t>
                  </w:r>
                  <w:r w:rsidRPr="00122C70">
                    <w:rPr>
                      <w:snapToGrid w:val="0"/>
                      <w:sz w:val="20"/>
                      <w:szCs w:val="20"/>
                    </w:rPr>
                    <w:t>(8,8,2,1,1,2,8), (</w:t>
                  </w:r>
                  <w:proofErr w:type="spellStart"/>
                  <w:r w:rsidRPr="00122C70">
                    <w:rPr>
                      <w:snapToGrid w:val="0"/>
                      <w:sz w:val="20"/>
                      <w:szCs w:val="20"/>
                    </w:rPr>
                    <w:t>dH,dV</w:t>
                  </w:r>
                  <w:proofErr w:type="spellEnd"/>
                  <w:r w:rsidRPr="00122C70">
                    <w:rPr>
                      <w:snapToGrid w:val="0"/>
                      <w:sz w:val="20"/>
                      <w:szCs w:val="20"/>
                    </w:rPr>
                    <w:t>) = (0.5, 0.8)λ</w:t>
                  </w:r>
                </w:p>
              </w:tc>
            </w:tr>
            <w:tr w:rsidR="00143A41" w:rsidRPr="00122C70" w:rsidTr="00BA2C33">
              <w:trPr>
                <w:trHeight w:val="282"/>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43A41" w:rsidRPr="00122C70" w:rsidRDefault="00143A41" w:rsidP="00BA2C33">
                  <w:pPr>
                    <w:jc w:val="center"/>
                    <w:rPr>
                      <w:sz w:val="20"/>
                      <w:szCs w:val="20"/>
                    </w:rPr>
                  </w:pPr>
                  <w:proofErr w:type="spellStart"/>
                  <w:r w:rsidRPr="00122C70">
                    <w:rPr>
                      <w:sz w:val="20"/>
                      <w:szCs w:val="20"/>
                    </w:rPr>
                    <w:t>Nr</w:t>
                  </w:r>
                  <w:proofErr w:type="spellEnd"/>
                </w:p>
              </w:tc>
              <w:tc>
                <w:tcPr>
                  <w:tcW w:w="4157" w:type="dxa"/>
                  <w:tcBorders>
                    <w:top w:val="nil"/>
                    <w:left w:val="nil"/>
                    <w:bottom w:val="single" w:sz="8" w:space="0" w:color="auto"/>
                    <w:right w:val="single" w:sz="8" w:space="0" w:color="auto"/>
                  </w:tcBorders>
                  <w:tcMar>
                    <w:top w:w="0" w:type="dxa"/>
                    <w:left w:w="108" w:type="dxa"/>
                    <w:bottom w:w="0" w:type="dxa"/>
                    <w:right w:w="108" w:type="dxa"/>
                  </w:tcMar>
                  <w:hideMark/>
                </w:tcPr>
                <w:p w:rsidR="00143A41" w:rsidRPr="00122C70" w:rsidRDefault="00143A41" w:rsidP="00BA2C33">
                  <w:pPr>
                    <w:jc w:val="center"/>
                    <w:rPr>
                      <w:sz w:val="20"/>
                      <w:szCs w:val="20"/>
                    </w:rPr>
                  </w:pPr>
                  <w:r w:rsidRPr="00122C70">
                    <w:rPr>
                      <w:sz w:val="20"/>
                      <w:szCs w:val="20"/>
                    </w:rPr>
                    <w:t xml:space="preserve">4: </w:t>
                  </w:r>
                  <w:r w:rsidRPr="00122C70">
                    <w:rPr>
                      <w:snapToGrid w:val="0"/>
                      <w:sz w:val="20"/>
                      <w:szCs w:val="20"/>
                    </w:rPr>
                    <w:t>(1,2,2,1,1,1,2), (</w:t>
                  </w:r>
                  <w:proofErr w:type="spellStart"/>
                  <w:r w:rsidRPr="00122C70">
                    <w:rPr>
                      <w:snapToGrid w:val="0"/>
                      <w:sz w:val="20"/>
                      <w:szCs w:val="20"/>
                    </w:rPr>
                    <w:t>dH,dV</w:t>
                  </w:r>
                  <w:proofErr w:type="spellEnd"/>
                  <w:r w:rsidRPr="00122C70">
                    <w:rPr>
                      <w:snapToGrid w:val="0"/>
                      <w:sz w:val="20"/>
                      <w:szCs w:val="20"/>
                    </w:rPr>
                    <w:t>) = (0.5, 0.5)λ</w:t>
                  </w:r>
                </w:p>
              </w:tc>
            </w:tr>
            <w:tr w:rsidR="00143A41" w:rsidRPr="00143A41" w:rsidTr="00BA2C33">
              <w:trPr>
                <w:trHeight w:val="282"/>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43A41" w:rsidRPr="00122C70" w:rsidRDefault="00143A41" w:rsidP="00BA2C33">
                  <w:pPr>
                    <w:jc w:val="center"/>
                    <w:rPr>
                      <w:sz w:val="20"/>
                      <w:szCs w:val="20"/>
                    </w:rPr>
                  </w:pPr>
                  <w:r w:rsidRPr="00122C70">
                    <w:rPr>
                      <w:sz w:val="20"/>
                      <w:szCs w:val="20"/>
                    </w:rPr>
                    <w:t xml:space="preserve">Channel </w:t>
                  </w:r>
                  <w:proofErr w:type="spellStart"/>
                  <w:r w:rsidRPr="00122C70">
                    <w:rPr>
                      <w:sz w:val="20"/>
                      <w:szCs w:val="20"/>
                    </w:rPr>
                    <w:t>model</w:t>
                  </w:r>
                  <w:proofErr w:type="spellEnd"/>
                </w:p>
              </w:tc>
              <w:tc>
                <w:tcPr>
                  <w:tcW w:w="4157" w:type="dxa"/>
                  <w:tcBorders>
                    <w:top w:val="nil"/>
                    <w:left w:val="nil"/>
                    <w:bottom w:val="single" w:sz="8" w:space="0" w:color="auto"/>
                    <w:right w:val="single" w:sz="8" w:space="0" w:color="auto"/>
                  </w:tcBorders>
                  <w:tcMar>
                    <w:top w:w="0" w:type="dxa"/>
                    <w:left w:w="108" w:type="dxa"/>
                    <w:bottom w:w="0" w:type="dxa"/>
                    <w:right w:w="108" w:type="dxa"/>
                  </w:tcMar>
                  <w:hideMark/>
                </w:tcPr>
                <w:p w:rsidR="00143A41" w:rsidRPr="00143A41" w:rsidRDefault="00143A41" w:rsidP="00BA2C33">
                  <w:pPr>
                    <w:jc w:val="center"/>
                    <w:rPr>
                      <w:sz w:val="20"/>
                      <w:szCs w:val="20"/>
                      <w:lang w:val="en-US"/>
                    </w:rPr>
                  </w:pPr>
                  <w:r w:rsidRPr="00143A41">
                    <w:rPr>
                      <w:sz w:val="20"/>
                      <w:szCs w:val="20"/>
                      <w:lang w:val="en-US"/>
                    </w:rPr>
                    <w:t>CDL-C as baseline, CDL-A as optional</w:t>
                  </w:r>
                </w:p>
              </w:tc>
            </w:tr>
            <w:tr w:rsidR="00143A41" w:rsidRPr="00143A41" w:rsidTr="00BA2C33">
              <w:trPr>
                <w:trHeight w:val="282"/>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43A41" w:rsidRPr="00122C70" w:rsidRDefault="00143A41" w:rsidP="00BA2C33">
                  <w:pPr>
                    <w:jc w:val="center"/>
                    <w:rPr>
                      <w:sz w:val="20"/>
                      <w:szCs w:val="20"/>
                    </w:rPr>
                  </w:pPr>
                  <w:r w:rsidRPr="00122C70">
                    <w:rPr>
                      <w:sz w:val="20"/>
                      <w:szCs w:val="20"/>
                    </w:rPr>
                    <w:t xml:space="preserve">UE </w:t>
                  </w:r>
                  <w:proofErr w:type="spellStart"/>
                  <w:r w:rsidRPr="00122C70">
                    <w:rPr>
                      <w:sz w:val="20"/>
                      <w:szCs w:val="20"/>
                    </w:rPr>
                    <w:t>speed</w:t>
                  </w:r>
                  <w:proofErr w:type="spellEnd"/>
                </w:p>
              </w:tc>
              <w:tc>
                <w:tcPr>
                  <w:tcW w:w="4157" w:type="dxa"/>
                  <w:tcBorders>
                    <w:top w:val="nil"/>
                    <w:left w:val="nil"/>
                    <w:bottom w:val="single" w:sz="8" w:space="0" w:color="auto"/>
                    <w:right w:val="single" w:sz="8" w:space="0" w:color="auto"/>
                  </w:tcBorders>
                  <w:tcMar>
                    <w:top w:w="0" w:type="dxa"/>
                    <w:left w:w="108" w:type="dxa"/>
                    <w:bottom w:w="0" w:type="dxa"/>
                    <w:right w:w="108" w:type="dxa"/>
                  </w:tcMar>
                  <w:hideMark/>
                </w:tcPr>
                <w:p w:rsidR="00143A41" w:rsidRPr="00143A41" w:rsidRDefault="00143A41" w:rsidP="00BA2C33">
                  <w:pPr>
                    <w:jc w:val="center"/>
                    <w:rPr>
                      <w:strike/>
                      <w:sz w:val="20"/>
                      <w:szCs w:val="20"/>
                      <w:lang w:val="en-US"/>
                    </w:rPr>
                  </w:pPr>
                  <w:r w:rsidRPr="00143A41">
                    <w:rPr>
                      <w:sz w:val="20"/>
                      <w:szCs w:val="20"/>
                      <w:lang w:val="en-US" w:eastAsia="ko-KR"/>
                    </w:rPr>
                    <w:t>3kmhr, 10km/h, 20km/h or 30km/h to be reported by companies</w:t>
                  </w:r>
                </w:p>
              </w:tc>
            </w:tr>
            <w:tr w:rsidR="00143A41" w:rsidRPr="00122C70" w:rsidTr="00BA2C33">
              <w:trPr>
                <w:trHeight w:val="282"/>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43A41" w:rsidRPr="00122C70" w:rsidRDefault="00143A41" w:rsidP="00BA2C33">
                  <w:pPr>
                    <w:jc w:val="center"/>
                    <w:rPr>
                      <w:sz w:val="20"/>
                      <w:szCs w:val="20"/>
                    </w:rPr>
                  </w:pPr>
                  <w:r w:rsidRPr="00122C70">
                    <w:rPr>
                      <w:sz w:val="20"/>
                      <w:szCs w:val="20"/>
                    </w:rPr>
                    <w:t xml:space="preserve">Delay </w:t>
                  </w:r>
                  <w:proofErr w:type="spellStart"/>
                  <w:r w:rsidRPr="00122C70">
                    <w:rPr>
                      <w:sz w:val="20"/>
                      <w:szCs w:val="20"/>
                    </w:rPr>
                    <w:t>spread</w:t>
                  </w:r>
                  <w:proofErr w:type="spellEnd"/>
                </w:p>
              </w:tc>
              <w:tc>
                <w:tcPr>
                  <w:tcW w:w="4157" w:type="dxa"/>
                  <w:tcBorders>
                    <w:top w:val="nil"/>
                    <w:left w:val="nil"/>
                    <w:bottom w:val="single" w:sz="8" w:space="0" w:color="auto"/>
                    <w:right w:val="single" w:sz="8" w:space="0" w:color="auto"/>
                  </w:tcBorders>
                  <w:tcMar>
                    <w:top w:w="0" w:type="dxa"/>
                    <w:left w:w="108" w:type="dxa"/>
                    <w:bottom w:w="0" w:type="dxa"/>
                    <w:right w:w="108" w:type="dxa"/>
                  </w:tcMar>
                  <w:hideMark/>
                </w:tcPr>
                <w:p w:rsidR="00143A41" w:rsidRPr="00122C70" w:rsidRDefault="00143A41" w:rsidP="00BA2C33">
                  <w:pPr>
                    <w:jc w:val="center"/>
                    <w:rPr>
                      <w:sz w:val="20"/>
                      <w:szCs w:val="20"/>
                    </w:rPr>
                  </w:pPr>
                  <w:r w:rsidRPr="00122C70">
                    <w:rPr>
                      <w:sz w:val="20"/>
                      <w:szCs w:val="20"/>
                    </w:rPr>
                    <w:t xml:space="preserve">30ns </w:t>
                  </w:r>
                  <w:proofErr w:type="spellStart"/>
                  <w:r w:rsidRPr="00122C70">
                    <w:rPr>
                      <w:sz w:val="20"/>
                      <w:szCs w:val="20"/>
                    </w:rPr>
                    <w:t>or</w:t>
                  </w:r>
                  <w:proofErr w:type="spellEnd"/>
                  <w:r w:rsidRPr="00122C70">
                    <w:rPr>
                      <w:sz w:val="20"/>
                      <w:szCs w:val="20"/>
                    </w:rPr>
                    <w:t xml:space="preserve"> 300ns</w:t>
                  </w:r>
                </w:p>
              </w:tc>
            </w:tr>
            <w:tr w:rsidR="00143A41" w:rsidRPr="00143A41" w:rsidTr="00BA2C33">
              <w:trPr>
                <w:trHeight w:val="287"/>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43A41" w:rsidRPr="00122C70" w:rsidRDefault="00143A41" w:rsidP="00BA2C33">
                  <w:pPr>
                    <w:jc w:val="center"/>
                    <w:rPr>
                      <w:sz w:val="20"/>
                      <w:szCs w:val="20"/>
                    </w:rPr>
                  </w:pPr>
                  <w:r w:rsidRPr="00122C70">
                    <w:rPr>
                      <w:sz w:val="20"/>
                      <w:szCs w:val="20"/>
                    </w:rPr>
                    <w:t xml:space="preserve">Channel </w:t>
                  </w:r>
                  <w:proofErr w:type="spellStart"/>
                  <w:r w:rsidRPr="00122C70">
                    <w:rPr>
                      <w:sz w:val="20"/>
                      <w:szCs w:val="20"/>
                    </w:rPr>
                    <w:t>estimation</w:t>
                  </w:r>
                  <w:proofErr w:type="spellEnd"/>
                </w:p>
              </w:tc>
              <w:tc>
                <w:tcPr>
                  <w:tcW w:w="4157" w:type="dxa"/>
                  <w:tcBorders>
                    <w:top w:val="nil"/>
                    <w:left w:val="nil"/>
                    <w:bottom w:val="single" w:sz="8" w:space="0" w:color="auto"/>
                    <w:right w:val="single" w:sz="8" w:space="0" w:color="auto"/>
                  </w:tcBorders>
                  <w:tcMar>
                    <w:top w:w="0" w:type="dxa"/>
                    <w:left w:w="108" w:type="dxa"/>
                    <w:bottom w:w="0" w:type="dxa"/>
                    <w:right w:w="108" w:type="dxa"/>
                  </w:tcMar>
                  <w:hideMark/>
                </w:tcPr>
                <w:p w:rsidR="00143A41" w:rsidRPr="00143A41" w:rsidRDefault="00143A41" w:rsidP="00BA2C33">
                  <w:pPr>
                    <w:jc w:val="center"/>
                    <w:rPr>
                      <w:strike/>
                      <w:color w:val="000000"/>
                      <w:sz w:val="20"/>
                      <w:szCs w:val="20"/>
                      <w:lang w:val="en-US"/>
                    </w:rPr>
                  </w:pPr>
                  <w:r w:rsidRPr="00143A41">
                    <w:rPr>
                      <w:color w:val="000000"/>
                      <w:sz w:val="20"/>
                      <w:szCs w:val="20"/>
                      <w:lang w:val="en-US"/>
                    </w:rPr>
                    <w:t>Realistic channel estimation algorithms (e.g. LS or MMSE)</w:t>
                  </w:r>
                  <w:r w:rsidRPr="00143A41">
                    <w:rPr>
                      <w:snapToGrid w:val="0"/>
                      <w:color w:val="000000"/>
                      <w:sz w:val="20"/>
                      <w:szCs w:val="20"/>
                      <w:lang w:val="en-US"/>
                    </w:rPr>
                    <w:t xml:space="preserve"> as a baseline, FFS ideal channel estimation</w:t>
                  </w:r>
                </w:p>
              </w:tc>
            </w:tr>
            <w:tr w:rsidR="00143A41" w:rsidRPr="00143A41" w:rsidTr="00BA2C33">
              <w:trPr>
                <w:trHeight w:val="282"/>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43A41" w:rsidRPr="00122C70" w:rsidRDefault="00143A41" w:rsidP="00BA2C33">
                  <w:pPr>
                    <w:jc w:val="center"/>
                    <w:rPr>
                      <w:strike/>
                      <w:sz w:val="20"/>
                      <w:szCs w:val="20"/>
                    </w:rPr>
                  </w:pPr>
                  <w:r w:rsidRPr="00122C70">
                    <w:rPr>
                      <w:sz w:val="20"/>
                      <w:szCs w:val="20"/>
                      <w:lang w:eastAsia="ko-KR"/>
                    </w:rPr>
                    <w:t>Rank per UE</w:t>
                  </w:r>
                </w:p>
              </w:tc>
              <w:tc>
                <w:tcPr>
                  <w:tcW w:w="4157" w:type="dxa"/>
                  <w:tcBorders>
                    <w:top w:val="nil"/>
                    <w:left w:val="nil"/>
                    <w:bottom w:val="single" w:sz="8" w:space="0" w:color="auto"/>
                    <w:right w:val="single" w:sz="8" w:space="0" w:color="auto"/>
                  </w:tcBorders>
                  <w:tcMar>
                    <w:top w:w="0" w:type="dxa"/>
                    <w:left w:w="108" w:type="dxa"/>
                    <w:bottom w:w="0" w:type="dxa"/>
                    <w:right w:w="108" w:type="dxa"/>
                  </w:tcMar>
                  <w:hideMark/>
                </w:tcPr>
                <w:p w:rsidR="00143A41" w:rsidRPr="00143A41" w:rsidRDefault="00143A41" w:rsidP="00BA2C33">
                  <w:pPr>
                    <w:jc w:val="center"/>
                    <w:rPr>
                      <w:color w:val="000000"/>
                      <w:sz w:val="20"/>
                      <w:szCs w:val="20"/>
                      <w:lang w:val="en-US"/>
                    </w:rPr>
                  </w:pPr>
                  <w:r w:rsidRPr="00143A41">
                    <w:rPr>
                      <w:color w:val="000000"/>
                      <w:sz w:val="20"/>
                      <w:szCs w:val="20"/>
                      <w:lang w:val="en-US"/>
                    </w:rPr>
                    <w:t xml:space="preserve">Rank 1-4. </w:t>
                  </w:r>
                  <w:r w:rsidRPr="00143A41">
                    <w:rPr>
                      <w:snapToGrid w:val="0"/>
                      <w:color w:val="000000"/>
                      <w:sz w:val="20"/>
                      <w:szCs w:val="20"/>
                      <w:lang w:val="en-US"/>
                    </w:rPr>
                    <w:t>Companies are encouraged to report the Rank number, and whether/how rank adaptation is applied</w:t>
                  </w:r>
                </w:p>
              </w:tc>
            </w:tr>
          </w:tbl>
          <w:p w:rsidR="00143A41" w:rsidRPr="00143A41" w:rsidRDefault="00143A41" w:rsidP="00BA2C33">
            <w:pPr>
              <w:rPr>
                <w:sz w:val="20"/>
                <w:szCs w:val="20"/>
                <w:highlight w:val="green"/>
                <w:lang w:val="en-US" w:eastAsia="x-none"/>
              </w:rPr>
            </w:pPr>
            <w:r w:rsidRPr="00143A41">
              <w:rPr>
                <w:sz w:val="20"/>
                <w:szCs w:val="20"/>
                <w:highlight w:val="green"/>
                <w:lang w:val="en-US" w:eastAsia="x-none"/>
              </w:rPr>
              <w:t>Agreement</w:t>
            </w:r>
          </w:p>
          <w:p w:rsidR="00143A41" w:rsidRPr="00143A41" w:rsidRDefault="00143A41" w:rsidP="00BA2C33">
            <w:pPr>
              <w:rPr>
                <w:sz w:val="20"/>
                <w:szCs w:val="20"/>
                <w:lang w:val="en-US" w:eastAsia="x-none"/>
              </w:rPr>
            </w:pPr>
            <w:r w:rsidRPr="00143A41">
              <w:rPr>
                <w:sz w:val="20"/>
                <w:szCs w:val="20"/>
                <w:lang w:val="en-US" w:eastAsia="x-none"/>
              </w:rPr>
              <w:t>For the evaluation of the AI/ML based CSI feedback enhancement, study the verification of generalization. Companies are encouraged to report how they verify the generalization of the AI/ML model, including:</w:t>
            </w:r>
          </w:p>
          <w:p w:rsidR="00143A41" w:rsidRPr="00143A41" w:rsidRDefault="00143A41" w:rsidP="00143A41">
            <w:pPr>
              <w:numPr>
                <w:ilvl w:val="0"/>
                <w:numId w:val="9"/>
              </w:numPr>
              <w:spacing w:before="0" w:beforeAutospacing="0" w:after="0" w:afterAutospacing="0"/>
              <w:rPr>
                <w:sz w:val="20"/>
                <w:szCs w:val="20"/>
                <w:lang w:val="en-US" w:eastAsia="x-none"/>
              </w:rPr>
            </w:pPr>
            <w:r w:rsidRPr="00143A41">
              <w:rPr>
                <w:sz w:val="20"/>
                <w:szCs w:val="20"/>
                <w:lang w:val="en-US" w:eastAsia="x-none"/>
              </w:rPr>
              <w:lastRenderedPageBreak/>
              <w:t>The training dataset of configuration(s)/ scenario(s), including potentially the mixed training dataset from multiple configurations/scenarios</w:t>
            </w:r>
          </w:p>
          <w:p w:rsidR="00143A41" w:rsidRPr="00143A41" w:rsidRDefault="00143A41" w:rsidP="00143A41">
            <w:pPr>
              <w:numPr>
                <w:ilvl w:val="0"/>
                <w:numId w:val="9"/>
              </w:numPr>
              <w:spacing w:before="0" w:beforeAutospacing="0" w:after="0" w:afterAutospacing="0"/>
              <w:rPr>
                <w:sz w:val="20"/>
                <w:szCs w:val="20"/>
                <w:lang w:val="en-US" w:eastAsia="x-none"/>
              </w:rPr>
            </w:pPr>
            <w:r w:rsidRPr="00143A41">
              <w:rPr>
                <w:sz w:val="20"/>
                <w:szCs w:val="20"/>
                <w:lang w:val="en-US" w:eastAsia="x-none"/>
              </w:rPr>
              <w:t>The configuration(s)/ scenario(s) for testing/inference</w:t>
            </w:r>
          </w:p>
          <w:p w:rsidR="00143A41" w:rsidRPr="00143A41" w:rsidRDefault="00143A41" w:rsidP="00143A41">
            <w:pPr>
              <w:numPr>
                <w:ilvl w:val="0"/>
                <w:numId w:val="9"/>
              </w:numPr>
              <w:spacing w:before="0" w:beforeAutospacing="0" w:after="0" w:afterAutospacing="0"/>
              <w:rPr>
                <w:sz w:val="20"/>
                <w:szCs w:val="20"/>
                <w:lang w:val="en-US" w:eastAsia="x-none"/>
              </w:rPr>
            </w:pPr>
            <w:r w:rsidRPr="00143A41">
              <w:rPr>
                <w:sz w:val="20"/>
                <w:szCs w:val="20"/>
                <w:lang w:val="en-US" w:eastAsia="x-none"/>
              </w:rPr>
              <w:t>The detailed list of configuration(s) and/or scenario(s)</w:t>
            </w:r>
          </w:p>
          <w:p w:rsidR="00143A41" w:rsidRPr="00122C70" w:rsidRDefault="00143A41" w:rsidP="00143A41">
            <w:pPr>
              <w:numPr>
                <w:ilvl w:val="0"/>
                <w:numId w:val="9"/>
              </w:numPr>
              <w:spacing w:before="0" w:beforeAutospacing="0" w:after="0" w:afterAutospacing="0"/>
              <w:rPr>
                <w:sz w:val="20"/>
                <w:szCs w:val="20"/>
                <w:lang w:eastAsia="x-none"/>
              </w:rPr>
            </w:pPr>
            <w:r w:rsidRPr="00122C70">
              <w:rPr>
                <w:sz w:val="20"/>
                <w:szCs w:val="20"/>
                <w:lang w:eastAsia="x-none"/>
              </w:rPr>
              <w:t xml:space="preserve">Other </w:t>
            </w:r>
            <w:proofErr w:type="spellStart"/>
            <w:r w:rsidRPr="00122C70">
              <w:rPr>
                <w:sz w:val="20"/>
                <w:szCs w:val="20"/>
                <w:lang w:eastAsia="x-none"/>
              </w:rPr>
              <w:t>details</w:t>
            </w:r>
            <w:proofErr w:type="spellEnd"/>
            <w:r w:rsidRPr="00122C70">
              <w:rPr>
                <w:sz w:val="20"/>
                <w:szCs w:val="20"/>
                <w:lang w:eastAsia="x-none"/>
              </w:rPr>
              <w:t xml:space="preserve"> </w:t>
            </w:r>
            <w:proofErr w:type="spellStart"/>
            <w:r w:rsidRPr="00122C70">
              <w:rPr>
                <w:sz w:val="20"/>
                <w:szCs w:val="20"/>
                <w:lang w:eastAsia="x-none"/>
              </w:rPr>
              <w:t>are</w:t>
            </w:r>
            <w:proofErr w:type="spellEnd"/>
            <w:r w:rsidRPr="00122C70">
              <w:rPr>
                <w:sz w:val="20"/>
                <w:szCs w:val="20"/>
                <w:lang w:eastAsia="x-none"/>
              </w:rPr>
              <w:t xml:space="preserve"> not </w:t>
            </w:r>
            <w:proofErr w:type="spellStart"/>
            <w:r w:rsidRPr="00122C70">
              <w:rPr>
                <w:sz w:val="20"/>
                <w:szCs w:val="20"/>
                <w:lang w:eastAsia="x-none"/>
              </w:rPr>
              <w:t>precluded</w:t>
            </w:r>
            <w:proofErr w:type="spellEnd"/>
          </w:p>
          <w:p w:rsidR="00143A41" w:rsidRPr="00143A41" w:rsidRDefault="00143A41" w:rsidP="00BA2C33">
            <w:pPr>
              <w:rPr>
                <w:b/>
                <w:bCs/>
                <w:sz w:val="20"/>
                <w:szCs w:val="20"/>
                <w:lang w:val="en-US" w:eastAsia="x-none"/>
              </w:rPr>
            </w:pPr>
            <w:r w:rsidRPr="00143A41">
              <w:rPr>
                <w:b/>
                <w:bCs/>
                <w:sz w:val="20"/>
                <w:szCs w:val="20"/>
                <w:lang w:val="en-US" w:eastAsia="x-none"/>
              </w:rPr>
              <w:t>Note: This Agreement is updated to below Agreement</w:t>
            </w:r>
          </w:p>
          <w:p w:rsidR="00143A41" w:rsidRPr="00143A41" w:rsidRDefault="00143A41" w:rsidP="00BA2C33">
            <w:pPr>
              <w:rPr>
                <w:sz w:val="20"/>
                <w:szCs w:val="20"/>
                <w:highlight w:val="green"/>
                <w:lang w:val="en-US" w:eastAsia="x-none"/>
              </w:rPr>
            </w:pPr>
            <w:r w:rsidRPr="00143A41">
              <w:rPr>
                <w:sz w:val="20"/>
                <w:szCs w:val="20"/>
                <w:highlight w:val="green"/>
                <w:lang w:val="en-US" w:eastAsia="x-none"/>
              </w:rPr>
              <w:t>Agreement</w:t>
            </w:r>
          </w:p>
          <w:p w:rsidR="00143A41" w:rsidRPr="00143A41" w:rsidRDefault="00143A41" w:rsidP="00BA2C33">
            <w:pPr>
              <w:rPr>
                <w:sz w:val="20"/>
                <w:szCs w:val="20"/>
                <w:lang w:val="en-US" w:eastAsia="x-none"/>
              </w:rPr>
            </w:pPr>
            <w:r w:rsidRPr="00143A41">
              <w:rPr>
                <w:sz w:val="20"/>
                <w:szCs w:val="20"/>
                <w:lang w:val="en-US" w:eastAsia="x-none"/>
              </w:rPr>
              <w:t>For the evaluation of the AI/ML based CSI feedback enhancement, study the verification of generalization. Companies are encouraged to report how they verify the generalization of the AI/ML model, including:</w:t>
            </w:r>
          </w:p>
          <w:p w:rsidR="00143A41" w:rsidRPr="00143A41" w:rsidRDefault="00143A41" w:rsidP="00143A41">
            <w:pPr>
              <w:numPr>
                <w:ilvl w:val="0"/>
                <w:numId w:val="9"/>
              </w:numPr>
              <w:spacing w:before="0" w:beforeAutospacing="0" w:after="0" w:afterAutospacing="0"/>
              <w:rPr>
                <w:sz w:val="20"/>
                <w:szCs w:val="20"/>
                <w:lang w:val="en-US" w:eastAsia="x-none"/>
              </w:rPr>
            </w:pPr>
            <w:r w:rsidRPr="00143A41">
              <w:rPr>
                <w:sz w:val="20"/>
                <w:szCs w:val="20"/>
                <w:lang w:val="en-US" w:eastAsia="x-none"/>
              </w:rPr>
              <w:t>The configuration(s)/ scenario(s) for training dataset, including potentially the mixed training dataset from multiple configurations/scenarios</w:t>
            </w:r>
          </w:p>
          <w:p w:rsidR="00143A41" w:rsidRPr="00143A41" w:rsidRDefault="00143A41" w:rsidP="00143A41">
            <w:pPr>
              <w:numPr>
                <w:ilvl w:val="0"/>
                <w:numId w:val="9"/>
              </w:numPr>
              <w:spacing w:before="0" w:beforeAutospacing="0" w:after="0" w:afterAutospacing="0"/>
              <w:rPr>
                <w:sz w:val="20"/>
                <w:szCs w:val="20"/>
                <w:lang w:val="en-US" w:eastAsia="x-none"/>
              </w:rPr>
            </w:pPr>
            <w:r w:rsidRPr="00143A41">
              <w:rPr>
                <w:sz w:val="20"/>
                <w:szCs w:val="20"/>
                <w:lang w:val="en-US" w:eastAsia="x-none"/>
              </w:rPr>
              <w:t>The configuration(s)/ scenario(s) for testing/inference</w:t>
            </w:r>
          </w:p>
          <w:p w:rsidR="00143A41" w:rsidRPr="00122C70" w:rsidRDefault="00143A41" w:rsidP="00143A41">
            <w:pPr>
              <w:numPr>
                <w:ilvl w:val="0"/>
                <w:numId w:val="9"/>
              </w:numPr>
              <w:spacing w:before="0" w:beforeAutospacing="0" w:after="0" w:afterAutospacing="0"/>
              <w:rPr>
                <w:sz w:val="20"/>
                <w:szCs w:val="20"/>
                <w:lang w:eastAsia="x-none"/>
              </w:rPr>
            </w:pPr>
            <w:r w:rsidRPr="00122C70">
              <w:rPr>
                <w:sz w:val="20"/>
                <w:szCs w:val="20"/>
                <w:lang w:eastAsia="x-none"/>
              </w:rPr>
              <w:t xml:space="preserve">Other </w:t>
            </w:r>
            <w:proofErr w:type="spellStart"/>
            <w:r w:rsidRPr="00122C70">
              <w:rPr>
                <w:sz w:val="20"/>
                <w:szCs w:val="20"/>
                <w:lang w:eastAsia="x-none"/>
              </w:rPr>
              <w:t>details</w:t>
            </w:r>
            <w:proofErr w:type="spellEnd"/>
            <w:r w:rsidRPr="00122C70">
              <w:rPr>
                <w:sz w:val="20"/>
                <w:szCs w:val="20"/>
                <w:lang w:eastAsia="x-none"/>
              </w:rPr>
              <w:t xml:space="preserve"> </w:t>
            </w:r>
            <w:proofErr w:type="spellStart"/>
            <w:r w:rsidRPr="00122C70">
              <w:rPr>
                <w:sz w:val="20"/>
                <w:szCs w:val="20"/>
                <w:lang w:eastAsia="x-none"/>
              </w:rPr>
              <w:t>are</w:t>
            </w:r>
            <w:proofErr w:type="spellEnd"/>
            <w:r w:rsidRPr="00122C70">
              <w:rPr>
                <w:sz w:val="20"/>
                <w:szCs w:val="20"/>
                <w:lang w:eastAsia="x-none"/>
              </w:rPr>
              <w:t xml:space="preserve"> not </w:t>
            </w:r>
            <w:proofErr w:type="spellStart"/>
            <w:r w:rsidRPr="00122C70">
              <w:rPr>
                <w:sz w:val="20"/>
                <w:szCs w:val="20"/>
                <w:lang w:eastAsia="x-none"/>
              </w:rPr>
              <w:t>precluded</w:t>
            </w:r>
            <w:proofErr w:type="spellEnd"/>
          </w:p>
          <w:p w:rsidR="00143A41" w:rsidRPr="00122C70" w:rsidRDefault="00143A41" w:rsidP="00BA2C33">
            <w:pPr>
              <w:rPr>
                <w:sz w:val="20"/>
                <w:szCs w:val="20"/>
                <w:highlight w:val="green"/>
                <w:lang w:eastAsia="x-none"/>
              </w:rPr>
            </w:pPr>
            <w:r w:rsidRPr="00122C70">
              <w:rPr>
                <w:sz w:val="20"/>
                <w:szCs w:val="20"/>
                <w:highlight w:val="green"/>
                <w:lang w:eastAsia="x-none"/>
              </w:rPr>
              <w:t>Agreement</w:t>
            </w:r>
          </w:p>
          <w:p w:rsidR="00143A41" w:rsidRPr="00143A41" w:rsidRDefault="00143A41" w:rsidP="00BA2C33">
            <w:pPr>
              <w:rPr>
                <w:sz w:val="20"/>
                <w:szCs w:val="20"/>
                <w:lang w:val="en-US" w:eastAsia="x-none"/>
              </w:rPr>
            </w:pPr>
            <w:r w:rsidRPr="00143A41">
              <w:rPr>
                <w:sz w:val="20"/>
                <w:szCs w:val="20"/>
                <w:lang w:val="en-US" w:eastAsia="x-none"/>
              </w:rPr>
              <w:t>For the evaluation of the AI/ML based CSI compression sub use cases, companies are encouraged to report the details of their models, including:</w:t>
            </w:r>
          </w:p>
          <w:p w:rsidR="00143A41" w:rsidRPr="00143A41" w:rsidRDefault="00143A41" w:rsidP="00143A41">
            <w:pPr>
              <w:numPr>
                <w:ilvl w:val="0"/>
                <w:numId w:val="9"/>
              </w:numPr>
              <w:spacing w:before="0" w:beforeAutospacing="0" w:after="0" w:afterAutospacing="0"/>
              <w:rPr>
                <w:sz w:val="20"/>
                <w:szCs w:val="20"/>
                <w:lang w:val="en-US" w:eastAsia="x-none"/>
              </w:rPr>
            </w:pPr>
            <w:r w:rsidRPr="00143A41">
              <w:rPr>
                <w:sz w:val="20"/>
                <w:szCs w:val="20"/>
                <w:lang w:val="en-US" w:eastAsia="x-none"/>
              </w:rPr>
              <w:t xml:space="preserve">The structure of the AI/ML model, e.g., type (CNN, RNN, Transformer, </w:t>
            </w:r>
            <w:proofErr w:type="gramStart"/>
            <w:r w:rsidRPr="00143A41">
              <w:rPr>
                <w:sz w:val="20"/>
                <w:szCs w:val="20"/>
                <w:lang w:val="en-US" w:eastAsia="x-none"/>
              </w:rPr>
              <w:t>Inception, …)</w:t>
            </w:r>
            <w:proofErr w:type="gramEnd"/>
            <w:r w:rsidRPr="00143A41">
              <w:rPr>
                <w:sz w:val="20"/>
                <w:szCs w:val="20"/>
                <w:lang w:val="en-US" w:eastAsia="x-none"/>
              </w:rPr>
              <w:t>, the number of layers, branches, real valued or complex valued parameters, etc.</w:t>
            </w:r>
          </w:p>
          <w:p w:rsidR="00143A41" w:rsidRPr="00143A41" w:rsidRDefault="00143A41" w:rsidP="00143A41">
            <w:pPr>
              <w:numPr>
                <w:ilvl w:val="0"/>
                <w:numId w:val="9"/>
              </w:numPr>
              <w:spacing w:before="0" w:beforeAutospacing="0" w:after="0" w:afterAutospacing="0"/>
              <w:rPr>
                <w:sz w:val="20"/>
                <w:szCs w:val="20"/>
                <w:lang w:val="en-US" w:eastAsia="x-none"/>
              </w:rPr>
            </w:pPr>
            <w:r w:rsidRPr="00143A41">
              <w:rPr>
                <w:sz w:val="20"/>
                <w:szCs w:val="20"/>
                <w:lang w:val="en-US" w:eastAsia="x-none"/>
              </w:rPr>
              <w:t>The input CSI type, e.g., raw channel matrix estimated by UE, eigenvector(s) of the raw channel matrix estimated by UE, etc.</w:t>
            </w:r>
          </w:p>
          <w:p w:rsidR="00143A41" w:rsidRPr="00143A41" w:rsidRDefault="00143A41" w:rsidP="00143A41">
            <w:pPr>
              <w:numPr>
                <w:ilvl w:val="1"/>
                <w:numId w:val="10"/>
              </w:numPr>
              <w:spacing w:before="0" w:beforeAutospacing="0" w:after="0" w:afterAutospacing="0"/>
              <w:ind w:left="709" w:hanging="283"/>
              <w:rPr>
                <w:sz w:val="20"/>
                <w:szCs w:val="20"/>
                <w:lang w:val="en-US" w:eastAsia="x-none"/>
              </w:rPr>
            </w:pPr>
            <w:r w:rsidRPr="00143A41">
              <w:rPr>
                <w:sz w:val="20"/>
                <w:szCs w:val="20"/>
                <w:lang w:val="en-US" w:eastAsia="x-none"/>
              </w:rPr>
              <w:t>FFS: the input CSI is obtained from the channel with or without analog BF</w:t>
            </w:r>
          </w:p>
          <w:p w:rsidR="00143A41" w:rsidRPr="00143A41" w:rsidRDefault="00143A41" w:rsidP="00143A41">
            <w:pPr>
              <w:numPr>
                <w:ilvl w:val="0"/>
                <w:numId w:val="9"/>
              </w:numPr>
              <w:spacing w:before="0" w:beforeAutospacing="0" w:after="0" w:afterAutospacing="0"/>
              <w:rPr>
                <w:sz w:val="20"/>
                <w:szCs w:val="20"/>
                <w:lang w:val="en-US" w:eastAsia="x-none"/>
              </w:rPr>
            </w:pPr>
            <w:r w:rsidRPr="00143A41">
              <w:rPr>
                <w:sz w:val="20"/>
                <w:szCs w:val="20"/>
                <w:lang w:val="en-US" w:eastAsia="x-none"/>
              </w:rPr>
              <w:t>The output CSI type, e.g., channel matrix, eigenvector(s), etc.</w:t>
            </w:r>
          </w:p>
          <w:p w:rsidR="00143A41" w:rsidRPr="00122C70" w:rsidRDefault="00143A41" w:rsidP="00143A41">
            <w:pPr>
              <w:numPr>
                <w:ilvl w:val="0"/>
                <w:numId w:val="9"/>
              </w:numPr>
              <w:spacing w:before="0" w:beforeAutospacing="0" w:after="0" w:afterAutospacing="0"/>
              <w:rPr>
                <w:sz w:val="20"/>
                <w:szCs w:val="20"/>
                <w:lang w:eastAsia="x-none"/>
              </w:rPr>
            </w:pPr>
            <w:r w:rsidRPr="00122C70">
              <w:rPr>
                <w:sz w:val="20"/>
                <w:szCs w:val="20"/>
                <w:lang w:eastAsia="x-none"/>
              </w:rPr>
              <w:t xml:space="preserve">Data </w:t>
            </w:r>
            <w:proofErr w:type="spellStart"/>
            <w:r w:rsidRPr="00122C70">
              <w:rPr>
                <w:sz w:val="20"/>
                <w:szCs w:val="20"/>
                <w:lang w:eastAsia="x-none"/>
              </w:rPr>
              <w:t>pre-processing</w:t>
            </w:r>
            <w:proofErr w:type="spellEnd"/>
            <w:r w:rsidRPr="00122C70">
              <w:rPr>
                <w:sz w:val="20"/>
                <w:szCs w:val="20"/>
                <w:lang w:eastAsia="x-none"/>
              </w:rPr>
              <w:t>/post-</w:t>
            </w:r>
            <w:proofErr w:type="spellStart"/>
            <w:r w:rsidRPr="00122C70">
              <w:rPr>
                <w:sz w:val="20"/>
                <w:szCs w:val="20"/>
                <w:lang w:eastAsia="x-none"/>
              </w:rPr>
              <w:t>processing</w:t>
            </w:r>
            <w:proofErr w:type="spellEnd"/>
          </w:p>
          <w:p w:rsidR="00143A41" w:rsidRPr="00122C70" w:rsidRDefault="00143A41" w:rsidP="00143A41">
            <w:pPr>
              <w:numPr>
                <w:ilvl w:val="0"/>
                <w:numId w:val="9"/>
              </w:numPr>
              <w:spacing w:before="0" w:beforeAutospacing="0" w:after="0" w:afterAutospacing="0"/>
              <w:rPr>
                <w:sz w:val="20"/>
                <w:szCs w:val="20"/>
                <w:lang w:eastAsia="x-none"/>
              </w:rPr>
            </w:pPr>
            <w:r w:rsidRPr="00122C70">
              <w:rPr>
                <w:sz w:val="20"/>
                <w:szCs w:val="20"/>
                <w:lang w:eastAsia="x-none"/>
              </w:rPr>
              <w:t xml:space="preserve">Loss </w:t>
            </w:r>
            <w:proofErr w:type="spellStart"/>
            <w:r w:rsidRPr="00122C70">
              <w:rPr>
                <w:sz w:val="20"/>
                <w:szCs w:val="20"/>
                <w:lang w:eastAsia="x-none"/>
              </w:rPr>
              <w:t>function</w:t>
            </w:r>
            <w:proofErr w:type="spellEnd"/>
          </w:p>
          <w:p w:rsidR="00143A41" w:rsidRPr="00122C70" w:rsidRDefault="00143A41" w:rsidP="00143A41">
            <w:pPr>
              <w:numPr>
                <w:ilvl w:val="0"/>
                <w:numId w:val="9"/>
              </w:numPr>
              <w:spacing w:before="0" w:beforeAutospacing="0" w:after="0" w:afterAutospacing="0"/>
              <w:rPr>
                <w:sz w:val="20"/>
                <w:szCs w:val="20"/>
                <w:lang w:eastAsia="x-none"/>
              </w:rPr>
            </w:pPr>
            <w:proofErr w:type="spellStart"/>
            <w:r w:rsidRPr="00122C70">
              <w:rPr>
                <w:sz w:val="20"/>
                <w:szCs w:val="20"/>
                <w:lang w:eastAsia="x-none"/>
              </w:rPr>
              <w:t>Others</w:t>
            </w:r>
            <w:proofErr w:type="spellEnd"/>
            <w:r w:rsidRPr="00122C70">
              <w:rPr>
                <w:sz w:val="20"/>
                <w:szCs w:val="20"/>
                <w:lang w:eastAsia="x-none"/>
              </w:rPr>
              <w:t xml:space="preserve"> </w:t>
            </w:r>
            <w:proofErr w:type="spellStart"/>
            <w:r w:rsidRPr="00122C70">
              <w:rPr>
                <w:sz w:val="20"/>
                <w:szCs w:val="20"/>
                <w:lang w:eastAsia="x-none"/>
              </w:rPr>
              <w:t>are</w:t>
            </w:r>
            <w:proofErr w:type="spellEnd"/>
            <w:r w:rsidRPr="00122C70">
              <w:rPr>
                <w:sz w:val="20"/>
                <w:szCs w:val="20"/>
                <w:lang w:eastAsia="x-none"/>
              </w:rPr>
              <w:t xml:space="preserve"> not </w:t>
            </w:r>
            <w:proofErr w:type="spellStart"/>
            <w:r w:rsidRPr="00122C70">
              <w:rPr>
                <w:sz w:val="20"/>
                <w:szCs w:val="20"/>
                <w:lang w:eastAsia="x-none"/>
              </w:rPr>
              <w:t>precluded</w:t>
            </w:r>
            <w:proofErr w:type="spellEnd"/>
          </w:p>
          <w:p w:rsidR="00143A41" w:rsidRPr="00122C70" w:rsidRDefault="00143A41" w:rsidP="00BA2C33">
            <w:pPr>
              <w:rPr>
                <w:sz w:val="20"/>
                <w:szCs w:val="20"/>
                <w:highlight w:val="green"/>
                <w:lang w:eastAsia="x-none"/>
              </w:rPr>
            </w:pPr>
            <w:r w:rsidRPr="00122C70">
              <w:rPr>
                <w:sz w:val="20"/>
                <w:szCs w:val="20"/>
                <w:highlight w:val="green"/>
                <w:lang w:eastAsia="x-none"/>
              </w:rPr>
              <w:t xml:space="preserve">Agreement </w:t>
            </w:r>
          </w:p>
          <w:p w:rsidR="00143A41" w:rsidRPr="00143A41" w:rsidRDefault="00143A41" w:rsidP="00BA2C33">
            <w:pPr>
              <w:rPr>
                <w:sz w:val="20"/>
                <w:szCs w:val="20"/>
                <w:lang w:val="en-US" w:eastAsia="x-none"/>
              </w:rPr>
            </w:pPr>
            <w:r w:rsidRPr="00143A41">
              <w:rPr>
                <w:sz w:val="20"/>
                <w:szCs w:val="20"/>
                <w:lang w:val="en-US" w:eastAsia="x-none"/>
              </w:rPr>
              <w:t>For the evaluation of the AI/ML based CSI feedback enhancement, if SLS is adopted, the following parameters are taken into the baseline of EVM</w:t>
            </w:r>
          </w:p>
          <w:p w:rsidR="00143A41" w:rsidRPr="00143A41" w:rsidRDefault="00143A41" w:rsidP="00143A41">
            <w:pPr>
              <w:numPr>
                <w:ilvl w:val="0"/>
                <w:numId w:val="9"/>
              </w:numPr>
              <w:spacing w:before="0" w:beforeAutospacing="0" w:after="0" w:afterAutospacing="0"/>
              <w:rPr>
                <w:sz w:val="20"/>
                <w:szCs w:val="20"/>
                <w:lang w:val="en-US" w:eastAsia="x-none"/>
              </w:rPr>
            </w:pPr>
            <w:r w:rsidRPr="00143A41">
              <w:rPr>
                <w:sz w:val="20"/>
                <w:szCs w:val="20"/>
                <w:lang w:val="en-US" w:eastAsia="x-none"/>
              </w:rPr>
              <w:t xml:space="preserve">Note: The 2nd column applies if R16 </w:t>
            </w:r>
            <w:proofErr w:type="spellStart"/>
            <w:r w:rsidRPr="00143A41">
              <w:rPr>
                <w:sz w:val="20"/>
                <w:szCs w:val="20"/>
                <w:lang w:val="en-US" w:eastAsia="x-none"/>
              </w:rPr>
              <w:t>TypeII</w:t>
            </w:r>
            <w:proofErr w:type="spellEnd"/>
            <w:r w:rsidRPr="00143A41">
              <w:rPr>
                <w:sz w:val="20"/>
                <w:szCs w:val="20"/>
                <w:lang w:val="en-US" w:eastAsia="x-none"/>
              </w:rPr>
              <w:t xml:space="preserve"> codebook is selected as baseline, and the 3rd column applies if R17 </w:t>
            </w:r>
            <w:proofErr w:type="spellStart"/>
            <w:r w:rsidRPr="00143A41">
              <w:rPr>
                <w:sz w:val="20"/>
                <w:szCs w:val="20"/>
                <w:lang w:val="en-US" w:eastAsia="x-none"/>
              </w:rPr>
              <w:t>TypeII</w:t>
            </w:r>
            <w:proofErr w:type="spellEnd"/>
            <w:r w:rsidRPr="00143A41">
              <w:rPr>
                <w:sz w:val="20"/>
                <w:szCs w:val="20"/>
                <w:lang w:val="en-US" w:eastAsia="x-none"/>
              </w:rPr>
              <w:t xml:space="preserve"> codebook is selected as baseline.</w:t>
            </w:r>
          </w:p>
          <w:p w:rsidR="00143A41" w:rsidRPr="00143A41" w:rsidRDefault="00143A41" w:rsidP="00143A41">
            <w:pPr>
              <w:numPr>
                <w:ilvl w:val="1"/>
                <w:numId w:val="10"/>
              </w:numPr>
              <w:spacing w:before="0" w:beforeAutospacing="0" w:after="0" w:afterAutospacing="0"/>
              <w:ind w:left="709" w:hanging="283"/>
              <w:rPr>
                <w:sz w:val="20"/>
                <w:szCs w:val="20"/>
                <w:lang w:val="en-US" w:eastAsia="x-none"/>
              </w:rPr>
            </w:pPr>
            <w:r w:rsidRPr="00143A41">
              <w:rPr>
                <w:sz w:val="20"/>
                <w:szCs w:val="20"/>
                <w:lang w:val="en-US" w:eastAsia="x-none"/>
              </w:rPr>
              <w:t xml:space="preserve">Additional assumptions from R17 </w:t>
            </w:r>
            <w:proofErr w:type="spellStart"/>
            <w:r w:rsidRPr="00143A41">
              <w:rPr>
                <w:sz w:val="20"/>
                <w:szCs w:val="20"/>
                <w:lang w:val="en-US" w:eastAsia="x-none"/>
              </w:rPr>
              <w:t>TypeII</w:t>
            </w:r>
            <w:proofErr w:type="spellEnd"/>
            <w:r w:rsidRPr="00143A41">
              <w:rPr>
                <w:sz w:val="20"/>
                <w:szCs w:val="20"/>
                <w:lang w:val="en-US" w:eastAsia="x-none"/>
              </w:rPr>
              <w:t xml:space="preserve"> EVM Same consideration with respect to utilizing angle-delay reciprocity should be considered taken for the AI/ML based CSI feedback and the baseline scheme if R17 </w:t>
            </w:r>
            <w:proofErr w:type="spellStart"/>
            <w:r w:rsidRPr="00143A41">
              <w:rPr>
                <w:sz w:val="20"/>
                <w:szCs w:val="20"/>
                <w:lang w:val="en-US" w:eastAsia="x-none"/>
              </w:rPr>
              <w:t>TypeII</w:t>
            </w:r>
            <w:proofErr w:type="spellEnd"/>
            <w:r w:rsidRPr="00143A41">
              <w:rPr>
                <w:sz w:val="20"/>
                <w:szCs w:val="20"/>
                <w:lang w:val="en-US" w:eastAsia="x-none"/>
              </w:rPr>
              <w:t xml:space="preserve"> codebook is selected as baseline</w:t>
            </w:r>
          </w:p>
          <w:p w:rsidR="00143A41" w:rsidRPr="00143A41" w:rsidRDefault="00143A41" w:rsidP="00143A41">
            <w:pPr>
              <w:numPr>
                <w:ilvl w:val="1"/>
                <w:numId w:val="10"/>
              </w:numPr>
              <w:spacing w:before="0" w:beforeAutospacing="0" w:after="0" w:afterAutospacing="0"/>
              <w:ind w:left="709" w:hanging="283"/>
              <w:rPr>
                <w:sz w:val="20"/>
                <w:szCs w:val="20"/>
                <w:lang w:val="en-US" w:eastAsia="x-none"/>
              </w:rPr>
            </w:pPr>
            <w:r w:rsidRPr="00143A41">
              <w:rPr>
                <w:sz w:val="20"/>
                <w:szCs w:val="20"/>
                <w:lang w:val="en-US" w:eastAsia="x-none"/>
              </w:rPr>
              <w:t>FFS baseline for potential sub use cases involving CSI enhancement on time domain</w:t>
            </w:r>
          </w:p>
          <w:p w:rsidR="00143A41" w:rsidRPr="00143A41" w:rsidRDefault="00143A41" w:rsidP="00143A41">
            <w:pPr>
              <w:numPr>
                <w:ilvl w:val="0"/>
                <w:numId w:val="9"/>
              </w:numPr>
              <w:spacing w:before="0" w:beforeAutospacing="0" w:after="0" w:afterAutospacing="0"/>
              <w:rPr>
                <w:sz w:val="20"/>
                <w:szCs w:val="20"/>
                <w:lang w:val="en-US" w:eastAsia="x-none"/>
              </w:rPr>
            </w:pPr>
            <w:r w:rsidRPr="00143A41">
              <w:rPr>
                <w:sz w:val="20"/>
                <w:szCs w:val="20"/>
                <w:lang w:val="en-US" w:eastAsia="x-none"/>
              </w:rPr>
              <w:t>Note: the baseline EVM is used to compare the performance with the benchmark release, while the AI/ML related parameters (e.g., dataset construction, generalization verification, and AI/ML related metrics) can be of additional/different assumptions.</w:t>
            </w:r>
          </w:p>
          <w:p w:rsidR="00143A41" w:rsidRPr="00143A41" w:rsidRDefault="00143A41" w:rsidP="00143A41">
            <w:pPr>
              <w:numPr>
                <w:ilvl w:val="1"/>
                <w:numId w:val="10"/>
              </w:numPr>
              <w:spacing w:before="0" w:beforeAutospacing="0" w:after="0" w:afterAutospacing="0"/>
              <w:ind w:left="709" w:hanging="283"/>
              <w:rPr>
                <w:sz w:val="20"/>
                <w:szCs w:val="20"/>
                <w:lang w:val="en-US" w:eastAsia="x-none"/>
              </w:rPr>
            </w:pPr>
            <w:r w:rsidRPr="00143A41">
              <w:rPr>
                <w:sz w:val="20"/>
                <w:szCs w:val="20"/>
                <w:lang w:val="en-US" w:eastAsia="x-none"/>
              </w:rPr>
              <w:t>The conclusions for the use cases in the SI should be drawn based on generalization verification over potentially multiple scenarios/configurations.</w:t>
            </w:r>
          </w:p>
          <w:p w:rsidR="00143A41" w:rsidRPr="00143A41" w:rsidRDefault="00143A41" w:rsidP="00143A41">
            <w:pPr>
              <w:numPr>
                <w:ilvl w:val="0"/>
                <w:numId w:val="9"/>
              </w:numPr>
              <w:spacing w:before="0" w:beforeAutospacing="0" w:after="0" w:afterAutospacing="0"/>
              <w:rPr>
                <w:sz w:val="20"/>
                <w:szCs w:val="20"/>
                <w:lang w:val="en-US" w:eastAsia="x-none"/>
              </w:rPr>
            </w:pPr>
            <w:r w:rsidRPr="00143A41">
              <w:rPr>
                <w:sz w:val="20"/>
                <w:szCs w:val="20"/>
                <w:lang w:val="en-US" w:eastAsia="x-none"/>
              </w:rPr>
              <w:t>FFS: modifications on top of the following table for the purpose of AI/ML related evaluations.</w:t>
            </w:r>
          </w:p>
          <w:tbl>
            <w:tblPr>
              <w:tblW w:w="8788" w:type="dxa"/>
              <w:tblCellMar>
                <w:left w:w="0" w:type="dxa"/>
                <w:right w:w="0" w:type="dxa"/>
              </w:tblCellMar>
              <w:tblLook w:val="04A0" w:firstRow="1" w:lastRow="0" w:firstColumn="1" w:lastColumn="0" w:noHBand="0" w:noVBand="1"/>
            </w:tblPr>
            <w:tblGrid>
              <w:gridCol w:w="3048"/>
              <w:gridCol w:w="3080"/>
              <w:gridCol w:w="2660"/>
            </w:tblGrid>
            <w:tr w:rsidR="00143A41" w:rsidRPr="00143A41" w:rsidTr="00BA2C33">
              <w:trPr>
                <w:trHeight w:val="312"/>
              </w:trPr>
              <w:tc>
                <w:tcPr>
                  <w:tcW w:w="3048" w:type="dxa"/>
                  <w:tcBorders>
                    <w:top w:val="single" w:sz="8" w:space="0" w:color="auto"/>
                    <w:left w:val="single" w:sz="8" w:space="0" w:color="auto"/>
                    <w:bottom w:val="single" w:sz="8" w:space="0" w:color="auto"/>
                    <w:right w:val="single" w:sz="8" w:space="0" w:color="auto"/>
                  </w:tcBorders>
                  <w:shd w:val="clear" w:color="auto" w:fill="D9D9D9"/>
                  <w:tcMar>
                    <w:top w:w="72" w:type="dxa"/>
                    <w:left w:w="144" w:type="dxa"/>
                    <w:bottom w:w="72" w:type="dxa"/>
                    <w:right w:w="144" w:type="dxa"/>
                  </w:tcMar>
                  <w:hideMark/>
                </w:tcPr>
                <w:p w:rsidR="00143A41" w:rsidRPr="00122C70" w:rsidRDefault="00143A41" w:rsidP="00BA2C33">
                  <w:pPr>
                    <w:rPr>
                      <w:sz w:val="20"/>
                      <w:szCs w:val="20"/>
                    </w:rPr>
                  </w:pPr>
                  <w:r w:rsidRPr="00122C70">
                    <w:rPr>
                      <w:b/>
                      <w:bCs/>
                      <w:sz w:val="20"/>
                      <w:szCs w:val="20"/>
                    </w:rPr>
                    <w:t>Parameter</w:t>
                  </w:r>
                </w:p>
              </w:tc>
              <w:tc>
                <w:tcPr>
                  <w:tcW w:w="3080" w:type="dxa"/>
                  <w:tcBorders>
                    <w:top w:val="single" w:sz="8" w:space="0" w:color="auto"/>
                    <w:left w:val="nil"/>
                    <w:bottom w:val="single" w:sz="8" w:space="0" w:color="auto"/>
                    <w:right w:val="single" w:sz="8" w:space="0" w:color="auto"/>
                  </w:tcBorders>
                  <w:shd w:val="clear" w:color="auto" w:fill="D9D9D9"/>
                  <w:tcMar>
                    <w:top w:w="72" w:type="dxa"/>
                    <w:left w:w="144" w:type="dxa"/>
                    <w:bottom w:w="72" w:type="dxa"/>
                    <w:right w:w="144" w:type="dxa"/>
                  </w:tcMar>
                  <w:hideMark/>
                </w:tcPr>
                <w:p w:rsidR="00143A41" w:rsidRPr="00143A41" w:rsidRDefault="00143A41" w:rsidP="00BA2C33">
                  <w:pPr>
                    <w:rPr>
                      <w:sz w:val="20"/>
                      <w:szCs w:val="20"/>
                      <w:lang w:val="en-US"/>
                    </w:rPr>
                  </w:pPr>
                  <w:r w:rsidRPr="00143A41">
                    <w:rPr>
                      <w:b/>
                      <w:bCs/>
                      <w:sz w:val="20"/>
                      <w:szCs w:val="20"/>
                      <w:lang w:val="en-US"/>
                    </w:rPr>
                    <w:t>Value (if R16 as baseline)</w:t>
                  </w:r>
                </w:p>
              </w:tc>
              <w:tc>
                <w:tcPr>
                  <w:tcW w:w="2660" w:type="dxa"/>
                  <w:tcBorders>
                    <w:top w:val="single" w:sz="8" w:space="0" w:color="auto"/>
                    <w:left w:val="nil"/>
                    <w:bottom w:val="single" w:sz="8" w:space="0" w:color="auto"/>
                    <w:right w:val="single" w:sz="8" w:space="0" w:color="auto"/>
                  </w:tcBorders>
                  <w:shd w:val="clear" w:color="auto" w:fill="D9D9D9"/>
                  <w:hideMark/>
                </w:tcPr>
                <w:p w:rsidR="00143A41" w:rsidRPr="00143A41" w:rsidRDefault="00143A41" w:rsidP="00BA2C33">
                  <w:pPr>
                    <w:rPr>
                      <w:sz w:val="20"/>
                      <w:szCs w:val="20"/>
                      <w:lang w:val="en-US"/>
                    </w:rPr>
                  </w:pPr>
                  <w:r w:rsidRPr="00143A41">
                    <w:rPr>
                      <w:b/>
                      <w:bCs/>
                      <w:sz w:val="20"/>
                      <w:szCs w:val="20"/>
                      <w:lang w:val="en-US"/>
                    </w:rPr>
                    <w:t>Value (if R17 as baseline)</w:t>
                  </w:r>
                </w:p>
              </w:tc>
            </w:tr>
            <w:tr w:rsidR="00143A41" w:rsidRPr="00143A41" w:rsidTr="00BA2C33">
              <w:trPr>
                <w:trHeight w:val="312"/>
              </w:trPr>
              <w:tc>
                <w:tcPr>
                  <w:tcW w:w="3048" w:type="dxa"/>
                  <w:tcBorders>
                    <w:top w:val="nil"/>
                    <w:left w:val="single" w:sz="8" w:space="0" w:color="auto"/>
                    <w:bottom w:val="single" w:sz="8" w:space="0" w:color="auto"/>
                    <w:right w:val="single" w:sz="8" w:space="0" w:color="auto"/>
                  </w:tcBorders>
                  <w:tcMar>
                    <w:top w:w="72" w:type="dxa"/>
                    <w:left w:w="144" w:type="dxa"/>
                    <w:bottom w:w="72" w:type="dxa"/>
                    <w:right w:w="144" w:type="dxa"/>
                  </w:tcMar>
                  <w:hideMark/>
                </w:tcPr>
                <w:p w:rsidR="00143A41" w:rsidRPr="00122C70" w:rsidRDefault="00143A41" w:rsidP="00BA2C33">
                  <w:pPr>
                    <w:rPr>
                      <w:sz w:val="20"/>
                      <w:szCs w:val="20"/>
                    </w:rPr>
                  </w:pPr>
                  <w:proofErr w:type="spellStart"/>
                  <w:r w:rsidRPr="00122C70">
                    <w:rPr>
                      <w:sz w:val="20"/>
                      <w:szCs w:val="20"/>
                    </w:rPr>
                    <w:t>Frequency</w:t>
                  </w:r>
                  <w:proofErr w:type="spellEnd"/>
                  <w:r w:rsidRPr="00122C70">
                    <w:rPr>
                      <w:sz w:val="20"/>
                      <w:szCs w:val="20"/>
                    </w:rPr>
                    <w:t xml:space="preserve"> Range</w:t>
                  </w:r>
                </w:p>
              </w:tc>
              <w:tc>
                <w:tcPr>
                  <w:tcW w:w="3080" w:type="dxa"/>
                  <w:tcBorders>
                    <w:top w:val="nil"/>
                    <w:left w:val="nil"/>
                    <w:bottom w:val="single" w:sz="8" w:space="0" w:color="auto"/>
                    <w:right w:val="single" w:sz="8" w:space="0" w:color="auto"/>
                  </w:tcBorders>
                  <w:tcMar>
                    <w:top w:w="72" w:type="dxa"/>
                    <w:left w:w="144" w:type="dxa"/>
                    <w:bottom w:w="72" w:type="dxa"/>
                    <w:right w:w="144" w:type="dxa"/>
                  </w:tcMar>
                  <w:hideMark/>
                </w:tcPr>
                <w:p w:rsidR="00143A41" w:rsidRPr="00143A41" w:rsidRDefault="00143A41" w:rsidP="00BA2C33">
                  <w:pPr>
                    <w:rPr>
                      <w:snapToGrid w:val="0"/>
                      <w:sz w:val="20"/>
                      <w:szCs w:val="20"/>
                      <w:lang w:val="en-US"/>
                    </w:rPr>
                  </w:pPr>
                  <w:r w:rsidRPr="00143A41">
                    <w:rPr>
                      <w:snapToGrid w:val="0"/>
                      <w:sz w:val="20"/>
                      <w:szCs w:val="20"/>
                      <w:lang w:val="en-US"/>
                    </w:rPr>
                    <w:t>FR1 only, 2GHz as baseline, optional for 4GHz.</w:t>
                  </w:r>
                </w:p>
              </w:tc>
              <w:tc>
                <w:tcPr>
                  <w:tcW w:w="2660" w:type="dxa"/>
                  <w:tcBorders>
                    <w:top w:val="nil"/>
                    <w:left w:val="nil"/>
                    <w:bottom w:val="single" w:sz="8" w:space="0" w:color="auto"/>
                    <w:right w:val="single" w:sz="8" w:space="0" w:color="auto"/>
                  </w:tcBorders>
                  <w:hideMark/>
                </w:tcPr>
                <w:p w:rsidR="00143A41" w:rsidRPr="00143A41" w:rsidRDefault="00143A41" w:rsidP="00BA2C33">
                  <w:pPr>
                    <w:rPr>
                      <w:snapToGrid w:val="0"/>
                      <w:sz w:val="20"/>
                      <w:szCs w:val="20"/>
                      <w:lang w:val="en-US"/>
                    </w:rPr>
                  </w:pPr>
                  <w:r w:rsidRPr="00143A41">
                    <w:rPr>
                      <w:snapToGrid w:val="0"/>
                      <w:sz w:val="20"/>
                      <w:szCs w:val="20"/>
                      <w:lang w:val="en-US"/>
                    </w:rPr>
                    <w:t>FR1 only, 2GHz with duplexing gap of 200MHz between DL and UL, optional for 4GHz</w:t>
                  </w:r>
                </w:p>
              </w:tc>
            </w:tr>
            <w:tr w:rsidR="00143A41" w:rsidRPr="00122C70" w:rsidTr="00BA2C33">
              <w:trPr>
                <w:trHeight w:val="212"/>
              </w:trPr>
              <w:tc>
                <w:tcPr>
                  <w:tcW w:w="3048" w:type="dxa"/>
                  <w:tcBorders>
                    <w:top w:val="nil"/>
                    <w:left w:val="single" w:sz="8" w:space="0" w:color="auto"/>
                    <w:bottom w:val="single" w:sz="8" w:space="0" w:color="auto"/>
                    <w:right w:val="single" w:sz="8" w:space="0" w:color="auto"/>
                  </w:tcBorders>
                  <w:tcMar>
                    <w:top w:w="72" w:type="dxa"/>
                    <w:left w:w="144" w:type="dxa"/>
                    <w:bottom w:w="72" w:type="dxa"/>
                    <w:right w:w="144" w:type="dxa"/>
                  </w:tcMar>
                  <w:hideMark/>
                </w:tcPr>
                <w:p w:rsidR="00143A41" w:rsidRPr="00122C70" w:rsidRDefault="00143A41" w:rsidP="00BA2C33">
                  <w:pPr>
                    <w:rPr>
                      <w:sz w:val="20"/>
                      <w:szCs w:val="20"/>
                    </w:rPr>
                  </w:pPr>
                  <w:r w:rsidRPr="00122C70">
                    <w:rPr>
                      <w:sz w:val="20"/>
                      <w:szCs w:val="20"/>
                    </w:rPr>
                    <w:lastRenderedPageBreak/>
                    <w:t xml:space="preserve">Simulation </w:t>
                  </w:r>
                  <w:proofErr w:type="spellStart"/>
                  <w:r w:rsidRPr="00122C70">
                    <w:rPr>
                      <w:sz w:val="20"/>
                      <w:szCs w:val="20"/>
                    </w:rPr>
                    <w:t>bandwidth</w:t>
                  </w:r>
                  <w:proofErr w:type="spellEnd"/>
                  <w:r w:rsidRPr="00122C70">
                    <w:rPr>
                      <w:sz w:val="20"/>
                      <w:szCs w:val="20"/>
                    </w:rPr>
                    <w:t xml:space="preserve"> </w:t>
                  </w:r>
                </w:p>
              </w:tc>
              <w:tc>
                <w:tcPr>
                  <w:tcW w:w="3080" w:type="dxa"/>
                  <w:tcBorders>
                    <w:top w:val="nil"/>
                    <w:left w:val="nil"/>
                    <w:bottom w:val="single" w:sz="8" w:space="0" w:color="auto"/>
                    <w:right w:val="single" w:sz="8" w:space="0" w:color="auto"/>
                  </w:tcBorders>
                  <w:tcMar>
                    <w:top w:w="72" w:type="dxa"/>
                    <w:left w:w="144" w:type="dxa"/>
                    <w:bottom w:w="72" w:type="dxa"/>
                    <w:right w:w="144" w:type="dxa"/>
                  </w:tcMar>
                  <w:hideMark/>
                </w:tcPr>
                <w:p w:rsidR="00143A41" w:rsidRPr="00122C70" w:rsidRDefault="00143A41" w:rsidP="00BA2C33">
                  <w:pPr>
                    <w:rPr>
                      <w:snapToGrid w:val="0"/>
                      <w:sz w:val="20"/>
                      <w:szCs w:val="20"/>
                    </w:rPr>
                  </w:pPr>
                  <w:r w:rsidRPr="00143A41">
                    <w:rPr>
                      <w:snapToGrid w:val="0"/>
                      <w:sz w:val="20"/>
                      <w:szCs w:val="20"/>
                      <w:lang w:val="en-US"/>
                    </w:rPr>
                    <w:t xml:space="preserve">10 MHz for 15kHz as a baseline, and configurations which emulate larger BW, e.g., same sub-band size as 40/100 MHz with 30kHz, may be optionally considered. </w:t>
                  </w:r>
                  <w:proofErr w:type="spellStart"/>
                  <w:r w:rsidRPr="00122C70">
                    <w:rPr>
                      <w:snapToGrid w:val="0"/>
                      <w:sz w:val="20"/>
                      <w:szCs w:val="20"/>
                    </w:rPr>
                    <w:t>Above</w:t>
                  </w:r>
                  <w:proofErr w:type="spellEnd"/>
                  <w:r w:rsidRPr="00122C70">
                    <w:rPr>
                      <w:snapToGrid w:val="0"/>
                      <w:sz w:val="20"/>
                      <w:szCs w:val="20"/>
                    </w:rPr>
                    <w:t xml:space="preserve"> 15kHz </w:t>
                  </w:r>
                  <w:proofErr w:type="spellStart"/>
                  <w:r w:rsidRPr="00122C70">
                    <w:rPr>
                      <w:snapToGrid w:val="0"/>
                      <w:sz w:val="20"/>
                      <w:szCs w:val="20"/>
                    </w:rPr>
                    <w:t>is</w:t>
                  </w:r>
                  <w:proofErr w:type="spellEnd"/>
                  <w:r w:rsidRPr="00122C70">
                    <w:rPr>
                      <w:snapToGrid w:val="0"/>
                      <w:sz w:val="20"/>
                      <w:szCs w:val="20"/>
                    </w:rPr>
                    <w:t xml:space="preserve"> </w:t>
                  </w:r>
                  <w:proofErr w:type="spellStart"/>
                  <w:r w:rsidRPr="00122C70">
                    <w:rPr>
                      <w:snapToGrid w:val="0"/>
                      <w:sz w:val="20"/>
                      <w:szCs w:val="20"/>
                    </w:rPr>
                    <w:t>replaced</w:t>
                  </w:r>
                  <w:proofErr w:type="spellEnd"/>
                  <w:r w:rsidRPr="00122C70">
                    <w:rPr>
                      <w:snapToGrid w:val="0"/>
                      <w:sz w:val="20"/>
                      <w:szCs w:val="20"/>
                    </w:rPr>
                    <w:t xml:space="preserve"> </w:t>
                  </w:r>
                  <w:proofErr w:type="spellStart"/>
                  <w:r w:rsidRPr="00122C70">
                    <w:rPr>
                      <w:snapToGrid w:val="0"/>
                      <w:sz w:val="20"/>
                      <w:szCs w:val="20"/>
                    </w:rPr>
                    <w:t>with</w:t>
                  </w:r>
                  <w:proofErr w:type="spellEnd"/>
                  <w:r w:rsidRPr="00122C70">
                    <w:rPr>
                      <w:snapToGrid w:val="0"/>
                      <w:sz w:val="20"/>
                      <w:szCs w:val="20"/>
                    </w:rPr>
                    <w:t xml:space="preserve"> 30kHz SCS </w:t>
                  </w:r>
                  <w:proofErr w:type="spellStart"/>
                  <w:r w:rsidRPr="00122C70">
                    <w:rPr>
                      <w:snapToGrid w:val="0"/>
                      <w:sz w:val="20"/>
                      <w:szCs w:val="20"/>
                    </w:rPr>
                    <w:t>for</w:t>
                  </w:r>
                  <w:proofErr w:type="spellEnd"/>
                  <w:r w:rsidRPr="00122C70">
                    <w:rPr>
                      <w:snapToGrid w:val="0"/>
                      <w:sz w:val="20"/>
                      <w:szCs w:val="20"/>
                    </w:rPr>
                    <w:t xml:space="preserve"> 4GHz.</w:t>
                  </w:r>
                </w:p>
              </w:tc>
              <w:tc>
                <w:tcPr>
                  <w:tcW w:w="2660" w:type="dxa"/>
                  <w:tcBorders>
                    <w:top w:val="nil"/>
                    <w:left w:val="nil"/>
                    <w:bottom w:val="single" w:sz="8" w:space="0" w:color="auto"/>
                    <w:right w:val="single" w:sz="8" w:space="0" w:color="auto"/>
                  </w:tcBorders>
                  <w:hideMark/>
                </w:tcPr>
                <w:p w:rsidR="00143A41" w:rsidRPr="00122C70" w:rsidRDefault="00143A41" w:rsidP="00BA2C33">
                  <w:pPr>
                    <w:rPr>
                      <w:snapToGrid w:val="0"/>
                      <w:sz w:val="20"/>
                      <w:szCs w:val="20"/>
                    </w:rPr>
                  </w:pPr>
                  <w:r w:rsidRPr="00143A41">
                    <w:rPr>
                      <w:snapToGrid w:val="0"/>
                      <w:sz w:val="20"/>
                      <w:szCs w:val="20"/>
                      <w:lang w:val="en-US"/>
                    </w:rPr>
                    <w:t xml:space="preserve">20 MHz for 15kHz as a baseline (optional for 10 MHz with 15KHz), and configurations which emulate larger BW, e.g., same sub-band size as 40/100 MHz with 30kHz, may be optionally considered. </w:t>
                  </w:r>
                  <w:proofErr w:type="spellStart"/>
                  <w:r w:rsidRPr="00122C70">
                    <w:rPr>
                      <w:snapToGrid w:val="0"/>
                      <w:sz w:val="20"/>
                      <w:szCs w:val="20"/>
                    </w:rPr>
                    <w:t>Above</w:t>
                  </w:r>
                  <w:proofErr w:type="spellEnd"/>
                  <w:r w:rsidRPr="00122C70">
                    <w:rPr>
                      <w:snapToGrid w:val="0"/>
                      <w:sz w:val="20"/>
                      <w:szCs w:val="20"/>
                    </w:rPr>
                    <w:t xml:space="preserve"> 15kHz </w:t>
                  </w:r>
                  <w:proofErr w:type="spellStart"/>
                  <w:r w:rsidRPr="00122C70">
                    <w:rPr>
                      <w:snapToGrid w:val="0"/>
                      <w:sz w:val="20"/>
                      <w:szCs w:val="20"/>
                    </w:rPr>
                    <w:t>is</w:t>
                  </w:r>
                  <w:proofErr w:type="spellEnd"/>
                  <w:r w:rsidRPr="00122C70">
                    <w:rPr>
                      <w:snapToGrid w:val="0"/>
                      <w:sz w:val="20"/>
                      <w:szCs w:val="20"/>
                    </w:rPr>
                    <w:t xml:space="preserve"> </w:t>
                  </w:r>
                  <w:proofErr w:type="spellStart"/>
                  <w:r w:rsidRPr="00122C70">
                    <w:rPr>
                      <w:snapToGrid w:val="0"/>
                      <w:sz w:val="20"/>
                      <w:szCs w:val="20"/>
                    </w:rPr>
                    <w:t>replaced</w:t>
                  </w:r>
                  <w:proofErr w:type="spellEnd"/>
                  <w:r w:rsidRPr="00122C70">
                    <w:rPr>
                      <w:snapToGrid w:val="0"/>
                      <w:sz w:val="20"/>
                      <w:szCs w:val="20"/>
                    </w:rPr>
                    <w:t xml:space="preserve"> </w:t>
                  </w:r>
                  <w:proofErr w:type="spellStart"/>
                  <w:r w:rsidRPr="00122C70">
                    <w:rPr>
                      <w:snapToGrid w:val="0"/>
                      <w:sz w:val="20"/>
                      <w:szCs w:val="20"/>
                    </w:rPr>
                    <w:t>with</w:t>
                  </w:r>
                  <w:proofErr w:type="spellEnd"/>
                  <w:r w:rsidRPr="00122C70">
                    <w:rPr>
                      <w:snapToGrid w:val="0"/>
                      <w:sz w:val="20"/>
                      <w:szCs w:val="20"/>
                    </w:rPr>
                    <w:t xml:space="preserve"> 30kHz SCS </w:t>
                  </w:r>
                  <w:proofErr w:type="spellStart"/>
                  <w:r w:rsidRPr="00122C70">
                    <w:rPr>
                      <w:snapToGrid w:val="0"/>
                      <w:sz w:val="20"/>
                      <w:szCs w:val="20"/>
                    </w:rPr>
                    <w:t>for</w:t>
                  </w:r>
                  <w:proofErr w:type="spellEnd"/>
                  <w:r w:rsidRPr="00122C70">
                    <w:rPr>
                      <w:snapToGrid w:val="0"/>
                      <w:sz w:val="20"/>
                      <w:szCs w:val="20"/>
                    </w:rPr>
                    <w:t xml:space="preserve"> 4GHz</w:t>
                  </w:r>
                </w:p>
              </w:tc>
            </w:tr>
            <w:tr w:rsidR="00143A41" w:rsidRPr="00143A41" w:rsidTr="00BA2C33">
              <w:trPr>
                <w:trHeight w:val="620"/>
              </w:trPr>
              <w:tc>
                <w:tcPr>
                  <w:tcW w:w="3048" w:type="dxa"/>
                  <w:tcBorders>
                    <w:top w:val="nil"/>
                    <w:left w:val="single" w:sz="8" w:space="0" w:color="auto"/>
                    <w:bottom w:val="single" w:sz="8" w:space="0" w:color="auto"/>
                    <w:right w:val="single" w:sz="8" w:space="0" w:color="auto"/>
                  </w:tcBorders>
                  <w:tcMar>
                    <w:top w:w="72" w:type="dxa"/>
                    <w:left w:w="144" w:type="dxa"/>
                    <w:bottom w:w="72" w:type="dxa"/>
                    <w:right w:w="144" w:type="dxa"/>
                  </w:tcMar>
                  <w:hideMark/>
                </w:tcPr>
                <w:p w:rsidR="00143A41" w:rsidRPr="00122C70" w:rsidRDefault="00143A41" w:rsidP="00BA2C33">
                  <w:pPr>
                    <w:rPr>
                      <w:sz w:val="20"/>
                      <w:szCs w:val="20"/>
                    </w:rPr>
                  </w:pPr>
                  <w:r w:rsidRPr="00122C70">
                    <w:rPr>
                      <w:sz w:val="20"/>
                      <w:szCs w:val="20"/>
                    </w:rPr>
                    <w:t xml:space="preserve">MIMO </w:t>
                  </w:r>
                  <w:proofErr w:type="spellStart"/>
                  <w:r w:rsidRPr="00122C70">
                    <w:rPr>
                      <w:sz w:val="20"/>
                      <w:szCs w:val="20"/>
                    </w:rPr>
                    <w:t>scheme</w:t>
                  </w:r>
                  <w:proofErr w:type="spellEnd"/>
                </w:p>
              </w:tc>
              <w:tc>
                <w:tcPr>
                  <w:tcW w:w="3080" w:type="dxa"/>
                  <w:tcBorders>
                    <w:top w:val="nil"/>
                    <w:left w:val="nil"/>
                    <w:bottom w:val="single" w:sz="8" w:space="0" w:color="auto"/>
                    <w:right w:val="single" w:sz="8" w:space="0" w:color="auto"/>
                  </w:tcBorders>
                  <w:tcMar>
                    <w:top w:w="72" w:type="dxa"/>
                    <w:left w:w="144" w:type="dxa"/>
                    <w:bottom w:w="72" w:type="dxa"/>
                    <w:right w:w="144" w:type="dxa"/>
                  </w:tcMar>
                  <w:hideMark/>
                </w:tcPr>
                <w:p w:rsidR="00143A41" w:rsidRPr="00143A41" w:rsidRDefault="00143A41" w:rsidP="00BA2C33">
                  <w:pPr>
                    <w:rPr>
                      <w:sz w:val="20"/>
                      <w:szCs w:val="20"/>
                      <w:lang w:val="en-US"/>
                    </w:rPr>
                  </w:pPr>
                  <w:r w:rsidRPr="00143A41">
                    <w:rPr>
                      <w:sz w:val="20"/>
                      <w:szCs w:val="20"/>
                      <w:lang w:val="en-US"/>
                    </w:rPr>
                    <w:t>SU/MU-MIMO with rank adaptation.</w:t>
                  </w:r>
                </w:p>
                <w:p w:rsidR="00143A41" w:rsidRPr="00143A41" w:rsidRDefault="00143A41" w:rsidP="00BA2C33">
                  <w:pPr>
                    <w:rPr>
                      <w:strike/>
                      <w:sz w:val="20"/>
                      <w:szCs w:val="20"/>
                      <w:lang w:val="en-US"/>
                    </w:rPr>
                  </w:pPr>
                  <w:r w:rsidRPr="00143A41">
                    <w:rPr>
                      <w:snapToGrid w:val="0"/>
                      <w:sz w:val="20"/>
                      <w:szCs w:val="20"/>
                      <w:lang w:val="en-US"/>
                    </w:rPr>
                    <w:t>Companies are encouraged to report the SU/MU-MIMO with RU</w:t>
                  </w:r>
                </w:p>
              </w:tc>
              <w:tc>
                <w:tcPr>
                  <w:tcW w:w="2660" w:type="dxa"/>
                  <w:tcBorders>
                    <w:top w:val="nil"/>
                    <w:left w:val="nil"/>
                    <w:bottom w:val="single" w:sz="8" w:space="0" w:color="auto"/>
                    <w:right w:val="single" w:sz="8" w:space="0" w:color="auto"/>
                  </w:tcBorders>
                  <w:hideMark/>
                </w:tcPr>
                <w:p w:rsidR="00143A41" w:rsidRPr="00143A41" w:rsidRDefault="00143A41" w:rsidP="00BA2C33">
                  <w:pPr>
                    <w:rPr>
                      <w:strike/>
                      <w:sz w:val="20"/>
                      <w:szCs w:val="20"/>
                      <w:lang w:val="en-US"/>
                    </w:rPr>
                  </w:pPr>
                  <w:r w:rsidRPr="00143A41">
                    <w:rPr>
                      <w:sz w:val="20"/>
                      <w:szCs w:val="20"/>
                      <w:lang w:val="en-US"/>
                    </w:rPr>
                    <w:t xml:space="preserve">SU/MU-MIMO with rank adaptation. </w:t>
                  </w:r>
                  <w:r w:rsidRPr="00143A41">
                    <w:rPr>
                      <w:snapToGrid w:val="0"/>
                      <w:sz w:val="20"/>
                      <w:szCs w:val="20"/>
                      <w:lang w:val="en-US"/>
                    </w:rPr>
                    <w:t>Companies are encouraged to report the SU/MU-MIMO with RU</w:t>
                  </w:r>
                </w:p>
              </w:tc>
            </w:tr>
            <w:tr w:rsidR="00143A41" w:rsidRPr="00143A41" w:rsidTr="00BA2C33">
              <w:trPr>
                <w:trHeight w:val="938"/>
              </w:trPr>
              <w:tc>
                <w:tcPr>
                  <w:tcW w:w="3048" w:type="dxa"/>
                  <w:tcBorders>
                    <w:top w:val="nil"/>
                    <w:left w:val="single" w:sz="8" w:space="0" w:color="auto"/>
                    <w:bottom w:val="single" w:sz="8" w:space="0" w:color="auto"/>
                    <w:right w:val="single" w:sz="8" w:space="0" w:color="auto"/>
                  </w:tcBorders>
                  <w:hideMark/>
                </w:tcPr>
                <w:p w:rsidR="00143A41" w:rsidRPr="00122C70" w:rsidRDefault="00143A41" w:rsidP="00BA2C33">
                  <w:pPr>
                    <w:ind w:leftChars="68" w:left="163"/>
                    <w:contextualSpacing/>
                    <w:rPr>
                      <w:sz w:val="20"/>
                      <w:szCs w:val="20"/>
                      <w:lang w:eastAsia="ko-KR"/>
                    </w:rPr>
                  </w:pPr>
                  <w:r w:rsidRPr="00122C70">
                    <w:rPr>
                      <w:sz w:val="20"/>
                      <w:szCs w:val="20"/>
                      <w:lang w:eastAsia="ko-KR"/>
                    </w:rPr>
                    <w:t xml:space="preserve">Traffic </w:t>
                  </w:r>
                  <w:proofErr w:type="spellStart"/>
                  <w:r w:rsidRPr="00122C70">
                    <w:rPr>
                      <w:sz w:val="20"/>
                      <w:szCs w:val="20"/>
                      <w:lang w:eastAsia="ko-KR"/>
                    </w:rPr>
                    <w:t>load</w:t>
                  </w:r>
                  <w:proofErr w:type="spellEnd"/>
                  <w:r w:rsidRPr="00122C70">
                    <w:rPr>
                      <w:sz w:val="20"/>
                      <w:szCs w:val="20"/>
                      <w:lang w:eastAsia="ko-KR"/>
                    </w:rPr>
                    <w:t xml:space="preserve"> (</w:t>
                  </w:r>
                  <w:proofErr w:type="spellStart"/>
                  <w:r w:rsidRPr="00122C70">
                    <w:rPr>
                      <w:sz w:val="20"/>
                      <w:szCs w:val="20"/>
                      <w:lang w:eastAsia="ko-KR"/>
                    </w:rPr>
                    <w:t>Resource</w:t>
                  </w:r>
                  <w:proofErr w:type="spellEnd"/>
                  <w:r w:rsidRPr="00122C70">
                    <w:rPr>
                      <w:sz w:val="20"/>
                      <w:szCs w:val="20"/>
                      <w:lang w:eastAsia="ko-KR"/>
                    </w:rPr>
                    <w:t xml:space="preserve"> </w:t>
                  </w:r>
                  <w:proofErr w:type="spellStart"/>
                  <w:r w:rsidRPr="00122C70">
                    <w:rPr>
                      <w:sz w:val="20"/>
                      <w:szCs w:val="20"/>
                      <w:lang w:eastAsia="ko-KR"/>
                    </w:rPr>
                    <w:t>utilization</w:t>
                  </w:r>
                  <w:proofErr w:type="spellEnd"/>
                  <w:r w:rsidRPr="00122C70">
                    <w:rPr>
                      <w:sz w:val="20"/>
                      <w:szCs w:val="20"/>
                      <w:lang w:eastAsia="ko-KR"/>
                    </w:rPr>
                    <w:t>)</w:t>
                  </w:r>
                </w:p>
              </w:tc>
              <w:tc>
                <w:tcPr>
                  <w:tcW w:w="3080" w:type="dxa"/>
                  <w:tcBorders>
                    <w:top w:val="nil"/>
                    <w:left w:val="nil"/>
                    <w:bottom w:val="single" w:sz="8" w:space="0" w:color="auto"/>
                    <w:right w:val="single" w:sz="8" w:space="0" w:color="auto"/>
                  </w:tcBorders>
                  <w:tcMar>
                    <w:top w:w="72" w:type="dxa"/>
                    <w:left w:w="144" w:type="dxa"/>
                    <w:bottom w:w="72" w:type="dxa"/>
                    <w:right w:w="144" w:type="dxa"/>
                  </w:tcMar>
                  <w:hideMark/>
                </w:tcPr>
                <w:p w:rsidR="00143A41" w:rsidRPr="00143A41" w:rsidRDefault="00143A41" w:rsidP="00BA2C33">
                  <w:pPr>
                    <w:rPr>
                      <w:snapToGrid w:val="0"/>
                      <w:sz w:val="20"/>
                      <w:szCs w:val="20"/>
                      <w:lang w:val="en-US"/>
                    </w:rPr>
                  </w:pPr>
                  <w:r w:rsidRPr="00143A41">
                    <w:rPr>
                      <w:snapToGrid w:val="0"/>
                      <w:sz w:val="20"/>
                      <w:szCs w:val="20"/>
                      <w:lang w:val="en-US"/>
                    </w:rPr>
                    <w:t>20/50/70%</w:t>
                  </w:r>
                </w:p>
                <w:p w:rsidR="00143A41" w:rsidRPr="00143A41" w:rsidRDefault="00143A41" w:rsidP="00BA2C33">
                  <w:pPr>
                    <w:rPr>
                      <w:sz w:val="20"/>
                      <w:szCs w:val="20"/>
                      <w:lang w:val="en-US"/>
                    </w:rPr>
                  </w:pPr>
                  <w:r w:rsidRPr="00143A41">
                    <w:rPr>
                      <w:snapToGrid w:val="0"/>
                      <w:sz w:val="20"/>
                      <w:szCs w:val="20"/>
                      <w:lang w:val="en-US"/>
                    </w:rPr>
                    <w:t>Companies are encouraged to report the MU-MIMO utilization.</w:t>
                  </w:r>
                </w:p>
              </w:tc>
              <w:tc>
                <w:tcPr>
                  <w:tcW w:w="2660" w:type="dxa"/>
                  <w:tcBorders>
                    <w:top w:val="nil"/>
                    <w:left w:val="nil"/>
                    <w:bottom w:val="single" w:sz="8" w:space="0" w:color="auto"/>
                    <w:right w:val="single" w:sz="8" w:space="0" w:color="auto"/>
                  </w:tcBorders>
                  <w:hideMark/>
                </w:tcPr>
                <w:p w:rsidR="00143A41" w:rsidRPr="00143A41" w:rsidRDefault="00143A41" w:rsidP="00BA2C33">
                  <w:pPr>
                    <w:rPr>
                      <w:sz w:val="20"/>
                      <w:szCs w:val="20"/>
                      <w:lang w:val="en-US" w:eastAsia="ko-KR"/>
                    </w:rPr>
                  </w:pPr>
                  <w:r w:rsidRPr="00143A41">
                    <w:rPr>
                      <w:snapToGrid w:val="0"/>
                      <w:sz w:val="20"/>
                      <w:szCs w:val="20"/>
                      <w:lang w:val="en-US"/>
                    </w:rPr>
                    <w:t>20/50/70%</w:t>
                  </w:r>
                </w:p>
                <w:p w:rsidR="00143A41" w:rsidRPr="00143A41" w:rsidRDefault="00143A41" w:rsidP="00BA2C33">
                  <w:pPr>
                    <w:rPr>
                      <w:sz w:val="20"/>
                      <w:szCs w:val="20"/>
                      <w:lang w:val="en-US"/>
                    </w:rPr>
                  </w:pPr>
                  <w:r w:rsidRPr="00143A41">
                    <w:rPr>
                      <w:snapToGrid w:val="0"/>
                      <w:sz w:val="20"/>
                      <w:szCs w:val="20"/>
                      <w:lang w:val="en-US"/>
                    </w:rPr>
                    <w:t>Companies are encouraged to report the MU-MIMO utilization.</w:t>
                  </w:r>
                </w:p>
              </w:tc>
            </w:tr>
          </w:tbl>
          <w:p w:rsidR="00143A41" w:rsidRPr="00143A41" w:rsidRDefault="00143A41" w:rsidP="00BA2C33">
            <w:pPr>
              <w:rPr>
                <w:sz w:val="20"/>
                <w:szCs w:val="20"/>
                <w:highlight w:val="green"/>
                <w:lang w:val="en-US" w:eastAsia="x-none"/>
              </w:rPr>
            </w:pPr>
            <w:r w:rsidRPr="00143A41">
              <w:rPr>
                <w:sz w:val="20"/>
                <w:szCs w:val="20"/>
                <w:highlight w:val="green"/>
                <w:lang w:val="en-US" w:eastAsia="x-none"/>
              </w:rPr>
              <w:t>Agreement </w:t>
            </w:r>
          </w:p>
          <w:p w:rsidR="00143A41" w:rsidRPr="00143A41" w:rsidRDefault="00143A41" w:rsidP="00BA2C33">
            <w:pPr>
              <w:rPr>
                <w:sz w:val="20"/>
                <w:szCs w:val="20"/>
                <w:lang w:val="en-US" w:eastAsia="x-none"/>
              </w:rPr>
            </w:pPr>
            <w:r w:rsidRPr="00143A41">
              <w:rPr>
                <w:sz w:val="20"/>
                <w:szCs w:val="20"/>
                <w:lang w:val="en-US" w:eastAsia="x-none"/>
              </w:rPr>
              <w:t>For the evaluation of the AI/ML based CSI feedback enhancement, if SLS is adopted, the ‘Baseline for performance evaluation’ in the baseline of EVM is captured as follows</w:t>
            </w:r>
          </w:p>
          <w:tbl>
            <w:tblPr>
              <w:tblW w:w="9209" w:type="dxa"/>
              <w:shd w:val="clear" w:color="auto" w:fill="FFFFFF"/>
              <w:tblCellMar>
                <w:left w:w="0" w:type="dxa"/>
                <w:right w:w="0" w:type="dxa"/>
              </w:tblCellMar>
              <w:tblLook w:val="04A0" w:firstRow="1" w:lastRow="0" w:firstColumn="1" w:lastColumn="0" w:noHBand="0" w:noVBand="1"/>
            </w:tblPr>
            <w:tblGrid>
              <w:gridCol w:w="3286"/>
              <w:gridCol w:w="5923"/>
            </w:tblGrid>
            <w:tr w:rsidR="00143A41" w:rsidRPr="00143A41" w:rsidTr="00BA2C33">
              <w:trPr>
                <w:trHeight w:val="1413"/>
              </w:trPr>
              <w:tc>
                <w:tcPr>
                  <w:tcW w:w="3286" w:type="dxa"/>
                  <w:tcBorders>
                    <w:top w:val="single" w:sz="8" w:space="0" w:color="auto"/>
                    <w:left w:val="single" w:sz="8" w:space="0" w:color="auto"/>
                    <w:bottom w:val="single" w:sz="8" w:space="0" w:color="auto"/>
                    <w:right w:val="single" w:sz="8" w:space="0" w:color="auto"/>
                  </w:tcBorders>
                  <w:shd w:val="clear" w:color="auto" w:fill="FFFFFF"/>
                  <w:hideMark/>
                </w:tcPr>
                <w:p w:rsidR="00143A41" w:rsidRPr="00122C70" w:rsidRDefault="00143A41" w:rsidP="00BA2C33">
                  <w:pPr>
                    <w:spacing w:line="221" w:lineRule="atLeast"/>
                    <w:ind w:left="563" w:hanging="400"/>
                    <w:jc w:val="both"/>
                    <w:rPr>
                      <w:rFonts w:eastAsia="Microsoft YaHei UI"/>
                      <w:color w:val="000000"/>
                      <w:sz w:val="20"/>
                      <w:szCs w:val="20"/>
                    </w:rPr>
                  </w:pPr>
                  <w:r w:rsidRPr="00122C70">
                    <w:rPr>
                      <w:rFonts w:eastAsia="Microsoft YaHei UI"/>
                      <w:color w:val="000000"/>
                      <w:sz w:val="20"/>
                      <w:szCs w:val="20"/>
                    </w:rPr>
                    <w:t xml:space="preserve">Baseline </w:t>
                  </w:r>
                  <w:proofErr w:type="spellStart"/>
                  <w:r w:rsidRPr="00122C70">
                    <w:rPr>
                      <w:rFonts w:eastAsia="Microsoft YaHei UI"/>
                      <w:color w:val="000000"/>
                      <w:sz w:val="20"/>
                      <w:szCs w:val="20"/>
                    </w:rPr>
                    <w:t>for</w:t>
                  </w:r>
                  <w:proofErr w:type="spellEnd"/>
                  <w:r w:rsidRPr="00122C70">
                    <w:rPr>
                      <w:rFonts w:eastAsia="Microsoft YaHei UI"/>
                      <w:color w:val="000000"/>
                      <w:sz w:val="20"/>
                      <w:szCs w:val="20"/>
                    </w:rPr>
                    <w:t xml:space="preserve"> </w:t>
                  </w:r>
                  <w:proofErr w:type="spellStart"/>
                  <w:r w:rsidRPr="00122C70">
                    <w:rPr>
                      <w:rFonts w:eastAsia="Microsoft YaHei UI"/>
                      <w:color w:val="000000"/>
                      <w:sz w:val="20"/>
                      <w:szCs w:val="20"/>
                    </w:rPr>
                    <w:t>performance</w:t>
                  </w:r>
                  <w:proofErr w:type="spellEnd"/>
                  <w:r w:rsidRPr="00122C70">
                    <w:rPr>
                      <w:rFonts w:eastAsia="Microsoft YaHei UI"/>
                      <w:color w:val="000000"/>
                      <w:sz w:val="20"/>
                      <w:szCs w:val="20"/>
                    </w:rPr>
                    <w:t xml:space="preserve"> </w:t>
                  </w:r>
                  <w:proofErr w:type="spellStart"/>
                  <w:r w:rsidRPr="00122C70">
                    <w:rPr>
                      <w:rFonts w:eastAsia="Microsoft YaHei UI"/>
                      <w:color w:val="000000"/>
                      <w:sz w:val="20"/>
                      <w:szCs w:val="20"/>
                    </w:rPr>
                    <w:t>evaluation</w:t>
                  </w:r>
                  <w:proofErr w:type="spellEnd"/>
                </w:p>
              </w:tc>
              <w:tc>
                <w:tcPr>
                  <w:tcW w:w="5923" w:type="dxa"/>
                  <w:tcBorders>
                    <w:top w:val="single" w:sz="8" w:space="0" w:color="auto"/>
                    <w:left w:val="nil"/>
                    <w:bottom w:val="single" w:sz="8" w:space="0" w:color="auto"/>
                    <w:right w:val="single" w:sz="8" w:space="0" w:color="auto"/>
                  </w:tcBorders>
                  <w:shd w:val="clear" w:color="auto" w:fill="FFFFFF"/>
                  <w:tcMar>
                    <w:top w:w="72" w:type="dxa"/>
                    <w:left w:w="144" w:type="dxa"/>
                    <w:bottom w:w="72" w:type="dxa"/>
                    <w:right w:w="144" w:type="dxa"/>
                  </w:tcMar>
                  <w:hideMark/>
                </w:tcPr>
                <w:p w:rsidR="00143A41" w:rsidRPr="00143A41" w:rsidRDefault="00143A41" w:rsidP="00BA2C33">
                  <w:pPr>
                    <w:spacing w:after="120"/>
                    <w:jc w:val="both"/>
                    <w:rPr>
                      <w:rFonts w:eastAsia="SimSun"/>
                      <w:color w:val="000000"/>
                      <w:sz w:val="20"/>
                      <w:szCs w:val="20"/>
                      <w:lang w:val="en-US"/>
                    </w:rPr>
                  </w:pPr>
                  <w:r w:rsidRPr="00143A41">
                    <w:rPr>
                      <w:rFonts w:eastAsia="SimSun"/>
                      <w:color w:val="000000"/>
                      <w:sz w:val="20"/>
                      <w:szCs w:val="20"/>
                      <w:lang w:val="en-US"/>
                    </w:rPr>
                    <w:t>Companies need to report which option is used between</w:t>
                  </w:r>
                </w:p>
                <w:p w:rsidR="00143A41" w:rsidRPr="00143A41" w:rsidRDefault="00143A41" w:rsidP="00BA2C33">
                  <w:pPr>
                    <w:spacing w:after="120"/>
                    <w:ind w:left="360" w:hanging="360"/>
                    <w:jc w:val="both"/>
                    <w:rPr>
                      <w:rFonts w:eastAsia="SimSun"/>
                      <w:color w:val="000000"/>
                      <w:sz w:val="20"/>
                      <w:szCs w:val="20"/>
                      <w:lang w:val="en-US"/>
                    </w:rPr>
                  </w:pPr>
                  <w:r w:rsidRPr="00143A41">
                    <w:rPr>
                      <w:rFonts w:eastAsia="SimSun"/>
                      <w:color w:val="000000"/>
                      <w:sz w:val="20"/>
                      <w:szCs w:val="20"/>
                      <w:lang w:val="en-US"/>
                    </w:rPr>
                    <w:t xml:space="preserve">-        Rel-16 </w:t>
                  </w:r>
                  <w:proofErr w:type="spellStart"/>
                  <w:r w:rsidRPr="00143A41">
                    <w:rPr>
                      <w:rFonts w:eastAsia="SimSun"/>
                      <w:color w:val="000000"/>
                      <w:sz w:val="20"/>
                      <w:szCs w:val="20"/>
                      <w:lang w:val="en-US"/>
                    </w:rPr>
                    <w:t>TypeII</w:t>
                  </w:r>
                  <w:proofErr w:type="spellEnd"/>
                  <w:r w:rsidRPr="00143A41">
                    <w:rPr>
                      <w:rFonts w:eastAsia="SimSun"/>
                      <w:color w:val="000000"/>
                      <w:sz w:val="20"/>
                      <w:szCs w:val="20"/>
                      <w:lang w:val="en-US"/>
                    </w:rPr>
                    <w:t xml:space="preserve"> Codebook as the baseline for performance and overhead evaluation.</w:t>
                  </w:r>
                </w:p>
                <w:p w:rsidR="00143A41" w:rsidRPr="00143A41" w:rsidRDefault="00143A41" w:rsidP="00BA2C33">
                  <w:pPr>
                    <w:spacing w:after="120"/>
                    <w:ind w:left="360" w:hanging="360"/>
                    <w:jc w:val="both"/>
                    <w:rPr>
                      <w:rFonts w:eastAsia="SimSun"/>
                      <w:color w:val="000000"/>
                      <w:sz w:val="20"/>
                      <w:szCs w:val="20"/>
                      <w:lang w:val="en-US"/>
                    </w:rPr>
                  </w:pPr>
                  <w:r w:rsidRPr="00143A41">
                    <w:rPr>
                      <w:rFonts w:eastAsia="SimSun"/>
                      <w:color w:val="000000"/>
                      <w:sz w:val="20"/>
                      <w:szCs w:val="20"/>
                      <w:lang w:val="en-US"/>
                    </w:rPr>
                    <w:t xml:space="preserve">-         Rel-17 </w:t>
                  </w:r>
                  <w:proofErr w:type="spellStart"/>
                  <w:r w:rsidRPr="00143A41">
                    <w:rPr>
                      <w:rFonts w:eastAsia="SimSun"/>
                      <w:color w:val="000000"/>
                      <w:sz w:val="20"/>
                      <w:szCs w:val="20"/>
                      <w:lang w:val="en-US"/>
                    </w:rPr>
                    <w:t>TypeII</w:t>
                  </w:r>
                  <w:proofErr w:type="spellEnd"/>
                  <w:r w:rsidRPr="00143A41">
                    <w:rPr>
                      <w:rFonts w:eastAsia="SimSun"/>
                      <w:color w:val="000000"/>
                      <w:sz w:val="20"/>
                      <w:szCs w:val="20"/>
                      <w:lang w:val="en-US"/>
                    </w:rPr>
                    <w:t xml:space="preserve"> Codebook as the baseline for performance and overhead evaluation.</w:t>
                  </w:r>
                </w:p>
                <w:p w:rsidR="00143A41" w:rsidRPr="00143A41" w:rsidRDefault="00143A41" w:rsidP="00BA2C33">
                  <w:pPr>
                    <w:spacing w:after="120"/>
                    <w:ind w:left="360" w:hanging="360"/>
                    <w:jc w:val="both"/>
                    <w:rPr>
                      <w:rFonts w:eastAsia="SimSun"/>
                      <w:color w:val="000000"/>
                      <w:sz w:val="20"/>
                      <w:szCs w:val="20"/>
                      <w:lang w:val="en-US"/>
                    </w:rPr>
                  </w:pPr>
                  <w:r w:rsidRPr="00143A41">
                    <w:rPr>
                      <w:rFonts w:eastAsia="SimSun"/>
                      <w:color w:val="000000"/>
                      <w:sz w:val="20"/>
                      <w:szCs w:val="20"/>
                      <w:lang w:val="en-US"/>
                    </w:rPr>
                    <w:t>-         FFS: Whether Type I Codebook can be optionally</w:t>
                  </w:r>
                  <w:r w:rsidRPr="00143A41">
                    <w:rPr>
                      <w:rFonts w:eastAsia="SimSun"/>
                      <w:color w:val="FF0000"/>
                      <w:sz w:val="20"/>
                      <w:szCs w:val="20"/>
                      <w:lang w:val="en-US"/>
                    </w:rPr>
                    <w:t> </w:t>
                  </w:r>
                  <w:r w:rsidRPr="00143A41">
                    <w:rPr>
                      <w:rFonts w:eastAsia="SimSun"/>
                      <w:color w:val="000000"/>
                      <w:sz w:val="20"/>
                      <w:szCs w:val="20"/>
                      <w:lang w:val="en-US"/>
                    </w:rPr>
                    <w:t>considered at least for performance evaluation</w:t>
                  </w:r>
                </w:p>
              </w:tc>
            </w:tr>
          </w:tbl>
          <w:p w:rsidR="00143A41" w:rsidRPr="00143A41" w:rsidRDefault="00143A41" w:rsidP="00BA2C33">
            <w:pPr>
              <w:spacing w:after="120"/>
              <w:rPr>
                <w:rFonts w:eastAsia="SimSun"/>
                <w:color w:val="000000"/>
                <w:sz w:val="20"/>
                <w:szCs w:val="20"/>
                <w:highlight w:val="green"/>
                <w:lang w:val="en-US"/>
              </w:rPr>
            </w:pPr>
            <w:r w:rsidRPr="00143A41">
              <w:rPr>
                <w:rFonts w:eastAsia="SimSun"/>
                <w:color w:val="000000"/>
                <w:sz w:val="20"/>
                <w:szCs w:val="20"/>
                <w:highlight w:val="green"/>
                <w:lang w:val="en-US"/>
              </w:rPr>
              <w:t>Agreement</w:t>
            </w:r>
          </w:p>
          <w:p w:rsidR="00143A41" w:rsidRPr="00143A41" w:rsidRDefault="00143A41" w:rsidP="00BA2C33">
            <w:pPr>
              <w:spacing w:after="120"/>
              <w:rPr>
                <w:rFonts w:eastAsia="SimSun"/>
                <w:color w:val="000000"/>
                <w:sz w:val="20"/>
                <w:szCs w:val="20"/>
                <w:lang w:val="en-US"/>
              </w:rPr>
            </w:pPr>
            <w:r w:rsidRPr="00143A41">
              <w:rPr>
                <w:rFonts w:eastAsia="SimSun"/>
                <w:color w:val="000000"/>
                <w:sz w:val="20"/>
                <w:szCs w:val="20"/>
                <w:lang w:val="en-US"/>
              </w:rPr>
              <w:t>For the evaluation of the AI/ML based CSI feedback enhancement, if the GCS/SGCS is adopted as the intermediate KPI as part of the ‘Evaluation Metric’ for rank&gt;1 cases, companies to report the GCS/SGCS calculation/extension methods, including:</w:t>
            </w:r>
          </w:p>
          <w:p w:rsidR="00143A41" w:rsidRPr="00A911D1" w:rsidRDefault="00143A41" w:rsidP="00A911D1">
            <w:pPr>
              <w:pStyle w:val="ListParagraph"/>
              <w:numPr>
                <w:ilvl w:val="0"/>
                <w:numId w:val="12"/>
              </w:numPr>
              <w:spacing w:after="120" w:line="252" w:lineRule="atLeast"/>
              <w:ind w:leftChars="0"/>
              <w:rPr>
                <w:rFonts w:eastAsia="SimSun"/>
                <w:color w:val="000000"/>
                <w:szCs w:val="20"/>
                <w:lang w:val="en-US"/>
              </w:rPr>
            </w:pPr>
            <w:r w:rsidRPr="00A911D1">
              <w:rPr>
                <w:rFonts w:eastAsia="SimSun"/>
                <w:color w:val="000000"/>
                <w:szCs w:val="20"/>
                <w:lang w:val="en-US"/>
              </w:rPr>
              <w:t>Method 1: Average over all layers</w:t>
            </w:r>
          </w:p>
          <w:p w:rsidR="00143A41" w:rsidRPr="00143A41" w:rsidRDefault="00143A41" w:rsidP="00BA2C33">
            <w:pPr>
              <w:spacing w:line="221" w:lineRule="atLeast"/>
              <w:ind w:left="1322" w:hanging="442"/>
              <w:rPr>
                <w:rFonts w:eastAsia="Microsoft YaHei UI"/>
                <w:color w:val="000000"/>
                <w:sz w:val="20"/>
                <w:szCs w:val="20"/>
                <w:lang w:val="en-US"/>
              </w:rPr>
            </w:pPr>
            <w:r w:rsidRPr="00143A41">
              <w:rPr>
                <w:rFonts w:eastAsia="Microsoft YaHei UI"/>
                <w:color w:val="000000"/>
                <w:sz w:val="20"/>
                <w:szCs w:val="20"/>
                <w:lang w:val="en-US"/>
              </w:rPr>
              <w:t>o    </w:t>
            </w:r>
            <w:r w:rsidRPr="00143A41">
              <w:rPr>
                <w:rFonts w:eastAsia="Microsoft YaHei UI"/>
                <w:i/>
                <w:iCs/>
                <w:color w:val="000000"/>
                <w:sz w:val="20"/>
                <w:szCs w:val="20"/>
                <w:lang w:val="en-US"/>
              </w:rPr>
              <w:t>Note: </w:t>
            </w:r>
            <w:r>
              <w:rPr>
                <w:rFonts w:eastAsia="SimSun"/>
                <w:color w:val="000000"/>
                <w:sz w:val="20"/>
                <w:szCs w:val="20"/>
              </w:rPr>
              <w:fldChar w:fldCharType="begin"/>
            </w:r>
            <w:r w:rsidRPr="00143A41">
              <w:rPr>
                <w:rFonts w:eastAsia="SimSun"/>
                <w:color w:val="000000"/>
                <w:sz w:val="20"/>
                <w:szCs w:val="20"/>
                <w:lang w:val="en-US"/>
              </w:rPr>
              <w:instrText xml:space="preserve"> INCLUDEPICTURE  "C:\\..\\..\\..\\Users\\cmcc\\AppData\\Roaming\\Foxmail7\\Temp-9192-20220519203036\\Attach\\image023(05-25-10-12-00).png" \* MERGEFORMATINET </w:instrText>
            </w:r>
            <w:r>
              <w:rPr>
                <w:rFonts w:eastAsia="SimSun"/>
                <w:color w:val="000000"/>
                <w:sz w:val="20"/>
                <w:szCs w:val="20"/>
              </w:rPr>
              <w:fldChar w:fldCharType="separate"/>
            </w:r>
            <w:r>
              <w:rPr>
                <w:rFonts w:eastAsia="SimSun"/>
                <w:color w:val="000000"/>
                <w:sz w:val="20"/>
                <w:szCs w:val="20"/>
              </w:rPr>
              <w:fldChar w:fldCharType="begin"/>
            </w:r>
            <w:r w:rsidRPr="00143A41">
              <w:rPr>
                <w:rFonts w:eastAsia="SimSun"/>
                <w:color w:val="000000"/>
                <w:sz w:val="20"/>
                <w:szCs w:val="20"/>
                <w:lang w:val="en-US"/>
              </w:rPr>
              <w:instrText xml:space="preserve"> INCLUDEPICTURE  "C:\\..\\..\\..\\Users\\cmcc\\AppData\\Roaming\\Foxmail7\\Temp-9192-20220519203036\\Attach\\image023(05-25-10-12-00).png" \* MERGEFORMATINET </w:instrText>
            </w:r>
            <w:r>
              <w:rPr>
                <w:rFonts w:eastAsia="SimSun"/>
                <w:color w:val="000000"/>
                <w:sz w:val="20"/>
                <w:szCs w:val="20"/>
              </w:rPr>
              <w:fldChar w:fldCharType="separate"/>
            </w:r>
            <w:r>
              <w:rPr>
                <w:rFonts w:eastAsia="SimSun"/>
                <w:color w:val="000000"/>
                <w:sz w:val="20"/>
                <w:szCs w:val="20"/>
              </w:rPr>
              <w:fldChar w:fldCharType="begin"/>
            </w:r>
            <w:r w:rsidRPr="00143A41">
              <w:rPr>
                <w:rFonts w:eastAsia="SimSun"/>
                <w:color w:val="000000"/>
                <w:sz w:val="20"/>
                <w:szCs w:val="20"/>
                <w:lang w:val="en-US"/>
              </w:rPr>
              <w:instrText xml:space="preserve"> INCLUDEPICTURE  "C:\\..\\Users\\cmcc\\AppData\\Roaming\\Foxmail7\\Temp-9192-20220519203036\\Attach\\image023(05-25-10-12-00).png" \* MERGEFORMATINET </w:instrText>
            </w:r>
            <w:r>
              <w:rPr>
                <w:rFonts w:eastAsia="SimSun"/>
                <w:color w:val="000000"/>
                <w:sz w:val="20"/>
                <w:szCs w:val="20"/>
              </w:rPr>
              <w:fldChar w:fldCharType="separate"/>
            </w:r>
            <w:r>
              <w:rPr>
                <w:rFonts w:eastAsia="SimSun"/>
                <w:color w:val="000000"/>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0" type="#_x0000_t75" style="width:12.65pt;height:16.7pt">
                  <v:imagedata r:id="rId6" r:href="rId7"/>
                </v:shape>
              </w:pict>
            </w:r>
            <w:r>
              <w:rPr>
                <w:rFonts w:eastAsia="SimSun"/>
                <w:color w:val="000000"/>
                <w:sz w:val="20"/>
                <w:szCs w:val="20"/>
              </w:rPr>
              <w:fldChar w:fldCharType="end"/>
            </w:r>
            <w:r>
              <w:rPr>
                <w:rFonts w:eastAsia="SimSun"/>
                <w:color w:val="000000"/>
                <w:sz w:val="20"/>
                <w:szCs w:val="20"/>
              </w:rPr>
              <w:fldChar w:fldCharType="end"/>
            </w:r>
            <w:r>
              <w:rPr>
                <w:rFonts w:eastAsia="SimSun"/>
                <w:color w:val="000000"/>
                <w:sz w:val="20"/>
                <w:szCs w:val="20"/>
              </w:rPr>
              <w:fldChar w:fldCharType="end"/>
            </w:r>
            <w:r w:rsidRPr="00143A41">
              <w:rPr>
                <w:rFonts w:eastAsia="Microsoft YaHei UI"/>
                <w:i/>
                <w:iCs/>
                <w:color w:val="000000"/>
                <w:sz w:val="20"/>
                <w:szCs w:val="20"/>
                <w:lang w:val="en-US"/>
              </w:rPr>
              <w:t> is the </w:t>
            </w:r>
            <w:r>
              <w:rPr>
                <w:rFonts w:eastAsia="SimSun"/>
                <w:color w:val="000000"/>
                <w:sz w:val="20"/>
                <w:szCs w:val="20"/>
              </w:rPr>
              <w:fldChar w:fldCharType="begin"/>
            </w:r>
            <w:r w:rsidRPr="00143A41">
              <w:rPr>
                <w:rFonts w:eastAsia="SimSun"/>
                <w:color w:val="000000"/>
                <w:sz w:val="20"/>
                <w:szCs w:val="20"/>
                <w:lang w:val="en-US"/>
              </w:rPr>
              <w:instrText xml:space="preserve"> INCLUDEPICTURE  "C:\\..\\..\\..\\Users\\cmcc\\AppData\\Roaming\\Foxmail7\\Temp-9192-20220519203036\\Attach\\image024(05-25-10-12-00).png" \* MERGEFORMATINET </w:instrText>
            </w:r>
            <w:r>
              <w:rPr>
                <w:rFonts w:eastAsia="SimSun"/>
                <w:color w:val="000000"/>
                <w:sz w:val="20"/>
                <w:szCs w:val="20"/>
              </w:rPr>
              <w:fldChar w:fldCharType="separate"/>
            </w:r>
            <w:r>
              <w:rPr>
                <w:rFonts w:eastAsia="SimSun"/>
                <w:color w:val="000000"/>
                <w:sz w:val="20"/>
                <w:szCs w:val="20"/>
              </w:rPr>
              <w:fldChar w:fldCharType="begin"/>
            </w:r>
            <w:r w:rsidRPr="00143A41">
              <w:rPr>
                <w:rFonts w:eastAsia="SimSun"/>
                <w:color w:val="000000"/>
                <w:sz w:val="20"/>
                <w:szCs w:val="20"/>
                <w:lang w:val="en-US"/>
              </w:rPr>
              <w:instrText xml:space="preserve"> INCLUDEPICTURE  "C:\\..\\..\\..\\Users\\cmcc\\AppData\\Roaming\\Foxmail7\\Temp-9192-20220519203036\\Attach\\image024(05-25-10-12-00).png" \* MERGEFORMATINET </w:instrText>
            </w:r>
            <w:r>
              <w:rPr>
                <w:rFonts w:eastAsia="SimSun"/>
                <w:color w:val="000000"/>
                <w:sz w:val="20"/>
                <w:szCs w:val="20"/>
              </w:rPr>
              <w:fldChar w:fldCharType="separate"/>
            </w:r>
            <w:r>
              <w:rPr>
                <w:rFonts w:eastAsia="SimSun"/>
                <w:color w:val="000000"/>
                <w:sz w:val="20"/>
                <w:szCs w:val="20"/>
              </w:rPr>
              <w:fldChar w:fldCharType="begin"/>
            </w:r>
            <w:r w:rsidRPr="00143A41">
              <w:rPr>
                <w:rFonts w:eastAsia="SimSun"/>
                <w:color w:val="000000"/>
                <w:sz w:val="20"/>
                <w:szCs w:val="20"/>
                <w:lang w:val="en-US"/>
              </w:rPr>
              <w:instrText xml:space="preserve"> INCLUDEPICTURE  "C:\\..\\Users\\cmcc\\AppData\\Roaming\\Foxmail7\\Temp-9192-20220519203036\\Attach\\image024(05-25-10-12-00).png" \* MERGEFORMATINET </w:instrText>
            </w:r>
            <w:r>
              <w:rPr>
                <w:rFonts w:eastAsia="SimSun"/>
                <w:color w:val="000000"/>
                <w:sz w:val="20"/>
                <w:szCs w:val="20"/>
              </w:rPr>
              <w:fldChar w:fldCharType="separate"/>
            </w:r>
            <w:r>
              <w:rPr>
                <w:rFonts w:eastAsia="SimSun"/>
                <w:color w:val="000000"/>
                <w:sz w:val="20"/>
                <w:szCs w:val="20"/>
              </w:rPr>
              <w:pict>
                <v:shape id="_x0000_i1061" type="#_x0000_t75" style="width:13.25pt;height:13.25pt">
                  <v:imagedata r:id="rId8" r:href="rId9"/>
                </v:shape>
              </w:pict>
            </w:r>
            <w:r>
              <w:rPr>
                <w:rFonts w:eastAsia="SimSun"/>
                <w:color w:val="000000"/>
                <w:sz w:val="20"/>
                <w:szCs w:val="20"/>
              </w:rPr>
              <w:fldChar w:fldCharType="end"/>
            </w:r>
            <w:r>
              <w:rPr>
                <w:rFonts w:eastAsia="SimSun"/>
                <w:color w:val="000000"/>
                <w:sz w:val="20"/>
                <w:szCs w:val="20"/>
              </w:rPr>
              <w:fldChar w:fldCharType="end"/>
            </w:r>
            <w:r>
              <w:rPr>
                <w:rFonts w:eastAsia="SimSun"/>
                <w:color w:val="000000"/>
                <w:sz w:val="20"/>
                <w:szCs w:val="20"/>
              </w:rPr>
              <w:fldChar w:fldCharType="end"/>
            </w:r>
            <w:r w:rsidRPr="00143A41">
              <w:rPr>
                <w:rFonts w:eastAsia="Microsoft YaHei UI"/>
                <w:i/>
                <w:iCs/>
                <w:color w:val="000000"/>
                <w:sz w:val="20"/>
                <w:szCs w:val="20"/>
                <w:lang w:val="en-US"/>
              </w:rPr>
              <w:t xml:space="preserve">eigenvector of the target CSI at resource unit </w:t>
            </w:r>
            <w:proofErr w:type="spellStart"/>
            <w:r w:rsidRPr="00143A41">
              <w:rPr>
                <w:rFonts w:eastAsia="Microsoft YaHei UI"/>
                <w:i/>
                <w:iCs/>
                <w:color w:val="000000"/>
                <w:sz w:val="20"/>
                <w:szCs w:val="20"/>
                <w:lang w:val="en-US"/>
              </w:rPr>
              <w:t>i</w:t>
            </w:r>
            <w:proofErr w:type="spellEnd"/>
            <w:r w:rsidRPr="00143A41">
              <w:rPr>
                <w:rFonts w:eastAsia="Microsoft YaHei UI"/>
                <w:i/>
                <w:iCs/>
                <w:color w:val="000000"/>
                <w:sz w:val="20"/>
                <w:szCs w:val="20"/>
                <w:lang w:val="en-US"/>
              </w:rPr>
              <w:t xml:space="preserve"> and K is the rank. </w:t>
            </w:r>
            <w:r>
              <w:rPr>
                <w:rFonts w:eastAsia="SimSun"/>
                <w:color w:val="000000"/>
                <w:sz w:val="20"/>
                <w:szCs w:val="20"/>
              </w:rPr>
              <w:fldChar w:fldCharType="begin"/>
            </w:r>
            <w:r w:rsidRPr="00143A41">
              <w:rPr>
                <w:rFonts w:eastAsia="SimSun"/>
                <w:color w:val="000000"/>
                <w:sz w:val="20"/>
                <w:szCs w:val="20"/>
                <w:lang w:val="en-US"/>
              </w:rPr>
              <w:instrText xml:space="preserve"> INCLUDEPICTURE  "C:\\..\\..\\..\\Users\\cmcc\\AppData\\Roaming\\Foxmail7\\Temp-9192-20220519203036\\Attach\\image025(05-25-10-12-00).png" \* MERGEFORMATINET </w:instrText>
            </w:r>
            <w:r>
              <w:rPr>
                <w:rFonts w:eastAsia="SimSun"/>
                <w:color w:val="000000"/>
                <w:sz w:val="20"/>
                <w:szCs w:val="20"/>
              </w:rPr>
              <w:fldChar w:fldCharType="separate"/>
            </w:r>
            <w:r>
              <w:rPr>
                <w:rFonts w:eastAsia="SimSun"/>
                <w:color w:val="000000"/>
                <w:sz w:val="20"/>
                <w:szCs w:val="20"/>
              </w:rPr>
              <w:fldChar w:fldCharType="begin"/>
            </w:r>
            <w:r w:rsidRPr="00143A41">
              <w:rPr>
                <w:rFonts w:eastAsia="SimSun"/>
                <w:color w:val="000000"/>
                <w:sz w:val="20"/>
                <w:szCs w:val="20"/>
                <w:lang w:val="en-US"/>
              </w:rPr>
              <w:instrText xml:space="preserve"> INCLUDEPICTURE  "C:\\..\\..\\..\\Users\\cmcc\\AppData\\Roaming\\Foxmail7\\Temp-9192-20220519203036\\Attach\\image025(05-25-10-12-00).png" \* MERGEFORMATINET </w:instrText>
            </w:r>
            <w:r>
              <w:rPr>
                <w:rFonts w:eastAsia="SimSun"/>
                <w:color w:val="000000"/>
                <w:sz w:val="20"/>
                <w:szCs w:val="20"/>
              </w:rPr>
              <w:fldChar w:fldCharType="separate"/>
            </w:r>
            <w:r>
              <w:rPr>
                <w:rFonts w:eastAsia="SimSun"/>
                <w:color w:val="000000"/>
                <w:sz w:val="20"/>
                <w:szCs w:val="20"/>
              </w:rPr>
              <w:fldChar w:fldCharType="begin"/>
            </w:r>
            <w:r w:rsidRPr="00143A41">
              <w:rPr>
                <w:rFonts w:eastAsia="SimSun"/>
                <w:color w:val="000000"/>
                <w:sz w:val="20"/>
                <w:szCs w:val="20"/>
                <w:lang w:val="en-US"/>
              </w:rPr>
              <w:instrText xml:space="preserve"> INCLUDEPICTURE  "C:\\..\\Users\\cmcc\\AppData\\Roaming\\Foxmail7\\Temp-9192-20220519203036\\Attach\\image025(05-25-10-12-00).png" \* MERGEFORMATINET </w:instrText>
            </w:r>
            <w:r>
              <w:rPr>
                <w:rFonts w:eastAsia="SimSun"/>
                <w:color w:val="000000"/>
                <w:sz w:val="20"/>
                <w:szCs w:val="20"/>
              </w:rPr>
              <w:fldChar w:fldCharType="separate"/>
            </w:r>
            <w:r>
              <w:rPr>
                <w:rFonts w:eastAsia="SimSun"/>
                <w:color w:val="000000"/>
                <w:sz w:val="20"/>
                <w:szCs w:val="20"/>
              </w:rPr>
              <w:pict>
                <v:shape id="_x0000_i1062" type="#_x0000_t75" style="width:13.25pt;height:16.7pt">
                  <v:imagedata r:id="rId10" r:href="rId11"/>
                </v:shape>
              </w:pict>
            </w:r>
            <w:r>
              <w:rPr>
                <w:rFonts w:eastAsia="SimSun"/>
                <w:color w:val="000000"/>
                <w:sz w:val="20"/>
                <w:szCs w:val="20"/>
              </w:rPr>
              <w:fldChar w:fldCharType="end"/>
            </w:r>
            <w:r>
              <w:rPr>
                <w:rFonts w:eastAsia="SimSun"/>
                <w:color w:val="000000"/>
                <w:sz w:val="20"/>
                <w:szCs w:val="20"/>
              </w:rPr>
              <w:fldChar w:fldCharType="end"/>
            </w:r>
            <w:r>
              <w:rPr>
                <w:rFonts w:eastAsia="SimSun"/>
                <w:color w:val="000000"/>
                <w:sz w:val="20"/>
                <w:szCs w:val="20"/>
              </w:rPr>
              <w:fldChar w:fldCharType="end"/>
            </w:r>
            <w:r w:rsidRPr="00143A41">
              <w:rPr>
                <w:rFonts w:eastAsia="Microsoft YaHei UI"/>
                <w:i/>
                <w:iCs/>
                <w:color w:val="000000"/>
                <w:sz w:val="20"/>
                <w:szCs w:val="20"/>
                <w:lang w:val="en-US"/>
              </w:rPr>
              <w:t>is the </w:t>
            </w:r>
            <w:r>
              <w:rPr>
                <w:rFonts w:eastAsia="SimSun"/>
                <w:color w:val="000000"/>
                <w:sz w:val="20"/>
                <w:szCs w:val="20"/>
              </w:rPr>
              <w:fldChar w:fldCharType="begin"/>
            </w:r>
            <w:r w:rsidRPr="00143A41">
              <w:rPr>
                <w:rFonts w:eastAsia="SimSun"/>
                <w:color w:val="000000"/>
                <w:sz w:val="20"/>
                <w:szCs w:val="20"/>
                <w:lang w:val="en-US"/>
              </w:rPr>
              <w:instrText xml:space="preserve"> INCLUDEPICTURE  "C:\\..\\..\\..\\Users\\cmcc\\AppData\\Roaming\\Foxmail7\\Temp-9192-20220519203036\\Attach\\image024(05-25-10-12-00).png" \* MERGEFORMATINET </w:instrText>
            </w:r>
            <w:r>
              <w:rPr>
                <w:rFonts w:eastAsia="SimSun"/>
                <w:color w:val="000000"/>
                <w:sz w:val="20"/>
                <w:szCs w:val="20"/>
              </w:rPr>
              <w:fldChar w:fldCharType="separate"/>
            </w:r>
            <w:r>
              <w:rPr>
                <w:rFonts w:eastAsia="SimSun"/>
                <w:color w:val="000000"/>
                <w:sz w:val="20"/>
                <w:szCs w:val="20"/>
              </w:rPr>
              <w:fldChar w:fldCharType="begin"/>
            </w:r>
            <w:r w:rsidRPr="00143A41">
              <w:rPr>
                <w:rFonts w:eastAsia="SimSun"/>
                <w:color w:val="000000"/>
                <w:sz w:val="20"/>
                <w:szCs w:val="20"/>
                <w:lang w:val="en-US"/>
              </w:rPr>
              <w:instrText xml:space="preserve"> INCLUDEPICTURE  "C:\\..\\..\\..\\Users\\cmcc\\AppData\\Roaming\\Foxmail7\\Temp-9192-20220519203036\\Attach\\image024(05-25-10-12-00).png" \* MERGEFORMATINET </w:instrText>
            </w:r>
            <w:r>
              <w:rPr>
                <w:rFonts w:eastAsia="SimSun"/>
                <w:color w:val="000000"/>
                <w:sz w:val="20"/>
                <w:szCs w:val="20"/>
              </w:rPr>
              <w:fldChar w:fldCharType="separate"/>
            </w:r>
            <w:r>
              <w:rPr>
                <w:rFonts w:eastAsia="SimSun"/>
                <w:color w:val="000000"/>
                <w:sz w:val="20"/>
                <w:szCs w:val="20"/>
              </w:rPr>
              <w:fldChar w:fldCharType="begin"/>
            </w:r>
            <w:r w:rsidRPr="00143A41">
              <w:rPr>
                <w:rFonts w:eastAsia="SimSun"/>
                <w:color w:val="000000"/>
                <w:sz w:val="20"/>
                <w:szCs w:val="20"/>
                <w:lang w:val="en-US"/>
              </w:rPr>
              <w:instrText xml:space="preserve"> INCLUDEPICTURE  "C:\\..\\Users\\cmcc\\AppData\\Roaming\\Foxmail7\\Temp-9192-20220519203036\\Attach\\image024(05-25-10-12-00).png" \* MERGEFORMATINET </w:instrText>
            </w:r>
            <w:r>
              <w:rPr>
                <w:rFonts w:eastAsia="SimSun"/>
                <w:color w:val="000000"/>
                <w:sz w:val="20"/>
                <w:szCs w:val="20"/>
              </w:rPr>
              <w:fldChar w:fldCharType="separate"/>
            </w:r>
            <w:r>
              <w:rPr>
                <w:rFonts w:eastAsia="SimSun"/>
                <w:color w:val="000000"/>
                <w:sz w:val="20"/>
                <w:szCs w:val="20"/>
              </w:rPr>
              <w:pict>
                <v:shape id="_x0000_i1063" type="#_x0000_t75" style="width:13.25pt;height:13.25pt">
                  <v:imagedata r:id="rId8" r:href="rId12"/>
                </v:shape>
              </w:pict>
            </w:r>
            <w:r>
              <w:rPr>
                <w:rFonts w:eastAsia="SimSun"/>
                <w:color w:val="000000"/>
                <w:sz w:val="20"/>
                <w:szCs w:val="20"/>
              </w:rPr>
              <w:fldChar w:fldCharType="end"/>
            </w:r>
            <w:r>
              <w:rPr>
                <w:rFonts w:eastAsia="SimSun"/>
                <w:color w:val="000000"/>
                <w:sz w:val="20"/>
                <w:szCs w:val="20"/>
              </w:rPr>
              <w:fldChar w:fldCharType="end"/>
            </w:r>
            <w:r>
              <w:rPr>
                <w:rFonts w:eastAsia="SimSun"/>
                <w:color w:val="000000"/>
                <w:sz w:val="20"/>
                <w:szCs w:val="20"/>
              </w:rPr>
              <w:fldChar w:fldCharType="end"/>
            </w:r>
            <w:r w:rsidRPr="00143A41">
              <w:rPr>
                <w:rFonts w:eastAsia="Microsoft YaHei UI"/>
                <w:i/>
                <w:iCs/>
                <w:color w:val="000000"/>
                <w:sz w:val="20"/>
                <w:szCs w:val="20"/>
                <w:lang w:val="en-US"/>
              </w:rPr>
              <w:t> output vector of the output CSI</w:t>
            </w:r>
            <w:r w:rsidRPr="00143A41">
              <w:rPr>
                <w:rFonts w:eastAsia="Microsoft YaHei UI"/>
                <w:color w:val="000000"/>
                <w:sz w:val="20"/>
                <w:szCs w:val="20"/>
                <w:lang w:val="en-US"/>
              </w:rPr>
              <w:t> </w:t>
            </w:r>
            <w:r w:rsidRPr="00143A41">
              <w:rPr>
                <w:rFonts w:eastAsia="Microsoft YaHei UI"/>
                <w:i/>
                <w:iCs/>
                <w:color w:val="000000"/>
                <w:sz w:val="20"/>
                <w:szCs w:val="20"/>
                <w:lang w:val="en-US"/>
              </w:rPr>
              <w:t xml:space="preserve">of resource unit </w:t>
            </w:r>
            <w:proofErr w:type="spellStart"/>
            <w:r w:rsidRPr="00143A41">
              <w:rPr>
                <w:rFonts w:eastAsia="Microsoft YaHei UI"/>
                <w:i/>
                <w:iCs/>
                <w:color w:val="000000"/>
                <w:sz w:val="20"/>
                <w:szCs w:val="20"/>
                <w:lang w:val="en-US"/>
              </w:rPr>
              <w:t>i</w:t>
            </w:r>
            <w:proofErr w:type="spellEnd"/>
            <w:r w:rsidRPr="00143A41">
              <w:rPr>
                <w:rFonts w:eastAsia="Microsoft YaHei UI"/>
                <w:i/>
                <w:iCs/>
                <w:color w:val="000000"/>
                <w:sz w:val="20"/>
                <w:szCs w:val="20"/>
                <w:lang w:val="en-US"/>
              </w:rPr>
              <w:t>. </w:t>
            </w:r>
            <w:r>
              <w:rPr>
                <w:rFonts w:eastAsia="SimSun"/>
                <w:color w:val="000000"/>
                <w:sz w:val="20"/>
                <w:szCs w:val="20"/>
              </w:rPr>
              <w:fldChar w:fldCharType="begin"/>
            </w:r>
            <w:r w:rsidRPr="00143A41">
              <w:rPr>
                <w:rFonts w:eastAsia="SimSun"/>
                <w:color w:val="000000"/>
                <w:sz w:val="20"/>
                <w:szCs w:val="20"/>
                <w:lang w:val="en-US"/>
              </w:rPr>
              <w:instrText xml:space="preserve"> INCLUDEPICTURE  "C:\\..\\..\\..\\Users\\cmcc\\AppData\\Roaming\\Foxmail7\\Temp-9192-20220519203036\\Attach\\image026(05-25-10-12-00).png" \* MERGEFORMATINET </w:instrText>
            </w:r>
            <w:r>
              <w:rPr>
                <w:rFonts w:eastAsia="SimSun"/>
                <w:color w:val="000000"/>
                <w:sz w:val="20"/>
                <w:szCs w:val="20"/>
              </w:rPr>
              <w:fldChar w:fldCharType="separate"/>
            </w:r>
            <w:r>
              <w:rPr>
                <w:rFonts w:eastAsia="SimSun"/>
                <w:color w:val="000000"/>
                <w:sz w:val="20"/>
                <w:szCs w:val="20"/>
              </w:rPr>
              <w:fldChar w:fldCharType="begin"/>
            </w:r>
            <w:r w:rsidRPr="00143A41">
              <w:rPr>
                <w:rFonts w:eastAsia="SimSun"/>
                <w:color w:val="000000"/>
                <w:sz w:val="20"/>
                <w:szCs w:val="20"/>
                <w:lang w:val="en-US"/>
              </w:rPr>
              <w:instrText xml:space="preserve"> INCLUDEPICTURE  "C:\\..\\..\\..\\Users\\cmcc\\AppData\\Roaming\\Foxmail7\\Temp-9192-20220519203036\\Attach\\image026(05-25-10-12-00).png" \* MERGEFORMATINET </w:instrText>
            </w:r>
            <w:r>
              <w:rPr>
                <w:rFonts w:eastAsia="SimSun"/>
                <w:color w:val="000000"/>
                <w:sz w:val="20"/>
                <w:szCs w:val="20"/>
              </w:rPr>
              <w:fldChar w:fldCharType="separate"/>
            </w:r>
            <w:r>
              <w:rPr>
                <w:rFonts w:eastAsia="SimSun"/>
                <w:color w:val="000000"/>
                <w:sz w:val="20"/>
                <w:szCs w:val="20"/>
              </w:rPr>
              <w:fldChar w:fldCharType="begin"/>
            </w:r>
            <w:r w:rsidRPr="00143A41">
              <w:rPr>
                <w:rFonts w:eastAsia="SimSun"/>
                <w:color w:val="000000"/>
                <w:sz w:val="20"/>
                <w:szCs w:val="20"/>
                <w:lang w:val="en-US"/>
              </w:rPr>
              <w:instrText xml:space="preserve"> INCLUDEPICTURE  "C:\\..\\Users\\cmcc\\AppData\\Roaming\\Foxmail7\\Temp-9192-20220519203036\\Attach\\image026(05-25-10-12-00).png" \* MERGEFORMATINET </w:instrText>
            </w:r>
            <w:r>
              <w:rPr>
                <w:rFonts w:eastAsia="SimSun"/>
                <w:color w:val="000000"/>
                <w:sz w:val="20"/>
                <w:szCs w:val="20"/>
              </w:rPr>
              <w:fldChar w:fldCharType="separate"/>
            </w:r>
            <w:r>
              <w:rPr>
                <w:rFonts w:eastAsia="SimSun"/>
                <w:color w:val="000000"/>
                <w:sz w:val="20"/>
                <w:szCs w:val="20"/>
              </w:rPr>
              <w:pict>
                <v:shape id="_x0000_i1064" type="#_x0000_t75" style="width:8.05pt;height:12.65pt">
                  <v:imagedata r:id="rId13" r:href="rId14"/>
                </v:shape>
              </w:pict>
            </w:r>
            <w:r>
              <w:rPr>
                <w:rFonts w:eastAsia="SimSun"/>
                <w:color w:val="000000"/>
                <w:sz w:val="20"/>
                <w:szCs w:val="20"/>
              </w:rPr>
              <w:fldChar w:fldCharType="end"/>
            </w:r>
            <w:r>
              <w:rPr>
                <w:rFonts w:eastAsia="SimSun"/>
                <w:color w:val="000000"/>
                <w:sz w:val="20"/>
                <w:szCs w:val="20"/>
              </w:rPr>
              <w:fldChar w:fldCharType="end"/>
            </w:r>
            <w:r>
              <w:rPr>
                <w:rFonts w:eastAsia="SimSun"/>
                <w:color w:val="000000"/>
                <w:sz w:val="20"/>
                <w:szCs w:val="20"/>
              </w:rPr>
              <w:fldChar w:fldCharType="end"/>
            </w:r>
            <w:r w:rsidRPr="00143A41">
              <w:rPr>
                <w:rFonts w:eastAsia="Microsoft YaHei UI"/>
                <w:i/>
                <w:iCs/>
                <w:color w:val="000000"/>
                <w:sz w:val="20"/>
                <w:szCs w:val="20"/>
                <w:lang w:val="en-US"/>
              </w:rPr>
              <w:t> is the total number of resource units. </w:t>
            </w:r>
            <w:r>
              <w:rPr>
                <w:rFonts w:eastAsia="SimSun"/>
                <w:color w:val="000000"/>
                <w:sz w:val="20"/>
                <w:szCs w:val="20"/>
              </w:rPr>
              <w:fldChar w:fldCharType="begin"/>
            </w:r>
            <w:r w:rsidRPr="00143A41">
              <w:rPr>
                <w:rFonts w:eastAsia="SimSun"/>
                <w:color w:val="000000"/>
                <w:sz w:val="20"/>
                <w:szCs w:val="20"/>
                <w:lang w:val="en-US"/>
              </w:rPr>
              <w:instrText xml:space="preserve"> INCLUDEPICTURE  "C:\\..\\..\\..\\Users\\cmcc\\AppData\\Roaming\\Foxmail7\\Temp-9192-20220519203036\\Attach\\image027(05-25-10-12-00).png" \* MERGEFORMATINET </w:instrText>
            </w:r>
            <w:r>
              <w:rPr>
                <w:rFonts w:eastAsia="SimSun"/>
                <w:color w:val="000000"/>
                <w:sz w:val="20"/>
                <w:szCs w:val="20"/>
              </w:rPr>
              <w:fldChar w:fldCharType="separate"/>
            </w:r>
            <w:r>
              <w:rPr>
                <w:rFonts w:eastAsia="SimSun"/>
                <w:color w:val="000000"/>
                <w:sz w:val="20"/>
                <w:szCs w:val="20"/>
              </w:rPr>
              <w:fldChar w:fldCharType="begin"/>
            </w:r>
            <w:r w:rsidRPr="00143A41">
              <w:rPr>
                <w:rFonts w:eastAsia="SimSun"/>
                <w:color w:val="000000"/>
                <w:sz w:val="20"/>
                <w:szCs w:val="20"/>
                <w:lang w:val="en-US"/>
              </w:rPr>
              <w:instrText xml:space="preserve"> INCLUDEPICTURE  "C:\\..\\..\\..\\Users\\cmcc\\AppData\\Roaming\\Foxmail7\\Temp-9192-20220519203036\\Attach\\image027(05-25-10-12-00).png" \* MERGEFORMATINET </w:instrText>
            </w:r>
            <w:r>
              <w:rPr>
                <w:rFonts w:eastAsia="SimSun"/>
                <w:color w:val="000000"/>
                <w:sz w:val="20"/>
                <w:szCs w:val="20"/>
              </w:rPr>
              <w:fldChar w:fldCharType="separate"/>
            </w:r>
            <w:r>
              <w:rPr>
                <w:rFonts w:eastAsia="SimSun"/>
                <w:color w:val="000000"/>
                <w:sz w:val="20"/>
                <w:szCs w:val="20"/>
              </w:rPr>
              <w:fldChar w:fldCharType="begin"/>
            </w:r>
            <w:r w:rsidRPr="00143A41">
              <w:rPr>
                <w:rFonts w:eastAsia="SimSun"/>
                <w:color w:val="000000"/>
                <w:sz w:val="20"/>
                <w:szCs w:val="20"/>
                <w:lang w:val="en-US"/>
              </w:rPr>
              <w:instrText xml:space="preserve"> INCLUDEPICTURE  "C:\\..\\Users\\cmcc\\AppData\\Roaming\\Foxmail7\\Temp-9192-20220519203036\\Attach\\image027(05-25-10-12-00).png" \* MERGEFORMATINET </w:instrText>
            </w:r>
            <w:r>
              <w:rPr>
                <w:rFonts w:eastAsia="SimSun"/>
                <w:color w:val="000000"/>
                <w:sz w:val="20"/>
                <w:szCs w:val="20"/>
              </w:rPr>
              <w:fldChar w:fldCharType="separate"/>
            </w:r>
            <w:r>
              <w:rPr>
                <w:rFonts w:eastAsia="SimSun"/>
                <w:color w:val="000000"/>
                <w:sz w:val="20"/>
                <w:szCs w:val="20"/>
              </w:rPr>
              <w:pict>
                <v:shape id="_x0000_i1065" type="#_x0000_t75" style="width:19pt;height:12.65pt">
                  <v:imagedata r:id="rId15" r:href="rId16"/>
                </v:shape>
              </w:pict>
            </w:r>
            <w:r>
              <w:rPr>
                <w:rFonts w:eastAsia="SimSun"/>
                <w:color w:val="000000"/>
                <w:sz w:val="20"/>
                <w:szCs w:val="20"/>
              </w:rPr>
              <w:fldChar w:fldCharType="end"/>
            </w:r>
            <w:r>
              <w:rPr>
                <w:rFonts w:eastAsia="SimSun"/>
                <w:color w:val="000000"/>
                <w:sz w:val="20"/>
                <w:szCs w:val="20"/>
              </w:rPr>
              <w:fldChar w:fldCharType="end"/>
            </w:r>
            <w:r>
              <w:rPr>
                <w:rFonts w:eastAsia="SimSun"/>
                <w:color w:val="000000"/>
                <w:sz w:val="20"/>
                <w:szCs w:val="20"/>
              </w:rPr>
              <w:fldChar w:fldCharType="end"/>
            </w:r>
            <w:r w:rsidRPr="00143A41">
              <w:rPr>
                <w:rFonts w:eastAsia="Microsoft YaHei UI"/>
                <w:i/>
                <w:iCs/>
                <w:color w:val="000000"/>
                <w:sz w:val="20"/>
                <w:szCs w:val="20"/>
                <w:lang w:val="en-US"/>
              </w:rPr>
              <w:t> </w:t>
            </w:r>
            <w:proofErr w:type="gramStart"/>
            <w:r w:rsidRPr="00143A41">
              <w:rPr>
                <w:rFonts w:eastAsia="Microsoft YaHei UI"/>
                <w:i/>
                <w:iCs/>
                <w:color w:val="000000"/>
                <w:sz w:val="20"/>
                <w:szCs w:val="20"/>
                <w:lang w:val="en-US"/>
              </w:rPr>
              <w:t>denotes</w:t>
            </w:r>
            <w:proofErr w:type="gramEnd"/>
            <w:r w:rsidRPr="00143A41">
              <w:rPr>
                <w:rFonts w:eastAsia="Microsoft YaHei UI"/>
                <w:i/>
                <w:iCs/>
                <w:color w:val="000000"/>
                <w:sz w:val="20"/>
                <w:szCs w:val="20"/>
                <w:lang w:val="en-US"/>
              </w:rPr>
              <w:t xml:space="preserve"> the average operation over multiple samples.</w:t>
            </w:r>
          </w:p>
          <w:p w:rsidR="00143A41" w:rsidRPr="00122C70" w:rsidRDefault="00143A41" w:rsidP="00BA2C33">
            <w:pPr>
              <w:spacing w:line="221" w:lineRule="atLeast"/>
              <w:ind w:left="1280" w:hanging="400"/>
              <w:rPr>
                <w:rFonts w:eastAsia="Microsoft YaHei UI"/>
                <w:color w:val="000000"/>
                <w:sz w:val="20"/>
                <w:szCs w:val="20"/>
              </w:rPr>
            </w:pPr>
            <w:r>
              <w:rPr>
                <w:rFonts w:eastAsia="SimSun"/>
                <w:color w:val="000000"/>
                <w:sz w:val="20"/>
                <w:szCs w:val="20"/>
              </w:rPr>
              <w:lastRenderedPageBreak/>
              <w:fldChar w:fldCharType="begin"/>
            </w:r>
            <w:r>
              <w:rPr>
                <w:rFonts w:eastAsia="SimSun"/>
                <w:color w:val="000000"/>
                <w:sz w:val="20"/>
                <w:szCs w:val="20"/>
              </w:rPr>
              <w:instrText xml:space="preserve"> INCLUDEPICTURE  "C:\\..\\..\\..\\Users\\cmcc\\AppData\\Roaming\\Foxmail7\\Temp-9192-20220519203036\\Attach\\image028(05-25-10-12-00).png" \* MERGEFORMATINET </w:instrText>
            </w:r>
            <w:r>
              <w:rPr>
                <w:rFonts w:eastAsia="SimSun"/>
                <w:color w:val="000000"/>
                <w:sz w:val="20"/>
                <w:szCs w:val="20"/>
              </w:rPr>
              <w:fldChar w:fldCharType="separate"/>
            </w:r>
            <w:r>
              <w:rPr>
                <w:rFonts w:eastAsia="SimSun"/>
                <w:color w:val="000000"/>
                <w:sz w:val="20"/>
                <w:szCs w:val="20"/>
              </w:rPr>
              <w:fldChar w:fldCharType="begin"/>
            </w:r>
            <w:r>
              <w:rPr>
                <w:rFonts w:eastAsia="SimSun"/>
                <w:color w:val="000000"/>
                <w:sz w:val="20"/>
                <w:szCs w:val="20"/>
              </w:rPr>
              <w:instrText xml:space="preserve"> INCLUDEPICTURE  "C:\\..\\..\\..\\Users\\cmcc\\AppData\\Roaming\\Foxmail7\\Temp-9192-20220519203036\\Attach\\image028(05-25-10-12-00).png" \* MERGEFORMATINET </w:instrText>
            </w:r>
            <w:r>
              <w:rPr>
                <w:rFonts w:eastAsia="SimSun"/>
                <w:color w:val="000000"/>
                <w:sz w:val="20"/>
                <w:szCs w:val="20"/>
              </w:rPr>
              <w:fldChar w:fldCharType="separate"/>
            </w:r>
            <w:r>
              <w:rPr>
                <w:rFonts w:eastAsia="SimSun"/>
                <w:color w:val="000000"/>
                <w:sz w:val="20"/>
                <w:szCs w:val="20"/>
              </w:rPr>
              <w:fldChar w:fldCharType="begin"/>
            </w:r>
            <w:r>
              <w:rPr>
                <w:rFonts w:eastAsia="SimSun"/>
                <w:color w:val="000000"/>
                <w:sz w:val="20"/>
                <w:szCs w:val="20"/>
              </w:rPr>
              <w:instrText xml:space="preserve"> INCLUDEPICTURE  "C:\\..\\Users\\cmcc\\AppData\\Roaming\\Foxmail7\\Temp-9192-20220519203036\\Attach\\image028(05-25-10-12-00).png" \* MERGEFORMATINET </w:instrText>
            </w:r>
            <w:r>
              <w:rPr>
                <w:rFonts w:eastAsia="SimSun"/>
                <w:color w:val="000000"/>
                <w:sz w:val="20"/>
                <w:szCs w:val="20"/>
              </w:rPr>
              <w:fldChar w:fldCharType="separate"/>
            </w:r>
            <w:r>
              <w:rPr>
                <w:rFonts w:eastAsia="SimSun"/>
                <w:color w:val="000000"/>
                <w:sz w:val="20"/>
                <w:szCs w:val="20"/>
              </w:rPr>
              <w:pict>
                <v:shape id="_x0000_i1066" type="#_x0000_t75" style="width:327.15pt;height:45.5pt">
                  <v:imagedata r:id="rId17" r:href="rId18"/>
                </v:shape>
              </w:pict>
            </w:r>
            <w:r>
              <w:rPr>
                <w:rFonts w:eastAsia="SimSun"/>
                <w:color w:val="000000"/>
                <w:sz w:val="20"/>
                <w:szCs w:val="20"/>
              </w:rPr>
              <w:fldChar w:fldCharType="end"/>
            </w:r>
            <w:r>
              <w:rPr>
                <w:rFonts w:eastAsia="SimSun"/>
                <w:color w:val="000000"/>
                <w:sz w:val="20"/>
                <w:szCs w:val="20"/>
              </w:rPr>
              <w:fldChar w:fldCharType="end"/>
            </w:r>
            <w:r>
              <w:rPr>
                <w:rFonts w:eastAsia="SimSun"/>
                <w:color w:val="000000"/>
                <w:sz w:val="20"/>
                <w:szCs w:val="20"/>
              </w:rPr>
              <w:fldChar w:fldCharType="end"/>
            </w:r>
          </w:p>
          <w:p w:rsidR="00143A41" w:rsidRPr="00A911D1" w:rsidRDefault="00143A41" w:rsidP="00A911D1">
            <w:pPr>
              <w:pStyle w:val="ListParagraph"/>
              <w:numPr>
                <w:ilvl w:val="0"/>
                <w:numId w:val="12"/>
              </w:numPr>
              <w:spacing w:after="120" w:line="252" w:lineRule="atLeast"/>
              <w:ind w:leftChars="0"/>
              <w:rPr>
                <w:rFonts w:eastAsia="SimSun"/>
                <w:color w:val="000000"/>
                <w:szCs w:val="20"/>
                <w:lang w:val="en-US"/>
              </w:rPr>
            </w:pPr>
            <w:r w:rsidRPr="00A911D1">
              <w:rPr>
                <w:rFonts w:eastAsia="SimSun"/>
                <w:color w:val="000000"/>
                <w:szCs w:val="20"/>
                <w:lang w:val="en-US"/>
              </w:rPr>
              <w:t>Method 2: Weighted average over all layers</w:t>
            </w:r>
          </w:p>
          <w:p w:rsidR="00143A41" w:rsidRPr="00143A41" w:rsidRDefault="00143A41" w:rsidP="00BA2C33">
            <w:pPr>
              <w:spacing w:line="221" w:lineRule="atLeast"/>
              <w:ind w:left="1322" w:hanging="442"/>
              <w:rPr>
                <w:rFonts w:eastAsia="Microsoft YaHei UI"/>
                <w:color w:val="000000"/>
                <w:sz w:val="20"/>
                <w:szCs w:val="20"/>
                <w:lang w:val="en-US"/>
              </w:rPr>
            </w:pPr>
            <w:r w:rsidRPr="00143A41">
              <w:rPr>
                <w:rFonts w:eastAsia="Microsoft YaHei UI"/>
                <w:color w:val="000000"/>
                <w:sz w:val="20"/>
                <w:szCs w:val="20"/>
                <w:lang w:val="en-US"/>
              </w:rPr>
              <w:t>o    </w:t>
            </w:r>
            <w:r w:rsidRPr="00143A41">
              <w:rPr>
                <w:rFonts w:eastAsia="Microsoft YaHei UI"/>
                <w:i/>
                <w:iCs/>
                <w:color w:val="000000"/>
                <w:sz w:val="20"/>
                <w:szCs w:val="20"/>
                <w:lang w:val="en-US"/>
              </w:rPr>
              <w:t>Note: Companies to report the formula (e.g., whether normalization is applied for eigenvalues)</w:t>
            </w:r>
          </w:p>
          <w:p w:rsidR="00143A41" w:rsidRPr="00A911D1" w:rsidRDefault="00143A41" w:rsidP="00A911D1">
            <w:pPr>
              <w:pStyle w:val="ListParagraph"/>
              <w:numPr>
                <w:ilvl w:val="0"/>
                <w:numId w:val="12"/>
              </w:numPr>
              <w:spacing w:after="120" w:line="252" w:lineRule="atLeast"/>
              <w:ind w:leftChars="0"/>
              <w:rPr>
                <w:rFonts w:eastAsia="SimSun"/>
                <w:color w:val="000000"/>
                <w:szCs w:val="20"/>
                <w:lang w:val="en-US"/>
              </w:rPr>
            </w:pPr>
            <w:r w:rsidRPr="00A911D1">
              <w:rPr>
                <w:rFonts w:eastAsia="SimSun"/>
                <w:color w:val="000000"/>
                <w:szCs w:val="20"/>
                <w:lang w:val="en-US"/>
              </w:rPr>
              <w:t>Method 3: GCS/SGCS is separately calculated for each layer (e.g., for K layers, K GCS/SGCS values are derived respectively, and comparison is performed per layer)</w:t>
            </w:r>
          </w:p>
          <w:p w:rsidR="00143A41" w:rsidRPr="00A911D1" w:rsidRDefault="00143A41" w:rsidP="00A911D1">
            <w:pPr>
              <w:pStyle w:val="ListParagraph"/>
              <w:numPr>
                <w:ilvl w:val="0"/>
                <w:numId w:val="12"/>
              </w:numPr>
              <w:spacing w:after="120" w:line="252" w:lineRule="atLeast"/>
              <w:ind w:leftChars="0"/>
              <w:rPr>
                <w:rFonts w:eastAsia="SimSun"/>
                <w:color w:val="000000"/>
                <w:szCs w:val="20"/>
                <w:lang w:val="en-US"/>
              </w:rPr>
            </w:pPr>
            <w:r w:rsidRPr="00A911D1">
              <w:rPr>
                <w:rFonts w:eastAsia="SimSun"/>
                <w:color w:val="000000"/>
                <w:szCs w:val="20"/>
                <w:lang w:val="en-US"/>
              </w:rPr>
              <w:t>Other methods are not precluded</w:t>
            </w:r>
          </w:p>
          <w:p w:rsidR="00143A41" w:rsidRPr="00143A41" w:rsidRDefault="00143A41" w:rsidP="00BA2C33">
            <w:pPr>
              <w:spacing w:after="120" w:line="252" w:lineRule="atLeast"/>
              <w:ind w:left="360" w:hanging="360"/>
              <w:rPr>
                <w:rFonts w:eastAsia="SimSun"/>
                <w:color w:val="000000"/>
                <w:sz w:val="20"/>
                <w:szCs w:val="20"/>
                <w:lang w:val="en-US"/>
              </w:rPr>
            </w:pPr>
            <w:r w:rsidRPr="00143A41">
              <w:rPr>
                <w:rFonts w:eastAsia="SimSun"/>
                <w:color w:val="000000"/>
                <w:sz w:val="20"/>
                <w:szCs w:val="20"/>
                <w:lang w:val="en-US"/>
              </w:rPr>
              <w:t>     FFS: Further down-selection among the above options or take one/a subset of the above methods as baseline(s).</w:t>
            </w:r>
          </w:p>
          <w:p w:rsidR="00143A41" w:rsidRPr="00143A41" w:rsidRDefault="00143A41" w:rsidP="00BA2C33">
            <w:pPr>
              <w:shd w:val="clear" w:color="auto" w:fill="FFFFFF"/>
              <w:rPr>
                <w:sz w:val="20"/>
                <w:szCs w:val="20"/>
                <w:lang w:val="en-US"/>
              </w:rPr>
            </w:pPr>
          </w:p>
        </w:tc>
      </w:tr>
    </w:tbl>
    <w:p w:rsidR="00143A41" w:rsidRDefault="00143A41" w:rsidP="00A258F3">
      <w:pPr>
        <w:jc w:val="both"/>
        <w:rPr>
          <w:sz w:val="20"/>
          <w:lang w:val="en-US"/>
        </w:rPr>
      </w:pPr>
    </w:p>
    <w:p w:rsidR="00A258F3" w:rsidRDefault="00A258F3" w:rsidP="00A258F3">
      <w:pPr>
        <w:jc w:val="both"/>
        <w:rPr>
          <w:sz w:val="20"/>
          <w:lang w:val="en-US"/>
        </w:rPr>
      </w:pPr>
      <w:r>
        <w:rPr>
          <w:sz w:val="20"/>
          <w:lang w:val="en-US"/>
        </w:rPr>
        <w:t xml:space="preserve"> </w:t>
      </w:r>
    </w:p>
    <w:p w:rsidR="00A258F3" w:rsidRDefault="00A258F3" w:rsidP="00A258F3">
      <w:pPr>
        <w:jc w:val="both"/>
        <w:rPr>
          <w:sz w:val="20"/>
          <w:lang w:val="en-US"/>
        </w:rPr>
      </w:pPr>
    </w:p>
    <w:p w:rsidR="00A258F3" w:rsidRDefault="00A258F3" w:rsidP="00A258F3">
      <w:pPr>
        <w:pStyle w:val="Heading1"/>
        <w:spacing w:before="120" w:after="60"/>
        <w:ind w:right="14"/>
        <w:rPr>
          <w:rFonts w:cs="Arial"/>
        </w:rPr>
      </w:pPr>
      <w:r>
        <w:rPr>
          <w:rFonts w:cs="Arial"/>
        </w:rPr>
        <w:t xml:space="preserve">Comparison between enhanced Type II CSI and </w:t>
      </w:r>
      <w:proofErr w:type="spellStart"/>
      <w:r>
        <w:rPr>
          <w:rFonts w:cs="Arial"/>
        </w:rPr>
        <w:t>CsiNet</w:t>
      </w:r>
      <w:proofErr w:type="spellEnd"/>
    </w:p>
    <w:p w:rsidR="00A258F3" w:rsidRDefault="00A258F3" w:rsidP="00A258F3">
      <w:pPr>
        <w:jc w:val="both"/>
        <w:rPr>
          <w:sz w:val="20"/>
          <w:lang w:val="en-US"/>
        </w:rPr>
      </w:pPr>
      <w:r>
        <w:rPr>
          <w:sz w:val="20"/>
          <w:lang w:val="en-US"/>
        </w:rPr>
        <w:t xml:space="preserve">As it is stated in Introduction, Type II CSI is an implicit method for CSI feedback and the full channel knowledge is not available at the </w:t>
      </w:r>
      <w:r w:rsidR="00874566">
        <w:rPr>
          <w:sz w:val="20"/>
          <w:lang w:val="en-US"/>
        </w:rPr>
        <w:t>gNB</w:t>
      </w:r>
      <w:r>
        <w:rPr>
          <w:sz w:val="20"/>
          <w:lang w:val="en-US"/>
        </w:rPr>
        <w:t xml:space="preserve">. Therefore, the traditional Normalized Mean Squared Error (NMSE) defined as </w:t>
      </w:r>
    </w:p>
    <w:p w:rsidR="00A258F3" w:rsidRPr="00C12A16" w:rsidRDefault="00A258F3" w:rsidP="00A258F3">
      <w:pPr>
        <w:jc w:val="center"/>
        <w:rPr>
          <w:sz w:val="20"/>
          <w:lang w:val="en-US"/>
        </w:rPr>
      </w:pPr>
      <m:oMathPara>
        <m:oMath>
          <m:r>
            <m:rPr>
              <m:sty m:val="p"/>
            </m:rPr>
            <w:rPr>
              <w:rFonts w:ascii="Cambria Math" w:hAnsi="Cambria Math"/>
              <w:sz w:val="20"/>
              <w:lang w:val="en-US"/>
            </w:rPr>
            <m:t>NMSE</m:t>
          </m:r>
          <m:r>
            <w:rPr>
              <w:rFonts w:ascii="Cambria Math" w:hAnsi="Cambria Math"/>
              <w:sz w:val="20"/>
              <w:lang w:val="en-US"/>
            </w:rPr>
            <m:t>=</m:t>
          </m:r>
          <m:f>
            <m:fPr>
              <m:ctrlPr>
                <w:rPr>
                  <w:rFonts w:ascii="Cambria Math" w:hAnsi="Cambria Math"/>
                  <w:i/>
                  <w:sz w:val="20"/>
                  <w:lang w:val="en-US"/>
                </w:rPr>
              </m:ctrlPr>
            </m:fPr>
            <m:num>
              <m:r>
                <w:rPr>
                  <w:rFonts w:ascii="Cambria Math" w:hAnsi="Cambria Math"/>
                  <w:sz w:val="20"/>
                  <w:lang w:val="en-US"/>
                </w:rPr>
                <m:t>E{</m:t>
              </m:r>
              <m:sSup>
                <m:sSupPr>
                  <m:ctrlPr>
                    <w:rPr>
                      <w:rFonts w:ascii="Cambria Math" w:hAnsi="Cambria Math"/>
                      <w:i/>
                      <w:sz w:val="20"/>
                      <w:lang w:val="en-US"/>
                    </w:rPr>
                  </m:ctrlPr>
                </m:sSupPr>
                <m:e>
                  <m:d>
                    <m:dPr>
                      <m:begChr m:val="‖"/>
                      <m:endChr m:val="‖"/>
                      <m:ctrlPr>
                        <w:rPr>
                          <w:rFonts w:ascii="Cambria Math" w:hAnsi="Cambria Math"/>
                          <w:i/>
                          <w:sz w:val="20"/>
                          <w:lang w:val="en-US"/>
                        </w:rPr>
                      </m:ctrlPr>
                    </m:dPr>
                    <m:e>
                      <m:r>
                        <m:rPr>
                          <m:sty m:val="bi"/>
                        </m:rPr>
                        <w:rPr>
                          <w:rFonts w:ascii="Cambria Math" w:hAnsi="Cambria Math"/>
                          <w:sz w:val="20"/>
                          <w:lang w:val="en-US"/>
                        </w:rPr>
                        <m:t>H</m:t>
                      </m:r>
                      <m:r>
                        <w:rPr>
                          <w:rFonts w:ascii="Cambria Math" w:hAnsi="Cambria Math"/>
                          <w:sz w:val="20"/>
                          <w:lang w:val="en-US"/>
                        </w:rPr>
                        <m:t>-</m:t>
                      </m:r>
                      <m:acc>
                        <m:accPr>
                          <m:ctrlPr>
                            <w:rPr>
                              <w:rFonts w:ascii="Cambria Math" w:hAnsi="Cambria Math"/>
                              <w:b/>
                              <w:i/>
                              <w:sz w:val="20"/>
                              <w:lang w:val="en-US"/>
                            </w:rPr>
                          </m:ctrlPr>
                        </m:accPr>
                        <m:e>
                          <m:r>
                            <m:rPr>
                              <m:sty m:val="bi"/>
                            </m:rPr>
                            <w:rPr>
                              <w:rFonts w:ascii="Cambria Math" w:hAnsi="Cambria Math"/>
                              <w:sz w:val="20"/>
                              <w:lang w:val="en-US"/>
                            </w:rPr>
                            <m:t>H</m:t>
                          </m:r>
                        </m:e>
                      </m:acc>
                    </m:e>
                  </m:d>
                </m:e>
                <m:sup>
                  <m:r>
                    <w:rPr>
                      <w:rFonts w:ascii="Cambria Math" w:hAnsi="Cambria Math"/>
                      <w:sz w:val="20"/>
                      <w:lang w:val="en-US"/>
                    </w:rPr>
                    <m:t>2</m:t>
                  </m:r>
                </m:sup>
              </m:sSup>
              <m:r>
                <w:rPr>
                  <w:rFonts w:ascii="Cambria Math" w:hAnsi="Cambria Math"/>
                  <w:sz w:val="20"/>
                  <w:lang w:val="en-US"/>
                </w:rPr>
                <m:t>}</m:t>
              </m:r>
            </m:num>
            <m:den>
              <m:r>
                <w:rPr>
                  <w:rFonts w:ascii="Cambria Math" w:hAnsi="Cambria Math"/>
                  <w:sz w:val="20"/>
                  <w:lang w:val="en-US"/>
                </w:rPr>
                <m:t>E{</m:t>
              </m:r>
              <m:sSup>
                <m:sSupPr>
                  <m:ctrlPr>
                    <w:rPr>
                      <w:rFonts w:ascii="Cambria Math" w:hAnsi="Cambria Math"/>
                      <w:i/>
                      <w:sz w:val="20"/>
                      <w:lang w:val="en-US"/>
                    </w:rPr>
                  </m:ctrlPr>
                </m:sSupPr>
                <m:e>
                  <m:d>
                    <m:dPr>
                      <m:begChr m:val="‖"/>
                      <m:endChr m:val="‖"/>
                      <m:ctrlPr>
                        <w:rPr>
                          <w:rFonts w:ascii="Cambria Math" w:hAnsi="Cambria Math"/>
                          <w:i/>
                          <w:sz w:val="20"/>
                          <w:lang w:val="en-US"/>
                        </w:rPr>
                      </m:ctrlPr>
                    </m:dPr>
                    <m:e>
                      <m:r>
                        <m:rPr>
                          <m:sty m:val="bi"/>
                        </m:rPr>
                        <w:rPr>
                          <w:rFonts w:ascii="Cambria Math" w:hAnsi="Cambria Math"/>
                          <w:sz w:val="20"/>
                          <w:lang w:val="en-US"/>
                        </w:rPr>
                        <m:t>H</m:t>
                      </m:r>
                    </m:e>
                  </m:d>
                </m:e>
                <m:sup>
                  <m:r>
                    <w:rPr>
                      <w:rFonts w:ascii="Cambria Math" w:hAnsi="Cambria Math"/>
                      <w:sz w:val="20"/>
                      <w:lang w:val="en-US"/>
                    </w:rPr>
                    <m:t>2</m:t>
                  </m:r>
                </m:sup>
              </m:sSup>
              <m:r>
                <w:rPr>
                  <w:rFonts w:ascii="Cambria Math" w:hAnsi="Cambria Math"/>
                  <w:sz w:val="20"/>
                  <w:lang w:val="en-US"/>
                </w:rPr>
                <m:t>}</m:t>
              </m:r>
            </m:den>
          </m:f>
          <m:r>
            <w:rPr>
              <w:rFonts w:ascii="Cambria Math" w:hAnsi="Cambria Math"/>
              <w:sz w:val="20"/>
              <w:lang w:val="en-US"/>
            </w:rPr>
            <m:t>,</m:t>
          </m:r>
        </m:oMath>
      </m:oMathPara>
    </w:p>
    <w:p w:rsidR="00A258F3" w:rsidRDefault="00A258F3" w:rsidP="00A258F3">
      <w:pPr>
        <w:jc w:val="both"/>
        <w:rPr>
          <w:sz w:val="20"/>
          <w:lang w:val="en-US"/>
        </w:rPr>
      </w:pPr>
      <w:proofErr w:type="gramStart"/>
      <w:r>
        <w:rPr>
          <w:sz w:val="20"/>
          <w:lang w:val="en-US"/>
        </w:rPr>
        <w:t>where</w:t>
      </w:r>
      <w:proofErr w:type="gramEnd"/>
      <w:r>
        <w:rPr>
          <w:sz w:val="20"/>
          <w:lang w:val="en-US"/>
        </w:rPr>
        <w:t xml:space="preserve"> </w:t>
      </w:r>
      <m:oMath>
        <m:acc>
          <m:accPr>
            <m:ctrlPr>
              <w:rPr>
                <w:rFonts w:ascii="Cambria Math" w:hAnsi="Cambria Math"/>
                <w:b/>
                <w:i/>
                <w:sz w:val="20"/>
                <w:lang w:val="en-US"/>
              </w:rPr>
            </m:ctrlPr>
          </m:accPr>
          <m:e>
            <m:r>
              <m:rPr>
                <m:sty m:val="bi"/>
              </m:rPr>
              <w:rPr>
                <w:rFonts w:ascii="Cambria Math" w:hAnsi="Cambria Math"/>
                <w:sz w:val="20"/>
                <w:lang w:val="en-US"/>
              </w:rPr>
              <m:t>H</m:t>
            </m:r>
          </m:e>
        </m:acc>
      </m:oMath>
      <w:r>
        <w:rPr>
          <w:b/>
          <w:sz w:val="20"/>
          <w:lang w:val="en-US"/>
        </w:rPr>
        <w:t xml:space="preserve"> </w:t>
      </w:r>
      <w:r>
        <w:rPr>
          <w:sz w:val="20"/>
          <w:lang w:val="en-US"/>
        </w:rPr>
        <w:t xml:space="preserve">is the reconstructed channel matrix at the </w:t>
      </w:r>
      <w:r w:rsidR="00874566">
        <w:rPr>
          <w:sz w:val="20"/>
          <w:lang w:val="en-US"/>
        </w:rPr>
        <w:t>gNB</w:t>
      </w:r>
      <w:r>
        <w:rPr>
          <w:sz w:val="20"/>
          <w:lang w:val="en-US"/>
        </w:rPr>
        <w:t>, is not a proper measure. We propose to use the spectral efficiency of the downlink instead of NMSE. The normalized spectral efficiency (NSE) for multiuser system is defined as follows</w:t>
      </w:r>
    </w:p>
    <w:p w:rsidR="00A258F3" w:rsidRPr="006015B2" w:rsidRDefault="00A258F3" w:rsidP="00A258F3">
      <w:pPr>
        <w:jc w:val="both"/>
      </w:pPr>
      <m:oMathPara>
        <m:oMath>
          <m:r>
            <m:rPr>
              <m:sty m:val="p"/>
            </m:rPr>
            <w:rPr>
              <w:rFonts w:ascii="Cambria Math" w:hAnsi="Cambria Math"/>
            </w:rPr>
            <m:t>NSE=</m:t>
          </m:r>
          <m:f>
            <m:fPr>
              <m:ctrlPr>
                <w:rPr>
                  <w:rFonts w:ascii="Cambria Math" w:hAnsi="Cambria Math"/>
                </w:rPr>
              </m:ctrlPr>
            </m:fPr>
            <m:num>
              <m:func>
                <m:funcPr>
                  <m:ctrlPr>
                    <w:rPr>
                      <w:rFonts w:ascii="Cambria Math" w:hAnsi="Cambria Math"/>
                      <w:i/>
                    </w:rPr>
                  </m:ctrlPr>
                </m:funcPr>
                <m:fName>
                  <m:r>
                    <m:rPr>
                      <m:sty m:val="p"/>
                    </m:rPr>
                    <w:rPr>
                      <w:rFonts w:ascii="Cambria Math" w:hAnsi="Cambria Math"/>
                    </w:rPr>
                    <m:t>log</m:t>
                  </m:r>
                </m:fName>
                <m:e>
                  <m:func>
                    <m:funcPr>
                      <m:ctrlPr>
                        <w:rPr>
                          <w:rFonts w:ascii="Cambria Math" w:hAnsi="Cambria Math"/>
                          <w:i/>
                        </w:rPr>
                      </m:ctrlPr>
                    </m:funcPr>
                    <m:fName>
                      <m:r>
                        <m:rPr>
                          <m:sty m:val="p"/>
                        </m:rPr>
                        <w:rPr>
                          <w:rFonts w:ascii="Cambria Math" w:hAnsi="Cambria Math"/>
                        </w:rPr>
                        <m:t>det</m:t>
                      </m:r>
                    </m:fName>
                    <m:e>
                      <m:d>
                        <m:dPr>
                          <m:begChr m:val="{"/>
                          <m:endChr m:val="}"/>
                          <m:ctrlPr>
                            <w:rPr>
                              <w:rFonts w:ascii="Cambria Math" w:hAnsi="Cambria Math"/>
                              <w:i/>
                            </w:rPr>
                          </m:ctrlPr>
                        </m:dPr>
                        <m:e>
                          <m:r>
                            <m:rPr>
                              <m:sty m:val="bi"/>
                            </m:rPr>
                            <w:rPr>
                              <w:rFonts w:ascii="Cambria Math" w:hAnsi="Cambria Math"/>
                            </w:rPr>
                            <m:t>I</m:t>
                          </m:r>
                          <m:r>
                            <w:rPr>
                              <w:rFonts w:ascii="Cambria Math" w:hAnsi="Cambria Math"/>
                            </w:rPr>
                            <m:t xml:space="preserve">+ </m:t>
                          </m:r>
                          <m:f>
                            <m:fPr>
                              <m:ctrlPr>
                                <w:rPr>
                                  <w:rFonts w:ascii="Cambria Math" w:hAnsi="Cambria Math"/>
                                  <w:i/>
                                </w:rPr>
                              </m:ctrlPr>
                            </m:fPr>
                            <m:num>
                              <m:r>
                                <m:rPr>
                                  <m:sty m:val="bi"/>
                                </m:rPr>
                                <w:rPr>
                                  <w:rFonts w:ascii="Cambria Math" w:hAnsi="Cambria Math"/>
                                </w:rPr>
                                <m:t>HQ</m:t>
                              </m:r>
                              <m:sSup>
                                <m:sSupPr>
                                  <m:ctrlPr>
                                    <w:rPr>
                                      <w:rFonts w:ascii="Cambria Math" w:hAnsi="Cambria Math"/>
                                      <w:b/>
                                      <w:i/>
                                    </w:rPr>
                                  </m:ctrlPr>
                                </m:sSupPr>
                                <m:e>
                                  <m:r>
                                    <m:rPr>
                                      <m:sty m:val="bi"/>
                                    </m:rPr>
                                    <w:rPr>
                                      <w:rFonts w:ascii="Cambria Math" w:hAnsi="Cambria Math"/>
                                    </w:rPr>
                                    <m:t>Q</m:t>
                                  </m:r>
                                </m:e>
                                <m:sup>
                                  <m:r>
                                    <w:rPr>
                                      <w:rFonts w:ascii="Cambria Math" w:hAnsi="Cambria Math"/>
                                    </w:rPr>
                                    <m:t>H</m:t>
                                  </m:r>
                                </m:sup>
                              </m:sSup>
                              <m:sSup>
                                <m:sSupPr>
                                  <m:ctrlPr>
                                    <w:rPr>
                                      <w:rFonts w:ascii="Cambria Math" w:hAnsi="Cambria Math"/>
                                      <w:b/>
                                      <w:i/>
                                    </w:rPr>
                                  </m:ctrlPr>
                                </m:sSupPr>
                                <m:e>
                                  <m:r>
                                    <m:rPr>
                                      <m:sty m:val="bi"/>
                                    </m:rPr>
                                    <w:rPr>
                                      <w:rFonts w:ascii="Cambria Math" w:hAnsi="Cambria Math"/>
                                    </w:rPr>
                                    <m:t>H</m:t>
                                  </m:r>
                                </m:e>
                                <m:sup>
                                  <m:r>
                                    <w:rPr>
                                      <w:rFonts w:ascii="Cambria Math" w:hAnsi="Cambria Math"/>
                                    </w:rPr>
                                    <m:t>H</m:t>
                                  </m:r>
                                </m:sup>
                              </m:sSup>
                            </m:num>
                            <m:den>
                              <m:sSup>
                                <m:sSupPr>
                                  <m:ctrlPr>
                                    <w:rPr>
                                      <w:rFonts w:ascii="Cambria Math" w:hAnsi="Cambria Math"/>
                                      <w:i/>
                                    </w:rPr>
                                  </m:ctrlPr>
                                </m:sSupPr>
                                <m:e>
                                  <m:r>
                                    <w:rPr>
                                      <w:rFonts w:ascii="Cambria Math" w:hAnsi="Cambria Math"/>
                                    </w:rPr>
                                    <m:t>σ</m:t>
                                  </m:r>
                                </m:e>
                                <m:sup>
                                  <m:r>
                                    <w:rPr>
                                      <w:rFonts w:ascii="Cambria Math" w:hAnsi="Cambria Math"/>
                                    </w:rPr>
                                    <m:t>2</m:t>
                                  </m:r>
                                </m:sup>
                              </m:sSup>
                            </m:den>
                          </m:f>
                        </m:e>
                      </m:d>
                    </m:e>
                  </m:func>
                </m:e>
              </m:func>
            </m:num>
            <m:den>
              <m:func>
                <m:funcPr>
                  <m:ctrlPr>
                    <w:rPr>
                      <w:rFonts w:ascii="Cambria Math" w:hAnsi="Cambria Math"/>
                      <w:i/>
                    </w:rPr>
                  </m:ctrlPr>
                </m:funcPr>
                <m:fName>
                  <m:r>
                    <m:rPr>
                      <m:sty m:val="p"/>
                    </m:rPr>
                    <w:rPr>
                      <w:rFonts w:ascii="Cambria Math" w:hAnsi="Cambria Math"/>
                    </w:rPr>
                    <m:t>log</m:t>
                  </m:r>
                </m:fName>
                <m:e>
                  <m:func>
                    <m:funcPr>
                      <m:ctrlPr>
                        <w:rPr>
                          <w:rFonts w:ascii="Cambria Math" w:hAnsi="Cambria Math"/>
                          <w:i/>
                        </w:rPr>
                      </m:ctrlPr>
                    </m:funcPr>
                    <m:fName>
                      <m:r>
                        <m:rPr>
                          <m:sty m:val="p"/>
                        </m:rPr>
                        <w:rPr>
                          <w:rFonts w:ascii="Cambria Math" w:hAnsi="Cambria Math"/>
                        </w:rPr>
                        <m:t>det</m:t>
                      </m:r>
                    </m:fName>
                    <m:e>
                      <m:d>
                        <m:dPr>
                          <m:begChr m:val="{"/>
                          <m:endChr m:val="}"/>
                          <m:ctrlPr>
                            <w:rPr>
                              <w:rFonts w:ascii="Cambria Math" w:hAnsi="Cambria Math"/>
                              <w:i/>
                            </w:rPr>
                          </m:ctrlPr>
                        </m:dPr>
                        <m:e>
                          <m:r>
                            <m:rPr>
                              <m:sty m:val="bi"/>
                            </m:rPr>
                            <w:rPr>
                              <w:rFonts w:ascii="Cambria Math" w:hAnsi="Cambria Math"/>
                            </w:rPr>
                            <m:t>I</m:t>
                          </m:r>
                          <m:r>
                            <w:rPr>
                              <w:rFonts w:ascii="Cambria Math" w:hAnsi="Cambria Math"/>
                            </w:rPr>
                            <m:t xml:space="preserve">+ </m:t>
                          </m:r>
                          <m:f>
                            <m:fPr>
                              <m:ctrlPr>
                                <w:rPr>
                                  <w:rFonts w:ascii="Cambria Math" w:hAnsi="Cambria Math"/>
                                  <w:i/>
                                </w:rPr>
                              </m:ctrlPr>
                            </m:fPr>
                            <m:num>
                              <m:r>
                                <m:rPr>
                                  <m:sty m:val="bi"/>
                                </m:rPr>
                                <w:rPr>
                                  <w:rFonts w:ascii="Cambria Math" w:hAnsi="Cambria Math"/>
                                </w:rPr>
                                <m:t>HP</m:t>
                              </m:r>
                              <m:sSup>
                                <m:sSupPr>
                                  <m:ctrlPr>
                                    <w:rPr>
                                      <w:rFonts w:ascii="Cambria Math" w:hAnsi="Cambria Math"/>
                                      <w:b/>
                                      <w:i/>
                                    </w:rPr>
                                  </m:ctrlPr>
                                </m:sSupPr>
                                <m:e>
                                  <m:r>
                                    <m:rPr>
                                      <m:sty m:val="bi"/>
                                    </m:rPr>
                                    <w:rPr>
                                      <w:rFonts w:ascii="Cambria Math" w:hAnsi="Cambria Math"/>
                                    </w:rPr>
                                    <m:t>P</m:t>
                                  </m:r>
                                </m:e>
                                <m:sup>
                                  <m:r>
                                    <w:rPr>
                                      <w:rFonts w:ascii="Cambria Math" w:hAnsi="Cambria Math"/>
                                    </w:rPr>
                                    <m:t>H</m:t>
                                  </m:r>
                                </m:sup>
                              </m:sSup>
                              <m:sSup>
                                <m:sSupPr>
                                  <m:ctrlPr>
                                    <w:rPr>
                                      <w:rFonts w:ascii="Cambria Math" w:hAnsi="Cambria Math"/>
                                      <w:b/>
                                      <w:i/>
                                    </w:rPr>
                                  </m:ctrlPr>
                                </m:sSupPr>
                                <m:e>
                                  <m:r>
                                    <m:rPr>
                                      <m:sty m:val="bi"/>
                                    </m:rPr>
                                    <w:rPr>
                                      <w:rFonts w:ascii="Cambria Math" w:hAnsi="Cambria Math"/>
                                    </w:rPr>
                                    <m:t>H</m:t>
                                  </m:r>
                                </m:e>
                                <m:sup>
                                  <m:r>
                                    <w:rPr>
                                      <w:rFonts w:ascii="Cambria Math" w:hAnsi="Cambria Math"/>
                                    </w:rPr>
                                    <m:t>H</m:t>
                                  </m:r>
                                </m:sup>
                              </m:sSup>
                            </m:num>
                            <m:den>
                              <m:sSup>
                                <m:sSupPr>
                                  <m:ctrlPr>
                                    <w:rPr>
                                      <w:rFonts w:ascii="Cambria Math" w:hAnsi="Cambria Math"/>
                                      <w:i/>
                                    </w:rPr>
                                  </m:ctrlPr>
                                </m:sSupPr>
                                <m:e>
                                  <m:r>
                                    <w:rPr>
                                      <w:rFonts w:ascii="Cambria Math" w:hAnsi="Cambria Math"/>
                                    </w:rPr>
                                    <m:t>σ</m:t>
                                  </m:r>
                                </m:e>
                                <m:sup>
                                  <m:r>
                                    <w:rPr>
                                      <w:rFonts w:ascii="Cambria Math" w:hAnsi="Cambria Math"/>
                                    </w:rPr>
                                    <m:t>2</m:t>
                                  </m:r>
                                </m:sup>
                              </m:sSup>
                            </m:den>
                          </m:f>
                        </m:e>
                      </m:d>
                    </m:e>
                  </m:func>
                </m:e>
              </m:func>
            </m:den>
          </m:f>
          <m:r>
            <w:rPr>
              <w:rFonts w:ascii="Cambria Math" w:hAnsi="Cambria Math"/>
            </w:rPr>
            <m:t>,</m:t>
          </m:r>
        </m:oMath>
      </m:oMathPara>
    </w:p>
    <w:p w:rsidR="00B9178E" w:rsidRDefault="00A258F3" w:rsidP="00A258F3">
      <w:pPr>
        <w:jc w:val="both"/>
        <w:rPr>
          <w:sz w:val="20"/>
          <w:lang w:val="en-US"/>
        </w:rPr>
      </w:pPr>
      <w:r w:rsidRPr="00D042C8">
        <w:rPr>
          <w:sz w:val="20"/>
          <w:lang w:val="en-US"/>
        </w:rPr>
        <w:t xml:space="preserve">where </w:t>
      </w:r>
      <m:oMath>
        <m:r>
          <m:rPr>
            <m:sty m:val="bi"/>
          </m:rPr>
          <w:rPr>
            <w:rFonts w:ascii="Cambria Math" w:hAnsi="Cambria Math"/>
            <w:sz w:val="20"/>
          </w:rPr>
          <m:t>P</m:t>
        </m:r>
      </m:oMath>
      <w:r w:rsidRPr="00D042C8">
        <w:rPr>
          <w:b/>
          <w:sz w:val="20"/>
          <w:lang w:val="en-US"/>
        </w:rPr>
        <w:t xml:space="preserve"> </w:t>
      </w:r>
      <w:r w:rsidRPr="00D042C8">
        <w:rPr>
          <w:sz w:val="20"/>
          <w:lang w:val="en-US"/>
        </w:rPr>
        <w:t>is the precoder matrix corresponding to Type II</w:t>
      </w:r>
      <w:r>
        <w:rPr>
          <w:sz w:val="20"/>
          <w:lang w:val="en-US"/>
        </w:rPr>
        <w:t xml:space="preserve"> CSI</w:t>
      </w:r>
      <w:r w:rsidRPr="00D042C8">
        <w:rPr>
          <w:sz w:val="20"/>
          <w:lang w:val="en-US"/>
        </w:rPr>
        <w:t xml:space="preserve">, </w:t>
      </w:r>
      <m:oMath>
        <m:r>
          <m:rPr>
            <m:sty m:val="bi"/>
          </m:rPr>
          <w:rPr>
            <w:rFonts w:ascii="Cambria Math" w:hAnsi="Cambria Math"/>
            <w:sz w:val="20"/>
            <w:lang w:val="en-US"/>
          </w:rPr>
          <m:t>Q</m:t>
        </m:r>
      </m:oMath>
      <w:r w:rsidRPr="00D042C8">
        <w:rPr>
          <w:sz w:val="20"/>
          <w:lang w:val="en-US"/>
        </w:rPr>
        <w:t xml:space="preserve"> is the calc</w:t>
      </w:r>
      <w:r w:rsidR="00874566">
        <w:rPr>
          <w:sz w:val="20"/>
          <w:lang w:val="en-US"/>
        </w:rPr>
        <w:t>ulated precoder matrix at the gNB</w:t>
      </w:r>
      <w:r w:rsidRPr="00D042C8">
        <w:rPr>
          <w:sz w:val="20"/>
          <w:lang w:val="en-US"/>
        </w:rPr>
        <w:t xml:space="preserve"> based on the explicit CSI knowledge e.g., zero forcing (ZF), </w:t>
      </w:r>
      <m:oMath>
        <m:r>
          <m:rPr>
            <m:sty m:val="bi"/>
          </m:rPr>
          <w:rPr>
            <w:rFonts w:ascii="Cambria Math" w:hAnsi="Cambria Math"/>
            <w:sz w:val="20"/>
            <w:lang w:val="en-US"/>
          </w:rPr>
          <m:t xml:space="preserve">I </m:t>
        </m:r>
      </m:oMath>
      <w:r w:rsidRPr="00D042C8">
        <w:rPr>
          <w:sz w:val="20"/>
          <w:lang w:val="en-US"/>
        </w:rPr>
        <w:t xml:space="preserve">is the identity matrix, and </w:t>
      </w:r>
      <w:r w:rsidRPr="00D042C8">
        <w:rPr>
          <w:sz w:val="20"/>
          <w:lang w:val="en-US"/>
        </w:rPr>
        <w:softHyphen/>
      </w:r>
      <m:oMath>
        <m:r>
          <w:rPr>
            <w:rFonts w:ascii="Cambria Math" w:hAnsi="Cambria Math"/>
            <w:sz w:val="20"/>
            <w:lang w:val="en-US"/>
          </w:rPr>
          <m:t>σ</m:t>
        </m:r>
      </m:oMath>
      <w:r w:rsidRPr="00D042C8">
        <w:rPr>
          <w:sz w:val="20"/>
          <w:lang w:val="en-US"/>
        </w:rPr>
        <w:t xml:space="preserve"> is the </w:t>
      </w:r>
      <w:r>
        <w:rPr>
          <w:sz w:val="20"/>
          <w:lang w:val="en-US"/>
        </w:rPr>
        <w:t xml:space="preserve">noise </w:t>
      </w:r>
      <w:r w:rsidRPr="00D042C8">
        <w:rPr>
          <w:sz w:val="20"/>
          <w:lang w:val="en-US"/>
        </w:rPr>
        <w:t>power.</w:t>
      </w:r>
    </w:p>
    <w:p w:rsidR="00A258F3" w:rsidRPr="00D042C8" w:rsidRDefault="00B9178E" w:rsidP="00A258F3">
      <w:pPr>
        <w:jc w:val="both"/>
        <w:rPr>
          <w:sz w:val="20"/>
          <w:lang w:val="en-US"/>
        </w:rPr>
      </w:pPr>
      <w:r>
        <w:rPr>
          <w:sz w:val="20"/>
          <w:lang w:val="en-US"/>
        </w:rPr>
        <w:t>Another metric that is agreed in the previous RAN1 meeting to be used for performance comparison between Type II CSI and AI methods is GC</w:t>
      </w:r>
      <w:r w:rsidR="00C31046">
        <w:rPr>
          <w:sz w:val="20"/>
          <w:lang w:val="en-US"/>
        </w:rPr>
        <w:t>S that</w:t>
      </w:r>
      <w:r>
        <w:rPr>
          <w:sz w:val="20"/>
          <w:lang w:val="en-US"/>
        </w:rPr>
        <w:t xml:space="preserve"> is defined in the introduction among the agreements.</w:t>
      </w:r>
    </w:p>
    <w:p w:rsidR="00A258F3" w:rsidRDefault="00A258F3" w:rsidP="00A258F3">
      <w:pPr>
        <w:pStyle w:val="Caption"/>
        <w:keepNext/>
        <w:jc w:val="center"/>
        <w:rPr>
          <w:lang w:val="en-US"/>
        </w:rPr>
      </w:pPr>
      <w:r>
        <w:lastRenderedPageBreak/>
        <w:t xml:space="preserve">Figure </w:t>
      </w:r>
      <w:r>
        <w:fldChar w:fldCharType="begin"/>
      </w:r>
      <w:r>
        <w:instrText xml:space="preserve"> SEQ Table \* ARABIC </w:instrText>
      </w:r>
      <w:r>
        <w:fldChar w:fldCharType="separate"/>
      </w:r>
      <w:r>
        <w:rPr>
          <w:noProof/>
        </w:rPr>
        <w:t>1</w:t>
      </w:r>
      <w:r>
        <w:fldChar w:fldCharType="end"/>
      </w:r>
      <w:r>
        <w:t xml:space="preserve">: Architecture of </w:t>
      </w:r>
      <w:proofErr w:type="spellStart"/>
      <w:r>
        <w:t>CsiNet</w:t>
      </w:r>
      <w:proofErr w:type="spellEnd"/>
      <w:r>
        <w:t xml:space="preserve"> </w:t>
      </w:r>
      <w:r>
        <w:rPr>
          <w:noProof/>
          <w:lang w:val="en-US" w:eastAsia="en-US"/>
        </w:rPr>
        <w:drawing>
          <wp:inline distT="0" distB="0" distL="0" distR="0" wp14:anchorId="2084C6A7" wp14:editId="20C5B961">
            <wp:extent cx="5561965" cy="2816980"/>
            <wp:effectExtent l="0" t="0" r="635" b="254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593867" cy="2833138"/>
                    </a:xfrm>
                    <a:prstGeom prst="rect">
                      <a:avLst/>
                    </a:prstGeom>
                    <a:noFill/>
                    <a:ln>
                      <a:noFill/>
                    </a:ln>
                  </pic:spPr>
                </pic:pic>
              </a:graphicData>
            </a:graphic>
          </wp:inline>
        </w:drawing>
      </w:r>
    </w:p>
    <w:p w:rsidR="00A258F3" w:rsidRDefault="00A258F3" w:rsidP="00A258F3">
      <w:pPr>
        <w:jc w:val="both"/>
        <w:rPr>
          <w:sz w:val="20"/>
          <w:lang w:val="en-US"/>
        </w:rPr>
      </w:pPr>
      <w:r>
        <w:rPr>
          <w:sz w:val="20"/>
          <w:lang w:val="en-US"/>
        </w:rPr>
        <w:t xml:space="preserve">In Figure 2, the NMSE for conventional compressive sensing methods and the </w:t>
      </w:r>
      <w:proofErr w:type="spellStart"/>
      <w:r>
        <w:rPr>
          <w:sz w:val="20"/>
          <w:lang w:val="en-US"/>
        </w:rPr>
        <w:t>CsiNet</w:t>
      </w:r>
      <w:proofErr w:type="spellEnd"/>
      <w:r>
        <w:rPr>
          <w:sz w:val="20"/>
          <w:lang w:val="en-US"/>
        </w:rPr>
        <w:t xml:space="preserve"> based approach is shown. </w:t>
      </w:r>
      <m:oMath>
        <m:r>
          <w:rPr>
            <w:rFonts w:ascii="Cambria Math" w:hAnsi="Cambria Math"/>
            <w:sz w:val="20"/>
            <w:lang w:val="en-US"/>
          </w:rPr>
          <m:t>M</m:t>
        </m:r>
      </m:oMath>
      <w:r>
        <w:rPr>
          <w:sz w:val="20"/>
          <w:lang w:val="en-US"/>
        </w:rPr>
        <w:t xml:space="preserve"> </w:t>
      </w:r>
      <w:proofErr w:type="gramStart"/>
      <w:r>
        <w:rPr>
          <w:sz w:val="20"/>
          <w:lang w:val="en-US"/>
        </w:rPr>
        <w:t>denotes</w:t>
      </w:r>
      <w:proofErr w:type="gramEnd"/>
      <w:r>
        <w:rPr>
          <w:sz w:val="20"/>
          <w:lang w:val="en-US"/>
        </w:rPr>
        <w:t xml:space="preserve"> the total number of  bits allocated for CSI feedback. The </w:t>
      </w:r>
      <w:proofErr w:type="spellStart"/>
      <w:r>
        <w:rPr>
          <w:sz w:val="20"/>
          <w:lang w:val="en-US"/>
        </w:rPr>
        <w:t>CSiNet</w:t>
      </w:r>
      <w:proofErr w:type="spellEnd"/>
      <w:r>
        <w:rPr>
          <w:sz w:val="20"/>
          <w:lang w:val="en-US"/>
        </w:rPr>
        <w:t xml:space="preserve"> is trained over 50000 channel snapshots generated based on Table 1 parameters.  </w:t>
      </w:r>
    </w:p>
    <w:p w:rsidR="00A258F3" w:rsidRDefault="00A258F3" w:rsidP="00A258F3">
      <w:pPr>
        <w:pStyle w:val="Caption"/>
        <w:keepNext/>
        <w:jc w:val="center"/>
      </w:pPr>
      <w:r>
        <w:t xml:space="preserve">Figure 2: NMSE for explicit CSI feedback methods </w:t>
      </w:r>
    </w:p>
    <w:p w:rsidR="00A258F3" w:rsidRDefault="00A258F3" w:rsidP="00A258F3">
      <w:pPr>
        <w:jc w:val="center"/>
        <w:rPr>
          <w:sz w:val="20"/>
          <w:lang w:val="en-US"/>
        </w:rPr>
      </w:pPr>
      <w:r w:rsidRPr="00733613">
        <w:rPr>
          <w:noProof/>
          <w:sz w:val="20"/>
          <w:lang w:val="en-US" w:eastAsia="en-US"/>
        </w:rPr>
        <w:drawing>
          <wp:inline distT="0" distB="0" distL="0" distR="0" wp14:anchorId="5C65875E" wp14:editId="3E0705C7">
            <wp:extent cx="3034590" cy="2141965"/>
            <wp:effectExtent l="0" t="0" r="0" b="0"/>
            <wp:docPr id="15"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4"/>
                    <pic:cNvPicPr>
                      <a:picLocks noChangeAspect="1"/>
                    </pic:cNvPicPr>
                  </pic:nvPicPr>
                  <pic:blipFill>
                    <a:blip r:embed="rId20" cstate="print">
                      <a:extLst>
                        <a:ext uri="{28A0092B-C50C-407E-A947-70E740481C1C}">
                          <a14:useLocalDpi xmlns:a14="http://schemas.microsoft.com/office/drawing/2010/main" val="0"/>
                        </a:ext>
                      </a:extLst>
                    </a:blip>
                    <a:stretch>
                      <a:fillRect/>
                    </a:stretch>
                  </pic:blipFill>
                  <pic:spPr>
                    <a:xfrm>
                      <a:off x="0" y="0"/>
                      <a:ext cx="3039557" cy="2145471"/>
                    </a:xfrm>
                    <a:prstGeom prst="rect">
                      <a:avLst/>
                    </a:prstGeom>
                  </pic:spPr>
                </pic:pic>
              </a:graphicData>
            </a:graphic>
          </wp:inline>
        </w:drawing>
      </w:r>
    </w:p>
    <w:p w:rsidR="00A258F3" w:rsidRDefault="00A258F3" w:rsidP="00A258F3">
      <w:pPr>
        <w:jc w:val="both"/>
        <w:rPr>
          <w:b/>
          <w:bCs/>
          <w:i/>
          <w:iCs/>
          <w:color w:val="000000"/>
          <w:sz w:val="20"/>
          <w:szCs w:val="20"/>
          <w:lang w:val="en-US"/>
        </w:rPr>
      </w:pPr>
    </w:p>
    <w:p w:rsidR="00A258F3" w:rsidRDefault="00A258F3" w:rsidP="00A258F3">
      <w:pPr>
        <w:jc w:val="both"/>
        <w:rPr>
          <w:b/>
          <w:bCs/>
          <w:i/>
          <w:iCs/>
          <w:color w:val="000000"/>
          <w:sz w:val="20"/>
          <w:szCs w:val="20"/>
          <w:lang w:val="en-US"/>
        </w:rPr>
      </w:pPr>
      <w:r w:rsidRPr="00C73B43">
        <w:rPr>
          <w:b/>
          <w:bCs/>
          <w:i/>
          <w:iCs/>
          <w:color w:val="000000"/>
          <w:sz w:val="20"/>
          <w:szCs w:val="20"/>
          <w:lang w:val="en-US"/>
        </w:rPr>
        <w:t>Observation:</w:t>
      </w:r>
      <w:r>
        <w:rPr>
          <w:b/>
          <w:bCs/>
          <w:i/>
          <w:iCs/>
          <w:color w:val="000000"/>
          <w:sz w:val="20"/>
          <w:szCs w:val="20"/>
          <w:lang w:val="en-US"/>
        </w:rPr>
        <w:t xml:space="preserve"> CSI feedback method based on AI/ML outperforms the traditional compressive sensing approached when NMSE is considered as the measure.  </w:t>
      </w:r>
    </w:p>
    <w:p w:rsidR="00A258F3" w:rsidRDefault="00A258F3" w:rsidP="00A258F3">
      <w:pPr>
        <w:jc w:val="both"/>
        <w:rPr>
          <w:sz w:val="20"/>
          <w:lang w:val="en-US"/>
        </w:rPr>
      </w:pPr>
      <w:r>
        <w:rPr>
          <w:sz w:val="20"/>
          <w:lang w:val="en-US"/>
        </w:rPr>
        <w:t>Figure 3 shows the com</w:t>
      </w:r>
      <w:r w:rsidR="00854E11">
        <w:rPr>
          <w:sz w:val="20"/>
          <w:lang w:val="en-US"/>
        </w:rPr>
        <w:t xml:space="preserve">parison of the performance of </w:t>
      </w:r>
      <w:proofErr w:type="spellStart"/>
      <w:r w:rsidR="00854E11">
        <w:rPr>
          <w:sz w:val="20"/>
          <w:lang w:val="en-US"/>
        </w:rPr>
        <w:t>CsiNet</w:t>
      </w:r>
      <w:proofErr w:type="spellEnd"/>
      <w:r w:rsidR="00854E11">
        <w:rPr>
          <w:sz w:val="20"/>
          <w:lang w:val="en-US"/>
        </w:rPr>
        <w:t xml:space="preserve"> and Type II CSI. </w:t>
      </w:r>
      <w:proofErr w:type="spellStart"/>
      <w:r w:rsidR="00854E11">
        <w:rPr>
          <w:sz w:val="20"/>
          <w:lang w:val="en-US"/>
        </w:rPr>
        <w:t>Cs</w:t>
      </w:r>
      <w:r>
        <w:rPr>
          <w:sz w:val="20"/>
          <w:lang w:val="en-US"/>
        </w:rPr>
        <w:t>iNet</w:t>
      </w:r>
      <w:proofErr w:type="spellEnd"/>
      <w:r>
        <w:rPr>
          <w:sz w:val="20"/>
          <w:lang w:val="en-US"/>
        </w:rPr>
        <w:t xml:space="preserve"> is trained for indoor and outdoor scenarios separately, each scenario with 50000 samples, generated based on Tables 1 and 2. Then, for each scenario the specific parameter set is used for the trained network. The test set has 10000 samples for each scenario and the average is taken over all cases. </w:t>
      </w:r>
    </w:p>
    <w:p w:rsidR="001D32D4" w:rsidRDefault="001D32D4" w:rsidP="00A258F3">
      <w:pPr>
        <w:jc w:val="both"/>
        <w:rPr>
          <w:sz w:val="20"/>
          <w:lang w:val="en-US"/>
        </w:rPr>
      </w:pPr>
      <w:r>
        <w:rPr>
          <w:sz w:val="20"/>
          <w:lang w:val="en-US"/>
        </w:rPr>
        <w:t xml:space="preserve">Figure 4 shows the comparison of the performance of Type II CSI and </w:t>
      </w:r>
      <w:proofErr w:type="spellStart"/>
      <w:r>
        <w:rPr>
          <w:sz w:val="20"/>
          <w:lang w:val="en-US"/>
        </w:rPr>
        <w:t>CsiNet</w:t>
      </w:r>
      <w:proofErr w:type="spellEnd"/>
      <w:r>
        <w:rPr>
          <w:sz w:val="20"/>
          <w:lang w:val="en-US"/>
        </w:rPr>
        <w:t xml:space="preserve"> when GCS is taken as metric into account. The channels are generated based on Table </w:t>
      </w:r>
      <w:r w:rsidR="0005365A">
        <w:rPr>
          <w:sz w:val="20"/>
          <w:lang w:val="en-US"/>
        </w:rPr>
        <w:t>1</w:t>
      </w:r>
      <w:r>
        <w:rPr>
          <w:sz w:val="20"/>
          <w:lang w:val="en-US"/>
        </w:rPr>
        <w:t xml:space="preserve"> dataset.  </w:t>
      </w:r>
    </w:p>
    <w:p w:rsidR="00C31046" w:rsidRPr="00C31046" w:rsidRDefault="00C31046" w:rsidP="00A258F3">
      <w:pPr>
        <w:jc w:val="both"/>
        <w:rPr>
          <w:sz w:val="16"/>
          <w:lang w:val="en-US"/>
        </w:rPr>
      </w:pPr>
      <w:r w:rsidRPr="00C31046">
        <w:rPr>
          <w:rFonts w:eastAsia="SimSun" w:hint="eastAsia"/>
          <w:b/>
          <w:i/>
          <w:sz w:val="20"/>
          <w:lang w:val="en-US" w:eastAsia="zh-CN"/>
        </w:rPr>
        <w:t>O</w:t>
      </w:r>
      <w:r w:rsidRPr="00C31046">
        <w:rPr>
          <w:rFonts w:eastAsia="SimSun"/>
          <w:b/>
          <w:i/>
          <w:sz w:val="20"/>
          <w:lang w:val="en-US" w:eastAsia="zh-CN"/>
        </w:rPr>
        <w:t>bservation</w:t>
      </w:r>
      <w:r w:rsidRPr="00C31046">
        <w:rPr>
          <w:rFonts w:eastAsia="SimSun"/>
          <w:b/>
          <w:i/>
          <w:sz w:val="20"/>
          <w:lang w:val="en-US" w:eastAsia="zh-CN"/>
        </w:rPr>
        <w:t>: Compared to higher feedback overhead, AI based CSI feedback achieves larger</w:t>
      </w:r>
      <w:r w:rsidR="006539C1">
        <w:rPr>
          <w:rFonts w:eastAsia="SimSun"/>
          <w:b/>
          <w:i/>
          <w:sz w:val="20"/>
          <w:lang w:val="en-US" w:eastAsia="zh-CN"/>
        </w:rPr>
        <w:t xml:space="preserve"> </w:t>
      </w:r>
      <w:r w:rsidRPr="00C31046">
        <w:rPr>
          <w:rFonts w:eastAsia="SimSun"/>
          <w:b/>
          <w:i/>
          <w:sz w:val="20"/>
          <w:lang w:val="en-US" w:eastAsia="zh-CN"/>
        </w:rPr>
        <w:t>GCS</w:t>
      </w:r>
      <w:r w:rsidR="006539C1">
        <w:rPr>
          <w:rFonts w:eastAsia="SimSun"/>
          <w:b/>
          <w:i/>
          <w:sz w:val="20"/>
          <w:lang w:val="en-US" w:eastAsia="zh-CN"/>
        </w:rPr>
        <w:t>.</w:t>
      </w:r>
    </w:p>
    <w:p w:rsidR="00B9178E" w:rsidRDefault="00B9178E" w:rsidP="00A258F3">
      <w:pPr>
        <w:jc w:val="both"/>
        <w:rPr>
          <w:sz w:val="20"/>
          <w:lang w:val="en-US"/>
        </w:rPr>
      </w:pPr>
    </w:p>
    <w:p w:rsidR="00A258F3" w:rsidRDefault="00B9178E" w:rsidP="00A258F3">
      <w:pPr>
        <w:pStyle w:val="Caption"/>
        <w:keepNext/>
        <w:jc w:val="center"/>
      </w:pPr>
      <w:r w:rsidRPr="00991C97">
        <w:rPr>
          <w:noProof/>
          <w:lang w:val="en-US" w:eastAsia="en-US"/>
        </w:rPr>
        <w:drawing>
          <wp:anchor distT="0" distB="0" distL="114300" distR="114300" simplePos="0" relativeHeight="251659264" behindDoc="0" locked="0" layoutInCell="1" allowOverlap="1" wp14:anchorId="2E757AF6" wp14:editId="6BFAF6C6">
            <wp:simplePos x="0" y="0"/>
            <wp:positionH relativeFrom="column">
              <wp:posOffset>-344399</wp:posOffset>
            </wp:positionH>
            <wp:positionV relativeFrom="paragraph">
              <wp:posOffset>260858</wp:posOffset>
            </wp:positionV>
            <wp:extent cx="3114828" cy="2335698"/>
            <wp:effectExtent l="0" t="0" r="0" b="7620"/>
            <wp:wrapNone/>
            <wp:docPr id="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pic:cNvPicPr>
                      <a:picLocks noChangeAspect="1"/>
                    </pic:cNvPicPr>
                  </pic:nvPicPr>
                  <pic:blipFill>
                    <a:blip r:embed="rId21" cstate="print">
                      <a:extLst>
                        <a:ext uri="{28A0092B-C50C-407E-A947-70E740481C1C}">
                          <a14:useLocalDpi xmlns:a14="http://schemas.microsoft.com/office/drawing/2010/main" val="0"/>
                        </a:ext>
                      </a:extLst>
                    </a:blip>
                    <a:stretch>
                      <a:fillRect/>
                    </a:stretch>
                  </pic:blipFill>
                  <pic:spPr>
                    <a:xfrm>
                      <a:off x="0" y="0"/>
                      <a:ext cx="3114828" cy="2335698"/>
                    </a:xfrm>
                    <a:prstGeom prst="rect">
                      <a:avLst/>
                    </a:prstGeom>
                  </pic:spPr>
                </pic:pic>
              </a:graphicData>
            </a:graphic>
            <wp14:sizeRelH relativeFrom="margin">
              <wp14:pctWidth>0</wp14:pctWidth>
            </wp14:sizeRelH>
            <wp14:sizeRelV relativeFrom="margin">
              <wp14:pctHeight>0</wp14:pctHeight>
            </wp14:sizeRelV>
          </wp:anchor>
        </w:drawing>
      </w:r>
      <w:r w:rsidRPr="00991C97">
        <w:rPr>
          <w:noProof/>
          <w:lang w:val="en-US" w:eastAsia="en-US"/>
        </w:rPr>
        <w:drawing>
          <wp:anchor distT="0" distB="0" distL="114300" distR="114300" simplePos="0" relativeHeight="251660288" behindDoc="0" locked="0" layoutInCell="1" allowOverlap="1" wp14:anchorId="15D9E7BE" wp14:editId="639C2762">
            <wp:simplePos x="0" y="0"/>
            <wp:positionH relativeFrom="column">
              <wp:posOffset>2741956</wp:posOffset>
            </wp:positionH>
            <wp:positionV relativeFrom="paragraph">
              <wp:posOffset>289662</wp:posOffset>
            </wp:positionV>
            <wp:extent cx="3044740" cy="2283555"/>
            <wp:effectExtent l="0" t="0" r="3810" b="2540"/>
            <wp:wrapNone/>
            <wp:docPr id="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pic:cNvPicPr>
                      <a:picLocks noChangeAspect="1"/>
                    </pic:cNvPicPr>
                  </pic:nvPicPr>
                  <pic:blipFill>
                    <a:blip r:embed="rId22" cstate="print">
                      <a:extLst>
                        <a:ext uri="{28A0092B-C50C-407E-A947-70E740481C1C}">
                          <a14:useLocalDpi xmlns:a14="http://schemas.microsoft.com/office/drawing/2010/main" val="0"/>
                        </a:ext>
                      </a:extLst>
                    </a:blip>
                    <a:stretch>
                      <a:fillRect/>
                    </a:stretch>
                  </pic:blipFill>
                  <pic:spPr>
                    <a:xfrm>
                      <a:off x="0" y="0"/>
                      <a:ext cx="3044740" cy="2283555"/>
                    </a:xfrm>
                    <a:prstGeom prst="rect">
                      <a:avLst/>
                    </a:prstGeom>
                  </pic:spPr>
                </pic:pic>
              </a:graphicData>
            </a:graphic>
            <wp14:sizeRelH relativeFrom="margin">
              <wp14:pctWidth>0</wp14:pctWidth>
            </wp14:sizeRelH>
            <wp14:sizeRelV relativeFrom="margin">
              <wp14:pctHeight>0</wp14:pctHeight>
            </wp14:sizeRelV>
          </wp:anchor>
        </w:drawing>
      </w:r>
      <w:r w:rsidR="00A258F3">
        <w:t xml:space="preserve">Figure 3: Normalized spectral efficiency of </w:t>
      </w:r>
      <w:proofErr w:type="spellStart"/>
      <w:r w:rsidR="00A258F3">
        <w:t>CsiNet</w:t>
      </w:r>
      <w:proofErr w:type="spellEnd"/>
      <w:r w:rsidR="00A258F3">
        <w:t xml:space="preserve"> feedback methods </w:t>
      </w:r>
    </w:p>
    <w:p w:rsidR="00A258F3" w:rsidRPr="00991C97" w:rsidRDefault="00A258F3" w:rsidP="00A258F3">
      <w:pPr>
        <w:jc w:val="both"/>
        <w:rPr>
          <w:sz w:val="20"/>
          <w:lang w:val="en-GB"/>
        </w:rPr>
      </w:pPr>
    </w:p>
    <w:p w:rsidR="00A258F3" w:rsidRDefault="00A258F3" w:rsidP="00A258F3">
      <w:pPr>
        <w:jc w:val="both"/>
        <w:rPr>
          <w:sz w:val="20"/>
          <w:lang w:val="en-US"/>
        </w:rPr>
      </w:pPr>
    </w:p>
    <w:p w:rsidR="00A258F3" w:rsidRDefault="00A258F3" w:rsidP="00A258F3">
      <w:pPr>
        <w:jc w:val="both"/>
        <w:rPr>
          <w:sz w:val="20"/>
          <w:lang w:val="en-US"/>
        </w:rPr>
      </w:pPr>
    </w:p>
    <w:p w:rsidR="00A258F3" w:rsidRDefault="00A258F3" w:rsidP="00A258F3">
      <w:pPr>
        <w:jc w:val="both"/>
        <w:rPr>
          <w:sz w:val="20"/>
          <w:szCs w:val="20"/>
          <w:lang w:val="en-US"/>
        </w:rPr>
      </w:pPr>
    </w:p>
    <w:p w:rsidR="00A258F3" w:rsidRDefault="00A258F3" w:rsidP="00A258F3">
      <w:pPr>
        <w:jc w:val="both"/>
        <w:rPr>
          <w:b/>
          <w:bCs/>
          <w:i/>
          <w:iCs/>
          <w:color w:val="000000"/>
          <w:sz w:val="20"/>
          <w:szCs w:val="20"/>
          <w:lang w:val="en-US"/>
        </w:rPr>
      </w:pPr>
    </w:p>
    <w:p w:rsidR="00A258F3" w:rsidRDefault="00A258F3" w:rsidP="00A258F3">
      <w:pPr>
        <w:jc w:val="both"/>
        <w:rPr>
          <w:b/>
          <w:bCs/>
          <w:i/>
          <w:iCs/>
          <w:color w:val="000000"/>
          <w:sz w:val="20"/>
          <w:szCs w:val="20"/>
          <w:lang w:val="en-US"/>
        </w:rPr>
      </w:pPr>
    </w:p>
    <w:p w:rsidR="00A258F3" w:rsidRDefault="00A258F3" w:rsidP="00A258F3">
      <w:pPr>
        <w:jc w:val="both"/>
        <w:rPr>
          <w:bCs/>
          <w:iCs/>
          <w:color w:val="000000"/>
          <w:sz w:val="20"/>
          <w:szCs w:val="20"/>
          <w:lang w:val="en-US"/>
        </w:rPr>
      </w:pPr>
    </w:p>
    <w:p w:rsidR="00181654" w:rsidRDefault="00181654" w:rsidP="00A258F3">
      <w:pPr>
        <w:jc w:val="both"/>
        <w:rPr>
          <w:bCs/>
          <w:iCs/>
          <w:color w:val="000000"/>
          <w:sz w:val="20"/>
          <w:szCs w:val="20"/>
          <w:lang w:val="en-US"/>
        </w:rPr>
      </w:pPr>
    </w:p>
    <w:p w:rsidR="006539C1" w:rsidRDefault="006539C1" w:rsidP="00A258F3">
      <w:pPr>
        <w:jc w:val="both"/>
        <w:rPr>
          <w:bCs/>
          <w:iCs/>
          <w:color w:val="000000"/>
          <w:sz w:val="20"/>
          <w:szCs w:val="20"/>
          <w:lang w:val="en-US"/>
        </w:rPr>
      </w:pPr>
    </w:p>
    <w:p w:rsidR="001D32D4" w:rsidRPr="001D32D4" w:rsidRDefault="001D32D4" w:rsidP="001D32D4">
      <w:pPr>
        <w:jc w:val="center"/>
        <w:rPr>
          <w:b/>
          <w:bCs/>
          <w:iCs/>
          <w:color w:val="000000"/>
          <w:sz w:val="16"/>
          <w:szCs w:val="20"/>
          <w:lang w:val="en-US"/>
        </w:rPr>
      </w:pPr>
      <w:r w:rsidRPr="001D32D4">
        <w:rPr>
          <w:b/>
          <w:sz w:val="20"/>
          <w:lang w:val="en-US"/>
        </w:rPr>
        <w:t>Figure 4</w:t>
      </w:r>
      <w:r w:rsidRPr="001D32D4">
        <w:rPr>
          <w:b/>
          <w:sz w:val="20"/>
          <w:lang w:val="en-US"/>
        </w:rPr>
        <w:t xml:space="preserve">: </w:t>
      </w:r>
      <w:r w:rsidRPr="001D32D4">
        <w:rPr>
          <w:b/>
          <w:sz w:val="20"/>
          <w:lang w:val="en-US"/>
        </w:rPr>
        <w:t xml:space="preserve">GCS comparison between Type II CSI and </w:t>
      </w:r>
      <w:proofErr w:type="spellStart"/>
      <w:r w:rsidRPr="001D32D4">
        <w:rPr>
          <w:b/>
          <w:sz w:val="20"/>
          <w:lang w:val="en-US"/>
        </w:rPr>
        <w:t>CsiNet</w:t>
      </w:r>
      <w:proofErr w:type="spellEnd"/>
    </w:p>
    <w:p w:rsidR="001D32D4" w:rsidRDefault="001D32D4" w:rsidP="00A258F3">
      <w:pPr>
        <w:jc w:val="both"/>
        <w:rPr>
          <w:bCs/>
          <w:iCs/>
          <w:color w:val="000000"/>
          <w:sz w:val="20"/>
          <w:szCs w:val="20"/>
          <w:lang w:val="en-US"/>
        </w:rPr>
      </w:pPr>
      <w:r>
        <w:rPr>
          <w:bCs/>
          <w:iCs/>
          <w:noProof/>
          <w:color w:val="000000"/>
          <w:sz w:val="20"/>
          <w:szCs w:val="20"/>
          <w:lang w:val="en-US" w:eastAsia="en-US"/>
        </w:rPr>
        <w:drawing>
          <wp:anchor distT="0" distB="0" distL="114300" distR="114300" simplePos="0" relativeHeight="251661312" behindDoc="0" locked="0" layoutInCell="1" allowOverlap="1">
            <wp:simplePos x="0" y="0"/>
            <wp:positionH relativeFrom="margin">
              <wp:posOffset>1222375</wp:posOffset>
            </wp:positionH>
            <wp:positionV relativeFrom="paragraph">
              <wp:posOffset>4445</wp:posOffset>
            </wp:positionV>
            <wp:extent cx="3315970" cy="2486660"/>
            <wp:effectExtent l="0" t="0" r="0" b="889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CS.jpg"/>
                    <pic:cNvPicPr/>
                  </pic:nvPicPr>
                  <pic:blipFill>
                    <a:blip r:embed="rId23">
                      <a:extLst>
                        <a:ext uri="{28A0092B-C50C-407E-A947-70E740481C1C}">
                          <a14:useLocalDpi xmlns:a14="http://schemas.microsoft.com/office/drawing/2010/main" val="0"/>
                        </a:ext>
                      </a:extLst>
                    </a:blip>
                    <a:stretch>
                      <a:fillRect/>
                    </a:stretch>
                  </pic:blipFill>
                  <pic:spPr>
                    <a:xfrm>
                      <a:off x="0" y="0"/>
                      <a:ext cx="3315970" cy="2486660"/>
                    </a:xfrm>
                    <a:prstGeom prst="rect">
                      <a:avLst/>
                    </a:prstGeom>
                  </pic:spPr>
                </pic:pic>
              </a:graphicData>
            </a:graphic>
            <wp14:sizeRelH relativeFrom="page">
              <wp14:pctWidth>0</wp14:pctWidth>
            </wp14:sizeRelH>
            <wp14:sizeRelV relativeFrom="page">
              <wp14:pctHeight>0</wp14:pctHeight>
            </wp14:sizeRelV>
          </wp:anchor>
        </w:drawing>
      </w:r>
    </w:p>
    <w:p w:rsidR="001D32D4" w:rsidRDefault="001D32D4" w:rsidP="00A258F3">
      <w:pPr>
        <w:jc w:val="both"/>
        <w:rPr>
          <w:bCs/>
          <w:iCs/>
          <w:color w:val="000000"/>
          <w:sz w:val="20"/>
          <w:szCs w:val="20"/>
          <w:lang w:val="en-US"/>
        </w:rPr>
      </w:pPr>
    </w:p>
    <w:p w:rsidR="001D32D4" w:rsidRDefault="001D32D4" w:rsidP="00A258F3">
      <w:pPr>
        <w:jc w:val="both"/>
        <w:rPr>
          <w:bCs/>
          <w:iCs/>
          <w:color w:val="000000"/>
          <w:sz w:val="20"/>
          <w:szCs w:val="20"/>
          <w:lang w:val="en-US"/>
        </w:rPr>
      </w:pPr>
    </w:p>
    <w:p w:rsidR="001D32D4" w:rsidRDefault="001D32D4" w:rsidP="00A258F3">
      <w:pPr>
        <w:jc w:val="both"/>
        <w:rPr>
          <w:bCs/>
          <w:iCs/>
          <w:color w:val="000000"/>
          <w:sz w:val="20"/>
          <w:szCs w:val="20"/>
          <w:lang w:val="en-US"/>
        </w:rPr>
      </w:pPr>
    </w:p>
    <w:p w:rsidR="001D32D4" w:rsidRDefault="001D32D4" w:rsidP="00A258F3">
      <w:pPr>
        <w:jc w:val="both"/>
        <w:rPr>
          <w:bCs/>
          <w:iCs/>
          <w:color w:val="000000"/>
          <w:sz w:val="20"/>
          <w:szCs w:val="20"/>
          <w:lang w:val="en-US"/>
        </w:rPr>
      </w:pPr>
    </w:p>
    <w:p w:rsidR="001D32D4" w:rsidRDefault="001D32D4" w:rsidP="00A258F3">
      <w:pPr>
        <w:jc w:val="both"/>
        <w:rPr>
          <w:bCs/>
          <w:iCs/>
          <w:color w:val="000000"/>
          <w:sz w:val="20"/>
          <w:szCs w:val="20"/>
          <w:lang w:val="en-US"/>
        </w:rPr>
      </w:pPr>
    </w:p>
    <w:p w:rsidR="001D32D4" w:rsidRDefault="001D32D4" w:rsidP="00A258F3">
      <w:pPr>
        <w:jc w:val="both"/>
        <w:rPr>
          <w:bCs/>
          <w:iCs/>
          <w:color w:val="000000"/>
          <w:sz w:val="20"/>
          <w:szCs w:val="20"/>
          <w:lang w:val="en-US"/>
        </w:rPr>
      </w:pPr>
    </w:p>
    <w:p w:rsidR="001D32D4" w:rsidRDefault="001D32D4" w:rsidP="00A258F3">
      <w:pPr>
        <w:jc w:val="both"/>
        <w:rPr>
          <w:bCs/>
          <w:iCs/>
          <w:color w:val="000000"/>
          <w:sz w:val="20"/>
          <w:szCs w:val="20"/>
          <w:lang w:val="en-US"/>
        </w:rPr>
      </w:pPr>
    </w:p>
    <w:p w:rsidR="001D32D4" w:rsidRDefault="001D32D4" w:rsidP="00A258F3">
      <w:pPr>
        <w:jc w:val="both"/>
        <w:rPr>
          <w:bCs/>
          <w:iCs/>
          <w:color w:val="000000"/>
          <w:sz w:val="20"/>
          <w:szCs w:val="20"/>
          <w:lang w:val="en-US"/>
        </w:rPr>
      </w:pPr>
    </w:p>
    <w:p w:rsidR="00A258F3" w:rsidRDefault="00A258F3" w:rsidP="00A258F3">
      <w:pPr>
        <w:jc w:val="both"/>
        <w:rPr>
          <w:b/>
          <w:bCs/>
          <w:i/>
          <w:iCs/>
          <w:color w:val="000000"/>
          <w:sz w:val="20"/>
          <w:szCs w:val="20"/>
          <w:lang w:val="en-US"/>
        </w:rPr>
      </w:pPr>
      <w:r>
        <w:rPr>
          <w:bCs/>
          <w:iCs/>
          <w:color w:val="000000"/>
          <w:sz w:val="20"/>
          <w:szCs w:val="20"/>
          <w:lang w:val="en-US"/>
        </w:rPr>
        <w:t xml:space="preserve">The NSE denotes the normalized spectral efficiency of the ML-based method to that of Type II CSI for the same total number of feedback bits. </w:t>
      </w:r>
    </w:p>
    <w:p w:rsidR="00A258F3" w:rsidRDefault="00A258F3" w:rsidP="00A258F3">
      <w:pPr>
        <w:jc w:val="both"/>
        <w:rPr>
          <w:b/>
          <w:bCs/>
          <w:i/>
          <w:iCs/>
          <w:color w:val="000000"/>
          <w:sz w:val="20"/>
          <w:szCs w:val="20"/>
          <w:lang w:val="en-US"/>
        </w:rPr>
      </w:pPr>
      <w:r w:rsidRPr="00C73B43">
        <w:rPr>
          <w:b/>
          <w:bCs/>
          <w:i/>
          <w:iCs/>
          <w:color w:val="000000"/>
          <w:sz w:val="20"/>
          <w:szCs w:val="20"/>
          <w:lang w:val="en-US"/>
        </w:rPr>
        <w:t>Observation:</w:t>
      </w:r>
      <w:r>
        <w:rPr>
          <w:b/>
          <w:bCs/>
          <w:i/>
          <w:iCs/>
          <w:color w:val="000000"/>
          <w:sz w:val="20"/>
          <w:szCs w:val="20"/>
          <w:lang w:val="en-US"/>
        </w:rPr>
        <w:t xml:space="preserve"> </w:t>
      </w:r>
      <w:proofErr w:type="spellStart"/>
      <w:r>
        <w:rPr>
          <w:b/>
          <w:bCs/>
          <w:i/>
          <w:iCs/>
          <w:color w:val="000000"/>
          <w:sz w:val="20"/>
          <w:szCs w:val="20"/>
          <w:lang w:val="en-US"/>
        </w:rPr>
        <w:t>CsiNet</w:t>
      </w:r>
      <w:proofErr w:type="spellEnd"/>
      <w:r>
        <w:rPr>
          <w:b/>
          <w:bCs/>
          <w:i/>
          <w:iCs/>
          <w:color w:val="000000"/>
          <w:sz w:val="20"/>
          <w:szCs w:val="20"/>
          <w:lang w:val="en-US"/>
        </w:rPr>
        <w:t xml:space="preserve">-based methods outperform Type II CSI when the total number of bits allocated for the compression is large. </w:t>
      </w:r>
    </w:p>
    <w:p w:rsidR="00A258F3" w:rsidRDefault="00E35634" w:rsidP="00A258F3">
      <w:pPr>
        <w:jc w:val="both"/>
        <w:rPr>
          <w:bCs/>
          <w:iCs/>
          <w:color w:val="000000"/>
          <w:sz w:val="20"/>
          <w:szCs w:val="20"/>
          <w:lang w:val="en-US"/>
        </w:rPr>
      </w:pPr>
      <w:r>
        <w:rPr>
          <w:bCs/>
          <w:iCs/>
          <w:color w:val="000000"/>
          <w:sz w:val="20"/>
          <w:szCs w:val="20"/>
          <w:lang w:val="en-US"/>
        </w:rPr>
        <w:t>The main drawback of the</w:t>
      </w:r>
      <w:r w:rsidR="00A258F3">
        <w:rPr>
          <w:bCs/>
          <w:iCs/>
          <w:color w:val="000000"/>
          <w:sz w:val="20"/>
          <w:szCs w:val="20"/>
          <w:lang w:val="en-US"/>
        </w:rPr>
        <w:t xml:space="preserve"> CSI feedback methods based on the </w:t>
      </w:r>
      <w:proofErr w:type="spellStart"/>
      <w:r w:rsidR="00A258F3">
        <w:rPr>
          <w:bCs/>
          <w:iCs/>
          <w:color w:val="000000"/>
          <w:sz w:val="20"/>
          <w:szCs w:val="20"/>
          <w:lang w:val="en-US"/>
        </w:rPr>
        <w:t>autoencoders</w:t>
      </w:r>
      <w:proofErr w:type="spellEnd"/>
      <w:r w:rsidR="00A258F3">
        <w:rPr>
          <w:bCs/>
          <w:iCs/>
          <w:color w:val="000000"/>
          <w:sz w:val="20"/>
          <w:szCs w:val="20"/>
          <w:lang w:val="en-US"/>
        </w:rPr>
        <w:t xml:space="preserve"> is the offline overhead. In other words, </w:t>
      </w:r>
      <w:r w:rsidR="00874566">
        <w:rPr>
          <w:bCs/>
          <w:iCs/>
          <w:color w:val="000000"/>
          <w:sz w:val="20"/>
          <w:szCs w:val="20"/>
          <w:lang w:val="en-US"/>
        </w:rPr>
        <w:t>the UE and the gNB</w:t>
      </w:r>
      <w:r w:rsidR="00A258F3">
        <w:rPr>
          <w:bCs/>
          <w:iCs/>
          <w:color w:val="000000"/>
          <w:sz w:val="20"/>
          <w:szCs w:val="20"/>
          <w:lang w:val="en-US"/>
        </w:rPr>
        <w:t xml:space="preserve"> need to be informed about the encoder and the decoder parameters before any transmission. In addition, when the channel environment or the system parameters (e.g., antenna configurations at UE or gNB side, number of </w:t>
      </w:r>
      <w:proofErr w:type="spellStart"/>
      <w:r w:rsidR="00A258F3">
        <w:rPr>
          <w:bCs/>
          <w:iCs/>
          <w:color w:val="000000"/>
          <w:sz w:val="20"/>
          <w:szCs w:val="20"/>
          <w:lang w:val="en-US"/>
        </w:rPr>
        <w:t>subbands</w:t>
      </w:r>
      <w:proofErr w:type="spellEnd"/>
      <w:r w:rsidR="00A258F3">
        <w:rPr>
          <w:bCs/>
          <w:iCs/>
          <w:color w:val="000000"/>
          <w:sz w:val="20"/>
          <w:szCs w:val="20"/>
          <w:lang w:val="en-US"/>
        </w:rPr>
        <w:t xml:space="preserve">, etc.) change, different network parameters are required which increases the offline overhead. In order to reduce the overhead cost, it is proposed to train the network globally for all scenarios and observe how the performance degrades. The floating point operations (FLOPs) for the encoder and </w:t>
      </w:r>
      <w:r w:rsidR="00A258F3">
        <w:rPr>
          <w:bCs/>
          <w:iCs/>
          <w:color w:val="000000"/>
          <w:sz w:val="20"/>
          <w:szCs w:val="20"/>
          <w:lang w:val="en-US"/>
        </w:rPr>
        <w:lastRenderedPageBreak/>
        <w:t xml:space="preserve">the decoder are approximately in order of </w:t>
      </w:r>
      <m:oMath>
        <m:sSup>
          <m:sSupPr>
            <m:ctrlPr>
              <w:rPr>
                <w:rFonts w:ascii="Cambria Math" w:hAnsi="Cambria Math"/>
                <w:bCs/>
                <w:i/>
                <w:iCs/>
                <w:color w:val="000000"/>
                <w:sz w:val="20"/>
                <w:szCs w:val="20"/>
                <w:lang w:val="en-US"/>
              </w:rPr>
            </m:ctrlPr>
          </m:sSupPr>
          <m:e>
            <m:r>
              <w:rPr>
                <w:rFonts w:ascii="Cambria Math" w:hAnsi="Cambria Math"/>
                <w:color w:val="000000"/>
                <w:sz w:val="20"/>
                <w:szCs w:val="20"/>
                <w:lang w:val="en-US"/>
              </w:rPr>
              <m:t>10</m:t>
            </m:r>
          </m:e>
          <m:sup>
            <m:r>
              <w:rPr>
                <w:rFonts w:ascii="Cambria Math" w:hAnsi="Cambria Math"/>
                <w:color w:val="000000"/>
                <w:sz w:val="20"/>
                <w:szCs w:val="20"/>
                <w:lang w:val="en-US"/>
              </w:rPr>
              <m:t>6</m:t>
            </m:r>
          </m:sup>
        </m:sSup>
      </m:oMath>
      <w:r w:rsidR="00A258F3">
        <w:rPr>
          <w:bCs/>
          <w:iCs/>
          <w:color w:val="000000"/>
          <w:sz w:val="20"/>
          <w:szCs w:val="20"/>
          <w:lang w:val="en-US"/>
        </w:rPr>
        <w:t xml:space="preserve"> </w:t>
      </w:r>
      <w:proofErr w:type="gramStart"/>
      <w:r w:rsidR="00A258F3">
        <w:rPr>
          <w:bCs/>
          <w:iCs/>
          <w:color w:val="000000"/>
          <w:sz w:val="20"/>
          <w:szCs w:val="20"/>
          <w:lang w:val="en-US"/>
        </w:rPr>
        <w:t xml:space="preserve">and </w:t>
      </w:r>
      <w:proofErr w:type="gramEnd"/>
      <m:oMath>
        <m:sSup>
          <m:sSupPr>
            <m:ctrlPr>
              <w:rPr>
                <w:rFonts w:ascii="Cambria Math" w:hAnsi="Cambria Math"/>
                <w:bCs/>
                <w:i/>
                <w:iCs/>
                <w:color w:val="000000"/>
                <w:sz w:val="20"/>
                <w:szCs w:val="20"/>
                <w:lang w:val="en-US"/>
              </w:rPr>
            </m:ctrlPr>
          </m:sSupPr>
          <m:e>
            <m:r>
              <w:rPr>
                <w:rFonts w:ascii="Cambria Math" w:hAnsi="Cambria Math"/>
                <w:color w:val="000000"/>
                <w:sz w:val="20"/>
                <w:szCs w:val="20"/>
                <w:lang w:val="en-US"/>
              </w:rPr>
              <m:t>10</m:t>
            </m:r>
          </m:e>
          <m:sup>
            <m:r>
              <w:rPr>
                <w:rFonts w:ascii="Cambria Math" w:hAnsi="Cambria Math"/>
                <w:color w:val="000000"/>
                <w:sz w:val="20"/>
                <w:szCs w:val="20"/>
                <w:lang w:val="en-US"/>
              </w:rPr>
              <m:t>7</m:t>
            </m:r>
          </m:sup>
        </m:sSup>
      </m:oMath>
      <w:r w:rsidR="00A258F3">
        <w:rPr>
          <w:bCs/>
          <w:iCs/>
          <w:color w:val="000000"/>
          <w:sz w:val="20"/>
          <w:szCs w:val="20"/>
          <w:lang w:val="en-US"/>
        </w:rPr>
        <w:t xml:space="preserve">, respectively. In addition, the total trainable parameters of the encoder and decoder are in order of </w:t>
      </w:r>
      <m:oMath>
        <m:sSup>
          <m:sSupPr>
            <m:ctrlPr>
              <w:rPr>
                <w:rFonts w:ascii="Cambria Math" w:hAnsi="Cambria Math"/>
                <w:bCs/>
                <w:i/>
                <w:iCs/>
                <w:color w:val="000000"/>
                <w:sz w:val="20"/>
                <w:szCs w:val="20"/>
                <w:lang w:val="en-US"/>
              </w:rPr>
            </m:ctrlPr>
          </m:sSupPr>
          <m:e>
            <m:r>
              <w:rPr>
                <w:rFonts w:ascii="Cambria Math" w:hAnsi="Cambria Math"/>
                <w:color w:val="000000"/>
                <w:sz w:val="20"/>
                <w:szCs w:val="20"/>
                <w:lang w:val="en-US"/>
              </w:rPr>
              <m:t>10</m:t>
            </m:r>
          </m:e>
          <m:sup>
            <m:r>
              <w:rPr>
                <w:rFonts w:ascii="Cambria Math" w:hAnsi="Cambria Math"/>
                <w:color w:val="000000"/>
                <w:sz w:val="20"/>
                <w:szCs w:val="20"/>
                <w:lang w:val="en-US"/>
              </w:rPr>
              <m:t>5</m:t>
            </m:r>
          </m:sup>
        </m:sSup>
      </m:oMath>
      <w:r w:rsidR="00A258F3">
        <w:rPr>
          <w:bCs/>
          <w:iCs/>
          <w:color w:val="000000"/>
          <w:sz w:val="20"/>
          <w:szCs w:val="20"/>
          <w:lang w:val="en-US"/>
        </w:rPr>
        <w:t xml:space="preserve"> </w:t>
      </w:r>
      <w:proofErr w:type="gramStart"/>
      <w:r w:rsidR="00A258F3">
        <w:rPr>
          <w:bCs/>
          <w:iCs/>
          <w:color w:val="000000"/>
          <w:sz w:val="20"/>
          <w:szCs w:val="20"/>
          <w:lang w:val="en-US"/>
        </w:rPr>
        <w:t xml:space="preserve">and </w:t>
      </w:r>
      <w:proofErr w:type="gramEnd"/>
      <m:oMath>
        <m:sSup>
          <m:sSupPr>
            <m:ctrlPr>
              <w:rPr>
                <w:rFonts w:ascii="Cambria Math" w:hAnsi="Cambria Math"/>
                <w:bCs/>
                <w:i/>
                <w:iCs/>
                <w:color w:val="000000"/>
                <w:sz w:val="20"/>
                <w:szCs w:val="20"/>
                <w:lang w:val="en-US"/>
              </w:rPr>
            </m:ctrlPr>
          </m:sSupPr>
          <m:e>
            <m:r>
              <w:rPr>
                <w:rFonts w:ascii="Cambria Math" w:hAnsi="Cambria Math"/>
                <w:color w:val="000000"/>
                <w:sz w:val="20"/>
                <w:szCs w:val="20"/>
                <w:lang w:val="en-US"/>
              </w:rPr>
              <m:t>10</m:t>
            </m:r>
          </m:e>
          <m:sup>
            <m:r>
              <w:rPr>
                <w:rFonts w:ascii="Cambria Math" w:hAnsi="Cambria Math"/>
                <w:color w:val="000000"/>
                <w:sz w:val="20"/>
                <w:szCs w:val="20"/>
                <w:lang w:val="en-US"/>
              </w:rPr>
              <m:t>8</m:t>
            </m:r>
          </m:sup>
        </m:sSup>
      </m:oMath>
      <w:r w:rsidR="00A258F3">
        <w:rPr>
          <w:bCs/>
          <w:iCs/>
          <w:color w:val="000000"/>
          <w:sz w:val="20"/>
          <w:szCs w:val="20"/>
          <w:lang w:val="en-US"/>
        </w:rPr>
        <w:t>, respectively.</w:t>
      </w:r>
    </w:p>
    <w:p w:rsidR="00A258F3" w:rsidRPr="002D3D1C" w:rsidRDefault="00A258F3" w:rsidP="00A258F3">
      <w:pPr>
        <w:jc w:val="both"/>
        <w:rPr>
          <w:b/>
          <w:bCs/>
          <w:i/>
          <w:iCs/>
          <w:color w:val="000000"/>
          <w:sz w:val="20"/>
          <w:szCs w:val="20"/>
          <w:lang w:val="en-US"/>
        </w:rPr>
      </w:pPr>
      <w:r>
        <w:rPr>
          <w:b/>
          <w:bCs/>
          <w:i/>
          <w:iCs/>
          <w:color w:val="000000"/>
          <w:sz w:val="20"/>
          <w:szCs w:val="20"/>
          <w:lang w:val="en-US"/>
        </w:rPr>
        <w:t>Observation</w:t>
      </w:r>
      <w:r w:rsidRPr="00F074DB">
        <w:rPr>
          <w:b/>
          <w:bCs/>
          <w:i/>
          <w:iCs/>
          <w:color w:val="000000"/>
          <w:sz w:val="20"/>
          <w:szCs w:val="20"/>
          <w:lang w:val="en-US"/>
        </w:rPr>
        <w:t>: The number of</w:t>
      </w:r>
      <w:r>
        <w:rPr>
          <w:b/>
          <w:bCs/>
          <w:i/>
          <w:iCs/>
          <w:color w:val="000000"/>
          <w:sz w:val="20"/>
          <w:szCs w:val="20"/>
          <w:lang w:val="en-US"/>
        </w:rPr>
        <w:t xml:space="preserve"> trainable </w:t>
      </w:r>
      <w:r w:rsidRPr="00F074DB">
        <w:rPr>
          <w:b/>
          <w:bCs/>
          <w:i/>
          <w:iCs/>
          <w:color w:val="000000"/>
          <w:sz w:val="20"/>
          <w:szCs w:val="20"/>
          <w:lang w:val="en-US"/>
        </w:rPr>
        <w:t xml:space="preserve">parameters </w:t>
      </w:r>
      <w:r>
        <w:rPr>
          <w:b/>
          <w:bCs/>
          <w:i/>
          <w:iCs/>
          <w:color w:val="000000"/>
          <w:sz w:val="20"/>
          <w:szCs w:val="20"/>
          <w:lang w:val="en-US"/>
        </w:rPr>
        <w:t>of</w:t>
      </w:r>
      <w:r w:rsidRPr="00F074DB">
        <w:rPr>
          <w:b/>
          <w:bCs/>
          <w:i/>
          <w:iCs/>
          <w:color w:val="000000"/>
          <w:sz w:val="20"/>
          <w:szCs w:val="20"/>
          <w:lang w:val="en-US"/>
        </w:rPr>
        <w:t xml:space="preserve"> the </w:t>
      </w:r>
      <w:proofErr w:type="spellStart"/>
      <w:r>
        <w:rPr>
          <w:b/>
          <w:bCs/>
          <w:i/>
          <w:iCs/>
          <w:color w:val="000000"/>
          <w:sz w:val="20"/>
          <w:szCs w:val="20"/>
          <w:lang w:val="en-US"/>
        </w:rPr>
        <w:t>CsiNet</w:t>
      </w:r>
      <w:proofErr w:type="spellEnd"/>
      <w:r w:rsidRPr="00F074DB">
        <w:rPr>
          <w:b/>
          <w:bCs/>
          <w:i/>
          <w:iCs/>
          <w:color w:val="000000"/>
          <w:sz w:val="20"/>
          <w:szCs w:val="20"/>
          <w:lang w:val="en-US"/>
        </w:rPr>
        <w:t xml:space="preserve"> layers for CSI compression and reconstruction can be staggeringly large</w:t>
      </w:r>
      <w:r>
        <w:rPr>
          <w:b/>
          <w:bCs/>
          <w:i/>
          <w:iCs/>
          <w:color w:val="000000"/>
          <w:sz w:val="20"/>
          <w:szCs w:val="20"/>
          <w:lang w:val="en-US"/>
        </w:rPr>
        <w:t xml:space="preserve"> and increases with the number of total feedback bits, number of </w:t>
      </w:r>
      <w:proofErr w:type="spellStart"/>
      <w:r>
        <w:rPr>
          <w:b/>
          <w:bCs/>
          <w:i/>
          <w:iCs/>
          <w:color w:val="000000"/>
          <w:sz w:val="20"/>
          <w:szCs w:val="20"/>
          <w:lang w:val="en-US"/>
        </w:rPr>
        <w:t>subbands</w:t>
      </w:r>
      <w:proofErr w:type="spellEnd"/>
      <w:r>
        <w:rPr>
          <w:b/>
          <w:bCs/>
          <w:i/>
          <w:iCs/>
          <w:color w:val="000000"/>
          <w:sz w:val="20"/>
          <w:szCs w:val="20"/>
          <w:lang w:val="en-US"/>
        </w:rPr>
        <w:t xml:space="preserve"> and the number of CSI-RS ports. However, </w:t>
      </w:r>
      <w:r w:rsidRPr="00F074DB">
        <w:rPr>
          <w:b/>
          <w:bCs/>
          <w:i/>
          <w:iCs/>
          <w:color w:val="000000"/>
          <w:sz w:val="20"/>
          <w:szCs w:val="20"/>
          <w:lang w:val="en-US"/>
        </w:rPr>
        <w:t xml:space="preserve">the </w:t>
      </w:r>
      <w:r>
        <w:rPr>
          <w:b/>
          <w:bCs/>
          <w:i/>
          <w:iCs/>
          <w:color w:val="000000"/>
          <w:sz w:val="20"/>
          <w:szCs w:val="20"/>
          <w:lang w:val="en-US"/>
        </w:rPr>
        <w:t>time complexity</w:t>
      </w:r>
      <w:r w:rsidRPr="00F074DB">
        <w:rPr>
          <w:b/>
          <w:bCs/>
          <w:i/>
          <w:iCs/>
          <w:color w:val="000000"/>
          <w:sz w:val="20"/>
          <w:szCs w:val="20"/>
          <w:lang w:val="en-US"/>
        </w:rPr>
        <w:t xml:space="preserve"> and trainable param</w:t>
      </w:r>
      <w:r>
        <w:rPr>
          <w:b/>
          <w:bCs/>
          <w:i/>
          <w:iCs/>
          <w:color w:val="000000"/>
          <w:sz w:val="20"/>
          <w:szCs w:val="20"/>
          <w:lang w:val="en-US"/>
        </w:rPr>
        <w:t>eters for the encoder are much lower</w:t>
      </w:r>
      <w:r w:rsidRPr="00F074DB">
        <w:rPr>
          <w:b/>
          <w:bCs/>
          <w:i/>
          <w:iCs/>
          <w:color w:val="000000"/>
          <w:sz w:val="20"/>
          <w:szCs w:val="20"/>
          <w:lang w:val="en-US"/>
        </w:rPr>
        <w:t xml:space="preserve"> than </w:t>
      </w:r>
      <w:r>
        <w:rPr>
          <w:b/>
          <w:bCs/>
          <w:i/>
          <w:iCs/>
          <w:color w:val="000000"/>
          <w:sz w:val="20"/>
          <w:szCs w:val="20"/>
          <w:lang w:val="en-US"/>
        </w:rPr>
        <w:t xml:space="preserve">that of the </w:t>
      </w:r>
      <w:r w:rsidRPr="00F074DB">
        <w:rPr>
          <w:b/>
          <w:bCs/>
          <w:i/>
          <w:iCs/>
          <w:color w:val="000000"/>
          <w:sz w:val="20"/>
          <w:szCs w:val="20"/>
          <w:lang w:val="en-US"/>
        </w:rPr>
        <w:t xml:space="preserve">decoder, which facilitates the deployment of </w:t>
      </w:r>
      <w:r>
        <w:rPr>
          <w:b/>
          <w:bCs/>
          <w:i/>
          <w:iCs/>
          <w:color w:val="000000"/>
          <w:sz w:val="20"/>
          <w:szCs w:val="20"/>
          <w:lang w:val="en-US"/>
        </w:rPr>
        <w:t xml:space="preserve">the </w:t>
      </w:r>
      <w:r w:rsidRPr="00F074DB">
        <w:rPr>
          <w:b/>
          <w:bCs/>
          <w:i/>
          <w:iCs/>
          <w:color w:val="000000"/>
          <w:sz w:val="20"/>
          <w:szCs w:val="20"/>
          <w:lang w:val="en-US"/>
        </w:rPr>
        <w:t>encoder at the UE side.</w:t>
      </w:r>
    </w:p>
    <w:p w:rsidR="00A258F3" w:rsidRDefault="001D32D4" w:rsidP="00A258F3">
      <w:pPr>
        <w:jc w:val="both"/>
        <w:rPr>
          <w:bCs/>
          <w:iCs/>
          <w:color w:val="000000"/>
          <w:sz w:val="20"/>
          <w:szCs w:val="20"/>
          <w:lang w:val="en-US"/>
        </w:rPr>
      </w:pPr>
      <w:r>
        <w:rPr>
          <w:bCs/>
          <w:iCs/>
          <w:color w:val="000000"/>
          <w:sz w:val="20"/>
          <w:szCs w:val="20"/>
          <w:lang w:val="en-US"/>
        </w:rPr>
        <w:t>In Figure 5</w:t>
      </w:r>
      <w:r w:rsidR="00A258F3">
        <w:rPr>
          <w:bCs/>
          <w:iCs/>
          <w:color w:val="000000"/>
          <w:sz w:val="20"/>
          <w:szCs w:val="20"/>
          <w:lang w:val="en-US"/>
        </w:rPr>
        <w:t xml:space="preserve">, the comparison between the performance of </w:t>
      </w:r>
      <w:proofErr w:type="spellStart"/>
      <w:r w:rsidR="00A258F3">
        <w:rPr>
          <w:bCs/>
          <w:iCs/>
          <w:color w:val="000000"/>
          <w:sz w:val="20"/>
          <w:szCs w:val="20"/>
          <w:lang w:val="en-US"/>
        </w:rPr>
        <w:t>CsiNet</w:t>
      </w:r>
      <w:proofErr w:type="spellEnd"/>
      <w:r w:rsidR="00A258F3">
        <w:rPr>
          <w:bCs/>
          <w:iCs/>
          <w:color w:val="000000"/>
          <w:sz w:val="20"/>
          <w:szCs w:val="20"/>
          <w:lang w:val="en-US"/>
        </w:rPr>
        <w:t xml:space="preserve"> which is trained separately for each scenario and the Global </w:t>
      </w:r>
      <w:proofErr w:type="spellStart"/>
      <w:r w:rsidR="00A258F3">
        <w:rPr>
          <w:bCs/>
          <w:iCs/>
          <w:color w:val="000000"/>
          <w:sz w:val="20"/>
          <w:szCs w:val="20"/>
          <w:lang w:val="en-US"/>
        </w:rPr>
        <w:t>CsiNet</w:t>
      </w:r>
      <w:proofErr w:type="spellEnd"/>
      <w:r w:rsidR="00A258F3">
        <w:rPr>
          <w:bCs/>
          <w:iCs/>
          <w:color w:val="000000"/>
          <w:sz w:val="20"/>
          <w:szCs w:val="20"/>
          <w:lang w:val="en-US"/>
        </w:rPr>
        <w:t xml:space="preserve"> (G-</w:t>
      </w:r>
      <w:proofErr w:type="spellStart"/>
      <w:r w:rsidR="00A258F3">
        <w:rPr>
          <w:bCs/>
          <w:iCs/>
          <w:color w:val="000000"/>
          <w:sz w:val="20"/>
          <w:szCs w:val="20"/>
          <w:lang w:val="en-US"/>
        </w:rPr>
        <w:t>CsiNet</w:t>
      </w:r>
      <w:proofErr w:type="spellEnd"/>
      <w:r w:rsidR="00A258F3">
        <w:rPr>
          <w:bCs/>
          <w:iCs/>
          <w:color w:val="000000"/>
          <w:sz w:val="20"/>
          <w:szCs w:val="20"/>
          <w:lang w:val="en-US"/>
        </w:rPr>
        <w:t xml:space="preserve">) trained once for all channel environments and one parameter set is shown. It is observed that </w:t>
      </w:r>
      <w:r w:rsidR="00A258F3" w:rsidRPr="006D7A10">
        <w:rPr>
          <w:bCs/>
          <w:iCs/>
          <w:color w:val="000000"/>
          <w:sz w:val="20"/>
          <w:szCs w:val="20"/>
          <w:lang w:val="en-US"/>
        </w:rPr>
        <w:t xml:space="preserve">Global </w:t>
      </w:r>
      <w:proofErr w:type="spellStart"/>
      <w:r w:rsidR="00A258F3" w:rsidRPr="006D7A10">
        <w:rPr>
          <w:bCs/>
          <w:iCs/>
          <w:color w:val="000000"/>
          <w:sz w:val="20"/>
          <w:szCs w:val="20"/>
          <w:lang w:val="en-US"/>
        </w:rPr>
        <w:t>CsiNet</w:t>
      </w:r>
      <w:proofErr w:type="spellEnd"/>
      <w:r w:rsidR="00A258F3" w:rsidRPr="006D7A10">
        <w:rPr>
          <w:bCs/>
          <w:iCs/>
          <w:color w:val="000000"/>
          <w:sz w:val="20"/>
          <w:szCs w:val="20"/>
          <w:lang w:val="en-US"/>
        </w:rPr>
        <w:t xml:space="preserve"> still outperforms Type II CSI for medium-to-high total overhead bits, however, it has worse performance than </w:t>
      </w:r>
      <w:proofErr w:type="spellStart"/>
      <w:r w:rsidR="00A258F3" w:rsidRPr="006D7A10">
        <w:rPr>
          <w:bCs/>
          <w:iCs/>
          <w:color w:val="000000"/>
          <w:sz w:val="20"/>
          <w:szCs w:val="20"/>
          <w:lang w:val="en-US"/>
        </w:rPr>
        <w:t>CsiNet</w:t>
      </w:r>
      <w:proofErr w:type="spellEnd"/>
      <w:r w:rsidR="00A258F3" w:rsidRPr="006D7A10">
        <w:rPr>
          <w:bCs/>
          <w:iCs/>
          <w:color w:val="000000"/>
          <w:sz w:val="20"/>
          <w:szCs w:val="20"/>
          <w:lang w:val="en-US"/>
        </w:rPr>
        <w:t>.</w:t>
      </w:r>
    </w:p>
    <w:p w:rsidR="00A258F3" w:rsidRDefault="00B65EEE" w:rsidP="00A258F3">
      <w:pPr>
        <w:pStyle w:val="Caption"/>
        <w:keepNext/>
        <w:jc w:val="center"/>
      </w:pPr>
      <w:r w:rsidRPr="00703449">
        <w:rPr>
          <w:noProof/>
          <w:color w:val="000000"/>
          <w:lang w:val="en-US" w:eastAsia="en-US"/>
        </w:rPr>
        <w:drawing>
          <wp:anchor distT="0" distB="0" distL="114300" distR="114300" simplePos="0" relativeHeight="251662336" behindDoc="0" locked="0" layoutInCell="1" allowOverlap="1">
            <wp:simplePos x="0" y="0"/>
            <wp:positionH relativeFrom="column">
              <wp:posOffset>58522</wp:posOffset>
            </wp:positionH>
            <wp:positionV relativeFrom="paragraph">
              <wp:posOffset>324779</wp:posOffset>
            </wp:positionV>
            <wp:extent cx="2969971" cy="2227972"/>
            <wp:effectExtent l="0" t="0" r="1905" b="1270"/>
            <wp:wrapNone/>
            <wp:docPr id="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a:blip r:embed="rId24" cstate="print">
                      <a:extLst>
                        <a:ext uri="{28A0092B-C50C-407E-A947-70E740481C1C}">
                          <a14:useLocalDpi xmlns:a14="http://schemas.microsoft.com/office/drawing/2010/main" val="0"/>
                        </a:ext>
                      </a:extLst>
                    </a:blip>
                    <a:stretch>
                      <a:fillRect/>
                    </a:stretch>
                  </pic:blipFill>
                  <pic:spPr>
                    <a:xfrm>
                      <a:off x="0" y="0"/>
                      <a:ext cx="2973629" cy="2230716"/>
                    </a:xfrm>
                    <a:prstGeom prst="rect">
                      <a:avLst/>
                    </a:prstGeom>
                  </pic:spPr>
                </pic:pic>
              </a:graphicData>
            </a:graphic>
            <wp14:sizeRelH relativeFrom="page">
              <wp14:pctWidth>0</wp14:pctWidth>
            </wp14:sizeRelH>
            <wp14:sizeRelV relativeFrom="page">
              <wp14:pctHeight>0</wp14:pctHeight>
            </wp14:sizeRelV>
          </wp:anchor>
        </w:drawing>
      </w:r>
      <w:r w:rsidR="001D32D4">
        <w:t>Figure 5</w:t>
      </w:r>
      <w:r w:rsidR="00A258F3">
        <w:t xml:space="preserve">: </w:t>
      </w:r>
      <w:r w:rsidR="00C02ABA">
        <w:t xml:space="preserve">Performance comparison of Global </w:t>
      </w:r>
      <w:proofErr w:type="spellStart"/>
      <w:r w:rsidR="00C02ABA">
        <w:t>CsiNet</w:t>
      </w:r>
      <w:proofErr w:type="spellEnd"/>
      <w:r w:rsidR="00A258F3">
        <w:t>.</w:t>
      </w:r>
    </w:p>
    <w:p w:rsidR="00A258F3" w:rsidRDefault="00B65EEE" w:rsidP="00A258F3">
      <w:pPr>
        <w:jc w:val="center"/>
        <w:rPr>
          <w:color w:val="000000"/>
          <w:sz w:val="20"/>
          <w:szCs w:val="20"/>
          <w:lang w:val="en-US"/>
        </w:rPr>
      </w:pPr>
      <w:r>
        <w:rPr>
          <w:noProof/>
          <w:color w:val="000000"/>
          <w:sz w:val="20"/>
          <w:szCs w:val="20"/>
          <w:lang w:val="en-US" w:eastAsia="en-US"/>
        </w:rPr>
        <w:drawing>
          <wp:anchor distT="0" distB="0" distL="114300" distR="114300" simplePos="0" relativeHeight="251663360" behindDoc="0" locked="0" layoutInCell="1" allowOverlap="1">
            <wp:simplePos x="0" y="0"/>
            <wp:positionH relativeFrom="column">
              <wp:posOffset>3116274</wp:posOffset>
            </wp:positionH>
            <wp:positionV relativeFrom="paragraph">
              <wp:posOffset>6909</wp:posOffset>
            </wp:positionV>
            <wp:extent cx="2838297" cy="2128723"/>
            <wp:effectExtent l="0" t="0" r="635" b="508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CS_Global.jpg"/>
                    <pic:cNvPicPr/>
                  </pic:nvPicPr>
                  <pic:blipFill>
                    <a:blip r:embed="rId25">
                      <a:extLst>
                        <a:ext uri="{28A0092B-C50C-407E-A947-70E740481C1C}">
                          <a14:useLocalDpi xmlns:a14="http://schemas.microsoft.com/office/drawing/2010/main" val="0"/>
                        </a:ext>
                      </a:extLst>
                    </a:blip>
                    <a:stretch>
                      <a:fillRect/>
                    </a:stretch>
                  </pic:blipFill>
                  <pic:spPr>
                    <a:xfrm>
                      <a:off x="0" y="0"/>
                      <a:ext cx="2856205" cy="2142154"/>
                    </a:xfrm>
                    <a:prstGeom prst="rect">
                      <a:avLst/>
                    </a:prstGeom>
                  </pic:spPr>
                </pic:pic>
              </a:graphicData>
            </a:graphic>
            <wp14:sizeRelH relativeFrom="page">
              <wp14:pctWidth>0</wp14:pctWidth>
            </wp14:sizeRelH>
            <wp14:sizeRelV relativeFrom="page">
              <wp14:pctHeight>0</wp14:pctHeight>
            </wp14:sizeRelV>
          </wp:anchor>
        </w:drawing>
      </w:r>
    </w:p>
    <w:p w:rsidR="00C02ABA" w:rsidRDefault="00C02ABA" w:rsidP="00A258F3">
      <w:pPr>
        <w:rPr>
          <w:b/>
          <w:bCs/>
          <w:i/>
          <w:iCs/>
          <w:color w:val="000000"/>
          <w:sz w:val="20"/>
          <w:szCs w:val="20"/>
          <w:lang w:val="en-US"/>
        </w:rPr>
      </w:pPr>
    </w:p>
    <w:p w:rsidR="00C02ABA" w:rsidRDefault="00C02ABA" w:rsidP="00A258F3">
      <w:pPr>
        <w:rPr>
          <w:b/>
          <w:bCs/>
          <w:i/>
          <w:iCs/>
          <w:color w:val="000000"/>
          <w:sz w:val="20"/>
          <w:szCs w:val="20"/>
          <w:lang w:val="en-US"/>
        </w:rPr>
      </w:pPr>
    </w:p>
    <w:p w:rsidR="00C02ABA" w:rsidRDefault="00C02ABA" w:rsidP="00A258F3">
      <w:pPr>
        <w:rPr>
          <w:b/>
          <w:bCs/>
          <w:i/>
          <w:iCs/>
          <w:color w:val="000000"/>
          <w:sz w:val="20"/>
          <w:szCs w:val="20"/>
          <w:lang w:val="en-US"/>
        </w:rPr>
      </w:pPr>
    </w:p>
    <w:p w:rsidR="00C02ABA" w:rsidRDefault="00C02ABA" w:rsidP="00A258F3">
      <w:pPr>
        <w:rPr>
          <w:b/>
          <w:bCs/>
          <w:i/>
          <w:iCs/>
          <w:color w:val="000000"/>
          <w:sz w:val="20"/>
          <w:szCs w:val="20"/>
          <w:lang w:val="en-US"/>
        </w:rPr>
      </w:pPr>
    </w:p>
    <w:p w:rsidR="00C02ABA" w:rsidRDefault="00C02ABA" w:rsidP="00A258F3">
      <w:pPr>
        <w:rPr>
          <w:b/>
          <w:bCs/>
          <w:i/>
          <w:iCs/>
          <w:color w:val="000000"/>
          <w:sz w:val="20"/>
          <w:szCs w:val="20"/>
          <w:lang w:val="en-US"/>
        </w:rPr>
      </w:pPr>
    </w:p>
    <w:p w:rsidR="00C02ABA" w:rsidRDefault="00C02ABA" w:rsidP="00A258F3">
      <w:pPr>
        <w:rPr>
          <w:b/>
          <w:bCs/>
          <w:i/>
          <w:iCs/>
          <w:color w:val="000000"/>
          <w:sz w:val="20"/>
          <w:szCs w:val="20"/>
          <w:lang w:val="en-US"/>
        </w:rPr>
      </w:pPr>
    </w:p>
    <w:p w:rsidR="00C02ABA" w:rsidRDefault="00C02ABA" w:rsidP="00A258F3">
      <w:pPr>
        <w:rPr>
          <w:b/>
          <w:bCs/>
          <w:i/>
          <w:iCs/>
          <w:color w:val="000000"/>
          <w:sz w:val="20"/>
          <w:szCs w:val="20"/>
          <w:lang w:val="en-US"/>
        </w:rPr>
      </w:pPr>
    </w:p>
    <w:p w:rsidR="00BC0FF9" w:rsidRDefault="00A258F3" w:rsidP="00A258F3">
      <w:pPr>
        <w:rPr>
          <w:b/>
          <w:bCs/>
          <w:i/>
          <w:iCs/>
          <w:color w:val="000000"/>
          <w:sz w:val="20"/>
          <w:szCs w:val="20"/>
          <w:lang w:val="en-US"/>
        </w:rPr>
      </w:pPr>
      <w:r w:rsidRPr="00C73B43">
        <w:rPr>
          <w:b/>
          <w:bCs/>
          <w:i/>
          <w:iCs/>
          <w:color w:val="000000"/>
          <w:sz w:val="20"/>
          <w:szCs w:val="20"/>
          <w:lang w:val="en-US"/>
        </w:rPr>
        <w:t>Observation:</w:t>
      </w:r>
      <w:r>
        <w:rPr>
          <w:b/>
          <w:bCs/>
          <w:i/>
          <w:iCs/>
          <w:color w:val="000000"/>
          <w:sz w:val="20"/>
          <w:szCs w:val="20"/>
          <w:lang w:val="en-US"/>
        </w:rPr>
        <w:t xml:space="preserve"> Global </w:t>
      </w:r>
      <w:proofErr w:type="spellStart"/>
      <w:r>
        <w:rPr>
          <w:b/>
          <w:bCs/>
          <w:i/>
          <w:iCs/>
          <w:color w:val="000000"/>
          <w:sz w:val="20"/>
          <w:szCs w:val="20"/>
          <w:lang w:val="en-US"/>
        </w:rPr>
        <w:t>CsiNet</w:t>
      </w:r>
      <w:proofErr w:type="spellEnd"/>
      <w:r>
        <w:rPr>
          <w:b/>
          <w:bCs/>
          <w:i/>
          <w:iCs/>
          <w:color w:val="000000"/>
          <w:sz w:val="20"/>
          <w:szCs w:val="20"/>
          <w:lang w:val="en-US"/>
        </w:rPr>
        <w:t xml:space="preserve"> still outperforms Type II CSI for medium-to-high total overhead bits, however, it has worse performance than </w:t>
      </w:r>
      <w:proofErr w:type="spellStart"/>
      <w:r>
        <w:rPr>
          <w:b/>
          <w:bCs/>
          <w:i/>
          <w:iCs/>
          <w:color w:val="000000"/>
          <w:sz w:val="20"/>
          <w:szCs w:val="20"/>
          <w:lang w:val="en-US"/>
        </w:rPr>
        <w:t>CsiNet</w:t>
      </w:r>
      <w:proofErr w:type="spellEnd"/>
      <w:r>
        <w:rPr>
          <w:b/>
          <w:bCs/>
          <w:i/>
          <w:iCs/>
          <w:color w:val="000000"/>
          <w:sz w:val="20"/>
          <w:szCs w:val="20"/>
          <w:lang w:val="en-US"/>
        </w:rPr>
        <w:t xml:space="preserve">. </w:t>
      </w:r>
    </w:p>
    <w:p w:rsidR="00BC0FF9" w:rsidRPr="00BC0FF9" w:rsidRDefault="00BC0FF9" w:rsidP="00AB028C">
      <w:pPr>
        <w:jc w:val="both"/>
        <w:rPr>
          <w:bCs/>
          <w:iCs/>
          <w:color w:val="000000"/>
          <w:sz w:val="20"/>
          <w:szCs w:val="20"/>
          <w:lang w:val="en-US"/>
        </w:rPr>
      </w:pPr>
      <w:r>
        <w:rPr>
          <w:bCs/>
          <w:iCs/>
          <w:color w:val="000000"/>
          <w:sz w:val="20"/>
          <w:szCs w:val="20"/>
          <w:lang w:val="en-US"/>
        </w:rPr>
        <w:t>According the results obtained in this contribu</w:t>
      </w:r>
      <w:r w:rsidR="00F77BF2">
        <w:rPr>
          <w:bCs/>
          <w:iCs/>
          <w:color w:val="000000"/>
          <w:sz w:val="20"/>
          <w:szCs w:val="20"/>
          <w:lang w:val="en-US"/>
        </w:rPr>
        <w:t xml:space="preserve">tion, AI-based approaches, especially </w:t>
      </w:r>
      <w:proofErr w:type="spellStart"/>
      <w:r w:rsidR="00F77BF2">
        <w:rPr>
          <w:bCs/>
          <w:iCs/>
          <w:color w:val="000000"/>
          <w:sz w:val="20"/>
          <w:szCs w:val="20"/>
          <w:lang w:val="en-US"/>
        </w:rPr>
        <w:t>CsiNet</w:t>
      </w:r>
      <w:proofErr w:type="spellEnd"/>
      <w:r w:rsidR="00F77BF2">
        <w:rPr>
          <w:bCs/>
          <w:iCs/>
          <w:color w:val="000000"/>
          <w:sz w:val="20"/>
          <w:szCs w:val="20"/>
          <w:lang w:val="en-US"/>
        </w:rPr>
        <w:t>, have</w:t>
      </w:r>
      <w:r>
        <w:rPr>
          <w:bCs/>
          <w:iCs/>
          <w:color w:val="000000"/>
          <w:sz w:val="20"/>
          <w:szCs w:val="20"/>
          <w:lang w:val="en-US"/>
        </w:rPr>
        <w:t xml:space="preserve"> great potential for CSI feedback enhancements, however, more investigations and evaluations a</w:t>
      </w:r>
      <w:r w:rsidR="00CC527F">
        <w:rPr>
          <w:bCs/>
          <w:iCs/>
          <w:color w:val="000000"/>
          <w:sz w:val="20"/>
          <w:szCs w:val="20"/>
          <w:lang w:val="en-US"/>
        </w:rPr>
        <w:t xml:space="preserve">re necessary </w:t>
      </w:r>
      <w:r w:rsidR="006D116B" w:rsidRPr="006D116B">
        <w:rPr>
          <w:bCs/>
          <w:iCs/>
          <w:color w:val="000000"/>
          <w:sz w:val="20"/>
          <w:szCs w:val="20"/>
          <w:lang w:val="en-US"/>
        </w:rPr>
        <w:t>for further evaluations</w:t>
      </w:r>
      <w:r w:rsidR="00CC527F">
        <w:rPr>
          <w:bCs/>
          <w:iCs/>
          <w:color w:val="000000"/>
          <w:sz w:val="20"/>
          <w:szCs w:val="20"/>
          <w:lang w:val="en-US"/>
        </w:rPr>
        <w:t xml:space="preserve">. </w:t>
      </w:r>
    </w:p>
    <w:p w:rsidR="00A258F3" w:rsidRDefault="00A258F3" w:rsidP="00A258F3">
      <w:pPr>
        <w:rPr>
          <w:b/>
          <w:bCs/>
          <w:i/>
          <w:iCs/>
          <w:color w:val="000000"/>
          <w:sz w:val="20"/>
          <w:szCs w:val="20"/>
          <w:lang w:val="en-US"/>
        </w:rPr>
      </w:pPr>
      <w:r w:rsidRPr="00913A94">
        <w:rPr>
          <w:b/>
          <w:bCs/>
          <w:i/>
          <w:iCs/>
          <w:color w:val="000000"/>
          <w:sz w:val="20"/>
          <w:szCs w:val="20"/>
          <w:lang w:val="en-US"/>
        </w:rPr>
        <w:t xml:space="preserve">Proposal: </w:t>
      </w:r>
      <w:r>
        <w:rPr>
          <w:b/>
          <w:bCs/>
          <w:i/>
          <w:iCs/>
          <w:color w:val="000000"/>
          <w:sz w:val="20"/>
          <w:szCs w:val="20"/>
          <w:lang w:val="en-US"/>
        </w:rPr>
        <w:t xml:space="preserve"> </w:t>
      </w:r>
      <w:r w:rsidR="00CE49CB">
        <w:rPr>
          <w:b/>
          <w:bCs/>
          <w:i/>
          <w:iCs/>
          <w:color w:val="000000"/>
          <w:sz w:val="20"/>
          <w:szCs w:val="20"/>
          <w:lang w:val="en-US"/>
        </w:rPr>
        <w:t>Further studies on the</w:t>
      </w:r>
      <w:r w:rsidR="003B70A2">
        <w:rPr>
          <w:b/>
          <w:bCs/>
          <w:i/>
          <w:iCs/>
          <w:color w:val="000000"/>
          <w:sz w:val="20"/>
          <w:szCs w:val="20"/>
          <w:lang w:val="en-US"/>
        </w:rPr>
        <w:t xml:space="preserve"> link-level</w:t>
      </w:r>
      <w:r w:rsidR="00CE49CB">
        <w:rPr>
          <w:b/>
          <w:bCs/>
          <w:i/>
          <w:iCs/>
          <w:color w:val="000000"/>
          <w:sz w:val="20"/>
          <w:szCs w:val="20"/>
          <w:lang w:val="en-US"/>
        </w:rPr>
        <w:t xml:space="preserve"> based on block error rate (BLER) </w:t>
      </w:r>
      <w:r w:rsidR="006F70FA">
        <w:rPr>
          <w:b/>
          <w:bCs/>
          <w:i/>
          <w:iCs/>
          <w:color w:val="000000"/>
          <w:sz w:val="20"/>
          <w:szCs w:val="20"/>
          <w:lang w:val="en-US"/>
        </w:rPr>
        <w:t>and</w:t>
      </w:r>
      <w:r w:rsidR="006F70FA">
        <w:rPr>
          <w:b/>
          <w:bCs/>
          <w:i/>
          <w:iCs/>
          <w:color w:val="000000"/>
          <w:sz w:val="20"/>
          <w:szCs w:val="20"/>
          <w:lang w:val="en-US"/>
        </w:rPr>
        <w:t xml:space="preserve"> system-level</w:t>
      </w:r>
      <w:r w:rsidR="006F70FA">
        <w:rPr>
          <w:b/>
          <w:bCs/>
          <w:i/>
          <w:iCs/>
          <w:color w:val="000000"/>
          <w:sz w:val="20"/>
          <w:szCs w:val="20"/>
          <w:lang w:val="en-US"/>
        </w:rPr>
        <w:t xml:space="preserve"> </w:t>
      </w:r>
      <w:r w:rsidR="00CE49CB">
        <w:rPr>
          <w:b/>
          <w:bCs/>
          <w:i/>
          <w:iCs/>
          <w:color w:val="000000"/>
          <w:sz w:val="20"/>
          <w:szCs w:val="20"/>
          <w:lang w:val="en-US"/>
        </w:rPr>
        <w:t>are required for comparison between AI-based schemes and Type II CSI. Offline overhead and coordination between the UE and gNB for</w:t>
      </w:r>
      <w:r w:rsidR="00F54AF9">
        <w:rPr>
          <w:b/>
          <w:bCs/>
          <w:i/>
          <w:iCs/>
          <w:color w:val="000000"/>
          <w:sz w:val="20"/>
          <w:szCs w:val="20"/>
          <w:lang w:val="en-US"/>
        </w:rPr>
        <w:t xml:space="preserve"> the parameters of</w:t>
      </w:r>
      <w:r w:rsidR="00CE49CB">
        <w:rPr>
          <w:b/>
          <w:bCs/>
          <w:i/>
          <w:iCs/>
          <w:color w:val="000000"/>
          <w:sz w:val="20"/>
          <w:szCs w:val="20"/>
          <w:lang w:val="en-US"/>
        </w:rPr>
        <w:t xml:space="preserve"> the encoder and the decoder should </w:t>
      </w:r>
      <w:r w:rsidR="006E1FCA">
        <w:rPr>
          <w:b/>
          <w:bCs/>
          <w:i/>
          <w:iCs/>
          <w:color w:val="000000"/>
          <w:sz w:val="20"/>
          <w:szCs w:val="20"/>
          <w:lang w:val="en-US"/>
        </w:rPr>
        <w:t>be studied</w:t>
      </w:r>
      <w:r w:rsidR="003B70A2">
        <w:rPr>
          <w:b/>
          <w:bCs/>
          <w:i/>
          <w:iCs/>
          <w:color w:val="000000"/>
          <w:sz w:val="20"/>
          <w:szCs w:val="20"/>
          <w:lang w:val="en-US"/>
        </w:rPr>
        <w:t xml:space="preserve"> as well</w:t>
      </w:r>
      <w:r w:rsidR="00CE49CB">
        <w:rPr>
          <w:b/>
          <w:bCs/>
          <w:i/>
          <w:iCs/>
          <w:color w:val="000000"/>
          <w:sz w:val="20"/>
          <w:szCs w:val="20"/>
          <w:lang w:val="en-US"/>
        </w:rPr>
        <w:t>.</w:t>
      </w:r>
      <w:r w:rsidR="006E1FCA">
        <w:rPr>
          <w:b/>
          <w:bCs/>
          <w:i/>
          <w:iCs/>
          <w:color w:val="000000"/>
          <w:sz w:val="20"/>
          <w:szCs w:val="20"/>
          <w:lang w:val="en-US"/>
        </w:rPr>
        <w:t xml:space="preserve"> </w:t>
      </w:r>
    </w:p>
    <w:p w:rsidR="00A258F3" w:rsidRDefault="00A258F3" w:rsidP="00A258F3">
      <w:pPr>
        <w:pStyle w:val="Heading1"/>
        <w:pBdr>
          <w:top w:val="single" w:sz="12" w:space="4" w:color="auto"/>
        </w:pBdr>
        <w:rPr>
          <w:rFonts w:cs="Arial"/>
          <w:lang w:val="en-US"/>
        </w:rPr>
      </w:pPr>
      <w:r w:rsidRPr="00E87880">
        <w:rPr>
          <w:rFonts w:cs="Arial"/>
          <w:lang w:val="en-US"/>
        </w:rPr>
        <w:t>Conclusions</w:t>
      </w:r>
    </w:p>
    <w:p w:rsidR="00A258F3" w:rsidRDefault="00A258F3" w:rsidP="00A258F3">
      <w:pPr>
        <w:rPr>
          <w:sz w:val="20"/>
          <w:szCs w:val="20"/>
          <w:lang w:val="en-US"/>
        </w:rPr>
      </w:pPr>
      <w:r w:rsidRPr="0006284A">
        <w:rPr>
          <w:sz w:val="20"/>
          <w:szCs w:val="20"/>
          <w:lang w:val="en-US"/>
        </w:rPr>
        <w:t>Based on the above discussion</w:t>
      </w:r>
      <w:r>
        <w:rPr>
          <w:sz w:val="20"/>
          <w:szCs w:val="20"/>
          <w:lang w:val="en-US"/>
        </w:rPr>
        <w:t>s, we have the following observation about the advantages of AI-based methods.</w:t>
      </w:r>
    </w:p>
    <w:p w:rsidR="00A258F3" w:rsidRDefault="00A258F3" w:rsidP="00A258F3">
      <w:pPr>
        <w:jc w:val="both"/>
        <w:rPr>
          <w:b/>
          <w:bCs/>
          <w:i/>
          <w:iCs/>
          <w:color w:val="000000"/>
          <w:sz w:val="20"/>
          <w:szCs w:val="20"/>
          <w:lang w:val="en-US"/>
        </w:rPr>
      </w:pPr>
      <w:r>
        <w:rPr>
          <w:b/>
          <w:bCs/>
          <w:i/>
          <w:iCs/>
          <w:color w:val="000000"/>
          <w:sz w:val="20"/>
          <w:szCs w:val="20"/>
          <w:lang w:val="en-US"/>
        </w:rPr>
        <w:t>Observation</w:t>
      </w:r>
      <w:r w:rsidRPr="00C73B43">
        <w:rPr>
          <w:b/>
          <w:bCs/>
          <w:i/>
          <w:iCs/>
          <w:color w:val="000000"/>
          <w:sz w:val="20"/>
          <w:szCs w:val="20"/>
          <w:lang w:val="en-US"/>
        </w:rPr>
        <w:t>:</w:t>
      </w:r>
      <w:r>
        <w:rPr>
          <w:b/>
          <w:bCs/>
          <w:i/>
          <w:iCs/>
          <w:color w:val="000000"/>
          <w:sz w:val="20"/>
          <w:szCs w:val="20"/>
          <w:lang w:val="en-US"/>
        </w:rPr>
        <w:t xml:space="preserve"> </w:t>
      </w:r>
      <w:proofErr w:type="spellStart"/>
      <w:r>
        <w:rPr>
          <w:b/>
          <w:bCs/>
          <w:i/>
          <w:iCs/>
          <w:color w:val="000000"/>
          <w:sz w:val="20"/>
          <w:szCs w:val="20"/>
          <w:lang w:val="en-US"/>
        </w:rPr>
        <w:t>CSiNet</w:t>
      </w:r>
      <w:proofErr w:type="spellEnd"/>
      <w:r>
        <w:rPr>
          <w:b/>
          <w:bCs/>
          <w:i/>
          <w:iCs/>
          <w:color w:val="000000"/>
          <w:sz w:val="20"/>
          <w:szCs w:val="20"/>
          <w:lang w:val="en-US"/>
        </w:rPr>
        <w:t xml:space="preserve">-based method outperforms Type II CSI based on spectral efficiency </w:t>
      </w:r>
      <w:r w:rsidR="001A1A76">
        <w:rPr>
          <w:b/>
          <w:bCs/>
          <w:i/>
          <w:iCs/>
          <w:color w:val="000000"/>
          <w:sz w:val="20"/>
          <w:szCs w:val="20"/>
          <w:lang w:val="en-US"/>
        </w:rPr>
        <w:t>and cosine similarity</w:t>
      </w:r>
      <w:r>
        <w:rPr>
          <w:b/>
          <w:bCs/>
          <w:i/>
          <w:iCs/>
          <w:color w:val="000000"/>
          <w:sz w:val="20"/>
          <w:szCs w:val="20"/>
          <w:lang w:val="en-US"/>
        </w:rPr>
        <w:t xml:space="preserve"> at the cost of offline training and the offline overhead. The suboptimal version G-</w:t>
      </w:r>
      <w:proofErr w:type="spellStart"/>
      <w:r>
        <w:rPr>
          <w:b/>
          <w:bCs/>
          <w:i/>
          <w:iCs/>
          <w:color w:val="000000"/>
          <w:sz w:val="20"/>
          <w:szCs w:val="20"/>
          <w:lang w:val="en-US"/>
        </w:rPr>
        <w:t>CSiNet</w:t>
      </w:r>
      <w:proofErr w:type="spellEnd"/>
      <w:r>
        <w:rPr>
          <w:b/>
          <w:bCs/>
          <w:i/>
          <w:iCs/>
          <w:color w:val="000000"/>
          <w:sz w:val="20"/>
          <w:szCs w:val="20"/>
          <w:lang w:val="en-US"/>
        </w:rPr>
        <w:t xml:space="preserve"> is proposed for all channel environments to reduce the training overhead when offline training for each scenario is not possible.</w:t>
      </w:r>
    </w:p>
    <w:p w:rsidR="00A258F3" w:rsidRDefault="00A258F3" w:rsidP="00A258F3">
      <w:pPr>
        <w:rPr>
          <w:bCs/>
          <w:iCs/>
          <w:color w:val="000000"/>
          <w:sz w:val="20"/>
          <w:szCs w:val="20"/>
          <w:lang w:val="en-US"/>
        </w:rPr>
      </w:pPr>
      <w:r>
        <w:rPr>
          <w:bCs/>
          <w:iCs/>
          <w:color w:val="000000"/>
          <w:sz w:val="20"/>
          <w:szCs w:val="20"/>
          <w:lang w:val="en-US"/>
        </w:rPr>
        <w:t xml:space="preserve">On the other hand, ML-based methods based on </w:t>
      </w:r>
      <w:proofErr w:type="spellStart"/>
      <w:r>
        <w:rPr>
          <w:bCs/>
          <w:iCs/>
          <w:color w:val="000000"/>
          <w:sz w:val="20"/>
          <w:szCs w:val="20"/>
          <w:lang w:val="en-US"/>
        </w:rPr>
        <w:t>autoencoders</w:t>
      </w:r>
      <w:proofErr w:type="spellEnd"/>
      <w:r>
        <w:rPr>
          <w:bCs/>
          <w:iCs/>
          <w:color w:val="000000"/>
          <w:sz w:val="20"/>
          <w:szCs w:val="20"/>
          <w:lang w:val="en-US"/>
        </w:rPr>
        <w:t xml:space="preserve"> have some fundamental challenges as follows.</w:t>
      </w:r>
    </w:p>
    <w:p w:rsidR="00A258F3" w:rsidRDefault="00A258F3" w:rsidP="00A258F3">
      <w:pPr>
        <w:jc w:val="both"/>
        <w:rPr>
          <w:b/>
          <w:bCs/>
          <w:i/>
          <w:iCs/>
          <w:color w:val="000000"/>
          <w:sz w:val="20"/>
          <w:szCs w:val="20"/>
          <w:lang w:val="en-US"/>
        </w:rPr>
      </w:pPr>
      <w:r>
        <w:rPr>
          <w:b/>
          <w:bCs/>
          <w:i/>
          <w:iCs/>
          <w:color w:val="000000"/>
          <w:sz w:val="20"/>
          <w:szCs w:val="20"/>
          <w:lang w:val="en-US"/>
        </w:rPr>
        <w:t>Observation: The offline training has two issues, large number of trainable parameters and high training complexity.</w:t>
      </w:r>
    </w:p>
    <w:p w:rsidR="00A258F3" w:rsidRDefault="00A258F3" w:rsidP="00A258F3">
      <w:pPr>
        <w:jc w:val="both"/>
        <w:rPr>
          <w:b/>
          <w:bCs/>
          <w:i/>
          <w:iCs/>
          <w:color w:val="000000"/>
          <w:sz w:val="20"/>
          <w:szCs w:val="20"/>
          <w:lang w:val="en-US"/>
        </w:rPr>
      </w:pPr>
      <w:r>
        <w:rPr>
          <w:b/>
          <w:bCs/>
          <w:i/>
          <w:iCs/>
          <w:color w:val="000000"/>
          <w:sz w:val="20"/>
          <w:szCs w:val="20"/>
          <w:lang w:val="en-US"/>
        </w:rPr>
        <w:lastRenderedPageBreak/>
        <w:t>Observation</w:t>
      </w:r>
      <w:r w:rsidRPr="00B26D85">
        <w:rPr>
          <w:b/>
          <w:bCs/>
          <w:i/>
          <w:iCs/>
          <w:color w:val="000000"/>
          <w:sz w:val="20"/>
          <w:szCs w:val="20"/>
          <w:lang w:val="en-US"/>
        </w:rPr>
        <w:t xml:space="preserve">: </w:t>
      </w:r>
      <w:r>
        <w:rPr>
          <w:b/>
          <w:bCs/>
          <w:i/>
          <w:iCs/>
          <w:color w:val="000000"/>
          <w:sz w:val="20"/>
          <w:szCs w:val="20"/>
          <w:lang w:val="en-US"/>
        </w:rPr>
        <w:t>The encoder and the decoder are trained and designed simultaneously offline for each set of channel parameters e.g., number of transmit and receive antenna</w:t>
      </w:r>
      <w:r w:rsidR="00874566">
        <w:rPr>
          <w:b/>
          <w:bCs/>
          <w:i/>
          <w:iCs/>
          <w:color w:val="000000"/>
          <w:sz w:val="20"/>
          <w:szCs w:val="20"/>
          <w:lang w:val="en-US"/>
        </w:rPr>
        <w:t xml:space="preserve"> port</w:t>
      </w:r>
      <w:r>
        <w:rPr>
          <w:b/>
          <w:bCs/>
          <w:i/>
          <w:iCs/>
          <w:color w:val="000000"/>
          <w:sz w:val="20"/>
          <w:szCs w:val="20"/>
          <w:lang w:val="en-US"/>
        </w:rPr>
        <w:t xml:space="preserve">s, number of </w:t>
      </w:r>
      <w:proofErr w:type="spellStart"/>
      <w:r>
        <w:rPr>
          <w:b/>
          <w:bCs/>
          <w:i/>
          <w:iCs/>
          <w:color w:val="000000"/>
          <w:sz w:val="20"/>
          <w:szCs w:val="20"/>
          <w:lang w:val="en-US"/>
        </w:rPr>
        <w:t>subnands</w:t>
      </w:r>
      <w:proofErr w:type="spellEnd"/>
      <w:r>
        <w:rPr>
          <w:b/>
          <w:bCs/>
          <w:i/>
          <w:iCs/>
          <w:color w:val="000000"/>
          <w:sz w:val="20"/>
          <w:szCs w:val="20"/>
          <w:lang w:val="en-US"/>
        </w:rPr>
        <w:t xml:space="preserve"> and the compression ratio. In other words, if one of these parameters changes, the </w:t>
      </w:r>
      <w:proofErr w:type="spellStart"/>
      <w:r>
        <w:rPr>
          <w:b/>
          <w:bCs/>
          <w:i/>
          <w:iCs/>
          <w:color w:val="000000"/>
          <w:sz w:val="20"/>
          <w:szCs w:val="20"/>
          <w:lang w:val="en-US"/>
        </w:rPr>
        <w:t>CsiNet</w:t>
      </w:r>
      <w:proofErr w:type="spellEnd"/>
      <w:r>
        <w:rPr>
          <w:b/>
          <w:bCs/>
          <w:i/>
          <w:iCs/>
          <w:color w:val="000000"/>
          <w:sz w:val="20"/>
          <w:szCs w:val="20"/>
          <w:lang w:val="en-US"/>
        </w:rPr>
        <w:t xml:space="preserve"> should be trained completely which costs extra offline overhead. </w:t>
      </w:r>
    </w:p>
    <w:p w:rsidR="00BC298D" w:rsidRDefault="00BC298D" w:rsidP="00BC298D">
      <w:pPr>
        <w:rPr>
          <w:b/>
          <w:bCs/>
          <w:i/>
          <w:sz w:val="20"/>
          <w:szCs w:val="20"/>
          <w:lang w:val="en-US"/>
        </w:rPr>
      </w:pPr>
      <w:r>
        <w:rPr>
          <w:b/>
          <w:bCs/>
          <w:i/>
          <w:sz w:val="20"/>
          <w:szCs w:val="20"/>
          <w:lang w:val="en-US"/>
        </w:rPr>
        <w:t>Proposal</w:t>
      </w:r>
      <w:r w:rsidRPr="00BC298D">
        <w:rPr>
          <w:b/>
          <w:bCs/>
          <w:i/>
          <w:sz w:val="20"/>
          <w:szCs w:val="20"/>
          <w:lang w:val="en-US"/>
        </w:rPr>
        <w:t>: GCS</w:t>
      </w:r>
      <w:r>
        <w:rPr>
          <w:b/>
          <w:bCs/>
          <w:i/>
          <w:sz w:val="20"/>
          <w:szCs w:val="20"/>
          <w:lang w:val="en-US"/>
        </w:rPr>
        <w:t xml:space="preserve"> is used</w:t>
      </w:r>
      <w:r w:rsidRPr="00BC298D">
        <w:rPr>
          <w:b/>
          <w:bCs/>
          <w:i/>
          <w:sz w:val="20"/>
          <w:szCs w:val="20"/>
          <w:lang w:val="en-US"/>
        </w:rPr>
        <w:t xml:space="preserve"> as metric for intermediate result calibration. </w:t>
      </w:r>
    </w:p>
    <w:p w:rsidR="006539C1" w:rsidRPr="00BC298D" w:rsidRDefault="006539C1" w:rsidP="00BC298D">
      <w:pPr>
        <w:rPr>
          <w:rFonts w:eastAsiaTheme="minorEastAsia"/>
          <w:b/>
          <w:i/>
          <w:sz w:val="20"/>
          <w:lang w:val="en-US" w:eastAsia="zh-CN"/>
        </w:rPr>
      </w:pPr>
      <w:r w:rsidRPr="00BC298D">
        <w:rPr>
          <w:rFonts w:eastAsia="Microsoft YaHei"/>
          <w:b/>
          <w:i/>
          <w:color w:val="000000"/>
          <w:sz w:val="20"/>
          <w:szCs w:val="20"/>
          <w:lang w:val="en-US" w:eastAsia="zh-CN"/>
        </w:rPr>
        <w:t>Proposal</w:t>
      </w:r>
      <w:r w:rsidRPr="00BC298D">
        <w:rPr>
          <w:rFonts w:eastAsia="Microsoft YaHei"/>
          <w:b/>
          <w:i/>
          <w:color w:val="000000"/>
          <w:sz w:val="20"/>
          <w:szCs w:val="20"/>
          <w:lang w:val="en-US" w:eastAsia="zh-CN"/>
        </w:rPr>
        <w:t xml:space="preserve">: </w:t>
      </w:r>
      <w:r w:rsidRPr="00BC298D">
        <w:rPr>
          <w:rFonts w:eastAsia="Microsoft YaHei"/>
          <w:b/>
          <w:i/>
          <w:color w:val="000000"/>
          <w:sz w:val="20"/>
          <w:szCs w:val="20"/>
          <w:lang w:val="en-US" w:eastAsia="zh-CN"/>
        </w:rPr>
        <w:t>C</w:t>
      </w:r>
      <w:r w:rsidRPr="00BC298D">
        <w:rPr>
          <w:rFonts w:eastAsia="Microsoft YaHei"/>
          <w:b/>
          <w:i/>
          <w:color w:val="000000"/>
          <w:sz w:val="20"/>
          <w:szCs w:val="20"/>
          <w:lang w:val="en-US" w:eastAsia="zh-CN"/>
        </w:rPr>
        <w:t>onstruct a typical dataset with aligned single configuration for performance calibration.</w:t>
      </w:r>
    </w:p>
    <w:p w:rsidR="006539C1" w:rsidRDefault="006539C1" w:rsidP="006539C1">
      <w:pPr>
        <w:pStyle w:val="BodyText"/>
        <w:rPr>
          <w:rFonts w:eastAsiaTheme="minorEastAsia"/>
          <w:lang w:eastAsia="zh-CN"/>
        </w:rPr>
      </w:pPr>
      <w:r w:rsidRPr="00EC1159">
        <w:rPr>
          <w:rFonts w:eastAsiaTheme="minorEastAsia" w:hint="eastAsia"/>
          <w:b/>
          <w:i/>
          <w:lang w:eastAsia="zh-CN"/>
        </w:rPr>
        <w:t>P</w:t>
      </w:r>
      <w:r>
        <w:rPr>
          <w:rFonts w:eastAsiaTheme="minorEastAsia"/>
          <w:b/>
          <w:i/>
          <w:lang w:eastAsia="zh-CN"/>
        </w:rPr>
        <w:t>roposal</w:t>
      </w:r>
      <w:r w:rsidRPr="00EC1159">
        <w:rPr>
          <w:rFonts w:eastAsiaTheme="minorEastAsia"/>
          <w:b/>
          <w:i/>
          <w:lang w:eastAsia="zh-CN"/>
        </w:rPr>
        <w:t xml:space="preserve">: For channel estimation, </w:t>
      </w:r>
      <w:r>
        <w:rPr>
          <w:rFonts w:eastAsiaTheme="minorEastAsia"/>
          <w:b/>
          <w:i/>
          <w:lang w:eastAsia="zh-CN"/>
        </w:rPr>
        <w:t>the</w:t>
      </w:r>
      <w:r w:rsidRPr="00EC1159">
        <w:rPr>
          <w:rFonts w:eastAsiaTheme="minorEastAsia"/>
          <w:b/>
          <w:i/>
          <w:lang w:eastAsia="zh-CN"/>
        </w:rPr>
        <w:t xml:space="preserve"> realistic channel estimation</w:t>
      </w:r>
      <w:r>
        <w:rPr>
          <w:rFonts w:eastAsiaTheme="minorEastAsia"/>
          <w:b/>
          <w:i/>
          <w:lang w:eastAsia="zh-CN"/>
        </w:rPr>
        <w:t xml:space="preserve"> is used</w:t>
      </w:r>
      <w:r w:rsidRPr="00EC1159">
        <w:rPr>
          <w:rFonts w:eastAsiaTheme="minorEastAsia"/>
          <w:b/>
          <w:i/>
          <w:lang w:eastAsia="zh-CN"/>
        </w:rPr>
        <w:t xml:space="preserve"> as the baseline for eventual SLS performance evaluation in inference stage and ideal channel estimation for dataset construction in AI</w:t>
      </w:r>
      <w:r w:rsidRPr="00EC1159">
        <w:rPr>
          <w:rFonts w:eastAsiaTheme="minorEastAsia" w:hint="eastAsia"/>
          <w:b/>
          <w:i/>
          <w:lang w:eastAsia="zh-CN"/>
        </w:rPr>
        <w:t>/ML</w:t>
      </w:r>
      <w:r w:rsidRPr="00EC1159">
        <w:rPr>
          <w:rFonts w:eastAsiaTheme="minorEastAsia"/>
          <w:b/>
          <w:i/>
          <w:lang w:eastAsia="zh-CN"/>
        </w:rPr>
        <w:t xml:space="preserve"> model training stage</w:t>
      </w:r>
      <w:r>
        <w:rPr>
          <w:rFonts w:eastAsiaTheme="minorEastAsia"/>
          <w:lang w:eastAsia="zh-CN"/>
        </w:rPr>
        <w:t>.</w:t>
      </w:r>
    </w:p>
    <w:p w:rsidR="006539C1" w:rsidRDefault="006539C1" w:rsidP="00A258F3">
      <w:pPr>
        <w:jc w:val="both"/>
        <w:rPr>
          <w:b/>
          <w:bCs/>
          <w:i/>
          <w:iCs/>
          <w:color w:val="000000"/>
          <w:sz w:val="20"/>
          <w:szCs w:val="20"/>
          <w:lang w:val="en-US"/>
        </w:rPr>
      </w:pPr>
    </w:p>
    <w:p w:rsidR="00A258F3" w:rsidRDefault="00A258F3" w:rsidP="00A258F3">
      <w:pPr>
        <w:pStyle w:val="Heading1"/>
        <w:pBdr>
          <w:top w:val="single" w:sz="12" w:space="4" w:color="auto"/>
        </w:pBdr>
        <w:rPr>
          <w:rFonts w:cs="Arial"/>
          <w:lang w:val="en-US"/>
        </w:rPr>
      </w:pPr>
      <w:r>
        <w:rPr>
          <w:rFonts w:cs="Arial"/>
          <w:lang w:val="en-US"/>
        </w:rPr>
        <w:t>References</w:t>
      </w:r>
    </w:p>
    <w:p w:rsidR="00A258F3" w:rsidRPr="007332CB" w:rsidRDefault="00A258F3" w:rsidP="00A258F3">
      <w:pPr>
        <w:pStyle w:val="References"/>
        <w:rPr>
          <w:szCs w:val="20"/>
        </w:rPr>
      </w:pPr>
      <w:r w:rsidRPr="007332CB">
        <w:rPr>
          <w:rFonts w:eastAsiaTheme="minorEastAsia"/>
          <w:szCs w:val="20"/>
          <w:lang w:eastAsia="zh-CN"/>
        </w:rPr>
        <w:t>3GPP TS 38.214 (v16.2.0)</w:t>
      </w:r>
    </w:p>
    <w:p w:rsidR="00A258F3" w:rsidRDefault="00A258F3" w:rsidP="00A258F3">
      <w:pPr>
        <w:pStyle w:val="References"/>
        <w:rPr>
          <w:szCs w:val="20"/>
          <w:lang w:eastAsia="zh-CN"/>
        </w:rPr>
      </w:pPr>
      <w:r w:rsidRPr="007332CB">
        <w:rPr>
          <w:szCs w:val="20"/>
          <w:lang w:eastAsia="zh-CN"/>
        </w:rPr>
        <w:t xml:space="preserve">Wen, Chao-Kai, Wan-Ting Shih, and Shi </w:t>
      </w:r>
      <w:proofErr w:type="spellStart"/>
      <w:r w:rsidRPr="007332CB">
        <w:rPr>
          <w:szCs w:val="20"/>
          <w:lang w:eastAsia="zh-CN"/>
        </w:rPr>
        <w:t>Jin</w:t>
      </w:r>
      <w:proofErr w:type="spellEnd"/>
      <w:r w:rsidRPr="007332CB">
        <w:rPr>
          <w:szCs w:val="20"/>
          <w:lang w:eastAsia="zh-CN"/>
        </w:rPr>
        <w:t>. "Deep learning for massive MIMO CSI feedback." </w:t>
      </w:r>
      <w:r w:rsidRPr="007332CB">
        <w:rPr>
          <w:i/>
          <w:iCs/>
          <w:szCs w:val="20"/>
          <w:lang w:eastAsia="zh-CN"/>
        </w:rPr>
        <w:t>IEEE Wireless Communications Letters</w:t>
      </w:r>
      <w:r w:rsidRPr="007332CB">
        <w:rPr>
          <w:szCs w:val="20"/>
          <w:lang w:eastAsia="zh-CN"/>
        </w:rPr>
        <w:t> 7.5 (2018): 748-751.</w:t>
      </w:r>
    </w:p>
    <w:p w:rsidR="004837CC" w:rsidRPr="004837CC" w:rsidRDefault="004837CC" w:rsidP="004837CC">
      <w:pPr>
        <w:pStyle w:val="References"/>
        <w:spacing w:before="0" w:beforeAutospacing="0" w:after="0" w:afterAutospacing="0"/>
        <w:jc w:val="both"/>
        <w:rPr>
          <w:szCs w:val="20"/>
          <w:lang w:eastAsia="zh-CN"/>
        </w:rPr>
      </w:pPr>
      <w:r w:rsidRPr="004837CC">
        <w:rPr>
          <w:szCs w:val="20"/>
          <w:lang w:eastAsia="zh-CN"/>
        </w:rPr>
        <w:t>Chair’s notes for RAN1#109-e</w:t>
      </w:r>
    </w:p>
    <w:p w:rsidR="00BC298D" w:rsidRDefault="00BC298D" w:rsidP="00A258F3">
      <w:pPr>
        <w:pStyle w:val="References"/>
        <w:numPr>
          <w:ilvl w:val="0"/>
          <w:numId w:val="0"/>
        </w:numPr>
        <w:rPr>
          <w:szCs w:val="20"/>
          <w:lang w:eastAsia="zh-CN"/>
        </w:rPr>
      </w:pPr>
      <w:bookmarkStart w:id="0" w:name="_GoBack"/>
      <w:bookmarkEnd w:id="0"/>
    </w:p>
    <w:p w:rsidR="00BC298D" w:rsidRPr="006015B2" w:rsidRDefault="00BC298D" w:rsidP="00A258F3">
      <w:pPr>
        <w:pStyle w:val="References"/>
        <w:numPr>
          <w:ilvl w:val="0"/>
          <w:numId w:val="0"/>
        </w:numPr>
        <w:rPr>
          <w:szCs w:val="20"/>
          <w:lang w:eastAsia="zh-CN"/>
        </w:rPr>
      </w:pPr>
    </w:p>
    <w:tbl>
      <w:tblPr>
        <w:tblStyle w:val="TableGrid"/>
        <w:tblpPr w:leftFromText="180" w:rightFromText="180" w:vertAnchor="text" w:horzAnchor="page" w:tblpX="4471" w:tblpY="385"/>
        <w:tblW w:w="0" w:type="auto"/>
        <w:tblLook w:val="04A0" w:firstRow="1" w:lastRow="0" w:firstColumn="1" w:lastColumn="0" w:noHBand="0" w:noVBand="1"/>
      </w:tblPr>
      <w:tblGrid>
        <w:gridCol w:w="1565"/>
        <w:gridCol w:w="2545"/>
      </w:tblGrid>
      <w:tr w:rsidR="001D32D4" w:rsidRPr="00172942" w:rsidTr="000B2A11">
        <w:trPr>
          <w:trHeight w:val="288"/>
        </w:trPr>
        <w:tc>
          <w:tcPr>
            <w:tcW w:w="1565" w:type="dxa"/>
            <w:tcBorders>
              <w:top w:val="single" w:sz="4" w:space="0" w:color="auto"/>
              <w:left w:val="single" w:sz="4" w:space="0" w:color="auto"/>
            </w:tcBorders>
            <w:shd w:val="clear" w:color="auto" w:fill="FFFFFF" w:themeFill="background1"/>
            <w:vAlign w:val="center"/>
          </w:tcPr>
          <w:p w:rsidR="001D32D4" w:rsidRPr="001D32D4" w:rsidRDefault="001D32D4" w:rsidP="001D32D4">
            <w:pPr>
              <w:spacing w:after="0"/>
              <w:jc w:val="center"/>
              <w:rPr>
                <w:b/>
                <w:sz w:val="18"/>
                <w:szCs w:val="18"/>
                <w:lang w:val="en-US"/>
              </w:rPr>
            </w:pPr>
            <w:bookmarkStart w:id="1" w:name="_Ref110339377"/>
            <w:bookmarkStart w:id="2" w:name="_Ref111117830"/>
            <w:r w:rsidRPr="001D32D4">
              <w:rPr>
                <w:b/>
                <w:szCs w:val="18"/>
                <w:lang w:val="en-US"/>
              </w:rPr>
              <w:t>Parameter</w:t>
            </w:r>
          </w:p>
        </w:tc>
        <w:tc>
          <w:tcPr>
            <w:tcW w:w="2545" w:type="dxa"/>
            <w:shd w:val="clear" w:color="auto" w:fill="FFFFFF" w:themeFill="background1"/>
            <w:vAlign w:val="center"/>
          </w:tcPr>
          <w:p w:rsidR="001D32D4" w:rsidRPr="001D32D4" w:rsidRDefault="001D32D4" w:rsidP="001D32D4">
            <w:pPr>
              <w:spacing w:after="0"/>
              <w:jc w:val="center"/>
              <w:rPr>
                <w:b/>
                <w:sz w:val="18"/>
                <w:szCs w:val="18"/>
              </w:rPr>
            </w:pPr>
            <w:r w:rsidRPr="001D32D4">
              <w:rPr>
                <w:b/>
                <w:szCs w:val="18"/>
              </w:rPr>
              <w:t>Value</w:t>
            </w:r>
          </w:p>
        </w:tc>
      </w:tr>
      <w:tr w:rsidR="001D32D4" w:rsidRPr="00172942" w:rsidTr="000B2A11">
        <w:trPr>
          <w:trHeight w:val="288"/>
        </w:trPr>
        <w:tc>
          <w:tcPr>
            <w:tcW w:w="1565" w:type="dxa"/>
            <w:shd w:val="clear" w:color="auto" w:fill="FFFFFF" w:themeFill="background1"/>
            <w:vAlign w:val="center"/>
          </w:tcPr>
          <w:p w:rsidR="001D32D4" w:rsidRPr="00172942" w:rsidRDefault="001D32D4" w:rsidP="001D32D4">
            <w:pPr>
              <w:spacing w:after="0"/>
              <w:jc w:val="center"/>
              <w:rPr>
                <w:sz w:val="18"/>
                <w:szCs w:val="18"/>
              </w:rPr>
            </w:pPr>
            <w:r w:rsidRPr="00172942">
              <w:rPr>
                <w:sz w:val="18"/>
                <w:szCs w:val="18"/>
              </w:rPr>
              <w:t xml:space="preserve">Carrier </w:t>
            </w:r>
            <w:proofErr w:type="spellStart"/>
            <w:r w:rsidRPr="00172942">
              <w:rPr>
                <w:sz w:val="18"/>
                <w:szCs w:val="18"/>
              </w:rPr>
              <w:t>frequency</w:t>
            </w:r>
            <w:proofErr w:type="spellEnd"/>
          </w:p>
        </w:tc>
        <w:tc>
          <w:tcPr>
            <w:tcW w:w="2545" w:type="dxa"/>
            <w:shd w:val="clear" w:color="auto" w:fill="FFFFFF" w:themeFill="background1"/>
            <w:vAlign w:val="center"/>
          </w:tcPr>
          <w:p w:rsidR="001D32D4" w:rsidRPr="00172942" w:rsidRDefault="001D32D4" w:rsidP="001D32D4">
            <w:pPr>
              <w:spacing w:after="0"/>
              <w:jc w:val="center"/>
              <w:rPr>
                <w:sz w:val="18"/>
                <w:szCs w:val="18"/>
              </w:rPr>
            </w:pPr>
            <w:r w:rsidRPr="00172942">
              <w:rPr>
                <w:sz w:val="18"/>
                <w:szCs w:val="18"/>
              </w:rPr>
              <w:t>4 GHz</w:t>
            </w:r>
          </w:p>
        </w:tc>
      </w:tr>
      <w:tr w:rsidR="001D32D4" w:rsidRPr="00172942" w:rsidTr="000B2A11">
        <w:trPr>
          <w:trHeight w:val="288"/>
        </w:trPr>
        <w:tc>
          <w:tcPr>
            <w:tcW w:w="1565" w:type="dxa"/>
            <w:shd w:val="clear" w:color="auto" w:fill="FFFFFF" w:themeFill="background1"/>
            <w:vAlign w:val="center"/>
          </w:tcPr>
          <w:p w:rsidR="001D32D4" w:rsidRPr="00172942" w:rsidRDefault="001D32D4" w:rsidP="001D32D4">
            <w:pPr>
              <w:spacing w:after="0"/>
              <w:jc w:val="center"/>
              <w:rPr>
                <w:sz w:val="18"/>
                <w:szCs w:val="18"/>
              </w:rPr>
            </w:pPr>
            <w:proofErr w:type="spellStart"/>
            <w:r w:rsidRPr="00172942">
              <w:rPr>
                <w:sz w:val="18"/>
                <w:szCs w:val="18"/>
              </w:rPr>
              <w:t>Bandwidth</w:t>
            </w:r>
            <w:proofErr w:type="spellEnd"/>
          </w:p>
        </w:tc>
        <w:tc>
          <w:tcPr>
            <w:tcW w:w="2545" w:type="dxa"/>
            <w:shd w:val="clear" w:color="auto" w:fill="FFFFFF" w:themeFill="background1"/>
            <w:vAlign w:val="center"/>
          </w:tcPr>
          <w:p w:rsidR="001D32D4" w:rsidRPr="00172942" w:rsidRDefault="001D32D4" w:rsidP="001D32D4">
            <w:pPr>
              <w:spacing w:after="0"/>
              <w:jc w:val="center"/>
              <w:rPr>
                <w:sz w:val="18"/>
                <w:szCs w:val="18"/>
              </w:rPr>
            </w:pPr>
            <w:r w:rsidRPr="00172942">
              <w:rPr>
                <w:sz w:val="18"/>
                <w:szCs w:val="18"/>
              </w:rPr>
              <w:t>10MHz</w:t>
            </w:r>
          </w:p>
        </w:tc>
      </w:tr>
      <w:tr w:rsidR="001D32D4" w:rsidRPr="00172942" w:rsidTr="000B2A11">
        <w:trPr>
          <w:trHeight w:val="288"/>
        </w:trPr>
        <w:tc>
          <w:tcPr>
            <w:tcW w:w="1565" w:type="dxa"/>
            <w:shd w:val="clear" w:color="auto" w:fill="FFFFFF" w:themeFill="background1"/>
            <w:vAlign w:val="center"/>
          </w:tcPr>
          <w:p w:rsidR="001D32D4" w:rsidRPr="00172942" w:rsidRDefault="001D32D4" w:rsidP="001D32D4">
            <w:pPr>
              <w:spacing w:after="0"/>
              <w:jc w:val="center"/>
              <w:rPr>
                <w:sz w:val="18"/>
                <w:szCs w:val="18"/>
              </w:rPr>
            </w:pPr>
            <w:r>
              <w:rPr>
                <w:sz w:val="18"/>
                <w:szCs w:val="18"/>
              </w:rPr>
              <w:t>SCS</w:t>
            </w:r>
          </w:p>
        </w:tc>
        <w:tc>
          <w:tcPr>
            <w:tcW w:w="2545" w:type="dxa"/>
            <w:shd w:val="clear" w:color="auto" w:fill="FFFFFF" w:themeFill="background1"/>
            <w:vAlign w:val="center"/>
          </w:tcPr>
          <w:p w:rsidR="001D32D4" w:rsidRPr="00172942" w:rsidRDefault="001D32D4" w:rsidP="001D32D4">
            <w:pPr>
              <w:spacing w:after="0"/>
              <w:jc w:val="center"/>
              <w:rPr>
                <w:sz w:val="18"/>
                <w:szCs w:val="18"/>
              </w:rPr>
            </w:pPr>
            <w:r w:rsidRPr="00172942">
              <w:rPr>
                <w:sz w:val="18"/>
                <w:szCs w:val="18"/>
              </w:rPr>
              <w:t>15 kHz</w:t>
            </w:r>
          </w:p>
        </w:tc>
      </w:tr>
      <w:tr w:rsidR="001D32D4" w:rsidRPr="00172942" w:rsidTr="000B2A11">
        <w:trPr>
          <w:trHeight w:val="288"/>
        </w:trPr>
        <w:tc>
          <w:tcPr>
            <w:tcW w:w="1565" w:type="dxa"/>
            <w:shd w:val="clear" w:color="auto" w:fill="FFFFFF" w:themeFill="background1"/>
            <w:vAlign w:val="center"/>
          </w:tcPr>
          <w:p w:rsidR="001D32D4" w:rsidRPr="00172942" w:rsidRDefault="001D32D4" w:rsidP="001D32D4">
            <w:pPr>
              <w:spacing w:after="0"/>
              <w:jc w:val="center"/>
              <w:rPr>
                <w:sz w:val="18"/>
                <w:szCs w:val="18"/>
              </w:rPr>
            </w:pPr>
            <w:r w:rsidRPr="00172942">
              <w:rPr>
                <w:sz w:val="18"/>
                <w:szCs w:val="18"/>
              </w:rPr>
              <w:t>PRB</w:t>
            </w:r>
          </w:p>
        </w:tc>
        <w:tc>
          <w:tcPr>
            <w:tcW w:w="2545" w:type="dxa"/>
            <w:shd w:val="clear" w:color="auto" w:fill="FFFFFF" w:themeFill="background1"/>
            <w:vAlign w:val="center"/>
          </w:tcPr>
          <w:p w:rsidR="001D32D4" w:rsidRPr="00172942" w:rsidRDefault="001D32D4" w:rsidP="001D32D4">
            <w:pPr>
              <w:spacing w:after="0"/>
              <w:jc w:val="center"/>
              <w:rPr>
                <w:sz w:val="18"/>
                <w:szCs w:val="18"/>
              </w:rPr>
            </w:pPr>
            <w:r w:rsidRPr="00172942">
              <w:rPr>
                <w:sz w:val="18"/>
                <w:szCs w:val="18"/>
              </w:rPr>
              <w:t>52</w:t>
            </w:r>
          </w:p>
        </w:tc>
      </w:tr>
      <w:tr w:rsidR="001D32D4" w:rsidRPr="00172942" w:rsidTr="000B2A11">
        <w:trPr>
          <w:trHeight w:val="288"/>
        </w:trPr>
        <w:tc>
          <w:tcPr>
            <w:tcW w:w="1565" w:type="dxa"/>
            <w:shd w:val="clear" w:color="auto" w:fill="FFFFFF" w:themeFill="background1"/>
            <w:vAlign w:val="center"/>
          </w:tcPr>
          <w:p w:rsidR="001D32D4" w:rsidRPr="00172942" w:rsidRDefault="001D32D4" w:rsidP="001D32D4">
            <w:pPr>
              <w:spacing w:after="0"/>
              <w:jc w:val="center"/>
              <w:rPr>
                <w:sz w:val="18"/>
                <w:szCs w:val="18"/>
              </w:rPr>
            </w:pPr>
            <w:r w:rsidRPr="00172942">
              <w:rPr>
                <w:sz w:val="18"/>
                <w:szCs w:val="18"/>
              </w:rPr>
              <w:t>Sub-band</w:t>
            </w:r>
          </w:p>
        </w:tc>
        <w:tc>
          <w:tcPr>
            <w:tcW w:w="2545" w:type="dxa"/>
            <w:shd w:val="clear" w:color="auto" w:fill="FFFFFF" w:themeFill="background1"/>
            <w:vAlign w:val="center"/>
          </w:tcPr>
          <w:p w:rsidR="001D32D4" w:rsidRPr="00172942" w:rsidRDefault="001D32D4" w:rsidP="001D32D4">
            <w:pPr>
              <w:spacing w:after="0"/>
              <w:jc w:val="center"/>
              <w:rPr>
                <w:sz w:val="18"/>
                <w:szCs w:val="18"/>
              </w:rPr>
            </w:pPr>
            <w:r w:rsidRPr="00172942">
              <w:rPr>
                <w:sz w:val="18"/>
                <w:szCs w:val="18"/>
              </w:rPr>
              <w:t>13</w:t>
            </w:r>
          </w:p>
        </w:tc>
      </w:tr>
      <w:tr w:rsidR="001D32D4" w:rsidRPr="001D32D4" w:rsidTr="000B2A11">
        <w:trPr>
          <w:trHeight w:val="288"/>
        </w:trPr>
        <w:tc>
          <w:tcPr>
            <w:tcW w:w="1565" w:type="dxa"/>
            <w:shd w:val="clear" w:color="auto" w:fill="FFFFFF" w:themeFill="background1"/>
            <w:vAlign w:val="center"/>
          </w:tcPr>
          <w:p w:rsidR="001D32D4" w:rsidRPr="00172942" w:rsidRDefault="001D32D4" w:rsidP="001D32D4">
            <w:pPr>
              <w:spacing w:after="0"/>
              <w:jc w:val="center"/>
              <w:rPr>
                <w:sz w:val="18"/>
                <w:szCs w:val="18"/>
              </w:rPr>
            </w:pPr>
            <w:r w:rsidRPr="00172942">
              <w:rPr>
                <w:sz w:val="18"/>
                <w:szCs w:val="18"/>
              </w:rPr>
              <w:t xml:space="preserve">Channel </w:t>
            </w:r>
            <w:proofErr w:type="spellStart"/>
            <w:r w:rsidRPr="00172942">
              <w:rPr>
                <w:sz w:val="18"/>
                <w:szCs w:val="18"/>
              </w:rPr>
              <w:t>model</w:t>
            </w:r>
            <w:proofErr w:type="spellEnd"/>
          </w:p>
        </w:tc>
        <w:tc>
          <w:tcPr>
            <w:tcW w:w="2545" w:type="dxa"/>
            <w:shd w:val="clear" w:color="auto" w:fill="FFFFFF" w:themeFill="background1"/>
            <w:vAlign w:val="center"/>
          </w:tcPr>
          <w:p w:rsidR="001D32D4" w:rsidRPr="00172942" w:rsidRDefault="001D32D4" w:rsidP="001D32D4">
            <w:pPr>
              <w:spacing w:after="0"/>
              <w:jc w:val="center"/>
              <w:rPr>
                <w:sz w:val="18"/>
                <w:szCs w:val="18"/>
              </w:rPr>
            </w:pPr>
            <w:proofErr w:type="spellStart"/>
            <w:r w:rsidRPr="00172942">
              <w:rPr>
                <w:sz w:val="18"/>
                <w:szCs w:val="18"/>
              </w:rPr>
              <w:t>UMa</w:t>
            </w:r>
            <w:proofErr w:type="spellEnd"/>
          </w:p>
        </w:tc>
      </w:tr>
      <w:tr w:rsidR="001D32D4" w:rsidRPr="00172942" w:rsidTr="000B2A11">
        <w:trPr>
          <w:trHeight w:val="288"/>
        </w:trPr>
        <w:tc>
          <w:tcPr>
            <w:tcW w:w="1565" w:type="dxa"/>
            <w:shd w:val="clear" w:color="auto" w:fill="FFFFFF" w:themeFill="background1"/>
            <w:vAlign w:val="center"/>
          </w:tcPr>
          <w:p w:rsidR="001D32D4" w:rsidRPr="00172942" w:rsidRDefault="001D32D4" w:rsidP="001D32D4">
            <w:pPr>
              <w:spacing w:after="0"/>
              <w:jc w:val="center"/>
              <w:rPr>
                <w:sz w:val="18"/>
                <w:szCs w:val="18"/>
              </w:rPr>
            </w:pPr>
            <w:r w:rsidRPr="00172942">
              <w:rPr>
                <w:sz w:val="18"/>
                <w:szCs w:val="18"/>
              </w:rPr>
              <w:t xml:space="preserve">UE </w:t>
            </w:r>
            <w:proofErr w:type="spellStart"/>
            <w:r w:rsidRPr="00172942">
              <w:rPr>
                <w:sz w:val="18"/>
                <w:szCs w:val="18"/>
              </w:rPr>
              <w:t>distribution</w:t>
            </w:r>
            <w:proofErr w:type="spellEnd"/>
          </w:p>
        </w:tc>
        <w:tc>
          <w:tcPr>
            <w:tcW w:w="2545" w:type="dxa"/>
            <w:shd w:val="clear" w:color="auto" w:fill="FFFFFF" w:themeFill="background1"/>
            <w:vAlign w:val="center"/>
          </w:tcPr>
          <w:p w:rsidR="001D32D4" w:rsidRPr="00172942" w:rsidRDefault="001D32D4" w:rsidP="001D32D4">
            <w:pPr>
              <w:spacing w:after="0"/>
              <w:jc w:val="center"/>
              <w:rPr>
                <w:sz w:val="18"/>
                <w:szCs w:val="18"/>
              </w:rPr>
            </w:pPr>
            <w:r>
              <w:rPr>
                <w:sz w:val="18"/>
                <w:szCs w:val="18"/>
              </w:rPr>
              <w:t xml:space="preserve">70% </w:t>
            </w:r>
            <w:proofErr w:type="spellStart"/>
            <w:r>
              <w:rPr>
                <w:sz w:val="18"/>
                <w:szCs w:val="18"/>
              </w:rPr>
              <w:t>indoor</w:t>
            </w:r>
            <w:proofErr w:type="spellEnd"/>
            <w:r>
              <w:rPr>
                <w:sz w:val="18"/>
                <w:szCs w:val="18"/>
              </w:rPr>
              <w:t xml:space="preserve"> + 3</w:t>
            </w:r>
            <w:r w:rsidRPr="00172942">
              <w:rPr>
                <w:sz w:val="18"/>
                <w:szCs w:val="18"/>
              </w:rPr>
              <w:t xml:space="preserve">0% </w:t>
            </w:r>
            <w:proofErr w:type="spellStart"/>
            <w:r w:rsidRPr="00172942">
              <w:rPr>
                <w:sz w:val="18"/>
                <w:szCs w:val="18"/>
              </w:rPr>
              <w:t>outdoor</w:t>
            </w:r>
            <w:proofErr w:type="spellEnd"/>
          </w:p>
        </w:tc>
      </w:tr>
      <w:tr w:rsidR="001D32D4" w:rsidRPr="00172942" w:rsidTr="000B2A11">
        <w:trPr>
          <w:trHeight w:val="288"/>
        </w:trPr>
        <w:tc>
          <w:tcPr>
            <w:tcW w:w="1565" w:type="dxa"/>
            <w:shd w:val="clear" w:color="auto" w:fill="FFFFFF" w:themeFill="background1"/>
            <w:vAlign w:val="center"/>
          </w:tcPr>
          <w:p w:rsidR="001D32D4" w:rsidRPr="00172942" w:rsidRDefault="001D32D4" w:rsidP="001D32D4">
            <w:pPr>
              <w:spacing w:after="0"/>
              <w:jc w:val="center"/>
              <w:rPr>
                <w:sz w:val="18"/>
                <w:szCs w:val="18"/>
              </w:rPr>
            </w:pPr>
            <w:r w:rsidRPr="00172942">
              <w:rPr>
                <w:sz w:val="18"/>
                <w:szCs w:val="18"/>
              </w:rPr>
              <w:t xml:space="preserve">UE </w:t>
            </w:r>
            <w:proofErr w:type="spellStart"/>
            <w:r w:rsidRPr="00172942">
              <w:rPr>
                <w:sz w:val="18"/>
                <w:szCs w:val="18"/>
              </w:rPr>
              <w:t>speed</w:t>
            </w:r>
            <w:proofErr w:type="spellEnd"/>
          </w:p>
        </w:tc>
        <w:tc>
          <w:tcPr>
            <w:tcW w:w="2545" w:type="dxa"/>
            <w:shd w:val="clear" w:color="auto" w:fill="FFFFFF" w:themeFill="background1"/>
            <w:vAlign w:val="center"/>
          </w:tcPr>
          <w:p w:rsidR="001D32D4" w:rsidRPr="001D32D4" w:rsidRDefault="001D32D4" w:rsidP="001D32D4">
            <w:pPr>
              <w:spacing w:after="0"/>
              <w:jc w:val="center"/>
              <w:rPr>
                <w:sz w:val="18"/>
                <w:szCs w:val="18"/>
                <w:lang w:val="en-US"/>
              </w:rPr>
            </w:pPr>
            <w:r w:rsidRPr="001D32D4">
              <w:rPr>
                <w:sz w:val="18"/>
                <w:szCs w:val="18"/>
                <w:lang w:val="en-US"/>
              </w:rPr>
              <w:t>3 km/h indoor,30 km/h outdoor</w:t>
            </w:r>
          </w:p>
        </w:tc>
      </w:tr>
      <w:tr w:rsidR="001D32D4" w:rsidRPr="00172942" w:rsidTr="000B2A11">
        <w:trPr>
          <w:trHeight w:val="288"/>
        </w:trPr>
        <w:tc>
          <w:tcPr>
            <w:tcW w:w="1565" w:type="dxa"/>
            <w:shd w:val="clear" w:color="auto" w:fill="FFFFFF" w:themeFill="background1"/>
            <w:vAlign w:val="center"/>
          </w:tcPr>
          <w:p w:rsidR="001D32D4" w:rsidRPr="00172942" w:rsidRDefault="001D32D4" w:rsidP="001D32D4">
            <w:pPr>
              <w:spacing w:after="0"/>
              <w:jc w:val="center"/>
              <w:rPr>
                <w:sz w:val="18"/>
                <w:szCs w:val="18"/>
              </w:rPr>
            </w:pPr>
            <w:proofErr w:type="spellStart"/>
            <w:r w:rsidRPr="00172942">
              <w:rPr>
                <w:sz w:val="18"/>
                <w:szCs w:val="18"/>
              </w:rPr>
              <w:t>Tx</w:t>
            </w:r>
            <w:proofErr w:type="spellEnd"/>
            <w:r w:rsidRPr="00172942">
              <w:rPr>
                <w:sz w:val="18"/>
                <w:szCs w:val="18"/>
              </w:rPr>
              <w:t xml:space="preserve"> </w:t>
            </w:r>
            <w:proofErr w:type="spellStart"/>
            <w:r w:rsidRPr="00172942">
              <w:rPr>
                <w:sz w:val="18"/>
                <w:szCs w:val="18"/>
              </w:rPr>
              <w:t>antennas</w:t>
            </w:r>
            <w:proofErr w:type="spellEnd"/>
          </w:p>
        </w:tc>
        <w:tc>
          <w:tcPr>
            <w:tcW w:w="2545" w:type="dxa"/>
            <w:shd w:val="clear" w:color="auto" w:fill="FFFFFF" w:themeFill="background1"/>
            <w:vAlign w:val="center"/>
          </w:tcPr>
          <w:p w:rsidR="001D32D4" w:rsidRPr="00172942" w:rsidRDefault="00BA5D76" w:rsidP="001D32D4">
            <w:pPr>
              <w:spacing w:after="0"/>
              <w:jc w:val="center"/>
              <w:rPr>
                <w:sz w:val="18"/>
                <w:szCs w:val="18"/>
              </w:rPr>
            </w:pPr>
            <w:r>
              <w:rPr>
                <w:sz w:val="18"/>
                <w:szCs w:val="18"/>
              </w:rPr>
              <w:t xml:space="preserve">32 </w:t>
            </w:r>
            <w:proofErr w:type="spellStart"/>
            <w:r>
              <w:rPr>
                <w:sz w:val="18"/>
                <w:szCs w:val="18"/>
              </w:rPr>
              <w:t>Tx</w:t>
            </w:r>
            <w:proofErr w:type="spellEnd"/>
            <w:r w:rsidR="001D32D4" w:rsidRPr="00172942">
              <w:rPr>
                <w:sz w:val="18"/>
                <w:szCs w:val="18"/>
              </w:rPr>
              <w:t xml:space="preserve"> (8,8,2,1,1,2,8)</w:t>
            </w:r>
          </w:p>
        </w:tc>
      </w:tr>
      <w:tr w:rsidR="001D32D4" w:rsidRPr="00172942" w:rsidTr="000B2A11">
        <w:trPr>
          <w:trHeight w:val="288"/>
        </w:trPr>
        <w:tc>
          <w:tcPr>
            <w:tcW w:w="1565" w:type="dxa"/>
            <w:shd w:val="clear" w:color="auto" w:fill="FFFFFF" w:themeFill="background1"/>
            <w:vAlign w:val="center"/>
          </w:tcPr>
          <w:p w:rsidR="001D32D4" w:rsidRPr="00172942" w:rsidRDefault="001D32D4" w:rsidP="001D32D4">
            <w:pPr>
              <w:spacing w:after="0"/>
              <w:jc w:val="center"/>
              <w:rPr>
                <w:sz w:val="18"/>
                <w:szCs w:val="18"/>
              </w:rPr>
            </w:pPr>
            <w:proofErr w:type="spellStart"/>
            <w:r w:rsidRPr="00172942">
              <w:rPr>
                <w:sz w:val="18"/>
                <w:szCs w:val="18"/>
              </w:rPr>
              <w:t>Rx</w:t>
            </w:r>
            <w:proofErr w:type="spellEnd"/>
            <w:r w:rsidRPr="00172942">
              <w:rPr>
                <w:sz w:val="18"/>
                <w:szCs w:val="18"/>
              </w:rPr>
              <w:t xml:space="preserve"> </w:t>
            </w:r>
            <w:proofErr w:type="spellStart"/>
            <w:r w:rsidRPr="00172942">
              <w:rPr>
                <w:sz w:val="18"/>
                <w:szCs w:val="18"/>
              </w:rPr>
              <w:t>antennas</w:t>
            </w:r>
            <w:proofErr w:type="spellEnd"/>
          </w:p>
        </w:tc>
        <w:tc>
          <w:tcPr>
            <w:tcW w:w="2545" w:type="dxa"/>
            <w:shd w:val="clear" w:color="auto" w:fill="FFFFFF" w:themeFill="background1"/>
            <w:vAlign w:val="center"/>
          </w:tcPr>
          <w:p w:rsidR="001D32D4" w:rsidRPr="00172942" w:rsidRDefault="00BA5D76" w:rsidP="001D32D4">
            <w:pPr>
              <w:spacing w:after="0"/>
              <w:jc w:val="center"/>
              <w:rPr>
                <w:sz w:val="18"/>
                <w:szCs w:val="18"/>
              </w:rPr>
            </w:pPr>
            <w:r>
              <w:rPr>
                <w:sz w:val="18"/>
                <w:szCs w:val="18"/>
              </w:rPr>
              <w:t xml:space="preserve">4 </w:t>
            </w:r>
            <w:proofErr w:type="spellStart"/>
            <w:r>
              <w:rPr>
                <w:sz w:val="18"/>
                <w:szCs w:val="18"/>
              </w:rPr>
              <w:t>Rx</w:t>
            </w:r>
            <w:proofErr w:type="spellEnd"/>
            <w:r w:rsidR="001D32D4" w:rsidRPr="00172942">
              <w:rPr>
                <w:sz w:val="18"/>
                <w:szCs w:val="18"/>
              </w:rPr>
              <w:t xml:space="preserve"> (1,2,2,1,1,1,2)</w:t>
            </w:r>
          </w:p>
        </w:tc>
      </w:tr>
      <w:tr w:rsidR="001D32D4" w:rsidRPr="00172942" w:rsidTr="000B2A11">
        <w:trPr>
          <w:trHeight w:val="288"/>
        </w:trPr>
        <w:tc>
          <w:tcPr>
            <w:tcW w:w="1565" w:type="dxa"/>
            <w:shd w:val="clear" w:color="auto" w:fill="FFFFFF" w:themeFill="background1"/>
            <w:vAlign w:val="center"/>
          </w:tcPr>
          <w:p w:rsidR="001D32D4" w:rsidRPr="00172942" w:rsidRDefault="001D32D4" w:rsidP="001D32D4">
            <w:pPr>
              <w:spacing w:after="0"/>
              <w:jc w:val="center"/>
              <w:rPr>
                <w:sz w:val="18"/>
                <w:szCs w:val="18"/>
              </w:rPr>
            </w:pPr>
            <w:r w:rsidRPr="00172942">
              <w:rPr>
                <w:sz w:val="18"/>
                <w:szCs w:val="18"/>
              </w:rPr>
              <w:t>Rank</w:t>
            </w:r>
          </w:p>
        </w:tc>
        <w:tc>
          <w:tcPr>
            <w:tcW w:w="2545" w:type="dxa"/>
            <w:shd w:val="clear" w:color="auto" w:fill="FFFFFF" w:themeFill="background1"/>
            <w:vAlign w:val="center"/>
          </w:tcPr>
          <w:p w:rsidR="001D32D4" w:rsidRPr="00172942" w:rsidRDefault="001D32D4" w:rsidP="001D32D4">
            <w:pPr>
              <w:spacing w:after="0"/>
              <w:jc w:val="center"/>
              <w:rPr>
                <w:sz w:val="18"/>
                <w:szCs w:val="18"/>
              </w:rPr>
            </w:pPr>
            <w:r>
              <w:rPr>
                <w:sz w:val="18"/>
                <w:szCs w:val="18"/>
              </w:rPr>
              <w:t xml:space="preserve">1, </w:t>
            </w:r>
            <w:r w:rsidRPr="00172942">
              <w:rPr>
                <w:sz w:val="18"/>
                <w:szCs w:val="18"/>
              </w:rPr>
              <w:t>2</w:t>
            </w:r>
          </w:p>
        </w:tc>
      </w:tr>
      <w:tr w:rsidR="001D32D4" w:rsidRPr="00172942" w:rsidTr="000B2A11">
        <w:trPr>
          <w:trHeight w:val="288"/>
        </w:trPr>
        <w:tc>
          <w:tcPr>
            <w:tcW w:w="1565" w:type="dxa"/>
            <w:shd w:val="clear" w:color="auto" w:fill="FFFFFF" w:themeFill="background1"/>
            <w:vAlign w:val="center"/>
          </w:tcPr>
          <w:p w:rsidR="001D32D4" w:rsidRPr="00172942" w:rsidRDefault="001D32D4" w:rsidP="001D32D4">
            <w:pPr>
              <w:spacing w:after="0"/>
              <w:jc w:val="center"/>
              <w:rPr>
                <w:sz w:val="18"/>
                <w:szCs w:val="18"/>
              </w:rPr>
            </w:pPr>
            <w:proofErr w:type="spellStart"/>
            <w:r>
              <w:rPr>
                <w:sz w:val="18"/>
                <w:szCs w:val="18"/>
              </w:rPr>
              <w:t>Estimation</w:t>
            </w:r>
            <w:proofErr w:type="spellEnd"/>
          </w:p>
        </w:tc>
        <w:tc>
          <w:tcPr>
            <w:tcW w:w="2545" w:type="dxa"/>
            <w:shd w:val="clear" w:color="auto" w:fill="FFFFFF" w:themeFill="background1"/>
            <w:vAlign w:val="center"/>
          </w:tcPr>
          <w:p w:rsidR="001D32D4" w:rsidRPr="00172942" w:rsidRDefault="001D32D4" w:rsidP="001D32D4">
            <w:pPr>
              <w:spacing w:after="0"/>
              <w:jc w:val="center"/>
              <w:rPr>
                <w:sz w:val="18"/>
                <w:szCs w:val="18"/>
              </w:rPr>
            </w:pPr>
            <w:r w:rsidRPr="00172942">
              <w:rPr>
                <w:sz w:val="18"/>
                <w:szCs w:val="18"/>
              </w:rPr>
              <w:t>ideal</w:t>
            </w:r>
          </w:p>
        </w:tc>
      </w:tr>
    </w:tbl>
    <w:p w:rsidR="001D32D4" w:rsidRDefault="001D32D4" w:rsidP="00F71601">
      <w:pPr>
        <w:pStyle w:val="Caption"/>
        <w:keepNext/>
        <w:jc w:val="center"/>
      </w:pPr>
      <w:r>
        <w:t xml:space="preserve">Table </w:t>
      </w:r>
      <w:bookmarkEnd w:id="1"/>
      <w:r w:rsidR="0005365A">
        <w:t>1</w:t>
      </w:r>
      <w:r w:rsidR="00F71601">
        <w:t>: Chanel p</w:t>
      </w:r>
      <w:r w:rsidRPr="00486A06">
        <w:t>arameter</w:t>
      </w:r>
      <w:r w:rsidR="00F71601">
        <w:t>s</w:t>
      </w:r>
      <w:r w:rsidRPr="00486A06">
        <w:t xml:space="preserve"> configuration</w:t>
      </w:r>
      <w:r>
        <w:t>s used in generating datasets for CSI Compression</w:t>
      </w:r>
      <w:bookmarkEnd w:id="2"/>
      <w:r w:rsidR="00C77DF4">
        <w:t>.</w:t>
      </w:r>
    </w:p>
    <w:p w:rsidR="00A258F3" w:rsidRPr="007743A2" w:rsidRDefault="00A258F3" w:rsidP="00A258F3">
      <w:pPr>
        <w:pStyle w:val="References"/>
        <w:numPr>
          <w:ilvl w:val="0"/>
          <w:numId w:val="0"/>
        </w:numPr>
        <w:ind w:left="360" w:hanging="360"/>
      </w:pPr>
    </w:p>
    <w:p w:rsidR="00AA4967" w:rsidRPr="001D32D4" w:rsidRDefault="00AA4967" w:rsidP="00A258F3">
      <w:pPr>
        <w:rPr>
          <w:lang w:val="en-US"/>
        </w:rPr>
      </w:pPr>
    </w:p>
    <w:sectPr w:rsidR="00AA4967" w:rsidRPr="001D32D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Microsoft YaHei">
    <w:panose1 w:val="020B0503020204020204"/>
    <w:charset w:val="86"/>
    <w:family w:val="swiss"/>
    <w:pitch w:val="variable"/>
    <w:sig w:usb0="80000287" w:usb1="2ACF3C50" w:usb2="00000016" w:usb3="00000000" w:csb0="0004001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7C1730"/>
    <w:multiLevelType w:val="hybridMultilevel"/>
    <w:tmpl w:val="879047A8"/>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38161EC"/>
    <w:multiLevelType w:val="hybridMultilevel"/>
    <w:tmpl w:val="E5185640"/>
    <w:lvl w:ilvl="0" w:tplc="FFFFFFFF">
      <w:start w:val="5"/>
      <w:numFmt w:val="bullet"/>
      <w:lvlText w:val=""/>
      <w:lvlJc w:val="left"/>
      <w:pPr>
        <w:ind w:left="420" w:hanging="420"/>
      </w:pPr>
      <w:rPr>
        <w:rFonts w:ascii="Symbol" w:eastAsia="SimSun" w:hAnsi="Symbol" w:cs="Times New Roman" w:hint="default"/>
      </w:rPr>
    </w:lvl>
    <w:lvl w:ilvl="1" w:tplc="6E0AF71E">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 w15:restartNumberingAfterBreak="0">
    <w:nsid w:val="1E717A35"/>
    <w:multiLevelType w:val="multilevel"/>
    <w:tmpl w:val="86C6C3F6"/>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 w15:restartNumberingAfterBreak="0">
    <w:nsid w:val="21DA6A41"/>
    <w:multiLevelType w:val="hybridMultilevel"/>
    <w:tmpl w:val="E1680974"/>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2C031910"/>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3FC9535E"/>
    <w:multiLevelType w:val="hybridMultilevel"/>
    <w:tmpl w:val="7FDCA388"/>
    <w:lvl w:ilvl="0" w:tplc="04090001">
      <w:start w:val="1"/>
      <w:numFmt w:val="bullet"/>
      <w:lvlText w:val=""/>
      <w:lvlJc w:val="left"/>
      <w:pPr>
        <w:ind w:left="973" w:hanging="360"/>
      </w:pPr>
      <w:rPr>
        <w:rFonts w:ascii="Symbol" w:hAnsi="Symbol" w:hint="default"/>
      </w:rPr>
    </w:lvl>
    <w:lvl w:ilvl="1" w:tplc="04090003" w:tentative="1">
      <w:start w:val="1"/>
      <w:numFmt w:val="bullet"/>
      <w:lvlText w:val="o"/>
      <w:lvlJc w:val="left"/>
      <w:pPr>
        <w:ind w:left="1693" w:hanging="360"/>
      </w:pPr>
      <w:rPr>
        <w:rFonts w:ascii="Courier New" w:hAnsi="Courier New" w:cs="Courier New" w:hint="default"/>
      </w:rPr>
    </w:lvl>
    <w:lvl w:ilvl="2" w:tplc="04090005" w:tentative="1">
      <w:start w:val="1"/>
      <w:numFmt w:val="bullet"/>
      <w:lvlText w:val=""/>
      <w:lvlJc w:val="left"/>
      <w:pPr>
        <w:ind w:left="2413" w:hanging="360"/>
      </w:pPr>
      <w:rPr>
        <w:rFonts w:ascii="Wingdings" w:hAnsi="Wingdings" w:hint="default"/>
      </w:rPr>
    </w:lvl>
    <w:lvl w:ilvl="3" w:tplc="04090001" w:tentative="1">
      <w:start w:val="1"/>
      <w:numFmt w:val="bullet"/>
      <w:lvlText w:val=""/>
      <w:lvlJc w:val="left"/>
      <w:pPr>
        <w:ind w:left="3133" w:hanging="360"/>
      </w:pPr>
      <w:rPr>
        <w:rFonts w:ascii="Symbol" w:hAnsi="Symbol" w:hint="default"/>
      </w:rPr>
    </w:lvl>
    <w:lvl w:ilvl="4" w:tplc="04090003" w:tentative="1">
      <w:start w:val="1"/>
      <w:numFmt w:val="bullet"/>
      <w:lvlText w:val="o"/>
      <w:lvlJc w:val="left"/>
      <w:pPr>
        <w:ind w:left="3853" w:hanging="360"/>
      </w:pPr>
      <w:rPr>
        <w:rFonts w:ascii="Courier New" w:hAnsi="Courier New" w:cs="Courier New" w:hint="default"/>
      </w:rPr>
    </w:lvl>
    <w:lvl w:ilvl="5" w:tplc="04090005" w:tentative="1">
      <w:start w:val="1"/>
      <w:numFmt w:val="bullet"/>
      <w:lvlText w:val=""/>
      <w:lvlJc w:val="left"/>
      <w:pPr>
        <w:ind w:left="4573" w:hanging="360"/>
      </w:pPr>
      <w:rPr>
        <w:rFonts w:ascii="Wingdings" w:hAnsi="Wingdings" w:hint="default"/>
      </w:rPr>
    </w:lvl>
    <w:lvl w:ilvl="6" w:tplc="04090001" w:tentative="1">
      <w:start w:val="1"/>
      <w:numFmt w:val="bullet"/>
      <w:lvlText w:val=""/>
      <w:lvlJc w:val="left"/>
      <w:pPr>
        <w:ind w:left="5293" w:hanging="360"/>
      </w:pPr>
      <w:rPr>
        <w:rFonts w:ascii="Symbol" w:hAnsi="Symbol" w:hint="default"/>
      </w:rPr>
    </w:lvl>
    <w:lvl w:ilvl="7" w:tplc="04090003" w:tentative="1">
      <w:start w:val="1"/>
      <w:numFmt w:val="bullet"/>
      <w:lvlText w:val="o"/>
      <w:lvlJc w:val="left"/>
      <w:pPr>
        <w:ind w:left="6013" w:hanging="360"/>
      </w:pPr>
      <w:rPr>
        <w:rFonts w:ascii="Courier New" w:hAnsi="Courier New" w:cs="Courier New" w:hint="default"/>
      </w:rPr>
    </w:lvl>
    <w:lvl w:ilvl="8" w:tplc="04090005" w:tentative="1">
      <w:start w:val="1"/>
      <w:numFmt w:val="bullet"/>
      <w:lvlText w:val=""/>
      <w:lvlJc w:val="left"/>
      <w:pPr>
        <w:ind w:left="6733" w:hanging="360"/>
      </w:pPr>
      <w:rPr>
        <w:rFonts w:ascii="Wingdings" w:hAnsi="Wingdings" w:hint="default"/>
      </w:rPr>
    </w:lvl>
  </w:abstractNum>
  <w:abstractNum w:abstractNumId="8" w15:restartNumberingAfterBreak="0">
    <w:nsid w:val="451750AA"/>
    <w:multiLevelType w:val="multilevel"/>
    <w:tmpl w:val="AC9C8452"/>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9"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4C5D46E5"/>
    <w:multiLevelType w:val="hybridMultilevel"/>
    <w:tmpl w:val="C6EABB14"/>
    <w:lvl w:ilvl="0" w:tplc="96F6F3D2">
      <w:start w:val="5"/>
      <w:numFmt w:val="bullet"/>
      <w:lvlText w:val=""/>
      <w:lvlJc w:val="left"/>
      <w:pPr>
        <w:ind w:left="420" w:hanging="420"/>
      </w:pPr>
      <w:rPr>
        <w:rFonts w:ascii="Symbol" w:eastAsia="SimSun"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96F6F3D2">
      <w:start w:val="5"/>
      <w:numFmt w:val="bullet"/>
      <w:lvlText w:val=""/>
      <w:lvlJc w:val="left"/>
      <w:pPr>
        <w:ind w:left="2520" w:hanging="420"/>
      </w:pPr>
      <w:rPr>
        <w:rFonts w:ascii="Symbol" w:eastAsia="SimSun" w:hAnsi="Symbol" w:cs="Times New Roman"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6"/>
    <w:lvlOverride w:ilvl="0">
      <w:startOverride w:val="1"/>
    </w:lvlOverride>
  </w:num>
  <w:num w:numId="3">
    <w:abstractNumId w:val="6"/>
  </w:num>
  <w:num w:numId="4">
    <w:abstractNumId w:val="9"/>
  </w:num>
  <w:num w:numId="5">
    <w:abstractNumId w:val="5"/>
  </w:num>
  <w:num w:numId="6">
    <w:abstractNumId w:val="0"/>
  </w:num>
  <w:num w:numId="7">
    <w:abstractNumId w:val="3"/>
  </w:num>
  <w:num w:numId="8">
    <w:abstractNumId w:val="8"/>
  </w:num>
  <w:num w:numId="9">
    <w:abstractNumId w:val="10"/>
  </w:num>
  <w:num w:numId="10">
    <w:abstractNumId w:val="1"/>
  </w:num>
  <w:num w:numId="11">
    <w:abstractNumId w:val="4"/>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4967"/>
    <w:rsid w:val="00004EE6"/>
    <w:rsid w:val="0005365A"/>
    <w:rsid w:val="00055EA2"/>
    <w:rsid w:val="00064BA7"/>
    <w:rsid w:val="00076183"/>
    <w:rsid w:val="000878B1"/>
    <w:rsid w:val="00092EDB"/>
    <w:rsid w:val="000948D1"/>
    <w:rsid w:val="00094C09"/>
    <w:rsid w:val="000B2A11"/>
    <w:rsid w:val="000C3212"/>
    <w:rsid w:val="0012106C"/>
    <w:rsid w:val="001236B8"/>
    <w:rsid w:val="00143A41"/>
    <w:rsid w:val="00152084"/>
    <w:rsid w:val="00173F66"/>
    <w:rsid w:val="00181654"/>
    <w:rsid w:val="001A1A76"/>
    <w:rsid w:val="001B293D"/>
    <w:rsid w:val="001B61C4"/>
    <w:rsid w:val="001B67E5"/>
    <w:rsid w:val="001C645C"/>
    <w:rsid w:val="001D32D4"/>
    <w:rsid w:val="00206D33"/>
    <w:rsid w:val="00211495"/>
    <w:rsid w:val="00247E9A"/>
    <w:rsid w:val="00261213"/>
    <w:rsid w:val="0028146F"/>
    <w:rsid w:val="00286290"/>
    <w:rsid w:val="002C31B9"/>
    <w:rsid w:val="002D3D1C"/>
    <w:rsid w:val="002E2B6E"/>
    <w:rsid w:val="002F2E62"/>
    <w:rsid w:val="0030071E"/>
    <w:rsid w:val="0032072F"/>
    <w:rsid w:val="00323106"/>
    <w:rsid w:val="00386313"/>
    <w:rsid w:val="003870A4"/>
    <w:rsid w:val="003B4D70"/>
    <w:rsid w:val="003B70A2"/>
    <w:rsid w:val="00415900"/>
    <w:rsid w:val="004450BE"/>
    <w:rsid w:val="0048073E"/>
    <w:rsid w:val="00480B6A"/>
    <w:rsid w:val="004837CC"/>
    <w:rsid w:val="00485C9C"/>
    <w:rsid w:val="004E36EB"/>
    <w:rsid w:val="004F5F59"/>
    <w:rsid w:val="00503D9A"/>
    <w:rsid w:val="005051F6"/>
    <w:rsid w:val="005947F9"/>
    <w:rsid w:val="005C4BD9"/>
    <w:rsid w:val="005C5760"/>
    <w:rsid w:val="005D63D3"/>
    <w:rsid w:val="005F179B"/>
    <w:rsid w:val="005F5C95"/>
    <w:rsid w:val="006015B2"/>
    <w:rsid w:val="006028BA"/>
    <w:rsid w:val="00605376"/>
    <w:rsid w:val="00607A62"/>
    <w:rsid w:val="00622FD3"/>
    <w:rsid w:val="006539C1"/>
    <w:rsid w:val="00660667"/>
    <w:rsid w:val="006B2608"/>
    <w:rsid w:val="006B436E"/>
    <w:rsid w:val="006D116B"/>
    <w:rsid w:val="006E1FCA"/>
    <w:rsid w:val="006E67C3"/>
    <w:rsid w:val="006F014D"/>
    <w:rsid w:val="006F70FA"/>
    <w:rsid w:val="0070340D"/>
    <w:rsid w:val="00703449"/>
    <w:rsid w:val="007167F7"/>
    <w:rsid w:val="007332CB"/>
    <w:rsid w:val="00733613"/>
    <w:rsid w:val="007638AB"/>
    <w:rsid w:val="00780C2F"/>
    <w:rsid w:val="00796A22"/>
    <w:rsid w:val="007B5C6A"/>
    <w:rsid w:val="007E31AD"/>
    <w:rsid w:val="007E533A"/>
    <w:rsid w:val="007F6F3B"/>
    <w:rsid w:val="0082139E"/>
    <w:rsid w:val="00854E11"/>
    <w:rsid w:val="00872B22"/>
    <w:rsid w:val="00874566"/>
    <w:rsid w:val="008762D0"/>
    <w:rsid w:val="00880A3B"/>
    <w:rsid w:val="00895156"/>
    <w:rsid w:val="008A7888"/>
    <w:rsid w:val="008D0253"/>
    <w:rsid w:val="008D6F93"/>
    <w:rsid w:val="008E5617"/>
    <w:rsid w:val="00911444"/>
    <w:rsid w:val="00913A94"/>
    <w:rsid w:val="009431C8"/>
    <w:rsid w:val="009818DB"/>
    <w:rsid w:val="00991533"/>
    <w:rsid w:val="00991C97"/>
    <w:rsid w:val="009A7B81"/>
    <w:rsid w:val="009D6849"/>
    <w:rsid w:val="00A258F3"/>
    <w:rsid w:val="00A3525F"/>
    <w:rsid w:val="00A54FAA"/>
    <w:rsid w:val="00A82780"/>
    <w:rsid w:val="00A911D1"/>
    <w:rsid w:val="00A95B30"/>
    <w:rsid w:val="00AA4967"/>
    <w:rsid w:val="00AB028C"/>
    <w:rsid w:val="00AB5DE7"/>
    <w:rsid w:val="00AF2114"/>
    <w:rsid w:val="00AF3189"/>
    <w:rsid w:val="00B049DB"/>
    <w:rsid w:val="00B20FD5"/>
    <w:rsid w:val="00B26D85"/>
    <w:rsid w:val="00B300EE"/>
    <w:rsid w:val="00B506A8"/>
    <w:rsid w:val="00B55307"/>
    <w:rsid w:val="00B65EEE"/>
    <w:rsid w:val="00B9178E"/>
    <w:rsid w:val="00BA53B8"/>
    <w:rsid w:val="00BA5D76"/>
    <w:rsid w:val="00BC0FF9"/>
    <w:rsid w:val="00BC298D"/>
    <w:rsid w:val="00BD56FF"/>
    <w:rsid w:val="00BF168A"/>
    <w:rsid w:val="00BF7165"/>
    <w:rsid w:val="00C02ABA"/>
    <w:rsid w:val="00C02EDC"/>
    <w:rsid w:val="00C03B04"/>
    <w:rsid w:val="00C10D66"/>
    <w:rsid w:val="00C12A16"/>
    <w:rsid w:val="00C222D0"/>
    <w:rsid w:val="00C23B7A"/>
    <w:rsid w:val="00C31046"/>
    <w:rsid w:val="00C4246F"/>
    <w:rsid w:val="00C43A95"/>
    <w:rsid w:val="00C5353E"/>
    <w:rsid w:val="00C77DF4"/>
    <w:rsid w:val="00CB246E"/>
    <w:rsid w:val="00CC527F"/>
    <w:rsid w:val="00CD7F94"/>
    <w:rsid w:val="00CE49CB"/>
    <w:rsid w:val="00CE51E5"/>
    <w:rsid w:val="00CE5284"/>
    <w:rsid w:val="00CF724F"/>
    <w:rsid w:val="00D042C8"/>
    <w:rsid w:val="00D21D2D"/>
    <w:rsid w:val="00D6290E"/>
    <w:rsid w:val="00D87B31"/>
    <w:rsid w:val="00D9528A"/>
    <w:rsid w:val="00D95AB2"/>
    <w:rsid w:val="00DD6F80"/>
    <w:rsid w:val="00E125CD"/>
    <w:rsid w:val="00E14E07"/>
    <w:rsid w:val="00E234DC"/>
    <w:rsid w:val="00E35634"/>
    <w:rsid w:val="00E371A3"/>
    <w:rsid w:val="00E3776D"/>
    <w:rsid w:val="00E72E80"/>
    <w:rsid w:val="00EA4B51"/>
    <w:rsid w:val="00EC3CEA"/>
    <w:rsid w:val="00EE5508"/>
    <w:rsid w:val="00EE6FB1"/>
    <w:rsid w:val="00F01EAF"/>
    <w:rsid w:val="00F074DB"/>
    <w:rsid w:val="00F10CF7"/>
    <w:rsid w:val="00F17542"/>
    <w:rsid w:val="00F33DA3"/>
    <w:rsid w:val="00F54AF9"/>
    <w:rsid w:val="00F62616"/>
    <w:rsid w:val="00F71601"/>
    <w:rsid w:val="00F7526D"/>
    <w:rsid w:val="00F77BF2"/>
    <w:rsid w:val="00F84FAA"/>
    <w:rsid w:val="00F87EE2"/>
    <w:rsid w:val="00FA2FA7"/>
    <w:rsid w:val="00FF78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E02CCE"/>
  <w15:chartTrackingRefBased/>
  <w15:docId w15:val="{23292970-3A70-4134-B41A-F2901F0C5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4967"/>
    <w:pPr>
      <w:spacing w:before="100" w:beforeAutospacing="1" w:after="100" w:afterAutospacing="1" w:line="240" w:lineRule="auto"/>
    </w:pPr>
    <w:rPr>
      <w:rFonts w:ascii="Times New Roman" w:eastAsia="Times New Roman" w:hAnsi="Times New Roman" w:cs="Times New Roman"/>
      <w:sz w:val="24"/>
      <w:szCs w:val="24"/>
      <w:lang w:val="de-DE" w:eastAsia="en-GB"/>
    </w:rPr>
  </w:style>
  <w:style w:type="paragraph" w:styleId="Heading1">
    <w:name w:val="heading 1"/>
    <w:aliases w:val="NMP Heading 1,H1,h11,h12,h13,h14,h15,h16,app heading 1,l1,Memo Heading 1,Heading 1_a,heading 1,h17,h111,h121,h131,h141,h151,h161,h18,h112,h122,h132,h142,h152,h162,h19,h113,h123,h133,h143,h153,h163,Alt+1,Alt+11,Alt+12,Alt+13,标题 1,h1"/>
    <w:next w:val="Normal"/>
    <w:link w:val="Heading1Char"/>
    <w:qFormat/>
    <w:rsid w:val="00AA4967"/>
    <w:pPr>
      <w:keepNext/>
      <w:keepLines/>
      <w:numPr>
        <w:numId w:val="1"/>
      </w:numPr>
      <w:pBdr>
        <w:top w:val="single" w:sz="12" w:space="3" w:color="auto"/>
      </w:pBdr>
      <w:overflowPunct w:val="0"/>
      <w:autoSpaceDE w:val="0"/>
      <w:autoSpaceDN w:val="0"/>
      <w:adjustRightInd w:val="0"/>
      <w:spacing w:before="240" w:beforeAutospacing="1" w:after="180" w:afterAutospacing="1" w:line="240" w:lineRule="auto"/>
      <w:textAlignment w:val="baseline"/>
      <w:outlineLvl w:val="0"/>
    </w:pPr>
    <w:rPr>
      <w:rFonts w:ascii="Arial" w:eastAsia="SimSun" w:hAnsi="Arial" w:cs="Times New Roman"/>
      <w:sz w:val="36"/>
      <w:szCs w:val="20"/>
      <w:lang w:val="en-GB"/>
    </w:rPr>
  </w:style>
  <w:style w:type="paragraph" w:styleId="Heading2">
    <w:name w:val="heading 2"/>
    <w:aliases w:val="H2,h2,Head2A,2,UNDERRUBRIK 1-2,DO NOT USE_h2,h21,H2 Char,h2 Char,标题 2,Header 2,Header2,22,heading2,2nd level,H21,H22,H23,H24,H25,R2,E2,†berschrift 2,õberschrift 2,插图,Heading 2 3GPP,제목 2"/>
    <w:basedOn w:val="Normal"/>
    <w:next w:val="Normal"/>
    <w:link w:val="Heading2Char"/>
    <w:unhideWhenUsed/>
    <w:qFormat/>
    <w:rsid w:val="00AA4967"/>
    <w:pPr>
      <w:keepNext/>
      <w:keepLines/>
      <w:numPr>
        <w:ilvl w:val="1"/>
        <w:numId w:val="1"/>
      </w:numPr>
      <w:spacing w:before="40"/>
      <w:outlineLvl w:val="1"/>
    </w:pPr>
    <w:rPr>
      <w:rFonts w:asciiTheme="majorHAnsi" w:eastAsiaTheme="majorEastAsia" w:hAnsiTheme="majorHAnsi" w:cstheme="majorBidi"/>
      <w:color w:val="2E74B5" w:themeColor="accent1" w:themeShade="BF"/>
      <w:sz w:val="26"/>
      <w:szCs w:val="26"/>
      <w:lang w:val="en-GB" w:eastAsia="en-US"/>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标题"/>
    <w:basedOn w:val="Normal"/>
    <w:next w:val="Normal"/>
    <w:link w:val="Heading3Char"/>
    <w:unhideWhenUsed/>
    <w:qFormat/>
    <w:rsid w:val="00AA4967"/>
    <w:pPr>
      <w:keepNext/>
      <w:keepLines/>
      <w:numPr>
        <w:ilvl w:val="2"/>
        <w:numId w:val="1"/>
      </w:numPr>
      <w:spacing w:before="40"/>
      <w:outlineLvl w:val="2"/>
    </w:pPr>
    <w:rPr>
      <w:rFonts w:asciiTheme="majorHAnsi" w:eastAsiaTheme="majorEastAsia" w:hAnsiTheme="majorHAnsi" w:cstheme="majorBidi"/>
      <w:color w:val="1F4D78" w:themeColor="accent1" w:themeShade="7F"/>
      <w:lang w:val="en-GB" w:eastAsia="en-US"/>
    </w:rPr>
  </w:style>
  <w:style w:type="paragraph" w:styleId="Heading4">
    <w:name w:val="heading 4"/>
    <w:aliases w:val="h4,H4,H41,h41,H42,h42,H43,h43,H411,h411,H421,h421,H44,h44,H412,h412,H422,h422,H431,h431,H45,h45,H413,h413,H423,h423,H432,h432,H46,h46,H47,h47,Memo Heading 4,Memo Heading 5,heading 4,标题 4,heading 4 + Indent: Left 0.5 in,标题3a,4th level,4"/>
    <w:basedOn w:val="Normal"/>
    <w:next w:val="Normal"/>
    <w:link w:val="Heading4Char"/>
    <w:unhideWhenUsed/>
    <w:qFormat/>
    <w:rsid w:val="00AA4967"/>
    <w:pPr>
      <w:keepNext/>
      <w:keepLines/>
      <w:numPr>
        <w:ilvl w:val="3"/>
        <w:numId w:val="1"/>
      </w:numPr>
      <w:spacing w:before="40"/>
      <w:outlineLvl w:val="3"/>
    </w:pPr>
    <w:rPr>
      <w:rFonts w:asciiTheme="majorHAnsi" w:eastAsiaTheme="majorEastAsia" w:hAnsiTheme="majorHAnsi" w:cstheme="majorBidi"/>
      <w:i/>
      <w:iCs/>
      <w:color w:val="2E74B5" w:themeColor="accent1" w:themeShade="BF"/>
    </w:rPr>
  </w:style>
  <w:style w:type="paragraph" w:styleId="Heading5">
    <w:name w:val="heading 5"/>
    <w:aliases w:val="H5,h5,Heading5,标题 5"/>
    <w:basedOn w:val="Normal"/>
    <w:next w:val="Normal"/>
    <w:link w:val="Heading5Char"/>
    <w:uiPriority w:val="9"/>
    <w:unhideWhenUsed/>
    <w:qFormat/>
    <w:rsid w:val="00AA4967"/>
    <w:pPr>
      <w:keepNext/>
      <w:keepLines/>
      <w:numPr>
        <w:ilvl w:val="4"/>
        <w:numId w:val="1"/>
      </w:numPr>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unhideWhenUsed/>
    <w:qFormat/>
    <w:rsid w:val="00AA4967"/>
    <w:pPr>
      <w:keepNext/>
      <w:keepLines/>
      <w:numPr>
        <w:ilvl w:val="5"/>
        <w:numId w:val="1"/>
      </w:numPr>
      <w:spacing w:before="4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unhideWhenUsed/>
    <w:qFormat/>
    <w:rsid w:val="00AA4967"/>
    <w:pPr>
      <w:keepNext/>
      <w:keepLines/>
      <w:numPr>
        <w:ilvl w:val="6"/>
        <w:numId w:val="1"/>
      </w:numPr>
      <w:spacing w:before="40"/>
      <w:outlineLvl w:val="6"/>
    </w:pPr>
    <w:rPr>
      <w:rFonts w:asciiTheme="majorHAnsi" w:eastAsiaTheme="majorEastAsia" w:hAnsiTheme="majorHAnsi" w:cstheme="majorBidi"/>
      <w:i/>
      <w:iCs/>
      <w:color w:val="1F4D78" w:themeColor="accent1" w:themeShade="7F"/>
    </w:rPr>
  </w:style>
  <w:style w:type="paragraph" w:styleId="Heading8">
    <w:name w:val="heading 8"/>
    <w:aliases w:val="Table Heading,标题 8"/>
    <w:basedOn w:val="Normal"/>
    <w:next w:val="Normal"/>
    <w:link w:val="Heading8Char"/>
    <w:uiPriority w:val="9"/>
    <w:unhideWhenUsed/>
    <w:qFormat/>
    <w:rsid w:val="00AA4967"/>
    <w:pPr>
      <w:keepNext/>
      <w:keepLines/>
      <w:numPr>
        <w:ilvl w:val="7"/>
        <w:numId w:val="1"/>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aliases w:val="Figure Heading,FH,标题 9"/>
    <w:basedOn w:val="Normal"/>
    <w:next w:val="Normal"/>
    <w:link w:val="Heading9Char"/>
    <w:uiPriority w:val="9"/>
    <w:unhideWhenUsed/>
    <w:qFormat/>
    <w:rsid w:val="00AA4967"/>
    <w:pPr>
      <w:keepNext/>
      <w:keepLines/>
      <w:numPr>
        <w:ilvl w:val="8"/>
        <w:numId w:val="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AA4967"/>
    <w:rPr>
      <w:rFonts w:ascii="Arial" w:eastAsia="SimSun" w:hAnsi="Arial" w:cs="Times New Roman"/>
      <w:sz w:val="36"/>
      <w:szCs w:val="20"/>
      <w:lang w:val="en-GB"/>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AA4967"/>
    <w:rPr>
      <w:rFonts w:asciiTheme="majorHAnsi" w:eastAsiaTheme="majorEastAsia" w:hAnsiTheme="majorHAnsi" w:cstheme="majorBidi"/>
      <w:color w:val="2E74B5" w:themeColor="accent1" w:themeShade="BF"/>
      <w:sz w:val="26"/>
      <w:szCs w:val="26"/>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AA4967"/>
    <w:rPr>
      <w:rFonts w:asciiTheme="majorHAnsi" w:eastAsiaTheme="majorEastAsia" w:hAnsiTheme="majorHAnsi" w:cstheme="majorBidi"/>
      <w:color w:val="1F4D78" w:themeColor="accent1" w:themeShade="7F"/>
      <w:sz w:val="24"/>
      <w:szCs w:val="24"/>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A4967"/>
    <w:rPr>
      <w:rFonts w:asciiTheme="majorHAnsi" w:eastAsiaTheme="majorEastAsia" w:hAnsiTheme="majorHAnsi" w:cstheme="majorBidi"/>
      <w:i/>
      <w:iCs/>
      <w:color w:val="2E74B5" w:themeColor="accent1" w:themeShade="BF"/>
      <w:sz w:val="24"/>
      <w:szCs w:val="24"/>
      <w:lang w:val="de-DE" w:eastAsia="en-GB"/>
    </w:rPr>
  </w:style>
  <w:style w:type="character" w:customStyle="1" w:styleId="Heading5Char">
    <w:name w:val="Heading 5 Char"/>
    <w:aliases w:val="H5 Char,h5 Char,Heading5 Char,标题 5 Char"/>
    <w:basedOn w:val="DefaultParagraphFont"/>
    <w:link w:val="Heading5"/>
    <w:uiPriority w:val="9"/>
    <w:rsid w:val="00AA4967"/>
    <w:rPr>
      <w:rFonts w:asciiTheme="majorHAnsi" w:eastAsiaTheme="majorEastAsia" w:hAnsiTheme="majorHAnsi" w:cstheme="majorBidi"/>
      <w:color w:val="2E74B5" w:themeColor="accent1" w:themeShade="BF"/>
      <w:sz w:val="24"/>
      <w:szCs w:val="24"/>
      <w:lang w:val="de-DE" w:eastAsia="en-GB"/>
    </w:rPr>
  </w:style>
  <w:style w:type="character" w:customStyle="1" w:styleId="Heading6Char">
    <w:name w:val="Heading 6 Char"/>
    <w:basedOn w:val="DefaultParagraphFont"/>
    <w:link w:val="Heading6"/>
    <w:uiPriority w:val="9"/>
    <w:rsid w:val="00AA4967"/>
    <w:rPr>
      <w:rFonts w:asciiTheme="majorHAnsi" w:eastAsiaTheme="majorEastAsia" w:hAnsiTheme="majorHAnsi" w:cstheme="majorBidi"/>
      <w:color w:val="1F4D78" w:themeColor="accent1" w:themeShade="7F"/>
      <w:sz w:val="24"/>
      <w:szCs w:val="24"/>
      <w:lang w:val="de-DE" w:eastAsia="en-GB"/>
    </w:rPr>
  </w:style>
  <w:style w:type="character" w:customStyle="1" w:styleId="Heading7Char">
    <w:name w:val="Heading 7 Char"/>
    <w:basedOn w:val="DefaultParagraphFont"/>
    <w:link w:val="Heading7"/>
    <w:uiPriority w:val="9"/>
    <w:rsid w:val="00AA4967"/>
    <w:rPr>
      <w:rFonts w:asciiTheme="majorHAnsi" w:eastAsiaTheme="majorEastAsia" w:hAnsiTheme="majorHAnsi" w:cstheme="majorBidi"/>
      <w:i/>
      <w:iCs/>
      <w:color w:val="1F4D78" w:themeColor="accent1" w:themeShade="7F"/>
      <w:sz w:val="24"/>
      <w:szCs w:val="24"/>
      <w:lang w:val="de-DE" w:eastAsia="en-GB"/>
    </w:rPr>
  </w:style>
  <w:style w:type="character" w:customStyle="1" w:styleId="Heading8Char">
    <w:name w:val="Heading 8 Char"/>
    <w:aliases w:val="Table Heading Char,标题 8 Char"/>
    <w:basedOn w:val="DefaultParagraphFont"/>
    <w:link w:val="Heading8"/>
    <w:uiPriority w:val="9"/>
    <w:rsid w:val="00AA4967"/>
    <w:rPr>
      <w:rFonts w:asciiTheme="majorHAnsi" w:eastAsiaTheme="majorEastAsia" w:hAnsiTheme="majorHAnsi" w:cstheme="majorBidi"/>
      <w:color w:val="272727" w:themeColor="text1" w:themeTint="D8"/>
      <w:sz w:val="21"/>
      <w:szCs w:val="21"/>
      <w:lang w:val="de-DE" w:eastAsia="en-GB"/>
    </w:rPr>
  </w:style>
  <w:style w:type="character" w:customStyle="1" w:styleId="Heading9Char">
    <w:name w:val="Heading 9 Char"/>
    <w:aliases w:val="Figure Heading Char,FH Char,标题 9 Char"/>
    <w:basedOn w:val="DefaultParagraphFont"/>
    <w:link w:val="Heading9"/>
    <w:uiPriority w:val="9"/>
    <w:rsid w:val="00AA4967"/>
    <w:rPr>
      <w:rFonts w:asciiTheme="majorHAnsi" w:eastAsiaTheme="majorEastAsia" w:hAnsiTheme="majorHAnsi" w:cstheme="majorBidi"/>
      <w:i/>
      <w:iCs/>
      <w:color w:val="272727" w:themeColor="text1" w:themeTint="D8"/>
      <w:sz w:val="21"/>
      <w:szCs w:val="21"/>
      <w:lang w:val="de-DE" w:eastAsia="en-GB"/>
    </w:rPr>
  </w:style>
  <w:style w:type="table" w:styleId="TableGrid">
    <w:name w:val="Table Grid"/>
    <w:aliases w:val="TableGrid"/>
    <w:basedOn w:val="TableNormal"/>
    <w:uiPriority w:val="39"/>
    <w:qFormat/>
    <w:rsid w:val="00AA4967"/>
    <w:pPr>
      <w:spacing w:before="100" w:beforeAutospacing="1" w:after="100" w:afterAutospacing="1"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条目,3GPP Caption Table,cap1,cap2,cap11,Légende-figure,Légende-figure Char,Beschrifubg,Beschriftung Char,label,cap11 Char,cap11 Char Char Char,题"/>
    <w:basedOn w:val="Normal"/>
    <w:next w:val="Normal"/>
    <w:link w:val="CaptionChar1"/>
    <w:qFormat/>
    <w:rsid w:val="00AA4967"/>
    <w:pPr>
      <w:overflowPunct w:val="0"/>
      <w:autoSpaceDE w:val="0"/>
      <w:autoSpaceDN w:val="0"/>
      <w:adjustRightInd w:val="0"/>
      <w:textAlignment w:val="baseline"/>
    </w:pPr>
    <w:rPr>
      <w:b/>
      <w:sz w:val="20"/>
      <w:szCs w:val="20"/>
      <w:lang w:val="en-GB"/>
    </w:rPr>
  </w:style>
  <w:style w:type="character" w:customStyle="1" w:styleId="CaptionChar1">
    <w:name w:val="Caption Char1"/>
    <w:aliases w:val="cap Char1,cap Char Char,Caption Char Char,Caption Char1 Char Char,cap Char Char1 Char,Caption Char Char1 Char Char,cap Char2 Char,条目 Char,3GPP Caption Table Char,cap1 Char,cap2 Char,cap11 Char1,Légende-figure Char1,Légende-figure Char Char"/>
    <w:link w:val="Caption"/>
    <w:rsid w:val="00AA4967"/>
    <w:rPr>
      <w:rFonts w:ascii="Times New Roman" w:eastAsia="Times New Roman" w:hAnsi="Times New Roman" w:cs="Times New Roman"/>
      <w:b/>
      <w:sz w:val="20"/>
      <w:szCs w:val="20"/>
      <w:lang w:val="en-GB" w:eastAsia="en-GB"/>
    </w:rPr>
  </w:style>
  <w:style w:type="paragraph" w:customStyle="1" w:styleId="References">
    <w:name w:val="References"/>
    <w:basedOn w:val="Normal"/>
    <w:qFormat/>
    <w:rsid w:val="00AA4967"/>
    <w:pPr>
      <w:numPr>
        <w:numId w:val="2"/>
      </w:numPr>
      <w:autoSpaceDE w:val="0"/>
      <w:autoSpaceDN w:val="0"/>
      <w:snapToGrid w:val="0"/>
      <w:spacing w:after="60"/>
    </w:pPr>
    <w:rPr>
      <w:rFonts w:eastAsia="SimSun"/>
      <w:sz w:val="20"/>
      <w:szCs w:val="16"/>
      <w:lang w:val="en-US" w:eastAsia="en-US"/>
    </w:rPr>
  </w:style>
  <w:style w:type="character" w:styleId="PlaceholderText">
    <w:name w:val="Placeholder Text"/>
    <w:basedOn w:val="DefaultParagraphFont"/>
    <w:uiPriority w:val="99"/>
    <w:semiHidden/>
    <w:rsid w:val="00C12A16"/>
    <w:rPr>
      <w:color w:val="808080"/>
    </w:rPr>
  </w:style>
  <w:style w:type="table" w:styleId="GridTable1Light">
    <w:name w:val="Grid Table 1 Light"/>
    <w:basedOn w:val="TableNormal"/>
    <w:uiPriority w:val="46"/>
    <w:rsid w:val="00CF724F"/>
    <w:pPr>
      <w:spacing w:after="0" w:line="240" w:lineRule="auto"/>
    </w:pPr>
    <w:rPr>
      <w:rFonts w:eastAsiaTheme="minorEastAsia"/>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NormalWeb">
    <w:name w:val="Normal (Web)"/>
    <w:basedOn w:val="Normal"/>
    <w:uiPriority w:val="99"/>
    <w:semiHidden/>
    <w:unhideWhenUsed/>
    <w:rsid w:val="00CD7F94"/>
    <w:rPr>
      <w:rFonts w:eastAsiaTheme="minorEastAsia"/>
      <w:lang w:val="en-US" w:eastAsia="en-US"/>
    </w:rPr>
  </w:style>
  <w:style w:type="paragraph" w:customStyle="1" w:styleId="0Maintext">
    <w:name w:val="0 Main text"/>
    <w:basedOn w:val="Normal"/>
    <w:link w:val="0MaintextChar"/>
    <w:qFormat/>
    <w:rsid w:val="00143A41"/>
    <w:pPr>
      <w:spacing w:before="0" w:beforeAutospacing="0"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143A41"/>
    <w:rPr>
      <w:rFonts w:ascii="Times New Roman" w:eastAsia="Times New Roman" w:hAnsi="Times New Roman" w:cs="Batang"/>
      <w:sz w:val="20"/>
      <w:szCs w:val="20"/>
      <w:lang w:val="en-GB"/>
    </w:r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43A41"/>
    <w:pPr>
      <w:spacing w:before="0" w:beforeAutospacing="0" w:after="0" w:afterAutospacing="0"/>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143A41"/>
    <w:rPr>
      <w:rFonts w:ascii="Times" w:eastAsia="Batang" w:hAnsi="Times" w:cs="Times New Roman"/>
      <w:sz w:val="20"/>
      <w:szCs w:val="24"/>
      <w:lang w:val="en-GB"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539C1"/>
    <w:pPr>
      <w:spacing w:before="0" w:beforeAutospacing="0" w:after="120" w:afterAutospacing="0"/>
      <w:jc w:val="both"/>
    </w:pPr>
    <w:rPr>
      <w:rFonts w:eastAsia="MS Mincho"/>
      <w:sz w:val="20"/>
      <w:lang w:val="en-US"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539C1"/>
    <w:rPr>
      <w:rFonts w:ascii="Times New Roman" w:eastAsia="MS Mincho" w:hAnsi="Times New Roman"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2569669">
      <w:bodyDiv w:val="1"/>
      <w:marLeft w:val="0"/>
      <w:marRight w:val="0"/>
      <w:marTop w:val="0"/>
      <w:marBottom w:val="0"/>
      <w:divBdr>
        <w:top w:val="none" w:sz="0" w:space="0" w:color="auto"/>
        <w:left w:val="none" w:sz="0" w:space="0" w:color="auto"/>
        <w:bottom w:val="none" w:sz="0" w:space="0" w:color="auto"/>
        <w:right w:val="none" w:sz="0" w:space="0" w:color="auto"/>
      </w:divBdr>
    </w:div>
    <w:div w:id="2133673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4.png"/><Relationship Id="rId18" Type="http://schemas.openxmlformats.org/officeDocument/2006/relationships/image" Target="../../../../../../../Users/cmcc/AppData/Roaming/Foxmail7/Temp-9192-20220519203036/Attach/image028(05-25-10-12-00).png"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9.jpg"/><Relationship Id="rId7" Type="http://schemas.openxmlformats.org/officeDocument/2006/relationships/image" Target="../../../../../../../Users/cmcc/AppData/Roaming/Foxmail7/Temp-9192-20220519203036/Attach/image023(05-25-10-12-00).png" TargetMode="External"/><Relationship Id="rId12" Type="http://schemas.openxmlformats.org/officeDocument/2006/relationships/image" Target="../../../../../../../Users/cmcc/AppData/Roaming/Foxmail7/Temp-9192-20220519203036/Attach/image024(05-25-10-12-00).png" TargetMode="External"/><Relationship Id="rId17" Type="http://schemas.openxmlformats.org/officeDocument/2006/relationships/image" Target="media/image6.png"/><Relationship Id="rId25" Type="http://schemas.openxmlformats.org/officeDocument/2006/relationships/image" Target="media/image13.jpg"/><Relationship Id="rId2" Type="http://schemas.openxmlformats.org/officeDocument/2006/relationships/numbering" Target="numbering.xml"/><Relationship Id="rId16" Type="http://schemas.openxmlformats.org/officeDocument/2006/relationships/image" Target="../../../../../../../Users/cmcc/AppData/Roaming/Foxmail7/Temp-9192-20220519203036/Attach/image027(05-25-10-12-00).png" TargetMode="External"/><Relationship Id="rId20" Type="http://schemas.openxmlformats.org/officeDocument/2006/relationships/image" Target="media/image8.jpg"/><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Users/cmcc/AppData/Roaming/Foxmail7/Temp-9192-20220519203036/Attach/image025(05-25-10-12-00).png" TargetMode="External"/><Relationship Id="rId24" Type="http://schemas.openxmlformats.org/officeDocument/2006/relationships/image" Target="media/image12.jpg"/><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image" Target="media/image11.jpg"/><Relationship Id="rId10" Type="http://schemas.openxmlformats.org/officeDocument/2006/relationships/image" Target="media/image3.png"/><Relationship Id="rId19" Type="http://schemas.openxmlformats.org/officeDocument/2006/relationships/image" Target="media/image7.png"/><Relationship Id="rId4" Type="http://schemas.openxmlformats.org/officeDocument/2006/relationships/settings" Target="settings.xml"/><Relationship Id="rId9" Type="http://schemas.openxmlformats.org/officeDocument/2006/relationships/image" Target="../../../../../../../Users/cmcc/AppData/Roaming/Foxmail7/Temp-9192-20220519203036/Attach/image024(05-25-10-12-00).png" TargetMode="External"/><Relationship Id="rId14" Type="http://schemas.openxmlformats.org/officeDocument/2006/relationships/image" Target="../../../../../../../Users/cmcc/AppData/Roaming/Foxmail7/Temp-9192-20220519203036/Attach/image026(05-25-10-12-00).png" TargetMode="External"/><Relationship Id="rId22" Type="http://schemas.openxmlformats.org/officeDocument/2006/relationships/image" Target="media/image10.jp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781AD4-2A67-4764-8B50-F24EC7A7C2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4028</Words>
  <Characters>22966</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
    </vt:vector>
  </TitlesOfParts>
  <Company>Fraunhofer IIS</Company>
  <LinksUpToDate>false</LinksUpToDate>
  <CharactersWithSpaces>26941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Amiri, Ebrahim</dc:creator>
  <cp:keywords/>
  <dc:description/>
  <cp:lastModifiedBy>Amiri, Ebrahim</cp:lastModifiedBy>
  <cp:revision>8</cp:revision>
  <dcterms:created xsi:type="dcterms:W3CDTF">2022-08-17T07:34:00Z</dcterms:created>
  <dcterms:modified xsi:type="dcterms:W3CDTF">2022-08-17T08:02:00Z</dcterms:modified>
</cp:coreProperties>
</file>