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594" w:rsidRPr="0040280B" w:rsidRDefault="00160594" w:rsidP="00160594">
      <w:pPr>
        <w:tabs>
          <w:tab w:val="right" w:pos="9216"/>
        </w:tabs>
        <w:jc w:val="left"/>
        <w:rPr>
          <w:rFonts w:ascii="Times New Roman" w:hAnsi="Times New Roman" w:cs="Times New Roman"/>
          <w:b/>
        </w:rPr>
      </w:pPr>
      <w:r w:rsidRPr="0040280B">
        <w:rPr>
          <w:rFonts w:ascii="Times New Roman" w:hAnsi="Times New Roman" w:cs="Times New Roman"/>
          <w:b/>
          <w:noProof/>
        </w:rPr>
        <mc:AlternateContent>
          <mc:Choice Requires="wps">
            <w:drawing>
              <wp:anchor distT="0" distB="0" distL="114300" distR="114300" simplePos="0" relativeHeight="251659264" behindDoc="0" locked="1" layoutInCell="1" allowOverlap="1" wp14:anchorId="722DC486" wp14:editId="60D93F5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5D88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hAnsi="Times New Roman" w:cs="Times New Roman"/>
          <w:b/>
        </w:rPr>
        <w:t>3GPP TSG RAN WG1 Meeting #110</w:t>
      </w:r>
      <w:r w:rsidRPr="0040280B">
        <w:rPr>
          <w:rFonts w:ascii="Times New Roman" w:hAnsi="Times New Roman" w:cs="Times New Roman"/>
          <w:b/>
        </w:rPr>
        <w:tab/>
      </w:r>
      <w:r w:rsidRPr="00014E6F">
        <w:rPr>
          <w:rFonts w:ascii="Times New Roman" w:hAnsi="Times New Roman" w:cs="Times New Roman"/>
          <w:b/>
        </w:rPr>
        <w:t>R1-</w:t>
      </w:r>
      <w:r w:rsidR="0052225C">
        <w:rPr>
          <w:rFonts w:ascii="Times New Roman" w:hAnsi="Times New Roman" w:cs="Times New Roman"/>
          <w:b/>
        </w:rPr>
        <w:t>220</w:t>
      </w:r>
      <w:r w:rsidR="001B2A21">
        <w:rPr>
          <w:rFonts w:ascii="Times New Roman" w:hAnsi="Times New Roman" w:cs="Times New Roman"/>
          <w:b/>
        </w:rPr>
        <w:t>6694</w:t>
      </w:r>
    </w:p>
    <w:p w:rsidR="00160594" w:rsidRPr="0040280B" w:rsidRDefault="00CD5F7C" w:rsidP="00160594">
      <w:pPr>
        <w:tabs>
          <w:tab w:val="right" w:pos="9216"/>
        </w:tabs>
        <w:spacing w:afterLines="50" w:after="156"/>
        <w:jc w:val="left"/>
        <w:rPr>
          <w:rFonts w:ascii="Times New Roman" w:hAnsi="Times New Roman" w:cs="Times New Roman"/>
          <w:b/>
        </w:rPr>
      </w:pPr>
      <w:r>
        <w:rPr>
          <w:rFonts w:ascii="Times New Roman" w:hAnsi="Times New Roman" w:cs="Times New Roman"/>
          <w:b/>
        </w:rPr>
        <w:t>Toulouse, France</w:t>
      </w:r>
      <w:r w:rsidR="00160594" w:rsidRPr="0040280B">
        <w:rPr>
          <w:rFonts w:ascii="Times New Roman" w:hAnsi="Times New Roman" w:cs="Times New Roman"/>
          <w:b/>
        </w:rPr>
        <w:t xml:space="preserve">, </w:t>
      </w:r>
      <w:r w:rsidR="00160594">
        <w:rPr>
          <w:rFonts w:ascii="Times New Roman" w:hAnsi="Times New Roman" w:cs="Times New Roman" w:hint="eastAsia"/>
          <w:b/>
        </w:rPr>
        <w:t>Aug</w:t>
      </w:r>
      <w:r w:rsidR="00160594" w:rsidRPr="0040280B">
        <w:rPr>
          <w:rFonts w:ascii="Times New Roman" w:hAnsi="Times New Roman" w:cs="Times New Roman"/>
          <w:b/>
        </w:rPr>
        <w:t xml:space="preserve"> </w:t>
      </w:r>
      <w:r w:rsidR="001D432C">
        <w:rPr>
          <w:rFonts w:ascii="Times New Roman" w:hAnsi="Times New Roman" w:cs="Times New Roman"/>
          <w:b/>
        </w:rPr>
        <w:t>22</w:t>
      </w:r>
      <w:bookmarkStart w:id="0" w:name="_GoBack"/>
      <w:bookmarkEnd w:id="0"/>
      <w:r w:rsidR="00DE28EF">
        <w:rPr>
          <w:rFonts w:ascii="Times New Roman" w:hAnsi="Times New Roman" w:cs="Times New Roman"/>
          <w:b/>
          <w:vertAlign w:val="superscript"/>
        </w:rPr>
        <w:t>nd</w:t>
      </w:r>
      <w:r w:rsidR="00160594" w:rsidRPr="0040280B">
        <w:rPr>
          <w:rFonts w:ascii="Times New Roman" w:hAnsi="Times New Roman" w:cs="Times New Roman"/>
          <w:b/>
        </w:rPr>
        <w:t xml:space="preserve"> – </w:t>
      </w:r>
      <w:r w:rsidR="001D432C">
        <w:rPr>
          <w:rFonts w:ascii="Times New Roman" w:hAnsi="Times New Roman" w:cs="Times New Roman"/>
          <w:b/>
        </w:rPr>
        <w:t>26</w:t>
      </w:r>
      <w:r w:rsidR="00160594" w:rsidRPr="0040280B">
        <w:rPr>
          <w:rFonts w:ascii="Times New Roman" w:hAnsi="Times New Roman" w:cs="Times New Roman"/>
          <w:b/>
          <w:vertAlign w:val="superscript"/>
        </w:rPr>
        <w:t>th</w:t>
      </w:r>
      <w:r w:rsidR="00160594" w:rsidRPr="0040280B">
        <w:rPr>
          <w:rFonts w:ascii="Times New Roman" w:hAnsi="Times New Roman" w:cs="Times New Roman"/>
          <w:b/>
        </w:rPr>
        <w:t>, 2022</w:t>
      </w:r>
    </w:p>
    <w:p w:rsidR="00160594" w:rsidRPr="000B2469" w:rsidRDefault="00160594" w:rsidP="00160594">
      <w:pPr>
        <w:pBdr>
          <w:top w:val="single" w:sz="4" w:space="1" w:color="auto"/>
        </w:pBdr>
        <w:jc w:val="left"/>
        <w:rPr>
          <w:rFonts w:ascii="Times New Roman" w:hAnsi="Times New Roman" w:cs="Times New Roman"/>
          <w:b/>
          <w:sz w:val="16"/>
          <w:szCs w:val="16"/>
        </w:rPr>
      </w:pPr>
    </w:p>
    <w:p w:rsidR="00160594" w:rsidRPr="0040280B" w:rsidRDefault="00160594" w:rsidP="00160594">
      <w:pPr>
        <w:spacing w:after="60"/>
        <w:ind w:left="1555" w:hanging="1555"/>
        <w:jc w:val="left"/>
        <w:rPr>
          <w:rFonts w:ascii="Times New Roman" w:hAnsi="Times New Roman" w:cs="Times New Roman"/>
          <w:b/>
        </w:rPr>
      </w:pPr>
      <w:r w:rsidRPr="0040280B">
        <w:rPr>
          <w:rFonts w:ascii="Times New Roman" w:hAnsi="Times New Roman" w:cs="Times New Roman"/>
          <w:b/>
        </w:rPr>
        <w:t>Agenda Item:</w:t>
      </w:r>
      <w:r w:rsidRPr="0040280B">
        <w:rPr>
          <w:rFonts w:ascii="Times New Roman" w:hAnsi="Times New Roman" w:cs="Times New Roman"/>
          <w:b/>
        </w:rPr>
        <w:tab/>
      </w:r>
      <w:r>
        <w:rPr>
          <w:rFonts w:ascii="Times New Roman" w:hAnsi="Times New Roman" w:cs="Times New Roman"/>
          <w:b/>
        </w:rPr>
        <w:t>9.5.2.2</w:t>
      </w:r>
    </w:p>
    <w:p w:rsidR="00160594" w:rsidRPr="0040280B" w:rsidRDefault="00160594" w:rsidP="00160594">
      <w:pPr>
        <w:spacing w:after="60"/>
        <w:ind w:left="1555" w:hanging="1555"/>
        <w:jc w:val="left"/>
        <w:rPr>
          <w:rFonts w:ascii="Times New Roman" w:hAnsi="Times New Roman" w:cs="Times New Roman"/>
          <w:b/>
        </w:rPr>
      </w:pPr>
      <w:r w:rsidRPr="0040280B">
        <w:rPr>
          <w:rFonts w:ascii="Times New Roman" w:hAnsi="Times New Roman" w:cs="Times New Roman"/>
          <w:b/>
        </w:rPr>
        <w:t>Source:</w:t>
      </w:r>
      <w:r w:rsidRPr="0040280B">
        <w:rPr>
          <w:rFonts w:ascii="Times New Roman" w:hAnsi="Times New Roman" w:cs="Times New Roman"/>
          <w:b/>
        </w:rPr>
        <w:tab/>
      </w:r>
      <w:r>
        <w:rPr>
          <w:rFonts w:ascii="Times New Roman" w:hAnsi="Times New Roman" w:cs="Times New Roman"/>
          <w:b/>
        </w:rPr>
        <w:t>China T</w:t>
      </w:r>
      <w:r w:rsidRPr="0040280B">
        <w:rPr>
          <w:rFonts w:ascii="Times New Roman" w:hAnsi="Times New Roman" w:cs="Times New Roman"/>
          <w:b/>
        </w:rPr>
        <w:t>elecom</w:t>
      </w:r>
    </w:p>
    <w:p w:rsidR="00160594" w:rsidRPr="00EC5803" w:rsidRDefault="00160594" w:rsidP="00160594">
      <w:pPr>
        <w:spacing w:after="60"/>
        <w:ind w:left="1555" w:hanging="1555"/>
        <w:jc w:val="left"/>
        <w:rPr>
          <w:rFonts w:ascii="Times New Roman" w:hAnsi="Times New Roman" w:cs="Times New Roman"/>
          <w:b/>
        </w:rPr>
      </w:pPr>
      <w:r w:rsidRPr="0040280B">
        <w:rPr>
          <w:rFonts w:ascii="Times New Roman" w:hAnsi="Times New Roman" w:cs="Times New Roman"/>
          <w:b/>
        </w:rPr>
        <w:t>Title:</w:t>
      </w:r>
      <w:r w:rsidRPr="0040280B">
        <w:rPr>
          <w:rFonts w:ascii="Times New Roman" w:hAnsi="Times New Roman" w:cs="Times New Roman"/>
          <w:b/>
        </w:rPr>
        <w:tab/>
      </w:r>
      <w:r>
        <w:rPr>
          <w:rFonts w:ascii="Times New Roman" w:hAnsi="Times New Roman" w:cs="Times New Roman"/>
          <w:b/>
        </w:rPr>
        <w:t>Discussion on i</w:t>
      </w:r>
      <w:r w:rsidRPr="00EC5803">
        <w:rPr>
          <w:rFonts w:ascii="Times New Roman" w:hAnsi="Times New Roman" w:cs="Times New Roman"/>
          <w:b/>
        </w:rPr>
        <w:t>mproved accuracy based on NR carrier phase measurement</w:t>
      </w:r>
    </w:p>
    <w:p w:rsidR="00160594" w:rsidRPr="0040280B" w:rsidRDefault="00160594" w:rsidP="00160594">
      <w:pPr>
        <w:spacing w:after="60"/>
        <w:ind w:left="1555" w:hanging="1555"/>
        <w:jc w:val="left"/>
        <w:rPr>
          <w:rFonts w:ascii="Times New Roman" w:hAnsi="Times New Roman" w:cs="Times New Roman"/>
          <w:b/>
        </w:rPr>
      </w:pPr>
      <w:r w:rsidRPr="0040280B">
        <w:rPr>
          <w:rFonts w:ascii="Times New Roman" w:hAnsi="Times New Roman" w:cs="Times New Roman"/>
          <w:b/>
        </w:rPr>
        <w:t>Docume</w:t>
      </w:r>
      <w:r>
        <w:rPr>
          <w:rFonts w:ascii="Times New Roman" w:hAnsi="Times New Roman" w:cs="Times New Roman"/>
          <w:b/>
        </w:rPr>
        <w:t>nt for:</w:t>
      </w:r>
      <w:r>
        <w:rPr>
          <w:rFonts w:ascii="Times New Roman" w:hAnsi="Times New Roman" w:cs="Times New Roman"/>
          <w:b/>
        </w:rPr>
        <w:tab/>
        <w:t>Discussion</w:t>
      </w:r>
    </w:p>
    <w:p w:rsidR="00160594" w:rsidRPr="00CF195E" w:rsidRDefault="00160594" w:rsidP="00160594">
      <w:pPr>
        <w:pBdr>
          <w:bottom w:val="single" w:sz="4" w:space="1" w:color="auto"/>
        </w:pBdr>
        <w:jc w:val="left"/>
        <w:rPr>
          <w:b/>
          <w:sz w:val="16"/>
          <w:szCs w:val="16"/>
        </w:rPr>
      </w:pPr>
    </w:p>
    <w:p w:rsidR="00160594" w:rsidRPr="00C1127C" w:rsidRDefault="00160594" w:rsidP="00160594">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sidRPr="0036418B">
        <w:rPr>
          <w:rFonts w:ascii="Times New Roman" w:eastAsia="宋体" w:hAnsi="Times New Roman" w:cs="Times New Roman"/>
          <w:b/>
          <w:bCs/>
          <w:kern w:val="0"/>
          <w:sz w:val="28"/>
          <w:szCs w:val="28"/>
          <w:lang w:eastAsia="en-US"/>
        </w:rPr>
        <w:t>Introduction</w:t>
      </w:r>
    </w:p>
    <w:p w:rsidR="00160594" w:rsidRDefault="00C57D1A" w:rsidP="00160594">
      <w:pPr>
        <w:rPr>
          <w:rFonts w:ascii="Times New Roman" w:hAnsi="Times New Roman" w:cs="Times New Roman"/>
        </w:rPr>
      </w:pPr>
      <w:r>
        <w:rPr>
          <w:rFonts w:ascii="Times New Roman" w:hAnsi="Times New Roman" w:cs="Times New Roman" w:hint="eastAsia"/>
        </w:rPr>
        <w:t>In</w:t>
      </w:r>
      <w:r w:rsidR="00160594">
        <w:rPr>
          <w:rFonts w:ascii="Times New Roman" w:hAnsi="Times New Roman" w:cs="Times New Roman"/>
        </w:rPr>
        <w:t xml:space="preserve"> the RAN#94</w:t>
      </w:r>
      <w:r w:rsidR="00160594">
        <w:rPr>
          <w:rFonts w:ascii="Times New Roman" w:hAnsi="Times New Roman" w:cs="Times New Roman" w:hint="eastAsia"/>
        </w:rPr>
        <w:t>e</w:t>
      </w:r>
      <w:r w:rsidR="00160594">
        <w:rPr>
          <w:rFonts w:ascii="Times New Roman" w:hAnsi="Times New Roman" w:cs="Times New Roman"/>
        </w:rPr>
        <w:t xml:space="preserve"> WG meeting, the study item on expanded and improved NR positioning was approved and slightly revised [1]. One of the study item objectives is to pursue improved accuracy based on NR carrier phase measurement.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160594" w:rsidRPr="00BD4D2D" w:rsidTr="00FB57E3">
        <w:tc>
          <w:tcPr>
            <w:tcW w:w="8188" w:type="dxa"/>
            <w:shd w:val="clear" w:color="auto" w:fill="auto"/>
          </w:tcPr>
          <w:p w:rsidR="00160594" w:rsidRPr="00334021" w:rsidRDefault="00160594" w:rsidP="00A7368B">
            <w:pPr>
              <w:pStyle w:val="3GPPAgreements"/>
              <w:numPr>
                <w:ilvl w:val="0"/>
                <w:numId w:val="0"/>
              </w:numPr>
              <w:spacing w:before="0" w:after="120"/>
              <w:ind w:left="284" w:hanging="284"/>
              <w:rPr>
                <w:b/>
                <w:szCs w:val="22"/>
                <w:u w:val="single"/>
              </w:rPr>
            </w:pPr>
            <w:r w:rsidRPr="00334021">
              <w:rPr>
                <w:b/>
                <w:szCs w:val="22"/>
                <w:u w:val="single"/>
              </w:rPr>
              <w:t>Objective:</w:t>
            </w:r>
          </w:p>
          <w:p w:rsidR="00160594" w:rsidRPr="009A00ED" w:rsidRDefault="00160594" w:rsidP="00160594">
            <w:pPr>
              <w:pStyle w:val="a7"/>
              <w:widowControl/>
              <w:numPr>
                <w:ilvl w:val="0"/>
                <w:numId w:val="3"/>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Study solutions for accuracy improvement based on NR carrier phase measurements [RAN1, RAN4]</w:t>
            </w:r>
          </w:p>
          <w:p w:rsidR="00160594" w:rsidRPr="009A00ED" w:rsidRDefault="00160594" w:rsidP="00160594">
            <w:pPr>
              <w:pStyle w:val="a7"/>
              <w:widowControl/>
              <w:numPr>
                <w:ilvl w:val="0"/>
                <w:numId w:val="4"/>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Reference signals, physical layer measurements, physical layer procedures to enable positioning based on NR carrier phase measurements for both UE-based and UE-assisted positioning [RAN1]</w:t>
            </w:r>
          </w:p>
          <w:p w:rsidR="00160594" w:rsidRPr="005B0BCE" w:rsidRDefault="00160594" w:rsidP="00160594">
            <w:pPr>
              <w:pStyle w:val="a7"/>
              <w:widowControl/>
              <w:numPr>
                <w:ilvl w:val="0"/>
                <w:numId w:val="4"/>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Focus on reuse of existing PRS and SRS, with new reference signals only considered if found necessary</w:t>
            </w:r>
          </w:p>
        </w:tc>
      </w:tr>
    </w:tbl>
    <w:p w:rsidR="00D76AE0" w:rsidRPr="007B3EF5" w:rsidRDefault="00FB57E3">
      <w:pPr>
        <w:rPr>
          <w:rFonts w:ascii="Times New Roman" w:hAnsi="Times New Roman" w:cs="Times New Roman"/>
        </w:rPr>
      </w:pPr>
      <w:r>
        <w:rPr>
          <w:rFonts w:ascii="Times New Roman" w:hAnsi="Times New Roman" w:cs="Times New Roman"/>
          <w:lang w:val="en-GB"/>
        </w:rPr>
        <w:t>Common challenges facing the phase based measurement methods include reference signal design, receiver phase measurement, discontinuous signal processing, phase error correction, etc.</w:t>
      </w:r>
      <w:r>
        <w:rPr>
          <w:rFonts w:ascii="Times New Roman" w:hAnsi="Times New Roman" w:cs="Times New Roman" w:hint="eastAsia"/>
        </w:rPr>
        <w:t xml:space="preserve"> </w:t>
      </w:r>
      <w:r w:rsidR="00160594">
        <w:rPr>
          <w:rFonts w:ascii="Times New Roman" w:hAnsi="Times New Roman" w:cs="Times New Roman" w:hint="eastAsia"/>
        </w:rPr>
        <w:t>I</w:t>
      </w:r>
      <w:r w:rsidR="00160594">
        <w:rPr>
          <w:rFonts w:ascii="Times New Roman" w:hAnsi="Times New Roman" w:cs="Times New Roman"/>
        </w:rPr>
        <w:t>n this contribution, we discuss the related problems including the feasibility of reusing existed SRS</w:t>
      </w:r>
      <w:r w:rsidR="00C81FAA">
        <w:rPr>
          <w:rFonts w:ascii="Times New Roman" w:hAnsi="Times New Roman" w:cs="Times New Roman"/>
        </w:rPr>
        <w:t xml:space="preserve"> and</w:t>
      </w:r>
      <w:r w:rsidR="00160594">
        <w:rPr>
          <w:rFonts w:ascii="Times New Roman" w:hAnsi="Times New Roman" w:cs="Times New Roman"/>
        </w:rPr>
        <w:t xml:space="preserve"> </w:t>
      </w:r>
      <w:r>
        <w:rPr>
          <w:rFonts w:ascii="Times New Roman" w:hAnsi="Times New Roman" w:cs="Times New Roman"/>
        </w:rPr>
        <w:t xml:space="preserve">the </w:t>
      </w:r>
      <w:r w:rsidR="00917CF1">
        <w:rPr>
          <w:rFonts w:ascii="Times New Roman" w:hAnsi="Times New Roman" w:cs="Times New Roman"/>
        </w:rPr>
        <w:t>measurement report</w:t>
      </w:r>
      <w:r w:rsidR="00160594">
        <w:rPr>
          <w:rFonts w:ascii="Times New Roman" w:hAnsi="Times New Roman" w:cs="Times New Roman"/>
        </w:rPr>
        <w:t>.</w:t>
      </w:r>
    </w:p>
    <w:p w:rsidR="0038553C" w:rsidRPr="004E6072" w:rsidRDefault="003204E0" w:rsidP="0038553C">
      <w:pPr>
        <w:pStyle w:val="1"/>
        <w:rPr>
          <w:rFonts w:ascii="Times New Roman" w:hAnsi="Times New Roman" w:cs="Times New Roman"/>
          <w:sz w:val="28"/>
        </w:rPr>
      </w:pPr>
      <w:r>
        <w:rPr>
          <w:rFonts w:ascii="Times New Roman" w:hAnsi="Times New Roman" w:cs="Times New Roman"/>
          <w:sz w:val="28"/>
        </w:rPr>
        <w:t>2</w:t>
      </w:r>
      <w:r w:rsidR="0038553C" w:rsidRPr="004E6072">
        <w:rPr>
          <w:rFonts w:ascii="Times New Roman" w:hAnsi="Times New Roman" w:cs="Times New Roman"/>
          <w:sz w:val="28"/>
        </w:rPr>
        <w:t xml:space="preserve"> Reference signal</w:t>
      </w:r>
    </w:p>
    <w:p w:rsidR="0038553C" w:rsidRDefault="0038553C" w:rsidP="0038553C">
      <w:pPr>
        <w:rPr>
          <w:rFonts w:ascii="Times New Roman" w:hAnsi="Times New Roman" w:cs="Times New Roman"/>
          <w:lang w:val="en-GB"/>
        </w:rPr>
      </w:pPr>
      <w:r w:rsidRPr="00924EDD">
        <w:rPr>
          <w:rFonts w:ascii="Times New Roman" w:hAnsi="Times New Roman" w:cs="Times New Roman"/>
          <w:lang w:val="en-GB"/>
        </w:rPr>
        <w:t xml:space="preserve">On the problem of the reference signal selection, essentially, the phase can be measured on any kind of reference signal with known convention, such as the PRS and SRS-Pos in NR. For the convenience of spec modification, the PRS or SRS can be adopted as the reference signal in this solution with a slight troublesome of wipe-off operation. The possible modification on the pattern of reference signal especially the supplement of the short transmission period can be considered in order to enable the carrier phase measurement anytime without the limitation of available resource. </w:t>
      </w:r>
    </w:p>
    <w:p w:rsidR="0038553C" w:rsidRPr="007374C9" w:rsidRDefault="0038553C" w:rsidP="0038553C">
      <w:pPr>
        <w:rPr>
          <w:rFonts w:ascii="Times New Roman" w:hAnsi="Times New Roman" w:cs="Times New Roman"/>
          <w:b/>
          <w:i/>
          <w:lang w:val="en-GB"/>
        </w:rPr>
      </w:pPr>
      <w:r w:rsidRPr="007374C9">
        <w:rPr>
          <w:rFonts w:ascii="Times New Roman" w:hAnsi="Times New Roman" w:cs="Times New Roman"/>
          <w:b/>
          <w:i/>
          <w:lang w:val="en-GB"/>
        </w:rPr>
        <w:t>Proposal</w:t>
      </w:r>
      <w:r w:rsidR="00F6009E">
        <w:rPr>
          <w:rFonts w:ascii="Times New Roman" w:hAnsi="Times New Roman" w:cs="Times New Roman"/>
          <w:b/>
          <w:i/>
          <w:lang w:val="en-GB"/>
        </w:rPr>
        <w:t xml:space="preserve"> 1</w:t>
      </w:r>
      <w:r w:rsidRPr="007374C9">
        <w:rPr>
          <w:rFonts w:ascii="Times New Roman" w:hAnsi="Times New Roman" w:cs="Times New Roman"/>
          <w:b/>
          <w:i/>
          <w:lang w:val="en-GB"/>
        </w:rPr>
        <w:t>: The existed DL-PRS or UL SRS-Pos can be the candidates for phase based positioning</w:t>
      </w:r>
      <w:r>
        <w:rPr>
          <w:rFonts w:ascii="Times New Roman" w:hAnsi="Times New Roman" w:cs="Times New Roman"/>
          <w:b/>
          <w:i/>
          <w:lang w:val="en-GB"/>
        </w:rPr>
        <w:t>.</w:t>
      </w:r>
    </w:p>
    <w:p w:rsidR="0038553C" w:rsidRDefault="0038553C" w:rsidP="0038553C">
      <w:pPr>
        <w:rPr>
          <w:rFonts w:ascii="Times New Roman" w:hAnsi="Times New Roman" w:cs="Times New Roman"/>
          <w:b/>
          <w:i/>
          <w:lang w:val="en-GB"/>
        </w:rPr>
      </w:pPr>
      <w:r w:rsidRPr="007374C9">
        <w:rPr>
          <w:rFonts w:ascii="Times New Roman" w:hAnsi="Times New Roman" w:cs="Times New Roman"/>
          <w:b/>
          <w:i/>
          <w:lang w:val="en-GB"/>
        </w:rPr>
        <w:t>Proposal</w:t>
      </w:r>
      <w:r w:rsidR="00F6009E">
        <w:rPr>
          <w:rFonts w:ascii="Times New Roman" w:hAnsi="Times New Roman" w:cs="Times New Roman"/>
          <w:b/>
          <w:i/>
          <w:lang w:val="en-GB"/>
        </w:rPr>
        <w:t xml:space="preserve"> 2</w:t>
      </w:r>
      <w:r w:rsidRPr="007374C9">
        <w:rPr>
          <w:rFonts w:ascii="Times New Roman" w:hAnsi="Times New Roman" w:cs="Times New Roman"/>
          <w:b/>
          <w:i/>
          <w:lang w:val="en-GB"/>
        </w:rPr>
        <w:t>: The possible modification on the pattern of reference signal especially the supplement of the short transmission period can be considered</w:t>
      </w:r>
      <w:r>
        <w:rPr>
          <w:rFonts w:ascii="Times New Roman" w:hAnsi="Times New Roman" w:cs="Times New Roman"/>
          <w:b/>
          <w:i/>
          <w:lang w:val="en-GB"/>
        </w:rPr>
        <w:t>.</w:t>
      </w:r>
    </w:p>
    <w:p w:rsidR="0038553C" w:rsidRDefault="0038553C"/>
    <w:p w:rsidR="00D76AE0" w:rsidRPr="00005816" w:rsidRDefault="003204E0" w:rsidP="00005816">
      <w:pPr>
        <w:pStyle w:val="1"/>
        <w:rPr>
          <w:rFonts w:ascii="Times New Roman" w:hAnsi="Times New Roman" w:cs="Times New Roman"/>
          <w:sz w:val="28"/>
          <w:szCs w:val="28"/>
        </w:rPr>
      </w:pPr>
      <w:r>
        <w:rPr>
          <w:rFonts w:ascii="Times New Roman" w:hAnsi="Times New Roman" w:cs="Times New Roman"/>
          <w:sz w:val="28"/>
          <w:szCs w:val="28"/>
        </w:rPr>
        <w:lastRenderedPageBreak/>
        <w:t>3</w:t>
      </w:r>
      <w:r w:rsidR="004A61C7" w:rsidRPr="00005816">
        <w:rPr>
          <w:rFonts w:ascii="Times New Roman" w:hAnsi="Times New Roman" w:cs="Times New Roman"/>
          <w:sz w:val="28"/>
          <w:szCs w:val="28"/>
        </w:rPr>
        <w:t xml:space="preserve"> </w:t>
      </w:r>
      <w:r w:rsidR="00D76AE0" w:rsidRPr="00005816">
        <w:rPr>
          <w:rFonts w:ascii="Times New Roman" w:hAnsi="Times New Roman" w:cs="Times New Roman"/>
          <w:sz w:val="28"/>
          <w:szCs w:val="28"/>
        </w:rPr>
        <w:t>Phase measurement</w:t>
      </w:r>
    </w:p>
    <w:p w:rsidR="0086266F" w:rsidRPr="005B57D6" w:rsidRDefault="00803E70">
      <w:pPr>
        <w:rPr>
          <w:rFonts w:ascii="Times New Roman" w:hAnsi="Times New Roman" w:cs="Times New Roman"/>
        </w:rPr>
      </w:pPr>
      <w:r w:rsidRPr="005B57D6">
        <w:rPr>
          <w:rFonts w:ascii="Times New Roman" w:hAnsi="Times New Roman" w:cs="Times New Roman"/>
        </w:rPr>
        <w:t xml:space="preserve">Since </w:t>
      </w:r>
      <w:r w:rsidR="00BB4FF9" w:rsidRPr="005B57D6">
        <w:rPr>
          <w:rFonts w:ascii="Times New Roman" w:hAnsi="Times New Roman" w:cs="Times New Roman"/>
        </w:rPr>
        <w:t xml:space="preserve">OFDM signal is </w:t>
      </w:r>
      <w:r w:rsidR="00E67E37" w:rsidRPr="005B57D6">
        <w:rPr>
          <w:rFonts w:ascii="Times New Roman" w:hAnsi="Times New Roman" w:cs="Times New Roman"/>
        </w:rPr>
        <w:t xml:space="preserve">multi-carrier </w:t>
      </w:r>
      <w:r w:rsidR="00A1269E" w:rsidRPr="005B57D6">
        <w:rPr>
          <w:rFonts w:ascii="Times New Roman" w:hAnsi="Times New Roman" w:cs="Times New Roman"/>
        </w:rPr>
        <w:t>signal</w:t>
      </w:r>
      <w:r w:rsidR="00061DD7" w:rsidRPr="005B57D6">
        <w:rPr>
          <w:rFonts w:ascii="Times New Roman" w:hAnsi="Times New Roman" w:cs="Times New Roman"/>
        </w:rPr>
        <w:t xml:space="preserve">, </w:t>
      </w:r>
      <w:r w:rsidR="000010EE" w:rsidRPr="005B57D6">
        <w:rPr>
          <w:rFonts w:ascii="Times New Roman" w:hAnsi="Times New Roman" w:cs="Times New Roman"/>
        </w:rPr>
        <w:t xml:space="preserve">sub-carriers with </w:t>
      </w:r>
      <w:r w:rsidR="00EA7375" w:rsidRPr="005B57D6">
        <w:rPr>
          <w:rFonts w:ascii="Times New Roman" w:hAnsi="Times New Roman" w:cs="Times New Roman"/>
        </w:rPr>
        <w:t xml:space="preserve">different </w:t>
      </w:r>
      <w:r w:rsidR="00FD692C" w:rsidRPr="005B57D6">
        <w:rPr>
          <w:rFonts w:ascii="Times New Roman" w:hAnsi="Times New Roman" w:cs="Times New Roman"/>
        </w:rPr>
        <w:t xml:space="preserve">frequency </w:t>
      </w:r>
      <w:r w:rsidR="00824BCD" w:rsidRPr="005B57D6">
        <w:rPr>
          <w:rFonts w:ascii="Times New Roman" w:hAnsi="Times New Roman" w:cs="Times New Roman"/>
        </w:rPr>
        <w:t xml:space="preserve">produce </w:t>
      </w:r>
      <w:r w:rsidR="00CC1DBD" w:rsidRPr="005B57D6">
        <w:rPr>
          <w:rFonts w:ascii="Times New Roman" w:hAnsi="Times New Roman" w:cs="Times New Roman"/>
        </w:rPr>
        <w:t xml:space="preserve">different </w:t>
      </w:r>
      <w:r w:rsidR="000215AE" w:rsidRPr="005B57D6">
        <w:rPr>
          <w:rFonts w:ascii="Times New Roman" w:hAnsi="Times New Roman" w:cs="Times New Roman"/>
        </w:rPr>
        <w:t xml:space="preserve">phase difference </w:t>
      </w:r>
      <w:r w:rsidR="006F2B65" w:rsidRPr="005B57D6">
        <w:rPr>
          <w:rFonts w:ascii="Times New Roman" w:hAnsi="Times New Roman" w:cs="Times New Roman"/>
        </w:rPr>
        <w:t>during the same tim</w:t>
      </w:r>
      <w:r w:rsidR="008E504C" w:rsidRPr="005B57D6">
        <w:rPr>
          <w:rFonts w:ascii="Times New Roman" w:hAnsi="Times New Roman" w:cs="Times New Roman"/>
        </w:rPr>
        <w:t xml:space="preserve">e of flight. </w:t>
      </w:r>
      <w:r w:rsidR="002E6566" w:rsidRPr="005B57D6">
        <w:rPr>
          <w:rFonts w:ascii="Times New Roman" w:hAnsi="Times New Roman" w:cs="Times New Roman"/>
        </w:rPr>
        <w:t xml:space="preserve">In other words, the </w:t>
      </w:r>
      <w:r w:rsidR="00C57D1A">
        <w:rPr>
          <w:rFonts w:ascii="Times New Roman" w:hAnsi="Times New Roman" w:cs="Times New Roman"/>
        </w:rPr>
        <w:t xml:space="preserve">phase difference </w:t>
      </w:r>
      <w:r w:rsidR="005E2F38" w:rsidRPr="005B57D6">
        <w:rPr>
          <w:rFonts w:ascii="Times New Roman" w:hAnsi="Times New Roman" w:cs="Times New Roman"/>
        </w:rPr>
        <w:t xml:space="preserve">of a specific </w:t>
      </w:r>
      <w:r w:rsidR="00D01603" w:rsidRPr="005B57D6">
        <w:rPr>
          <w:rFonts w:ascii="Times New Roman" w:hAnsi="Times New Roman" w:cs="Times New Roman"/>
        </w:rPr>
        <w:t>sub-</w:t>
      </w:r>
      <w:r w:rsidR="005E2F38" w:rsidRPr="005B57D6">
        <w:rPr>
          <w:rFonts w:ascii="Times New Roman" w:hAnsi="Times New Roman" w:cs="Times New Roman"/>
        </w:rPr>
        <w:t xml:space="preserve">carrier </w:t>
      </w:r>
      <w:r w:rsidR="00895CA4" w:rsidRPr="005B57D6">
        <w:rPr>
          <w:rFonts w:ascii="Times New Roman" w:hAnsi="Times New Roman" w:cs="Times New Roman"/>
        </w:rPr>
        <w:t xml:space="preserve">is </w:t>
      </w:r>
      <w:r w:rsidR="00D970CA" w:rsidRPr="005B57D6">
        <w:rPr>
          <w:rFonts w:ascii="Times New Roman" w:hAnsi="Times New Roman" w:cs="Times New Roman"/>
        </w:rPr>
        <w:t xml:space="preserve">dependent on the </w:t>
      </w:r>
      <w:r w:rsidR="00DC11F3" w:rsidRPr="005B57D6">
        <w:rPr>
          <w:rFonts w:ascii="Times New Roman" w:hAnsi="Times New Roman" w:cs="Times New Roman"/>
        </w:rPr>
        <w:t>distance and the frequency</w:t>
      </w:r>
      <w:r w:rsidR="005E2F38" w:rsidRPr="005B57D6">
        <w:rPr>
          <w:rFonts w:ascii="Times New Roman" w:hAnsi="Times New Roman" w:cs="Times New Roman"/>
        </w:rPr>
        <w:t xml:space="preserve">. </w:t>
      </w:r>
      <w:r w:rsidR="003B36C1" w:rsidRPr="005B57D6">
        <w:rPr>
          <w:rFonts w:ascii="Times New Roman" w:hAnsi="Times New Roman" w:cs="Times New Roman"/>
        </w:rPr>
        <w:t xml:space="preserve">Based on the </w:t>
      </w:r>
      <w:r w:rsidR="009E0827" w:rsidRPr="005B57D6">
        <w:rPr>
          <w:rFonts w:ascii="Times New Roman" w:hAnsi="Times New Roman" w:cs="Times New Roman"/>
        </w:rPr>
        <w:t xml:space="preserve">insight, </w:t>
      </w:r>
      <w:r w:rsidR="00C82458" w:rsidRPr="005B57D6">
        <w:rPr>
          <w:rFonts w:ascii="Times New Roman" w:hAnsi="Times New Roman" w:cs="Times New Roman"/>
        </w:rPr>
        <w:t xml:space="preserve">the </w:t>
      </w:r>
      <w:r w:rsidR="00B352B8" w:rsidRPr="005B57D6">
        <w:rPr>
          <w:rFonts w:ascii="Times New Roman" w:hAnsi="Times New Roman" w:cs="Times New Roman"/>
        </w:rPr>
        <w:t xml:space="preserve">integer </w:t>
      </w:r>
      <w:r w:rsidR="00127905" w:rsidRPr="005B57D6">
        <w:rPr>
          <w:rFonts w:ascii="Times New Roman" w:hAnsi="Times New Roman" w:cs="Times New Roman"/>
        </w:rPr>
        <w:t>ambiguity</w:t>
      </w:r>
      <w:r w:rsidR="007D6CEE" w:rsidRPr="005B57D6">
        <w:rPr>
          <w:rFonts w:ascii="Times New Roman" w:hAnsi="Times New Roman" w:cs="Times New Roman"/>
        </w:rPr>
        <w:t xml:space="preserve"> </w:t>
      </w:r>
      <w:r w:rsidR="00CA2EBA" w:rsidRPr="005B57D6">
        <w:rPr>
          <w:rFonts w:ascii="Times New Roman" w:hAnsi="Times New Roman" w:cs="Times New Roman"/>
        </w:rPr>
        <w:t>can</w:t>
      </w:r>
      <w:r w:rsidR="007D6CEE" w:rsidRPr="005B57D6">
        <w:rPr>
          <w:rFonts w:ascii="Times New Roman" w:hAnsi="Times New Roman" w:cs="Times New Roman"/>
        </w:rPr>
        <w:t xml:space="preserve"> </w:t>
      </w:r>
      <w:r w:rsidR="007A1085" w:rsidRPr="005B57D6">
        <w:rPr>
          <w:rFonts w:ascii="Times New Roman" w:hAnsi="Times New Roman" w:cs="Times New Roman"/>
        </w:rPr>
        <w:t xml:space="preserve">be solved by </w:t>
      </w:r>
      <w:r w:rsidR="004D5A67" w:rsidRPr="005B57D6">
        <w:rPr>
          <w:rFonts w:ascii="Times New Roman" w:hAnsi="Times New Roman" w:cs="Times New Roman"/>
        </w:rPr>
        <w:t xml:space="preserve">the application of the Chinese remainder theory. </w:t>
      </w:r>
      <w:r w:rsidR="00C57D1A">
        <w:rPr>
          <w:rFonts w:ascii="Times New Roman" w:hAnsi="Times New Roman" w:cs="Times New Roman"/>
        </w:rPr>
        <w:t>With the increment</w:t>
      </w:r>
      <w:r w:rsidR="005476EC" w:rsidRPr="005B57D6">
        <w:rPr>
          <w:rFonts w:ascii="Times New Roman" w:hAnsi="Times New Roman" w:cs="Times New Roman"/>
        </w:rPr>
        <w:t xml:space="preserve"> of the </w:t>
      </w:r>
      <w:r w:rsidR="007C4F2C" w:rsidRPr="005B57D6">
        <w:rPr>
          <w:rFonts w:ascii="Times New Roman" w:hAnsi="Times New Roman" w:cs="Times New Roman"/>
        </w:rPr>
        <w:t xml:space="preserve">number of </w:t>
      </w:r>
      <w:r w:rsidR="00FB1683" w:rsidRPr="005B57D6">
        <w:rPr>
          <w:rFonts w:ascii="Times New Roman" w:hAnsi="Times New Roman" w:cs="Times New Roman"/>
        </w:rPr>
        <w:t>sub-carriers</w:t>
      </w:r>
      <w:r w:rsidR="007E2B37" w:rsidRPr="005B57D6">
        <w:rPr>
          <w:rFonts w:ascii="Times New Roman" w:hAnsi="Times New Roman" w:cs="Times New Roman"/>
        </w:rPr>
        <w:t>, namely the increase of the bandwidth</w:t>
      </w:r>
      <w:r w:rsidR="00FB1683" w:rsidRPr="005B57D6">
        <w:rPr>
          <w:rFonts w:ascii="Times New Roman" w:hAnsi="Times New Roman" w:cs="Times New Roman"/>
        </w:rPr>
        <w:t xml:space="preserve">, </w:t>
      </w:r>
      <w:r w:rsidR="00C57D1A">
        <w:rPr>
          <w:rFonts w:ascii="Times New Roman" w:hAnsi="Times New Roman" w:cs="Times New Roman"/>
        </w:rPr>
        <w:t>deblurring will become</w:t>
      </w:r>
      <w:r w:rsidR="00AD37E4" w:rsidRPr="005B57D6">
        <w:rPr>
          <w:rFonts w:ascii="Times New Roman" w:hAnsi="Times New Roman" w:cs="Times New Roman"/>
        </w:rPr>
        <w:t xml:space="preserve"> more accurate</w:t>
      </w:r>
      <w:r w:rsidR="00DE0216" w:rsidRPr="005B57D6">
        <w:rPr>
          <w:rFonts w:ascii="Times New Roman" w:hAnsi="Times New Roman" w:cs="Times New Roman"/>
        </w:rPr>
        <w:t xml:space="preserve">. </w:t>
      </w:r>
      <w:r w:rsidR="002961A0" w:rsidRPr="005B57D6">
        <w:rPr>
          <w:rFonts w:ascii="Times New Roman" w:hAnsi="Times New Roman" w:cs="Times New Roman"/>
        </w:rPr>
        <w:t xml:space="preserve">This is </w:t>
      </w:r>
      <w:r w:rsidR="00B43AD7" w:rsidRPr="005B57D6">
        <w:rPr>
          <w:rFonts w:ascii="Times New Roman" w:hAnsi="Times New Roman" w:cs="Times New Roman"/>
        </w:rPr>
        <w:t xml:space="preserve">a </w:t>
      </w:r>
      <w:r w:rsidR="00834373" w:rsidRPr="005B57D6">
        <w:rPr>
          <w:rFonts w:ascii="Times New Roman" w:hAnsi="Times New Roman" w:cs="Times New Roman"/>
        </w:rPr>
        <w:t>significant difference from GNSS</w:t>
      </w:r>
      <w:r w:rsidR="00102F19" w:rsidRPr="005B57D6">
        <w:rPr>
          <w:rFonts w:ascii="Times New Roman" w:hAnsi="Times New Roman" w:cs="Times New Roman"/>
        </w:rPr>
        <w:t xml:space="preserve"> based </w:t>
      </w:r>
      <w:r w:rsidR="00C11575" w:rsidRPr="005B57D6">
        <w:rPr>
          <w:rFonts w:ascii="Times New Roman" w:hAnsi="Times New Roman" w:cs="Times New Roman"/>
        </w:rPr>
        <w:t>carrier phase positioning</w:t>
      </w:r>
      <w:r w:rsidR="00B73916" w:rsidRPr="005B57D6">
        <w:rPr>
          <w:rFonts w:ascii="Times New Roman" w:hAnsi="Times New Roman" w:cs="Times New Roman"/>
        </w:rPr>
        <w:t>,</w:t>
      </w:r>
      <w:r w:rsidR="00C11575" w:rsidRPr="005B57D6">
        <w:rPr>
          <w:rFonts w:ascii="Times New Roman" w:hAnsi="Times New Roman" w:cs="Times New Roman"/>
        </w:rPr>
        <w:t xml:space="preserve"> where a single carrier is used. </w:t>
      </w:r>
      <w:r w:rsidR="006B07EC" w:rsidRPr="005B57D6">
        <w:rPr>
          <w:rFonts w:ascii="Times New Roman" w:hAnsi="Times New Roman" w:cs="Times New Roman"/>
        </w:rPr>
        <w:t xml:space="preserve">Multi-carrier phase difference measurements contribute greatly to resolve the phase integer ambiguity. </w:t>
      </w:r>
      <w:r w:rsidR="003E7FA6" w:rsidRPr="005B57D6">
        <w:rPr>
          <w:rFonts w:ascii="Times New Roman" w:hAnsi="Times New Roman" w:cs="Times New Roman"/>
        </w:rPr>
        <w:t>Therefore</w:t>
      </w:r>
      <w:r w:rsidR="001C0CA0" w:rsidRPr="005B57D6">
        <w:rPr>
          <w:rFonts w:ascii="Times New Roman" w:hAnsi="Times New Roman" w:cs="Times New Roman"/>
        </w:rPr>
        <w:t>,</w:t>
      </w:r>
      <w:r w:rsidR="003E7FA6" w:rsidRPr="005B57D6">
        <w:rPr>
          <w:rFonts w:ascii="Times New Roman" w:hAnsi="Times New Roman" w:cs="Times New Roman"/>
        </w:rPr>
        <w:t xml:space="preserve"> the</w:t>
      </w:r>
      <w:r w:rsidR="001C0CA0" w:rsidRPr="005B57D6">
        <w:rPr>
          <w:rFonts w:ascii="Times New Roman" w:hAnsi="Times New Roman" w:cs="Times New Roman"/>
        </w:rPr>
        <w:t xml:space="preserve"> phase difference measurements of</w:t>
      </w:r>
      <w:r w:rsidR="003E7FA6" w:rsidRPr="005B57D6">
        <w:rPr>
          <w:rFonts w:ascii="Times New Roman" w:hAnsi="Times New Roman" w:cs="Times New Roman"/>
        </w:rPr>
        <w:t xml:space="preserve"> </w:t>
      </w:r>
      <w:r w:rsidR="005045F7" w:rsidRPr="005B57D6">
        <w:rPr>
          <w:rFonts w:ascii="Times New Roman" w:hAnsi="Times New Roman" w:cs="Times New Roman"/>
        </w:rPr>
        <w:t>multi-carrier</w:t>
      </w:r>
      <w:r w:rsidR="001C0CA0" w:rsidRPr="005B57D6">
        <w:rPr>
          <w:rFonts w:ascii="Times New Roman" w:hAnsi="Times New Roman" w:cs="Times New Roman"/>
        </w:rPr>
        <w:t xml:space="preserve">s can be incorporated to </w:t>
      </w:r>
      <w:r w:rsidR="00FD2D91" w:rsidRPr="005B57D6">
        <w:rPr>
          <w:rFonts w:ascii="Times New Roman" w:hAnsi="Times New Roman" w:cs="Times New Roman"/>
        </w:rPr>
        <w:t>improve accuracy.</w:t>
      </w:r>
    </w:p>
    <w:p w:rsidR="00D76AE0" w:rsidRPr="005B57D6" w:rsidRDefault="00A568E9">
      <w:pPr>
        <w:rPr>
          <w:rFonts w:ascii="Times New Roman" w:hAnsi="Times New Roman" w:cs="Times New Roman"/>
          <w:b/>
          <w:i/>
        </w:rPr>
      </w:pPr>
      <w:r w:rsidRPr="005B57D6">
        <w:rPr>
          <w:rFonts w:ascii="Times New Roman" w:hAnsi="Times New Roman" w:cs="Times New Roman"/>
          <w:b/>
          <w:i/>
        </w:rPr>
        <w:t>Observation</w:t>
      </w:r>
      <w:r w:rsidR="005B57D6">
        <w:rPr>
          <w:rFonts w:ascii="Times New Roman" w:hAnsi="Times New Roman" w:cs="Times New Roman"/>
          <w:b/>
          <w:i/>
        </w:rPr>
        <w:t xml:space="preserve"> 1</w:t>
      </w:r>
      <w:r w:rsidRPr="005B57D6">
        <w:rPr>
          <w:rFonts w:ascii="Times New Roman" w:hAnsi="Times New Roman" w:cs="Times New Roman"/>
          <w:b/>
          <w:i/>
        </w:rPr>
        <w:t xml:space="preserve">: </w:t>
      </w:r>
      <w:r w:rsidR="00CC775C" w:rsidRPr="005B57D6">
        <w:rPr>
          <w:rFonts w:ascii="Times New Roman" w:hAnsi="Times New Roman" w:cs="Times New Roman"/>
          <w:b/>
          <w:i/>
        </w:rPr>
        <w:t>OFDM signal is multi-carrier signal,</w:t>
      </w:r>
      <w:r w:rsidR="0092116A" w:rsidRPr="005B57D6">
        <w:rPr>
          <w:rFonts w:ascii="Times New Roman" w:hAnsi="Times New Roman" w:cs="Times New Roman"/>
          <w:b/>
          <w:i/>
        </w:rPr>
        <w:t xml:space="preserve"> hence Multiple carrier phases can be measured at different subcarriers.</w:t>
      </w:r>
      <w:r w:rsidR="00CC775C" w:rsidRPr="005B57D6">
        <w:rPr>
          <w:rFonts w:ascii="Times New Roman" w:hAnsi="Times New Roman" w:cs="Times New Roman"/>
          <w:b/>
          <w:i/>
        </w:rPr>
        <w:t xml:space="preserve"> </w:t>
      </w:r>
      <w:r w:rsidR="00B91B20" w:rsidRPr="005B57D6">
        <w:rPr>
          <w:rFonts w:ascii="Times New Roman" w:hAnsi="Times New Roman" w:cs="Times New Roman"/>
          <w:b/>
          <w:i/>
        </w:rPr>
        <w:t>T</w:t>
      </w:r>
      <w:r w:rsidR="00DE4184" w:rsidRPr="005B57D6">
        <w:rPr>
          <w:rFonts w:ascii="Times New Roman" w:hAnsi="Times New Roman" w:cs="Times New Roman"/>
          <w:b/>
          <w:i/>
        </w:rPr>
        <w:t>he phase difference of a specific sub-carrier is dependent on the distance and the frequency.</w:t>
      </w:r>
    </w:p>
    <w:p w:rsidR="009A4D99" w:rsidRPr="005B57D6" w:rsidRDefault="00911B0D">
      <w:pPr>
        <w:rPr>
          <w:rFonts w:ascii="Times New Roman" w:hAnsi="Times New Roman" w:cs="Times New Roman"/>
          <w:b/>
          <w:i/>
        </w:rPr>
      </w:pPr>
      <w:r w:rsidRPr="005B57D6">
        <w:rPr>
          <w:rFonts w:ascii="Times New Roman" w:hAnsi="Times New Roman" w:cs="Times New Roman"/>
          <w:b/>
          <w:i/>
        </w:rPr>
        <w:t>Observation</w:t>
      </w:r>
      <w:r w:rsidR="005B57D6">
        <w:rPr>
          <w:rFonts w:ascii="Times New Roman" w:hAnsi="Times New Roman" w:cs="Times New Roman"/>
          <w:b/>
          <w:i/>
        </w:rPr>
        <w:t xml:space="preserve"> 2</w:t>
      </w:r>
      <w:r w:rsidRPr="005B57D6">
        <w:rPr>
          <w:rFonts w:ascii="Times New Roman" w:hAnsi="Times New Roman" w:cs="Times New Roman"/>
          <w:b/>
          <w:i/>
        </w:rPr>
        <w:t xml:space="preserve">: </w:t>
      </w:r>
      <w:r w:rsidR="0022043A" w:rsidRPr="005B57D6">
        <w:rPr>
          <w:rFonts w:ascii="Times New Roman" w:hAnsi="Times New Roman" w:cs="Times New Roman"/>
          <w:b/>
          <w:i/>
        </w:rPr>
        <w:t>T</w:t>
      </w:r>
      <w:r w:rsidR="00D55862" w:rsidRPr="005B57D6">
        <w:rPr>
          <w:rFonts w:ascii="Times New Roman" w:hAnsi="Times New Roman" w:cs="Times New Roman"/>
          <w:b/>
          <w:i/>
        </w:rPr>
        <w:t>he increase of the number of sub-carriers, namely the increase of the bandwidth</w:t>
      </w:r>
      <w:r w:rsidR="004D0599" w:rsidRPr="005B57D6">
        <w:rPr>
          <w:rFonts w:ascii="Times New Roman" w:hAnsi="Times New Roman" w:cs="Times New Roman"/>
          <w:b/>
          <w:i/>
        </w:rPr>
        <w:t xml:space="preserve"> contributes to resolve the integer ambiguity, </w:t>
      </w:r>
      <w:r w:rsidR="001375E7" w:rsidRPr="005B57D6">
        <w:rPr>
          <w:rFonts w:ascii="Times New Roman" w:hAnsi="Times New Roman" w:cs="Times New Roman"/>
          <w:b/>
          <w:i/>
        </w:rPr>
        <w:t xml:space="preserve">further </w:t>
      </w:r>
      <w:r w:rsidR="00883A5A" w:rsidRPr="005B57D6">
        <w:rPr>
          <w:rFonts w:ascii="Times New Roman" w:hAnsi="Times New Roman" w:cs="Times New Roman"/>
          <w:b/>
          <w:i/>
        </w:rPr>
        <w:t xml:space="preserve">improve the </w:t>
      </w:r>
      <w:r w:rsidR="003F69F5" w:rsidRPr="005B57D6">
        <w:rPr>
          <w:rFonts w:ascii="Times New Roman" w:hAnsi="Times New Roman" w:cs="Times New Roman"/>
          <w:b/>
          <w:i/>
        </w:rPr>
        <w:t>positioning accuracy.</w:t>
      </w:r>
    </w:p>
    <w:p w:rsidR="00E85CD6" w:rsidRPr="007B3EF5" w:rsidRDefault="006D42B2">
      <w:pPr>
        <w:rPr>
          <w:rFonts w:ascii="Times New Roman" w:hAnsi="Times New Roman" w:cs="Times New Roman"/>
          <w:b/>
          <w:i/>
        </w:rPr>
      </w:pPr>
      <w:r w:rsidRPr="005B57D6">
        <w:rPr>
          <w:rFonts w:ascii="Times New Roman" w:hAnsi="Times New Roman" w:cs="Times New Roman"/>
          <w:b/>
          <w:i/>
        </w:rPr>
        <w:t>Proposal</w:t>
      </w:r>
      <w:r w:rsidR="00F6009E">
        <w:rPr>
          <w:rFonts w:ascii="Times New Roman" w:hAnsi="Times New Roman" w:cs="Times New Roman"/>
          <w:b/>
          <w:i/>
        </w:rPr>
        <w:t xml:space="preserve"> 3</w:t>
      </w:r>
      <w:r w:rsidRPr="005B57D6">
        <w:rPr>
          <w:rFonts w:ascii="Times New Roman" w:hAnsi="Times New Roman" w:cs="Times New Roman"/>
          <w:b/>
          <w:i/>
        </w:rPr>
        <w:t xml:space="preserve">: </w:t>
      </w:r>
      <w:r w:rsidR="006C1AEE" w:rsidRPr="005B57D6">
        <w:rPr>
          <w:rFonts w:ascii="Times New Roman" w:hAnsi="Times New Roman" w:cs="Times New Roman"/>
          <w:b/>
          <w:i/>
        </w:rPr>
        <w:t>T</w:t>
      </w:r>
      <w:r w:rsidR="00C20651" w:rsidRPr="005B57D6">
        <w:rPr>
          <w:rFonts w:ascii="Times New Roman" w:hAnsi="Times New Roman" w:cs="Times New Roman"/>
          <w:b/>
          <w:i/>
        </w:rPr>
        <w:t xml:space="preserve">he </w:t>
      </w:r>
      <w:r w:rsidR="0037729D" w:rsidRPr="005B57D6">
        <w:rPr>
          <w:rFonts w:ascii="Times New Roman" w:hAnsi="Times New Roman" w:cs="Times New Roman"/>
          <w:b/>
          <w:i/>
        </w:rPr>
        <w:t xml:space="preserve">combination of </w:t>
      </w:r>
      <w:r w:rsidR="00C20651" w:rsidRPr="005B57D6">
        <w:rPr>
          <w:rFonts w:ascii="Times New Roman" w:hAnsi="Times New Roman" w:cs="Times New Roman"/>
          <w:b/>
          <w:i/>
        </w:rPr>
        <w:t>phase difference measurements of multi-carrier</w:t>
      </w:r>
      <w:r w:rsidR="0037729D" w:rsidRPr="005B57D6">
        <w:rPr>
          <w:rFonts w:ascii="Times New Roman" w:hAnsi="Times New Roman" w:cs="Times New Roman"/>
          <w:b/>
          <w:i/>
        </w:rPr>
        <w:t>s</w:t>
      </w:r>
      <w:r w:rsidR="00E6318E" w:rsidRPr="005B57D6">
        <w:rPr>
          <w:rFonts w:ascii="Times New Roman" w:hAnsi="Times New Roman" w:cs="Times New Roman"/>
          <w:b/>
          <w:i/>
        </w:rPr>
        <w:t xml:space="preserve"> to solve the integer ambiguity</w:t>
      </w:r>
      <w:r w:rsidR="00EA6A3E" w:rsidRPr="005B57D6">
        <w:rPr>
          <w:rFonts w:ascii="Times New Roman" w:hAnsi="Times New Roman" w:cs="Times New Roman"/>
          <w:b/>
          <w:i/>
        </w:rPr>
        <w:t xml:space="preserve"> </w:t>
      </w:r>
      <w:r w:rsidR="00B51C53" w:rsidRPr="005B57D6">
        <w:rPr>
          <w:rFonts w:ascii="Times New Roman" w:hAnsi="Times New Roman" w:cs="Times New Roman"/>
          <w:b/>
          <w:i/>
        </w:rPr>
        <w:t xml:space="preserve">by the application of the Chinese </w:t>
      </w:r>
      <w:r w:rsidR="005E1593" w:rsidRPr="005B57D6">
        <w:rPr>
          <w:rFonts w:ascii="Times New Roman" w:hAnsi="Times New Roman" w:cs="Times New Roman"/>
          <w:b/>
          <w:i/>
        </w:rPr>
        <w:t>remainder theory can be studied.</w:t>
      </w:r>
    </w:p>
    <w:p w:rsidR="00B517F5" w:rsidRPr="004E6072" w:rsidRDefault="003204E0" w:rsidP="004E6072">
      <w:pPr>
        <w:pStyle w:val="1"/>
        <w:rPr>
          <w:rFonts w:ascii="Times New Roman" w:hAnsi="Times New Roman" w:cs="Times New Roman"/>
          <w:sz w:val="28"/>
        </w:rPr>
      </w:pPr>
      <w:r>
        <w:rPr>
          <w:rFonts w:ascii="Times New Roman" w:hAnsi="Times New Roman" w:cs="Times New Roman"/>
          <w:sz w:val="28"/>
        </w:rPr>
        <w:t>4</w:t>
      </w:r>
      <w:r w:rsidR="00774DD9" w:rsidRPr="004E6072">
        <w:rPr>
          <w:rFonts w:ascii="Times New Roman" w:hAnsi="Times New Roman" w:cs="Times New Roman"/>
          <w:sz w:val="28"/>
        </w:rPr>
        <w:t xml:space="preserve"> </w:t>
      </w:r>
      <w:r w:rsidR="0032592D" w:rsidRPr="004E6072">
        <w:rPr>
          <w:rFonts w:ascii="Times New Roman" w:hAnsi="Times New Roman" w:cs="Times New Roman"/>
          <w:sz w:val="28"/>
        </w:rPr>
        <w:t>Physical layer</w:t>
      </w:r>
      <w:r w:rsidR="00F106EC" w:rsidRPr="004E6072">
        <w:rPr>
          <w:rFonts w:ascii="Times New Roman" w:hAnsi="Times New Roman" w:cs="Times New Roman"/>
          <w:sz w:val="28"/>
        </w:rPr>
        <w:t xml:space="preserve"> problems</w:t>
      </w:r>
    </w:p>
    <w:p w:rsidR="00021586" w:rsidRPr="00F7326B" w:rsidRDefault="000531BB">
      <w:pPr>
        <w:rPr>
          <w:rFonts w:ascii="Times New Roman" w:hAnsi="Times New Roman" w:cs="Times New Roman"/>
        </w:rPr>
      </w:pPr>
      <w:r w:rsidRPr="00F7326B">
        <w:rPr>
          <w:rFonts w:ascii="Times New Roman" w:hAnsi="Times New Roman" w:cs="Times New Roman"/>
        </w:rPr>
        <w:t>We consider several</w:t>
      </w:r>
      <w:r w:rsidR="00E97A3E" w:rsidRPr="00F7326B">
        <w:rPr>
          <w:rFonts w:ascii="Times New Roman" w:hAnsi="Times New Roman" w:cs="Times New Roman"/>
        </w:rPr>
        <w:t xml:space="preserve"> </w:t>
      </w:r>
      <w:r w:rsidR="00930C51" w:rsidRPr="00F7326B">
        <w:rPr>
          <w:rFonts w:ascii="Times New Roman" w:hAnsi="Times New Roman" w:cs="Times New Roman"/>
        </w:rPr>
        <w:t xml:space="preserve">problems of </w:t>
      </w:r>
      <w:r w:rsidR="005B2BB9" w:rsidRPr="00F7326B">
        <w:rPr>
          <w:rFonts w:ascii="Times New Roman" w:hAnsi="Times New Roman" w:cs="Times New Roman"/>
        </w:rPr>
        <w:t xml:space="preserve">physical layer </w:t>
      </w:r>
      <w:r w:rsidR="0036581B" w:rsidRPr="00F7326B">
        <w:rPr>
          <w:rFonts w:ascii="Times New Roman" w:hAnsi="Times New Roman" w:cs="Times New Roman"/>
        </w:rPr>
        <w:t xml:space="preserve">related to </w:t>
      </w:r>
      <w:r w:rsidR="00D109FE" w:rsidRPr="00F7326B">
        <w:rPr>
          <w:rFonts w:ascii="Times New Roman" w:hAnsi="Times New Roman" w:cs="Times New Roman"/>
        </w:rPr>
        <w:t>NR carrier phase positioning</w:t>
      </w:r>
      <w:r w:rsidR="00995ECD" w:rsidRPr="00F7326B">
        <w:rPr>
          <w:rFonts w:ascii="Times New Roman" w:hAnsi="Times New Roman" w:cs="Times New Roman"/>
        </w:rPr>
        <w:t>.</w:t>
      </w:r>
    </w:p>
    <w:p w:rsidR="008720D9" w:rsidRPr="00F7326B" w:rsidRDefault="00C56BF2">
      <w:pPr>
        <w:rPr>
          <w:rFonts w:ascii="Times New Roman" w:hAnsi="Times New Roman" w:cs="Times New Roman"/>
        </w:rPr>
      </w:pPr>
      <w:r w:rsidRPr="00F7326B">
        <w:rPr>
          <w:rFonts w:ascii="Times New Roman" w:hAnsi="Times New Roman" w:cs="Times New Roman"/>
        </w:rPr>
        <w:t>With regards to</w:t>
      </w:r>
      <w:r w:rsidR="00204C07" w:rsidRPr="00F7326B">
        <w:rPr>
          <w:rFonts w:ascii="Times New Roman" w:hAnsi="Times New Roman" w:cs="Times New Roman"/>
        </w:rPr>
        <w:t xml:space="preserve"> </w:t>
      </w:r>
      <w:r w:rsidR="007D13A9" w:rsidRPr="00F7326B">
        <w:rPr>
          <w:rFonts w:ascii="Times New Roman" w:hAnsi="Times New Roman" w:cs="Times New Roman"/>
        </w:rPr>
        <w:t>the content</w:t>
      </w:r>
      <w:r w:rsidR="007C22E6" w:rsidRPr="00F7326B">
        <w:rPr>
          <w:rFonts w:ascii="Times New Roman" w:hAnsi="Times New Roman" w:cs="Times New Roman"/>
        </w:rPr>
        <w:t>s</w:t>
      </w:r>
      <w:r w:rsidR="007D13A9" w:rsidRPr="00F7326B">
        <w:rPr>
          <w:rFonts w:ascii="Times New Roman" w:hAnsi="Times New Roman" w:cs="Times New Roman"/>
        </w:rPr>
        <w:t xml:space="preserve"> of the </w:t>
      </w:r>
      <w:r w:rsidR="00836699" w:rsidRPr="00F7326B">
        <w:rPr>
          <w:rFonts w:ascii="Times New Roman" w:hAnsi="Times New Roman" w:cs="Times New Roman"/>
        </w:rPr>
        <w:t xml:space="preserve">measurement </w:t>
      </w:r>
      <w:r w:rsidR="009C2318" w:rsidRPr="00F7326B">
        <w:rPr>
          <w:rFonts w:ascii="Times New Roman" w:hAnsi="Times New Roman" w:cs="Times New Roman"/>
        </w:rPr>
        <w:t>result</w:t>
      </w:r>
      <w:r w:rsidR="003A13E0" w:rsidRPr="00F7326B">
        <w:rPr>
          <w:rFonts w:ascii="Times New Roman" w:hAnsi="Times New Roman" w:cs="Times New Roman"/>
        </w:rPr>
        <w:t>s</w:t>
      </w:r>
      <w:r w:rsidR="0028321C" w:rsidRPr="00F7326B">
        <w:rPr>
          <w:rFonts w:ascii="Times New Roman" w:hAnsi="Times New Roman" w:cs="Times New Roman"/>
        </w:rPr>
        <w:t xml:space="preserve">, </w:t>
      </w:r>
      <w:r w:rsidR="00FD28F3" w:rsidRPr="00F7326B">
        <w:rPr>
          <w:rFonts w:ascii="Times New Roman" w:hAnsi="Times New Roman" w:cs="Times New Roman"/>
        </w:rPr>
        <w:t xml:space="preserve">similar to </w:t>
      </w:r>
      <w:r w:rsidR="008A6438" w:rsidRPr="00F7326B">
        <w:rPr>
          <w:rFonts w:ascii="Times New Roman" w:hAnsi="Times New Roman" w:cs="Times New Roman"/>
        </w:rPr>
        <w:t xml:space="preserve">the existed </w:t>
      </w:r>
      <w:r w:rsidR="002A40B7" w:rsidRPr="00F7326B">
        <w:rPr>
          <w:rFonts w:ascii="Times New Roman" w:hAnsi="Times New Roman" w:cs="Times New Roman"/>
        </w:rPr>
        <w:t xml:space="preserve">positioning solutions, </w:t>
      </w:r>
      <w:r w:rsidR="00B811E2" w:rsidRPr="00F7326B">
        <w:rPr>
          <w:rFonts w:ascii="Times New Roman" w:hAnsi="Times New Roman" w:cs="Times New Roman"/>
        </w:rPr>
        <w:t xml:space="preserve">we </w:t>
      </w:r>
      <w:r w:rsidR="00B93EB7" w:rsidRPr="00F7326B">
        <w:rPr>
          <w:rFonts w:ascii="Times New Roman" w:hAnsi="Times New Roman" w:cs="Times New Roman"/>
        </w:rPr>
        <w:t xml:space="preserve">suggest </w:t>
      </w:r>
      <w:r w:rsidR="00747BB6" w:rsidRPr="00F7326B">
        <w:rPr>
          <w:rFonts w:ascii="Times New Roman" w:hAnsi="Times New Roman" w:cs="Times New Roman"/>
        </w:rPr>
        <w:t xml:space="preserve">the reporting of </w:t>
      </w:r>
      <w:r w:rsidR="00C91B8D" w:rsidRPr="00F7326B">
        <w:rPr>
          <w:rFonts w:ascii="Times New Roman" w:hAnsi="Times New Roman" w:cs="Times New Roman"/>
        </w:rPr>
        <w:t xml:space="preserve">phase of arrival apart from the </w:t>
      </w:r>
      <w:r w:rsidR="00CA7696" w:rsidRPr="00F7326B">
        <w:rPr>
          <w:rFonts w:ascii="Times New Roman" w:hAnsi="Times New Roman" w:cs="Times New Roman"/>
        </w:rPr>
        <w:t xml:space="preserve">basic messages such as </w:t>
      </w:r>
      <w:r w:rsidR="00E52D7D" w:rsidRPr="00F7326B">
        <w:rPr>
          <w:rFonts w:ascii="Times New Roman" w:hAnsi="Times New Roman" w:cs="Times New Roman"/>
        </w:rPr>
        <w:t>physical cell</w:t>
      </w:r>
      <w:r w:rsidR="00D16646" w:rsidRPr="00F7326B">
        <w:rPr>
          <w:rFonts w:ascii="Times New Roman" w:hAnsi="Times New Roman" w:cs="Times New Roman"/>
        </w:rPr>
        <w:t xml:space="preserve"> ID, </w:t>
      </w:r>
      <w:r w:rsidR="00492C43" w:rsidRPr="00F7326B">
        <w:rPr>
          <w:rFonts w:ascii="Times New Roman" w:hAnsi="Times New Roman" w:cs="Times New Roman"/>
        </w:rPr>
        <w:t xml:space="preserve">global </w:t>
      </w:r>
      <w:r w:rsidR="00E52D7D" w:rsidRPr="00F7326B">
        <w:rPr>
          <w:rFonts w:ascii="Times New Roman" w:hAnsi="Times New Roman" w:cs="Times New Roman"/>
        </w:rPr>
        <w:t>cell</w:t>
      </w:r>
      <w:r w:rsidR="00FA48EE" w:rsidRPr="00F7326B">
        <w:rPr>
          <w:rFonts w:ascii="Times New Roman" w:hAnsi="Times New Roman" w:cs="Times New Roman"/>
        </w:rPr>
        <w:t xml:space="preserve"> ID and TRP ID of the measurement.</w:t>
      </w:r>
      <w:r w:rsidR="00DA6CCB" w:rsidRPr="00F7326B">
        <w:rPr>
          <w:rFonts w:ascii="Times New Roman" w:hAnsi="Times New Roman" w:cs="Times New Roman"/>
        </w:rPr>
        <w:t xml:space="preserve"> </w:t>
      </w:r>
      <w:r w:rsidR="0091339A" w:rsidRPr="00F7326B">
        <w:rPr>
          <w:rFonts w:ascii="Times New Roman" w:hAnsi="Times New Roman" w:cs="Times New Roman"/>
        </w:rPr>
        <w:t xml:space="preserve">If </w:t>
      </w:r>
      <w:r w:rsidR="00FA1235" w:rsidRPr="00F7326B">
        <w:rPr>
          <w:rFonts w:ascii="Times New Roman" w:hAnsi="Times New Roman" w:cs="Times New Roman"/>
        </w:rPr>
        <w:t xml:space="preserve">possible, </w:t>
      </w:r>
      <w:r w:rsidR="007F07F9" w:rsidRPr="00F7326B">
        <w:rPr>
          <w:rFonts w:ascii="Times New Roman" w:hAnsi="Times New Roman" w:cs="Times New Roman"/>
        </w:rPr>
        <w:t>a</w:t>
      </w:r>
      <w:r w:rsidR="00AC62A8" w:rsidRPr="00F7326B">
        <w:rPr>
          <w:rFonts w:ascii="Times New Roman" w:hAnsi="Times New Roman" w:cs="Times New Roman"/>
        </w:rPr>
        <w:t xml:space="preserve"> message</w:t>
      </w:r>
      <w:r w:rsidR="00B42C28" w:rsidRPr="00F7326B">
        <w:rPr>
          <w:rFonts w:ascii="Times New Roman" w:hAnsi="Times New Roman" w:cs="Times New Roman"/>
        </w:rPr>
        <w:t xml:space="preserve"> (metric)</w:t>
      </w:r>
      <w:r w:rsidR="00AC62A8" w:rsidRPr="00F7326B">
        <w:rPr>
          <w:rFonts w:ascii="Times New Roman" w:hAnsi="Times New Roman" w:cs="Times New Roman"/>
        </w:rPr>
        <w:t xml:space="preserve"> </w:t>
      </w:r>
      <w:r w:rsidR="002039CF" w:rsidRPr="00F7326B">
        <w:rPr>
          <w:rFonts w:ascii="Times New Roman" w:hAnsi="Times New Roman" w:cs="Times New Roman"/>
        </w:rPr>
        <w:t xml:space="preserve">indicating the quality for each </w:t>
      </w:r>
      <w:r w:rsidR="007E72F3" w:rsidRPr="00F7326B">
        <w:rPr>
          <w:rFonts w:ascii="Times New Roman" w:hAnsi="Times New Roman" w:cs="Times New Roman"/>
        </w:rPr>
        <w:t xml:space="preserve">carrier phase </w:t>
      </w:r>
      <w:r w:rsidR="007C6D57" w:rsidRPr="00F7326B">
        <w:rPr>
          <w:rFonts w:ascii="Times New Roman" w:hAnsi="Times New Roman" w:cs="Times New Roman"/>
        </w:rPr>
        <w:t>measurement</w:t>
      </w:r>
      <w:r w:rsidR="00645A55" w:rsidRPr="00F7326B">
        <w:rPr>
          <w:rFonts w:ascii="Times New Roman" w:hAnsi="Times New Roman" w:cs="Times New Roman"/>
        </w:rPr>
        <w:t xml:space="preserve"> can also be </w:t>
      </w:r>
      <w:r w:rsidR="009F0C60" w:rsidRPr="00F7326B">
        <w:rPr>
          <w:rFonts w:ascii="Times New Roman" w:hAnsi="Times New Roman" w:cs="Times New Roman"/>
        </w:rPr>
        <w:t>defined</w:t>
      </w:r>
      <w:r w:rsidR="00340666" w:rsidRPr="00F7326B">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487F" w:rsidRPr="00DA487F" w:rsidTr="00A7368B">
        <w:trPr>
          <w:jc w:val="center"/>
        </w:trPr>
        <w:tc>
          <w:tcPr>
            <w:tcW w:w="5909" w:type="dxa"/>
          </w:tcPr>
          <w:p w:rsidR="00DA487F" w:rsidRPr="00DA487F" w:rsidRDefault="00DA487F" w:rsidP="00DA487F">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A487F">
              <w:rPr>
                <w:rFonts w:ascii="Arial" w:eastAsia="宋体" w:hAnsi="Arial" w:cs="Times New Roman"/>
                <w:b/>
                <w:kern w:val="0"/>
                <w:sz w:val="18"/>
                <w:szCs w:val="20"/>
                <w:lang w:val="en-GB" w:eastAsia="ja-JP"/>
              </w:rPr>
              <w:t>Measurement results</w:t>
            </w:r>
          </w:p>
        </w:tc>
      </w:tr>
      <w:tr w:rsidR="00DA487F" w:rsidRPr="00DA487F" w:rsidTr="00A7368B">
        <w:trPr>
          <w:jc w:val="center"/>
        </w:trPr>
        <w:tc>
          <w:tcPr>
            <w:tcW w:w="5909" w:type="dxa"/>
          </w:tcPr>
          <w:p w:rsidR="00DA487F" w:rsidRPr="00DA487F" w:rsidRDefault="00DA487F" w:rsidP="00DA487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A487F">
              <w:rPr>
                <w:rFonts w:ascii="Arial" w:eastAsia="宋体" w:hAnsi="Arial" w:cs="Times New Roman"/>
                <w:kern w:val="0"/>
                <w:sz w:val="18"/>
                <w:szCs w:val="20"/>
                <w:lang w:val="en-GB" w:eastAsia="ja-JP"/>
              </w:rPr>
              <w:t>PCI, GCI, and TRP ID of the measurement</w:t>
            </w:r>
          </w:p>
        </w:tc>
      </w:tr>
      <w:tr w:rsidR="00DA487F" w:rsidRPr="00DA487F" w:rsidTr="00A7368B">
        <w:trPr>
          <w:jc w:val="center"/>
        </w:trPr>
        <w:tc>
          <w:tcPr>
            <w:tcW w:w="5909" w:type="dxa"/>
          </w:tcPr>
          <w:p w:rsidR="00DA487F" w:rsidRPr="00DA487F" w:rsidRDefault="002D609C" w:rsidP="00DA487F">
            <w:pPr>
              <w:keepNext/>
              <w:keepLines/>
              <w:widowControl/>
              <w:overflowPunct w:val="0"/>
              <w:autoSpaceDE w:val="0"/>
              <w:autoSpaceDN w:val="0"/>
              <w:adjustRightInd w:val="0"/>
              <w:jc w:val="left"/>
              <w:textAlignment w:val="baseline"/>
              <w:rPr>
                <w:rFonts w:ascii="Arial" w:eastAsia="宋体" w:hAnsi="Arial" w:cs="Times New Roman"/>
                <w:kern w:val="0"/>
                <w:sz w:val="18"/>
                <w:szCs w:val="20"/>
                <w:highlight w:val="yellow"/>
                <w:lang w:val="en-GB" w:eastAsia="ja-JP"/>
              </w:rPr>
            </w:pPr>
            <w:r w:rsidRPr="007D4DD5">
              <w:rPr>
                <w:rFonts w:ascii="Arial" w:eastAsia="宋体" w:hAnsi="Arial" w:cs="Times New Roman"/>
                <w:kern w:val="0"/>
                <w:sz w:val="18"/>
                <w:szCs w:val="20"/>
                <w:lang w:val="en-GB" w:eastAsia="ja-JP"/>
              </w:rPr>
              <w:t>Phase of arrival</w:t>
            </w:r>
            <w:r w:rsidR="00DA487F" w:rsidRPr="00DA487F">
              <w:rPr>
                <w:rFonts w:ascii="Arial" w:eastAsia="宋体" w:hAnsi="Arial" w:cs="Times New Roman"/>
                <w:kern w:val="0"/>
                <w:sz w:val="18"/>
                <w:szCs w:val="20"/>
                <w:lang w:val="en-GB" w:eastAsia="ja-JP"/>
              </w:rPr>
              <w:t xml:space="preserve"> measurement</w:t>
            </w:r>
          </w:p>
        </w:tc>
      </w:tr>
      <w:tr w:rsidR="00DA487F" w:rsidRPr="00DA487F" w:rsidTr="00A7368B">
        <w:trPr>
          <w:jc w:val="center"/>
        </w:trPr>
        <w:tc>
          <w:tcPr>
            <w:tcW w:w="5909" w:type="dxa"/>
          </w:tcPr>
          <w:p w:rsidR="00DA487F" w:rsidRPr="00DA487F" w:rsidRDefault="00DA487F" w:rsidP="00DA487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A487F">
              <w:rPr>
                <w:rFonts w:ascii="Arial" w:eastAsia="宋体" w:hAnsi="Arial" w:cs="Times New Roman"/>
                <w:kern w:val="0"/>
                <w:sz w:val="18"/>
                <w:szCs w:val="20"/>
                <w:lang w:val="en-GB" w:eastAsia="ja-JP"/>
              </w:rPr>
              <w:t>Quality for each measurement</w:t>
            </w:r>
          </w:p>
        </w:tc>
      </w:tr>
    </w:tbl>
    <w:p w:rsidR="00DA487F" w:rsidRPr="00F7326B" w:rsidRDefault="007D4DD5">
      <w:pPr>
        <w:rPr>
          <w:rFonts w:ascii="Times New Roman" w:hAnsi="Times New Roman" w:cs="Times New Roman"/>
        </w:rPr>
      </w:pPr>
      <w:r w:rsidRPr="00F7326B">
        <w:rPr>
          <w:rFonts w:ascii="Times New Roman" w:hAnsi="Times New Roman" w:cs="Times New Roman"/>
        </w:rPr>
        <w:t xml:space="preserve">As for the </w:t>
      </w:r>
      <w:r w:rsidR="00316177" w:rsidRPr="00F7326B">
        <w:rPr>
          <w:rFonts w:ascii="Times New Roman" w:hAnsi="Times New Roman" w:cs="Times New Roman"/>
        </w:rPr>
        <w:t xml:space="preserve">time domain </w:t>
      </w:r>
      <w:r w:rsidR="00277135" w:rsidRPr="00F7326B">
        <w:rPr>
          <w:rFonts w:ascii="Times New Roman" w:hAnsi="Times New Roman" w:cs="Times New Roman"/>
        </w:rPr>
        <w:t>behavior of the measurement report</w:t>
      </w:r>
      <w:r w:rsidR="007B7329" w:rsidRPr="00F7326B">
        <w:rPr>
          <w:rFonts w:ascii="Times New Roman" w:hAnsi="Times New Roman" w:cs="Times New Roman"/>
        </w:rPr>
        <w:t>,</w:t>
      </w:r>
      <w:r w:rsidR="00316177" w:rsidRPr="00F7326B">
        <w:rPr>
          <w:rFonts w:ascii="Times New Roman" w:hAnsi="Times New Roman" w:cs="Times New Roman"/>
        </w:rPr>
        <w:t xml:space="preserve"> </w:t>
      </w:r>
      <w:r w:rsidR="00312C2F" w:rsidRPr="00F7326B">
        <w:rPr>
          <w:rFonts w:ascii="Times New Roman" w:hAnsi="Times New Roman" w:cs="Times New Roman"/>
        </w:rPr>
        <w:t xml:space="preserve">there are options including </w:t>
      </w:r>
      <w:r w:rsidR="001F4B68" w:rsidRPr="00F7326B">
        <w:rPr>
          <w:rFonts w:ascii="Times New Roman" w:hAnsi="Times New Roman" w:cs="Times New Roman"/>
          <w:lang w:eastAsia="x-none"/>
        </w:rPr>
        <w:t>one-shot, triggered, aperiodic, semi-persistent and periodic</w:t>
      </w:r>
      <w:r w:rsidR="008B64B2" w:rsidRPr="00F7326B">
        <w:rPr>
          <w:rFonts w:ascii="Times New Roman" w:hAnsi="Times New Roman" w:cs="Times New Roman"/>
        </w:rPr>
        <w:t xml:space="preserve">. </w:t>
      </w:r>
      <w:r w:rsidR="00511400" w:rsidRPr="00F7326B">
        <w:rPr>
          <w:rFonts w:ascii="Times New Roman" w:hAnsi="Times New Roman" w:cs="Times New Roman"/>
        </w:rPr>
        <w:t xml:space="preserve">The </w:t>
      </w:r>
      <w:r w:rsidR="002E014A" w:rsidRPr="00F7326B">
        <w:rPr>
          <w:rFonts w:ascii="Times New Roman" w:hAnsi="Times New Roman" w:cs="Times New Roman"/>
        </w:rPr>
        <w:t xml:space="preserve">semi-persistent </w:t>
      </w:r>
      <w:r w:rsidR="00D838A8" w:rsidRPr="00F7326B">
        <w:rPr>
          <w:rFonts w:ascii="Times New Roman" w:hAnsi="Times New Roman" w:cs="Times New Roman"/>
        </w:rPr>
        <w:t xml:space="preserve">seems to be </w:t>
      </w:r>
      <w:r w:rsidR="0025266E" w:rsidRPr="00F7326B">
        <w:rPr>
          <w:rFonts w:ascii="Times New Roman" w:hAnsi="Times New Roman" w:cs="Times New Roman"/>
        </w:rPr>
        <w:t xml:space="preserve">a </w:t>
      </w:r>
      <w:r w:rsidR="00D650DD" w:rsidRPr="00F7326B">
        <w:rPr>
          <w:rFonts w:ascii="Times New Roman" w:hAnsi="Times New Roman" w:cs="Times New Roman"/>
        </w:rPr>
        <w:t xml:space="preserve">moderate </w:t>
      </w:r>
      <w:r w:rsidR="00676DA2" w:rsidRPr="00F7326B">
        <w:rPr>
          <w:rFonts w:ascii="Times New Roman" w:hAnsi="Times New Roman" w:cs="Times New Roman"/>
        </w:rPr>
        <w:t xml:space="preserve">choice </w:t>
      </w:r>
      <w:r w:rsidR="00943FE0" w:rsidRPr="00F7326B">
        <w:rPr>
          <w:rFonts w:ascii="Times New Roman" w:hAnsi="Times New Roman" w:cs="Times New Roman"/>
        </w:rPr>
        <w:t xml:space="preserve">for </w:t>
      </w:r>
      <w:r w:rsidR="002D74DC" w:rsidRPr="00F7326B">
        <w:rPr>
          <w:rFonts w:ascii="Times New Roman" w:hAnsi="Times New Roman" w:cs="Times New Roman"/>
        </w:rPr>
        <w:t>saving</w:t>
      </w:r>
      <w:r w:rsidR="005643D8" w:rsidRPr="00F7326B">
        <w:rPr>
          <w:rFonts w:ascii="Times New Roman" w:hAnsi="Times New Roman" w:cs="Times New Roman"/>
        </w:rPr>
        <w:t xml:space="preserve"> the signaling overhead</w:t>
      </w:r>
      <w:r w:rsidR="002178C3" w:rsidRPr="00F7326B">
        <w:rPr>
          <w:rFonts w:ascii="Times New Roman" w:hAnsi="Times New Roman" w:cs="Times New Roman"/>
        </w:rPr>
        <w:t xml:space="preserve"> and </w:t>
      </w:r>
      <w:r w:rsidR="005643D8" w:rsidRPr="00F7326B">
        <w:rPr>
          <w:rFonts w:ascii="Times New Roman" w:hAnsi="Times New Roman" w:cs="Times New Roman"/>
        </w:rPr>
        <w:t>meeting service requirements.</w:t>
      </w:r>
      <w:r w:rsidR="00CB3B42" w:rsidRPr="00F7326B">
        <w:rPr>
          <w:rFonts w:ascii="Times New Roman" w:hAnsi="Times New Roman" w:cs="Times New Roman"/>
        </w:rPr>
        <w:t xml:space="preserve"> In addition, it is preferred </w:t>
      </w:r>
      <w:r w:rsidR="001319BE" w:rsidRPr="00F7326B">
        <w:rPr>
          <w:rFonts w:ascii="Times New Roman" w:hAnsi="Times New Roman" w:cs="Times New Roman"/>
        </w:rPr>
        <w:t xml:space="preserve">for the measurement </w:t>
      </w:r>
      <w:r w:rsidR="000F6840" w:rsidRPr="00F7326B">
        <w:rPr>
          <w:rFonts w:ascii="Times New Roman" w:hAnsi="Times New Roman" w:cs="Times New Roman"/>
        </w:rPr>
        <w:t xml:space="preserve">be a </w:t>
      </w:r>
      <w:r w:rsidR="004467C7" w:rsidRPr="00F7326B">
        <w:rPr>
          <w:rFonts w:ascii="Times New Roman" w:hAnsi="Times New Roman" w:cs="Times New Roman"/>
        </w:rPr>
        <w:t xml:space="preserve">high-layer report with the considerations of </w:t>
      </w:r>
      <w:r w:rsidR="007F1B4D" w:rsidRPr="00F7326B">
        <w:rPr>
          <w:rFonts w:ascii="Times New Roman" w:hAnsi="Times New Roman" w:cs="Times New Roman"/>
        </w:rPr>
        <w:t xml:space="preserve">the capacity of carrying more information and the flexibility. </w:t>
      </w:r>
    </w:p>
    <w:p w:rsidR="007F170B" w:rsidRPr="00F7326B" w:rsidRDefault="00BB13CD">
      <w:pPr>
        <w:rPr>
          <w:rFonts w:ascii="Times New Roman" w:hAnsi="Times New Roman" w:cs="Times New Roman"/>
        </w:rPr>
      </w:pPr>
      <w:r w:rsidRPr="00F7326B">
        <w:rPr>
          <w:rFonts w:ascii="Times New Roman" w:hAnsi="Times New Roman" w:cs="Times New Roman"/>
        </w:rPr>
        <w:t xml:space="preserve">Proposal: </w:t>
      </w:r>
      <w:r w:rsidR="00951E2A" w:rsidRPr="00F7326B">
        <w:rPr>
          <w:rFonts w:ascii="Times New Roman" w:hAnsi="Times New Roman" w:cs="Times New Roman"/>
        </w:rPr>
        <w:t>the content</w:t>
      </w:r>
      <w:r w:rsidR="007C22E6" w:rsidRPr="00F7326B">
        <w:rPr>
          <w:rFonts w:ascii="Times New Roman" w:hAnsi="Times New Roman" w:cs="Times New Roman"/>
        </w:rPr>
        <w:t>s</w:t>
      </w:r>
      <w:r w:rsidR="00951E2A" w:rsidRPr="00F7326B">
        <w:rPr>
          <w:rFonts w:ascii="Times New Roman" w:hAnsi="Times New Roman" w:cs="Times New Roman"/>
        </w:rPr>
        <w:t xml:space="preserve"> of the </w:t>
      </w:r>
      <w:r w:rsidR="004117DD" w:rsidRPr="00F7326B">
        <w:rPr>
          <w:rFonts w:ascii="Times New Roman" w:hAnsi="Times New Roman" w:cs="Times New Roman"/>
        </w:rPr>
        <w:t xml:space="preserve">NR carrier phase </w:t>
      </w:r>
      <w:r w:rsidR="00951E2A" w:rsidRPr="00F7326B">
        <w:rPr>
          <w:rFonts w:ascii="Times New Roman" w:hAnsi="Times New Roman" w:cs="Times New Roman"/>
        </w:rPr>
        <w:t>measurement report</w:t>
      </w:r>
      <w:r w:rsidR="007F0135" w:rsidRPr="00F7326B">
        <w:rPr>
          <w:rFonts w:ascii="Times New Roman" w:hAnsi="Times New Roman" w:cs="Times New Roman"/>
        </w:rPr>
        <w:t xml:space="preserve"> </w:t>
      </w:r>
      <w:r w:rsidR="007C22E6" w:rsidRPr="00F7326B">
        <w:rPr>
          <w:rFonts w:ascii="Times New Roman" w:hAnsi="Times New Roman" w:cs="Times New Roman"/>
        </w:rPr>
        <w:t>would include</w:t>
      </w:r>
      <w:r w:rsidR="00146BF7" w:rsidRPr="00F7326B">
        <w:rPr>
          <w:rFonts w:ascii="Times New Roman" w:hAnsi="Times New Roman" w:cs="Times New Roman"/>
        </w:rPr>
        <w:t xml:space="preserve"> phase of arrival apart from the basic messages such as physical cell ID, global cell ID and TRP ID of the measurement. If possible, a message (metric) indicating the quality for each carrier phase measurement can also be defined.</w:t>
      </w:r>
      <w:r w:rsidR="002C47D9" w:rsidRPr="00F7326B">
        <w:rPr>
          <w:rFonts w:ascii="Times New Roman" w:hAnsi="Times New Roman" w:cs="Times New Roman"/>
        </w:rPr>
        <w:t xml:space="preserve"> </w:t>
      </w:r>
    </w:p>
    <w:p w:rsidR="00BB13CD" w:rsidRPr="00565251" w:rsidRDefault="007F170B">
      <w:pPr>
        <w:rPr>
          <w:rFonts w:ascii="Times New Roman" w:hAnsi="Times New Roman" w:cs="Times New Roman"/>
          <w:b/>
          <w:i/>
        </w:rPr>
      </w:pPr>
      <w:r w:rsidRPr="00565251">
        <w:rPr>
          <w:rFonts w:ascii="Times New Roman" w:hAnsi="Times New Roman" w:cs="Times New Roman"/>
          <w:b/>
          <w:i/>
        </w:rPr>
        <w:t>Proposal</w:t>
      </w:r>
      <w:r w:rsidR="00D03689">
        <w:rPr>
          <w:rFonts w:ascii="Times New Roman" w:hAnsi="Times New Roman" w:cs="Times New Roman"/>
          <w:b/>
          <w:i/>
        </w:rPr>
        <w:t xml:space="preserve"> 4</w:t>
      </w:r>
      <w:r w:rsidRPr="00565251">
        <w:rPr>
          <w:rFonts w:ascii="Times New Roman" w:hAnsi="Times New Roman" w:cs="Times New Roman"/>
          <w:b/>
          <w:i/>
        </w:rPr>
        <w:t xml:space="preserve">: </w:t>
      </w:r>
      <w:r w:rsidR="00905328" w:rsidRPr="00565251">
        <w:rPr>
          <w:rFonts w:ascii="Times New Roman" w:hAnsi="Times New Roman" w:cs="Times New Roman"/>
          <w:b/>
          <w:i/>
        </w:rPr>
        <w:t xml:space="preserve"> </w:t>
      </w:r>
      <w:r w:rsidR="00C57D1A">
        <w:rPr>
          <w:rFonts w:ascii="Times New Roman" w:hAnsi="Times New Roman" w:cs="Times New Roman" w:hint="eastAsia"/>
          <w:b/>
          <w:i/>
        </w:rPr>
        <w:t>S</w:t>
      </w:r>
      <w:r w:rsidR="00333DDC" w:rsidRPr="00565251">
        <w:rPr>
          <w:rFonts w:ascii="Times New Roman" w:hAnsi="Times New Roman" w:cs="Times New Roman"/>
          <w:b/>
          <w:i/>
        </w:rPr>
        <w:t xml:space="preserve">tudy the </w:t>
      </w:r>
      <w:r w:rsidR="004831AF" w:rsidRPr="00565251">
        <w:rPr>
          <w:rFonts w:ascii="Times New Roman" w:hAnsi="Times New Roman" w:cs="Times New Roman"/>
          <w:b/>
          <w:i/>
        </w:rPr>
        <w:t xml:space="preserve">time domain </w:t>
      </w:r>
      <w:r w:rsidR="00191F95" w:rsidRPr="00565251">
        <w:rPr>
          <w:rFonts w:ascii="Times New Roman" w:hAnsi="Times New Roman" w:cs="Times New Roman"/>
          <w:b/>
          <w:i/>
        </w:rPr>
        <w:t xml:space="preserve">behavior </w:t>
      </w:r>
      <w:r w:rsidR="005D7B69" w:rsidRPr="00565251">
        <w:rPr>
          <w:rFonts w:ascii="Times New Roman" w:hAnsi="Times New Roman" w:cs="Times New Roman"/>
          <w:b/>
          <w:i/>
        </w:rPr>
        <w:t xml:space="preserve">of the measurement report, </w:t>
      </w:r>
      <w:r w:rsidR="00E9494C" w:rsidRPr="00565251">
        <w:rPr>
          <w:rFonts w:ascii="Times New Roman" w:hAnsi="Times New Roman" w:cs="Times New Roman"/>
          <w:b/>
          <w:i/>
        </w:rPr>
        <w:t xml:space="preserve">including </w:t>
      </w:r>
      <w:r w:rsidR="00EE364F" w:rsidRPr="00565251">
        <w:rPr>
          <w:rFonts w:ascii="Times New Roman" w:hAnsi="Times New Roman" w:cs="Times New Roman"/>
          <w:b/>
          <w:i/>
          <w:lang w:eastAsia="x-none"/>
        </w:rPr>
        <w:t>one-shot, triggered, aperiodic, semi-persistent and periodic</w:t>
      </w:r>
      <w:r w:rsidR="00EE364F" w:rsidRPr="00565251">
        <w:rPr>
          <w:rFonts w:ascii="Times New Roman" w:hAnsi="Times New Roman" w:cs="Times New Roman"/>
          <w:b/>
          <w:i/>
        </w:rPr>
        <w:t>.</w:t>
      </w:r>
    </w:p>
    <w:p w:rsidR="002551BB" w:rsidRPr="00565251" w:rsidRDefault="002551BB" w:rsidP="003A2930">
      <w:pPr>
        <w:rPr>
          <w:rFonts w:ascii="Times New Roman" w:hAnsi="Times New Roman" w:cs="Times New Roman"/>
          <w:b/>
          <w:i/>
        </w:rPr>
      </w:pPr>
      <w:r w:rsidRPr="00565251">
        <w:rPr>
          <w:rFonts w:ascii="Times New Roman" w:hAnsi="Times New Roman" w:cs="Times New Roman"/>
          <w:b/>
          <w:i/>
        </w:rPr>
        <w:lastRenderedPageBreak/>
        <w:t>Proposal</w:t>
      </w:r>
      <w:r w:rsidR="00D03689">
        <w:rPr>
          <w:rFonts w:ascii="Times New Roman" w:hAnsi="Times New Roman" w:cs="Times New Roman"/>
          <w:b/>
          <w:i/>
        </w:rPr>
        <w:t xml:space="preserve"> 5</w:t>
      </w:r>
      <w:r w:rsidRPr="00565251">
        <w:rPr>
          <w:rFonts w:ascii="Times New Roman" w:hAnsi="Times New Roman" w:cs="Times New Roman"/>
          <w:b/>
          <w:i/>
        </w:rPr>
        <w:t xml:space="preserve">: </w:t>
      </w:r>
      <w:r w:rsidR="00181631">
        <w:rPr>
          <w:rFonts w:ascii="Times New Roman" w:hAnsi="Times New Roman" w:cs="Times New Roman"/>
          <w:b/>
          <w:i/>
        </w:rPr>
        <w:t>I</w:t>
      </w:r>
      <w:r w:rsidR="003A2930" w:rsidRPr="00565251">
        <w:rPr>
          <w:rFonts w:ascii="Times New Roman" w:hAnsi="Times New Roman" w:cs="Times New Roman"/>
          <w:b/>
          <w:i/>
        </w:rPr>
        <w:t xml:space="preserve">t is preferred </w:t>
      </w:r>
      <w:r w:rsidR="002A3B47" w:rsidRPr="00565251">
        <w:rPr>
          <w:rFonts w:ascii="Times New Roman" w:hAnsi="Times New Roman" w:cs="Times New Roman"/>
          <w:b/>
          <w:i/>
        </w:rPr>
        <w:t>for the</w:t>
      </w:r>
      <w:r w:rsidR="006362F2" w:rsidRPr="00565251">
        <w:rPr>
          <w:rFonts w:ascii="Times New Roman" w:hAnsi="Times New Roman" w:cs="Times New Roman"/>
          <w:b/>
          <w:i/>
        </w:rPr>
        <w:t xml:space="preserve"> </w:t>
      </w:r>
      <w:r w:rsidR="003A2930" w:rsidRPr="00565251">
        <w:rPr>
          <w:rFonts w:ascii="Times New Roman" w:hAnsi="Times New Roman" w:cs="Times New Roman"/>
          <w:b/>
          <w:i/>
        </w:rPr>
        <w:t xml:space="preserve">measurement be a high-layer report. </w:t>
      </w:r>
    </w:p>
    <w:p w:rsidR="00814E77" w:rsidRPr="003204E0" w:rsidRDefault="00814E77" w:rsidP="003204E0">
      <w:pPr>
        <w:pStyle w:val="a7"/>
        <w:keepNext/>
        <w:widowControl/>
        <w:numPr>
          <w:ilvl w:val="0"/>
          <w:numId w:val="6"/>
        </w:numPr>
        <w:autoSpaceDE w:val="0"/>
        <w:autoSpaceDN w:val="0"/>
        <w:adjustRightInd w:val="0"/>
        <w:snapToGrid w:val="0"/>
        <w:spacing w:before="120" w:after="120"/>
        <w:ind w:firstLineChars="0"/>
        <w:outlineLvl w:val="0"/>
        <w:rPr>
          <w:rFonts w:ascii="Times New Roman" w:eastAsia="宋体" w:hAnsi="Times New Roman" w:cs="Times New Roman"/>
          <w:b/>
          <w:bCs/>
          <w:kern w:val="0"/>
          <w:sz w:val="28"/>
          <w:szCs w:val="28"/>
          <w:lang w:eastAsia="en-US"/>
        </w:rPr>
      </w:pPr>
      <w:r w:rsidRPr="003204E0">
        <w:rPr>
          <w:rFonts w:ascii="Times New Roman" w:eastAsia="宋体" w:hAnsi="Times New Roman" w:cs="Times New Roman"/>
          <w:b/>
          <w:bCs/>
          <w:kern w:val="0"/>
          <w:sz w:val="28"/>
          <w:szCs w:val="28"/>
          <w:lang w:eastAsia="en-US"/>
        </w:rPr>
        <w:t>Conclusion</w:t>
      </w:r>
    </w:p>
    <w:p w:rsidR="00814E77" w:rsidRDefault="00814E77" w:rsidP="00814E77">
      <w:pPr>
        <w:rPr>
          <w:rFonts w:ascii="Times New Roman" w:hAnsi="Times New Roman" w:cs="Times New Roman"/>
          <w:lang w:val="en-GB"/>
        </w:rPr>
      </w:pPr>
      <w:r>
        <w:rPr>
          <w:rFonts w:ascii="Times New Roman" w:hAnsi="Times New Roman" w:cs="Times New Roman"/>
          <w:lang w:val="en-GB"/>
        </w:rPr>
        <w:t xml:space="preserve">In this contribution, we discuss the carrier phase based positioning methods for performance improvement. We </w:t>
      </w:r>
      <w:r w:rsidR="00AB7AE2">
        <w:rPr>
          <w:rFonts w:ascii="Times New Roman" w:hAnsi="Times New Roman" w:cs="Times New Roman" w:hint="eastAsia"/>
          <w:lang w:val="en-GB"/>
        </w:rPr>
        <w:t>focus</w:t>
      </w:r>
      <w:r w:rsidR="00AB7AE2">
        <w:rPr>
          <w:rFonts w:ascii="Times New Roman" w:hAnsi="Times New Roman" w:cs="Times New Roman"/>
          <w:lang w:val="en-GB"/>
        </w:rPr>
        <w:t xml:space="preserve"> the problems including </w:t>
      </w:r>
      <w:r w:rsidR="00563584">
        <w:rPr>
          <w:rFonts w:ascii="Times New Roman" w:hAnsi="Times New Roman" w:cs="Times New Roman"/>
          <w:lang w:val="en-GB"/>
        </w:rPr>
        <w:t xml:space="preserve">the </w:t>
      </w:r>
      <w:r w:rsidR="00A052B2">
        <w:rPr>
          <w:rFonts w:ascii="Times New Roman" w:hAnsi="Times New Roman" w:cs="Times New Roman"/>
          <w:lang w:val="en-GB"/>
        </w:rPr>
        <w:t>physical layer procedures</w:t>
      </w:r>
      <w:r w:rsidR="0071209B">
        <w:rPr>
          <w:rFonts w:ascii="Times New Roman" w:hAnsi="Times New Roman" w:cs="Times New Roman"/>
          <w:lang w:val="en-GB"/>
        </w:rPr>
        <w:t xml:space="preserve"> and the design of the </w:t>
      </w:r>
      <w:r w:rsidR="00F7317C">
        <w:rPr>
          <w:rFonts w:ascii="Times New Roman" w:hAnsi="Times New Roman" w:cs="Times New Roman"/>
          <w:lang w:val="en-GB"/>
        </w:rPr>
        <w:t>reference signal</w:t>
      </w:r>
      <w:r>
        <w:rPr>
          <w:rFonts w:ascii="Times New Roman" w:hAnsi="Times New Roman" w:cs="Times New Roman"/>
          <w:lang w:val="en-GB"/>
        </w:rPr>
        <w:t xml:space="preserve">. </w:t>
      </w:r>
      <w:r w:rsidRPr="00DB5D85">
        <w:rPr>
          <w:rFonts w:ascii="Times New Roman" w:hAnsi="Times New Roman" w:cs="Times New Roman"/>
          <w:lang w:val="en-GB"/>
        </w:rPr>
        <w:t>Based on the di</w:t>
      </w:r>
      <w:r>
        <w:rPr>
          <w:rFonts w:ascii="Times New Roman" w:hAnsi="Times New Roman" w:cs="Times New Roman"/>
          <w:lang w:val="en-GB"/>
        </w:rPr>
        <w:t>scussion, we have the following</w:t>
      </w:r>
      <w:r w:rsidRPr="00DB5D85">
        <w:rPr>
          <w:rFonts w:ascii="Times New Roman" w:hAnsi="Times New Roman" w:cs="Times New Roman"/>
          <w:lang w:val="en-GB"/>
        </w:rPr>
        <w:t xml:space="preserve"> proposals.</w:t>
      </w:r>
    </w:p>
    <w:p w:rsidR="00F33F6A" w:rsidRPr="005B57D6" w:rsidRDefault="00F33F6A" w:rsidP="00F33F6A">
      <w:pPr>
        <w:rPr>
          <w:rFonts w:ascii="Times New Roman" w:hAnsi="Times New Roman" w:cs="Times New Roman"/>
          <w:b/>
          <w:i/>
        </w:rPr>
      </w:pPr>
      <w:r w:rsidRPr="005B57D6">
        <w:rPr>
          <w:rFonts w:ascii="Times New Roman" w:hAnsi="Times New Roman" w:cs="Times New Roman"/>
          <w:b/>
          <w:i/>
        </w:rPr>
        <w:t>Observation</w:t>
      </w:r>
      <w:r>
        <w:rPr>
          <w:rFonts w:ascii="Times New Roman" w:hAnsi="Times New Roman" w:cs="Times New Roman"/>
          <w:b/>
          <w:i/>
        </w:rPr>
        <w:t xml:space="preserve"> 1</w:t>
      </w:r>
      <w:r w:rsidRPr="005B57D6">
        <w:rPr>
          <w:rFonts w:ascii="Times New Roman" w:hAnsi="Times New Roman" w:cs="Times New Roman"/>
          <w:b/>
          <w:i/>
        </w:rPr>
        <w:t>: OFDM signal is multi-carrier signal, hence Multiple carrier phases can be measured at different subcarriers. The phase difference of a specific sub-carrier is dependent on the distance and the frequency.</w:t>
      </w:r>
    </w:p>
    <w:p w:rsidR="00F33F6A" w:rsidRPr="003258C9" w:rsidRDefault="00F33F6A" w:rsidP="00814E77">
      <w:pPr>
        <w:rPr>
          <w:rFonts w:ascii="Times New Roman" w:hAnsi="Times New Roman" w:cs="Times New Roman"/>
          <w:b/>
          <w:i/>
        </w:rPr>
      </w:pPr>
      <w:r w:rsidRPr="005B57D6">
        <w:rPr>
          <w:rFonts w:ascii="Times New Roman" w:hAnsi="Times New Roman" w:cs="Times New Roman"/>
          <w:b/>
          <w:i/>
        </w:rPr>
        <w:t>Observation</w:t>
      </w:r>
      <w:r>
        <w:rPr>
          <w:rFonts w:ascii="Times New Roman" w:hAnsi="Times New Roman" w:cs="Times New Roman"/>
          <w:b/>
          <w:i/>
        </w:rPr>
        <w:t xml:space="preserve"> 2</w:t>
      </w:r>
      <w:r w:rsidRPr="005B57D6">
        <w:rPr>
          <w:rFonts w:ascii="Times New Roman" w:hAnsi="Times New Roman" w:cs="Times New Roman"/>
          <w:b/>
          <w:i/>
        </w:rPr>
        <w:t>: The increase of the number of sub-carriers, namely the increase of the bandwidth contributes to resolve the integer ambiguity, further improve the positioning accuracy.</w:t>
      </w:r>
    </w:p>
    <w:p w:rsidR="008049E1" w:rsidRPr="008049E1" w:rsidRDefault="008049E1" w:rsidP="008049E1">
      <w:pPr>
        <w:rPr>
          <w:rFonts w:ascii="Times New Roman" w:hAnsi="Times New Roman" w:cs="Times New Roman"/>
          <w:b/>
          <w:i/>
          <w:lang w:val="en-GB"/>
        </w:rPr>
      </w:pPr>
      <w:r w:rsidRPr="008049E1">
        <w:rPr>
          <w:rFonts w:ascii="Times New Roman" w:hAnsi="Times New Roman" w:cs="Times New Roman"/>
          <w:b/>
          <w:i/>
          <w:lang w:val="en-GB"/>
        </w:rPr>
        <w:t>Proposal 1: The existed DL-PRS or UL SRS-Pos can be the candidates for phase based positioning.</w:t>
      </w:r>
    </w:p>
    <w:p w:rsidR="008049E1" w:rsidRDefault="008049E1" w:rsidP="008049E1">
      <w:pPr>
        <w:rPr>
          <w:rFonts w:ascii="Times New Roman" w:hAnsi="Times New Roman" w:cs="Times New Roman"/>
          <w:b/>
          <w:i/>
          <w:lang w:val="en-GB"/>
        </w:rPr>
      </w:pPr>
      <w:r w:rsidRPr="008049E1">
        <w:rPr>
          <w:rFonts w:ascii="Times New Roman" w:hAnsi="Times New Roman" w:cs="Times New Roman"/>
          <w:b/>
          <w:i/>
          <w:lang w:val="en-GB"/>
        </w:rPr>
        <w:t>Proposal 2: The possible modification on the pattern of reference signal especially the supplement of the short transmission period can be considered.</w:t>
      </w:r>
    </w:p>
    <w:p w:rsidR="001A7DAA" w:rsidRPr="005B57D6" w:rsidRDefault="001A7DAA" w:rsidP="001A7DAA">
      <w:pPr>
        <w:rPr>
          <w:rFonts w:ascii="Times New Roman" w:hAnsi="Times New Roman" w:cs="Times New Roman"/>
          <w:b/>
          <w:i/>
        </w:rPr>
      </w:pPr>
      <w:r w:rsidRPr="005B57D6">
        <w:rPr>
          <w:rFonts w:ascii="Times New Roman" w:hAnsi="Times New Roman" w:cs="Times New Roman"/>
          <w:b/>
          <w:i/>
        </w:rPr>
        <w:t>Proposal</w:t>
      </w:r>
      <w:r>
        <w:rPr>
          <w:rFonts w:ascii="Times New Roman" w:hAnsi="Times New Roman" w:cs="Times New Roman"/>
          <w:b/>
          <w:i/>
        </w:rPr>
        <w:t xml:space="preserve"> 3</w:t>
      </w:r>
      <w:r w:rsidRPr="005B57D6">
        <w:rPr>
          <w:rFonts w:ascii="Times New Roman" w:hAnsi="Times New Roman" w:cs="Times New Roman"/>
          <w:b/>
          <w:i/>
        </w:rPr>
        <w:t>: The combination of phase difference measurements of multi-carriers to solve the integer ambiguity by the application of the Chinese remainder theory can be studied.</w:t>
      </w:r>
    </w:p>
    <w:p w:rsidR="00DA0C91" w:rsidRPr="00565251" w:rsidRDefault="00DA0C91" w:rsidP="00DA0C91">
      <w:pPr>
        <w:rPr>
          <w:rFonts w:ascii="Times New Roman" w:hAnsi="Times New Roman" w:cs="Times New Roman"/>
          <w:b/>
          <w:i/>
        </w:rPr>
      </w:pPr>
      <w:r w:rsidRPr="00565251">
        <w:rPr>
          <w:rFonts w:ascii="Times New Roman" w:hAnsi="Times New Roman" w:cs="Times New Roman"/>
          <w:b/>
          <w:i/>
        </w:rPr>
        <w:t>Proposal</w:t>
      </w:r>
      <w:r>
        <w:rPr>
          <w:rFonts w:ascii="Times New Roman" w:hAnsi="Times New Roman" w:cs="Times New Roman"/>
          <w:b/>
          <w:i/>
        </w:rPr>
        <w:t xml:space="preserve"> 4</w:t>
      </w:r>
      <w:r w:rsidR="003B75A5">
        <w:rPr>
          <w:rFonts w:ascii="Times New Roman" w:hAnsi="Times New Roman" w:cs="Times New Roman"/>
          <w:b/>
          <w:i/>
        </w:rPr>
        <w:t>:  S</w:t>
      </w:r>
      <w:r w:rsidRPr="00565251">
        <w:rPr>
          <w:rFonts w:ascii="Times New Roman" w:hAnsi="Times New Roman" w:cs="Times New Roman"/>
          <w:b/>
          <w:i/>
        </w:rPr>
        <w:t xml:space="preserve">tudy the time domain behavior of the measurement report, including </w:t>
      </w:r>
      <w:r w:rsidRPr="00565251">
        <w:rPr>
          <w:rFonts w:ascii="Times New Roman" w:hAnsi="Times New Roman" w:cs="Times New Roman"/>
          <w:b/>
          <w:i/>
          <w:lang w:eastAsia="x-none"/>
        </w:rPr>
        <w:t>one-shot, triggered, aperiodic, semi-persistent and periodic</w:t>
      </w:r>
      <w:r w:rsidRPr="00565251">
        <w:rPr>
          <w:rFonts w:ascii="Times New Roman" w:hAnsi="Times New Roman" w:cs="Times New Roman"/>
          <w:b/>
          <w:i/>
        </w:rPr>
        <w:t>.</w:t>
      </w:r>
    </w:p>
    <w:p w:rsidR="00F13E06" w:rsidRPr="007B3EF5" w:rsidRDefault="00DA0C91" w:rsidP="008049E1">
      <w:pPr>
        <w:rPr>
          <w:rFonts w:ascii="Times New Roman" w:hAnsi="Times New Roman" w:cs="Times New Roman"/>
          <w:b/>
          <w:i/>
        </w:rPr>
      </w:pPr>
      <w:r w:rsidRPr="00565251">
        <w:rPr>
          <w:rFonts w:ascii="Times New Roman" w:hAnsi="Times New Roman" w:cs="Times New Roman"/>
          <w:b/>
          <w:i/>
        </w:rPr>
        <w:t>Proposal</w:t>
      </w:r>
      <w:r>
        <w:rPr>
          <w:rFonts w:ascii="Times New Roman" w:hAnsi="Times New Roman" w:cs="Times New Roman"/>
          <w:b/>
          <w:i/>
        </w:rPr>
        <w:t xml:space="preserve"> 5</w:t>
      </w:r>
      <w:r w:rsidR="003B75A5">
        <w:rPr>
          <w:rFonts w:ascii="Times New Roman" w:hAnsi="Times New Roman" w:cs="Times New Roman"/>
          <w:b/>
          <w:i/>
        </w:rPr>
        <w:t>: I</w:t>
      </w:r>
      <w:r w:rsidRPr="00565251">
        <w:rPr>
          <w:rFonts w:ascii="Times New Roman" w:hAnsi="Times New Roman" w:cs="Times New Roman"/>
          <w:b/>
          <w:i/>
        </w:rPr>
        <w:t>t is preferred for the measurement be a high-layer report.</w:t>
      </w:r>
    </w:p>
    <w:p w:rsidR="00B517F5" w:rsidRPr="003204E0" w:rsidRDefault="00B517F5" w:rsidP="003204E0">
      <w:pPr>
        <w:pStyle w:val="a7"/>
        <w:keepNext/>
        <w:widowControl/>
        <w:numPr>
          <w:ilvl w:val="0"/>
          <w:numId w:val="6"/>
        </w:numPr>
        <w:autoSpaceDE w:val="0"/>
        <w:autoSpaceDN w:val="0"/>
        <w:adjustRightInd w:val="0"/>
        <w:snapToGrid w:val="0"/>
        <w:spacing w:before="120" w:after="120"/>
        <w:ind w:firstLineChars="0"/>
        <w:outlineLvl w:val="0"/>
        <w:rPr>
          <w:rFonts w:ascii="Times New Roman" w:eastAsia="宋体" w:hAnsi="Times New Roman" w:cs="Times New Roman"/>
          <w:b/>
          <w:bCs/>
          <w:kern w:val="0"/>
          <w:sz w:val="28"/>
          <w:szCs w:val="28"/>
          <w:lang w:eastAsia="en-US"/>
        </w:rPr>
      </w:pPr>
      <w:r w:rsidRPr="003204E0">
        <w:rPr>
          <w:rFonts w:ascii="Times New Roman" w:eastAsia="宋体" w:hAnsi="Times New Roman" w:cs="Times New Roman"/>
          <w:b/>
          <w:bCs/>
          <w:kern w:val="0"/>
          <w:sz w:val="28"/>
          <w:szCs w:val="28"/>
          <w:lang w:eastAsia="en-US"/>
        </w:rPr>
        <w:t xml:space="preserve">Reference </w:t>
      </w:r>
    </w:p>
    <w:p w:rsidR="00B517F5" w:rsidRPr="00B517F5" w:rsidRDefault="00B517F5" w:rsidP="00B517F5">
      <w:pPr>
        <w:rPr>
          <w:rFonts w:ascii="Times New Roman" w:hAnsi="Times New Roman" w:cs="Times New Roman"/>
        </w:rPr>
      </w:pPr>
      <w:r w:rsidRPr="00B517F5">
        <w:rPr>
          <w:rFonts w:ascii="Times New Roman" w:hAnsi="Times New Roman" w:cs="Times New Roman" w:hint="eastAsia"/>
        </w:rPr>
        <w:t>[</w:t>
      </w:r>
      <w:r w:rsidRPr="00B517F5">
        <w:rPr>
          <w:rFonts w:ascii="Times New Roman" w:hAnsi="Times New Roman" w:cs="Times New Roman"/>
        </w:rPr>
        <w:t>1] 3GPP RP-213588, “Revised SID on Study on expanded and improved NR positioning”, Intel Corporation, Dec. 6 - 17, 2021.</w:t>
      </w:r>
    </w:p>
    <w:p w:rsidR="00B517F5" w:rsidRPr="00B517F5" w:rsidRDefault="00B517F5"/>
    <w:sectPr w:rsidR="00B517F5" w:rsidRPr="00B51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891" w:rsidRDefault="006D7891" w:rsidP="00160594">
      <w:r>
        <w:separator/>
      </w:r>
    </w:p>
  </w:endnote>
  <w:endnote w:type="continuationSeparator" w:id="0">
    <w:p w:rsidR="006D7891" w:rsidRDefault="006D7891" w:rsidP="0016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891" w:rsidRDefault="006D7891" w:rsidP="00160594">
      <w:r>
        <w:separator/>
      </w:r>
    </w:p>
  </w:footnote>
  <w:footnote w:type="continuationSeparator" w:id="0">
    <w:p w:rsidR="006D7891" w:rsidRDefault="006D7891" w:rsidP="00160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94809"/>
    <w:multiLevelType w:val="hybridMultilevel"/>
    <w:tmpl w:val="72E6569A"/>
    <w:lvl w:ilvl="0" w:tplc="B2E6C86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C5739F4"/>
    <w:multiLevelType w:val="hybridMultilevel"/>
    <w:tmpl w:val="2AD6D03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DCE7096"/>
    <w:multiLevelType w:val="hybridMultilevel"/>
    <w:tmpl w:val="CE368282"/>
    <w:lvl w:ilvl="0" w:tplc="32CC03E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0F3196"/>
    <w:multiLevelType w:val="hybridMultilevel"/>
    <w:tmpl w:val="FABA63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716"/>
    <w:rsid w:val="000010EE"/>
    <w:rsid w:val="00001B13"/>
    <w:rsid w:val="00005816"/>
    <w:rsid w:val="0002021A"/>
    <w:rsid w:val="00021586"/>
    <w:rsid w:val="000215AE"/>
    <w:rsid w:val="00040422"/>
    <w:rsid w:val="00041EF1"/>
    <w:rsid w:val="000531BB"/>
    <w:rsid w:val="00061DD7"/>
    <w:rsid w:val="00071F42"/>
    <w:rsid w:val="000B0157"/>
    <w:rsid w:val="000C5DEC"/>
    <w:rsid w:val="000E7197"/>
    <w:rsid w:val="000F6840"/>
    <w:rsid w:val="0010124F"/>
    <w:rsid w:val="00102073"/>
    <w:rsid w:val="00102F19"/>
    <w:rsid w:val="00127905"/>
    <w:rsid w:val="001319BE"/>
    <w:rsid w:val="001375E7"/>
    <w:rsid w:val="00141C68"/>
    <w:rsid w:val="00146BF7"/>
    <w:rsid w:val="00160594"/>
    <w:rsid w:val="001608A4"/>
    <w:rsid w:val="00181631"/>
    <w:rsid w:val="0019175E"/>
    <w:rsid w:val="00191F95"/>
    <w:rsid w:val="001A7DAA"/>
    <w:rsid w:val="001B08AB"/>
    <w:rsid w:val="001B2A21"/>
    <w:rsid w:val="001C0CA0"/>
    <w:rsid w:val="001C6A73"/>
    <w:rsid w:val="001D432C"/>
    <w:rsid w:val="001F4B68"/>
    <w:rsid w:val="002039CF"/>
    <w:rsid w:val="00204C07"/>
    <w:rsid w:val="002178C3"/>
    <w:rsid w:val="0022043A"/>
    <w:rsid w:val="00240045"/>
    <w:rsid w:val="00247BF6"/>
    <w:rsid w:val="0025191D"/>
    <w:rsid w:val="00251B82"/>
    <w:rsid w:val="0025266E"/>
    <w:rsid w:val="002551BB"/>
    <w:rsid w:val="00277135"/>
    <w:rsid w:val="0028321C"/>
    <w:rsid w:val="002961A0"/>
    <w:rsid w:val="002A3B47"/>
    <w:rsid w:val="002A40B7"/>
    <w:rsid w:val="002C02DA"/>
    <w:rsid w:val="002C47D9"/>
    <w:rsid w:val="002D609C"/>
    <w:rsid w:val="002D74DC"/>
    <w:rsid w:val="002E014A"/>
    <w:rsid w:val="002E6566"/>
    <w:rsid w:val="00312C2F"/>
    <w:rsid w:val="00316177"/>
    <w:rsid w:val="003204E0"/>
    <w:rsid w:val="003258C9"/>
    <w:rsid w:val="0032592D"/>
    <w:rsid w:val="00333DDC"/>
    <w:rsid w:val="00340666"/>
    <w:rsid w:val="0036393B"/>
    <w:rsid w:val="0036581B"/>
    <w:rsid w:val="00372D03"/>
    <w:rsid w:val="0037553C"/>
    <w:rsid w:val="0037729D"/>
    <w:rsid w:val="0038212F"/>
    <w:rsid w:val="0038553C"/>
    <w:rsid w:val="003A13E0"/>
    <w:rsid w:val="003A2930"/>
    <w:rsid w:val="003B36C1"/>
    <w:rsid w:val="003B6B27"/>
    <w:rsid w:val="003B75A5"/>
    <w:rsid w:val="003E7FA6"/>
    <w:rsid w:val="003F5F97"/>
    <w:rsid w:val="003F69F5"/>
    <w:rsid w:val="00407B2C"/>
    <w:rsid w:val="004117DD"/>
    <w:rsid w:val="00424FB5"/>
    <w:rsid w:val="004467C7"/>
    <w:rsid w:val="004831AF"/>
    <w:rsid w:val="00492C43"/>
    <w:rsid w:val="004A61C7"/>
    <w:rsid w:val="004A658D"/>
    <w:rsid w:val="004B320A"/>
    <w:rsid w:val="004D0599"/>
    <w:rsid w:val="004D5A67"/>
    <w:rsid w:val="004E055C"/>
    <w:rsid w:val="004E6072"/>
    <w:rsid w:val="004E64E2"/>
    <w:rsid w:val="004F24B7"/>
    <w:rsid w:val="00504532"/>
    <w:rsid w:val="005045F7"/>
    <w:rsid w:val="00511400"/>
    <w:rsid w:val="0052225C"/>
    <w:rsid w:val="00530A16"/>
    <w:rsid w:val="005476EC"/>
    <w:rsid w:val="00563584"/>
    <w:rsid w:val="005643D8"/>
    <w:rsid w:val="00565251"/>
    <w:rsid w:val="0059781A"/>
    <w:rsid w:val="005A24F4"/>
    <w:rsid w:val="005B2BB9"/>
    <w:rsid w:val="005B57D6"/>
    <w:rsid w:val="005B7018"/>
    <w:rsid w:val="005D7B69"/>
    <w:rsid w:val="005E1593"/>
    <w:rsid w:val="005E2F38"/>
    <w:rsid w:val="005F40BC"/>
    <w:rsid w:val="006203FC"/>
    <w:rsid w:val="006362F2"/>
    <w:rsid w:val="006449F0"/>
    <w:rsid w:val="00645A55"/>
    <w:rsid w:val="00654C13"/>
    <w:rsid w:val="006768DD"/>
    <w:rsid w:val="00676DA2"/>
    <w:rsid w:val="00697904"/>
    <w:rsid w:val="006B07EC"/>
    <w:rsid w:val="006B5472"/>
    <w:rsid w:val="006C1AEE"/>
    <w:rsid w:val="006D42B2"/>
    <w:rsid w:val="006D7891"/>
    <w:rsid w:val="006F2B65"/>
    <w:rsid w:val="006F7E34"/>
    <w:rsid w:val="0071209B"/>
    <w:rsid w:val="007374C9"/>
    <w:rsid w:val="0074047D"/>
    <w:rsid w:val="00745DCA"/>
    <w:rsid w:val="00747BB6"/>
    <w:rsid w:val="00774DD9"/>
    <w:rsid w:val="0078012C"/>
    <w:rsid w:val="007A1085"/>
    <w:rsid w:val="007B3EF5"/>
    <w:rsid w:val="007B7329"/>
    <w:rsid w:val="007C22E6"/>
    <w:rsid w:val="007C4F2C"/>
    <w:rsid w:val="007C6D57"/>
    <w:rsid w:val="007D13A9"/>
    <w:rsid w:val="007D4DD5"/>
    <w:rsid w:val="007D6CEE"/>
    <w:rsid w:val="007E2B37"/>
    <w:rsid w:val="007E6D70"/>
    <w:rsid w:val="007E72F3"/>
    <w:rsid w:val="007F0135"/>
    <w:rsid w:val="007F07F9"/>
    <w:rsid w:val="007F170B"/>
    <w:rsid w:val="007F1B4D"/>
    <w:rsid w:val="008018EB"/>
    <w:rsid w:val="00802C8F"/>
    <w:rsid w:val="00803E70"/>
    <w:rsid w:val="008049E1"/>
    <w:rsid w:val="00814E77"/>
    <w:rsid w:val="00824BCD"/>
    <w:rsid w:val="00834373"/>
    <w:rsid w:val="00836699"/>
    <w:rsid w:val="0086266F"/>
    <w:rsid w:val="00862F71"/>
    <w:rsid w:val="008720D9"/>
    <w:rsid w:val="00877922"/>
    <w:rsid w:val="00883A5A"/>
    <w:rsid w:val="00895CA4"/>
    <w:rsid w:val="00897CEA"/>
    <w:rsid w:val="008A6438"/>
    <w:rsid w:val="008B64B2"/>
    <w:rsid w:val="008E504C"/>
    <w:rsid w:val="00905328"/>
    <w:rsid w:val="00911B0D"/>
    <w:rsid w:val="0091339A"/>
    <w:rsid w:val="00917CF1"/>
    <w:rsid w:val="0092116A"/>
    <w:rsid w:val="00924932"/>
    <w:rsid w:val="00924EDD"/>
    <w:rsid w:val="00930C51"/>
    <w:rsid w:val="00943FE0"/>
    <w:rsid w:val="00951E2A"/>
    <w:rsid w:val="00970716"/>
    <w:rsid w:val="00975263"/>
    <w:rsid w:val="00995ECD"/>
    <w:rsid w:val="009A4D99"/>
    <w:rsid w:val="009A631C"/>
    <w:rsid w:val="009B27E9"/>
    <w:rsid w:val="009B481F"/>
    <w:rsid w:val="009B5BEB"/>
    <w:rsid w:val="009B6EA2"/>
    <w:rsid w:val="009C2318"/>
    <w:rsid w:val="009E0827"/>
    <w:rsid w:val="009E662D"/>
    <w:rsid w:val="009F0C60"/>
    <w:rsid w:val="009F1AF6"/>
    <w:rsid w:val="009F2C91"/>
    <w:rsid w:val="00A052B2"/>
    <w:rsid w:val="00A1269E"/>
    <w:rsid w:val="00A44D82"/>
    <w:rsid w:val="00A568E9"/>
    <w:rsid w:val="00A83E4F"/>
    <w:rsid w:val="00A85A9F"/>
    <w:rsid w:val="00AB0FD4"/>
    <w:rsid w:val="00AB7AE2"/>
    <w:rsid w:val="00AC21DB"/>
    <w:rsid w:val="00AC62A8"/>
    <w:rsid w:val="00AD37E4"/>
    <w:rsid w:val="00AF0114"/>
    <w:rsid w:val="00B07213"/>
    <w:rsid w:val="00B14409"/>
    <w:rsid w:val="00B26116"/>
    <w:rsid w:val="00B352B8"/>
    <w:rsid w:val="00B42C28"/>
    <w:rsid w:val="00B43AD7"/>
    <w:rsid w:val="00B517F5"/>
    <w:rsid w:val="00B51C53"/>
    <w:rsid w:val="00B66875"/>
    <w:rsid w:val="00B7183A"/>
    <w:rsid w:val="00B73916"/>
    <w:rsid w:val="00B811E2"/>
    <w:rsid w:val="00B91B20"/>
    <w:rsid w:val="00B93322"/>
    <w:rsid w:val="00B93EB7"/>
    <w:rsid w:val="00BA742B"/>
    <w:rsid w:val="00BB13CD"/>
    <w:rsid w:val="00BB4FF9"/>
    <w:rsid w:val="00BF5B0D"/>
    <w:rsid w:val="00C11575"/>
    <w:rsid w:val="00C20651"/>
    <w:rsid w:val="00C30F1F"/>
    <w:rsid w:val="00C369BE"/>
    <w:rsid w:val="00C56BF2"/>
    <w:rsid w:val="00C57D1A"/>
    <w:rsid w:val="00C65648"/>
    <w:rsid w:val="00C81FAA"/>
    <w:rsid w:val="00C82458"/>
    <w:rsid w:val="00C91B8D"/>
    <w:rsid w:val="00CA2EBA"/>
    <w:rsid w:val="00CA7696"/>
    <w:rsid w:val="00CB3374"/>
    <w:rsid w:val="00CB3B42"/>
    <w:rsid w:val="00CC1DBD"/>
    <w:rsid w:val="00CC775C"/>
    <w:rsid w:val="00CD4C63"/>
    <w:rsid w:val="00CD4E8D"/>
    <w:rsid w:val="00CD5F7C"/>
    <w:rsid w:val="00CF5654"/>
    <w:rsid w:val="00D01603"/>
    <w:rsid w:val="00D03689"/>
    <w:rsid w:val="00D109FE"/>
    <w:rsid w:val="00D16646"/>
    <w:rsid w:val="00D177FF"/>
    <w:rsid w:val="00D35191"/>
    <w:rsid w:val="00D55862"/>
    <w:rsid w:val="00D60A37"/>
    <w:rsid w:val="00D650DD"/>
    <w:rsid w:val="00D76AE0"/>
    <w:rsid w:val="00D838A8"/>
    <w:rsid w:val="00D8642B"/>
    <w:rsid w:val="00D970CA"/>
    <w:rsid w:val="00DA0C91"/>
    <w:rsid w:val="00DA487F"/>
    <w:rsid w:val="00DA6CCB"/>
    <w:rsid w:val="00DC11F3"/>
    <w:rsid w:val="00DE0216"/>
    <w:rsid w:val="00DE28EF"/>
    <w:rsid w:val="00DE4184"/>
    <w:rsid w:val="00E15B3B"/>
    <w:rsid w:val="00E22CF2"/>
    <w:rsid w:val="00E52D7D"/>
    <w:rsid w:val="00E53003"/>
    <w:rsid w:val="00E543DE"/>
    <w:rsid w:val="00E577F9"/>
    <w:rsid w:val="00E60211"/>
    <w:rsid w:val="00E6318E"/>
    <w:rsid w:val="00E67E37"/>
    <w:rsid w:val="00E8344C"/>
    <w:rsid w:val="00E85CD6"/>
    <w:rsid w:val="00E9494C"/>
    <w:rsid w:val="00E94A31"/>
    <w:rsid w:val="00E97A3E"/>
    <w:rsid w:val="00EA6A3E"/>
    <w:rsid w:val="00EA7375"/>
    <w:rsid w:val="00EE364F"/>
    <w:rsid w:val="00F106EC"/>
    <w:rsid w:val="00F13E06"/>
    <w:rsid w:val="00F33F6A"/>
    <w:rsid w:val="00F6009E"/>
    <w:rsid w:val="00F613DA"/>
    <w:rsid w:val="00F7317C"/>
    <w:rsid w:val="00F7326B"/>
    <w:rsid w:val="00F91D62"/>
    <w:rsid w:val="00F933DA"/>
    <w:rsid w:val="00FA1235"/>
    <w:rsid w:val="00FA48EE"/>
    <w:rsid w:val="00FB047C"/>
    <w:rsid w:val="00FB1683"/>
    <w:rsid w:val="00FB57E3"/>
    <w:rsid w:val="00FC6AAF"/>
    <w:rsid w:val="00FC7682"/>
    <w:rsid w:val="00FD1E1F"/>
    <w:rsid w:val="00FD28F3"/>
    <w:rsid w:val="00FD2D91"/>
    <w:rsid w:val="00FD45E0"/>
    <w:rsid w:val="00FD6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3F9AB"/>
  <w15:chartTrackingRefBased/>
  <w15:docId w15:val="{8F3CA58B-6A1E-448F-963A-F5443609F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594"/>
    <w:pPr>
      <w:widowControl w:val="0"/>
      <w:jc w:val="both"/>
    </w:pPr>
  </w:style>
  <w:style w:type="paragraph" w:styleId="1">
    <w:name w:val="heading 1"/>
    <w:basedOn w:val="a"/>
    <w:next w:val="a"/>
    <w:link w:val="10"/>
    <w:uiPriority w:val="9"/>
    <w:qFormat/>
    <w:rsid w:val="004E607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05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0594"/>
    <w:rPr>
      <w:sz w:val="18"/>
      <w:szCs w:val="18"/>
    </w:rPr>
  </w:style>
  <w:style w:type="paragraph" w:styleId="a5">
    <w:name w:val="footer"/>
    <w:basedOn w:val="a"/>
    <w:link w:val="a6"/>
    <w:uiPriority w:val="99"/>
    <w:unhideWhenUsed/>
    <w:rsid w:val="00160594"/>
    <w:pPr>
      <w:tabs>
        <w:tab w:val="center" w:pos="4153"/>
        <w:tab w:val="right" w:pos="8306"/>
      </w:tabs>
      <w:snapToGrid w:val="0"/>
      <w:jc w:val="left"/>
    </w:pPr>
    <w:rPr>
      <w:sz w:val="18"/>
      <w:szCs w:val="18"/>
    </w:rPr>
  </w:style>
  <w:style w:type="character" w:customStyle="1" w:styleId="a6">
    <w:name w:val="页脚 字符"/>
    <w:basedOn w:val="a0"/>
    <w:link w:val="a5"/>
    <w:uiPriority w:val="99"/>
    <w:rsid w:val="00160594"/>
    <w:rPr>
      <w:sz w:val="18"/>
      <w:szCs w:val="18"/>
    </w:rPr>
  </w:style>
  <w:style w:type="paragraph" w:customStyle="1" w:styleId="3GPPAgreements">
    <w:name w:val="3GPP Agreements"/>
    <w:basedOn w:val="a"/>
    <w:link w:val="3GPPAgreementsChar"/>
    <w:qFormat/>
    <w:rsid w:val="00160594"/>
    <w:pPr>
      <w:widowControl/>
      <w:numPr>
        <w:numId w:val="2"/>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160594"/>
    <w:rPr>
      <w:rFonts w:ascii="Times New Roman" w:eastAsia="宋体" w:hAnsi="Times New Roman" w:cs="Times New Roman"/>
      <w:kern w:val="0"/>
      <w:sz w:val="22"/>
      <w:szCs w:val="20"/>
    </w:rPr>
  </w:style>
  <w:style w:type="paragraph" w:styleId="a7">
    <w:name w:val="List Paragraph"/>
    <w:basedOn w:val="a"/>
    <w:uiPriority w:val="34"/>
    <w:qFormat/>
    <w:rsid w:val="00160594"/>
    <w:pPr>
      <w:ind w:firstLineChars="200" w:firstLine="420"/>
    </w:pPr>
  </w:style>
  <w:style w:type="character" w:customStyle="1" w:styleId="10">
    <w:name w:val="标题 1 字符"/>
    <w:basedOn w:val="a0"/>
    <w:link w:val="1"/>
    <w:uiPriority w:val="9"/>
    <w:rsid w:val="004E6072"/>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961</Words>
  <Characters>5484</Characters>
  <Application>Microsoft Office Word</Application>
  <DocSecurity>0</DocSecurity>
  <Lines>45</Lines>
  <Paragraphs>12</Paragraphs>
  <ScaleCrop>false</ScaleCrop>
  <Company>HP Inc.</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299</cp:revision>
  <dcterms:created xsi:type="dcterms:W3CDTF">2022-08-05T01:40:00Z</dcterms:created>
  <dcterms:modified xsi:type="dcterms:W3CDTF">2022-08-12T01:23:00Z</dcterms:modified>
</cp:coreProperties>
</file>