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5A8926B1" w:rsidR="00E22E39" w:rsidRPr="0003018F" w:rsidRDefault="00D7440A" w:rsidP="003165DD">
      <w:pPr>
        <w:pStyle w:val="3GPPHeader"/>
        <w:rPr>
          <w:rtl/>
          <w:lang w:bidi="ar-EG"/>
        </w:rPr>
      </w:pPr>
      <w:r w:rsidRPr="0003018F">
        <w:t>3GPP</w:t>
      </w:r>
      <w:r w:rsidR="00136C0E" w:rsidRPr="0003018F">
        <w:t xml:space="preserve"> TSG RAN WG1 #</w:t>
      </w:r>
      <w:r w:rsidR="00BF1725" w:rsidRPr="0003018F">
        <w:t>1</w:t>
      </w:r>
      <w:r w:rsidR="002F1F22">
        <w:t>1</w:t>
      </w:r>
      <w:r w:rsidR="00BF1725" w:rsidRPr="0003018F">
        <w:t>0</w:t>
      </w:r>
      <w:r w:rsidR="00E22E39" w:rsidRPr="0003018F">
        <w:tab/>
      </w:r>
      <w:r w:rsidR="00136C0E" w:rsidRPr="0003018F">
        <w:t>R1-</w:t>
      </w:r>
      <w:r w:rsidR="00BF1725" w:rsidRPr="0003018F">
        <w:t>2</w:t>
      </w:r>
      <w:r w:rsidR="003216A6">
        <w:t>2</w:t>
      </w:r>
      <w:r w:rsidR="004F761A">
        <w:t>0</w:t>
      </w:r>
      <w:r w:rsidR="00CC23B6">
        <w:t>6511</w:t>
      </w:r>
    </w:p>
    <w:p w14:paraId="378E7328" w14:textId="4F247F37" w:rsidR="00E22E39" w:rsidRPr="0003018F" w:rsidRDefault="002F1F22" w:rsidP="003165DD">
      <w:pPr>
        <w:pStyle w:val="3GPPHeader"/>
      </w:pPr>
      <w:r>
        <w:t>Toulous</w:t>
      </w:r>
      <w:r w:rsidR="00BF1725" w:rsidRPr="0003018F">
        <w:t>e</w:t>
      </w:r>
      <w:r w:rsidR="00136C0E" w:rsidRPr="0003018F">
        <w:t xml:space="preserve">, </w:t>
      </w:r>
      <w:r>
        <w:t>Aug.</w:t>
      </w:r>
      <w:r w:rsidR="00E22E39" w:rsidRPr="0003018F">
        <w:t xml:space="preserve"> </w:t>
      </w:r>
      <w:r>
        <w:t>22</w:t>
      </w:r>
      <w:r>
        <w:rPr>
          <w:vertAlign w:val="superscript"/>
        </w:rPr>
        <w:t>nd</w:t>
      </w:r>
      <w:r w:rsidR="00E22E39" w:rsidRPr="0003018F">
        <w:t xml:space="preserve"> – </w:t>
      </w:r>
      <w:r w:rsidR="003216A6">
        <w:t>2</w:t>
      </w:r>
      <w:r>
        <w:t>6</w:t>
      </w:r>
      <w:r w:rsidR="00E22E39" w:rsidRPr="0003018F">
        <w:rPr>
          <w:vertAlign w:val="superscript"/>
        </w:rPr>
        <w:t>th</w:t>
      </w:r>
      <w:r w:rsidR="00136C0E" w:rsidRPr="0003018F">
        <w:t>, 20</w:t>
      </w:r>
      <w:r w:rsidR="00BF1725" w:rsidRPr="0003018F">
        <w:t>2</w:t>
      </w:r>
      <w:r w:rsidR="003216A6">
        <w:t>2</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03018F">
        <w:t>Lenovo</w:t>
      </w:r>
    </w:p>
    <w:p w14:paraId="42FD4BC4" w14:textId="5E54269E" w:rsidR="00E22E39" w:rsidRPr="0003018F" w:rsidRDefault="00E22E39" w:rsidP="003165DD">
      <w:pPr>
        <w:pStyle w:val="3GPPHeader"/>
      </w:pPr>
      <w:r w:rsidRPr="0003018F">
        <w:t>Title:</w:t>
      </w:r>
      <w:r w:rsidRPr="0003018F">
        <w:tab/>
      </w:r>
      <w:r w:rsidR="00B97CA1">
        <w:t>Further aspects of AI/ML for CSI</w:t>
      </w:r>
      <w:r w:rsidR="003603B2">
        <w:t xml:space="preserve"> f</w:t>
      </w:r>
      <w:r w:rsidR="00B97CA1">
        <w:t>eedback</w:t>
      </w:r>
    </w:p>
    <w:p w14:paraId="0A507AD1" w14:textId="102E4A1C" w:rsidR="00E22E39" w:rsidRPr="0003018F" w:rsidRDefault="00E22E39" w:rsidP="003165DD">
      <w:pPr>
        <w:pStyle w:val="3GPPHeader"/>
      </w:pPr>
      <w:r w:rsidRPr="0003018F">
        <w:t>Agenda Item:</w:t>
      </w:r>
      <w:r w:rsidRPr="0003018F">
        <w:tab/>
      </w:r>
      <w:r w:rsidR="003216A6">
        <w:t>9</w:t>
      </w:r>
      <w:r w:rsidR="00136C0E" w:rsidRPr="0003018F">
        <w:t>.</w:t>
      </w:r>
      <w:r w:rsidR="003603B2">
        <w:t>2</w:t>
      </w:r>
      <w:r w:rsidR="00BF1725" w:rsidRPr="0003018F">
        <w:t>.</w:t>
      </w:r>
      <w:r w:rsidR="00EC4A12">
        <w:t>2.2</w:t>
      </w:r>
    </w:p>
    <w:p w14:paraId="4C846AE2" w14:textId="77777777" w:rsidR="00E22E39" w:rsidRPr="0003018F" w:rsidRDefault="00E22E39" w:rsidP="003165DD">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758F1B29" w14:textId="3CDB5470" w:rsidR="00F17ABB" w:rsidRDefault="00D8185D" w:rsidP="00AF14FD">
      <w:r w:rsidRPr="00562FAA">
        <w:t xml:space="preserve">In </w:t>
      </w:r>
      <w:r w:rsidR="0000320B" w:rsidRPr="00562FAA">
        <w:t>RAN</w:t>
      </w:r>
      <w:r w:rsidR="003D524D">
        <w:t>1</w:t>
      </w:r>
      <w:r w:rsidR="0000320B" w:rsidRPr="00562FAA">
        <w:t>#</w:t>
      </w:r>
      <w:r w:rsidR="003D524D">
        <w:t>10</w:t>
      </w:r>
      <w:r w:rsidR="00B97CA1" w:rsidRPr="00562FAA">
        <w:t>9-e</w:t>
      </w:r>
      <w:r w:rsidR="00ED23D2">
        <w:t xml:space="preserve"> </w:t>
      </w:r>
      <w:sdt>
        <w:sdtPr>
          <w:id w:val="-1546984578"/>
          <w:citation/>
        </w:sdtPr>
        <w:sdtEndPr/>
        <w:sdtContent>
          <w:r w:rsidR="00ED23D2">
            <w:fldChar w:fldCharType="begin"/>
          </w:r>
          <w:r w:rsidR="00ED23D2">
            <w:instrText xml:space="preserve"> CITATION RAN109 \l 1033 </w:instrText>
          </w:r>
          <w:r w:rsidR="00ED23D2">
            <w:fldChar w:fldCharType="separate"/>
          </w:r>
          <w:r w:rsidR="00134DC1" w:rsidRPr="00134DC1">
            <w:rPr>
              <w:noProof/>
            </w:rPr>
            <w:t>[1]</w:t>
          </w:r>
          <w:r w:rsidR="00ED23D2">
            <w:fldChar w:fldCharType="end"/>
          </w:r>
        </w:sdtContent>
      </w:sdt>
      <w:r w:rsidR="00590B7B" w:rsidRPr="00562FAA">
        <w:t>,</w:t>
      </w:r>
      <w:r w:rsidR="00980C7C" w:rsidRPr="00562FAA">
        <w:t xml:space="preserve"> </w:t>
      </w:r>
      <w:r w:rsidR="00B97CA1" w:rsidRPr="00562FAA">
        <w:t>a</w:t>
      </w:r>
      <w:r w:rsidR="003D524D">
        <w:t xml:space="preserve">n agreement was reached corresponding to </w:t>
      </w:r>
      <w:r w:rsidR="00E259E7">
        <w:t xml:space="preserve">one use case of AI/ML for spatial-frequency domain CSI compression. In addition, it was concluded to </w:t>
      </w:r>
      <w:r w:rsidR="00F80AE5">
        <w:t>further discuss a few other sub-use cases in the following meetings.</w:t>
      </w:r>
      <w:r w:rsidR="00B97CA1" w:rsidRPr="00562FAA">
        <w:t xml:space="preserve"> </w:t>
      </w:r>
      <w:r w:rsidR="00AF14FD">
        <w:t>Concretely, the following was agreed in RAN1#109-e</w:t>
      </w:r>
      <w:r w:rsidR="00CC23B6">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AF14FD" w:rsidRPr="0003018F" w14:paraId="7EF7C568" w14:textId="77777777" w:rsidTr="00AF14FD">
        <w:trPr>
          <w:trHeight w:val="4896"/>
        </w:trPr>
        <w:tc>
          <w:tcPr>
            <w:tcW w:w="9170" w:type="dxa"/>
          </w:tcPr>
          <w:p w14:paraId="5E5B8243" w14:textId="77777777" w:rsidR="00AF14FD" w:rsidRDefault="00AF14FD" w:rsidP="00AF14FD">
            <w:pPr>
              <w:rPr>
                <w:rFonts w:eastAsia="Batang"/>
                <w:iCs w:val="0"/>
                <w:highlight w:val="green"/>
              </w:rPr>
            </w:pPr>
            <w:r>
              <w:rPr>
                <w:highlight w:val="green"/>
              </w:rPr>
              <w:t xml:space="preserve">Agreement </w:t>
            </w:r>
          </w:p>
          <w:p w14:paraId="77A12392" w14:textId="7463A3B4" w:rsidR="00AF14FD" w:rsidRDefault="00AF14FD" w:rsidP="00AF14FD">
            <w:r>
              <w:t>Spatial-frequency domain CSI compression using two-sided AI model is selected as one representative sub use case. </w:t>
            </w:r>
          </w:p>
          <w:p w14:paraId="7BDE9311" w14:textId="77777777" w:rsidR="00AF14FD" w:rsidRDefault="00AF14FD" w:rsidP="00AF14FD">
            <w:pPr>
              <w:pStyle w:val="ListParagraph"/>
              <w:numPr>
                <w:ilvl w:val="0"/>
                <w:numId w:val="31"/>
              </w:numPr>
              <w:overflowPunct w:val="0"/>
              <w:autoSpaceDE w:val="0"/>
              <w:autoSpaceDN w:val="0"/>
              <w:adjustRightInd w:val="0"/>
              <w:spacing w:line="240" w:lineRule="auto"/>
              <w:jc w:val="left"/>
            </w:pPr>
            <w:r>
              <w:t>Note: Study of other sub use cases is not precluded.</w:t>
            </w:r>
          </w:p>
          <w:p w14:paraId="24BCFD45" w14:textId="77777777" w:rsidR="00AF14FD" w:rsidRDefault="00AF14FD" w:rsidP="00AF14FD">
            <w:pPr>
              <w:pStyle w:val="ListParagraph"/>
              <w:numPr>
                <w:ilvl w:val="0"/>
                <w:numId w:val="31"/>
              </w:numPr>
              <w:overflowPunct w:val="0"/>
              <w:autoSpaceDE w:val="0"/>
              <w:autoSpaceDN w:val="0"/>
              <w:adjustRightInd w:val="0"/>
              <w:spacing w:line="240" w:lineRule="auto"/>
              <w:jc w:val="left"/>
            </w:pPr>
            <w:r>
              <w:t>Note: All pre-processing/post-processing, quantization/de-quantization are within the scope of the sub use case. </w:t>
            </w:r>
          </w:p>
          <w:p w14:paraId="014D10EB" w14:textId="77777777" w:rsidR="00AF14FD" w:rsidRDefault="00AF14FD" w:rsidP="00AF14FD">
            <w:pPr>
              <w:rPr>
                <w:rFonts w:eastAsia="DengXian"/>
                <w:u w:val="single"/>
                <w:lang w:eastAsia="zh-CN"/>
              </w:rPr>
            </w:pPr>
            <w:r>
              <w:rPr>
                <w:rFonts w:eastAsia="DengXian"/>
                <w:u w:val="single"/>
                <w:lang w:eastAsia="zh-CN"/>
              </w:rPr>
              <w:t>Conclusion</w:t>
            </w:r>
          </w:p>
          <w:p w14:paraId="048EBA7A" w14:textId="77777777" w:rsidR="00AF14FD" w:rsidRDefault="00AF14FD" w:rsidP="00AF14FD">
            <w:pPr>
              <w:pStyle w:val="ListParagraph"/>
              <w:numPr>
                <w:ilvl w:val="0"/>
                <w:numId w:val="32"/>
              </w:numPr>
              <w:overflowPunct w:val="0"/>
              <w:autoSpaceDE w:val="0"/>
              <w:autoSpaceDN w:val="0"/>
              <w:adjustRightInd w:val="0"/>
              <w:spacing w:line="240" w:lineRule="auto"/>
              <w:jc w:val="left"/>
            </w:pPr>
            <w:r>
              <w:t>Further discuss temporal-spatial-frequency domain CSI compression using two-sided model as a possible sub-use case for CSI feedback enhancement after evaluation methodology discussion.</w:t>
            </w:r>
          </w:p>
          <w:p w14:paraId="72948926" w14:textId="77777777" w:rsidR="00AF14FD" w:rsidRDefault="00AF14FD" w:rsidP="00AF14FD">
            <w:pPr>
              <w:pStyle w:val="ListParagraph"/>
              <w:numPr>
                <w:ilvl w:val="0"/>
                <w:numId w:val="32"/>
              </w:numPr>
              <w:overflowPunct w:val="0"/>
              <w:autoSpaceDE w:val="0"/>
              <w:autoSpaceDN w:val="0"/>
              <w:adjustRightInd w:val="0"/>
              <w:spacing w:line="240" w:lineRule="auto"/>
              <w:jc w:val="left"/>
            </w:pPr>
            <w:r>
              <w:t>Further discuss improving the CSI accuracy based on traditional codebook design using one-sided model as a possible sub-use case for CSI feedback enhancement after evaluation methodology discussion.</w:t>
            </w:r>
          </w:p>
          <w:p w14:paraId="475E704C" w14:textId="77777777" w:rsidR="00AF14FD" w:rsidRDefault="00AF14FD" w:rsidP="00AF14FD">
            <w:pPr>
              <w:pStyle w:val="ListParagraph"/>
              <w:numPr>
                <w:ilvl w:val="0"/>
                <w:numId w:val="32"/>
              </w:numPr>
              <w:overflowPunct w:val="0"/>
              <w:autoSpaceDE w:val="0"/>
              <w:autoSpaceDN w:val="0"/>
              <w:adjustRightInd w:val="0"/>
              <w:spacing w:line="240" w:lineRule="auto"/>
              <w:jc w:val="left"/>
            </w:pPr>
            <w:r>
              <w:t>Further discuss CSI prediction using one-sided model as a possible sub-use case for CSI feedback enhancement after evaluation methodology discussion</w:t>
            </w:r>
          </w:p>
          <w:p w14:paraId="0D06E702" w14:textId="77777777" w:rsidR="00AF14FD" w:rsidRDefault="00AF14FD" w:rsidP="00AF14FD">
            <w:pPr>
              <w:pStyle w:val="ListParagraph"/>
              <w:numPr>
                <w:ilvl w:val="0"/>
                <w:numId w:val="32"/>
              </w:numPr>
              <w:overflowPunct w:val="0"/>
              <w:autoSpaceDE w:val="0"/>
              <w:autoSpaceDN w:val="0"/>
              <w:adjustRightInd w:val="0"/>
              <w:spacing w:line="240" w:lineRule="auto"/>
              <w:jc w:val="left"/>
            </w:pPr>
            <w:r>
              <w:t>Further discuss CSI-RS configuration and overhead reduction as a possible sub-use case for CSI feedback enhancement after evaluation methodology discussion</w:t>
            </w:r>
          </w:p>
          <w:p w14:paraId="5CD8F192" w14:textId="77777777" w:rsidR="00AF14FD" w:rsidRDefault="00AF14FD" w:rsidP="00AF14FD">
            <w:pPr>
              <w:pStyle w:val="ListParagraph"/>
              <w:numPr>
                <w:ilvl w:val="0"/>
                <w:numId w:val="32"/>
              </w:numPr>
              <w:overflowPunct w:val="0"/>
              <w:autoSpaceDE w:val="0"/>
              <w:autoSpaceDN w:val="0"/>
              <w:adjustRightInd w:val="0"/>
              <w:spacing w:line="240" w:lineRule="auto"/>
              <w:jc w:val="left"/>
            </w:pPr>
            <w:r>
              <w:t>Further discuss resource allocation and scheduling as a possible sub-use case for CSI feedback enhancement after evaluation methodology discussion</w:t>
            </w:r>
          </w:p>
          <w:p w14:paraId="09B85093" w14:textId="77777777" w:rsidR="00AF14FD" w:rsidRPr="00341DD9" w:rsidRDefault="00AF14FD" w:rsidP="00AF14FD">
            <w:pPr>
              <w:pStyle w:val="ListParagraph"/>
              <w:numPr>
                <w:ilvl w:val="0"/>
                <w:numId w:val="32"/>
              </w:numPr>
              <w:overflowPunct w:val="0"/>
              <w:autoSpaceDE w:val="0"/>
              <w:autoSpaceDN w:val="0"/>
              <w:adjustRightInd w:val="0"/>
              <w:spacing w:line="240" w:lineRule="auto"/>
              <w:jc w:val="left"/>
            </w:pPr>
            <w:r>
              <w:t>Further discuss joint CSI prediction and compression as a possible sub-use case for CSI feedback enhancement after evaluation methodology discussion.</w:t>
            </w:r>
          </w:p>
        </w:tc>
      </w:tr>
    </w:tbl>
    <w:p w14:paraId="3C5F6F3E" w14:textId="343B7291" w:rsidR="00AF14FD" w:rsidRDefault="00AF14FD" w:rsidP="00AF14FD"/>
    <w:p w14:paraId="472FAABB" w14:textId="77777777" w:rsidR="00ED23D2" w:rsidRDefault="00ED23D2" w:rsidP="00AF14FD"/>
    <w:p w14:paraId="67A704BB" w14:textId="7CF7BD8C" w:rsidR="00AF14FD" w:rsidRPr="00562FAA" w:rsidRDefault="00AF14FD" w:rsidP="00AF14FD">
      <w:r>
        <w:t>In this contribution document, we further discuss our views on the potential sub-use cases of AI/ML for CSI feedback in light of the agreement and conclusions reached in the previous meeting. Moreover, we discuss our views on key aspects of AI/ML-based CSI feedback in terms of the potential specification impact.</w:t>
      </w:r>
    </w:p>
    <w:p w14:paraId="547F1795" w14:textId="017C84A3" w:rsidR="00B376BF" w:rsidRDefault="00AF14FD" w:rsidP="00B376BF">
      <w:pPr>
        <w:pStyle w:val="Heading1"/>
        <w:rPr>
          <w:lang w:val="en-US"/>
        </w:rPr>
      </w:pPr>
      <w:r>
        <w:rPr>
          <w:lang w:val="en-US"/>
        </w:rPr>
        <w:t>Scope of agenda item for further aspects of AI/ML for</w:t>
      </w:r>
      <w:r w:rsidR="00DA0B32">
        <w:rPr>
          <w:lang w:val="en-US"/>
        </w:rPr>
        <w:t xml:space="preserve"> CSI </w:t>
      </w:r>
      <w:r w:rsidR="008F2283">
        <w:rPr>
          <w:lang w:val="en-US"/>
        </w:rPr>
        <w:t>feedback</w:t>
      </w:r>
    </w:p>
    <w:p w14:paraId="76A4C563" w14:textId="631FE565" w:rsidR="00B64462" w:rsidRDefault="00AF14FD" w:rsidP="00F80FD7">
      <w:r>
        <w:t xml:space="preserve">Following RAN#94-e, it was decided by the RAN1 chairman to </w:t>
      </w:r>
      <w:r w:rsidR="00F16E08">
        <w:t xml:space="preserve">split the study on AI/ML for CSI feedback into two agendas: the first agenda item discussing the potential AI/ML model framework for CSI feedback, whereas the second agenda would focus on sub-use cases of AI/ML for CSI feedback, as well as the potential specification impact corresponding to these sub-use cases. </w:t>
      </w:r>
      <w:r w:rsidR="00EB0C80">
        <w:t xml:space="preserve">While we agree with the decision to split the study to two agendas, we do not feel that the discussions in RAN1#109-e as well as the agreement made in </w:t>
      </w:r>
      <w:r w:rsidR="00B64462">
        <w:t>agenda</w:t>
      </w:r>
      <w:r w:rsidR="00EB0C80">
        <w:t xml:space="preserve"> 9.2.2.2 is aligned with the scope of the </w:t>
      </w:r>
      <w:r w:rsidR="00B64462">
        <w:t xml:space="preserve">agenda, since the agreement made </w:t>
      </w:r>
      <w:r w:rsidR="00ED23D2">
        <w:t>was not limited to</w:t>
      </w:r>
      <w:r w:rsidR="00B64462">
        <w:t xml:space="preserve"> support a sub-use case of AI/ML for CSI feedback, </w:t>
      </w:r>
      <w:r w:rsidR="00ED23D2">
        <w:t xml:space="preserve">and </w:t>
      </w:r>
      <w:r w:rsidR="00ED23D2">
        <w:lastRenderedPageBreak/>
        <w:t>extended to specify</w:t>
      </w:r>
      <w:r w:rsidR="00B64462">
        <w:t xml:space="preserve"> one class of AI/ML models by limiting the agreement to two-sided AI models only. In our opinion, the focus of agenda 9.2.2.2 should be limited to sub use-case selection only, and the class of solutions, i.e., AI model details, should be left for discussion in agenda 9.2.2.1, to avoid having parallel discussions on the same issue across agendas which may lead to conflicting agreements/conclusions. Therefore, we respectfully request the chairman’s clarification on the scope of both agendas addressing AI/ML for CSI feedback at the beginning of RAN1#110 proceedings.</w:t>
      </w:r>
    </w:p>
    <w:p w14:paraId="5D36ECD7" w14:textId="4403DE30" w:rsidR="00684296" w:rsidRDefault="00083ADD" w:rsidP="009C7D68">
      <w:pPr>
        <w:pStyle w:val="Proposal"/>
      </w:pPr>
      <w:r>
        <w:t>Agreements/Conclusions made in agenda 9.2.2.2 on further aspects of AI/ML for CSI feedback should focus on discussing the sub-use cases and corresponding specification impact</w:t>
      </w:r>
      <w:r w:rsidR="00F80FD7">
        <w:t xml:space="preserve">. Details on the supported AI/ML model should be discussed in agenda 9.2.2.1 on evaluation of AI/ML for </w:t>
      </w:r>
      <w:r w:rsidRPr="00562FAA">
        <w:t>CSI feedback</w:t>
      </w:r>
    </w:p>
    <w:p w14:paraId="724ACB45" w14:textId="77777777" w:rsidR="00DA0B32" w:rsidRPr="0003018F" w:rsidRDefault="00DA0B32" w:rsidP="00DA0B32">
      <w:pPr>
        <w:pStyle w:val="Heading1"/>
        <w:rPr>
          <w:lang w:val="en-US"/>
        </w:rPr>
      </w:pPr>
      <w:r>
        <w:rPr>
          <w:lang w:val="en-US"/>
        </w:rPr>
        <w:t xml:space="preserve">Use Cases for AI/ML-based </w:t>
      </w:r>
      <w:r w:rsidRPr="0003018F">
        <w:rPr>
          <w:lang w:val="en-US"/>
        </w:rPr>
        <w:t xml:space="preserve">CSI </w:t>
      </w:r>
      <w:r>
        <w:rPr>
          <w:lang w:val="en-US"/>
        </w:rPr>
        <w:t>feedback enhancements</w:t>
      </w:r>
    </w:p>
    <w:p w14:paraId="15F6F026" w14:textId="76BC228F" w:rsidR="004C5E0B" w:rsidRPr="00230FD1" w:rsidRDefault="0007619F" w:rsidP="003A0D80">
      <w:pPr>
        <w:rPr>
          <w:rFonts w:eastAsiaTheme="minorEastAsia"/>
          <w:lang w:eastAsia="zh-CN"/>
        </w:rPr>
      </w:pPr>
      <w:r>
        <w:t xml:space="preserve">As described in </w:t>
      </w:r>
      <w:r w:rsidR="00C0161B">
        <w:t xml:space="preserve">the </w:t>
      </w:r>
      <w:r w:rsidR="00ED23D2">
        <w:t xml:space="preserve">Rel-18 </w:t>
      </w:r>
      <w:r>
        <w:t>SID</w:t>
      </w:r>
      <w:r w:rsidR="00ED23D2">
        <w:t xml:space="preserve"> for AI/ML </w:t>
      </w:r>
      <w:sdt>
        <w:sdtPr>
          <w:id w:val="-665168774"/>
          <w:citation/>
        </w:sdtPr>
        <w:sdtEndPr/>
        <w:sdtContent>
          <w:r w:rsidR="00ED23D2">
            <w:fldChar w:fldCharType="begin"/>
          </w:r>
          <w:r w:rsidR="00ED23D2">
            <w:instrText xml:space="preserve"> CITATION Rel18_SID_AI \l 1033 </w:instrText>
          </w:r>
          <w:r w:rsidR="00ED23D2">
            <w:fldChar w:fldCharType="separate"/>
          </w:r>
          <w:r w:rsidR="00134DC1" w:rsidRPr="00134DC1">
            <w:rPr>
              <w:noProof/>
            </w:rPr>
            <w:t>[2]</w:t>
          </w:r>
          <w:r w:rsidR="00ED23D2">
            <w:fldChar w:fldCharType="end"/>
          </w:r>
        </w:sdtContent>
      </w:sdt>
      <w:r>
        <w:t xml:space="preserve">, </w:t>
      </w:r>
      <w:r>
        <w:rPr>
          <w:lang w:eastAsia="zh-CN"/>
        </w:rPr>
        <w:t xml:space="preserve">the </w:t>
      </w:r>
      <w:r w:rsidR="007D7744">
        <w:rPr>
          <w:lang w:eastAsia="zh-CN"/>
        </w:rPr>
        <w:t>potential</w:t>
      </w:r>
      <w:r>
        <w:rPr>
          <w:lang w:eastAsia="zh-CN"/>
        </w:rPr>
        <w:t xml:space="preserve"> </w:t>
      </w:r>
      <w:r w:rsidR="00C0161B">
        <w:rPr>
          <w:lang w:eastAsia="zh-CN"/>
        </w:rPr>
        <w:t>objectives</w:t>
      </w:r>
      <w:r>
        <w:rPr>
          <w:lang w:eastAsia="zh-CN"/>
        </w:rPr>
        <w:t xml:space="preserve"> illustrated </w:t>
      </w:r>
      <w:r w:rsidR="00C0161B">
        <w:rPr>
          <w:lang w:eastAsia="zh-CN"/>
        </w:rPr>
        <w:t xml:space="preserve">for CSI enhancements </w:t>
      </w:r>
      <w:r>
        <w:rPr>
          <w:lang w:eastAsia="zh-CN"/>
        </w:rPr>
        <w:t xml:space="preserve">are </w:t>
      </w:r>
      <w:r w:rsidRPr="00142745">
        <w:rPr>
          <w:i/>
          <w:lang w:eastAsia="zh-CN"/>
        </w:rPr>
        <w:t>o</w:t>
      </w:r>
      <w:r w:rsidRPr="00142745">
        <w:rPr>
          <w:i/>
        </w:rPr>
        <w:t>verhead reduction</w:t>
      </w:r>
      <w:r w:rsidRPr="00916221">
        <w:t xml:space="preserve">, </w:t>
      </w:r>
      <w:r w:rsidRPr="00142745">
        <w:rPr>
          <w:i/>
        </w:rPr>
        <w:t>improved accuracy</w:t>
      </w:r>
      <w:r w:rsidR="008E1C4D">
        <w:rPr>
          <w:iCs w:val="0"/>
        </w:rPr>
        <w:t>,</w:t>
      </w:r>
      <w:r>
        <w:t xml:space="preserve"> and</w:t>
      </w:r>
      <w:r w:rsidRPr="00916221">
        <w:t xml:space="preserve"> </w:t>
      </w:r>
      <w:r w:rsidRPr="00142745">
        <w:rPr>
          <w:i/>
        </w:rPr>
        <w:t>prediction</w:t>
      </w:r>
      <w:r w:rsidR="00C0161B">
        <w:t>.</w:t>
      </w:r>
      <w:r>
        <w:t xml:space="preserve"> </w:t>
      </w:r>
      <w:r w:rsidR="003A0D80">
        <w:t>Further details of the potential sub-use cases were discussed in RAN1#109-e. In the sequel, we discuss the potential sub-use cases in light of the categorization in agreement and conclusion of RAN1#109-e</w:t>
      </w:r>
      <w:r w:rsidR="00D50D84">
        <w:t>, as follows</w:t>
      </w:r>
    </w:p>
    <w:p w14:paraId="106F7FBA" w14:textId="10412F9E" w:rsidR="008F2283" w:rsidRDefault="005A06FA" w:rsidP="005A06FA">
      <w:pPr>
        <w:pStyle w:val="Heading2"/>
        <w:numPr>
          <w:ilvl w:val="0"/>
          <w:numId w:val="0"/>
        </w:numPr>
      </w:pPr>
      <w:r>
        <w:t xml:space="preserve">3.1 </w:t>
      </w:r>
      <w:r w:rsidR="00291082">
        <w:t>Spatial-frequency domain CSI compression</w:t>
      </w:r>
    </w:p>
    <w:p w14:paraId="07E11F37" w14:textId="6A1BFF3D" w:rsidR="00291082" w:rsidRDefault="004A1309" w:rsidP="004A1309">
      <w:r w:rsidRPr="00562FAA">
        <w:t xml:space="preserve">In </w:t>
      </w:r>
      <w:r w:rsidR="00291082">
        <w:t>RAN1#109-e</w:t>
      </w:r>
      <w:r w:rsidRPr="00562FAA">
        <w:t xml:space="preserve">, </w:t>
      </w:r>
      <w:r w:rsidR="00291082">
        <w:t xml:space="preserve">it was agreed to study spatial-frequency domain CSI compression using two-sided AI model as a potential sub-use case </w:t>
      </w:r>
      <w:r w:rsidR="005A06FA">
        <w:t>of</w:t>
      </w:r>
      <w:r w:rsidR="00291082">
        <w:t xml:space="preserve"> AI/ML for CSI feedback. While we agree with studying the spatial-frequency domain </w:t>
      </w:r>
      <w:r w:rsidRPr="00562FAA">
        <w:t>CSI</w:t>
      </w:r>
      <w:r w:rsidR="00291082">
        <w:t xml:space="preserve"> compression sub-use case, we believe the study should not be limited to </w:t>
      </w:r>
      <w:r w:rsidR="00A31107">
        <w:t>two</w:t>
      </w:r>
      <w:r w:rsidR="00291082">
        <w:t xml:space="preserve">-sided AI models at this early stage of the discussion, especially that no sufficient simulation or analytical results are available yet to support such restriction. In our opinion, a new agreement is needed that is </w:t>
      </w:r>
      <w:r w:rsidR="00ED23D2">
        <w:t>transparent with respect to</w:t>
      </w:r>
      <w:r w:rsidR="00291082">
        <w:t xml:space="preserve"> the AI model detail. Details of the AI model, e.g., whether one-sided or two-sided model</w:t>
      </w:r>
      <w:r w:rsidR="00ED23D2">
        <w:t>,</w:t>
      </w:r>
      <w:r w:rsidR="00291082">
        <w:t xml:space="preserve"> should be deferred for discussion in agenda 9.2.2.1 </w:t>
      </w:r>
    </w:p>
    <w:p w14:paraId="3F9276A5" w14:textId="5BF001DC" w:rsidR="00EA768C" w:rsidRPr="00562FAA" w:rsidRDefault="00EA768C" w:rsidP="00EA768C">
      <w:pPr>
        <w:pStyle w:val="Proposal"/>
      </w:pPr>
      <w:r>
        <w:t>The s</w:t>
      </w:r>
      <w:r w:rsidRPr="00562FAA">
        <w:t xml:space="preserve">tudy </w:t>
      </w:r>
      <w:r>
        <w:t>of spatial-frequency domain CSI compression using AI/ML should not be restricted by two-sided models in this stage. Decisions on the underlying AI model should be discussed in agenda 9.2.2.1 based on simulation and analytical results</w:t>
      </w:r>
      <w:r w:rsidRPr="00562FAA">
        <w:t xml:space="preserve"> </w:t>
      </w:r>
    </w:p>
    <w:p w14:paraId="1A439A2B" w14:textId="69844F1A" w:rsidR="00EA768C" w:rsidRDefault="005A06FA" w:rsidP="005A06FA">
      <w:pPr>
        <w:pStyle w:val="Heading2"/>
        <w:numPr>
          <w:ilvl w:val="0"/>
          <w:numId w:val="0"/>
        </w:numPr>
      </w:pPr>
      <w:r>
        <w:t xml:space="preserve">3.2 </w:t>
      </w:r>
      <w:r w:rsidR="00EA768C">
        <w:t>Temporal-spatial-frequency domain CSI compression</w:t>
      </w:r>
    </w:p>
    <w:p w14:paraId="537A6A0F" w14:textId="7428E7E3" w:rsidR="00EA768C" w:rsidRDefault="005A06FA" w:rsidP="004A1309">
      <w:r>
        <w:t xml:space="preserve">In RAN1#109-e, it was concluded to further study temporal-spatial-frequency domain CSI compression as a potential sub-use case of AI/ML for CSI feedback. Clearly, the problem of spatial-frequency domain CSI compression is a special case of the former problem, and since the study is at an early stage it is preferable to simplify the problem so as to enable better analysis of the results. Moreover, no legacy scheme for temporal-spatial-frequency compression is available in the </w:t>
      </w:r>
      <w:r w:rsidR="00ED23D2">
        <w:t xml:space="preserve">NR </w:t>
      </w:r>
      <w:r>
        <w:t>standard, which would make it more challenging to evaluate the performance as well as determine whether achieved gains/losses can be tied to the underlying AI/ML framework that is supported. Therefore, our preference is not to study temporal-spatial-frequency domain CSI compression until the outcome of the study of spatial-frequency domain CSI compression is determined</w:t>
      </w:r>
    </w:p>
    <w:p w14:paraId="7BE6EEB7" w14:textId="32DFB023" w:rsidR="005A06FA" w:rsidRPr="00562FAA" w:rsidRDefault="005A06FA" w:rsidP="005A06FA">
      <w:pPr>
        <w:pStyle w:val="Proposal"/>
      </w:pPr>
      <w:r>
        <w:t>The s</w:t>
      </w:r>
      <w:r w:rsidRPr="00562FAA">
        <w:t xml:space="preserve">tudy </w:t>
      </w:r>
      <w:r>
        <w:t>of temporal-spatial-frequency domain CSI compression is deprioritized</w:t>
      </w:r>
      <w:r w:rsidRPr="00562FAA">
        <w:t xml:space="preserve"> </w:t>
      </w:r>
    </w:p>
    <w:p w14:paraId="656ECB32" w14:textId="4EB6AD91" w:rsidR="00EA768C" w:rsidRDefault="00EA768C" w:rsidP="005A06FA">
      <w:pPr>
        <w:pStyle w:val="Heading2"/>
        <w:numPr>
          <w:ilvl w:val="0"/>
          <w:numId w:val="0"/>
        </w:numPr>
      </w:pPr>
      <w:r>
        <w:t>3.3 CSI accuracy improvement</w:t>
      </w:r>
    </w:p>
    <w:p w14:paraId="4B640EA8" w14:textId="7B265031" w:rsidR="005A06FA" w:rsidRPr="00562FAA" w:rsidRDefault="005A06FA" w:rsidP="005A06FA">
      <w:r>
        <w:t xml:space="preserve">Based on work in the previous NR releases to specify new PMI codebooks and CSI feedback parameters, the performance of different approaches has been assessed based on the tradeoff between throughput and CSI feedback overhead. Adopting such joint objective (Increasing throughput and reducing CSI feedback overhead) provides more insight compared with comparing the throughput and overhead of each scheme separately, since the throughput-overhead tradeoff curve reveals the throughput gain (loss) corresponding to adding (removing) CSI feedback bits </w:t>
      </w:r>
      <w:r w:rsidR="00ED23D2">
        <w:t>corresponding to</w:t>
      </w:r>
      <w:r>
        <w:t xml:space="preserve"> a given scheme. In light of that, we prefer to merge CSI feedback overhead reduction and CSI throughput enhancement into one sub use-case.   </w:t>
      </w:r>
    </w:p>
    <w:p w14:paraId="58932EA1" w14:textId="2E33E2E7" w:rsidR="005A06FA" w:rsidRPr="00487A99" w:rsidRDefault="005A06FA" w:rsidP="005A06FA">
      <w:pPr>
        <w:pStyle w:val="Proposal"/>
        <w:rPr>
          <w:color w:val="0070C0"/>
        </w:rPr>
      </w:pPr>
      <w:r w:rsidRPr="00562FAA">
        <w:lastRenderedPageBreak/>
        <w:t xml:space="preserve">CSI feedback overhead reduction and CSI </w:t>
      </w:r>
      <w:r>
        <w:t>accuracy improvement</w:t>
      </w:r>
      <w:r w:rsidRPr="00562FAA">
        <w:t xml:space="preserve"> objectives are not to be</w:t>
      </w:r>
      <w:r>
        <w:t xml:space="preserve"> treated in</w:t>
      </w:r>
      <w:r w:rsidRPr="00562FAA">
        <w:t xml:space="preserve"> isolat</w:t>
      </w:r>
      <w:r>
        <w:t>ion</w:t>
      </w:r>
      <w:r w:rsidRPr="00562FAA">
        <w:t xml:space="preserve">, </w:t>
      </w:r>
      <w:r>
        <w:t xml:space="preserve">but </w:t>
      </w:r>
      <w:r w:rsidRPr="00562FAA">
        <w:t>into one sub use-case of CSI feedback enhancement</w:t>
      </w:r>
      <w:r w:rsidRPr="00487A99">
        <w:rPr>
          <w:color w:val="0070C0"/>
        </w:rPr>
        <w:t xml:space="preserve">   </w:t>
      </w:r>
    </w:p>
    <w:p w14:paraId="3D95FA64" w14:textId="025F3F4D" w:rsidR="00EA768C" w:rsidRDefault="005A06FA" w:rsidP="005A06FA">
      <w:pPr>
        <w:pStyle w:val="Heading2"/>
        <w:numPr>
          <w:ilvl w:val="0"/>
          <w:numId w:val="0"/>
        </w:numPr>
      </w:pPr>
      <w:r>
        <w:t xml:space="preserve">3.4 </w:t>
      </w:r>
      <w:r w:rsidR="00EA768C">
        <w:t>CSI prediction</w:t>
      </w:r>
    </w:p>
    <w:p w14:paraId="1255FA0D" w14:textId="732D2C0E" w:rsidR="005A06FA" w:rsidRPr="00562FAA" w:rsidRDefault="005A06FA" w:rsidP="005A06FA">
      <w:r w:rsidRPr="00562FAA">
        <w:t xml:space="preserve">One sub use-case in which AI can be useful is in terms of CSI prediction, e.g., estimating a subset of CSI parameters corresponding to time slot </w:t>
      </w:r>
      <w:r w:rsidRPr="00FC3AD8">
        <w:rPr>
          <w:i/>
          <w:iCs w:val="0"/>
        </w:rPr>
        <w:t>t</w:t>
      </w:r>
      <w:r w:rsidR="00ED23D2">
        <w:rPr>
          <w:i/>
          <w:iCs w:val="0"/>
        </w:rPr>
        <w:t xml:space="preserve"> </w:t>
      </w:r>
      <w:r w:rsidR="00ED23D2">
        <w:t xml:space="preserve">+ </w:t>
      </w:r>
      <w:r w:rsidR="00ED23D2" w:rsidRPr="00FC3AD8">
        <w:rPr>
          <w:i/>
          <w:iCs w:val="0"/>
        </w:rPr>
        <w:t>t</w:t>
      </w:r>
      <w:r w:rsidR="00ED23D2" w:rsidRPr="00FC3AD8">
        <w:rPr>
          <w:vertAlign w:val="subscript"/>
        </w:rPr>
        <w:t>0</w:t>
      </w:r>
      <w:r w:rsidRPr="00562FAA">
        <w:t xml:space="preserve">, based on CSI measured at time slot </w:t>
      </w:r>
      <w:r w:rsidRPr="00FC3AD8">
        <w:rPr>
          <w:i/>
          <w:iCs w:val="0"/>
        </w:rPr>
        <w:t>t</w:t>
      </w:r>
      <w:r w:rsidRPr="00562FAA">
        <w:t xml:space="preserve">. Such use case would be beneficial for scenarios where UEs are moving with moderate/high speed, in which conventional CSI measurement/feedback approaches may be </w:t>
      </w:r>
      <w:r>
        <w:t>in</w:t>
      </w:r>
      <w:r w:rsidRPr="00562FAA">
        <w:t>efficient, e.g., in highways, high-speed trains. Note that PMI, RI, and CQI report quantities can be considered as candidates for CSI report quantities that can be predicted using AI. We would also like to note that an agenda item that aims at studying CSI reporting enhancements for moderate/high speeds is being discussed as part of the MIMO agenda for R</w:t>
      </w:r>
      <w:r>
        <w:t>el. 18</w:t>
      </w:r>
      <w:r w:rsidR="00DA5D64">
        <w:t xml:space="preserve"> </w:t>
      </w:r>
      <w:sdt>
        <w:sdtPr>
          <w:id w:val="235666460"/>
          <w:citation/>
        </w:sdtPr>
        <w:sdtEndPr/>
        <w:sdtContent>
          <w:r w:rsidR="00DA5D64">
            <w:fldChar w:fldCharType="begin"/>
          </w:r>
          <w:r w:rsidR="00DA5D64">
            <w:instrText xml:space="preserve"> CITATION R18MIMO_WID \l 1033 </w:instrText>
          </w:r>
          <w:r w:rsidR="00DA5D64">
            <w:fldChar w:fldCharType="separate"/>
          </w:r>
          <w:r w:rsidR="00134DC1" w:rsidRPr="00134DC1">
            <w:rPr>
              <w:noProof/>
            </w:rPr>
            <w:t>[3]</w:t>
          </w:r>
          <w:r w:rsidR="00DA5D64">
            <w:fldChar w:fldCharType="end"/>
          </w:r>
        </w:sdtContent>
      </w:sdt>
      <w:r w:rsidRPr="00562FAA">
        <w:t>. In our opinion, this agenda item can be very helpful for the AI-based CSI prediction study, as multiple non-AI schemes are expected to be proposed and compared in the study phase of that agenda</w:t>
      </w:r>
      <w:r>
        <w:t xml:space="preserve"> item</w:t>
      </w:r>
      <w:r w:rsidRPr="00562FAA">
        <w:t xml:space="preserve">, and hence can provide a good baseline for this use case. In light of that, our preference is to defer the discussion on this sub use-case to RAN1#110bis-e meeting, until more insight from the study phase of </w:t>
      </w:r>
      <w:r>
        <w:t>CSI enhancement for high</w:t>
      </w:r>
      <w:r w:rsidR="00DA5D64">
        <w:t>-</w:t>
      </w:r>
      <w:r>
        <w:t>speed users</w:t>
      </w:r>
      <w:r w:rsidRPr="00562FAA">
        <w:t xml:space="preserve"> is available. </w:t>
      </w:r>
    </w:p>
    <w:p w14:paraId="07668278" w14:textId="77777777" w:rsidR="005A06FA" w:rsidRDefault="005A06FA" w:rsidP="005A06FA">
      <w:pPr>
        <w:pStyle w:val="Proposal"/>
      </w:pPr>
      <w:r w:rsidRPr="00562FAA">
        <w:t xml:space="preserve">Defer the discussion on AI-based CSI prediction </w:t>
      </w:r>
      <w:r>
        <w:t xml:space="preserve">sub </w:t>
      </w:r>
      <w:r w:rsidRPr="00562FAA">
        <w:t>use</w:t>
      </w:r>
      <w:r>
        <w:t>-</w:t>
      </w:r>
      <w:r w:rsidRPr="00562FAA">
        <w:t xml:space="preserve">case to RAN1#110bis-e   </w:t>
      </w:r>
    </w:p>
    <w:p w14:paraId="48B420CE" w14:textId="6A639BE2" w:rsidR="00EA768C" w:rsidRDefault="00EA768C" w:rsidP="005A06FA">
      <w:pPr>
        <w:pStyle w:val="Heading2"/>
        <w:numPr>
          <w:ilvl w:val="0"/>
          <w:numId w:val="0"/>
        </w:numPr>
      </w:pPr>
      <w:r>
        <w:t>3.5 CSI-RS configuration and overhead reduction</w:t>
      </w:r>
    </w:p>
    <w:p w14:paraId="79161607" w14:textId="2005F53F" w:rsidR="000203A4" w:rsidRPr="00B953DB" w:rsidRDefault="000203A4" w:rsidP="000203A4">
      <w:r w:rsidRPr="00562FAA">
        <w:t>One fundamental aspect of CSI reporting framework is the CSI resource configuration and transmission therein</w:t>
      </w:r>
      <w:r>
        <w:t xml:space="preserve"> (as illustrated in Step 1)</w:t>
      </w:r>
      <w:r w:rsidRPr="00562FAA">
        <w:t xml:space="preserve">. In RAN#94-e, no consensus was reached on supporting AI-based CSI-RS transmission enhancement to reduce CSI-RS transmission complexity/overhead and/or performance improvement. However, considering the CSI-RS overhead when comparing AI-based CSI frameworks is needed for a better characterization of the overall gain/cost of supporting a given AI model for CSI feedback. For instance, an AI model for CSI feedback that achieves a given throughput-overhead tradeoff point with a smaller frequency density and/or larger periodicity </w:t>
      </w:r>
      <w:r>
        <w:t xml:space="preserve">of the transmitted CSI-RSs </w:t>
      </w:r>
      <w:r w:rsidRPr="00562FAA">
        <w:t>should be favored over another AI model for CSI feedback that achieves a similar throughput-overhead tradeoff point with a larger frequency density and/or smaller periodicity. The means of introducing the CSI-RS overhead to the performance metric should be considered for further study</w:t>
      </w:r>
      <w:r>
        <w:t>.</w:t>
      </w:r>
      <w:r w:rsidRPr="00562FAA">
        <w:t xml:space="preserve"> </w:t>
      </w:r>
    </w:p>
    <w:p w14:paraId="1213A92D" w14:textId="3FB3538B" w:rsidR="000203A4" w:rsidRDefault="000203A4" w:rsidP="000203A4">
      <w:pPr>
        <w:pStyle w:val="Proposal"/>
      </w:pPr>
      <w:r>
        <w:t xml:space="preserve">CSI-RS configuration enhancement is not </w:t>
      </w:r>
      <w:r w:rsidR="00183DD0">
        <w:t xml:space="preserve">considered for study of AI/ML for CSI </w:t>
      </w:r>
      <w:r w:rsidR="0030481F">
        <w:t>framework</w:t>
      </w:r>
      <w:r w:rsidRPr="00562FAA">
        <w:t xml:space="preserve">   </w:t>
      </w:r>
    </w:p>
    <w:p w14:paraId="6C522F0C" w14:textId="53A73E17" w:rsidR="00EA768C" w:rsidRDefault="00EA768C" w:rsidP="000203A4">
      <w:pPr>
        <w:pStyle w:val="Heading2"/>
        <w:numPr>
          <w:ilvl w:val="0"/>
          <w:numId w:val="0"/>
        </w:numPr>
      </w:pPr>
      <w:r>
        <w:t xml:space="preserve">3.6 Resource </w:t>
      </w:r>
      <w:r w:rsidR="000203A4">
        <w:t>allocation</w:t>
      </w:r>
      <w:r>
        <w:t xml:space="preserve"> and scheduling</w:t>
      </w:r>
    </w:p>
    <w:p w14:paraId="78690294" w14:textId="5279793F" w:rsidR="000203A4" w:rsidRDefault="000203A4" w:rsidP="000203A4">
      <w:pPr>
        <w:rPr>
          <w:lang w:val="en-GB" w:eastAsia="zh-CN"/>
        </w:rPr>
      </w:pPr>
      <w:r>
        <w:t>We agree with the importance of utilizing CSI to improve resource allocation and scheduling decisions, however we believe this sub-use case can be categorized under CSI prediction, which would also infer some channel-related characteristics based on predicted CSI, e.g., predict CSI corresponding to multiple bands, and feeding back the index of the frequency band with the highest channel quality. To clarify, since the outcome of CSI prediction would typically correspond to CSI corresponding to multiple frequency indices in a future time, it can aid the resource allocation/scheduling process at the network</w:t>
      </w:r>
      <w:r w:rsidR="00DA5D64">
        <w:t xml:space="preserve"> by signaling a recommendation of the bands/</w:t>
      </w:r>
      <w:proofErr w:type="spellStart"/>
      <w:r w:rsidR="00DA5D64">
        <w:t>subbands</w:t>
      </w:r>
      <w:proofErr w:type="spellEnd"/>
      <w:r w:rsidR="00DA5D64">
        <w:t xml:space="preserve"> with the potentially highest average channel gain in a future time interval</w:t>
      </w:r>
      <w:r>
        <w:t xml:space="preserve">. The one additional step to be discussed under this sub-use case is whether/how to further reduce the CSI feedback overhead for resource allocation/scheduling indication. In light of that, our preference is to discuss this sub use-case after we have some clarity on CSI prediction sub-use case. </w:t>
      </w:r>
      <w:r w:rsidR="000F07DC">
        <w:t xml:space="preserve">We would also like to note that UE-assisted resource allocation was supported in LTE in the form of UE-based sub-band selection and was specified as one of the PUSCH CSI reporting modes for </w:t>
      </w:r>
      <w:r w:rsidR="000F07DC" w:rsidRPr="000D3CFB">
        <w:t>CQI and PMI Feedback</w:t>
      </w:r>
      <w:r w:rsidR="000F07DC">
        <w:t xml:space="preserve"> (Mode 2-0)</w:t>
      </w:r>
      <w:r w:rsidR="00DA5D64">
        <w:t xml:space="preserve"> in Clause 7.2 of TS 36.213 </w:t>
      </w:r>
      <w:sdt>
        <w:sdtPr>
          <w:id w:val="537863945"/>
          <w:citation/>
        </w:sdtPr>
        <w:sdtEndPr/>
        <w:sdtContent>
          <w:r w:rsidR="00DA5D64">
            <w:fldChar w:fldCharType="begin"/>
          </w:r>
          <w:r w:rsidR="00DA5D64">
            <w:instrText xml:space="preserve"> CITATION TS36213 \l 1033 </w:instrText>
          </w:r>
          <w:r w:rsidR="00DA5D64">
            <w:fldChar w:fldCharType="separate"/>
          </w:r>
          <w:r w:rsidR="00134DC1" w:rsidRPr="00134DC1">
            <w:rPr>
              <w:noProof/>
            </w:rPr>
            <w:t>[4]</w:t>
          </w:r>
          <w:r w:rsidR="00DA5D64">
            <w:fldChar w:fldCharType="end"/>
          </w:r>
        </w:sdtContent>
      </w:sdt>
      <w:r w:rsidR="000F07DC">
        <w:t xml:space="preserve">. </w:t>
      </w:r>
      <w:r>
        <w:t>We therefore have the following proposal</w:t>
      </w:r>
      <w:r w:rsidR="000F07DC">
        <w:t>s</w:t>
      </w:r>
    </w:p>
    <w:p w14:paraId="55699EAA" w14:textId="77777777" w:rsidR="000F07DC" w:rsidRDefault="000203A4" w:rsidP="000203A4">
      <w:pPr>
        <w:pStyle w:val="Proposal"/>
      </w:pPr>
      <w:r>
        <w:t>Res</w:t>
      </w:r>
      <w:r w:rsidRPr="000203A4">
        <w:t>ource allocation and scheduling sub-use case is discussed after the outline of CSI prediction sub-use case is finalized</w:t>
      </w:r>
    </w:p>
    <w:p w14:paraId="31772276" w14:textId="0A508993" w:rsidR="000203A4" w:rsidRDefault="000F07DC" w:rsidP="000203A4">
      <w:pPr>
        <w:pStyle w:val="Proposal"/>
      </w:pPr>
      <w:r>
        <w:t xml:space="preserve">Use LTE UE-based sub-band selection for CQI reporting as a starting point for the study of </w:t>
      </w:r>
      <w:r w:rsidR="009C7D68">
        <w:t xml:space="preserve">AI-based </w:t>
      </w:r>
      <w:r>
        <w:t>resource allocation and scheduling</w:t>
      </w:r>
      <w:r w:rsidR="000203A4" w:rsidRPr="00562FAA">
        <w:t xml:space="preserve">   </w:t>
      </w:r>
    </w:p>
    <w:p w14:paraId="082FCE91" w14:textId="7E2CD671" w:rsidR="00EA768C" w:rsidRDefault="00EA768C" w:rsidP="000203A4">
      <w:pPr>
        <w:pStyle w:val="Heading2"/>
        <w:numPr>
          <w:ilvl w:val="0"/>
          <w:numId w:val="0"/>
        </w:numPr>
      </w:pPr>
      <w:r>
        <w:lastRenderedPageBreak/>
        <w:t>3.7 Joint CSI prediction and compression</w:t>
      </w:r>
    </w:p>
    <w:p w14:paraId="2023603D" w14:textId="21D42828" w:rsidR="00EA768C" w:rsidRPr="00EA768C" w:rsidRDefault="000203A4" w:rsidP="00EA768C">
      <w:pPr>
        <w:rPr>
          <w:lang w:val="en-GB" w:eastAsia="zh-CN"/>
        </w:rPr>
      </w:pPr>
      <w:r>
        <w:t xml:space="preserve">We prefer evaluating CSI prediction and compression separately to avoid complicating evaluation and performance comparison. CSI prediction should be studied under a fixed spatial/frequency transformation approach, e.g., legacy spatial/frequency DFT-based transformation, whereas CSI spatial/frequency compression should be discussed for low Doppler scenarios, in which the channel is mostly invariant over the CSI measurement and reporting intervals. Otherwise, analyzing the performance can be very challenging, and the outcome of this study may cause conflict with the outcome of the study of each of CSI prediction study or CSI compression study, leading to </w:t>
      </w:r>
      <w:r w:rsidR="00DA5D64">
        <w:t>ambiguity</w:t>
      </w:r>
      <w:r>
        <w:t>. Therefore, our preference is not to consider this study in Rel-18.</w:t>
      </w:r>
    </w:p>
    <w:p w14:paraId="44540F0D" w14:textId="0C625157" w:rsidR="00724AB3" w:rsidRPr="00562FAA" w:rsidRDefault="000203A4" w:rsidP="000F07DC">
      <w:pPr>
        <w:pStyle w:val="Proposal"/>
      </w:pPr>
      <w:r>
        <w:t>Joint CSI prediction and compression is not considered</w:t>
      </w:r>
      <w:r w:rsidRPr="00562FAA">
        <w:t xml:space="preserve">   </w:t>
      </w:r>
      <w:bookmarkStart w:id="0" w:name="_Hlk100228640"/>
      <w:r w:rsidR="00724AB3" w:rsidRPr="00562FAA">
        <w:t xml:space="preserve"> </w:t>
      </w:r>
    </w:p>
    <w:p w14:paraId="5BF4C6DC" w14:textId="21DF02BE" w:rsidR="000562E9" w:rsidRPr="0003018F" w:rsidRDefault="000562E9" w:rsidP="000562E9">
      <w:pPr>
        <w:pStyle w:val="Heading1"/>
        <w:rPr>
          <w:lang w:val="en-US"/>
        </w:rPr>
      </w:pPr>
      <w:r>
        <w:rPr>
          <w:lang w:val="en-US"/>
        </w:rPr>
        <w:t xml:space="preserve">Specification impact for AI-based </w:t>
      </w:r>
      <w:r w:rsidRPr="0003018F">
        <w:rPr>
          <w:lang w:val="en-US"/>
        </w:rPr>
        <w:t xml:space="preserve">CSI </w:t>
      </w:r>
      <w:r>
        <w:rPr>
          <w:lang w:val="en-US"/>
        </w:rPr>
        <w:t>feedback enhancements</w:t>
      </w:r>
    </w:p>
    <w:p w14:paraId="587DD929" w14:textId="53E9530C" w:rsidR="000562E9" w:rsidRDefault="008A0627" w:rsidP="003165DD">
      <w:r w:rsidRPr="00562FAA">
        <w:t xml:space="preserve">In this section, we discuss potential specification impact corresponding to AI/ML-based CSI feedback enhancement. Mainly, we discuss potential specification impact </w:t>
      </w:r>
      <w:r w:rsidR="009C7D68">
        <w:t>corresponding to training data collection</w:t>
      </w:r>
      <w:r w:rsidRPr="00562FAA">
        <w:t xml:space="preserve"> signaling, AI-based CSI reporting configuration, and AI-based CSI feedback</w:t>
      </w:r>
      <w:r w:rsidR="00173848" w:rsidRPr="00562FAA">
        <w:t xml:space="preserve">. Note that the specification impact would heavily depend on the network-UE collaboration level, as well as the </w:t>
      </w:r>
      <w:r w:rsidR="009C7D68">
        <w:t>sub-</w:t>
      </w:r>
      <w:r w:rsidR="00173848" w:rsidRPr="00562FAA">
        <w:t>use case</w:t>
      </w:r>
      <w:r w:rsidR="009C7D68">
        <w:t xml:space="preserve"> under study</w:t>
      </w:r>
      <w:r w:rsidR="00173848" w:rsidRPr="00562FAA">
        <w:t>.</w:t>
      </w:r>
      <w:r w:rsidR="00FF2112">
        <w:t xml:space="preserve"> Before we proceed, we assume </w:t>
      </w:r>
      <w:r w:rsidR="0030481F">
        <w:t>a</w:t>
      </w:r>
      <w:r w:rsidR="00FF2112">
        <w:t xml:space="preserve"> high-level categorization</w:t>
      </w:r>
      <w:r w:rsidR="0030481F">
        <w:t xml:space="preserve"> of gNB-UE collaboration level</w:t>
      </w:r>
      <w:r w:rsidR="00FF2112">
        <w:t>s</w:t>
      </w:r>
      <w:r w:rsidR="0030481F">
        <w:t xml:space="preserve"> </w:t>
      </w:r>
      <w:r w:rsidR="005E4DFA">
        <w:t xml:space="preserve">and sub-levels </w:t>
      </w:r>
      <w:r w:rsidR="0030481F">
        <w:t>as proposed in</w:t>
      </w:r>
      <w:r w:rsidR="00782A10">
        <w:t xml:space="preserve"> our contribution for general aspects of AI/ML framework </w:t>
      </w:r>
      <w:sdt>
        <w:sdtPr>
          <w:id w:val="-787201536"/>
          <w:citation/>
        </w:sdtPr>
        <w:sdtEndPr/>
        <w:sdtContent>
          <w:r w:rsidR="00782A10">
            <w:fldChar w:fldCharType="begin"/>
          </w:r>
          <w:r w:rsidR="00782A10">
            <w:instrText xml:space="preserve"> CITATION Lenovo_AI_RAN110 \l 1033 </w:instrText>
          </w:r>
          <w:r w:rsidR="00782A10">
            <w:fldChar w:fldCharType="separate"/>
          </w:r>
          <w:r w:rsidR="00134DC1" w:rsidRPr="00134DC1">
            <w:rPr>
              <w:noProof/>
            </w:rPr>
            <w:t>[5]</w:t>
          </w:r>
          <w:r w:rsidR="00782A10">
            <w:fldChar w:fldCharType="end"/>
          </w:r>
        </w:sdtContent>
      </w:sdt>
      <w:r w:rsidR="00173848" w:rsidRPr="00562FAA">
        <w:t>, as follows</w:t>
      </w:r>
      <w:r w:rsidR="00C4076C">
        <w:t>.</w:t>
      </w:r>
      <w:r w:rsidR="00173848" w:rsidRPr="00562FAA">
        <w:t xml:space="preserve"> </w:t>
      </w:r>
    </w:p>
    <w:p w14:paraId="5E10A478" w14:textId="30FBF317" w:rsidR="0030481F" w:rsidRDefault="0030481F" w:rsidP="009935C6">
      <w:pPr>
        <w:pStyle w:val="ListParagraph"/>
        <w:numPr>
          <w:ilvl w:val="0"/>
          <w:numId w:val="37"/>
        </w:numPr>
      </w:pPr>
      <w:r w:rsidRPr="00DA5D64">
        <w:rPr>
          <w:b/>
          <w:bCs/>
        </w:rPr>
        <w:t>Level x:</w:t>
      </w:r>
      <w:r>
        <w:t xml:space="preserve"> No spec-based collaboration</w:t>
      </w:r>
    </w:p>
    <w:p w14:paraId="4CA98E06" w14:textId="712C1564" w:rsidR="0030481F" w:rsidRDefault="0030481F" w:rsidP="009935C6">
      <w:pPr>
        <w:pStyle w:val="ListParagraph"/>
        <w:numPr>
          <w:ilvl w:val="0"/>
          <w:numId w:val="37"/>
        </w:numPr>
      </w:pPr>
      <w:r w:rsidRPr="00DA5D64">
        <w:rPr>
          <w:b/>
          <w:bCs/>
        </w:rPr>
        <w:t>Level y:</w:t>
      </w:r>
      <w:r>
        <w:t xml:space="preserve"> Signaling-based collaboration without AI model transfer</w:t>
      </w:r>
    </w:p>
    <w:p w14:paraId="433DA0FA" w14:textId="5B6BF791" w:rsidR="005E4DFA" w:rsidRPr="00CC23B6" w:rsidRDefault="005E4DFA" w:rsidP="005E4DFA">
      <w:pPr>
        <w:pStyle w:val="ListParagraph"/>
        <w:numPr>
          <w:ilvl w:val="1"/>
          <w:numId w:val="37"/>
        </w:numPr>
      </w:pPr>
      <w:r w:rsidRPr="00DA5D64">
        <w:rPr>
          <w:rFonts w:eastAsiaTheme="minorEastAsia" w:hint="eastAsia"/>
          <w:b/>
          <w:bCs/>
          <w:lang w:eastAsia="zh-CN"/>
        </w:rPr>
        <w:t>L</w:t>
      </w:r>
      <w:r w:rsidRPr="00DA5D64">
        <w:rPr>
          <w:rFonts w:eastAsiaTheme="minorEastAsia"/>
          <w:b/>
          <w:bCs/>
          <w:lang w:eastAsia="zh-CN"/>
        </w:rPr>
        <w:t>evel y0:</w:t>
      </w:r>
      <w:r>
        <w:rPr>
          <w:rFonts w:eastAsiaTheme="minorEastAsia"/>
          <w:lang w:eastAsia="zh-CN"/>
        </w:rPr>
        <w:t xml:space="preserve"> </w:t>
      </w:r>
      <w:r w:rsidRPr="005E4DFA">
        <w:rPr>
          <w:rFonts w:eastAsiaTheme="minorEastAsia"/>
          <w:lang w:eastAsia="zh-CN"/>
        </w:rPr>
        <w:t>Signaling-based collaboration for data collection without model transfer</w:t>
      </w:r>
    </w:p>
    <w:p w14:paraId="1E315043" w14:textId="5117625E" w:rsidR="005E4DFA" w:rsidRPr="00CC23B6" w:rsidRDefault="005E4DFA" w:rsidP="005E4DFA">
      <w:pPr>
        <w:pStyle w:val="ListParagraph"/>
        <w:numPr>
          <w:ilvl w:val="1"/>
          <w:numId w:val="37"/>
        </w:numPr>
      </w:pPr>
      <w:r w:rsidRPr="00DA5D64">
        <w:rPr>
          <w:rFonts w:eastAsiaTheme="minorEastAsia" w:hint="eastAsia"/>
          <w:b/>
          <w:bCs/>
          <w:lang w:eastAsia="zh-CN"/>
        </w:rPr>
        <w:t>L</w:t>
      </w:r>
      <w:r w:rsidRPr="00DA5D64">
        <w:rPr>
          <w:rFonts w:eastAsiaTheme="minorEastAsia"/>
          <w:b/>
          <w:bCs/>
          <w:lang w:eastAsia="zh-CN"/>
        </w:rPr>
        <w:t>evel y1:</w:t>
      </w:r>
      <w:r>
        <w:rPr>
          <w:rFonts w:eastAsiaTheme="minorEastAsia"/>
          <w:lang w:eastAsia="zh-CN"/>
        </w:rPr>
        <w:t xml:space="preserve"> </w:t>
      </w:r>
      <w:r w:rsidRPr="005E4DFA">
        <w:rPr>
          <w:rFonts w:eastAsiaTheme="minorEastAsia"/>
          <w:lang w:eastAsia="zh-CN"/>
        </w:rPr>
        <w:t>Signaling-based collaboration for model LCM without model transfer</w:t>
      </w:r>
    </w:p>
    <w:p w14:paraId="3128A689" w14:textId="63AED157" w:rsidR="005E4DFA" w:rsidRDefault="005E4DFA" w:rsidP="00CC23B6">
      <w:pPr>
        <w:pStyle w:val="ListParagraph"/>
        <w:numPr>
          <w:ilvl w:val="1"/>
          <w:numId w:val="37"/>
        </w:numPr>
      </w:pPr>
      <w:r w:rsidRPr="00DA5D64">
        <w:rPr>
          <w:rFonts w:eastAsiaTheme="minorEastAsia" w:hint="eastAsia"/>
          <w:b/>
          <w:bCs/>
          <w:lang w:eastAsia="zh-CN"/>
        </w:rPr>
        <w:t>L</w:t>
      </w:r>
      <w:r w:rsidRPr="00DA5D64">
        <w:rPr>
          <w:rFonts w:eastAsiaTheme="minorEastAsia"/>
          <w:b/>
          <w:bCs/>
          <w:lang w:eastAsia="zh-CN"/>
        </w:rPr>
        <w:t>evel y2:</w:t>
      </w:r>
      <w:r>
        <w:rPr>
          <w:rFonts w:eastAsiaTheme="minorEastAsia"/>
          <w:lang w:eastAsia="zh-CN"/>
        </w:rPr>
        <w:t xml:space="preserve"> </w:t>
      </w:r>
      <w:r w:rsidRPr="005E4DFA">
        <w:rPr>
          <w:rFonts w:eastAsiaTheme="minorEastAsia"/>
          <w:lang w:eastAsia="zh-CN"/>
        </w:rPr>
        <w:t>Signaling-based collaboration for both model LCM and inference without model transfer</w:t>
      </w:r>
    </w:p>
    <w:p w14:paraId="33D87A4A" w14:textId="7442F0E5" w:rsidR="0030481F" w:rsidRDefault="0030481F" w:rsidP="00E31065">
      <w:pPr>
        <w:pStyle w:val="ListParagraph"/>
        <w:numPr>
          <w:ilvl w:val="0"/>
          <w:numId w:val="37"/>
        </w:numPr>
      </w:pPr>
      <w:r w:rsidRPr="00DA5D64">
        <w:rPr>
          <w:b/>
          <w:bCs/>
        </w:rPr>
        <w:t>Level z:</w:t>
      </w:r>
      <w:r>
        <w:t xml:space="preserve"> Signaling-based collaboration with AI model transfer</w:t>
      </w:r>
    </w:p>
    <w:p w14:paraId="4720684B" w14:textId="40BF02A5" w:rsidR="005E4DFA" w:rsidRPr="00CC23B6" w:rsidRDefault="005E4DFA" w:rsidP="005E4DFA">
      <w:pPr>
        <w:pStyle w:val="ListParagraph"/>
        <w:numPr>
          <w:ilvl w:val="1"/>
          <w:numId w:val="37"/>
        </w:numPr>
      </w:pPr>
      <w:r w:rsidRPr="00DA5D64">
        <w:rPr>
          <w:rFonts w:eastAsia="MS Mincho"/>
          <w:b/>
          <w:bCs/>
        </w:rPr>
        <w:t>Level z1:</w:t>
      </w:r>
      <w:r>
        <w:rPr>
          <w:rFonts w:eastAsia="MS Mincho"/>
        </w:rPr>
        <w:t xml:space="preserve"> </w:t>
      </w:r>
      <w:r w:rsidRPr="005E4DFA">
        <w:rPr>
          <w:rFonts w:eastAsiaTheme="minorEastAsia"/>
          <w:lang w:eastAsia="zh-CN"/>
        </w:rPr>
        <w:t>Signaling-based collaboration for model LCM with model transfer</w:t>
      </w:r>
    </w:p>
    <w:p w14:paraId="24F369C2" w14:textId="1FD46E8D" w:rsidR="005E4DFA" w:rsidRDefault="005E4DFA" w:rsidP="00CC23B6">
      <w:pPr>
        <w:pStyle w:val="ListParagraph"/>
        <w:numPr>
          <w:ilvl w:val="1"/>
          <w:numId w:val="37"/>
        </w:numPr>
      </w:pPr>
      <w:r w:rsidRPr="00DA5D64">
        <w:rPr>
          <w:rFonts w:eastAsiaTheme="minorEastAsia" w:hint="eastAsia"/>
          <w:b/>
          <w:bCs/>
          <w:lang w:eastAsia="zh-CN"/>
        </w:rPr>
        <w:t>L</w:t>
      </w:r>
      <w:r w:rsidRPr="00DA5D64">
        <w:rPr>
          <w:rFonts w:eastAsiaTheme="minorEastAsia"/>
          <w:b/>
          <w:bCs/>
          <w:lang w:eastAsia="zh-CN"/>
        </w:rPr>
        <w:t>evel z2:</w:t>
      </w:r>
      <w:r>
        <w:rPr>
          <w:rFonts w:eastAsiaTheme="minorEastAsia"/>
          <w:lang w:eastAsia="zh-CN"/>
        </w:rPr>
        <w:t xml:space="preserve"> </w:t>
      </w:r>
      <w:r w:rsidRPr="005E4DFA">
        <w:rPr>
          <w:rFonts w:eastAsiaTheme="minorEastAsia"/>
          <w:lang w:eastAsia="zh-CN"/>
        </w:rPr>
        <w:t>Signaling-based collaboration for both model LCM and inference with model transfer</w:t>
      </w:r>
    </w:p>
    <w:p w14:paraId="0DF3A698" w14:textId="09B22EAC" w:rsidR="009C7D68" w:rsidRDefault="009C7D68" w:rsidP="009C7D68">
      <w:pPr>
        <w:pStyle w:val="Heading2"/>
        <w:numPr>
          <w:ilvl w:val="0"/>
          <w:numId w:val="0"/>
        </w:numPr>
      </w:pPr>
      <w:r>
        <w:t>4.1 AI model training node</w:t>
      </w:r>
    </w:p>
    <w:p w14:paraId="574AC386" w14:textId="73616AA4" w:rsidR="009C7D68" w:rsidRPr="00562FAA" w:rsidRDefault="009C7D68" w:rsidP="009C7D68">
      <w:r w:rsidRPr="00562FAA">
        <w:t xml:space="preserve">In the sequel, we focus on AI-based CSI frameworks with centralized AI model training, i.e., the model training is performed at one node. </w:t>
      </w:r>
      <w:r>
        <w:t>In our understanding</w:t>
      </w:r>
      <w:r w:rsidRPr="00562FAA">
        <w:t>, different assumptions on the model training exist, including simulation-based model training, or real-time model training based on channel measurement</w:t>
      </w:r>
      <w:r>
        <w:t>/reporting</w:t>
      </w:r>
      <w:r w:rsidRPr="00562FAA">
        <w:t xml:space="preserve"> over the air interface. In this section, we focus on real-time model training, since simulation-based model training can be largely handled with marginal specification impact</w:t>
      </w:r>
      <w:r>
        <w:t xml:space="preserve"> and can be used during performance evaluation</w:t>
      </w:r>
      <w:r w:rsidRPr="00562FAA">
        <w:t>. In light of that, two alternatives are discussed/compared that differ in the node handling the AI-based model training, as follows</w:t>
      </w:r>
    </w:p>
    <w:p w14:paraId="6A3BCF42" w14:textId="21D5EDCD" w:rsidR="009C7D68" w:rsidRPr="00562FAA" w:rsidRDefault="009C7D68" w:rsidP="009C7D68">
      <w:pPr>
        <w:pStyle w:val="ListParagraph"/>
        <w:numPr>
          <w:ilvl w:val="0"/>
          <w:numId w:val="16"/>
        </w:numPr>
      </w:pPr>
      <w:r w:rsidRPr="00FC3AD8">
        <w:rPr>
          <w:b/>
          <w:bCs/>
          <w:u w:val="single"/>
        </w:rPr>
        <w:t>The AI model is trained at the UE node.</w:t>
      </w:r>
      <w:r w:rsidRPr="00562FAA">
        <w:t xml:space="preserve"> This alternative may appear reasonable since the UE would possess training data based on the received CSI-RS symbols for</w:t>
      </w:r>
      <w:r w:rsidR="00782A10">
        <w:t xml:space="preserve"> based on</w:t>
      </w:r>
      <w:r>
        <w:t xml:space="preserve"> legacy </w:t>
      </w:r>
      <w:r w:rsidRPr="00562FAA">
        <w:t>channel measurement</w:t>
      </w:r>
      <w:r>
        <w:t xml:space="preserve"> framework</w:t>
      </w:r>
      <w:r w:rsidR="00783354">
        <w:t xml:space="preserve">, </w:t>
      </w:r>
      <w:r w:rsidR="00387111">
        <w:t xml:space="preserve">which can be categorized </w:t>
      </w:r>
      <w:r w:rsidR="00783354">
        <w:t xml:space="preserve">as </w:t>
      </w:r>
      <w:r w:rsidR="00783354" w:rsidRPr="00782A10">
        <w:rPr>
          <w:i/>
          <w:iCs w:val="0"/>
        </w:rPr>
        <w:t>Level x</w:t>
      </w:r>
      <w:r w:rsidR="00783354">
        <w:t xml:space="preserve"> collaboration</w:t>
      </w:r>
      <w:r w:rsidR="00387111">
        <w:t xml:space="preserve"> given the categorization above</w:t>
      </w:r>
      <w:r w:rsidR="00783354">
        <w:t>.</w:t>
      </w:r>
      <w:r w:rsidR="00783354" w:rsidRPr="00562FAA">
        <w:t xml:space="preserve"> </w:t>
      </w:r>
      <w:r w:rsidRPr="00562FAA">
        <w:t>However, the memory and computational complexity requirements for this operation would be significant, since a new AI model should be re-trained whenever the environment changes, e.g., change of the UE location/orientation</w:t>
      </w:r>
      <w:r w:rsidR="00782A10">
        <w:t xml:space="preserve">, </w:t>
      </w:r>
      <w:proofErr w:type="spellStart"/>
      <w:r w:rsidR="00782A10">
        <w:t>LoS</w:t>
      </w:r>
      <w:proofErr w:type="spellEnd"/>
      <w:r w:rsidR="00782A10">
        <w:t>/</w:t>
      </w:r>
      <w:proofErr w:type="spellStart"/>
      <w:r w:rsidR="00782A10">
        <w:t>NLoS</w:t>
      </w:r>
      <w:proofErr w:type="spellEnd"/>
      <w:r w:rsidR="00782A10">
        <w:t>, outdoor/indoor status</w:t>
      </w:r>
    </w:p>
    <w:p w14:paraId="138B002E" w14:textId="209C8EB7" w:rsidR="009C7D68" w:rsidRPr="00562FAA" w:rsidRDefault="009C7D68" w:rsidP="009C7D68">
      <w:pPr>
        <w:pStyle w:val="ListParagraph"/>
        <w:numPr>
          <w:ilvl w:val="0"/>
          <w:numId w:val="16"/>
        </w:numPr>
      </w:pPr>
      <w:r w:rsidRPr="00FC3AD8">
        <w:rPr>
          <w:b/>
          <w:bCs/>
          <w:u w:val="single"/>
        </w:rPr>
        <w:t>The AI model is trained at the network.</w:t>
      </w:r>
      <w:r w:rsidRPr="00562FAA">
        <w:t xml:space="preserve"> One advantage of this approach is that the network is expected to possess significantly more power and computational capabilities compared with a UE, and hence can manage training the AI model, as well as store large amounts of training data. Moreover, since most network nodes, e.g., gNB</w:t>
      </w:r>
      <w:r>
        <w:t>,</w:t>
      </w:r>
      <w:r w:rsidRPr="00562FAA">
        <w:t xml:space="preserve"> are assumed to be fixed, the environment with respect to the network node is expected to be static (from a perspective of a network node with a fixed location, orientation and coverage area), and hence a </w:t>
      </w:r>
      <w:r>
        <w:t>similar</w:t>
      </w:r>
      <w:r w:rsidRPr="00562FAA">
        <w:t xml:space="preserve"> AI model can be applicable to UEs within a specific region/area of the cell for a reasonable period of time. The one challenge with this approach is related to obtaining the training data at the network node, especially for FDD systems in which the UL/DL channel reciprocity may not hold. Note that</w:t>
      </w:r>
      <w:r>
        <w:t xml:space="preserve"> under this setup,</w:t>
      </w:r>
      <w:r w:rsidRPr="00562FAA">
        <w:t xml:space="preserve"> </w:t>
      </w:r>
      <w:r w:rsidRPr="00562FAA">
        <w:lastRenderedPageBreak/>
        <w:t>the overhead corresponding to feeding back the training data from the UE to the network should be considered as one of the metrics when assessing the efficiency of an AI/ML model</w:t>
      </w:r>
      <w:r w:rsidR="00783354">
        <w:t xml:space="preserve">, which can be regarded as </w:t>
      </w:r>
      <w:r w:rsidR="00783354" w:rsidRPr="00782A10">
        <w:rPr>
          <w:i/>
          <w:iCs w:val="0"/>
        </w:rPr>
        <w:t>Level y0</w:t>
      </w:r>
      <w:r w:rsidR="00783354">
        <w:t xml:space="preserve"> collaboration level. If the auto-encoder scheme without model transfer is used via the separate training at the UE node, the collaboration level for this scheme would </w:t>
      </w:r>
      <w:r w:rsidR="00D37B37">
        <w:t>correspond to collaboration</w:t>
      </w:r>
      <w:r w:rsidR="00783354">
        <w:t xml:space="preserve"> </w:t>
      </w:r>
      <w:r w:rsidR="00783354" w:rsidRPr="00782A10">
        <w:rPr>
          <w:i/>
          <w:iCs w:val="0"/>
        </w:rPr>
        <w:t>Level y2</w:t>
      </w:r>
      <w:r w:rsidR="00783354">
        <w:t xml:space="preserve"> to support the training data transfer, model alignment and management. </w:t>
      </w:r>
      <w:r>
        <w:t>Moreover, if a model-transfer based approach is adopted for CSI feedback, the signaling overhead of the model should also be considered</w:t>
      </w:r>
      <w:r w:rsidR="00783354">
        <w:t xml:space="preserve">, which can be regarded as </w:t>
      </w:r>
      <w:r w:rsidR="00783354" w:rsidRPr="00782A10">
        <w:rPr>
          <w:i/>
          <w:iCs w:val="0"/>
        </w:rPr>
        <w:t>Level z2</w:t>
      </w:r>
      <w:r w:rsidR="00783354">
        <w:t xml:space="preserve"> collaboration level for this scheme.</w:t>
      </w:r>
    </w:p>
    <w:p w14:paraId="56929916" w14:textId="77777777" w:rsidR="009C7D68" w:rsidRPr="00562FAA" w:rsidRDefault="009C7D68" w:rsidP="009C7D68">
      <w:r>
        <w:t>Note that for AI-based auto-encoding/decoding schemes, although the auto-encoding and auto-decoding processes are pursued at different nodes, the AI model training is usually expected to be done centrally in either the network or UE, which communicates the auto-encoder (or auto-decoder) parameters to the other node. Hence, the categorization above for the AI model training node still applies</w:t>
      </w:r>
    </w:p>
    <w:p w14:paraId="5107B98F" w14:textId="33A1B1EA" w:rsidR="009C7D68" w:rsidRDefault="009C7D68" w:rsidP="009C7D68">
      <w:pPr>
        <w:pStyle w:val="Proposal"/>
      </w:pPr>
      <w:bookmarkStart w:id="1" w:name="_Toc100923933"/>
      <w:bookmarkStart w:id="2" w:name="_Toc100923999"/>
      <w:bookmarkStart w:id="3" w:name="_Toc102128540"/>
      <w:bookmarkStart w:id="4" w:name="_Toc102128587"/>
      <w:r w:rsidRPr="00562FAA">
        <w:t xml:space="preserve">Study the </w:t>
      </w:r>
      <w:r>
        <w:t>advantages/disadvantages</w:t>
      </w:r>
      <w:r w:rsidRPr="00562FAA">
        <w:t xml:space="preserve"> of network-based AI model training vs. UE-based AI model training</w:t>
      </w:r>
      <w:bookmarkEnd w:id="1"/>
      <w:bookmarkEnd w:id="2"/>
      <w:bookmarkEnd w:id="3"/>
      <w:bookmarkEnd w:id="4"/>
    </w:p>
    <w:p w14:paraId="5D1A3943" w14:textId="311BC7F1" w:rsidR="009C7D68" w:rsidRDefault="009C7D68" w:rsidP="009C7D68">
      <w:r>
        <w:t>One other issue to be discussed in case of network-based model training for FDD systems is the means of collecting the training data set</w:t>
      </w:r>
      <w:r w:rsidR="00BA21C4">
        <w:t xml:space="preserve"> </w:t>
      </w:r>
      <w:r w:rsidR="00D37B37">
        <w:t>in case of</w:t>
      </w:r>
      <w:r w:rsidR="00BA21C4">
        <w:t xml:space="preserve"> collaboration </w:t>
      </w:r>
      <w:r w:rsidR="00BA21C4" w:rsidRPr="00782A10">
        <w:rPr>
          <w:i/>
          <w:iCs w:val="0"/>
        </w:rPr>
        <w:t>Level y0</w:t>
      </w:r>
      <w:r>
        <w:t xml:space="preserve">, especially if </w:t>
      </w:r>
      <w:r w:rsidR="000A5C9C">
        <w:t>real-time data is needed. Currently, one straightforward approach to collect the CSI training data in an FDD system is via legacy CSI feedback. However, legacy CSI feedback is based on compressing the CSI to a transformed domain, i.e., the training dataset corresponds to compressed CSI, which would limit the performance of the AI model due to the distortion of the training dataset compared with raw CSI, i.e., CSI without transformed space/frequency/temporal dimensions. On the other hand, feeding back raw CSI requires significant overhead, which is also challenging. Given that, means of obtaining the training data (if needed) should be studied as part of this agenda</w:t>
      </w:r>
    </w:p>
    <w:p w14:paraId="6E13D7D3" w14:textId="203DA93F" w:rsidR="000A5C9C" w:rsidRDefault="000A5C9C" w:rsidP="000A5C9C">
      <w:pPr>
        <w:pStyle w:val="Proposal"/>
      </w:pPr>
      <w:r w:rsidRPr="00562FAA">
        <w:t xml:space="preserve">Study the </w:t>
      </w:r>
      <w:r>
        <w:t>means of feeding back the CSI training data from the UE to the network for FDD systems</w:t>
      </w:r>
    </w:p>
    <w:p w14:paraId="6F00E1AB" w14:textId="49477895" w:rsidR="000562E9" w:rsidRDefault="009C7D68" w:rsidP="009C7D68">
      <w:pPr>
        <w:pStyle w:val="Heading2"/>
        <w:numPr>
          <w:ilvl w:val="0"/>
          <w:numId w:val="0"/>
        </w:numPr>
      </w:pPr>
      <w:r>
        <w:t xml:space="preserve">4.2 </w:t>
      </w:r>
      <w:r w:rsidR="000562E9">
        <w:t xml:space="preserve">CSI reporting configuration </w:t>
      </w:r>
    </w:p>
    <w:p w14:paraId="766DDF02" w14:textId="743402B3" w:rsidR="00F84700" w:rsidRPr="00562FAA" w:rsidRDefault="008617AF" w:rsidP="003165DD">
      <w:r w:rsidRPr="00562FAA">
        <w:t>In NR,</w:t>
      </w:r>
      <w:r w:rsidR="00EF330A" w:rsidRPr="00562FAA">
        <w:t xml:space="preserve"> a UE configured </w:t>
      </w:r>
      <w:r w:rsidR="00A6637F">
        <w:t>with</w:t>
      </w:r>
      <w:r w:rsidR="00A6637F" w:rsidRPr="00562FAA">
        <w:t xml:space="preserve"> </w:t>
      </w:r>
      <w:r w:rsidR="00EF330A" w:rsidRPr="00562FAA">
        <w:t>feed</w:t>
      </w:r>
      <w:r w:rsidR="00A6637F">
        <w:t>ing</w:t>
      </w:r>
      <w:r w:rsidR="00EF330A" w:rsidRPr="00562FAA">
        <w:t xml:space="preserve"> back a CSI report to the network is expected to receive a CSI reporting configuration</w:t>
      </w:r>
      <w:r w:rsidR="00BA0C9A">
        <w:t xml:space="preserve"> </w:t>
      </w:r>
      <w:r w:rsidR="00EF330A" w:rsidRPr="00562FAA">
        <w:t>that identifies the CSI-RS resource(s) corresponding to channel</w:t>
      </w:r>
      <w:r w:rsidR="00A6637F">
        <w:t>/interference</w:t>
      </w:r>
      <w:r w:rsidR="00EF330A" w:rsidRPr="00562FAA">
        <w:t xml:space="preserve"> measurement, the report quantities that are expected to be measured by the UE based on the configured CSI-RS resource(s), the format(s)/codebook type corresponding to each of the configured reporting quantities, as well as the time-domain behavior of the CSI report(s) that are expected to be fed back by the UE. For AI/ML-based CSI reporting,</w:t>
      </w:r>
      <w:r w:rsidR="00F84700" w:rsidRPr="00562FAA">
        <w:t xml:space="preserve"> enhancements to</w:t>
      </w:r>
      <w:r w:rsidR="00EF330A" w:rsidRPr="00562FAA">
        <w:t xml:space="preserve"> the </w:t>
      </w:r>
      <w:r w:rsidR="00F84700" w:rsidRPr="00562FAA">
        <w:t xml:space="preserve">CSI reporting configuration are needed for </w:t>
      </w:r>
      <w:r w:rsidR="00BA21C4" w:rsidRPr="00317F0F">
        <w:rPr>
          <w:i/>
          <w:iCs w:val="0"/>
        </w:rPr>
        <w:t>L</w:t>
      </w:r>
      <w:r w:rsidR="0030481F" w:rsidRPr="00317F0F">
        <w:rPr>
          <w:i/>
          <w:iCs w:val="0"/>
        </w:rPr>
        <w:t>evel y</w:t>
      </w:r>
      <w:r w:rsidR="00BA21C4">
        <w:t xml:space="preserve"> and</w:t>
      </w:r>
      <w:r w:rsidR="0030481F">
        <w:t xml:space="preserve"> </w:t>
      </w:r>
      <w:r w:rsidR="00BA21C4" w:rsidRPr="00317F0F">
        <w:rPr>
          <w:i/>
          <w:iCs w:val="0"/>
        </w:rPr>
        <w:t>L</w:t>
      </w:r>
      <w:r w:rsidR="0030481F" w:rsidRPr="00317F0F">
        <w:rPr>
          <w:i/>
          <w:iCs w:val="0"/>
        </w:rPr>
        <w:t>evel z</w:t>
      </w:r>
      <w:r w:rsidR="00F84700" w:rsidRPr="00562FAA">
        <w:t xml:space="preserve"> collaboration levels. Examples of such enhancements are as follows</w:t>
      </w:r>
      <w:r w:rsidR="00C4076C">
        <w:t>,</w:t>
      </w:r>
    </w:p>
    <w:p w14:paraId="40789C64" w14:textId="3B510169" w:rsidR="00F84700" w:rsidRPr="00B953DB" w:rsidRDefault="00F84700" w:rsidP="003165DD">
      <w:pPr>
        <w:pStyle w:val="ListParagraph"/>
        <w:numPr>
          <w:ilvl w:val="0"/>
          <w:numId w:val="16"/>
        </w:numPr>
      </w:pPr>
      <w:r w:rsidRPr="00B953DB">
        <w:t xml:space="preserve">Whether a distinct </w:t>
      </w:r>
      <w:r w:rsidRPr="00B5125D">
        <w:t>reporting configuration is specified for AI/ML-based CSI feedback</w:t>
      </w:r>
      <w:r w:rsidRPr="00B953DB">
        <w:t xml:space="preserve">, e.g., AI-based CSI reporting configuration. This would depend on the collaboration level as well as the use case. For instance, the more explicit the network-UE collaboration is, e.g., </w:t>
      </w:r>
      <w:r w:rsidR="00317F0F" w:rsidRPr="00317F0F">
        <w:rPr>
          <w:i/>
          <w:iCs w:val="0"/>
        </w:rPr>
        <w:t>L</w:t>
      </w:r>
      <w:r w:rsidR="0030481F" w:rsidRPr="00317F0F">
        <w:rPr>
          <w:i/>
          <w:iCs w:val="0"/>
        </w:rPr>
        <w:t xml:space="preserve">evel </w:t>
      </w:r>
      <w:r w:rsidR="00BA21C4" w:rsidRPr="00317F0F">
        <w:rPr>
          <w:i/>
          <w:iCs w:val="0"/>
        </w:rPr>
        <w:t>y2</w:t>
      </w:r>
      <w:r w:rsidR="0030481F" w:rsidRPr="00317F0F">
        <w:rPr>
          <w:i/>
          <w:iCs w:val="0"/>
        </w:rPr>
        <w:t xml:space="preserve"> </w:t>
      </w:r>
      <w:r w:rsidR="0030481F">
        <w:t>collaboration</w:t>
      </w:r>
      <w:r w:rsidRPr="00B953DB">
        <w:t xml:space="preserve"> with </w:t>
      </w:r>
      <w:r w:rsidR="0030481F">
        <w:t xml:space="preserve">two-sided </w:t>
      </w:r>
      <w:r w:rsidRPr="00B953DB">
        <w:t>AI</w:t>
      </w:r>
      <w:r w:rsidR="0030481F">
        <w:t xml:space="preserve"> model</w:t>
      </w:r>
      <w:r w:rsidRPr="00B953DB">
        <w:t xml:space="preserve">, the more likely that a standalone AI-based CSI reporting configuration </w:t>
      </w:r>
      <w:r w:rsidR="00BA21C4">
        <w:t xml:space="preserve">for </w:t>
      </w:r>
      <w:r w:rsidR="00BA21C4" w:rsidRPr="00317F0F">
        <w:rPr>
          <w:i/>
          <w:iCs w:val="0"/>
        </w:rPr>
        <w:t>Level y1</w:t>
      </w:r>
      <w:r w:rsidR="00BA21C4">
        <w:t xml:space="preserve"> for the model management </w:t>
      </w:r>
      <w:r w:rsidRPr="00B953DB">
        <w:t>is needed</w:t>
      </w:r>
      <w:r w:rsidR="00BA0C9A">
        <w:t>.</w:t>
      </w:r>
    </w:p>
    <w:p w14:paraId="6E1470DB" w14:textId="2A9CC0ED" w:rsidR="00F84700" w:rsidRPr="00B953DB" w:rsidRDefault="00445A0C" w:rsidP="003165DD">
      <w:pPr>
        <w:pStyle w:val="ListParagraph"/>
        <w:numPr>
          <w:ilvl w:val="0"/>
          <w:numId w:val="16"/>
        </w:numPr>
      </w:pPr>
      <w:r w:rsidRPr="00B953DB">
        <w:t xml:space="preserve">Introducing </w:t>
      </w:r>
      <w:r w:rsidR="00F84700" w:rsidRPr="00B953DB">
        <w:t xml:space="preserve">CSI reporting </w:t>
      </w:r>
      <w:r w:rsidR="00F84700" w:rsidRPr="00B5125D">
        <w:t>configuration</w:t>
      </w:r>
      <w:r w:rsidRPr="00F0014B">
        <w:t xml:space="preserve"> parameters corresponding to training data feedback by the UE</w:t>
      </w:r>
      <w:r w:rsidRPr="00B953DB">
        <w:t xml:space="preserve"> (in case real training data feedback</w:t>
      </w:r>
      <w:r w:rsidR="00A6637F">
        <w:t xml:space="preserve"> of the CSI</w:t>
      </w:r>
      <w:r w:rsidRPr="00B953DB">
        <w:t xml:space="preserve"> is supported). Note that such data may not be equivalent to PMI reported via legacy codebook types, i.e., the </w:t>
      </w:r>
      <w:r w:rsidR="009807E6" w:rsidRPr="00B953DB">
        <w:t>network</w:t>
      </w:r>
      <w:r w:rsidRPr="00B953DB">
        <w:t xml:space="preserve"> may configure the UE with feeding back the training data</w:t>
      </w:r>
      <w:r w:rsidR="009807E6" w:rsidRPr="00B953DB">
        <w:t xml:space="preserve"> to the network</w:t>
      </w:r>
      <w:r w:rsidRPr="00B953DB">
        <w:t xml:space="preserve"> in a format that is distinct from that of PMI, e.g., a new report quantity may be introduced for training data. This may be applicable under </w:t>
      </w:r>
      <w:r w:rsidR="00BA21C4" w:rsidRPr="00317F0F">
        <w:rPr>
          <w:i/>
          <w:iCs w:val="0"/>
        </w:rPr>
        <w:t>L</w:t>
      </w:r>
      <w:r w:rsidR="0030481F" w:rsidRPr="00317F0F">
        <w:rPr>
          <w:i/>
          <w:iCs w:val="0"/>
        </w:rPr>
        <w:t>evel y</w:t>
      </w:r>
      <w:r w:rsidR="00BA21C4" w:rsidRPr="00317F0F">
        <w:rPr>
          <w:i/>
          <w:iCs w:val="0"/>
        </w:rPr>
        <w:t>0</w:t>
      </w:r>
      <w:r w:rsidR="0030481F">
        <w:t xml:space="preserve"> collaboration</w:t>
      </w:r>
      <w:r w:rsidR="00BA21C4">
        <w:t>.</w:t>
      </w:r>
    </w:p>
    <w:p w14:paraId="6923A6D5" w14:textId="151BF7A0" w:rsidR="00445A0C" w:rsidRPr="00B953DB" w:rsidRDefault="00445A0C" w:rsidP="003165DD">
      <w:pPr>
        <w:pStyle w:val="ListParagraph"/>
        <w:numPr>
          <w:ilvl w:val="0"/>
          <w:numId w:val="16"/>
        </w:numPr>
      </w:pPr>
      <w:r w:rsidRPr="00B953DB">
        <w:t xml:space="preserve">Introducing CSI reporting </w:t>
      </w:r>
      <w:r w:rsidRPr="00B5125D">
        <w:t>configuration parameters corresponding to AI model parameters</w:t>
      </w:r>
      <w:r w:rsidR="009807E6" w:rsidRPr="00B953DB">
        <w:t xml:space="preserve"> in case of AI model transfer</w:t>
      </w:r>
      <w:r w:rsidRPr="00B953DB">
        <w:t xml:space="preserve">, e.g., details of the AI-based auto-encoder in case the model training is applied at </w:t>
      </w:r>
      <w:r w:rsidR="00A6637F">
        <w:t xml:space="preserve">the </w:t>
      </w:r>
      <w:r w:rsidRPr="00B953DB">
        <w:t>UE, parameters corresponding to a</w:t>
      </w:r>
      <w:r w:rsidR="00A6637F">
        <w:t>n</w:t>
      </w:r>
      <w:r w:rsidRPr="00B953DB">
        <w:t xml:space="preserve"> NN model, e.g., number of nodes, hidden layers, activation function, etc. This may be applicable under </w:t>
      </w:r>
      <w:r w:rsidR="00BA21C4" w:rsidRPr="00317F0F">
        <w:rPr>
          <w:i/>
          <w:iCs w:val="0"/>
        </w:rPr>
        <w:t>L</w:t>
      </w:r>
      <w:r w:rsidR="0030481F" w:rsidRPr="00317F0F">
        <w:rPr>
          <w:i/>
          <w:iCs w:val="0"/>
        </w:rPr>
        <w:t>evel z</w:t>
      </w:r>
      <w:r w:rsidR="00BA21C4" w:rsidRPr="00317F0F">
        <w:rPr>
          <w:i/>
          <w:iCs w:val="0"/>
        </w:rPr>
        <w:t>2</w:t>
      </w:r>
      <w:r w:rsidR="0030481F">
        <w:t xml:space="preserve"> col</w:t>
      </w:r>
      <w:r w:rsidR="00BA21C4">
        <w:t>l</w:t>
      </w:r>
      <w:r w:rsidR="0030481F">
        <w:t>aboration</w:t>
      </w:r>
      <w:r w:rsidR="00BA21C4">
        <w:t>.</w:t>
      </w:r>
    </w:p>
    <w:p w14:paraId="5A70C6C8" w14:textId="2802A787" w:rsidR="00BD318D" w:rsidRDefault="00445A0C" w:rsidP="003165DD">
      <w:pPr>
        <w:pStyle w:val="ListParagraph"/>
        <w:numPr>
          <w:ilvl w:val="0"/>
          <w:numId w:val="16"/>
        </w:numPr>
      </w:pPr>
      <w:r w:rsidRPr="00B953DB">
        <w:t xml:space="preserve">Introducing CSI reporting </w:t>
      </w:r>
      <w:r w:rsidRPr="00B5125D">
        <w:t>configuration parameters corresponding to performance metric measurement and feedback for AI model parameters</w:t>
      </w:r>
      <w:r w:rsidRPr="00F0014B">
        <w:t>,</w:t>
      </w:r>
      <w:r w:rsidRPr="00B953DB">
        <w:t xml:space="preserve"> e.g., reporting CQI corresponding to </w:t>
      </w:r>
      <w:r w:rsidR="000E61F8" w:rsidRPr="00B953DB">
        <w:t xml:space="preserve">CSI-RS resources that are </w:t>
      </w:r>
      <w:r w:rsidR="000E61F8" w:rsidRPr="00B953DB">
        <w:lastRenderedPageBreak/>
        <w:t>beamformed via AI model at the network, compared with the CQI corresponding to CSI-RS resources that are non-beamformed, or beamformed via conventional</w:t>
      </w:r>
      <w:r w:rsidR="00A6637F">
        <w:t>/legacy</w:t>
      </w:r>
      <w:r w:rsidR="000E61F8" w:rsidRPr="00B953DB">
        <w:t xml:space="preserve"> </w:t>
      </w:r>
      <w:r w:rsidR="00A6637F">
        <w:t>approaches</w:t>
      </w:r>
      <w:r w:rsidR="000E61F8" w:rsidRPr="00B953DB">
        <w:t xml:space="preserve">. </w:t>
      </w:r>
      <w:r w:rsidRPr="00B953DB">
        <w:t xml:space="preserve">This may be applicable under </w:t>
      </w:r>
      <w:r w:rsidR="00BA21C4" w:rsidRPr="00317F0F">
        <w:rPr>
          <w:i/>
          <w:iCs w:val="0"/>
        </w:rPr>
        <w:t>L</w:t>
      </w:r>
      <w:r w:rsidR="0030481F" w:rsidRPr="00317F0F">
        <w:rPr>
          <w:i/>
          <w:iCs w:val="0"/>
        </w:rPr>
        <w:t>evel y</w:t>
      </w:r>
      <w:r w:rsidR="00BA21C4">
        <w:t xml:space="preserve"> and</w:t>
      </w:r>
      <w:r w:rsidR="0030481F">
        <w:t xml:space="preserve"> </w:t>
      </w:r>
      <w:r w:rsidR="00BA21C4" w:rsidRPr="00317F0F">
        <w:rPr>
          <w:i/>
          <w:iCs w:val="0"/>
        </w:rPr>
        <w:t>L</w:t>
      </w:r>
      <w:r w:rsidR="0030481F" w:rsidRPr="00317F0F">
        <w:rPr>
          <w:i/>
          <w:iCs w:val="0"/>
        </w:rPr>
        <w:t>evel z</w:t>
      </w:r>
      <w:r w:rsidR="0030481F" w:rsidRPr="00562FAA">
        <w:t xml:space="preserve"> collaboration levels</w:t>
      </w:r>
    </w:p>
    <w:p w14:paraId="4279BCAE" w14:textId="77777777" w:rsidR="00782A10" w:rsidRDefault="00BD318D" w:rsidP="003165DD">
      <w:pPr>
        <w:pStyle w:val="Proposal"/>
      </w:pPr>
      <w:bookmarkStart w:id="5" w:name="_Toc100923938"/>
      <w:bookmarkStart w:id="6" w:name="_Toc100924004"/>
      <w:bookmarkStart w:id="7" w:name="_Toc102128546"/>
      <w:bookmarkStart w:id="8" w:name="_Toc102128593"/>
      <w:r>
        <w:t xml:space="preserve">Study </w:t>
      </w:r>
      <w:r w:rsidR="000D2028">
        <w:t xml:space="preserve">CSI reporting configuration enhancement </w:t>
      </w:r>
      <w:r>
        <w:t>for</w:t>
      </w:r>
      <w:r w:rsidR="000D2028">
        <w:t xml:space="preserve"> AI-based CSI feedback</w:t>
      </w:r>
      <w:r>
        <w:t xml:space="preserve"> under different network-UE collaboration levels</w:t>
      </w:r>
      <w:bookmarkEnd w:id="5"/>
      <w:bookmarkEnd w:id="6"/>
      <w:bookmarkEnd w:id="7"/>
      <w:bookmarkEnd w:id="8"/>
      <w:r w:rsidR="000D2028">
        <w:t xml:space="preserve"> </w:t>
      </w:r>
    </w:p>
    <w:p w14:paraId="5B8E49D0" w14:textId="010CFAA5" w:rsidR="000562E9" w:rsidRDefault="009C7D68" w:rsidP="009C7D68">
      <w:pPr>
        <w:pStyle w:val="Heading2"/>
        <w:numPr>
          <w:ilvl w:val="0"/>
          <w:numId w:val="0"/>
        </w:numPr>
      </w:pPr>
      <w:r>
        <w:t xml:space="preserve">4.3 </w:t>
      </w:r>
      <w:r w:rsidR="000562E9">
        <w:t xml:space="preserve">CSI </w:t>
      </w:r>
      <w:r w:rsidR="00286B1B">
        <w:t>report</w:t>
      </w:r>
    </w:p>
    <w:p w14:paraId="094A4B03" w14:textId="7B1EC29F" w:rsidR="006F23FB" w:rsidRPr="00562FAA" w:rsidRDefault="006F23FB" w:rsidP="003165DD">
      <w:r w:rsidRPr="00562FAA">
        <w:t xml:space="preserve">For </w:t>
      </w:r>
      <w:r w:rsidR="00183DD0">
        <w:t xml:space="preserve">potential scenarios in which the gNB and UE would share </w:t>
      </w:r>
      <w:r w:rsidR="00FF2112">
        <w:t xml:space="preserve">over-the-air information corresponding to </w:t>
      </w:r>
      <w:r w:rsidRPr="00562FAA">
        <w:t>AI/ML-based CSI feedback</w:t>
      </w:r>
      <w:r w:rsidR="00FF2112">
        <w:t xml:space="preserve"> mechanism</w:t>
      </w:r>
      <w:r w:rsidRPr="00562FAA">
        <w:t xml:space="preserve">, </w:t>
      </w:r>
      <w:r w:rsidR="00DC400F">
        <w:t>t</w:t>
      </w:r>
      <w:r w:rsidRPr="00562FAA">
        <w:t xml:space="preserve">he fields of a CSI report are expected to </w:t>
      </w:r>
      <w:r w:rsidR="00FF2112">
        <w:t>change</w:t>
      </w:r>
      <w:r w:rsidRPr="00562FAA">
        <w:t xml:space="preserve"> compared with a conventional NR</w:t>
      </w:r>
      <w:r w:rsidR="00A6637F">
        <w:t>-based</w:t>
      </w:r>
      <w:r w:rsidRPr="00562FAA">
        <w:t xml:space="preserve"> CSI report. Examples of such potential discrepancies are as follows</w:t>
      </w:r>
      <w:r w:rsidR="00C4076C">
        <w:t>,</w:t>
      </w:r>
    </w:p>
    <w:p w14:paraId="022C5F93" w14:textId="46E2405D" w:rsidR="006F23FB" w:rsidRPr="00B5125D" w:rsidRDefault="006F23FB" w:rsidP="003165DD">
      <w:pPr>
        <w:pStyle w:val="ListParagraph"/>
        <w:numPr>
          <w:ilvl w:val="0"/>
          <w:numId w:val="16"/>
        </w:numPr>
      </w:pPr>
      <w:r w:rsidRPr="00B953DB">
        <w:t xml:space="preserve">Whether feedback corresponding to AI-based CSI </w:t>
      </w:r>
      <w:r w:rsidR="00DC400F">
        <w:t>parameters</w:t>
      </w:r>
      <w:r w:rsidRPr="00B953DB">
        <w:t xml:space="preserve"> would be </w:t>
      </w:r>
      <w:r w:rsidRPr="00B5125D">
        <w:t xml:space="preserve">classified as a CSI report, or a different report type, e.g., AI-based CSI report. The latter alternative may be considered in case a standalone AI-based CSI reporting configuration is specified, e.g., </w:t>
      </w:r>
      <w:r w:rsidR="00183DD0">
        <w:t xml:space="preserve">for </w:t>
      </w:r>
      <w:r w:rsidR="00BA21C4" w:rsidRPr="00DC400F">
        <w:rPr>
          <w:i/>
          <w:iCs w:val="0"/>
        </w:rPr>
        <w:t>L</w:t>
      </w:r>
      <w:r w:rsidR="0030481F" w:rsidRPr="00DC400F">
        <w:rPr>
          <w:i/>
          <w:iCs w:val="0"/>
        </w:rPr>
        <w:t xml:space="preserve">evel </w:t>
      </w:r>
      <w:r w:rsidR="00BA21C4" w:rsidRPr="00DC400F">
        <w:rPr>
          <w:i/>
          <w:iCs w:val="0"/>
        </w:rPr>
        <w:t>y2/</w:t>
      </w:r>
      <w:r w:rsidR="0030481F" w:rsidRPr="00DC400F">
        <w:rPr>
          <w:i/>
          <w:iCs w:val="0"/>
        </w:rPr>
        <w:t>z</w:t>
      </w:r>
      <w:r w:rsidR="00BA21C4" w:rsidRPr="00DC400F">
        <w:rPr>
          <w:i/>
          <w:iCs w:val="0"/>
        </w:rPr>
        <w:t>2</w:t>
      </w:r>
      <w:r w:rsidR="0030481F">
        <w:t xml:space="preserve"> collaboration assuming </w:t>
      </w:r>
      <w:r w:rsidR="00183DD0">
        <w:t>two-sided AI model</w:t>
      </w:r>
      <w:r w:rsidR="00DC400F">
        <w:t>s</w:t>
      </w:r>
    </w:p>
    <w:p w14:paraId="7B5B47B1" w14:textId="2177C2D5" w:rsidR="006F23FB" w:rsidRPr="00B5125D" w:rsidRDefault="006F23FB" w:rsidP="003165DD">
      <w:pPr>
        <w:pStyle w:val="ListParagraph"/>
        <w:numPr>
          <w:ilvl w:val="0"/>
          <w:numId w:val="16"/>
        </w:numPr>
      </w:pPr>
      <w:r w:rsidRPr="00B5125D">
        <w:t xml:space="preserve">Introducing a new codebook type corresponding to </w:t>
      </w:r>
      <w:r w:rsidR="00106F19" w:rsidRPr="00B5125D">
        <w:t>the AI-based CSI feedback report comprising PMI information, e.g., a Type-III codebook</w:t>
      </w:r>
      <w:r w:rsidR="00BA21C4">
        <w:t xml:space="preserve">, to support </w:t>
      </w:r>
      <w:r w:rsidR="00D37B37">
        <w:t>an</w:t>
      </w:r>
      <w:r w:rsidR="00BA21C4">
        <w:t xml:space="preserve"> autoencoder scheme for </w:t>
      </w:r>
      <w:r w:rsidR="00BA21C4" w:rsidRPr="00DC400F">
        <w:rPr>
          <w:i/>
          <w:iCs w:val="0"/>
        </w:rPr>
        <w:t>Level y2</w:t>
      </w:r>
      <w:r w:rsidR="00BA21C4">
        <w:t xml:space="preserve"> collaboration.</w:t>
      </w:r>
    </w:p>
    <w:p w14:paraId="48912D19" w14:textId="4EEA8E12" w:rsidR="00106F19" w:rsidRPr="00B5125D" w:rsidRDefault="00106F19" w:rsidP="003165DD">
      <w:pPr>
        <w:pStyle w:val="ListParagraph"/>
        <w:numPr>
          <w:ilvl w:val="0"/>
          <w:numId w:val="16"/>
        </w:numPr>
      </w:pPr>
      <w:r w:rsidRPr="00B5125D">
        <w:t xml:space="preserve">For a case where the UE is configured to feed back real training data </w:t>
      </w:r>
      <w:r w:rsidR="00A6637F">
        <w:t xml:space="preserve">of the CSI </w:t>
      </w:r>
      <w:r w:rsidRPr="00B5125D">
        <w:t>to the network, whether a CSI report includes CSI parameters correspond</w:t>
      </w:r>
      <w:r w:rsidR="00DC400F">
        <w:t>ing</w:t>
      </w:r>
      <w:r w:rsidRPr="00B5125D">
        <w:t xml:space="preserve"> to </w:t>
      </w:r>
      <w:r w:rsidR="00F653C2" w:rsidRPr="00B5125D">
        <w:t xml:space="preserve">both training data and </w:t>
      </w:r>
      <w:r w:rsidR="00A6637F">
        <w:t xml:space="preserve">legacy </w:t>
      </w:r>
      <w:r w:rsidR="00F653C2" w:rsidRPr="00B5125D">
        <w:t>PMI information</w:t>
      </w:r>
      <w:r w:rsidRPr="00B5125D">
        <w:t xml:space="preserve"> </w:t>
      </w:r>
      <w:r w:rsidR="00D37B37">
        <w:t>corresponding to</w:t>
      </w:r>
      <w:r w:rsidR="00BA21C4">
        <w:t xml:space="preserve"> </w:t>
      </w:r>
      <w:r w:rsidR="00BA21C4" w:rsidRPr="00DC400F">
        <w:rPr>
          <w:i/>
          <w:iCs w:val="0"/>
        </w:rPr>
        <w:t>Level y0</w:t>
      </w:r>
      <w:r w:rsidR="00BA21C4">
        <w:t xml:space="preserve"> collaboration to support data collection.</w:t>
      </w:r>
    </w:p>
    <w:p w14:paraId="77DA4178" w14:textId="54763416" w:rsidR="006F23FB" w:rsidRPr="00B5125D" w:rsidRDefault="00106F19" w:rsidP="003165DD">
      <w:pPr>
        <w:pStyle w:val="ListParagraph"/>
        <w:numPr>
          <w:ilvl w:val="0"/>
          <w:numId w:val="16"/>
        </w:numPr>
      </w:pPr>
      <w:r w:rsidRPr="00B5125D">
        <w:t>Introducing new CSI fields in the CSI report, as configured in the CSI reporting configuration, e.g., AI-based auto-encoder/NN parameters</w:t>
      </w:r>
      <w:r w:rsidR="006F23FB" w:rsidRPr="00B5125D">
        <w:t xml:space="preserve">. This may be applicable </w:t>
      </w:r>
      <w:r w:rsidR="00183DD0">
        <w:t xml:space="preserve">to </w:t>
      </w:r>
      <w:r w:rsidR="00BA21C4" w:rsidRPr="00DC400F">
        <w:rPr>
          <w:i/>
          <w:iCs w:val="0"/>
        </w:rPr>
        <w:t>L</w:t>
      </w:r>
      <w:r w:rsidR="0030481F" w:rsidRPr="00DC400F">
        <w:rPr>
          <w:i/>
          <w:iCs w:val="0"/>
        </w:rPr>
        <w:t>evel z</w:t>
      </w:r>
      <w:r w:rsidR="0030481F">
        <w:t xml:space="preserve"> collaboration scenar</w:t>
      </w:r>
      <w:r w:rsidR="00183DD0">
        <w:t>io</w:t>
      </w:r>
      <w:r w:rsidR="0030481F">
        <w:t>s</w:t>
      </w:r>
    </w:p>
    <w:p w14:paraId="18963034" w14:textId="77777777" w:rsidR="00106F19" w:rsidRPr="00B5125D" w:rsidRDefault="00106F19" w:rsidP="003165DD">
      <w:pPr>
        <w:pStyle w:val="ListParagraph"/>
        <w:numPr>
          <w:ilvl w:val="0"/>
          <w:numId w:val="16"/>
        </w:numPr>
      </w:pPr>
      <w:r w:rsidRPr="00B5125D">
        <w:t>Number of CSI report parts corresponding to AI-based CSI feedback, and the mapping order of CSI fields therein</w:t>
      </w:r>
    </w:p>
    <w:p w14:paraId="0CE50B9B" w14:textId="03057B6E" w:rsidR="00C65119" w:rsidRPr="00B5125D" w:rsidRDefault="006009BD" w:rsidP="003165DD">
      <w:pPr>
        <w:pStyle w:val="ListParagraph"/>
        <w:numPr>
          <w:ilvl w:val="0"/>
          <w:numId w:val="16"/>
        </w:numPr>
      </w:pPr>
      <w:r>
        <w:t>Signaling a computational complexity metric, e.g., n</w:t>
      </w:r>
      <w:r w:rsidR="00106F19">
        <w:t>umber of CPUs</w:t>
      </w:r>
      <w:r>
        <w:t>, that quantifies</w:t>
      </w:r>
      <w:r w:rsidR="00106F19">
        <w:t xml:space="preserve"> measurements</w:t>
      </w:r>
      <w:r>
        <w:t xml:space="preserve"> and</w:t>
      </w:r>
      <w:r w:rsidR="00106F19">
        <w:t>/</w:t>
      </w:r>
      <w:r>
        <w:t xml:space="preserve">or </w:t>
      </w:r>
      <w:r w:rsidR="00106F19">
        <w:t>computations corresponding to an AI-based CSI report, as well as the number of AI-based CSI reports that can be computed by the UE simultaneously across one (or all) CCs</w:t>
      </w:r>
    </w:p>
    <w:p w14:paraId="75471BA5" w14:textId="64DBDE32" w:rsidR="15DC54A5" w:rsidRDefault="15DC54A5" w:rsidP="15DC54A5">
      <w:pPr>
        <w:pStyle w:val="ListParagraph"/>
        <w:numPr>
          <w:ilvl w:val="0"/>
          <w:numId w:val="16"/>
        </w:numPr>
      </w:pPr>
      <w:r w:rsidRPr="15DC54A5">
        <w:rPr>
          <w:szCs w:val="20"/>
        </w:rPr>
        <w:t xml:space="preserve">Signaling for sharing/acquiring information needed for the training phase, e.g., </w:t>
      </w:r>
      <w:r w:rsidR="00B44B94">
        <w:rPr>
          <w:szCs w:val="20"/>
        </w:rPr>
        <w:t>an indication of the measured</w:t>
      </w:r>
      <w:r w:rsidRPr="15DC54A5">
        <w:rPr>
          <w:szCs w:val="20"/>
        </w:rPr>
        <w:t xml:space="preserve"> CSI </w:t>
      </w:r>
      <w:r w:rsidR="00B44B94">
        <w:rPr>
          <w:szCs w:val="20"/>
        </w:rPr>
        <w:t xml:space="preserve">parameter </w:t>
      </w:r>
      <w:r w:rsidRPr="15DC54A5">
        <w:rPr>
          <w:szCs w:val="20"/>
        </w:rPr>
        <w:t xml:space="preserve">values </w:t>
      </w:r>
      <w:r w:rsidR="00B44B94">
        <w:rPr>
          <w:szCs w:val="20"/>
        </w:rPr>
        <w:t>to enable</w:t>
      </w:r>
      <w:r w:rsidRPr="15DC54A5">
        <w:rPr>
          <w:szCs w:val="20"/>
        </w:rPr>
        <w:t xml:space="preserve"> training/updating the weight</w:t>
      </w:r>
      <w:r w:rsidR="002815B3">
        <w:rPr>
          <w:szCs w:val="20"/>
        </w:rPr>
        <w:t>s</w:t>
      </w:r>
      <w:r w:rsidRPr="15DC54A5">
        <w:rPr>
          <w:szCs w:val="20"/>
        </w:rPr>
        <w:t xml:space="preserve"> of CSI Auto-encoder.</w:t>
      </w:r>
    </w:p>
    <w:p w14:paraId="305A0D91" w14:textId="5B873647" w:rsidR="00BD318D" w:rsidRDefault="00BD318D" w:rsidP="003165DD">
      <w:pPr>
        <w:pStyle w:val="Proposal"/>
      </w:pPr>
      <w:bookmarkStart w:id="9" w:name="_Toc100923939"/>
      <w:bookmarkStart w:id="10" w:name="_Toc100924005"/>
      <w:bookmarkStart w:id="11" w:name="_Toc102128547"/>
      <w:bookmarkStart w:id="12" w:name="_Toc102128594"/>
      <w:r>
        <w:t xml:space="preserve">Study CSI reporting </w:t>
      </w:r>
      <w:r w:rsidR="004A07CB">
        <w:t xml:space="preserve">content </w:t>
      </w:r>
      <w:r>
        <w:t>enhancement for AI-based CSI feedback under different network-UE collaboration levels</w:t>
      </w:r>
      <w:bookmarkEnd w:id="9"/>
      <w:bookmarkEnd w:id="10"/>
      <w:bookmarkEnd w:id="11"/>
      <w:bookmarkEnd w:id="12"/>
      <w:r>
        <w:t xml:space="preserve">  </w:t>
      </w:r>
    </w:p>
    <w:p w14:paraId="7B9A92A2" w14:textId="0F6A6AD5" w:rsidR="000A5C9C" w:rsidRDefault="000A5C9C" w:rsidP="000A5C9C">
      <w:pPr>
        <w:pStyle w:val="Heading2"/>
        <w:numPr>
          <w:ilvl w:val="0"/>
          <w:numId w:val="0"/>
        </w:numPr>
      </w:pPr>
      <w:r>
        <w:t>4.4 AI model sharing</w:t>
      </w:r>
    </w:p>
    <w:p w14:paraId="2AD0C32C" w14:textId="3CB256BC" w:rsidR="000A5C9C" w:rsidRDefault="000A5C9C" w:rsidP="000A5C9C">
      <w:r>
        <w:t>One aspect that needs to be discussed for two-sided AI models is the means of AI model sharing. For instance, for autoencoder approaches, if the model is trained at the network side, the network needs to signal some model parameters from the network to the UE, so the UE can apply the CSI autoencoding part. Given that, means of signaling the model parameters for two-sided models should be further studied</w:t>
      </w:r>
      <w:r w:rsidR="00BA21C4">
        <w:t xml:space="preserve">, either for </w:t>
      </w:r>
      <w:r w:rsidR="00BA21C4" w:rsidRPr="00DC400F">
        <w:rPr>
          <w:i/>
          <w:iCs w:val="0"/>
        </w:rPr>
        <w:t>Level y2</w:t>
      </w:r>
      <w:r w:rsidR="00BA21C4">
        <w:t xml:space="preserve"> or </w:t>
      </w:r>
      <w:r w:rsidR="00BA21C4" w:rsidRPr="00DC400F">
        <w:rPr>
          <w:i/>
          <w:iCs w:val="0"/>
        </w:rPr>
        <w:t>Level z2</w:t>
      </w:r>
      <w:r w:rsidR="00BA21C4">
        <w:t xml:space="preserve"> collaboration level without or with model partial transfer, respectively.</w:t>
      </w:r>
    </w:p>
    <w:p w14:paraId="62CFF2C5" w14:textId="325B4FEE" w:rsidR="000A5C9C" w:rsidRPr="00562FAA" w:rsidRDefault="000A5C9C" w:rsidP="000A5C9C">
      <w:pPr>
        <w:pStyle w:val="Proposal"/>
      </w:pPr>
      <w:r>
        <w:t>Study means of</w:t>
      </w:r>
      <w:r w:rsidR="00ED23D2">
        <w:t xml:space="preserve"> signaling the</w:t>
      </w:r>
      <w:r>
        <w:t xml:space="preserve"> AI model </w:t>
      </w:r>
      <w:r w:rsidR="00ED23D2">
        <w:t>parameters</w:t>
      </w:r>
      <w:r>
        <w:t xml:space="preserve"> </w:t>
      </w:r>
      <w:r w:rsidR="009A436E">
        <w:t xml:space="preserve">for </w:t>
      </w:r>
      <w:r>
        <w:t xml:space="preserve">two-sided AI models  </w:t>
      </w:r>
    </w:p>
    <w:p w14:paraId="3E333E0B" w14:textId="176FDD73" w:rsidR="00B35455" w:rsidRPr="0003018F" w:rsidRDefault="00B35455" w:rsidP="00B35455">
      <w:pPr>
        <w:pStyle w:val="Heading1"/>
        <w:rPr>
          <w:lang w:val="en-US"/>
        </w:rPr>
      </w:pPr>
      <w:bookmarkStart w:id="13" w:name="_Toc100923943"/>
      <w:bookmarkEnd w:id="0"/>
      <w:bookmarkEnd w:id="13"/>
      <w:r w:rsidRPr="0003018F">
        <w:rPr>
          <w:lang w:val="en-US"/>
        </w:rPr>
        <w:t>Conclusion</w:t>
      </w:r>
    </w:p>
    <w:p w14:paraId="677EB5CE" w14:textId="77777777" w:rsidR="00005765" w:rsidRDefault="00337C8A" w:rsidP="00005765">
      <w:pPr>
        <w:rPr>
          <w:b/>
          <w:bCs/>
          <w:iCs w:val="0"/>
          <w:sz w:val="22"/>
          <w:szCs w:val="22"/>
        </w:rPr>
      </w:pPr>
      <w:bookmarkStart w:id="14" w:name="_Hlk100923477"/>
      <w:r w:rsidRPr="0003018F">
        <w:t>This contribution ad</w:t>
      </w:r>
      <w:bookmarkEnd w:id="14"/>
      <w:r w:rsidRPr="0003018F">
        <w:t xml:space="preserve">dressed </w:t>
      </w:r>
      <w:r w:rsidR="001778D9">
        <w:t xml:space="preserve">AI/ML-based </w:t>
      </w:r>
      <w:r w:rsidRPr="0003018F">
        <w:t>CSI</w:t>
      </w:r>
      <w:r w:rsidR="001778D9">
        <w:t xml:space="preserve"> feedback</w:t>
      </w:r>
      <w:r w:rsidRPr="0003018F">
        <w:t xml:space="preserve"> enhancements</w:t>
      </w:r>
      <w:r w:rsidR="001778D9">
        <w:t>. W</w:t>
      </w:r>
      <w:r w:rsidR="00C35EC6" w:rsidRPr="00184A6C">
        <w:t xml:space="preserve">e have the following </w:t>
      </w:r>
      <w:bookmarkStart w:id="15" w:name="_Toc100924111"/>
      <w:bookmarkStart w:id="16" w:name="_Toc100924138"/>
      <w:bookmarkStart w:id="17" w:name="_Toc100924174"/>
      <w:r w:rsidR="000C35A5">
        <w:t>proposals</w:t>
      </w:r>
      <w:r w:rsidR="00E555A7" w:rsidRPr="00C4076C">
        <w:t>:</w:t>
      </w:r>
      <w:bookmarkEnd w:id="15"/>
      <w:bookmarkEnd w:id="16"/>
      <w:bookmarkEnd w:id="17"/>
    </w:p>
    <w:p w14:paraId="03118CDC" w14:textId="0096B64C" w:rsidR="00005765" w:rsidRDefault="00ED23D2" w:rsidP="00005765">
      <w:pPr>
        <w:pStyle w:val="Proposal"/>
        <w:numPr>
          <w:ilvl w:val="0"/>
          <w:numId w:val="36"/>
        </w:numPr>
      </w:pPr>
      <w:r>
        <w:t xml:space="preserve">Agreements/Conclusions made in agenda 9.2.2.2 on further aspects of AI/ML for CSI feedback should focus on discussing the sub-use cases and corresponding specification impact. Details on the supported AI/ML model should be discussed in agenda 9.2.2.1 on evaluation of AI/ML for </w:t>
      </w:r>
      <w:r w:rsidRPr="00562FAA">
        <w:t>CSI feedback</w:t>
      </w:r>
    </w:p>
    <w:p w14:paraId="282A3EAF" w14:textId="13E5CC72" w:rsidR="00005765" w:rsidRDefault="00ED23D2" w:rsidP="00005765">
      <w:pPr>
        <w:pStyle w:val="Proposal"/>
        <w:numPr>
          <w:ilvl w:val="0"/>
          <w:numId w:val="36"/>
        </w:numPr>
      </w:pPr>
      <w:r>
        <w:lastRenderedPageBreak/>
        <w:t>The s</w:t>
      </w:r>
      <w:r w:rsidRPr="00562FAA">
        <w:t xml:space="preserve">tudy </w:t>
      </w:r>
      <w:r>
        <w:t>of spatial-frequency domain CSI compression using AI/ML should not be restricted by two-sided models in this stage. Decisions on the underlying AI model should be discussed in agenda 9.2.2.1 based on simulation and analytical results</w:t>
      </w:r>
    </w:p>
    <w:p w14:paraId="7088993F" w14:textId="3EC24957" w:rsidR="00005765" w:rsidRDefault="00005765" w:rsidP="00005765">
      <w:pPr>
        <w:pStyle w:val="Proposal"/>
        <w:numPr>
          <w:ilvl w:val="0"/>
          <w:numId w:val="36"/>
        </w:numPr>
      </w:pPr>
      <w:r>
        <w:t>The s</w:t>
      </w:r>
      <w:r w:rsidRPr="00562FAA">
        <w:t xml:space="preserve">tudy </w:t>
      </w:r>
      <w:r>
        <w:t>of temporal-spatial-frequency domain CSI compression is deprioritized</w:t>
      </w:r>
    </w:p>
    <w:p w14:paraId="2171F846" w14:textId="0AC0B7D7" w:rsidR="00005765" w:rsidRDefault="00005765" w:rsidP="00005765">
      <w:pPr>
        <w:pStyle w:val="Proposal"/>
        <w:numPr>
          <w:ilvl w:val="0"/>
          <w:numId w:val="36"/>
        </w:numPr>
      </w:pPr>
      <w:r w:rsidRPr="00562FAA">
        <w:t xml:space="preserve">CSI feedback overhead reduction and CSI </w:t>
      </w:r>
      <w:r>
        <w:t>accuracy improvement</w:t>
      </w:r>
      <w:r w:rsidRPr="00562FAA">
        <w:t xml:space="preserve"> objectives are not to be</w:t>
      </w:r>
      <w:r>
        <w:t xml:space="preserve"> treated in</w:t>
      </w:r>
      <w:r w:rsidRPr="00562FAA">
        <w:t xml:space="preserve"> isolat</w:t>
      </w:r>
      <w:r>
        <w:t>ion</w:t>
      </w:r>
      <w:r w:rsidRPr="00562FAA">
        <w:t xml:space="preserve">, </w:t>
      </w:r>
      <w:r>
        <w:t xml:space="preserve">but </w:t>
      </w:r>
      <w:r w:rsidRPr="00562FAA">
        <w:t>into one sub use-case of CSI feedback enhancement</w:t>
      </w:r>
    </w:p>
    <w:p w14:paraId="4C72164B" w14:textId="4F34ED82" w:rsidR="00005765" w:rsidRDefault="00005765" w:rsidP="00005765">
      <w:pPr>
        <w:pStyle w:val="Proposal"/>
        <w:numPr>
          <w:ilvl w:val="0"/>
          <w:numId w:val="36"/>
        </w:numPr>
      </w:pPr>
      <w:r w:rsidRPr="00562FAA">
        <w:t xml:space="preserve">Defer the discussion on AI-based CSI prediction </w:t>
      </w:r>
      <w:r>
        <w:t xml:space="preserve">sub </w:t>
      </w:r>
      <w:r w:rsidRPr="00562FAA">
        <w:t>use</w:t>
      </w:r>
      <w:r>
        <w:t>-</w:t>
      </w:r>
      <w:r w:rsidRPr="00562FAA">
        <w:t>case to RAN1#110bis-e</w:t>
      </w:r>
    </w:p>
    <w:p w14:paraId="34E1A32F" w14:textId="1D92701F" w:rsidR="00005765" w:rsidRDefault="00005765" w:rsidP="00005765">
      <w:pPr>
        <w:pStyle w:val="Proposal"/>
        <w:numPr>
          <w:ilvl w:val="0"/>
          <w:numId w:val="36"/>
        </w:numPr>
      </w:pPr>
      <w:r>
        <w:t xml:space="preserve">CSI-RS configuration enhancement is not </w:t>
      </w:r>
      <w:r w:rsidR="0030481F">
        <w:t>considered for study of AI/ML</w:t>
      </w:r>
      <w:r w:rsidR="009935C6">
        <w:t xml:space="preserve"> for </w:t>
      </w:r>
      <w:r w:rsidR="0030481F">
        <w:t>CSI framework</w:t>
      </w:r>
    </w:p>
    <w:p w14:paraId="743D73D3" w14:textId="65645394" w:rsidR="00005765" w:rsidRDefault="00005765" w:rsidP="00005765">
      <w:pPr>
        <w:pStyle w:val="Proposal"/>
        <w:numPr>
          <w:ilvl w:val="0"/>
          <w:numId w:val="36"/>
        </w:numPr>
      </w:pPr>
      <w:r>
        <w:t>Res</w:t>
      </w:r>
      <w:r w:rsidRPr="000203A4">
        <w:t>ource allocation and scheduling sub-use case is discussed after the outline of CSI prediction sub-use case is finalized</w:t>
      </w:r>
    </w:p>
    <w:p w14:paraId="77D4408E" w14:textId="6EAF2756" w:rsidR="00005765" w:rsidRDefault="00005765" w:rsidP="00005765">
      <w:pPr>
        <w:pStyle w:val="Proposal"/>
        <w:numPr>
          <w:ilvl w:val="0"/>
          <w:numId w:val="36"/>
        </w:numPr>
      </w:pPr>
      <w:r>
        <w:t>Use LTE UE-based sub-band selection for CQI reporting as a starting point for the study of AI-based resource allocation and scheduling</w:t>
      </w:r>
    </w:p>
    <w:p w14:paraId="34B1B12E" w14:textId="7BE45ADB" w:rsidR="00005765" w:rsidRDefault="00005765" w:rsidP="00005765">
      <w:pPr>
        <w:pStyle w:val="Proposal"/>
        <w:numPr>
          <w:ilvl w:val="0"/>
          <w:numId w:val="36"/>
        </w:numPr>
      </w:pPr>
      <w:r>
        <w:t>Joint CSI prediction and compression is not considered</w:t>
      </w:r>
    </w:p>
    <w:p w14:paraId="32BD9782" w14:textId="481405BD" w:rsidR="00005765" w:rsidRDefault="00005765" w:rsidP="00005765">
      <w:pPr>
        <w:pStyle w:val="Proposal"/>
        <w:numPr>
          <w:ilvl w:val="0"/>
          <w:numId w:val="36"/>
        </w:numPr>
      </w:pPr>
      <w:r w:rsidRPr="00562FAA">
        <w:t xml:space="preserve">Study the </w:t>
      </w:r>
      <w:r>
        <w:t>advantages/disadvantages</w:t>
      </w:r>
      <w:r w:rsidRPr="00562FAA">
        <w:t xml:space="preserve"> of network-based AI model training vs. UE-based AI model training</w:t>
      </w:r>
    </w:p>
    <w:p w14:paraId="64ABA027" w14:textId="4669575C" w:rsidR="00005765" w:rsidRDefault="00005765" w:rsidP="00005765">
      <w:pPr>
        <w:pStyle w:val="Proposal"/>
        <w:numPr>
          <w:ilvl w:val="0"/>
          <w:numId w:val="36"/>
        </w:numPr>
      </w:pPr>
      <w:r w:rsidRPr="00562FAA">
        <w:t xml:space="preserve">Study the </w:t>
      </w:r>
      <w:r>
        <w:t>means of feeding back the CSI training data from the UE to the network for FDD systems</w:t>
      </w:r>
    </w:p>
    <w:p w14:paraId="58903756" w14:textId="3540C9F2" w:rsidR="00005765" w:rsidRDefault="00005765" w:rsidP="00005765">
      <w:pPr>
        <w:pStyle w:val="Proposal"/>
        <w:numPr>
          <w:ilvl w:val="0"/>
          <w:numId w:val="36"/>
        </w:numPr>
      </w:pPr>
      <w:r>
        <w:t>Study CSI reporting configuration enhancement for AI-based CSI feedback under different network-UE collaboration levels</w:t>
      </w:r>
    </w:p>
    <w:p w14:paraId="3A3A549F" w14:textId="0BEF1FB6" w:rsidR="00005765" w:rsidRDefault="00005765" w:rsidP="00005765">
      <w:pPr>
        <w:pStyle w:val="Proposal"/>
        <w:numPr>
          <w:ilvl w:val="0"/>
          <w:numId w:val="36"/>
        </w:numPr>
      </w:pPr>
      <w:r>
        <w:t>Study CSI reporting content enhancement for AI-based CSI feedback under different network-UE collaboration levels</w:t>
      </w:r>
    </w:p>
    <w:p w14:paraId="04BBC3B2" w14:textId="701CF608" w:rsidR="00123E1F" w:rsidRPr="00B00D5A" w:rsidRDefault="00005765" w:rsidP="00CC23B6">
      <w:pPr>
        <w:pStyle w:val="Proposal"/>
        <w:numPr>
          <w:ilvl w:val="0"/>
          <w:numId w:val="36"/>
        </w:numPr>
      </w:pPr>
      <w:r>
        <w:t xml:space="preserve">Study means of </w:t>
      </w:r>
      <w:r w:rsidR="00ED23D2">
        <w:t xml:space="preserve">signaling the AI </w:t>
      </w:r>
      <w:r>
        <w:t xml:space="preserve">model </w:t>
      </w:r>
      <w:r w:rsidR="00ED23D2">
        <w:t>parameters for two-sided AI models</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45DD7698" w14:textId="77777777" w:rsidR="00134DC1" w:rsidRDefault="002B4189" w:rsidP="000C4EB6">
              <w:pPr>
                <w:rPr>
                  <w:rFonts w:asciiTheme="minorHAnsi" w:eastAsiaTheme="minorEastAsia" w:hAnsiTheme="minorHAnsi" w:cstheme="minorBidi"/>
                  <w:iCs w:val="0"/>
                  <w:noProof/>
                  <w:sz w:val="22"/>
                  <w:szCs w:val="22"/>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134DC1" w14:paraId="5D1B33EF" w14:textId="77777777">
                <w:trPr>
                  <w:divId w:val="1124425895"/>
                  <w:tblCellSpacing w:w="15" w:type="dxa"/>
                </w:trPr>
                <w:tc>
                  <w:tcPr>
                    <w:tcW w:w="50" w:type="pct"/>
                    <w:hideMark/>
                  </w:tcPr>
                  <w:p w14:paraId="04CF5A5B" w14:textId="396A80D6" w:rsidR="00134DC1" w:rsidRDefault="00134DC1">
                    <w:pPr>
                      <w:pStyle w:val="Bibliography"/>
                      <w:rPr>
                        <w:noProof/>
                        <w:sz w:val="24"/>
                        <w:szCs w:val="24"/>
                      </w:rPr>
                    </w:pPr>
                    <w:r>
                      <w:rPr>
                        <w:noProof/>
                      </w:rPr>
                      <w:t xml:space="preserve">[1] </w:t>
                    </w:r>
                  </w:p>
                </w:tc>
                <w:tc>
                  <w:tcPr>
                    <w:tcW w:w="0" w:type="auto"/>
                    <w:hideMark/>
                  </w:tcPr>
                  <w:p w14:paraId="21C9FDD2" w14:textId="77777777" w:rsidR="00134DC1" w:rsidRDefault="00134DC1">
                    <w:pPr>
                      <w:pStyle w:val="Bibliography"/>
                      <w:rPr>
                        <w:noProof/>
                      </w:rPr>
                    </w:pPr>
                    <w:r>
                      <w:rPr>
                        <w:noProof/>
                      </w:rPr>
                      <w:t>3GPP TSG RAN WG1 #109-e, "Draft Meeting Report," Online, May 9-20, 2022.</w:t>
                    </w:r>
                  </w:p>
                </w:tc>
              </w:tr>
              <w:tr w:rsidR="00134DC1" w14:paraId="797C17DA" w14:textId="77777777">
                <w:trPr>
                  <w:divId w:val="1124425895"/>
                  <w:tblCellSpacing w:w="15" w:type="dxa"/>
                </w:trPr>
                <w:tc>
                  <w:tcPr>
                    <w:tcW w:w="50" w:type="pct"/>
                    <w:hideMark/>
                  </w:tcPr>
                  <w:p w14:paraId="77A43F13" w14:textId="77777777" w:rsidR="00134DC1" w:rsidRDefault="00134DC1">
                    <w:pPr>
                      <w:pStyle w:val="Bibliography"/>
                      <w:rPr>
                        <w:noProof/>
                      </w:rPr>
                    </w:pPr>
                    <w:r>
                      <w:rPr>
                        <w:noProof/>
                      </w:rPr>
                      <w:t xml:space="preserve">[2] </w:t>
                    </w:r>
                  </w:p>
                </w:tc>
                <w:tc>
                  <w:tcPr>
                    <w:tcW w:w="0" w:type="auto"/>
                    <w:hideMark/>
                  </w:tcPr>
                  <w:p w14:paraId="7314A147" w14:textId="77777777" w:rsidR="00134DC1" w:rsidRDefault="00134DC1">
                    <w:pPr>
                      <w:pStyle w:val="Bibliography"/>
                      <w:rPr>
                        <w:noProof/>
                      </w:rPr>
                    </w:pPr>
                    <w:r>
                      <w:rPr>
                        <w:noProof/>
                      </w:rPr>
                      <w:t>RP-213599, Qualcomm, "Study on Artificial Intelligence (AI)/Machine Learning (ML) for NR air interface," RAN#94-e, Dec. 6-17, 2021.</w:t>
                    </w:r>
                  </w:p>
                </w:tc>
              </w:tr>
              <w:tr w:rsidR="00134DC1" w14:paraId="3179299B" w14:textId="77777777">
                <w:trPr>
                  <w:divId w:val="1124425895"/>
                  <w:tblCellSpacing w:w="15" w:type="dxa"/>
                </w:trPr>
                <w:tc>
                  <w:tcPr>
                    <w:tcW w:w="50" w:type="pct"/>
                    <w:hideMark/>
                  </w:tcPr>
                  <w:p w14:paraId="28ABF82A" w14:textId="77777777" w:rsidR="00134DC1" w:rsidRDefault="00134DC1">
                    <w:pPr>
                      <w:pStyle w:val="Bibliography"/>
                      <w:rPr>
                        <w:noProof/>
                      </w:rPr>
                    </w:pPr>
                    <w:r>
                      <w:rPr>
                        <w:noProof/>
                      </w:rPr>
                      <w:t xml:space="preserve">[3] </w:t>
                    </w:r>
                  </w:p>
                </w:tc>
                <w:tc>
                  <w:tcPr>
                    <w:tcW w:w="0" w:type="auto"/>
                    <w:hideMark/>
                  </w:tcPr>
                  <w:p w14:paraId="685C215F" w14:textId="77777777" w:rsidR="00134DC1" w:rsidRDefault="00134DC1">
                    <w:pPr>
                      <w:pStyle w:val="Bibliography"/>
                      <w:rPr>
                        <w:noProof/>
                      </w:rPr>
                    </w:pPr>
                    <w:r>
                      <w:rPr>
                        <w:noProof/>
                      </w:rPr>
                      <w:t>RP-213598, Samsung, "New WID: MIMO Evlution for Downlink and Uplink," Online, Dec. 6-17, 2021.</w:t>
                    </w:r>
                  </w:p>
                </w:tc>
              </w:tr>
              <w:tr w:rsidR="00134DC1" w14:paraId="635FF894" w14:textId="77777777">
                <w:trPr>
                  <w:divId w:val="1124425895"/>
                  <w:tblCellSpacing w:w="15" w:type="dxa"/>
                </w:trPr>
                <w:tc>
                  <w:tcPr>
                    <w:tcW w:w="50" w:type="pct"/>
                    <w:hideMark/>
                  </w:tcPr>
                  <w:p w14:paraId="103DEEF6" w14:textId="77777777" w:rsidR="00134DC1" w:rsidRDefault="00134DC1">
                    <w:pPr>
                      <w:pStyle w:val="Bibliography"/>
                      <w:rPr>
                        <w:noProof/>
                      </w:rPr>
                    </w:pPr>
                    <w:r>
                      <w:rPr>
                        <w:noProof/>
                      </w:rPr>
                      <w:t xml:space="preserve">[4] </w:t>
                    </w:r>
                  </w:p>
                </w:tc>
                <w:tc>
                  <w:tcPr>
                    <w:tcW w:w="0" w:type="auto"/>
                    <w:hideMark/>
                  </w:tcPr>
                  <w:p w14:paraId="33050A11" w14:textId="77777777" w:rsidR="00134DC1" w:rsidRDefault="00134DC1">
                    <w:pPr>
                      <w:pStyle w:val="Bibliography"/>
                      <w:rPr>
                        <w:noProof/>
                      </w:rPr>
                    </w:pPr>
                    <w:r>
                      <w:rPr>
                        <w:noProof/>
                      </w:rPr>
                      <w:t>3GPP TS 36.213, "Physical layer procdeures," June 2020.</w:t>
                    </w:r>
                  </w:p>
                </w:tc>
              </w:tr>
              <w:tr w:rsidR="00134DC1" w14:paraId="7133F9FB" w14:textId="77777777">
                <w:trPr>
                  <w:divId w:val="1124425895"/>
                  <w:tblCellSpacing w:w="15" w:type="dxa"/>
                </w:trPr>
                <w:tc>
                  <w:tcPr>
                    <w:tcW w:w="50" w:type="pct"/>
                    <w:hideMark/>
                  </w:tcPr>
                  <w:p w14:paraId="73D02DC3" w14:textId="77777777" w:rsidR="00134DC1" w:rsidRDefault="00134DC1">
                    <w:pPr>
                      <w:pStyle w:val="Bibliography"/>
                      <w:rPr>
                        <w:noProof/>
                      </w:rPr>
                    </w:pPr>
                    <w:r>
                      <w:rPr>
                        <w:noProof/>
                      </w:rPr>
                      <w:t xml:space="preserve">[5] </w:t>
                    </w:r>
                  </w:p>
                </w:tc>
                <w:tc>
                  <w:tcPr>
                    <w:tcW w:w="0" w:type="auto"/>
                    <w:hideMark/>
                  </w:tcPr>
                  <w:p w14:paraId="1478968A" w14:textId="77777777" w:rsidR="00134DC1" w:rsidRDefault="00134DC1">
                    <w:pPr>
                      <w:pStyle w:val="Bibliography"/>
                      <w:rPr>
                        <w:noProof/>
                      </w:rPr>
                    </w:pPr>
                    <w:r>
                      <w:rPr>
                        <w:noProof/>
                      </w:rPr>
                      <w:t>R1-2206509, Lenovo, "General aspects of AI/ML framework," Toulouse, FRA, Aug. 22-26, 2022.</w:t>
                    </w:r>
                  </w:p>
                </w:tc>
              </w:tr>
            </w:tbl>
            <w:p w14:paraId="720A07D1" w14:textId="77777777" w:rsidR="00134DC1" w:rsidRDefault="00134DC1">
              <w:pPr>
                <w:divId w:val="1124425895"/>
                <w:rPr>
                  <w:rFonts w:eastAsia="Times New Roman"/>
                  <w:noProof/>
                </w:rPr>
              </w:pPr>
            </w:p>
            <w:p w14:paraId="6D6CED43" w14:textId="6FE318E4" w:rsidR="00CE4524" w:rsidRPr="0003018F" w:rsidRDefault="002B4189" w:rsidP="000C4EB6">
              <w:r w:rsidRPr="0003018F">
                <w:rPr>
                  <w:b/>
                  <w:bCs/>
                </w:rPr>
                <w:fldChar w:fldCharType="end"/>
              </w:r>
            </w:p>
          </w:sdtContent>
        </w:sdt>
      </w:sdtContent>
    </w:sdt>
    <w:sectPr w:rsidR="00CE4524" w:rsidRPr="0003018F"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7AA81" w14:textId="77777777" w:rsidR="00442A96" w:rsidRDefault="00442A96" w:rsidP="003165DD">
      <w:r>
        <w:separator/>
      </w:r>
    </w:p>
  </w:endnote>
  <w:endnote w:type="continuationSeparator" w:id="0">
    <w:p w14:paraId="01E30B9F" w14:textId="77777777" w:rsidR="00442A96" w:rsidRDefault="00442A96"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Genev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A2092" w14:textId="77777777" w:rsidR="00442A96" w:rsidRDefault="00442A96" w:rsidP="003165DD">
      <w:r>
        <w:separator/>
      </w:r>
    </w:p>
  </w:footnote>
  <w:footnote w:type="continuationSeparator" w:id="0">
    <w:p w14:paraId="15735892" w14:textId="77777777" w:rsidR="00442A96" w:rsidRDefault="00442A96"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1634828"/>
    <w:multiLevelType w:val="hybridMultilevel"/>
    <w:tmpl w:val="C0FCF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269EA"/>
    <w:multiLevelType w:val="hybridMultilevel"/>
    <w:tmpl w:val="4252ADDA"/>
    <w:lvl w:ilvl="0" w:tplc="DA00E52A">
      <w:start w:val="1"/>
      <w:numFmt w:val="decimal"/>
      <w:lvlText w:val="Proposal %1: "/>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F81095E"/>
    <w:multiLevelType w:val="hybridMultilevel"/>
    <w:tmpl w:val="0610C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8405EE"/>
    <w:multiLevelType w:val="hybridMultilevel"/>
    <w:tmpl w:val="F5C06E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03D07BB"/>
    <w:multiLevelType w:val="hybridMultilevel"/>
    <w:tmpl w:val="B0566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016AE0"/>
    <w:multiLevelType w:val="hybridMultilevel"/>
    <w:tmpl w:val="8236F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4"/>
  </w:num>
  <w:num w:numId="4">
    <w:abstractNumId w:val="18"/>
  </w:num>
  <w:num w:numId="5">
    <w:abstractNumId w:val="14"/>
    <w:lvlOverride w:ilvl="0">
      <w:startOverride w:val="1"/>
    </w:lvlOverride>
  </w:num>
  <w:num w:numId="6">
    <w:abstractNumId w:val="5"/>
  </w:num>
  <w:num w:numId="7">
    <w:abstractNumId w:val="12"/>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11"/>
  </w:num>
  <w:num w:numId="10">
    <w:abstractNumId w:val="2"/>
  </w:num>
  <w:num w:numId="11">
    <w:abstractNumId w:val="6"/>
  </w:num>
  <w:num w:numId="12">
    <w:abstractNumId w:val="7"/>
    <w:lvlOverride w:ilvl="0">
      <w:startOverride w:val="1"/>
    </w:lvlOverride>
  </w:num>
  <w:num w:numId="13">
    <w:abstractNumId w:val="10"/>
  </w:num>
  <w:num w:numId="14">
    <w:abstractNumId w:val="15"/>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3"/>
  </w:num>
  <w:num w:numId="18">
    <w:abstractNumId w:val="19"/>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4"/>
  </w:num>
  <w:num w:numId="29">
    <w:abstractNumId w:val="8"/>
  </w:num>
  <w:num w:numId="30">
    <w:abstractNumId w:val="1"/>
  </w:num>
  <w:num w:numId="31">
    <w:abstractNumId w:val="21"/>
  </w:num>
  <w:num w:numId="32">
    <w:abstractNumId w:val="17"/>
  </w:num>
  <w:num w:numId="33">
    <w:abstractNumId w:val="16"/>
  </w:num>
  <w:num w:numId="34">
    <w:abstractNumId w:val="3"/>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num>
  <w:num w:numId="3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5765"/>
    <w:rsid w:val="00005799"/>
    <w:rsid w:val="0001157E"/>
    <w:rsid w:val="0001171F"/>
    <w:rsid w:val="00011E9F"/>
    <w:rsid w:val="000144BB"/>
    <w:rsid w:val="0001567F"/>
    <w:rsid w:val="000159C3"/>
    <w:rsid w:val="00016552"/>
    <w:rsid w:val="000165AC"/>
    <w:rsid w:val="000203A4"/>
    <w:rsid w:val="0002070C"/>
    <w:rsid w:val="00020F6A"/>
    <w:rsid w:val="00024B6D"/>
    <w:rsid w:val="00024E52"/>
    <w:rsid w:val="000278A6"/>
    <w:rsid w:val="0003018F"/>
    <w:rsid w:val="00033101"/>
    <w:rsid w:val="00033DDA"/>
    <w:rsid w:val="00037334"/>
    <w:rsid w:val="000376DF"/>
    <w:rsid w:val="000402C9"/>
    <w:rsid w:val="00040302"/>
    <w:rsid w:val="0004412A"/>
    <w:rsid w:val="000518C3"/>
    <w:rsid w:val="00052A44"/>
    <w:rsid w:val="00052FA1"/>
    <w:rsid w:val="00054EBE"/>
    <w:rsid w:val="0005627A"/>
    <w:rsid w:val="000562E9"/>
    <w:rsid w:val="000610EC"/>
    <w:rsid w:val="00062B2B"/>
    <w:rsid w:val="00062E7E"/>
    <w:rsid w:val="00062F43"/>
    <w:rsid w:val="00063072"/>
    <w:rsid w:val="00063FC4"/>
    <w:rsid w:val="00066992"/>
    <w:rsid w:val="00066BFB"/>
    <w:rsid w:val="00066DE0"/>
    <w:rsid w:val="00066F0E"/>
    <w:rsid w:val="00073399"/>
    <w:rsid w:val="00073F97"/>
    <w:rsid w:val="000746DE"/>
    <w:rsid w:val="0007619F"/>
    <w:rsid w:val="00076B5C"/>
    <w:rsid w:val="000824A5"/>
    <w:rsid w:val="000834F5"/>
    <w:rsid w:val="00083ADD"/>
    <w:rsid w:val="00085AB5"/>
    <w:rsid w:val="00085EB4"/>
    <w:rsid w:val="00087206"/>
    <w:rsid w:val="000900C7"/>
    <w:rsid w:val="00092502"/>
    <w:rsid w:val="00093E3E"/>
    <w:rsid w:val="00096118"/>
    <w:rsid w:val="00097A86"/>
    <w:rsid w:val="000A09E1"/>
    <w:rsid w:val="000A1346"/>
    <w:rsid w:val="000A318E"/>
    <w:rsid w:val="000A405D"/>
    <w:rsid w:val="000A45C4"/>
    <w:rsid w:val="000A5C9C"/>
    <w:rsid w:val="000A7C84"/>
    <w:rsid w:val="000B1A5B"/>
    <w:rsid w:val="000B1D2E"/>
    <w:rsid w:val="000B20D8"/>
    <w:rsid w:val="000B32B3"/>
    <w:rsid w:val="000B49EF"/>
    <w:rsid w:val="000B5052"/>
    <w:rsid w:val="000C0858"/>
    <w:rsid w:val="000C12F5"/>
    <w:rsid w:val="000C223D"/>
    <w:rsid w:val="000C35A5"/>
    <w:rsid w:val="000C4637"/>
    <w:rsid w:val="000C4EB6"/>
    <w:rsid w:val="000C4EDC"/>
    <w:rsid w:val="000C58B9"/>
    <w:rsid w:val="000C6D4C"/>
    <w:rsid w:val="000D2028"/>
    <w:rsid w:val="000D436A"/>
    <w:rsid w:val="000D44B0"/>
    <w:rsid w:val="000E2E0B"/>
    <w:rsid w:val="000E61F8"/>
    <w:rsid w:val="000E65F6"/>
    <w:rsid w:val="000F07DC"/>
    <w:rsid w:val="000F0CE4"/>
    <w:rsid w:val="000F0E71"/>
    <w:rsid w:val="000F3673"/>
    <w:rsid w:val="000F3E9F"/>
    <w:rsid w:val="000F5260"/>
    <w:rsid w:val="000F791E"/>
    <w:rsid w:val="000F7A0B"/>
    <w:rsid w:val="001035D4"/>
    <w:rsid w:val="00103AB9"/>
    <w:rsid w:val="00106F19"/>
    <w:rsid w:val="001120D3"/>
    <w:rsid w:val="00112D08"/>
    <w:rsid w:val="0011573A"/>
    <w:rsid w:val="00116A29"/>
    <w:rsid w:val="001178BC"/>
    <w:rsid w:val="001211C2"/>
    <w:rsid w:val="001217A0"/>
    <w:rsid w:val="00122660"/>
    <w:rsid w:val="00123E1F"/>
    <w:rsid w:val="001244A0"/>
    <w:rsid w:val="001332BA"/>
    <w:rsid w:val="00134D78"/>
    <w:rsid w:val="00134DC1"/>
    <w:rsid w:val="00136C0E"/>
    <w:rsid w:val="0013746C"/>
    <w:rsid w:val="00142003"/>
    <w:rsid w:val="001445B6"/>
    <w:rsid w:val="001465EB"/>
    <w:rsid w:val="00146D3B"/>
    <w:rsid w:val="0014796B"/>
    <w:rsid w:val="0015176A"/>
    <w:rsid w:val="001556E7"/>
    <w:rsid w:val="00156E12"/>
    <w:rsid w:val="00156E34"/>
    <w:rsid w:val="00160B4B"/>
    <w:rsid w:val="0016253F"/>
    <w:rsid w:val="00163BB1"/>
    <w:rsid w:val="001664D9"/>
    <w:rsid w:val="001670B0"/>
    <w:rsid w:val="00170FB1"/>
    <w:rsid w:val="00171107"/>
    <w:rsid w:val="001717BC"/>
    <w:rsid w:val="00171F04"/>
    <w:rsid w:val="00172D73"/>
    <w:rsid w:val="00173848"/>
    <w:rsid w:val="0017397C"/>
    <w:rsid w:val="0017509C"/>
    <w:rsid w:val="001778D9"/>
    <w:rsid w:val="001829FE"/>
    <w:rsid w:val="00183D7E"/>
    <w:rsid w:val="00183DD0"/>
    <w:rsid w:val="00184A6C"/>
    <w:rsid w:val="00184EDF"/>
    <w:rsid w:val="00185EEE"/>
    <w:rsid w:val="00187422"/>
    <w:rsid w:val="00190DC4"/>
    <w:rsid w:val="00192ED6"/>
    <w:rsid w:val="00193090"/>
    <w:rsid w:val="00193EF4"/>
    <w:rsid w:val="001A04A5"/>
    <w:rsid w:val="001A21D6"/>
    <w:rsid w:val="001A3ADB"/>
    <w:rsid w:val="001A3DD0"/>
    <w:rsid w:val="001A420E"/>
    <w:rsid w:val="001A5577"/>
    <w:rsid w:val="001A5927"/>
    <w:rsid w:val="001A5F68"/>
    <w:rsid w:val="001A6032"/>
    <w:rsid w:val="001A676E"/>
    <w:rsid w:val="001B064B"/>
    <w:rsid w:val="001B47FA"/>
    <w:rsid w:val="001B5F98"/>
    <w:rsid w:val="001C1ADC"/>
    <w:rsid w:val="001C2BB1"/>
    <w:rsid w:val="001C3365"/>
    <w:rsid w:val="001C3BB1"/>
    <w:rsid w:val="001D089D"/>
    <w:rsid w:val="001D2A78"/>
    <w:rsid w:val="001D5499"/>
    <w:rsid w:val="001D5848"/>
    <w:rsid w:val="001E0376"/>
    <w:rsid w:val="001E2642"/>
    <w:rsid w:val="001F075A"/>
    <w:rsid w:val="001F64BB"/>
    <w:rsid w:val="002007C9"/>
    <w:rsid w:val="00202305"/>
    <w:rsid w:val="002024D2"/>
    <w:rsid w:val="00203559"/>
    <w:rsid w:val="00203D4C"/>
    <w:rsid w:val="0020559C"/>
    <w:rsid w:val="0020780B"/>
    <w:rsid w:val="002140DA"/>
    <w:rsid w:val="00216860"/>
    <w:rsid w:val="00222DCE"/>
    <w:rsid w:val="002238E1"/>
    <w:rsid w:val="00224F76"/>
    <w:rsid w:val="0022553A"/>
    <w:rsid w:val="00226052"/>
    <w:rsid w:val="00230822"/>
    <w:rsid w:val="00230FD1"/>
    <w:rsid w:val="0023194A"/>
    <w:rsid w:val="00233355"/>
    <w:rsid w:val="002340EE"/>
    <w:rsid w:val="002349AA"/>
    <w:rsid w:val="0023503D"/>
    <w:rsid w:val="00237691"/>
    <w:rsid w:val="00237E17"/>
    <w:rsid w:val="00244E74"/>
    <w:rsid w:val="0024552F"/>
    <w:rsid w:val="00245F3E"/>
    <w:rsid w:val="00247287"/>
    <w:rsid w:val="0025055A"/>
    <w:rsid w:val="00250F0F"/>
    <w:rsid w:val="00251B55"/>
    <w:rsid w:val="002542E2"/>
    <w:rsid w:val="002551D9"/>
    <w:rsid w:val="0026065E"/>
    <w:rsid w:val="00260F8B"/>
    <w:rsid w:val="002611BB"/>
    <w:rsid w:val="0026272E"/>
    <w:rsid w:val="0026331B"/>
    <w:rsid w:val="002638B5"/>
    <w:rsid w:val="00265BCB"/>
    <w:rsid w:val="00267690"/>
    <w:rsid w:val="00270B9C"/>
    <w:rsid w:val="00271E95"/>
    <w:rsid w:val="00272CBF"/>
    <w:rsid w:val="002756FA"/>
    <w:rsid w:val="00277767"/>
    <w:rsid w:val="002815B3"/>
    <w:rsid w:val="00281C0D"/>
    <w:rsid w:val="00284463"/>
    <w:rsid w:val="00286B1B"/>
    <w:rsid w:val="00290A60"/>
    <w:rsid w:val="00291082"/>
    <w:rsid w:val="00293C0E"/>
    <w:rsid w:val="00294FF5"/>
    <w:rsid w:val="002A0517"/>
    <w:rsid w:val="002A0F74"/>
    <w:rsid w:val="002A1632"/>
    <w:rsid w:val="002A3F98"/>
    <w:rsid w:val="002A7D67"/>
    <w:rsid w:val="002B1AEA"/>
    <w:rsid w:val="002B4189"/>
    <w:rsid w:val="002B4C07"/>
    <w:rsid w:val="002C0CEE"/>
    <w:rsid w:val="002C26B3"/>
    <w:rsid w:val="002C4DED"/>
    <w:rsid w:val="002C574F"/>
    <w:rsid w:val="002D26B6"/>
    <w:rsid w:val="002D2F95"/>
    <w:rsid w:val="002D3732"/>
    <w:rsid w:val="002D5588"/>
    <w:rsid w:val="002D7045"/>
    <w:rsid w:val="002E0F61"/>
    <w:rsid w:val="002E29FE"/>
    <w:rsid w:val="002E2AB9"/>
    <w:rsid w:val="002E3B9F"/>
    <w:rsid w:val="002F1F22"/>
    <w:rsid w:val="002F2483"/>
    <w:rsid w:val="002F448C"/>
    <w:rsid w:val="002F677A"/>
    <w:rsid w:val="002F69C5"/>
    <w:rsid w:val="003032F9"/>
    <w:rsid w:val="0030481F"/>
    <w:rsid w:val="00305B35"/>
    <w:rsid w:val="00306B09"/>
    <w:rsid w:val="00306D04"/>
    <w:rsid w:val="00313E0B"/>
    <w:rsid w:val="003141D3"/>
    <w:rsid w:val="0031589C"/>
    <w:rsid w:val="003165DD"/>
    <w:rsid w:val="00317698"/>
    <w:rsid w:val="00317F0F"/>
    <w:rsid w:val="00317FEB"/>
    <w:rsid w:val="00320FE0"/>
    <w:rsid w:val="003216A6"/>
    <w:rsid w:val="00322723"/>
    <w:rsid w:val="00322AB9"/>
    <w:rsid w:val="00324B3C"/>
    <w:rsid w:val="003304E4"/>
    <w:rsid w:val="00330541"/>
    <w:rsid w:val="00332193"/>
    <w:rsid w:val="003343A4"/>
    <w:rsid w:val="00334B8D"/>
    <w:rsid w:val="00337C8A"/>
    <w:rsid w:val="00341DD9"/>
    <w:rsid w:val="003422B4"/>
    <w:rsid w:val="00344DF7"/>
    <w:rsid w:val="00344F25"/>
    <w:rsid w:val="00345AC6"/>
    <w:rsid w:val="003460BC"/>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49D9"/>
    <w:rsid w:val="003779ED"/>
    <w:rsid w:val="00383E30"/>
    <w:rsid w:val="00383FE7"/>
    <w:rsid w:val="00384774"/>
    <w:rsid w:val="00387111"/>
    <w:rsid w:val="00390DA8"/>
    <w:rsid w:val="00394BBA"/>
    <w:rsid w:val="00395BF3"/>
    <w:rsid w:val="00397330"/>
    <w:rsid w:val="003A032F"/>
    <w:rsid w:val="003A07F6"/>
    <w:rsid w:val="003A0D80"/>
    <w:rsid w:val="003A42CC"/>
    <w:rsid w:val="003A5E5D"/>
    <w:rsid w:val="003A7BC2"/>
    <w:rsid w:val="003B0384"/>
    <w:rsid w:val="003B2A91"/>
    <w:rsid w:val="003B45AA"/>
    <w:rsid w:val="003B5068"/>
    <w:rsid w:val="003B546E"/>
    <w:rsid w:val="003B5AE2"/>
    <w:rsid w:val="003B5DC0"/>
    <w:rsid w:val="003B6230"/>
    <w:rsid w:val="003B7154"/>
    <w:rsid w:val="003B7CBB"/>
    <w:rsid w:val="003C2EAB"/>
    <w:rsid w:val="003C72D5"/>
    <w:rsid w:val="003D0A5F"/>
    <w:rsid w:val="003D2669"/>
    <w:rsid w:val="003D361E"/>
    <w:rsid w:val="003D3636"/>
    <w:rsid w:val="003D4049"/>
    <w:rsid w:val="003D524D"/>
    <w:rsid w:val="003D556A"/>
    <w:rsid w:val="003E3097"/>
    <w:rsid w:val="003E3510"/>
    <w:rsid w:val="003F3533"/>
    <w:rsid w:val="003F3BE5"/>
    <w:rsid w:val="003F5ECD"/>
    <w:rsid w:val="003F6FA0"/>
    <w:rsid w:val="003F71BE"/>
    <w:rsid w:val="004020E5"/>
    <w:rsid w:val="00403C8E"/>
    <w:rsid w:val="00404C8F"/>
    <w:rsid w:val="00410E35"/>
    <w:rsid w:val="004117CA"/>
    <w:rsid w:val="0041712A"/>
    <w:rsid w:val="004213E5"/>
    <w:rsid w:val="004234A5"/>
    <w:rsid w:val="004237B3"/>
    <w:rsid w:val="00424B70"/>
    <w:rsid w:val="00430A76"/>
    <w:rsid w:val="00430FC3"/>
    <w:rsid w:val="004360C6"/>
    <w:rsid w:val="00437F8B"/>
    <w:rsid w:val="004401C6"/>
    <w:rsid w:val="0044110D"/>
    <w:rsid w:val="00442A96"/>
    <w:rsid w:val="00445A0C"/>
    <w:rsid w:val="00453A81"/>
    <w:rsid w:val="004557A2"/>
    <w:rsid w:val="004558F4"/>
    <w:rsid w:val="00455CDA"/>
    <w:rsid w:val="00457FE1"/>
    <w:rsid w:val="004601B5"/>
    <w:rsid w:val="00460E8C"/>
    <w:rsid w:val="00462133"/>
    <w:rsid w:val="00464B15"/>
    <w:rsid w:val="00464F8F"/>
    <w:rsid w:val="004658E7"/>
    <w:rsid w:val="00467C42"/>
    <w:rsid w:val="00467D1F"/>
    <w:rsid w:val="00470DBC"/>
    <w:rsid w:val="00471BCE"/>
    <w:rsid w:val="00473FC7"/>
    <w:rsid w:val="00476589"/>
    <w:rsid w:val="00477D2E"/>
    <w:rsid w:val="00480C91"/>
    <w:rsid w:val="0048117A"/>
    <w:rsid w:val="00481531"/>
    <w:rsid w:val="00484183"/>
    <w:rsid w:val="00485634"/>
    <w:rsid w:val="00487094"/>
    <w:rsid w:val="00487A99"/>
    <w:rsid w:val="0049056F"/>
    <w:rsid w:val="00491E08"/>
    <w:rsid w:val="004934B5"/>
    <w:rsid w:val="00495237"/>
    <w:rsid w:val="004A07CB"/>
    <w:rsid w:val="004A080B"/>
    <w:rsid w:val="004A1309"/>
    <w:rsid w:val="004A13AD"/>
    <w:rsid w:val="004A1ECC"/>
    <w:rsid w:val="004A29ED"/>
    <w:rsid w:val="004A31C3"/>
    <w:rsid w:val="004A70A0"/>
    <w:rsid w:val="004B61B3"/>
    <w:rsid w:val="004C022E"/>
    <w:rsid w:val="004C1650"/>
    <w:rsid w:val="004C16C4"/>
    <w:rsid w:val="004C4B80"/>
    <w:rsid w:val="004C5E0B"/>
    <w:rsid w:val="004D2995"/>
    <w:rsid w:val="004D395B"/>
    <w:rsid w:val="004D3F02"/>
    <w:rsid w:val="004D4676"/>
    <w:rsid w:val="004D64C1"/>
    <w:rsid w:val="004D7C52"/>
    <w:rsid w:val="004E23C8"/>
    <w:rsid w:val="004E4DB0"/>
    <w:rsid w:val="004E6237"/>
    <w:rsid w:val="004E695F"/>
    <w:rsid w:val="004F18A8"/>
    <w:rsid w:val="004F459C"/>
    <w:rsid w:val="004F761A"/>
    <w:rsid w:val="00500B34"/>
    <w:rsid w:val="00501F0F"/>
    <w:rsid w:val="00504E63"/>
    <w:rsid w:val="005056A4"/>
    <w:rsid w:val="00506355"/>
    <w:rsid w:val="00507875"/>
    <w:rsid w:val="00510B88"/>
    <w:rsid w:val="0051334F"/>
    <w:rsid w:val="00517E2A"/>
    <w:rsid w:val="005242BF"/>
    <w:rsid w:val="00525146"/>
    <w:rsid w:val="00534081"/>
    <w:rsid w:val="005354CA"/>
    <w:rsid w:val="0053666E"/>
    <w:rsid w:val="00536B8C"/>
    <w:rsid w:val="00537505"/>
    <w:rsid w:val="0054201F"/>
    <w:rsid w:val="005427D6"/>
    <w:rsid w:val="00545512"/>
    <w:rsid w:val="00551B29"/>
    <w:rsid w:val="00552B55"/>
    <w:rsid w:val="00552C0A"/>
    <w:rsid w:val="0055420E"/>
    <w:rsid w:val="00560701"/>
    <w:rsid w:val="005607BB"/>
    <w:rsid w:val="005622F2"/>
    <w:rsid w:val="00562FAA"/>
    <w:rsid w:val="0057002E"/>
    <w:rsid w:val="005706BD"/>
    <w:rsid w:val="00572AA2"/>
    <w:rsid w:val="005744E4"/>
    <w:rsid w:val="00574603"/>
    <w:rsid w:val="00574D41"/>
    <w:rsid w:val="005758F6"/>
    <w:rsid w:val="00582167"/>
    <w:rsid w:val="00582711"/>
    <w:rsid w:val="0058292F"/>
    <w:rsid w:val="00582DA0"/>
    <w:rsid w:val="00583273"/>
    <w:rsid w:val="005832BE"/>
    <w:rsid w:val="005859BC"/>
    <w:rsid w:val="00585FCA"/>
    <w:rsid w:val="00587ACC"/>
    <w:rsid w:val="00590B7B"/>
    <w:rsid w:val="00595DA0"/>
    <w:rsid w:val="00597499"/>
    <w:rsid w:val="00597E24"/>
    <w:rsid w:val="005A06FA"/>
    <w:rsid w:val="005A1542"/>
    <w:rsid w:val="005A1B38"/>
    <w:rsid w:val="005A5561"/>
    <w:rsid w:val="005A5CA8"/>
    <w:rsid w:val="005A670B"/>
    <w:rsid w:val="005B1FAC"/>
    <w:rsid w:val="005B2312"/>
    <w:rsid w:val="005B6417"/>
    <w:rsid w:val="005B6BBF"/>
    <w:rsid w:val="005C6F37"/>
    <w:rsid w:val="005C6FA5"/>
    <w:rsid w:val="005D01D9"/>
    <w:rsid w:val="005D084D"/>
    <w:rsid w:val="005D1181"/>
    <w:rsid w:val="005D12C8"/>
    <w:rsid w:val="005D1432"/>
    <w:rsid w:val="005D1BF5"/>
    <w:rsid w:val="005D2A5E"/>
    <w:rsid w:val="005D47AB"/>
    <w:rsid w:val="005D4E48"/>
    <w:rsid w:val="005D51AB"/>
    <w:rsid w:val="005D6ED3"/>
    <w:rsid w:val="005E13E0"/>
    <w:rsid w:val="005E418D"/>
    <w:rsid w:val="005E4A8F"/>
    <w:rsid w:val="005E4DFA"/>
    <w:rsid w:val="005E72A2"/>
    <w:rsid w:val="005F0E8F"/>
    <w:rsid w:val="005F1A83"/>
    <w:rsid w:val="006009BD"/>
    <w:rsid w:val="00603373"/>
    <w:rsid w:val="00604643"/>
    <w:rsid w:val="00610C6F"/>
    <w:rsid w:val="00615647"/>
    <w:rsid w:val="00616891"/>
    <w:rsid w:val="0061768A"/>
    <w:rsid w:val="0062522B"/>
    <w:rsid w:val="006266AF"/>
    <w:rsid w:val="00626728"/>
    <w:rsid w:val="00632987"/>
    <w:rsid w:val="00633630"/>
    <w:rsid w:val="00633F86"/>
    <w:rsid w:val="006341FA"/>
    <w:rsid w:val="0063482B"/>
    <w:rsid w:val="00637290"/>
    <w:rsid w:val="006406C2"/>
    <w:rsid w:val="00645C98"/>
    <w:rsid w:val="00646628"/>
    <w:rsid w:val="0064788E"/>
    <w:rsid w:val="00654397"/>
    <w:rsid w:val="00655EFA"/>
    <w:rsid w:val="006561DE"/>
    <w:rsid w:val="00657E67"/>
    <w:rsid w:val="00657F9A"/>
    <w:rsid w:val="006626DC"/>
    <w:rsid w:val="00664500"/>
    <w:rsid w:val="00666CFA"/>
    <w:rsid w:val="0067280B"/>
    <w:rsid w:val="00672D50"/>
    <w:rsid w:val="006747A6"/>
    <w:rsid w:val="006815DB"/>
    <w:rsid w:val="00683125"/>
    <w:rsid w:val="00683AED"/>
    <w:rsid w:val="00684296"/>
    <w:rsid w:val="00685E21"/>
    <w:rsid w:val="00687809"/>
    <w:rsid w:val="00687857"/>
    <w:rsid w:val="00687E13"/>
    <w:rsid w:val="0069192C"/>
    <w:rsid w:val="00694D65"/>
    <w:rsid w:val="006A116F"/>
    <w:rsid w:val="006A2F74"/>
    <w:rsid w:val="006A75EE"/>
    <w:rsid w:val="006A7D25"/>
    <w:rsid w:val="006B0295"/>
    <w:rsid w:val="006B094A"/>
    <w:rsid w:val="006B1CBE"/>
    <w:rsid w:val="006B3797"/>
    <w:rsid w:val="006B5990"/>
    <w:rsid w:val="006C0EEC"/>
    <w:rsid w:val="006C1813"/>
    <w:rsid w:val="006C41D5"/>
    <w:rsid w:val="006C5D5B"/>
    <w:rsid w:val="006C6EF8"/>
    <w:rsid w:val="006D0652"/>
    <w:rsid w:val="006D15B5"/>
    <w:rsid w:val="006D2AFC"/>
    <w:rsid w:val="006D60CA"/>
    <w:rsid w:val="006E50B6"/>
    <w:rsid w:val="006E5352"/>
    <w:rsid w:val="006E5D5F"/>
    <w:rsid w:val="006F0C8A"/>
    <w:rsid w:val="006F0DAE"/>
    <w:rsid w:val="006F1C52"/>
    <w:rsid w:val="006F1D72"/>
    <w:rsid w:val="006F23FB"/>
    <w:rsid w:val="006F253F"/>
    <w:rsid w:val="006F5F47"/>
    <w:rsid w:val="006F6BD4"/>
    <w:rsid w:val="006F7123"/>
    <w:rsid w:val="006F7209"/>
    <w:rsid w:val="00701E49"/>
    <w:rsid w:val="00704173"/>
    <w:rsid w:val="0070664A"/>
    <w:rsid w:val="00707874"/>
    <w:rsid w:val="00707ADA"/>
    <w:rsid w:val="00707B8F"/>
    <w:rsid w:val="00712ED5"/>
    <w:rsid w:val="00713AB6"/>
    <w:rsid w:val="00717774"/>
    <w:rsid w:val="00720FA7"/>
    <w:rsid w:val="00722E2F"/>
    <w:rsid w:val="0072444A"/>
    <w:rsid w:val="00724AB3"/>
    <w:rsid w:val="00725108"/>
    <w:rsid w:val="0072544A"/>
    <w:rsid w:val="007262AB"/>
    <w:rsid w:val="0073497A"/>
    <w:rsid w:val="00735661"/>
    <w:rsid w:val="007430D3"/>
    <w:rsid w:val="00744212"/>
    <w:rsid w:val="007453F8"/>
    <w:rsid w:val="00746C2B"/>
    <w:rsid w:val="00747FEF"/>
    <w:rsid w:val="00752681"/>
    <w:rsid w:val="00752CBA"/>
    <w:rsid w:val="00753641"/>
    <w:rsid w:val="0075607D"/>
    <w:rsid w:val="007562C1"/>
    <w:rsid w:val="00763BDF"/>
    <w:rsid w:val="00770C86"/>
    <w:rsid w:val="0077265A"/>
    <w:rsid w:val="0077354D"/>
    <w:rsid w:val="007747F9"/>
    <w:rsid w:val="00774C7C"/>
    <w:rsid w:val="00774EA5"/>
    <w:rsid w:val="00776226"/>
    <w:rsid w:val="007804E4"/>
    <w:rsid w:val="00782A10"/>
    <w:rsid w:val="00783354"/>
    <w:rsid w:val="007839A9"/>
    <w:rsid w:val="007839C7"/>
    <w:rsid w:val="00783A90"/>
    <w:rsid w:val="0078400A"/>
    <w:rsid w:val="007854BE"/>
    <w:rsid w:val="00785851"/>
    <w:rsid w:val="00790234"/>
    <w:rsid w:val="00790700"/>
    <w:rsid w:val="0079095F"/>
    <w:rsid w:val="007928B9"/>
    <w:rsid w:val="00794955"/>
    <w:rsid w:val="0079671E"/>
    <w:rsid w:val="0079716D"/>
    <w:rsid w:val="007976F7"/>
    <w:rsid w:val="007A0D6D"/>
    <w:rsid w:val="007A27F8"/>
    <w:rsid w:val="007A2CEB"/>
    <w:rsid w:val="007A3F3C"/>
    <w:rsid w:val="007A6137"/>
    <w:rsid w:val="007A6254"/>
    <w:rsid w:val="007A7FFA"/>
    <w:rsid w:val="007B138C"/>
    <w:rsid w:val="007B26BB"/>
    <w:rsid w:val="007B26BC"/>
    <w:rsid w:val="007B3467"/>
    <w:rsid w:val="007B4150"/>
    <w:rsid w:val="007B51B3"/>
    <w:rsid w:val="007B520E"/>
    <w:rsid w:val="007B61D0"/>
    <w:rsid w:val="007B6545"/>
    <w:rsid w:val="007B68B3"/>
    <w:rsid w:val="007B6B2A"/>
    <w:rsid w:val="007B6DFC"/>
    <w:rsid w:val="007C176F"/>
    <w:rsid w:val="007C4EE9"/>
    <w:rsid w:val="007C59AB"/>
    <w:rsid w:val="007D7744"/>
    <w:rsid w:val="007D77F1"/>
    <w:rsid w:val="007E0037"/>
    <w:rsid w:val="007E1FD2"/>
    <w:rsid w:val="007E255B"/>
    <w:rsid w:val="007E2A3E"/>
    <w:rsid w:val="007E32F9"/>
    <w:rsid w:val="007E4312"/>
    <w:rsid w:val="007E54CA"/>
    <w:rsid w:val="007E6C52"/>
    <w:rsid w:val="007E6D3A"/>
    <w:rsid w:val="007E7776"/>
    <w:rsid w:val="007F41FE"/>
    <w:rsid w:val="007F7A86"/>
    <w:rsid w:val="007F7E4F"/>
    <w:rsid w:val="00800FB7"/>
    <w:rsid w:val="00801048"/>
    <w:rsid w:val="00802002"/>
    <w:rsid w:val="00807866"/>
    <w:rsid w:val="008136E9"/>
    <w:rsid w:val="00813FB6"/>
    <w:rsid w:val="0082058B"/>
    <w:rsid w:val="008215BC"/>
    <w:rsid w:val="00821B3B"/>
    <w:rsid w:val="008221D6"/>
    <w:rsid w:val="00823C9A"/>
    <w:rsid w:val="00824824"/>
    <w:rsid w:val="00824B7C"/>
    <w:rsid w:val="00830ECA"/>
    <w:rsid w:val="00831594"/>
    <w:rsid w:val="00834245"/>
    <w:rsid w:val="00837CD1"/>
    <w:rsid w:val="00843D35"/>
    <w:rsid w:val="00844066"/>
    <w:rsid w:val="00845603"/>
    <w:rsid w:val="008469DD"/>
    <w:rsid w:val="00847C0C"/>
    <w:rsid w:val="00850437"/>
    <w:rsid w:val="0085097E"/>
    <w:rsid w:val="0085181C"/>
    <w:rsid w:val="00852066"/>
    <w:rsid w:val="008525E9"/>
    <w:rsid w:val="008617AF"/>
    <w:rsid w:val="00862E2F"/>
    <w:rsid w:val="008647ED"/>
    <w:rsid w:val="008665A9"/>
    <w:rsid w:val="00866925"/>
    <w:rsid w:val="00867F9F"/>
    <w:rsid w:val="00873F7A"/>
    <w:rsid w:val="00874747"/>
    <w:rsid w:val="008758D2"/>
    <w:rsid w:val="00877CC4"/>
    <w:rsid w:val="00880023"/>
    <w:rsid w:val="00880747"/>
    <w:rsid w:val="00880AEA"/>
    <w:rsid w:val="00881826"/>
    <w:rsid w:val="00881C97"/>
    <w:rsid w:val="00882527"/>
    <w:rsid w:val="00883225"/>
    <w:rsid w:val="008847E8"/>
    <w:rsid w:val="00885221"/>
    <w:rsid w:val="00885C53"/>
    <w:rsid w:val="00886E37"/>
    <w:rsid w:val="008931C6"/>
    <w:rsid w:val="008940A2"/>
    <w:rsid w:val="0089733E"/>
    <w:rsid w:val="00897F75"/>
    <w:rsid w:val="008A0627"/>
    <w:rsid w:val="008A1A9E"/>
    <w:rsid w:val="008A1BCA"/>
    <w:rsid w:val="008A2C57"/>
    <w:rsid w:val="008A35A8"/>
    <w:rsid w:val="008A4FF9"/>
    <w:rsid w:val="008A7AC9"/>
    <w:rsid w:val="008B3683"/>
    <w:rsid w:val="008B5893"/>
    <w:rsid w:val="008B61EF"/>
    <w:rsid w:val="008C2253"/>
    <w:rsid w:val="008C310B"/>
    <w:rsid w:val="008C45D7"/>
    <w:rsid w:val="008D4B87"/>
    <w:rsid w:val="008D5290"/>
    <w:rsid w:val="008E0D94"/>
    <w:rsid w:val="008E1980"/>
    <w:rsid w:val="008E1C4D"/>
    <w:rsid w:val="008E564A"/>
    <w:rsid w:val="008E6043"/>
    <w:rsid w:val="008E61CA"/>
    <w:rsid w:val="008F2200"/>
    <w:rsid w:val="008F2283"/>
    <w:rsid w:val="009038F4"/>
    <w:rsid w:val="00905509"/>
    <w:rsid w:val="00907308"/>
    <w:rsid w:val="00910C62"/>
    <w:rsid w:val="00910E7C"/>
    <w:rsid w:val="00913F00"/>
    <w:rsid w:val="009140E3"/>
    <w:rsid w:val="00915070"/>
    <w:rsid w:val="009169FA"/>
    <w:rsid w:val="009177E7"/>
    <w:rsid w:val="00917AC6"/>
    <w:rsid w:val="0092148E"/>
    <w:rsid w:val="009228FF"/>
    <w:rsid w:val="00927FF2"/>
    <w:rsid w:val="00931B9A"/>
    <w:rsid w:val="00931FB3"/>
    <w:rsid w:val="0093351C"/>
    <w:rsid w:val="0093540A"/>
    <w:rsid w:val="00936C62"/>
    <w:rsid w:val="0094269E"/>
    <w:rsid w:val="00950D21"/>
    <w:rsid w:val="00950D93"/>
    <w:rsid w:val="00951D1C"/>
    <w:rsid w:val="00956105"/>
    <w:rsid w:val="00963873"/>
    <w:rsid w:val="009647DF"/>
    <w:rsid w:val="0096526C"/>
    <w:rsid w:val="00970A98"/>
    <w:rsid w:val="00971AFF"/>
    <w:rsid w:val="009730BA"/>
    <w:rsid w:val="009732F8"/>
    <w:rsid w:val="009736C4"/>
    <w:rsid w:val="00973B4F"/>
    <w:rsid w:val="00975E55"/>
    <w:rsid w:val="009807E6"/>
    <w:rsid w:val="00980C7C"/>
    <w:rsid w:val="009834AC"/>
    <w:rsid w:val="009856C2"/>
    <w:rsid w:val="009871B5"/>
    <w:rsid w:val="00987362"/>
    <w:rsid w:val="009904D7"/>
    <w:rsid w:val="00990CB2"/>
    <w:rsid w:val="009921E6"/>
    <w:rsid w:val="009935C6"/>
    <w:rsid w:val="00993D5C"/>
    <w:rsid w:val="00994296"/>
    <w:rsid w:val="009948EB"/>
    <w:rsid w:val="0099579C"/>
    <w:rsid w:val="009A02FD"/>
    <w:rsid w:val="009A136C"/>
    <w:rsid w:val="009A2CC6"/>
    <w:rsid w:val="009A436E"/>
    <w:rsid w:val="009B163A"/>
    <w:rsid w:val="009B1AC9"/>
    <w:rsid w:val="009B600E"/>
    <w:rsid w:val="009B72D6"/>
    <w:rsid w:val="009C2C70"/>
    <w:rsid w:val="009C3AE2"/>
    <w:rsid w:val="009C543A"/>
    <w:rsid w:val="009C5772"/>
    <w:rsid w:val="009C7D68"/>
    <w:rsid w:val="009D0D56"/>
    <w:rsid w:val="009D1D82"/>
    <w:rsid w:val="009D2326"/>
    <w:rsid w:val="009D30BD"/>
    <w:rsid w:val="009D46D7"/>
    <w:rsid w:val="009D5026"/>
    <w:rsid w:val="009D64A7"/>
    <w:rsid w:val="009D77E4"/>
    <w:rsid w:val="009E141A"/>
    <w:rsid w:val="009E3FA9"/>
    <w:rsid w:val="009E65A9"/>
    <w:rsid w:val="009E784A"/>
    <w:rsid w:val="009F1930"/>
    <w:rsid w:val="009F4935"/>
    <w:rsid w:val="009F6BFD"/>
    <w:rsid w:val="009F6DAA"/>
    <w:rsid w:val="00A03EDB"/>
    <w:rsid w:val="00A064EF"/>
    <w:rsid w:val="00A0707A"/>
    <w:rsid w:val="00A1131D"/>
    <w:rsid w:val="00A14464"/>
    <w:rsid w:val="00A14773"/>
    <w:rsid w:val="00A147F3"/>
    <w:rsid w:val="00A14D27"/>
    <w:rsid w:val="00A155BE"/>
    <w:rsid w:val="00A1576B"/>
    <w:rsid w:val="00A20DB9"/>
    <w:rsid w:val="00A239EE"/>
    <w:rsid w:val="00A250BA"/>
    <w:rsid w:val="00A257BD"/>
    <w:rsid w:val="00A266F5"/>
    <w:rsid w:val="00A26B3C"/>
    <w:rsid w:val="00A27C0D"/>
    <w:rsid w:val="00A31107"/>
    <w:rsid w:val="00A32F96"/>
    <w:rsid w:val="00A3504A"/>
    <w:rsid w:val="00A35E0C"/>
    <w:rsid w:val="00A40084"/>
    <w:rsid w:val="00A402D9"/>
    <w:rsid w:val="00A404D0"/>
    <w:rsid w:val="00A41707"/>
    <w:rsid w:val="00A4314E"/>
    <w:rsid w:val="00A464B5"/>
    <w:rsid w:val="00A50263"/>
    <w:rsid w:val="00A54313"/>
    <w:rsid w:val="00A55301"/>
    <w:rsid w:val="00A60AF3"/>
    <w:rsid w:val="00A624C4"/>
    <w:rsid w:val="00A65D84"/>
    <w:rsid w:val="00A6637F"/>
    <w:rsid w:val="00A6680E"/>
    <w:rsid w:val="00A704FE"/>
    <w:rsid w:val="00A73BCF"/>
    <w:rsid w:val="00A73CB3"/>
    <w:rsid w:val="00A75474"/>
    <w:rsid w:val="00A77679"/>
    <w:rsid w:val="00A8090A"/>
    <w:rsid w:val="00A80C13"/>
    <w:rsid w:val="00A825F4"/>
    <w:rsid w:val="00A82777"/>
    <w:rsid w:val="00A84CC4"/>
    <w:rsid w:val="00A850CE"/>
    <w:rsid w:val="00A8553F"/>
    <w:rsid w:val="00A85963"/>
    <w:rsid w:val="00A8638E"/>
    <w:rsid w:val="00A86532"/>
    <w:rsid w:val="00A865AE"/>
    <w:rsid w:val="00A87FC6"/>
    <w:rsid w:val="00A9151D"/>
    <w:rsid w:val="00A91A3D"/>
    <w:rsid w:val="00A9429C"/>
    <w:rsid w:val="00A95B0A"/>
    <w:rsid w:val="00A96E17"/>
    <w:rsid w:val="00AA2DC3"/>
    <w:rsid w:val="00AA2F26"/>
    <w:rsid w:val="00AA310E"/>
    <w:rsid w:val="00AA477F"/>
    <w:rsid w:val="00AA540A"/>
    <w:rsid w:val="00AA59D0"/>
    <w:rsid w:val="00AA764E"/>
    <w:rsid w:val="00AB0996"/>
    <w:rsid w:val="00AB0D65"/>
    <w:rsid w:val="00AB13DF"/>
    <w:rsid w:val="00AB13EB"/>
    <w:rsid w:val="00AB1DA6"/>
    <w:rsid w:val="00AB351E"/>
    <w:rsid w:val="00AC001C"/>
    <w:rsid w:val="00AC13E6"/>
    <w:rsid w:val="00AC16D8"/>
    <w:rsid w:val="00AC16F2"/>
    <w:rsid w:val="00AC1F3E"/>
    <w:rsid w:val="00AC3648"/>
    <w:rsid w:val="00AD09D4"/>
    <w:rsid w:val="00AD0F69"/>
    <w:rsid w:val="00AD4DB0"/>
    <w:rsid w:val="00AD4FA3"/>
    <w:rsid w:val="00AE2347"/>
    <w:rsid w:val="00AE3B55"/>
    <w:rsid w:val="00AE719E"/>
    <w:rsid w:val="00AF0AC3"/>
    <w:rsid w:val="00AF14FD"/>
    <w:rsid w:val="00AF18DA"/>
    <w:rsid w:val="00B0022D"/>
    <w:rsid w:val="00B0050B"/>
    <w:rsid w:val="00B00D5A"/>
    <w:rsid w:val="00B04B06"/>
    <w:rsid w:val="00B05372"/>
    <w:rsid w:val="00B068DC"/>
    <w:rsid w:val="00B10186"/>
    <w:rsid w:val="00B10583"/>
    <w:rsid w:val="00B13227"/>
    <w:rsid w:val="00B13EDF"/>
    <w:rsid w:val="00B14941"/>
    <w:rsid w:val="00B15706"/>
    <w:rsid w:val="00B17ECE"/>
    <w:rsid w:val="00B207E2"/>
    <w:rsid w:val="00B212A9"/>
    <w:rsid w:val="00B215EB"/>
    <w:rsid w:val="00B24209"/>
    <w:rsid w:val="00B243D5"/>
    <w:rsid w:val="00B26404"/>
    <w:rsid w:val="00B26E4D"/>
    <w:rsid w:val="00B27E55"/>
    <w:rsid w:val="00B328DE"/>
    <w:rsid w:val="00B33747"/>
    <w:rsid w:val="00B3495F"/>
    <w:rsid w:val="00B35455"/>
    <w:rsid w:val="00B376BF"/>
    <w:rsid w:val="00B376FA"/>
    <w:rsid w:val="00B4118F"/>
    <w:rsid w:val="00B42A3C"/>
    <w:rsid w:val="00B42DC4"/>
    <w:rsid w:val="00B44B94"/>
    <w:rsid w:val="00B450B0"/>
    <w:rsid w:val="00B4755F"/>
    <w:rsid w:val="00B507A6"/>
    <w:rsid w:val="00B5125D"/>
    <w:rsid w:val="00B5634C"/>
    <w:rsid w:val="00B57FB3"/>
    <w:rsid w:val="00B6227F"/>
    <w:rsid w:val="00B637EC"/>
    <w:rsid w:val="00B63E94"/>
    <w:rsid w:val="00B64462"/>
    <w:rsid w:val="00B6479B"/>
    <w:rsid w:val="00B6535F"/>
    <w:rsid w:val="00B66152"/>
    <w:rsid w:val="00B66731"/>
    <w:rsid w:val="00B70E7B"/>
    <w:rsid w:val="00B737E8"/>
    <w:rsid w:val="00B73E02"/>
    <w:rsid w:val="00B746FE"/>
    <w:rsid w:val="00B804AD"/>
    <w:rsid w:val="00B8160C"/>
    <w:rsid w:val="00B83537"/>
    <w:rsid w:val="00B8357F"/>
    <w:rsid w:val="00B83FD3"/>
    <w:rsid w:val="00B840BC"/>
    <w:rsid w:val="00B851B3"/>
    <w:rsid w:val="00B8562B"/>
    <w:rsid w:val="00B85DAF"/>
    <w:rsid w:val="00B87A7F"/>
    <w:rsid w:val="00B87C71"/>
    <w:rsid w:val="00B9072E"/>
    <w:rsid w:val="00B91C29"/>
    <w:rsid w:val="00B94E28"/>
    <w:rsid w:val="00B953DB"/>
    <w:rsid w:val="00B97CA1"/>
    <w:rsid w:val="00B97CAF"/>
    <w:rsid w:val="00BA0C9A"/>
    <w:rsid w:val="00BA21C4"/>
    <w:rsid w:val="00BA5911"/>
    <w:rsid w:val="00BA6C0E"/>
    <w:rsid w:val="00BB4DCD"/>
    <w:rsid w:val="00BC190F"/>
    <w:rsid w:val="00BC1BF0"/>
    <w:rsid w:val="00BC2572"/>
    <w:rsid w:val="00BC4A9C"/>
    <w:rsid w:val="00BC67E4"/>
    <w:rsid w:val="00BC6DBC"/>
    <w:rsid w:val="00BD192E"/>
    <w:rsid w:val="00BD318D"/>
    <w:rsid w:val="00BD32C5"/>
    <w:rsid w:val="00BD53AF"/>
    <w:rsid w:val="00BD6549"/>
    <w:rsid w:val="00BE36D6"/>
    <w:rsid w:val="00BE6130"/>
    <w:rsid w:val="00BE613E"/>
    <w:rsid w:val="00BF1463"/>
    <w:rsid w:val="00BF1725"/>
    <w:rsid w:val="00BF30F6"/>
    <w:rsid w:val="00BF3A66"/>
    <w:rsid w:val="00BF6CEE"/>
    <w:rsid w:val="00C0161B"/>
    <w:rsid w:val="00C04147"/>
    <w:rsid w:val="00C047BC"/>
    <w:rsid w:val="00C049CE"/>
    <w:rsid w:val="00C0570D"/>
    <w:rsid w:val="00C05DBF"/>
    <w:rsid w:val="00C06DDB"/>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8BA"/>
    <w:rsid w:val="00C31A4B"/>
    <w:rsid w:val="00C35EC6"/>
    <w:rsid w:val="00C36295"/>
    <w:rsid w:val="00C4076C"/>
    <w:rsid w:val="00C4227D"/>
    <w:rsid w:val="00C423BB"/>
    <w:rsid w:val="00C435B4"/>
    <w:rsid w:val="00C4524D"/>
    <w:rsid w:val="00C479E4"/>
    <w:rsid w:val="00C51599"/>
    <w:rsid w:val="00C524A8"/>
    <w:rsid w:val="00C5265C"/>
    <w:rsid w:val="00C542E5"/>
    <w:rsid w:val="00C57BC0"/>
    <w:rsid w:val="00C60116"/>
    <w:rsid w:val="00C6111D"/>
    <w:rsid w:val="00C6112A"/>
    <w:rsid w:val="00C624F1"/>
    <w:rsid w:val="00C6284A"/>
    <w:rsid w:val="00C64AB6"/>
    <w:rsid w:val="00C65119"/>
    <w:rsid w:val="00C65E7D"/>
    <w:rsid w:val="00C66835"/>
    <w:rsid w:val="00C704CD"/>
    <w:rsid w:val="00C70751"/>
    <w:rsid w:val="00C716A5"/>
    <w:rsid w:val="00C72C19"/>
    <w:rsid w:val="00C73631"/>
    <w:rsid w:val="00C752F1"/>
    <w:rsid w:val="00C817D0"/>
    <w:rsid w:val="00C8384C"/>
    <w:rsid w:val="00C853FD"/>
    <w:rsid w:val="00C86403"/>
    <w:rsid w:val="00C871D2"/>
    <w:rsid w:val="00C90631"/>
    <w:rsid w:val="00C91041"/>
    <w:rsid w:val="00C921B3"/>
    <w:rsid w:val="00C9537F"/>
    <w:rsid w:val="00C95A7D"/>
    <w:rsid w:val="00CA1B89"/>
    <w:rsid w:val="00CA3D29"/>
    <w:rsid w:val="00CA6270"/>
    <w:rsid w:val="00CA6786"/>
    <w:rsid w:val="00CA7697"/>
    <w:rsid w:val="00CB022F"/>
    <w:rsid w:val="00CB03FD"/>
    <w:rsid w:val="00CB042E"/>
    <w:rsid w:val="00CB217E"/>
    <w:rsid w:val="00CB2418"/>
    <w:rsid w:val="00CB3E09"/>
    <w:rsid w:val="00CB4295"/>
    <w:rsid w:val="00CB5045"/>
    <w:rsid w:val="00CB56C0"/>
    <w:rsid w:val="00CB58EE"/>
    <w:rsid w:val="00CC1062"/>
    <w:rsid w:val="00CC23B6"/>
    <w:rsid w:val="00CC51E2"/>
    <w:rsid w:val="00CC5A65"/>
    <w:rsid w:val="00CC5C2D"/>
    <w:rsid w:val="00CD18EC"/>
    <w:rsid w:val="00CD1D18"/>
    <w:rsid w:val="00CD24FC"/>
    <w:rsid w:val="00CD3097"/>
    <w:rsid w:val="00CD3629"/>
    <w:rsid w:val="00CD65EC"/>
    <w:rsid w:val="00CD6C11"/>
    <w:rsid w:val="00CE448F"/>
    <w:rsid w:val="00CE4524"/>
    <w:rsid w:val="00CE5806"/>
    <w:rsid w:val="00CE690E"/>
    <w:rsid w:val="00CE7667"/>
    <w:rsid w:val="00CF0165"/>
    <w:rsid w:val="00CF058B"/>
    <w:rsid w:val="00CF28CF"/>
    <w:rsid w:val="00CF342D"/>
    <w:rsid w:val="00D00B4C"/>
    <w:rsid w:val="00D02F14"/>
    <w:rsid w:val="00D042A6"/>
    <w:rsid w:val="00D05799"/>
    <w:rsid w:val="00D06067"/>
    <w:rsid w:val="00D10E24"/>
    <w:rsid w:val="00D120AB"/>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6D5"/>
    <w:rsid w:val="00D33F8C"/>
    <w:rsid w:val="00D33FEC"/>
    <w:rsid w:val="00D36C02"/>
    <w:rsid w:val="00D37B37"/>
    <w:rsid w:val="00D43947"/>
    <w:rsid w:val="00D44A06"/>
    <w:rsid w:val="00D4717A"/>
    <w:rsid w:val="00D50D84"/>
    <w:rsid w:val="00D511F9"/>
    <w:rsid w:val="00D51948"/>
    <w:rsid w:val="00D52022"/>
    <w:rsid w:val="00D5239C"/>
    <w:rsid w:val="00D53880"/>
    <w:rsid w:val="00D57CB9"/>
    <w:rsid w:val="00D57EDD"/>
    <w:rsid w:val="00D60E72"/>
    <w:rsid w:val="00D62251"/>
    <w:rsid w:val="00D6308C"/>
    <w:rsid w:val="00D63466"/>
    <w:rsid w:val="00D700E1"/>
    <w:rsid w:val="00D70E57"/>
    <w:rsid w:val="00D731CA"/>
    <w:rsid w:val="00D73796"/>
    <w:rsid w:val="00D737A7"/>
    <w:rsid w:val="00D7440A"/>
    <w:rsid w:val="00D75B6F"/>
    <w:rsid w:val="00D7712F"/>
    <w:rsid w:val="00D77A6A"/>
    <w:rsid w:val="00D800E1"/>
    <w:rsid w:val="00D8069F"/>
    <w:rsid w:val="00D80F97"/>
    <w:rsid w:val="00D8185D"/>
    <w:rsid w:val="00D84212"/>
    <w:rsid w:val="00D86728"/>
    <w:rsid w:val="00D87042"/>
    <w:rsid w:val="00D87FC6"/>
    <w:rsid w:val="00D9394D"/>
    <w:rsid w:val="00D93EE9"/>
    <w:rsid w:val="00D96D9B"/>
    <w:rsid w:val="00DA045B"/>
    <w:rsid w:val="00DA0B32"/>
    <w:rsid w:val="00DA5D64"/>
    <w:rsid w:val="00DB192C"/>
    <w:rsid w:val="00DB25AF"/>
    <w:rsid w:val="00DB3500"/>
    <w:rsid w:val="00DB4550"/>
    <w:rsid w:val="00DB5E86"/>
    <w:rsid w:val="00DC04C0"/>
    <w:rsid w:val="00DC10C5"/>
    <w:rsid w:val="00DC1219"/>
    <w:rsid w:val="00DC2715"/>
    <w:rsid w:val="00DC281C"/>
    <w:rsid w:val="00DC400F"/>
    <w:rsid w:val="00DC519A"/>
    <w:rsid w:val="00DD3DB2"/>
    <w:rsid w:val="00DD4B87"/>
    <w:rsid w:val="00DD6E95"/>
    <w:rsid w:val="00DD7279"/>
    <w:rsid w:val="00DE424F"/>
    <w:rsid w:val="00DF042A"/>
    <w:rsid w:val="00DF05A2"/>
    <w:rsid w:val="00DF2E6F"/>
    <w:rsid w:val="00DF6014"/>
    <w:rsid w:val="00DF6B34"/>
    <w:rsid w:val="00E0151A"/>
    <w:rsid w:val="00E02795"/>
    <w:rsid w:val="00E06732"/>
    <w:rsid w:val="00E1022D"/>
    <w:rsid w:val="00E107BF"/>
    <w:rsid w:val="00E11227"/>
    <w:rsid w:val="00E14063"/>
    <w:rsid w:val="00E22E39"/>
    <w:rsid w:val="00E2544E"/>
    <w:rsid w:val="00E259E7"/>
    <w:rsid w:val="00E26E85"/>
    <w:rsid w:val="00E31065"/>
    <w:rsid w:val="00E31673"/>
    <w:rsid w:val="00E34021"/>
    <w:rsid w:val="00E43775"/>
    <w:rsid w:val="00E43F85"/>
    <w:rsid w:val="00E45D95"/>
    <w:rsid w:val="00E4629F"/>
    <w:rsid w:val="00E514B1"/>
    <w:rsid w:val="00E51ACC"/>
    <w:rsid w:val="00E54C1B"/>
    <w:rsid w:val="00E555A7"/>
    <w:rsid w:val="00E56F3E"/>
    <w:rsid w:val="00E620E3"/>
    <w:rsid w:val="00E6280E"/>
    <w:rsid w:val="00E64826"/>
    <w:rsid w:val="00E66B0D"/>
    <w:rsid w:val="00E70C2B"/>
    <w:rsid w:val="00E72DA2"/>
    <w:rsid w:val="00E73F8E"/>
    <w:rsid w:val="00E74428"/>
    <w:rsid w:val="00E77597"/>
    <w:rsid w:val="00E80012"/>
    <w:rsid w:val="00E81AB1"/>
    <w:rsid w:val="00E82257"/>
    <w:rsid w:val="00E83F12"/>
    <w:rsid w:val="00E85108"/>
    <w:rsid w:val="00E859AD"/>
    <w:rsid w:val="00E85C2E"/>
    <w:rsid w:val="00E86045"/>
    <w:rsid w:val="00E87563"/>
    <w:rsid w:val="00E91A71"/>
    <w:rsid w:val="00E9345B"/>
    <w:rsid w:val="00E9470D"/>
    <w:rsid w:val="00E951E2"/>
    <w:rsid w:val="00E954BE"/>
    <w:rsid w:val="00E97B30"/>
    <w:rsid w:val="00EA0334"/>
    <w:rsid w:val="00EA11EA"/>
    <w:rsid w:val="00EA3FAC"/>
    <w:rsid w:val="00EA58DD"/>
    <w:rsid w:val="00EA768C"/>
    <w:rsid w:val="00EB0C80"/>
    <w:rsid w:val="00EB1C5A"/>
    <w:rsid w:val="00EB3E12"/>
    <w:rsid w:val="00EB5FCD"/>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F94"/>
    <w:rsid w:val="00EE601B"/>
    <w:rsid w:val="00EF2726"/>
    <w:rsid w:val="00EF330A"/>
    <w:rsid w:val="00EF3A17"/>
    <w:rsid w:val="00EF6C5C"/>
    <w:rsid w:val="00F0014B"/>
    <w:rsid w:val="00F00E74"/>
    <w:rsid w:val="00F01722"/>
    <w:rsid w:val="00F035CD"/>
    <w:rsid w:val="00F04D53"/>
    <w:rsid w:val="00F0510F"/>
    <w:rsid w:val="00F10B29"/>
    <w:rsid w:val="00F10BBC"/>
    <w:rsid w:val="00F12561"/>
    <w:rsid w:val="00F12983"/>
    <w:rsid w:val="00F131FD"/>
    <w:rsid w:val="00F16E08"/>
    <w:rsid w:val="00F17ABB"/>
    <w:rsid w:val="00F17AE3"/>
    <w:rsid w:val="00F20039"/>
    <w:rsid w:val="00F20366"/>
    <w:rsid w:val="00F20A89"/>
    <w:rsid w:val="00F20C70"/>
    <w:rsid w:val="00F221AA"/>
    <w:rsid w:val="00F22280"/>
    <w:rsid w:val="00F2331D"/>
    <w:rsid w:val="00F24800"/>
    <w:rsid w:val="00F25264"/>
    <w:rsid w:val="00F26376"/>
    <w:rsid w:val="00F33764"/>
    <w:rsid w:val="00F37196"/>
    <w:rsid w:val="00F4342C"/>
    <w:rsid w:val="00F440C1"/>
    <w:rsid w:val="00F4795B"/>
    <w:rsid w:val="00F503E9"/>
    <w:rsid w:val="00F50555"/>
    <w:rsid w:val="00F53904"/>
    <w:rsid w:val="00F555E8"/>
    <w:rsid w:val="00F56711"/>
    <w:rsid w:val="00F629AD"/>
    <w:rsid w:val="00F653C2"/>
    <w:rsid w:val="00F7167B"/>
    <w:rsid w:val="00F721B3"/>
    <w:rsid w:val="00F73C0F"/>
    <w:rsid w:val="00F76309"/>
    <w:rsid w:val="00F7649E"/>
    <w:rsid w:val="00F7677D"/>
    <w:rsid w:val="00F769F0"/>
    <w:rsid w:val="00F77A61"/>
    <w:rsid w:val="00F806BB"/>
    <w:rsid w:val="00F80AE5"/>
    <w:rsid w:val="00F80FD7"/>
    <w:rsid w:val="00F84700"/>
    <w:rsid w:val="00F90EC7"/>
    <w:rsid w:val="00F90FC3"/>
    <w:rsid w:val="00F91AE6"/>
    <w:rsid w:val="00F92CC9"/>
    <w:rsid w:val="00F933F7"/>
    <w:rsid w:val="00F941F1"/>
    <w:rsid w:val="00F945F7"/>
    <w:rsid w:val="00F956FE"/>
    <w:rsid w:val="00F96401"/>
    <w:rsid w:val="00F97852"/>
    <w:rsid w:val="00F97C11"/>
    <w:rsid w:val="00FA30F7"/>
    <w:rsid w:val="00FA5D98"/>
    <w:rsid w:val="00FA67B3"/>
    <w:rsid w:val="00FB2884"/>
    <w:rsid w:val="00FB2991"/>
    <w:rsid w:val="00FB4737"/>
    <w:rsid w:val="00FB57F1"/>
    <w:rsid w:val="00FB7634"/>
    <w:rsid w:val="00FB7CB3"/>
    <w:rsid w:val="00FC1200"/>
    <w:rsid w:val="00FC3230"/>
    <w:rsid w:val="00FC3AD8"/>
    <w:rsid w:val="00FC3FF2"/>
    <w:rsid w:val="00FC4EE5"/>
    <w:rsid w:val="00FD05BA"/>
    <w:rsid w:val="00FD164B"/>
    <w:rsid w:val="00FE0732"/>
    <w:rsid w:val="00FE0A02"/>
    <w:rsid w:val="00FE2BEC"/>
    <w:rsid w:val="00FE495F"/>
    <w:rsid w:val="00FE4FFF"/>
    <w:rsid w:val="00FE54C3"/>
    <w:rsid w:val="00FE6F33"/>
    <w:rsid w:val="00FF2112"/>
    <w:rsid w:val="00FF3DBD"/>
    <w:rsid w:val="00FF41D5"/>
    <w:rsid w:val="00FF5E86"/>
    <w:rsid w:val="00FF67BE"/>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eastAsiaTheme="minorHAnsi" w:cs="Arial"/>
    </w:rPr>
  </w:style>
  <w:style w:type="character" w:customStyle="1" w:styleId="Heading7Char">
    <w:name w:val="Heading 7 Char"/>
    <w:basedOn w:val="DefaultParagraphFont"/>
    <w:link w:val="Heading7"/>
    <w:rsid w:val="00E22E39"/>
    <w:rPr>
      <w:rFonts w:eastAsiaTheme="minorHAnsi" w:cs="Arial"/>
    </w:rPr>
  </w:style>
  <w:style w:type="character" w:customStyle="1" w:styleId="Heading8Char">
    <w:name w:val="Heading 8 Char"/>
    <w:basedOn w:val="DefaultParagraphFont"/>
    <w:link w:val="Heading8"/>
    <w:rsid w:val="00E22E39"/>
    <w:rPr>
      <w:rFonts w:eastAsiaTheme="minorHAnsi" w:cs="Arial"/>
    </w:rPr>
  </w:style>
  <w:style w:type="character" w:customStyle="1" w:styleId="Heading9Char">
    <w:name w:val="Heading 9 Char"/>
    <w:basedOn w:val="DefaultParagraphFont"/>
    <w:link w:val="Heading9"/>
    <w:rsid w:val="00E22E39"/>
    <w:rPr>
      <w:rFonts w:eastAsiaTheme="minorHAnsi" w:cs="Arial"/>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1"/>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Rel18_SID_AI</b:Tag>
    <b:SourceType>Report</b:SourceType>
    <b:Guid>{9D20C91C-0B41-4740-AE1E-2EF3A4499846}</b:Guid>
    <b:Author>
      <b:Author>
        <b:Corporate>RP-213599, Qualcomm</b:Corporate>
      </b:Author>
    </b:Author>
    <b:Title>Study on Artificial Intelligence (AI)/Machine Learning (ML) for NR air interface</b:Title>
    <b:Year>Dec. 6-17, 2021</b:Year>
    <b:Publisher>RAN#94-e</b:Publisher>
    <b:RefOrder>2</b:RefOrder>
  </b:Source>
  <b:Source>
    <b:Tag>R18MIMO_WID</b:Tag>
    <b:SourceType>Report</b:SourceType>
    <b:Guid>{BBA4B7D3-E0E3-45AE-BE82-A41212BF04A4}</b:Guid>
    <b:Author>
      <b:Author>
        <b:Corporate>RP-213598, Samsung</b:Corporate>
      </b:Author>
    </b:Author>
    <b:Title>New WID: MIMO Evlution for Downlink and Uplink</b:Title>
    <b:Year>Dec. 6-17, 2021</b:Year>
    <b:City>Online</b:City>
    <b:RefOrder>3</b:RefOrder>
  </b:Source>
  <b:Source>
    <b:Tag>RAN109</b:Tag>
    <b:SourceType>Report</b:SourceType>
    <b:Guid>{BB3D52C0-3B3E-48D5-A4DE-034EC3B6594A}</b:Guid>
    <b:Author>
      <b:Author>
        <b:Corporate>3GPP TSG RAN WG1 #109-e</b:Corporate>
      </b:Author>
    </b:Author>
    <b:Title>Draft Meeting Report</b:Title>
    <b:Year>May 9-20, 2022</b:Year>
    <b:City>Online</b:City>
    <b:RefOrder>1</b:RefOrder>
  </b:Source>
  <b:Source>
    <b:Tag>TS36213</b:Tag>
    <b:SourceType>Report</b:SourceType>
    <b:Guid>{A311D8B2-0410-4025-AEF2-898F16E2EF75}</b:Guid>
    <b:Author>
      <b:Author>
        <b:Corporate>3GPP TS 36.213</b:Corporate>
      </b:Author>
    </b:Author>
    <b:Title>Physical layer procdeures</b:Title>
    <b:Year>June 2020</b:Year>
    <b:RefOrder>4</b:RefOrder>
  </b:Source>
  <b:Source>
    <b:Tag>Lenovo_AI_RAN110</b:Tag>
    <b:SourceType>Report</b:SourceType>
    <b:Guid>{E5139CD6-C2D2-49DD-8934-BAFCCF576A2B}</b:Guid>
    <b:Author>
      <b:Author>
        <b:Corporate>R1-2206509, Lenovo</b:Corporate>
      </b:Author>
    </b:Author>
    <b:Title>General aspects of AI/ML framework</b:Title>
    <b:Year>Aug. 22-26, 2022</b:Year>
    <b:City>Toulouse, FRA</b:City>
    <b:RefOrder>5</b:RefOrder>
  </b:Source>
</b:Sources>
</file>

<file path=customXml/itemProps1.xml><?xml version="1.0" encoding="utf-8"?>
<ds:datastoreItem xmlns:ds="http://schemas.openxmlformats.org/officeDocument/2006/customXml" ds:itemID="{DECA6436-C9AD-4086-BE66-E03D30DFC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3755</Words>
  <Characters>21405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2022-08-10T15:12:00Z</dcterms:created>
  <dcterms:modified xsi:type="dcterms:W3CDTF">2022-08-12T17:01:00Z</dcterms:modified>
</cp:coreProperties>
</file>