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CEF8" w14:textId="6277A858" w:rsidR="00981B63" w:rsidRPr="00FC2FB2" w:rsidRDefault="00981B63" w:rsidP="00981B63">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9B15D1" w:rsidRPr="009B15D1">
        <w:rPr>
          <w:rFonts w:ascii="Arial" w:hAnsi="Arial" w:cs="Arial"/>
          <w:b/>
          <w:bCs/>
          <w:sz w:val="24"/>
          <w:szCs w:val="24"/>
          <w:lang w:val="en-US"/>
        </w:rPr>
        <w:t>R1-2206498</w:t>
      </w:r>
    </w:p>
    <w:p w14:paraId="556AF402" w14:textId="77777777" w:rsidR="00981B63" w:rsidRPr="00F03787" w:rsidRDefault="00981B63" w:rsidP="00981B63">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78366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EF0E91">
        <w:rPr>
          <w:rFonts w:ascii="Arial" w:eastAsia="MS Mincho" w:hAnsi="Arial"/>
          <w:b/>
          <w:bCs/>
          <w:sz w:val="24"/>
          <w:lang w:val="en-US" w:eastAsia="ja-JP"/>
        </w:rPr>
        <w:t>3</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B8276FA"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577B7B">
        <w:rPr>
          <w:rFonts w:ascii="Arial" w:hAnsi="Arial"/>
          <w:b/>
          <w:bCs/>
          <w:sz w:val="24"/>
        </w:rPr>
        <w:t xml:space="preserve">On Potential </w:t>
      </w:r>
      <w:r w:rsidR="000054E9">
        <w:rPr>
          <w:rFonts w:ascii="Arial" w:hAnsi="Arial"/>
          <w:b/>
          <w:bCs/>
          <w:sz w:val="24"/>
        </w:rPr>
        <w:t xml:space="preserve">SL Positioning </w:t>
      </w:r>
      <w:r w:rsidR="00577B7B">
        <w:rPr>
          <w:rFonts w:ascii="Arial" w:hAnsi="Arial"/>
          <w:b/>
          <w:bCs/>
          <w:sz w:val="24"/>
        </w:rPr>
        <w:t>Solutions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77777777" w:rsidR="004B157F" w:rsidRDefault="000054E9" w:rsidP="004B157F">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included the potential solutions to enable SL Positioning</w:t>
      </w:r>
      <w:r w:rsidRPr="00920CBA">
        <w:rPr>
          <w:szCs w:val="22"/>
        </w:rPr>
        <w:t xml:space="preserve">. </w:t>
      </w:r>
      <w:r w:rsidR="00CE4179">
        <w:rPr>
          <w:szCs w:val="22"/>
        </w:rPr>
        <w:t>A</w:t>
      </w:r>
      <w:r w:rsidR="002062E9">
        <w:rPr>
          <w:szCs w:val="22"/>
        </w:rPr>
        <w:t xml:space="preserve">greements were made during RAN1#109-e [2] to </w:t>
      </w:r>
      <w:r w:rsidR="004B157F">
        <w:rPr>
          <w:szCs w:val="22"/>
        </w:rPr>
        <w:t xml:space="preserve">further </w:t>
      </w:r>
      <w:r w:rsidR="009B4F81">
        <w:rPr>
          <w:szCs w:val="22"/>
        </w:rPr>
        <w:t>study potential SL Positioning Solutions</w:t>
      </w:r>
      <w:r w:rsidR="004B157F">
        <w:rPr>
          <w:szCs w:val="22"/>
        </w:rPr>
        <w:t>.</w:t>
      </w:r>
    </w:p>
    <w:p w14:paraId="0FD2A51E" w14:textId="251DD702" w:rsidR="00200841" w:rsidRPr="004B157F" w:rsidRDefault="000B28C1" w:rsidP="004B157F">
      <w:pPr>
        <w:rPr>
          <w:szCs w:val="22"/>
        </w:rPr>
      </w:pPr>
      <w:r w:rsidRPr="004B157F">
        <w:rPr>
          <w:szCs w:val="22"/>
        </w:rPr>
        <w:t>Th</w:t>
      </w:r>
      <w:r w:rsidR="000054E9" w:rsidRPr="004B157F">
        <w:rPr>
          <w:szCs w:val="22"/>
        </w:rPr>
        <w:t xml:space="preserve">is contribution </w:t>
      </w:r>
      <w:r w:rsidR="00577B7B" w:rsidRPr="004B157F">
        <w:rPr>
          <w:szCs w:val="22"/>
        </w:rPr>
        <w:t>provides a detailed discussion into the potential solutions</w:t>
      </w:r>
      <w:r w:rsidR="00B02F46">
        <w:rPr>
          <w:szCs w:val="22"/>
        </w:rPr>
        <w:t xml:space="preserve"> across different aspects</w:t>
      </w:r>
      <w:r w:rsidR="00577B7B" w:rsidRPr="004B157F">
        <w:rPr>
          <w:szCs w:val="22"/>
        </w:rPr>
        <w:t xml:space="preserve"> to develop and enable</w:t>
      </w:r>
      <w:r w:rsidR="00747BC9" w:rsidRPr="004B157F">
        <w:rPr>
          <w:szCs w:val="22"/>
        </w:rPr>
        <w:t xml:space="preserve"> </w:t>
      </w:r>
      <w:r w:rsidR="00577B7B" w:rsidRPr="004B157F">
        <w:rPr>
          <w:szCs w:val="22"/>
        </w:rPr>
        <w:t xml:space="preserve">a </w:t>
      </w:r>
      <w:r w:rsidR="00747BC9" w:rsidRPr="004B157F">
        <w:rPr>
          <w:szCs w:val="22"/>
        </w:rPr>
        <w:t>SL Positioning</w:t>
      </w:r>
      <w:r w:rsidR="00577B7B" w:rsidRPr="004B157F">
        <w:rPr>
          <w:szCs w:val="22"/>
        </w:rPr>
        <w:t xml:space="preserve"> framework</w:t>
      </w:r>
      <w:r w:rsidR="00543995" w:rsidRPr="004B157F">
        <w:rPr>
          <w:szCs w:val="22"/>
        </w:rPr>
        <w:t>.</w:t>
      </w:r>
    </w:p>
    <w:p w14:paraId="52144368" w14:textId="65D5A45C" w:rsidR="00027406" w:rsidRDefault="00027406" w:rsidP="00747BC9">
      <w:pPr>
        <w:pStyle w:val="Heading1"/>
      </w:pPr>
      <w:r>
        <w:t>Terminologies</w:t>
      </w:r>
    </w:p>
    <w:p w14:paraId="500F554E" w14:textId="205013EF" w:rsidR="00027406" w:rsidRDefault="00B94642" w:rsidP="00027406">
      <w:pPr>
        <w:rPr>
          <w:szCs w:val="22"/>
        </w:rPr>
      </w:pPr>
      <w:r w:rsidRPr="00B94642">
        <w:rPr>
          <w:szCs w:val="22"/>
        </w:rPr>
        <w:t xml:space="preserve">A few terminologies were agreed upon during the </w:t>
      </w:r>
      <w:r>
        <w:rPr>
          <w:szCs w:val="22"/>
        </w:rPr>
        <w:t xml:space="preserve">RAN1#109-e [2] to </w:t>
      </w:r>
      <w:r w:rsidR="00F82AF2">
        <w:rPr>
          <w:szCs w:val="22"/>
        </w:rPr>
        <w:t>help further the study:</w:t>
      </w:r>
    </w:p>
    <w:tbl>
      <w:tblPr>
        <w:tblStyle w:val="TableGrid"/>
        <w:tblW w:w="0" w:type="auto"/>
        <w:tblLook w:val="04A0" w:firstRow="1" w:lastRow="0" w:firstColumn="1" w:lastColumn="0" w:noHBand="0" w:noVBand="1"/>
      </w:tblPr>
      <w:tblGrid>
        <w:gridCol w:w="9631"/>
      </w:tblGrid>
      <w:tr w:rsidR="00F82AF2" w14:paraId="2A40565F" w14:textId="77777777" w:rsidTr="00F82AF2">
        <w:tc>
          <w:tcPr>
            <w:tcW w:w="9631" w:type="dxa"/>
          </w:tcPr>
          <w:p w14:paraId="358970AD" w14:textId="77777777" w:rsidR="0022551F" w:rsidRPr="0052216D" w:rsidRDefault="0022551F" w:rsidP="0022551F">
            <w:pPr>
              <w:tabs>
                <w:tab w:val="left" w:pos="1276"/>
              </w:tabs>
              <w:spacing w:after="0"/>
              <w:rPr>
                <w:b/>
              </w:rPr>
            </w:pPr>
            <w:r>
              <w:rPr>
                <w:b/>
                <w:highlight w:val="green"/>
              </w:rPr>
              <w:t xml:space="preserve">RAN1#109-e </w:t>
            </w:r>
            <w:r w:rsidRPr="0052216D">
              <w:rPr>
                <w:b/>
                <w:highlight w:val="green"/>
              </w:rPr>
              <w:t>Agreement</w:t>
            </w:r>
          </w:p>
          <w:p w14:paraId="74B47F9A" w14:textId="77777777" w:rsidR="0022551F" w:rsidRDefault="0022551F" w:rsidP="0022551F">
            <w:pPr>
              <w:spacing w:after="0"/>
              <w:rPr>
                <w:lang w:eastAsia="x-none"/>
              </w:rPr>
            </w:pPr>
            <w:proofErr w:type="gramStart"/>
            <w:r>
              <w:rPr>
                <w:lang w:eastAsia="x-none"/>
              </w:rPr>
              <w:t>For the purpose of</w:t>
            </w:r>
            <w:proofErr w:type="gramEnd"/>
            <w:r>
              <w:rPr>
                <w:lang w:eastAsia="x-none"/>
              </w:rPr>
              <w:t xml:space="preserve"> RAN1 discussion during this study item, at least the following terminology is used:</w:t>
            </w:r>
          </w:p>
          <w:p w14:paraId="4B902038" w14:textId="77777777" w:rsidR="0022551F" w:rsidRPr="00C84BD3" w:rsidRDefault="0022551F" w:rsidP="0022551F">
            <w:pPr>
              <w:numPr>
                <w:ilvl w:val="0"/>
                <w:numId w:val="29"/>
              </w:numPr>
              <w:spacing w:after="0"/>
              <w:rPr>
                <w:lang w:eastAsia="x-none"/>
              </w:rPr>
            </w:pPr>
            <w:r w:rsidRPr="00C84BD3">
              <w:rPr>
                <w:b/>
                <w:lang w:eastAsia="x-none"/>
              </w:rPr>
              <w:t>Target UE</w:t>
            </w:r>
            <w:r w:rsidRPr="00C84BD3">
              <w:rPr>
                <w:lang w:eastAsia="x-none"/>
              </w:rPr>
              <w:t xml:space="preserve">: UE to be positioned (in this context, using SL, </w:t>
            </w:r>
            <w:proofErr w:type="gramStart"/>
            <w:r w:rsidRPr="00C84BD3">
              <w:rPr>
                <w:lang w:eastAsia="x-none"/>
              </w:rPr>
              <w:t>i.e.</w:t>
            </w:r>
            <w:proofErr w:type="gramEnd"/>
            <w:r w:rsidRPr="00C84BD3">
              <w:rPr>
                <w:lang w:eastAsia="x-none"/>
              </w:rPr>
              <w:t xml:space="preserve"> PC5 interface).</w:t>
            </w:r>
          </w:p>
          <w:p w14:paraId="7330E61F" w14:textId="77777777" w:rsidR="0022551F" w:rsidRPr="00C84BD3" w:rsidRDefault="0022551F" w:rsidP="0022551F">
            <w:pPr>
              <w:numPr>
                <w:ilvl w:val="0"/>
                <w:numId w:val="29"/>
              </w:numPr>
              <w:spacing w:after="0"/>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35F9350A" w14:textId="77777777" w:rsidR="0022551F" w:rsidRPr="00C84BD3" w:rsidRDefault="0022551F" w:rsidP="0022551F">
            <w:pPr>
              <w:numPr>
                <w:ilvl w:val="0"/>
                <w:numId w:val="29"/>
              </w:numPr>
              <w:spacing w:after="0"/>
              <w:rPr>
                <w:lang w:eastAsia="x-none"/>
              </w:rPr>
            </w:pPr>
            <w:r w:rsidRPr="00C84BD3">
              <w:rPr>
                <w:b/>
                <w:lang w:eastAsia="x-none"/>
              </w:rPr>
              <w:t>Ranging</w:t>
            </w:r>
            <w:r w:rsidRPr="00C84BD3">
              <w:rPr>
                <w:lang w:eastAsia="x-none"/>
              </w:rPr>
              <w:t>: determination of the distance and/or the direction between a UE and another entity, e.g., anchor UE.</w:t>
            </w:r>
          </w:p>
          <w:p w14:paraId="34748B30" w14:textId="77777777" w:rsidR="0022551F" w:rsidRPr="00C84BD3" w:rsidRDefault="0022551F" w:rsidP="0022551F">
            <w:pPr>
              <w:numPr>
                <w:ilvl w:val="0"/>
                <w:numId w:val="29"/>
              </w:numPr>
              <w:spacing w:after="0"/>
              <w:rPr>
                <w:lang w:eastAsia="x-none"/>
              </w:rPr>
            </w:pPr>
            <w:r w:rsidRPr="00C84BD3">
              <w:rPr>
                <w:b/>
                <w:lang w:eastAsia="x-none"/>
              </w:rPr>
              <w:t>Sidelink positioning reference signal (SL PRS)</w:t>
            </w:r>
            <w:r w:rsidRPr="00C84BD3">
              <w:rPr>
                <w:lang w:eastAsia="x-none"/>
              </w:rPr>
              <w:t>: reference signal transmitted over SL for positioning purposes.</w:t>
            </w:r>
          </w:p>
          <w:p w14:paraId="5A32E453" w14:textId="77777777" w:rsidR="00FE6AA7" w:rsidRDefault="0022551F" w:rsidP="0022551F">
            <w:pPr>
              <w:numPr>
                <w:ilvl w:val="0"/>
                <w:numId w:val="29"/>
              </w:numPr>
              <w:spacing w:after="0"/>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44EF5785" w14:textId="77777777" w:rsidR="00F82AF2" w:rsidRDefault="0022551F" w:rsidP="0022551F">
            <w:pPr>
              <w:numPr>
                <w:ilvl w:val="0"/>
                <w:numId w:val="29"/>
              </w:numPr>
              <w:spacing w:after="0"/>
              <w:rPr>
                <w:lang w:eastAsia="x-none"/>
              </w:rPr>
            </w:pPr>
            <w:r w:rsidRPr="00C84BD3">
              <w:rPr>
                <w:lang w:eastAsia="x-none"/>
              </w:rPr>
              <w:t>Continue discussion on additional terminology clarification(s) such as: Initiator UE, Responder UE, Sidelink Positioning group, reference UE, etc, including whether such terminology is needed within RAN1 discussion.</w:t>
            </w:r>
          </w:p>
          <w:p w14:paraId="2CFD7391" w14:textId="77777777" w:rsidR="00077A44" w:rsidRPr="0052216D" w:rsidRDefault="00077A44" w:rsidP="00077A44">
            <w:pPr>
              <w:tabs>
                <w:tab w:val="left" w:pos="1276"/>
              </w:tabs>
              <w:spacing w:after="0"/>
              <w:rPr>
                <w:b/>
              </w:rPr>
            </w:pPr>
            <w:r>
              <w:rPr>
                <w:b/>
                <w:highlight w:val="green"/>
              </w:rPr>
              <w:t>RAN1#109-e</w:t>
            </w:r>
            <w:r w:rsidRPr="0052216D">
              <w:rPr>
                <w:b/>
                <w:highlight w:val="green"/>
              </w:rPr>
              <w:t xml:space="preserve"> Agreement</w:t>
            </w:r>
          </w:p>
          <w:p w14:paraId="12474AE2" w14:textId="77777777" w:rsidR="00077A44" w:rsidRDefault="00077A44" w:rsidP="00077A44">
            <w:pPr>
              <w:spacing w:after="0"/>
              <w:jc w:val="both"/>
            </w:pPr>
            <w:proofErr w:type="gramStart"/>
            <w:r>
              <w:t>For the purpose of</w:t>
            </w:r>
            <w:proofErr w:type="gramEnd"/>
            <w:r>
              <w:t xml:space="preserve"> RAN1 discussion during this study item, at least the following terminology is used:</w:t>
            </w:r>
          </w:p>
          <w:p w14:paraId="54108556" w14:textId="77777777" w:rsidR="00077A44" w:rsidRPr="00803066" w:rsidRDefault="00077A44" w:rsidP="00077A44">
            <w:pPr>
              <w:numPr>
                <w:ilvl w:val="0"/>
                <w:numId w:val="29"/>
              </w:numPr>
              <w:spacing w:after="0"/>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27F62D9B" w14:textId="044F568E" w:rsidR="00077A44" w:rsidRPr="00077A44" w:rsidRDefault="00077A44" w:rsidP="00077A44">
            <w:pPr>
              <w:pStyle w:val="ListParagraph"/>
              <w:numPr>
                <w:ilvl w:val="1"/>
                <w:numId w:val="33"/>
              </w:numPr>
              <w:tabs>
                <w:tab w:val="left" w:pos="720"/>
              </w:tabs>
              <w:overflowPunct w:val="0"/>
              <w:autoSpaceDE w:val="0"/>
              <w:autoSpaceDN w:val="0"/>
              <w:adjustRightInd w:val="0"/>
              <w:spacing w:after="0" w:line="240" w:lineRule="auto"/>
              <w:jc w:val="both"/>
              <w:textAlignment w:val="baseline"/>
              <w:rPr>
                <w:rFonts w:eastAsia="SimSun"/>
                <w:szCs w:val="20"/>
                <w:lang w:eastAsia="ko-KR"/>
              </w:rPr>
            </w:pPr>
            <w:r>
              <w:rPr>
                <w:rFonts w:eastAsia="SimSun"/>
                <w:szCs w:val="20"/>
                <w:lang w:eastAsia="ko-KR"/>
              </w:rPr>
              <w:t>FFS: clarification of the knowledge of the location of the anchor UE</w:t>
            </w:r>
          </w:p>
        </w:tc>
      </w:tr>
    </w:tbl>
    <w:p w14:paraId="050B18C2" w14:textId="77777777" w:rsidR="00DD7DE8" w:rsidRDefault="00DD7DE8" w:rsidP="00DD7DE8">
      <w:pPr>
        <w:jc w:val="both"/>
        <w:rPr>
          <w:szCs w:val="22"/>
        </w:rPr>
      </w:pPr>
    </w:p>
    <w:p w14:paraId="448AB283" w14:textId="141E223D" w:rsidR="00764A2D" w:rsidRDefault="00727F6C" w:rsidP="00DD7DE8">
      <w:pPr>
        <w:jc w:val="both"/>
        <w:rPr>
          <w:szCs w:val="22"/>
        </w:rPr>
      </w:pPr>
      <w:r>
        <w:rPr>
          <w:szCs w:val="22"/>
        </w:rPr>
        <w:t xml:space="preserve">On the remaining issues for discussion, </w:t>
      </w:r>
      <w:r w:rsidR="00DE39C5">
        <w:rPr>
          <w:szCs w:val="22"/>
        </w:rPr>
        <w:t>there are few additional terminologies, which require</w:t>
      </w:r>
      <w:r w:rsidR="00DD7DE8">
        <w:rPr>
          <w:szCs w:val="22"/>
        </w:rPr>
        <w:t xml:space="preserve"> </w:t>
      </w:r>
      <w:r w:rsidR="00DE39C5">
        <w:rPr>
          <w:szCs w:val="22"/>
        </w:rPr>
        <w:t>additional consideration</w:t>
      </w:r>
      <w:r w:rsidR="00C75256">
        <w:rPr>
          <w:szCs w:val="22"/>
        </w:rPr>
        <w:t xml:space="preserve"> and alignment.</w:t>
      </w:r>
    </w:p>
    <w:p w14:paraId="34B9653E" w14:textId="70742EF7" w:rsidR="00DE39C5" w:rsidRDefault="00B10BBA" w:rsidP="00AA7572">
      <w:pPr>
        <w:jc w:val="both"/>
        <w:rPr>
          <w:szCs w:val="22"/>
        </w:rPr>
      </w:pPr>
      <w:r>
        <w:rPr>
          <w:szCs w:val="22"/>
        </w:rPr>
        <w:t>In the context of SL, t</w:t>
      </w:r>
      <w:r w:rsidR="008B3113">
        <w:rPr>
          <w:szCs w:val="22"/>
        </w:rPr>
        <w:t xml:space="preserve">here can be some ambiguity on </w:t>
      </w:r>
      <w:r w:rsidR="00593CB5">
        <w:rPr>
          <w:szCs w:val="22"/>
        </w:rPr>
        <w:t xml:space="preserve">which nodes </w:t>
      </w:r>
      <w:r w:rsidR="00233358">
        <w:rPr>
          <w:szCs w:val="22"/>
        </w:rPr>
        <w:t>are initiate and request for time-</w:t>
      </w:r>
      <w:r w:rsidR="00AA7572">
        <w:rPr>
          <w:szCs w:val="22"/>
        </w:rPr>
        <w:t>frequency</w:t>
      </w:r>
      <w:r w:rsidR="00233358">
        <w:rPr>
          <w:szCs w:val="22"/>
        </w:rPr>
        <w:t xml:space="preserve"> resources within a given SL positioning</w:t>
      </w:r>
      <w:r w:rsidR="005A45B4">
        <w:rPr>
          <w:szCs w:val="22"/>
        </w:rPr>
        <w:t xml:space="preserve"> session</w:t>
      </w:r>
      <w:r w:rsidR="00233358">
        <w:rPr>
          <w:szCs w:val="22"/>
        </w:rPr>
        <w:t xml:space="preserve"> since both </w:t>
      </w:r>
      <w:r w:rsidR="001D37BC">
        <w:rPr>
          <w:szCs w:val="22"/>
        </w:rPr>
        <w:t>the so-called Tx and Rx UE(s) can potentially transmit</w:t>
      </w:r>
      <w:r w:rsidR="00AA7572">
        <w:rPr>
          <w:szCs w:val="22"/>
        </w:rPr>
        <w:t xml:space="preserve">, </w:t>
      </w:r>
      <w:r w:rsidR="001D37BC">
        <w:rPr>
          <w:szCs w:val="22"/>
        </w:rPr>
        <w:t>measure</w:t>
      </w:r>
      <w:r w:rsidR="00AA7572">
        <w:rPr>
          <w:szCs w:val="22"/>
        </w:rPr>
        <w:t xml:space="preserve"> and report</w:t>
      </w:r>
      <w:r w:rsidR="001D37BC">
        <w:rPr>
          <w:szCs w:val="22"/>
        </w:rPr>
        <w:t xml:space="preserve"> SL</w:t>
      </w:r>
      <w:r w:rsidR="00AA7572">
        <w:rPr>
          <w:szCs w:val="22"/>
        </w:rPr>
        <w:t>-</w:t>
      </w:r>
      <w:r w:rsidR="001D37BC">
        <w:rPr>
          <w:szCs w:val="22"/>
        </w:rPr>
        <w:t>PRS</w:t>
      </w:r>
      <w:r w:rsidR="005443C7">
        <w:rPr>
          <w:szCs w:val="22"/>
        </w:rPr>
        <w:t xml:space="preserve">. </w:t>
      </w:r>
      <w:r w:rsidR="006926AB">
        <w:rPr>
          <w:szCs w:val="22"/>
        </w:rPr>
        <w:t xml:space="preserve">Therefore, terminology is needed as to which UEs are triggering and responding to the SL positioning </w:t>
      </w:r>
      <w:r w:rsidR="00202CEF">
        <w:rPr>
          <w:szCs w:val="22"/>
        </w:rPr>
        <w:t xml:space="preserve">procedures. </w:t>
      </w:r>
    </w:p>
    <w:p w14:paraId="343AA182" w14:textId="59657699" w:rsidR="008F4DA3" w:rsidRDefault="002F4168" w:rsidP="00AA7572">
      <w:pPr>
        <w:jc w:val="both"/>
        <w:rPr>
          <w:szCs w:val="22"/>
        </w:rPr>
      </w:pPr>
      <w:r>
        <w:rPr>
          <w:szCs w:val="22"/>
        </w:rPr>
        <w:t xml:space="preserve">Further to that, the configuration entity/node may also vary depending on the </w:t>
      </w:r>
      <w:r w:rsidR="001A3A16">
        <w:rPr>
          <w:szCs w:val="22"/>
        </w:rPr>
        <w:t>coverage scenario (e.g., in-coverage vs out-of-coverage)</w:t>
      </w:r>
      <w:r w:rsidR="00CF7C35">
        <w:rPr>
          <w:szCs w:val="22"/>
        </w:rPr>
        <w:t xml:space="preserve"> and</w:t>
      </w:r>
      <w:r w:rsidR="001A3A16">
        <w:rPr>
          <w:szCs w:val="22"/>
        </w:rPr>
        <w:t xml:space="preserve"> positioning mode</w:t>
      </w:r>
      <w:r w:rsidR="00CF7C35">
        <w:rPr>
          <w:szCs w:val="22"/>
        </w:rPr>
        <w:t xml:space="preserve"> (UE-assisted vs. UE-based positioning). Therefore, </w:t>
      </w:r>
      <w:r w:rsidR="00CF7C35">
        <w:rPr>
          <w:szCs w:val="22"/>
        </w:rPr>
        <w:lastRenderedPageBreak/>
        <w:t>terminology is needed as to which no</w:t>
      </w:r>
      <w:r w:rsidR="0015031A">
        <w:rPr>
          <w:szCs w:val="22"/>
        </w:rPr>
        <w:t xml:space="preserve">de </w:t>
      </w:r>
      <w:proofErr w:type="gramStart"/>
      <w:r w:rsidR="0015031A">
        <w:rPr>
          <w:szCs w:val="22"/>
        </w:rPr>
        <w:t xml:space="preserve">is </w:t>
      </w:r>
      <w:r w:rsidR="0015031A">
        <w:rPr>
          <w:lang w:val="en-US"/>
        </w:rPr>
        <w:t>capable of configuring</w:t>
      </w:r>
      <w:proofErr w:type="gramEnd"/>
      <w:r w:rsidR="0015031A">
        <w:rPr>
          <w:lang w:val="en-US"/>
        </w:rPr>
        <w:t xml:space="preserve"> SL-</w:t>
      </w:r>
      <w:r w:rsidR="00CA5BDE">
        <w:rPr>
          <w:lang w:val="en-US"/>
        </w:rPr>
        <w:t xml:space="preserve">PRS </w:t>
      </w:r>
      <w:r w:rsidR="0015031A">
        <w:rPr>
          <w:lang w:val="en-US"/>
        </w:rPr>
        <w:t>time-frequency resources and related SL positioning configurations</w:t>
      </w:r>
    </w:p>
    <w:p w14:paraId="78D27694" w14:textId="71B9EF11" w:rsidR="00845D96" w:rsidRDefault="00AA49BE" w:rsidP="00AA7572">
      <w:pPr>
        <w:jc w:val="both"/>
        <w:rPr>
          <w:szCs w:val="22"/>
        </w:rPr>
      </w:pPr>
      <w:r w:rsidRPr="00B45E33">
        <w:rPr>
          <w:b/>
          <w:bCs/>
          <w:i/>
          <w:iCs/>
          <w:szCs w:val="22"/>
        </w:rPr>
        <w:t xml:space="preserve">Observation 1: </w:t>
      </w:r>
      <w:r w:rsidR="00845D96" w:rsidRPr="00B45E33">
        <w:rPr>
          <w:b/>
          <w:bCs/>
          <w:i/>
          <w:iCs/>
          <w:szCs w:val="22"/>
        </w:rPr>
        <w:t>Terminology</w:t>
      </w:r>
      <w:r w:rsidRPr="00B45E33">
        <w:rPr>
          <w:b/>
          <w:bCs/>
          <w:i/>
          <w:iCs/>
          <w:szCs w:val="22"/>
        </w:rPr>
        <w:t xml:space="preserve"> needs to be defined as to which</w:t>
      </w:r>
      <w:r w:rsidR="00845D96" w:rsidRPr="00B45E33">
        <w:rPr>
          <w:b/>
          <w:bCs/>
          <w:i/>
          <w:iCs/>
          <w:szCs w:val="22"/>
        </w:rPr>
        <w:t xml:space="preserve"> UE start</w:t>
      </w:r>
      <w:r w:rsidR="00536BAB" w:rsidRPr="00B45E33">
        <w:rPr>
          <w:b/>
          <w:bCs/>
          <w:i/>
          <w:iCs/>
          <w:szCs w:val="22"/>
        </w:rPr>
        <w:t>s</w:t>
      </w:r>
      <w:r w:rsidR="00845D96" w:rsidRPr="00B45E33">
        <w:rPr>
          <w:b/>
          <w:bCs/>
          <w:i/>
          <w:iCs/>
          <w:szCs w:val="22"/>
        </w:rPr>
        <w:t xml:space="preserve"> a SL</w:t>
      </w:r>
      <w:r w:rsidR="00536BAB" w:rsidRPr="00B45E33">
        <w:rPr>
          <w:b/>
          <w:bCs/>
          <w:i/>
          <w:iCs/>
          <w:szCs w:val="22"/>
        </w:rPr>
        <w:t xml:space="preserve"> </w:t>
      </w:r>
      <w:r w:rsidR="00845D96" w:rsidRPr="00B45E33">
        <w:rPr>
          <w:b/>
          <w:bCs/>
          <w:i/>
          <w:iCs/>
          <w:szCs w:val="22"/>
        </w:rPr>
        <w:t>positioning/</w:t>
      </w:r>
      <w:r w:rsidR="00536BAB" w:rsidRPr="00B45E33">
        <w:rPr>
          <w:b/>
          <w:bCs/>
          <w:i/>
          <w:iCs/>
          <w:szCs w:val="22"/>
        </w:rPr>
        <w:t>ranging</w:t>
      </w:r>
      <w:r w:rsidR="00845D96" w:rsidRPr="00B45E33">
        <w:rPr>
          <w:b/>
          <w:bCs/>
          <w:i/>
          <w:iCs/>
          <w:szCs w:val="22"/>
        </w:rPr>
        <w:t xml:space="preserve"> session and </w:t>
      </w:r>
      <w:r w:rsidR="00536BAB" w:rsidRPr="00B45E33">
        <w:rPr>
          <w:b/>
          <w:bCs/>
          <w:i/>
          <w:iCs/>
          <w:szCs w:val="22"/>
        </w:rPr>
        <w:t xml:space="preserve">which </w:t>
      </w:r>
      <w:r w:rsidR="00B45E33" w:rsidRPr="00B45E33">
        <w:rPr>
          <w:b/>
          <w:bCs/>
          <w:i/>
          <w:iCs/>
          <w:szCs w:val="22"/>
        </w:rPr>
        <w:t>UE</w:t>
      </w:r>
      <w:r w:rsidR="00FB45E6">
        <w:rPr>
          <w:b/>
          <w:bCs/>
          <w:i/>
          <w:iCs/>
          <w:szCs w:val="22"/>
        </w:rPr>
        <w:t>(s)</w:t>
      </w:r>
      <w:r w:rsidR="00B45E33" w:rsidRPr="00B45E33">
        <w:rPr>
          <w:b/>
          <w:bCs/>
          <w:i/>
          <w:iCs/>
          <w:szCs w:val="22"/>
        </w:rPr>
        <w:t xml:space="preserve"> is</w:t>
      </w:r>
      <w:r w:rsidR="00FB45E6">
        <w:rPr>
          <w:b/>
          <w:bCs/>
          <w:i/>
          <w:iCs/>
          <w:szCs w:val="22"/>
        </w:rPr>
        <w:t>/are</w:t>
      </w:r>
      <w:r w:rsidR="00B45E33" w:rsidRPr="00B45E33">
        <w:rPr>
          <w:b/>
          <w:bCs/>
          <w:i/>
          <w:iCs/>
          <w:szCs w:val="22"/>
        </w:rPr>
        <w:t xml:space="preserve"> the intended recipient or responder of the SL positioning/ranging session</w:t>
      </w:r>
      <w:r w:rsidR="00B45E33">
        <w:rPr>
          <w:szCs w:val="22"/>
        </w:rPr>
        <w:t>.</w:t>
      </w:r>
    </w:p>
    <w:p w14:paraId="27548BD2" w14:textId="77777777" w:rsidR="00273793" w:rsidRDefault="00273793" w:rsidP="00AA7572">
      <w:pPr>
        <w:jc w:val="both"/>
        <w:rPr>
          <w:szCs w:val="22"/>
        </w:rPr>
      </w:pPr>
      <w:r>
        <w:rPr>
          <w:szCs w:val="22"/>
        </w:rPr>
        <w:t xml:space="preserve">Therefore, the following definitions are proposed in addition to the those agreed in RAN1#109-e. </w:t>
      </w:r>
    </w:p>
    <w:p w14:paraId="500AAFAC" w14:textId="7CFF4DC0" w:rsidR="00273793" w:rsidRPr="00A35EBE" w:rsidRDefault="00273793" w:rsidP="00F82B28">
      <w:pPr>
        <w:pStyle w:val="ListParagraph"/>
        <w:numPr>
          <w:ilvl w:val="0"/>
          <w:numId w:val="30"/>
        </w:numPr>
        <w:jc w:val="both"/>
      </w:pPr>
      <w:r w:rsidRPr="00273793">
        <w:t xml:space="preserve">Initiator </w:t>
      </w:r>
      <w:r>
        <w:rPr>
          <w:lang w:val="en-GB"/>
        </w:rPr>
        <w:t>UE</w:t>
      </w:r>
      <w:r w:rsidRPr="00273793">
        <w:t xml:space="preserve"> initiates a SL positioning/ranging session, </w:t>
      </w:r>
      <w:r w:rsidR="00A35EBE">
        <w:rPr>
          <w:lang w:val="en-GB"/>
        </w:rPr>
        <w:t xml:space="preserve">e.g. </w:t>
      </w:r>
      <w:r>
        <w:rPr>
          <w:lang w:val="en-GB"/>
        </w:rPr>
        <w:t xml:space="preserve">anchor UE, </w:t>
      </w:r>
      <w:r w:rsidR="00A35EBE">
        <w:rPr>
          <w:lang w:val="en-GB"/>
        </w:rPr>
        <w:t>target-UE, assistance UE</w:t>
      </w:r>
    </w:p>
    <w:p w14:paraId="727F501C" w14:textId="68E1183E" w:rsidR="00A35EBE" w:rsidRPr="00CA5BDE" w:rsidRDefault="00802325" w:rsidP="00F82B28">
      <w:pPr>
        <w:pStyle w:val="ListParagraph"/>
        <w:numPr>
          <w:ilvl w:val="0"/>
          <w:numId w:val="30"/>
        </w:numPr>
        <w:jc w:val="both"/>
      </w:pPr>
      <w:r w:rsidRPr="00802325">
        <w:t>Responder</w:t>
      </w:r>
      <w:r>
        <w:t xml:space="preserve"> </w:t>
      </w:r>
      <w:r>
        <w:rPr>
          <w:lang w:val="en-GB"/>
        </w:rPr>
        <w:t>UE</w:t>
      </w:r>
      <w:r>
        <w:t xml:space="preserve"> responds to a SL positioning/ranging session from an initiator </w:t>
      </w:r>
      <w:r>
        <w:rPr>
          <w:lang w:val="en-GB"/>
        </w:rPr>
        <w:t xml:space="preserve">UE, </w:t>
      </w:r>
      <w:r w:rsidRPr="00273793">
        <w:t xml:space="preserve">, </w:t>
      </w:r>
      <w:r>
        <w:rPr>
          <w:lang w:val="en-GB"/>
        </w:rPr>
        <w:t>e.g. anchor UE, target-UE, assistance UE</w:t>
      </w:r>
      <w:r w:rsidR="00CA5BDE">
        <w:rPr>
          <w:lang w:val="en-GB"/>
        </w:rPr>
        <w:t>.</w:t>
      </w:r>
    </w:p>
    <w:p w14:paraId="44B62EC6" w14:textId="1F4C1415" w:rsidR="00202CEF" w:rsidRPr="004A13B0" w:rsidRDefault="007E0544" w:rsidP="004A13B0">
      <w:pPr>
        <w:jc w:val="both"/>
        <w:rPr>
          <w:szCs w:val="22"/>
        </w:rPr>
      </w:pPr>
      <w:r w:rsidRPr="004A13B0">
        <w:rPr>
          <w:szCs w:val="22"/>
        </w:rPr>
        <w:t>In this case, both the Initiator and Responder UE can be both a TX and RX UEs at a given time within the same SL positioning session.</w:t>
      </w:r>
      <w:r w:rsidR="00776B56" w:rsidRPr="004A13B0">
        <w:rPr>
          <w:szCs w:val="22"/>
        </w:rPr>
        <w:t xml:space="preserve"> </w:t>
      </w:r>
    </w:p>
    <w:p w14:paraId="5882C41D" w14:textId="1D783F5C" w:rsidR="00764A2D" w:rsidRPr="00F63C86" w:rsidRDefault="004A13B0" w:rsidP="00F63C86">
      <w:pPr>
        <w:spacing w:after="0"/>
        <w:rPr>
          <w:b/>
          <w:bCs/>
          <w:i/>
          <w:iCs/>
          <w:szCs w:val="22"/>
          <w:lang w:eastAsia="zh-CN"/>
        </w:rPr>
      </w:pPr>
      <w:r w:rsidRPr="00F63C86">
        <w:rPr>
          <w:b/>
          <w:bCs/>
          <w:i/>
          <w:iCs/>
          <w:szCs w:val="22"/>
          <w:lang w:eastAsia="zh-CN"/>
        </w:rPr>
        <w:t xml:space="preserve">Proposal 1: </w:t>
      </w:r>
      <w:r w:rsidR="008F4DA3" w:rsidRPr="00F63C86">
        <w:rPr>
          <w:b/>
          <w:bCs/>
          <w:i/>
          <w:iCs/>
          <w:szCs w:val="22"/>
          <w:lang w:eastAsia="zh-CN"/>
        </w:rPr>
        <w:t xml:space="preserve">RAN1 to </w:t>
      </w:r>
      <w:r w:rsidR="009B15D1">
        <w:rPr>
          <w:b/>
          <w:bCs/>
          <w:i/>
          <w:iCs/>
          <w:szCs w:val="22"/>
          <w:lang w:eastAsia="zh-CN"/>
        </w:rPr>
        <w:t>consider</w:t>
      </w:r>
      <w:r w:rsidR="009B15D1" w:rsidRPr="00F63C86">
        <w:rPr>
          <w:b/>
          <w:bCs/>
          <w:i/>
          <w:iCs/>
          <w:szCs w:val="22"/>
          <w:lang w:eastAsia="zh-CN"/>
        </w:rPr>
        <w:t xml:space="preserve"> </w:t>
      </w:r>
      <w:r w:rsidR="008F4DA3" w:rsidRPr="00F63C86">
        <w:rPr>
          <w:b/>
          <w:bCs/>
          <w:i/>
          <w:iCs/>
          <w:szCs w:val="22"/>
          <w:lang w:eastAsia="zh-CN"/>
        </w:rPr>
        <w:t>the following additional terminology</w:t>
      </w:r>
      <w:r w:rsidR="009B15D1">
        <w:rPr>
          <w:b/>
          <w:bCs/>
          <w:i/>
          <w:iCs/>
          <w:szCs w:val="22"/>
          <w:lang w:eastAsia="zh-CN"/>
        </w:rPr>
        <w:t xml:space="preserve"> during the study</w:t>
      </w:r>
      <w:r w:rsidR="00F63C86" w:rsidRPr="00F63C86">
        <w:rPr>
          <w:b/>
          <w:bCs/>
          <w:i/>
          <w:iCs/>
          <w:szCs w:val="22"/>
          <w:lang w:eastAsia="zh-CN"/>
        </w:rPr>
        <w:t>:</w:t>
      </w:r>
    </w:p>
    <w:p w14:paraId="79E3FBA4" w14:textId="77777777" w:rsidR="00F63C86" w:rsidRPr="00F63C86" w:rsidRDefault="00F63C86" w:rsidP="00F63C86">
      <w:pPr>
        <w:pStyle w:val="ListParagraph"/>
        <w:numPr>
          <w:ilvl w:val="0"/>
          <w:numId w:val="30"/>
        </w:numPr>
        <w:spacing w:after="0"/>
        <w:jc w:val="both"/>
        <w:rPr>
          <w:b/>
          <w:bCs/>
          <w:i/>
          <w:iCs/>
        </w:rPr>
      </w:pPr>
      <w:r w:rsidRPr="00F63C86">
        <w:rPr>
          <w:b/>
          <w:bCs/>
          <w:i/>
          <w:iCs/>
        </w:rPr>
        <w:t xml:space="preserve">Initiator </w:t>
      </w:r>
      <w:r w:rsidRPr="00F63C86">
        <w:rPr>
          <w:b/>
          <w:bCs/>
          <w:i/>
          <w:iCs/>
          <w:lang w:val="en-GB"/>
        </w:rPr>
        <w:t>UE</w:t>
      </w:r>
      <w:r w:rsidRPr="00F63C86">
        <w:rPr>
          <w:b/>
          <w:bCs/>
          <w:i/>
          <w:iCs/>
        </w:rPr>
        <w:t xml:space="preserve"> initiates a SL positioning/ranging session, </w:t>
      </w:r>
      <w:r w:rsidRPr="00F63C86">
        <w:rPr>
          <w:b/>
          <w:bCs/>
          <w:i/>
          <w:iCs/>
          <w:lang w:val="en-GB"/>
        </w:rPr>
        <w:t>e.g. anchor UE, target-UE, assistance UE</w:t>
      </w:r>
    </w:p>
    <w:p w14:paraId="3A39AABB" w14:textId="77777777" w:rsidR="00F63C86" w:rsidRPr="00F63C86" w:rsidRDefault="00F63C86" w:rsidP="00F63C86">
      <w:pPr>
        <w:pStyle w:val="ListParagraph"/>
        <w:numPr>
          <w:ilvl w:val="0"/>
          <w:numId w:val="30"/>
        </w:numPr>
        <w:spacing w:after="0"/>
        <w:jc w:val="both"/>
        <w:rPr>
          <w:b/>
          <w:bCs/>
          <w:i/>
          <w:iCs/>
        </w:rPr>
      </w:pPr>
      <w:r w:rsidRPr="00F63C86">
        <w:rPr>
          <w:b/>
          <w:bCs/>
          <w:i/>
          <w:iCs/>
        </w:rPr>
        <w:t xml:space="preserve">Responder </w:t>
      </w:r>
      <w:r w:rsidRPr="00F63C86">
        <w:rPr>
          <w:b/>
          <w:bCs/>
          <w:i/>
          <w:iCs/>
          <w:lang w:val="en-GB"/>
        </w:rPr>
        <w:t>UE</w:t>
      </w:r>
      <w:r w:rsidRPr="00F63C86">
        <w:rPr>
          <w:b/>
          <w:bCs/>
          <w:i/>
          <w:iCs/>
        </w:rPr>
        <w:t xml:space="preserve"> responds to a SL positioning/ranging session from an initiator </w:t>
      </w:r>
      <w:r w:rsidRPr="00F63C86">
        <w:rPr>
          <w:b/>
          <w:bCs/>
          <w:i/>
          <w:iCs/>
          <w:lang w:val="en-GB"/>
        </w:rPr>
        <w:t xml:space="preserve">UE, </w:t>
      </w:r>
      <w:r w:rsidRPr="00F63C86">
        <w:rPr>
          <w:b/>
          <w:bCs/>
          <w:i/>
          <w:iCs/>
        </w:rPr>
        <w:t xml:space="preserve">, </w:t>
      </w:r>
      <w:r w:rsidRPr="00F63C86">
        <w:rPr>
          <w:b/>
          <w:bCs/>
          <w:i/>
          <w:iCs/>
          <w:lang w:val="en-GB"/>
        </w:rPr>
        <w:t>e.g. anchor UE, target-UE, assistance UE.</w:t>
      </w:r>
    </w:p>
    <w:p w14:paraId="6951039C" w14:textId="59DB6DE8" w:rsidR="00B00A56" w:rsidRDefault="00B00A56" w:rsidP="00747BC9">
      <w:pPr>
        <w:pStyle w:val="Heading1"/>
      </w:pPr>
      <w:r>
        <w:t xml:space="preserve">SL Positioning </w:t>
      </w:r>
      <w:r w:rsidR="0021018A">
        <w:t>Models</w:t>
      </w:r>
    </w:p>
    <w:p w14:paraId="4A553903" w14:textId="295D2E1B" w:rsidR="00352951" w:rsidRDefault="00AD7E1C" w:rsidP="00B00A56">
      <w:pPr>
        <w:spacing w:after="0"/>
        <w:jc w:val="both"/>
        <w:rPr>
          <w:szCs w:val="22"/>
          <w:lang w:eastAsia="zh-CN"/>
        </w:rPr>
      </w:pPr>
      <w:r>
        <w:rPr>
          <w:szCs w:val="22"/>
          <w:lang w:eastAsia="zh-CN"/>
        </w:rPr>
        <w:t xml:space="preserve">The traditional 3GPP </w:t>
      </w:r>
      <w:proofErr w:type="spellStart"/>
      <w:r w:rsidR="00A81B16">
        <w:rPr>
          <w:szCs w:val="22"/>
          <w:lang w:eastAsia="zh-CN"/>
        </w:rPr>
        <w:t>Uu</w:t>
      </w:r>
      <w:proofErr w:type="spellEnd"/>
      <w:r w:rsidR="00A81B16">
        <w:rPr>
          <w:szCs w:val="22"/>
          <w:lang w:eastAsia="zh-CN"/>
        </w:rPr>
        <w:t xml:space="preserve"> positioning </w:t>
      </w:r>
      <w:r>
        <w:rPr>
          <w:szCs w:val="22"/>
          <w:lang w:eastAsia="zh-CN"/>
        </w:rPr>
        <w:t xml:space="preserve">framework consists of 2 </w:t>
      </w:r>
      <w:r w:rsidR="00BB29E1">
        <w:rPr>
          <w:szCs w:val="22"/>
          <w:lang w:eastAsia="zh-CN"/>
        </w:rPr>
        <w:t>models</w:t>
      </w:r>
      <w:r>
        <w:rPr>
          <w:szCs w:val="22"/>
          <w:lang w:eastAsia="zh-CN"/>
        </w:rPr>
        <w:t xml:space="preserve">, whereby the </w:t>
      </w:r>
      <w:r w:rsidR="00420957">
        <w:rPr>
          <w:szCs w:val="22"/>
          <w:lang w:eastAsia="zh-CN"/>
        </w:rPr>
        <w:t>position estimate</w:t>
      </w:r>
      <w:r>
        <w:rPr>
          <w:szCs w:val="22"/>
          <w:lang w:eastAsia="zh-CN"/>
        </w:rPr>
        <w:t xml:space="preserve"> of a UE </w:t>
      </w:r>
      <w:r w:rsidR="00420957">
        <w:rPr>
          <w:szCs w:val="22"/>
          <w:lang w:eastAsia="zh-CN"/>
        </w:rPr>
        <w:t>is computed, which includes:</w:t>
      </w:r>
    </w:p>
    <w:p w14:paraId="7321EF5B" w14:textId="6CD34AAB" w:rsid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33787" w:rsidRPr="00577AD8">
        <w:rPr>
          <w:szCs w:val="22"/>
          <w:u w:val="single"/>
          <w:lang w:eastAsia="zh-CN"/>
        </w:rPr>
        <w:t xml:space="preserve"> 1</w:t>
      </w:r>
      <w:r w:rsidR="00577AD8" w:rsidRPr="00577AD8">
        <w:rPr>
          <w:szCs w:val="22"/>
          <w:u w:val="single"/>
          <w:lang w:eastAsia="zh-CN"/>
        </w:rPr>
        <w:t>-</w:t>
      </w:r>
      <w:r w:rsidR="00B33787" w:rsidRPr="00577AD8">
        <w:rPr>
          <w:szCs w:val="22"/>
          <w:u w:val="single"/>
          <w:lang w:eastAsia="zh-CN"/>
        </w:rPr>
        <w:t xml:space="preserve"> UE-assisted positioning</w:t>
      </w:r>
      <w:r w:rsidR="00BE6222">
        <w:rPr>
          <w:szCs w:val="22"/>
          <w:lang w:eastAsia="zh-CN"/>
        </w:rPr>
        <w:t xml:space="preserve">: </w:t>
      </w:r>
      <w:r w:rsidR="00577AD8">
        <w:rPr>
          <w:szCs w:val="22"/>
          <w:lang w:eastAsia="zh-CN"/>
        </w:rPr>
        <w:t>T</w:t>
      </w:r>
      <w:r w:rsidR="00BE6222">
        <w:rPr>
          <w:szCs w:val="22"/>
          <w:lang w:eastAsia="zh-CN"/>
        </w:rPr>
        <w:t>he</w:t>
      </w:r>
      <w:r w:rsidR="00FE20FF">
        <w:rPr>
          <w:szCs w:val="22"/>
          <w:lang w:eastAsia="zh-CN"/>
        </w:rPr>
        <w:t xml:space="preserve"> configuration and</w:t>
      </w:r>
      <w:r w:rsidR="00BE6222">
        <w:rPr>
          <w:szCs w:val="22"/>
          <w:lang w:eastAsia="zh-CN"/>
        </w:rPr>
        <w:t xml:space="preserve"> positioning calculation entity is the LMF</w:t>
      </w:r>
    </w:p>
    <w:p w14:paraId="7F7DC8D1" w14:textId="59687BE6" w:rsidR="00B33787" w:rsidRP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E6222" w:rsidRPr="00577AD8">
        <w:rPr>
          <w:szCs w:val="22"/>
          <w:u w:val="single"/>
          <w:lang w:eastAsia="zh-CN"/>
        </w:rPr>
        <w:t xml:space="preserve"> 2</w:t>
      </w:r>
      <w:r w:rsidR="00577AD8" w:rsidRPr="00577AD8">
        <w:rPr>
          <w:szCs w:val="22"/>
          <w:u w:val="single"/>
          <w:lang w:eastAsia="zh-CN"/>
        </w:rPr>
        <w:t xml:space="preserve"> -</w:t>
      </w:r>
      <w:r w:rsidR="00BE6222" w:rsidRPr="00577AD8">
        <w:rPr>
          <w:szCs w:val="22"/>
          <w:u w:val="single"/>
          <w:lang w:eastAsia="zh-CN"/>
        </w:rPr>
        <w:t xml:space="preserve"> UE-based positionin</w:t>
      </w:r>
      <w:r w:rsidR="00FE20FF" w:rsidRPr="00577AD8">
        <w:rPr>
          <w:szCs w:val="22"/>
          <w:u w:val="single"/>
          <w:lang w:eastAsia="zh-CN"/>
        </w:rPr>
        <w:t>g</w:t>
      </w:r>
      <w:r w:rsidR="00FE20FF" w:rsidRPr="0035144D">
        <w:rPr>
          <w:szCs w:val="22"/>
          <w:lang w:eastAsia="zh-CN"/>
        </w:rPr>
        <w:t xml:space="preserve">: </w:t>
      </w:r>
      <w:r w:rsidR="00577AD8">
        <w:rPr>
          <w:szCs w:val="22"/>
          <w:lang w:eastAsia="zh-CN"/>
        </w:rPr>
        <w:t>T</w:t>
      </w:r>
      <w:r w:rsidR="00FE20FF" w:rsidRPr="0035144D">
        <w:rPr>
          <w:szCs w:val="22"/>
          <w:lang w:eastAsia="zh-CN"/>
        </w:rPr>
        <w:t xml:space="preserve">he configuration entity is the </w:t>
      </w:r>
      <w:r w:rsidR="0035144D" w:rsidRPr="0035144D">
        <w:rPr>
          <w:szCs w:val="22"/>
          <w:lang w:eastAsia="zh-CN"/>
        </w:rPr>
        <w:t>LMF, while the positioning calculation entity is the UE.</w:t>
      </w:r>
    </w:p>
    <w:p w14:paraId="5089DA43" w14:textId="77777777" w:rsidR="00420957" w:rsidRDefault="00420957" w:rsidP="00B00A56">
      <w:pPr>
        <w:spacing w:after="0"/>
        <w:jc w:val="both"/>
        <w:rPr>
          <w:szCs w:val="22"/>
          <w:lang w:eastAsia="zh-CN"/>
        </w:rPr>
      </w:pPr>
    </w:p>
    <w:p w14:paraId="2BBA5DEA" w14:textId="5CE3A082" w:rsidR="0035144D" w:rsidRDefault="009F1906" w:rsidP="00B00A56">
      <w:pPr>
        <w:spacing w:after="0"/>
        <w:jc w:val="both"/>
        <w:rPr>
          <w:szCs w:val="22"/>
          <w:lang w:eastAsia="zh-CN"/>
        </w:rPr>
      </w:pPr>
      <w:r>
        <w:rPr>
          <w:szCs w:val="22"/>
          <w:lang w:eastAsia="zh-CN"/>
        </w:rPr>
        <w:t xml:space="preserve">These </w:t>
      </w:r>
      <w:proofErr w:type="gramStart"/>
      <w:r>
        <w:rPr>
          <w:szCs w:val="22"/>
          <w:lang w:eastAsia="zh-CN"/>
        </w:rPr>
        <w:t xml:space="preserve">aforementioned </w:t>
      </w:r>
      <w:r w:rsidR="00BB29E1">
        <w:rPr>
          <w:szCs w:val="22"/>
          <w:lang w:eastAsia="zh-CN"/>
        </w:rPr>
        <w:t>models</w:t>
      </w:r>
      <w:proofErr w:type="gramEnd"/>
      <w:r>
        <w:rPr>
          <w:szCs w:val="22"/>
          <w:lang w:eastAsia="zh-CN"/>
        </w:rPr>
        <w:t xml:space="preserve"> only catered to in-coverage </w:t>
      </w:r>
      <w:r w:rsidR="00BB29E1">
        <w:rPr>
          <w:szCs w:val="22"/>
          <w:lang w:eastAsia="zh-CN"/>
        </w:rPr>
        <w:t>UEs</w:t>
      </w:r>
      <w:r w:rsidR="0021018A">
        <w:rPr>
          <w:szCs w:val="22"/>
          <w:lang w:eastAsia="zh-CN"/>
        </w:rPr>
        <w:t>.</w:t>
      </w:r>
      <w:r w:rsidR="00BB29E1">
        <w:rPr>
          <w:szCs w:val="22"/>
          <w:lang w:eastAsia="zh-CN"/>
        </w:rPr>
        <w:t xml:space="preserve"> </w:t>
      </w:r>
      <w:r w:rsidR="00623F22">
        <w:rPr>
          <w:szCs w:val="22"/>
          <w:lang w:eastAsia="zh-CN"/>
        </w:rPr>
        <w:t>Considering</w:t>
      </w:r>
      <w:r>
        <w:rPr>
          <w:szCs w:val="22"/>
          <w:lang w:eastAsia="zh-CN"/>
        </w:rPr>
        <w:t xml:space="preserve"> the additional</w:t>
      </w:r>
      <w:r w:rsidR="0021018A">
        <w:rPr>
          <w:szCs w:val="22"/>
          <w:lang w:eastAsia="zh-CN"/>
        </w:rPr>
        <w:t xml:space="preserve"> </w:t>
      </w:r>
      <w:r w:rsidR="00623F22">
        <w:rPr>
          <w:szCs w:val="22"/>
          <w:lang w:eastAsia="zh-CN"/>
        </w:rPr>
        <w:t xml:space="preserve">out of </w:t>
      </w:r>
      <w:r w:rsidR="0021018A">
        <w:rPr>
          <w:szCs w:val="22"/>
          <w:lang w:eastAsia="zh-CN"/>
        </w:rPr>
        <w:t xml:space="preserve">coverage scenarios for SL positioning, the following 4 SL positioning models </w:t>
      </w:r>
      <w:r w:rsidR="00D62F0D">
        <w:rPr>
          <w:szCs w:val="22"/>
          <w:lang w:eastAsia="zh-CN"/>
        </w:rPr>
        <w:t>are to be supported during the study:</w:t>
      </w:r>
    </w:p>
    <w:p w14:paraId="6CC087E2" w14:textId="23919643" w:rsidR="00D62F0D" w:rsidRDefault="00D62F0D" w:rsidP="00D77C6D">
      <w:pPr>
        <w:numPr>
          <w:ilvl w:val="0"/>
          <w:numId w:val="8"/>
        </w:numPr>
        <w:spacing w:after="0"/>
        <w:jc w:val="both"/>
        <w:rPr>
          <w:szCs w:val="22"/>
          <w:lang w:eastAsia="zh-CN"/>
        </w:rPr>
      </w:pPr>
      <w:r w:rsidRPr="00E618E5">
        <w:rPr>
          <w:b/>
          <w:bCs/>
          <w:szCs w:val="22"/>
          <w:u w:val="single"/>
          <w:lang w:eastAsia="zh-CN"/>
        </w:rPr>
        <w:t>SL Positioning Model 1</w:t>
      </w:r>
      <w:r w:rsidR="002743A8" w:rsidRPr="00E618E5">
        <w:rPr>
          <w:b/>
          <w:bCs/>
          <w:szCs w:val="22"/>
          <w:u w:val="single"/>
          <w:lang w:eastAsia="zh-CN"/>
        </w:rPr>
        <w:t>a</w:t>
      </w:r>
      <w:r w:rsidR="00577AD8" w:rsidRPr="00E618E5">
        <w:rPr>
          <w:b/>
          <w:bCs/>
          <w:szCs w:val="22"/>
          <w:u w:val="single"/>
          <w:lang w:eastAsia="zh-CN"/>
        </w:rPr>
        <w:t xml:space="preserve"> </w:t>
      </w:r>
      <w:r w:rsidR="002743A8" w:rsidRPr="00E618E5">
        <w:rPr>
          <w:b/>
          <w:bCs/>
          <w:szCs w:val="22"/>
          <w:u w:val="single"/>
          <w:lang w:eastAsia="zh-CN"/>
        </w:rPr>
        <w:t>-</w:t>
      </w:r>
      <w:r w:rsidR="00577AD8" w:rsidRPr="00E618E5">
        <w:rPr>
          <w:b/>
          <w:bCs/>
          <w:szCs w:val="22"/>
          <w:u w:val="single"/>
          <w:lang w:eastAsia="zh-CN"/>
        </w:rPr>
        <w:t xml:space="preserve"> </w:t>
      </w:r>
      <w:r w:rsidR="002743A8" w:rsidRPr="00E618E5">
        <w:rPr>
          <w:b/>
          <w:bCs/>
          <w:szCs w:val="22"/>
          <w:u w:val="single"/>
          <w:lang w:eastAsia="zh-CN"/>
        </w:rPr>
        <w:t>UE-</w:t>
      </w:r>
      <w:r w:rsidR="008501BE" w:rsidRPr="00E618E5">
        <w:rPr>
          <w:b/>
          <w:bCs/>
          <w:szCs w:val="22"/>
          <w:u w:val="single"/>
          <w:lang w:eastAsia="zh-CN"/>
        </w:rPr>
        <w:t>assisted positioning</w:t>
      </w:r>
      <w:r w:rsidR="008501BE">
        <w:rPr>
          <w:szCs w:val="22"/>
          <w:lang w:eastAsia="zh-CN"/>
        </w:rPr>
        <w:t>: T</w:t>
      </w:r>
      <w:r w:rsidR="008501BE" w:rsidRPr="0035144D">
        <w:rPr>
          <w:szCs w:val="22"/>
          <w:lang w:eastAsia="zh-CN"/>
        </w:rPr>
        <w:t xml:space="preserve">he configuration entity is </w:t>
      </w:r>
      <w:r w:rsidR="00270AFA">
        <w:rPr>
          <w:szCs w:val="22"/>
          <w:lang w:eastAsia="zh-CN"/>
        </w:rPr>
        <w:t>a</w:t>
      </w:r>
      <w:r w:rsidR="008501BE" w:rsidRPr="0035144D">
        <w:rPr>
          <w:szCs w:val="22"/>
          <w:lang w:eastAsia="zh-CN"/>
        </w:rPr>
        <w:t xml:space="preserve"> </w:t>
      </w:r>
      <w:r w:rsidR="00270AFA">
        <w:rPr>
          <w:szCs w:val="22"/>
          <w:lang w:eastAsia="zh-CN"/>
        </w:rPr>
        <w:t>UE</w:t>
      </w:r>
      <w:r w:rsidR="008501BE" w:rsidRPr="0035144D">
        <w:rPr>
          <w:szCs w:val="22"/>
          <w:lang w:eastAsia="zh-CN"/>
        </w:rPr>
        <w:t xml:space="preserve">, while the positioning calculation entity is </w:t>
      </w:r>
      <w:r w:rsidR="00270AFA">
        <w:rPr>
          <w:szCs w:val="22"/>
          <w:lang w:eastAsia="zh-CN"/>
        </w:rPr>
        <w:t>a network node</w:t>
      </w:r>
      <w:r w:rsidR="00B17F3F">
        <w:rPr>
          <w:szCs w:val="22"/>
          <w:lang w:eastAsia="zh-CN"/>
        </w:rPr>
        <w:t xml:space="preserve"> comprising either of </w:t>
      </w:r>
      <w:r w:rsidR="007302BD">
        <w:rPr>
          <w:szCs w:val="22"/>
          <w:lang w:eastAsia="zh-CN"/>
        </w:rPr>
        <w:t>a</w:t>
      </w:r>
      <w:r w:rsidR="00B17F3F">
        <w:rPr>
          <w:szCs w:val="22"/>
          <w:lang w:eastAsia="zh-CN"/>
        </w:rPr>
        <w:t xml:space="preserve"> LMF or gNB</w:t>
      </w:r>
      <w:r w:rsidR="008501BE" w:rsidRPr="0035144D">
        <w:rPr>
          <w:szCs w:val="22"/>
          <w:lang w:eastAsia="zh-CN"/>
        </w:rPr>
        <w:t>.</w:t>
      </w:r>
    </w:p>
    <w:p w14:paraId="27D6AD80" w14:textId="2DE8D8C5" w:rsidR="00D62F0D"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1b</w:t>
      </w:r>
      <w:r w:rsidRPr="00E618E5">
        <w:rPr>
          <w:b/>
          <w:bCs/>
          <w:szCs w:val="22"/>
          <w:u w:val="single"/>
          <w:lang w:eastAsia="zh-CN"/>
        </w:rPr>
        <w:t xml:space="preserve"> </w:t>
      </w:r>
      <w:r w:rsidR="008501BE" w:rsidRPr="00E618E5">
        <w:rPr>
          <w:b/>
          <w:bCs/>
          <w:szCs w:val="22"/>
          <w:u w:val="single"/>
          <w:lang w:eastAsia="zh-CN"/>
        </w:rPr>
        <w:t>–</w:t>
      </w:r>
      <w:r w:rsidRPr="00E618E5">
        <w:rPr>
          <w:b/>
          <w:bCs/>
          <w:szCs w:val="22"/>
          <w:u w:val="single"/>
          <w:lang w:eastAsia="zh-CN"/>
        </w:rPr>
        <w:t xml:space="preserve"> </w:t>
      </w:r>
      <w:r w:rsidR="008501BE" w:rsidRPr="00E618E5">
        <w:rPr>
          <w:b/>
          <w:bCs/>
          <w:szCs w:val="22"/>
          <w:u w:val="single"/>
          <w:lang w:eastAsia="zh-CN"/>
        </w:rPr>
        <w:t>UE-assisted positioning</w:t>
      </w:r>
      <w:r w:rsidR="008501BE">
        <w:rPr>
          <w:szCs w:val="22"/>
          <w:lang w:eastAsia="zh-CN"/>
        </w:rPr>
        <w:t>:</w:t>
      </w:r>
      <w:r w:rsidR="00B17F3F">
        <w:rPr>
          <w:szCs w:val="22"/>
          <w:lang w:eastAsia="zh-CN"/>
        </w:rPr>
        <w:t xml:space="preserve">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network node comprising either of the LMF or gNB</w:t>
      </w:r>
    </w:p>
    <w:p w14:paraId="16BDB07D" w14:textId="233E458F"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2a</w:t>
      </w:r>
      <w:r w:rsidRPr="00E618E5">
        <w:rPr>
          <w:b/>
          <w:bCs/>
          <w:szCs w:val="22"/>
          <w:u w:val="single"/>
          <w:lang w:eastAsia="zh-CN"/>
        </w:rPr>
        <w:t xml:space="preserve"> </w:t>
      </w:r>
      <w:r w:rsidR="00B17F3F" w:rsidRPr="00E618E5">
        <w:rPr>
          <w:b/>
          <w:bCs/>
          <w:szCs w:val="22"/>
          <w:u w:val="single"/>
          <w:lang w:eastAsia="zh-CN"/>
        </w:rPr>
        <w:t>–</w:t>
      </w:r>
      <w:r w:rsidRPr="00E618E5">
        <w:rPr>
          <w:b/>
          <w:bCs/>
          <w:szCs w:val="22"/>
          <w:u w:val="single"/>
          <w:lang w:eastAsia="zh-CN"/>
        </w:rPr>
        <w:t xml:space="preserve"> </w:t>
      </w:r>
      <w:r w:rsidR="00B17F3F" w:rsidRPr="00E618E5">
        <w:rPr>
          <w:b/>
          <w:bCs/>
          <w:szCs w:val="22"/>
          <w:u w:val="single"/>
          <w:lang w:eastAsia="zh-CN"/>
        </w:rPr>
        <w:t>UE-based positioning</w:t>
      </w:r>
      <w:r w:rsidR="00B17F3F">
        <w:rPr>
          <w:szCs w:val="22"/>
          <w:lang w:eastAsia="zh-CN"/>
        </w:rPr>
        <w:t>: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UE.</w:t>
      </w:r>
    </w:p>
    <w:p w14:paraId="37BF6C3C" w14:textId="23F6E409"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2b</w:t>
      </w:r>
      <w:r w:rsidRPr="00E618E5">
        <w:rPr>
          <w:b/>
          <w:bCs/>
          <w:szCs w:val="22"/>
          <w:u w:val="single"/>
          <w:lang w:eastAsia="zh-CN"/>
        </w:rPr>
        <w:t xml:space="preserve"> - </w:t>
      </w:r>
      <w:r w:rsidR="00B17F3F" w:rsidRPr="00E618E5">
        <w:rPr>
          <w:b/>
          <w:bCs/>
          <w:szCs w:val="22"/>
          <w:u w:val="single"/>
          <w:lang w:eastAsia="zh-CN"/>
        </w:rPr>
        <w:t>UE-based positioning</w:t>
      </w:r>
      <w:r w:rsidR="007302BD">
        <w:rPr>
          <w:szCs w:val="22"/>
          <w:lang w:eastAsia="zh-CN"/>
        </w:rPr>
        <w:t>: T</w:t>
      </w:r>
      <w:r w:rsidR="007302BD" w:rsidRPr="0035144D">
        <w:rPr>
          <w:szCs w:val="22"/>
          <w:lang w:eastAsia="zh-CN"/>
        </w:rPr>
        <w:t xml:space="preserve">he configuration entity is </w:t>
      </w:r>
      <w:r w:rsidR="007302BD">
        <w:rPr>
          <w:szCs w:val="22"/>
          <w:lang w:eastAsia="zh-CN"/>
        </w:rPr>
        <w:t>a</w:t>
      </w:r>
      <w:r w:rsidR="007302BD" w:rsidRPr="0035144D">
        <w:rPr>
          <w:szCs w:val="22"/>
          <w:lang w:eastAsia="zh-CN"/>
        </w:rPr>
        <w:t xml:space="preserve"> </w:t>
      </w:r>
      <w:r w:rsidR="007302BD">
        <w:rPr>
          <w:szCs w:val="22"/>
          <w:lang w:eastAsia="zh-CN"/>
        </w:rPr>
        <w:t>network node comprising either of a LMF or gNB</w:t>
      </w:r>
      <w:r w:rsidR="007302BD" w:rsidRPr="0035144D">
        <w:rPr>
          <w:szCs w:val="22"/>
          <w:lang w:eastAsia="zh-CN"/>
        </w:rPr>
        <w:t xml:space="preserve">, while the positioning calculation entity is </w:t>
      </w:r>
      <w:r w:rsidR="007302BD">
        <w:rPr>
          <w:szCs w:val="22"/>
          <w:lang w:eastAsia="zh-CN"/>
        </w:rPr>
        <w:t>a UE</w:t>
      </w:r>
      <w:r w:rsidR="00E618E5">
        <w:rPr>
          <w:szCs w:val="22"/>
          <w:lang w:eastAsia="zh-CN"/>
        </w:rPr>
        <w:t>.</w:t>
      </w:r>
    </w:p>
    <w:p w14:paraId="643F80AE" w14:textId="4A2CC328" w:rsidR="0035144D" w:rsidRDefault="0035144D" w:rsidP="00B00A56">
      <w:pPr>
        <w:spacing w:after="0"/>
        <w:jc w:val="both"/>
        <w:rPr>
          <w:szCs w:val="22"/>
          <w:lang w:eastAsia="zh-CN"/>
        </w:rPr>
      </w:pPr>
    </w:p>
    <w:p w14:paraId="3247B956" w14:textId="3B5DC9DB" w:rsidR="00604091" w:rsidRDefault="00604091" w:rsidP="00B00A56">
      <w:pPr>
        <w:spacing w:after="0"/>
        <w:jc w:val="both"/>
        <w:rPr>
          <w:szCs w:val="22"/>
          <w:lang w:eastAsia="zh-CN"/>
        </w:rPr>
      </w:pPr>
      <w:r>
        <w:rPr>
          <w:szCs w:val="22"/>
          <w:lang w:eastAsia="zh-CN"/>
        </w:rPr>
        <w:t>The configuration entity may configure the</w:t>
      </w:r>
      <w:r w:rsidR="007C6960">
        <w:rPr>
          <w:szCs w:val="22"/>
          <w:lang w:eastAsia="zh-CN"/>
        </w:rPr>
        <w:t xml:space="preserve"> assistance data (including</w:t>
      </w:r>
      <w:r>
        <w:rPr>
          <w:szCs w:val="22"/>
          <w:lang w:eastAsia="zh-CN"/>
        </w:rPr>
        <w:t xml:space="preserve"> time-frequency resources in which to </w:t>
      </w:r>
      <w:r w:rsidR="007C6960">
        <w:rPr>
          <w:szCs w:val="22"/>
          <w:lang w:eastAsia="zh-CN"/>
        </w:rPr>
        <w:t xml:space="preserve">measure the SL positioning </w:t>
      </w:r>
      <w:r w:rsidR="001D7D01">
        <w:rPr>
          <w:szCs w:val="22"/>
          <w:lang w:eastAsia="zh-CN"/>
        </w:rPr>
        <w:t>measurements</w:t>
      </w:r>
      <w:r w:rsidR="007C6960">
        <w:rPr>
          <w:szCs w:val="22"/>
          <w:lang w:eastAsia="zh-CN"/>
        </w:rPr>
        <w:t xml:space="preserve">). </w:t>
      </w:r>
      <w:r w:rsidR="001D7D01">
        <w:rPr>
          <w:szCs w:val="22"/>
          <w:lang w:eastAsia="zh-CN"/>
        </w:rPr>
        <w:t xml:space="preserve">On the other hand, the positioning calculation entity is responsible for </w:t>
      </w:r>
      <w:r w:rsidR="003F2817">
        <w:rPr>
          <w:szCs w:val="22"/>
          <w:lang w:eastAsia="zh-CN"/>
        </w:rPr>
        <w:t xml:space="preserve">SL </w:t>
      </w:r>
      <w:r w:rsidR="001D7D01">
        <w:rPr>
          <w:szCs w:val="22"/>
          <w:lang w:eastAsia="zh-CN"/>
        </w:rPr>
        <w:t xml:space="preserve">measurement </w:t>
      </w:r>
      <w:r w:rsidR="003F2817">
        <w:rPr>
          <w:szCs w:val="22"/>
          <w:lang w:eastAsia="zh-CN"/>
        </w:rPr>
        <w:t>requests as well as the reception of the SL measurements</w:t>
      </w:r>
      <w:r w:rsidR="007F58D4">
        <w:rPr>
          <w:szCs w:val="22"/>
          <w:lang w:eastAsia="zh-CN"/>
        </w:rPr>
        <w:t>.</w:t>
      </w:r>
      <w:r w:rsidR="00AB0F97">
        <w:rPr>
          <w:szCs w:val="22"/>
          <w:lang w:eastAsia="zh-CN"/>
        </w:rPr>
        <w:t xml:space="preserve"> The above models mentioned ensure that SL positioning is supported in</w:t>
      </w:r>
      <w:r w:rsidR="00DB4489">
        <w:rPr>
          <w:szCs w:val="22"/>
          <w:lang w:eastAsia="zh-CN"/>
        </w:rPr>
        <w:t xml:space="preserve"> in-coverage, partial coverage as well as out-of-coverage scenarios.</w:t>
      </w:r>
    </w:p>
    <w:p w14:paraId="36CBF96E" w14:textId="77777777" w:rsidR="00604091" w:rsidRDefault="00604091" w:rsidP="00B00A56">
      <w:pPr>
        <w:spacing w:after="0"/>
        <w:jc w:val="both"/>
        <w:rPr>
          <w:szCs w:val="22"/>
          <w:lang w:eastAsia="zh-CN"/>
        </w:rPr>
      </w:pPr>
    </w:p>
    <w:p w14:paraId="205CDA84" w14:textId="38310221" w:rsidR="008D6D10" w:rsidRDefault="00E618E5" w:rsidP="00E56F5E">
      <w:pPr>
        <w:spacing w:after="0"/>
        <w:jc w:val="both"/>
        <w:rPr>
          <w:szCs w:val="22"/>
          <w:lang w:eastAsia="zh-CN"/>
        </w:rPr>
      </w:pPr>
      <w:r w:rsidRPr="00AF7E75">
        <w:rPr>
          <w:b/>
          <w:bCs/>
          <w:i/>
          <w:iCs/>
          <w:szCs w:val="22"/>
          <w:lang w:eastAsia="zh-CN"/>
        </w:rPr>
        <w:t xml:space="preserve">Proposal </w:t>
      </w:r>
      <w:r w:rsidR="00A0753D">
        <w:rPr>
          <w:b/>
          <w:bCs/>
          <w:i/>
          <w:iCs/>
          <w:szCs w:val="22"/>
          <w:lang w:eastAsia="zh-CN"/>
        </w:rPr>
        <w:t>2</w:t>
      </w:r>
      <w:r w:rsidRPr="007F58D4">
        <w:rPr>
          <w:b/>
          <w:bCs/>
          <w:i/>
          <w:iCs/>
          <w:szCs w:val="22"/>
          <w:lang w:eastAsia="zh-CN"/>
        </w:rPr>
        <w:t xml:space="preserve">: Support the </w:t>
      </w:r>
      <w:r w:rsidR="00EA33CA">
        <w:rPr>
          <w:b/>
          <w:bCs/>
          <w:i/>
          <w:iCs/>
          <w:szCs w:val="22"/>
          <w:lang w:eastAsia="zh-CN"/>
        </w:rPr>
        <w:t xml:space="preserve">following </w:t>
      </w:r>
      <w:r w:rsidRPr="007F58D4">
        <w:rPr>
          <w:b/>
          <w:bCs/>
          <w:i/>
          <w:iCs/>
          <w:szCs w:val="22"/>
          <w:lang w:eastAsia="zh-CN"/>
        </w:rPr>
        <w:t xml:space="preserve">4 different models for </w:t>
      </w:r>
      <w:r w:rsidR="00AB0F97">
        <w:rPr>
          <w:b/>
          <w:bCs/>
          <w:i/>
          <w:iCs/>
          <w:szCs w:val="22"/>
          <w:lang w:eastAsia="zh-CN"/>
        </w:rPr>
        <w:t xml:space="preserve">SL </w:t>
      </w:r>
      <w:r w:rsidRPr="007F58D4">
        <w:rPr>
          <w:b/>
          <w:bCs/>
          <w:i/>
          <w:iCs/>
          <w:szCs w:val="22"/>
          <w:lang w:eastAsia="zh-CN"/>
        </w:rPr>
        <w:t>positioning</w:t>
      </w:r>
      <w:r w:rsidR="00604091" w:rsidRPr="007F58D4">
        <w:rPr>
          <w:b/>
          <w:bCs/>
          <w:i/>
          <w:iCs/>
          <w:szCs w:val="22"/>
          <w:lang w:eastAsia="zh-CN"/>
        </w:rPr>
        <w:t>, which distinguish the configuration entity and positioning calculation entity</w:t>
      </w:r>
      <w:r w:rsidR="00623F22">
        <w:rPr>
          <w:b/>
          <w:bCs/>
          <w:i/>
          <w:iCs/>
          <w:szCs w:val="22"/>
          <w:lang w:eastAsia="zh-CN"/>
        </w:rPr>
        <w:t xml:space="preserve"> for in-coverage</w:t>
      </w:r>
      <w:r w:rsidR="00EA33CA">
        <w:rPr>
          <w:b/>
          <w:bCs/>
          <w:i/>
          <w:iCs/>
          <w:szCs w:val="22"/>
          <w:lang w:eastAsia="zh-CN"/>
        </w:rPr>
        <w:t>,</w:t>
      </w:r>
      <w:r w:rsidR="004E1F38">
        <w:rPr>
          <w:b/>
          <w:bCs/>
          <w:i/>
          <w:iCs/>
          <w:szCs w:val="22"/>
          <w:lang w:eastAsia="zh-CN"/>
        </w:rPr>
        <w:t xml:space="preserve"> and partial </w:t>
      </w:r>
      <w:r w:rsidR="00EA33CA">
        <w:rPr>
          <w:b/>
          <w:bCs/>
          <w:i/>
          <w:iCs/>
          <w:szCs w:val="22"/>
          <w:lang w:eastAsia="zh-CN"/>
        </w:rPr>
        <w:t xml:space="preserve">and out-of-coverage </w:t>
      </w:r>
      <w:r w:rsidR="004E1F38">
        <w:rPr>
          <w:b/>
          <w:bCs/>
          <w:i/>
          <w:iCs/>
          <w:szCs w:val="22"/>
          <w:lang w:eastAsia="zh-CN"/>
        </w:rPr>
        <w:t>scenarios</w:t>
      </w:r>
      <w:r w:rsidR="008D6D10">
        <w:rPr>
          <w:szCs w:val="22"/>
          <w:lang w:eastAsia="zh-CN"/>
        </w:rPr>
        <w:t>:</w:t>
      </w:r>
    </w:p>
    <w:p w14:paraId="61474D27" w14:textId="1E993245"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1a - UE-assisted positioning</w:t>
      </w:r>
      <w:r w:rsidR="009B15D1">
        <w:rPr>
          <w:b/>
          <w:bCs/>
          <w:i/>
          <w:iCs/>
          <w:lang w:val="en-GB" w:eastAsia="zh-CN"/>
        </w:rPr>
        <w:t xml:space="preserve"> (UE-configured)</w:t>
      </w:r>
    </w:p>
    <w:p w14:paraId="0767ADDC" w14:textId="5E817E74"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1b – UE-assisted positioning</w:t>
      </w:r>
      <w:r w:rsidR="009B15D1">
        <w:rPr>
          <w:b/>
          <w:bCs/>
          <w:i/>
          <w:iCs/>
          <w:lang w:val="en-GB" w:eastAsia="zh-CN"/>
        </w:rPr>
        <w:t xml:space="preserve"> (network-configured)</w:t>
      </w:r>
    </w:p>
    <w:p w14:paraId="2F85787C" w14:textId="4D38C5D0"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2a – UE-based positioning</w:t>
      </w:r>
      <w:r w:rsidR="009B15D1">
        <w:rPr>
          <w:b/>
          <w:bCs/>
          <w:i/>
          <w:iCs/>
          <w:lang w:val="en-GB" w:eastAsia="zh-CN"/>
        </w:rPr>
        <w:t xml:space="preserve"> (UE-configured)</w:t>
      </w:r>
    </w:p>
    <w:p w14:paraId="3D83812F" w14:textId="4030CB90" w:rsidR="00623F22" w:rsidRPr="000D1B99" w:rsidRDefault="00AF7E75" w:rsidP="00E56F5E">
      <w:pPr>
        <w:pStyle w:val="ListParagraph"/>
        <w:numPr>
          <w:ilvl w:val="0"/>
          <w:numId w:val="27"/>
        </w:numPr>
        <w:spacing w:after="0"/>
        <w:jc w:val="both"/>
        <w:rPr>
          <w:b/>
          <w:bCs/>
          <w:i/>
          <w:iCs/>
          <w:lang w:eastAsia="zh-CN"/>
        </w:rPr>
      </w:pPr>
      <w:r w:rsidRPr="00AF7E75">
        <w:rPr>
          <w:b/>
          <w:bCs/>
          <w:i/>
          <w:iCs/>
          <w:lang w:eastAsia="zh-CN"/>
        </w:rPr>
        <w:t>SL Positioning Model 2b - UE-based positioning</w:t>
      </w:r>
      <w:r w:rsidR="009B15D1">
        <w:rPr>
          <w:b/>
          <w:bCs/>
          <w:i/>
          <w:iCs/>
          <w:lang w:val="en-GB" w:eastAsia="zh-CN"/>
        </w:rPr>
        <w:t xml:space="preserve"> (network-configured)</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71C92664" w14:textId="73DA649A" w:rsidR="007646B6" w:rsidRDefault="007646B6" w:rsidP="007646B6">
      <w:r>
        <w:t xml:space="preserve">The following SL </w:t>
      </w:r>
      <w:r w:rsidR="00F909EC">
        <w:t>physical layer structure was agreed upon during the previous RAN1#109-e meeting</w:t>
      </w:r>
      <w:r w:rsidR="0057406E">
        <w:t xml:space="preserve"> [2]</w:t>
      </w:r>
      <w:r w:rsidR="00F909EC">
        <w:t>:</w:t>
      </w:r>
    </w:p>
    <w:tbl>
      <w:tblPr>
        <w:tblStyle w:val="TableGrid"/>
        <w:tblW w:w="0" w:type="auto"/>
        <w:tblLook w:val="04A0" w:firstRow="1" w:lastRow="0" w:firstColumn="1" w:lastColumn="0" w:noHBand="0" w:noVBand="1"/>
      </w:tblPr>
      <w:tblGrid>
        <w:gridCol w:w="9631"/>
      </w:tblGrid>
      <w:tr w:rsidR="00F909EC" w14:paraId="1AD251B1" w14:textId="77777777" w:rsidTr="00F909EC">
        <w:tc>
          <w:tcPr>
            <w:tcW w:w="9631" w:type="dxa"/>
          </w:tcPr>
          <w:p w14:paraId="0F2ADB06" w14:textId="77777777" w:rsidR="00B67567" w:rsidRPr="0052216D" w:rsidRDefault="00B67567" w:rsidP="00B67567">
            <w:pPr>
              <w:tabs>
                <w:tab w:val="left" w:pos="1276"/>
              </w:tabs>
              <w:spacing w:after="0"/>
              <w:rPr>
                <w:b/>
              </w:rPr>
            </w:pPr>
            <w:r>
              <w:rPr>
                <w:b/>
                <w:highlight w:val="green"/>
              </w:rPr>
              <w:lastRenderedPageBreak/>
              <w:t>RAN1#109-e</w:t>
            </w:r>
            <w:r w:rsidRPr="0052216D">
              <w:rPr>
                <w:b/>
                <w:highlight w:val="green"/>
              </w:rPr>
              <w:t xml:space="preserve"> Agreement</w:t>
            </w:r>
          </w:p>
          <w:p w14:paraId="7A213338" w14:textId="77777777" w:rsidR="00B67567" w:rsidRDefault="00B67567" w:rsidP="00B67567">
            <w:pPr>
              <w:spacing w:after="0"/>
              <w:rPr>
                <w:lang w:eastAsia="x-none"/>
              </w:rPr>
            </w:pPr>
            <w:r>
              <w:rPr>
                <w:lang w:eastAsia="x-none"/>
              </w:rPr>
              <w:t xml:space="preserve">With regards to the numerologies of the SL-PRS, limit the study to those supported for NR Sidelink. </w:t>
            </w:r>
          </w:p>
          <w:p w14:paraId="66B6D477" w14:textId="77777777" w:rsidR="00B67567" w:rsidRDefault="00B67567" w:rsidP="00B67567">
            <w:pPr>
              <w:numPr>
                <w:ilvl w:val="0"/>
                <w:numId w:val="29"/>
              </w:numPr>
              <w:spacing w:after="0"/>
              <w:rPr>
                <w:lang w:eastAsia="x-none"/>
              </w:rPr>
            </w:pPr>
            <w:r>
              <w:rPr>
                <w:lang w:eastAsia="x-none"/>
              </w:rPr>
              <w:t>Note 1: NR Sidelink supports {15, 30, 60 kHz} in FR1 and {60, 120 kHz} in FR2</w:t>
            </w:r>
          </w:p>
          <w:p w14:paraId="54195357" w14:textId="44B27443" w:rsidR="00B67567" w:rsidRDefault="00B67567" w:rsidP="00B67567">
            <w:pPr>
              <w:numPr>
                <w:ilvl w:val="0"/>
                <w:numId w:val="29"/>
              </w:numPr>
              <w:spacing w:after="0"/>
              <w:rPr>
                <w:lang w:eastAsia="x-none"/>
              </w:rPr>
            </w:pPr>
            <w:r>
              <w:rPr>
                <w:lang w:eastAsia="x-none"/>
              </w:rPr>
              <w:t>Note 2: This doesn’t imply that SL-PRS FR2-specific optimization(s) are expected to be studied</w:t>
            </w:r>
          </w:p>
          <w:p w14:paraId="6A9F20C5" w14:textId="77777777" w:rsidR="00B67567" w:rsidRPr="0052216D" w:rsidRDefault="00B67567" w:rsidP="00B67567">
            <w:pPr>
              <w:tabs>
                <w:tab w:val="left" w:pos="1276"/>
              </w:tabs>
              <w:spacing w:after="0"/>
              <w:rPr>
                <w:b/>
              </w:rPr>
            </w:pPr>
            <w:r>
              <w:rPr>
                <w:b/>
                <w:highlight w:val="green"/>
              </w:rPr>
              <w:t>RAN1#109-e</w:t>
            </w:r>
            <w:r w:rsidRPr="0052216D">
              <w:rPr>
                <w:b/>
                <w:highlight w:val="green"/>
              </w:rPr>
              <w:t xml:space="preserve"> Agreement</w:t>
            </w:r>
          </w:p>
          <w:p w14:paraId="75B9228B" w14:textId="77777777" w:rsidR="00B67567" w:rsidRPr="00C84BD3" w:rsidRDefault="00B67567" w:rsidP="00B67567">
            <w:pPr>
              <w:spacing w:after="0"/>
              <w:rPr>
                <w:lang w:eastAsia="x-none"/>
              </w:rPr>
            </w:pPr>
            <w:r w:rsidRPr="00C84BD3">
              <w:rPr>
                <w:lang w:eastAsia="x-none"/>
              </w:rPr>
              <w:t>Study new reference signal for SL positioning/ranging using the existing PRS/SRS design and SL design framework as a starting point.</w:t>
            </w:r>
          </w:p>
          <w:p w14:paraId="5A6F2DCC" w14:textId="77777777" w:rsidR="00B67567" w:rsidRPr="00C84BD3" w:rsidRDefault="00B67567" w:rsidP="00B67567">
            <w:pPr>
              <w:numPr>
                <w:ilvl w:val="0"/>
                <w:numId w:val="29"/>
              </w:numPr>
              <w:spacing w:after="0"/>
              <w:rPr>
                <w:lang w:eastAsia="x-none"/>
              </w:rPr>
            </w:pPr>
            <w:r w:rsidRPr="00C84BD3">
              <w:rPr>
                <w:lang w:eastAsia="x-none"/>
              </w:rPr>
              <w:t xml:space="preserve">The study could at least </w:t>
            </w:r>
            <w:proofErr w:type="gramStart"/>
            <w:r w:rsidRPr="00C84BD3">
              <w:rPr>
                <w:lang w:eastAsia="x-none"/>
              </w:rPr>
              <w:t>include:</w:t>
            </w:r>
            <w:proofErr w:type="gramEnd"/>
            <w:r w:rsidRPr="00C84BD3">
              <w:rPr>
                <w:lang w:eastAsia="x-none"/>
              </w:rPr>
              <w:t xml:space="preserve"> Sequence design, frequency domain pattern, time domain pattern (e.g. number of symbols, repetitions, etc), time domain </w:t>
            </w:r>
            <w:proofErr w:type="spellStart"/>
            <w:r w:rsidRPr="00C84BD3">
              <w:rPr>
                <w:lang w:eastAsia="x-none"/>
              </w:rPr>
              <w:t>behavior</w:t>
            </w:r>
            <w:proofErr w:type="spellEnd"/>
            <w:r w:rsidRPr="00C84BD3">
              <w:rPr>
                <w:lang w:eastAsia="x-none"/>
              </w:rPr>
              <w:t xml:space="preserve">, configuration/triggering/activation/de-activation of the SL-PRS, AGC </w:t>
            </w:r>
            <w:r w:rsidRPr="00B67567">
              <w:rPr>
                <w:lang w:eastAsia="x-none"/>
              </w:rPr>
              <w:t xml:space="preserve">time, Tx-Rx </w:t>
            </w:r>
            <w:proofErr w:type="spellStart"/>
            <w:r w:rsidRPr="00B67567">
              <w:rPr>
                <w:lang w:eastAsia="x-none"/>
              </w:rPr>
              <w:t>Turanround</w:t>
            </w:r>
            <w:proofErr w:type="spellEnd"/>
            <w:r w:rsidRPr="00B67567">
              <w:rPr>
                <w:lang w:eastAsia="x-none"/>
              </w:rPr>
              <w:t xml:space="preserve"> time, supportable</w:t>
            </w:r>
            <w:r w:rsidRPr="00C84BD3">
              <w:rPr>
                <w:lang w:eastAsia="x-none"/>
              </w:rPr>
              <w:t xml:space="preserve"> bandwidth(s), multiplexing options with other SL channels, randomization/orthogonalization options.</w:t>
            </w:r>
          </w:p>
          <w:p w14:paraId="17DD479A" w14:textId="3E0223D6" w:rsidR="00B67567" w:rsidRDefault="00B67567" w:rsidP="00B67567">
            <w:pPr>
              <w:numPr>
                <w:ilvl w:val="0"/>
                <w:numId w:val="29"/>
              </w:numPr>
              <w:spacing w:after="0"/>
              <w:rPr>
                <w:lang w:eastAsia="x-none"/>
              </w:rPr>
            </w:pPr>
            <w:r w:rsidRPr="00C84BD3">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F10A4B5" w14:textId="77777777" w:rsidR="00B67567" w:rsidRPr="0052216D" w:rsidRDefault="00B67567" w:rsidP="00B67567">
            <w:pPr>
              <w:tabs>
                <w:tab w:val="left" w:pos="1276"/>
              </w:tabs>
              <w:spacing w:after="0"/>
              <w:rPr>
                <w:b/>
              </w:rPr>
            </w:pPr>
            <w:r>
              <w:rPr>
                <w:b/>
                <w:highlight w:val="green"/>
              </w:rPr>
              <w:t>RAN1#109-e</w:t>
            </w:r>
            <w:r w:rsidRPr="0052216D">
              <w:rPr>
                <w:b/>
                <w:highlight w:val="green"/>
              </w:rPr>
              <w:t xml:space="preserve"> Agreement</w:t>
            </w:r>
          </w:p>
          <w:p w14:paraId="5C8B6B59" w14:textId="77777777" w:rsidR="00B67567" w:rsidRPr="007A7A2F" w:rsidRDefault="00B67567" w:rsidP="00B67567">
            <w:pPr>
              <w:spacing w:after="0"/>
              <w:jc w:val="both"/>
            </w:pPr>
            <w:r w:rsidRPr="007A7A2F">
              <w:t>With regards to the frequency domain pattern, study further a Comb-N SL-PRS design. Study at least the following aspects:</w:t>
            </w:r>
          </w:p>
          <w:p w14:paraId="6BA22CFD" w14:textId="77777777" w:rsidR="00B67567" w:rsidRPr="007A7A2F" w:rsidRDefault="00B67567" w:rsidP="00B67567">
            <w:pPr>
              <w:numPr>
                <w:ilvl w:val="0"/>
                <w:numId w:val="29"/>
              </w:numPr>
              <w:spacing w:after="0"/>
              <w:rPr>
                <w:lang w:eastAsia="x-none"/>
              </w:rPr>
            </w:pPr>
            <w:r w:rsidRPr="007A7A2F">
              <w:rPr>
                <w:lang w:eastAsia="x-none"/>
              </w:rPr>
              <w:t>N&gt;=1 (where N=1 corresponds to full RE mapping pattern)</w:t>
            </w:r>
          </w:p>
          <w:p w14:paraId="47A4E92F" w14:textId="77777777" w:rsidR="00B67567" w:rsidRPr="00B67567" w:rsidRDefault="00B67567" w:rsidP="00B67567">
            <w:pPr>
              <w:numPr>
                <w:ilvl w:val="0"/>
                <w:numId w:val="29"/>
              </w:numPr>
              <w:spacing w:after="0"/>
              <w:rPr>
                <w:lang w:eastAsia="x-none"/>
              </w:rPr>
            </w:pPr>
            <w:r w:rsidRPr="00B67567">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C9292E8" w14:textId="77777777" w:rsidR="00B67567" w:rsidRPr="007A7A2F" w:rsidRDefault="00B67567" w:rsidP="00B67567">
            <w:pPr>
              <w:numPr>
                <w:ilvl w:val="0"/>
                <w:numId w:val="29"/>
              </w:numPr>
              <w:spacing w:after="0"/>
              <w:rPr>
                <w:lang w:eastAsia="x-none"/>
              </w:rPr>
            </w:pPr>
            <w:r w:rsidRPr="007A7A2F">
              <w:rPr>
                <w:lang w:eastAsia="x-none"/>
              </w:rPr>
              <w:t>The number of symbols of SL-PRS within a slot</w:t>
            </w:r>
          </w:p>
          <w:p w14:paraId="3E1A9829" w14:textId="77777777" w:rsidR="00B67567" w:rsidRPr="007A7A2F" w:rsidRDefault="00B67567" w:rsidP="00B67567">
            <w:pPr>
              <w:numPr>
                <w:ilvl w:val="1"/>
                <w:numId w:val="29"/>
              </w:numPr>
              <w:spacing w:after="0"/>
              <w:rPr>
                <w:lang w:eastAsia="x-none"/>
              </w:rPr>
            </w:pPr>
            <w:r w:rsidRPr="007A7A2F">
              <w:rPr>
                <w:lang w:eastAsia="x-none"/>
              </w:rPr>
              <w:t>Any relation to the comb-N option</w:t>
            </w:r>
          </w:p>
          <w:p w14:paraId="1D4C3A7B" w14:textId="77777777" w:rsidR="00B67567" w:rsidRPr="007A7A2F" w:rsidRDefault="00B67567" w:rsidP="00B67567">
            <w:pPr>
              <w:numPr>
                <w:ilvl w:val="1"/>
                <w:numId w:val="29"/>
              </w:numPr>
              <w:spacing w:after="0"/>
              <w:rPr>
                <w:lang w:eastAsia="x-none"/>
              </w:rPr>
            </w:pPr>
            <w:r w:rsidRPr="007A7A2F">
              <w:rPr>
                <w:lang w:eastAsia="x-none"/>
              </w:rPr>
              <w:t>RE offset pattern repetitions within a slot</w:t>
            </w:r>
          </w:p>
          <w:p w14:paraId="27190105" w14:textId="45E758FB" w:rsidR="00B67567" w:rsidRPr="00B67567" w:rsidRDefault="00B67567" w:rsidP="00B67567">
            <w:pPr>
              <w:pStyle w:val="ListParagraph"/>
              <w:numPr>
                <w:ilvl w:val="0"/>
                <w:numId w:val="31"/>
              </w:numPr>
              <w:spacing w:after="0" w:line="252" w:lineRule="auto"/>
              <w:ind w:leftChars="240" w:left="1008" w:hanging="480"/>
              <w:rPr>
                <w:szCs w:val="20"/>
              </w:rPr>
            </w:pPr>
            <w:r w:rsidRPr="007A7A2F">
              <w:rPr>
                <w:szCs w:val="20"/>
              </w:rPr>
              <w:t>FFS: Other frequency domain pattern(s)</w:t>
            </w:r>
          </w:p>
          <w:p w14:paraId="0548D76A" w14:textId="77777777" w:rsidR="00B67567" w:rsidRPr="0052216D" w:rsidRDefault="00B67567" w:rsidP="00B67567">
            <w:pPr>
              <w:tabs>
                <w:tab w:val="left" w:pos="1276"/>
              </w:tabs>
              <w:spacing w:after="0"/>
              <w:rPr>
                <w:b/>
              </w:rPr>
            </w:pPr>
            <w:r>
              <w:rPr>
                <w:b/>
                <w:highlight w:val="green"/>
              </w:rPr>
              <w:t>RAN1#109-e</w:t>
            </w:r>
            <w:r w:rsidRPr="0052216D">
              <w:rPr>
                <w:b/>
                <w:highlight w:val="green"/>
              </w:rPr>
              <w:t xml:space="preserve"> Agreement</w:t>
            </w:r>
          </w:p>
          <w:p w14:paraId="567CB2A2" w14:textId="77777777" w:rsidR="00B67567" w:rsidRPr="007A7A2F" w:rsidRDefault="00B67567" w:rsidP="00B67567">
            <w:pPr>
              <w:pStyle w:val="BodyText"/>
              <w:spacing w:after="0"/>
              <w:rPr>
                <w:rFonts w:ascii="Times New Roman" w:hAnsi="Times New Roman"/>
                <w:szCs w:val="20"/>
                <w:lang w:eastAsia="ko-KR"/>
              </w:rPr>
            </w:pPr>
            <w:r w:rsidRPr="007A7A2F">
              <w:rPr>
                <w:rFonts w:ascii="Times New Roman" w:hAnsi="Times New Roman"/>
                <w:szCs w:val="20"/>
                <w:lang w:eastAsia="ko-KR"/>
              </w:rPr>
              <w:t>For a potential new SL PRS, study further the following</w:t>
            </w:r>
          </w:p>
          <w:p w14:paraId="08DDC261" w14:textId="77777777" w:rsidR="00B67567" w:rsidRPr="00B67567" w:rsidRDefault="00B67567" w:rsidP="00B67567">
            <w:pPr>
              <w:numPr>
                <w:ilvl w:val="0"/>
                <w:numId w:val="29"/>
              </w:numPr>
              <w:spacing w:after="0"/>
              <w:rPr>
                <w:lang w:eastAsia="x-none"/>
              </w:rPr>
            </w:pPr>
            <w:r w:rsidRPr="00B67567">
              <w:rPr>
                <w:lang w:eastAsia="x-none"/>
              </w:rPr>
              <w:t>Number of symbol(s) for AGC and/or Rx-Tx turnaround time</w:t>
            </w:r>
          </w:p>
          <w:p w14:paraId="6C768B7E" w14:textId="51050D5B" w:rsidR="00F909EC" w:rsidRDefault="00B67567" w:rsidP="007646B6">
            <w:pPr>
              <w:numPr>
                <w:ilvl w:val="0"/>
                <w:numId w:val="29"/>
              </w:numPr>
              <w:spacing w:after="0"/>
              <w:rPr>
                <w:lang w:eastAsia="x-none"/>
              </w:rPr>
            </w:pPr>
            <w:r w:rsidRPr="00B67567">
              <w:rPr>
                <w:lang w:eastAsia="x-none"/>
              </w:rPr>
              <w:t>Conditions under which AGC training and/or Rx-Tx turnaround time are</w:t>
            </w:r>
            <w:r w:rsidRPr="007A7A2F">
              <w:rPr>
                <w:lang w:eastAsia="x-none"/>
              </w:rPr>
              <w:t xml:space="preserve"> needed</w:t>
            </w:r>
          </w:p>
        </w:tc>
      </w:tr>
    </w:tbl>
    <w:p w14:paraId="02A2FA4C" w14:textId="77777777" w:rsidR="00F909EC" w:rsidRPr="007646B6" w:rsidRDefault="00F909EC" w:rsidP="007646B6"/>
    <w:p w14:paraId="6DB60E4C" w14:textId="167C2B76" w:rsidR="00544974" w:rsidRPr="00712864" w:rsidRDefault="00031410" w:rsidP="00DA798B">
      <w:pPr>
        <w:jc w:val="both"/>
      </w:pPr>
      <w:r>
        <w:rPr>
          <w:szCs w:val="22"/>
        </w:rPr>
        <w:t>With the above criteria in mind, a</w:t>
      </w:r>
      <w:r w:rsidR="00712864" w:rsidRPr="00712864">
        <w:rPr>
          <w:szCs w:val="22"/>
        </w:rPr>
        <w:t>t least t</w:t>
      </w:r>
      <w:r w:rsidR="00C27EEA" w:rsidRPr="00712864">
        <w:rPr>
          <w:szCs w:val="22"/>
        </w:rPr>
        <w:t>wo</w:t>
      </w:r>
      <w:r w:rsidR="00D62725" w:rsidRPr="00712864">
        <w:rPr>
          <w:szCs w:val="22"/>
        </w:rPr>
        <w:t xml:space="preserve"> different types of</w:t>
      </w:r>
      <w:r w:rsidR="000C6945" w:rsidRPr="00712864">
        <w:rPr>
          <w:szCs w:val="22"/>
        </w:rPr>
        <w:t xml:space="preserve"> </w:t>
      </w:r>
      <w:proofErr w:type="gramStart"/>
      <w:r w:rsidR="000C6945" w:rsidRPr="00712864">
        <w:rPr>
          <w:szCs w:val="22"/>
        </w:rPr>
        <w:t>candidate</w:t>
      </w:r>
      <w:proofErr w:type="gramEnd"/>
      <w:r w:rsidR="00D62725" w:rsidRPr="00712864">
        <w:rPr>
          <w:szCs w:val="22"/>
        </w:rPr>
        <w:t xml:space="preserve"> sidelink positioning reference signal</w:t>
      </w:r>
      <w:r w:rsidR="00605714">
        <w:rPr>
          <w:szCs w:val="22"/>
        </w:rPr>
        <w:t>s (SL-PRS)</w:t>
      </w:r>
      <w:r w:rsidR="00D62725" w:rsidRPr="00712864">
        <w:rPr>
          <w:szCs w:val="22"/>
        </w:rPr>
        <w:t xml:space="preserve"> </w:t>
      </w:r>
      <w:r w:rsidR="000C6945" w:rsidRPr="00712864">
        <w:rPr>
          <w:szCs w:val="22"/>
        </w:rPr>
        <w:t xml:space="preserve">should be </w:t>
      </w:r>
      <w:r w:rsidR="00C83886">
        <w:rPr>
          <w:szCs w:val="22"/>
        </w:rPr>
        <w:t>studied</w:t>
      </w:r>
      <w:r w:rsidR="00712864" w:rsidRPr="00712864">
        <w:rPr>
          <w:szCs w:val="22"/>
        </w:rPr>
        <w:t xml:space="preserve"> </w:t>
      </w:r>
      <w:r w:rsidR="0041380B">
        <w:rPr>
          <w:szCs w:val="22"/>
        </w:rPr>
        <w:t xml:space="preserve">in </w:t>
      </w:r>
      <w:r w:rsidR="00712864" w:rsidRPr="00712864">
        <w:rPr>
          <w:szCs w:val="22"/>
        </w:rPr>
        <w:t>RAN1.</w:t>
      </w:r>
      <w:r w:rsidR="00D62725" w:rsidRPr="00712864">
        <w:rPr>
          <w:szCs w:val="22"/>
        </w:rPr>
        <w:t xml:space="preserve"> </w:t>
      </w:r>
      <w:r w:rsidR="00712864">
        <w:rPr>
          <w:szCs w:val="22"/>
        </w:rPr>
        <w:t xml:space="preserve">The first type </w:t>
      </w:r>
      <w:r w:rsidR="00605714">
        <w:rPr>
          <w:szCs w:val="22"/>
        </w:rPr>
        <w:t>includes the</w:t>
      </w:r>
      <w:r w:rsidR="00D62725" w:rsidRPr="00712864">
        <w:rPr>
          <w:szCs w:val="22"/>
        </w:rPr>
        <w:t xml:space="preserve"> existing gold sequence</w:t>
      </w:r>
      <w:r w:rsidR="00605714">
        <w:rPr>
          <w:szCs w:val="22"/>
        </w:rPr>
        <w:t xml:space="preserve"> design</w:t>
      </w:r>
      <w:r w:rsidR="00D62725" w:rsidRPr="00712864">
        <w:rPr>
          <w:szCs w:val="22"/>
        </w:rPr>
        <w:t xml:space="preserve"> </w:t>
      </w:r>
      <w:r w:rsidR="00C6010A">
        <w:rPr>
          <w:szCs w:val="22"/>
        </w:rPr>
        <w:t xml:space="preserve">currently </w:t>
      </w:r>
      <w:r w:rsidR="00D07C21" w:rsidRPr="00712864">
        <w:rPr>
          <w:szCs w:val="22"/>
        </w:rPr>
        <w:t xml:space="preserve">used </w:t>
      </w:r>
      <w:r w:rsidR="00D62725" w:rsidRPr="00712864">
        <w:rPr>
          <w:szCs w:val="22"/>
        </w:rPr>
        <w:t>for DL PRS</w:t>
      </w:r>
      <w:r w:rsidR="00C6010A">
        <w:rPr>
          <w:szCs w:val="22"/>
        </w:rPr>
        <w:t xml:space="preserve"> (</w:t>
      </w:r>
      <w:proofErr w:type="spellStart"/>
      <w:r w:rsidR="00C6010A">
        <w:rPr>
          <w:szCs w:val="22"/>
        </w:rPr>
        <w:t>Uu</w:t>
      </w:r>
      <w:proofErr w:type="spellEnd"/>
      <w:r w:rsidR="00C6010A">
        <w:rPr>
          <w:szCs w:val="22"/>
        </w:rPr>
        <w:t xml:space="preserve"> interface)</w:t>
      </w:r>
      <w:r w:rsidR="00D62725" w:rsidRPr="00712864">
        <w:rPr>
          <w:szCs w:val="22"/>
        </w:rPr>
        <w:t xml:space="preserve">, </w:t>
      </w:r>
      <w:r w:rsidR="00C6010A">
        <w:rPr>
          <w:szCs w:val="22"/>
        </w:rPr>
        <w:t>while the second reference</w:t>
      </w:r>
      <w:r w:rsidR="00D62725" w:rsidRPr="00712864">
        <w:rPr>
          <w:szCs w:val="22"/>
        </w:rPr>
        <w:t xml:space="preserve"> design </w:t>
      </w:r>
      <w:r w:rsidR="00C6010A">
        <w:rPr>
          <w:szCs w:val="22"/>
        </w:rPr>
        <w:t xml:space="preserve">is </w:t>
      </w:r>
      <w:r w:rsidR="00D62725" w:rsidRPr="00712864">
        <w:rPr>
          <w:szCs w:val="22"/>
        </w:rPr>
        <w:t xml:space="preserve">based on </w:t>
      </w:r>
      <w:proofErr w:type="spellStart"/>
      <w:r w:rsidR="00C6010A">
        <w:rPr>
          <w:szCs w:val="22"/>
        </w:rPr>
        <w:t>Zadoff</w:t>
      </w:r>
      <w:proofErr w:type="spellEnd"/>
      <w:r w:rsidR="00C6010A">
        <w:rPr>
          <w:szCs w:val="22"/>
        </w:rPr>
        <w:t>-Chu</w:t>
      </w:r>
      <w:r w:rsidR="00D62725" w:rsidRPr="00712864">
        <w:rPr>
          <w:szCs w:val="22"/>
        </w:rPr>
        <w:t xml:space="preserve"> sequence</w:t>
      </w:r>
      <w:r w:rsidR="00777D30">
        <w:rPr>
          <w:szCs w:val="22"/>
        </w:rPr>
        <w:t>s</w:t>
      </w:r>
      <w:r w:rsidR="00D62725" w:rsidRPr="00712864">
        <w:rPr>
          <w:szCs w:val="22"/>
        </w:rPr>
        <w:t xml:space="preserve">. </w:t>
      </w:r>
    </w:p>
    <w:p w14:paraId="6D3817C5" w14:textId="520B8A49" w:rsidR="00D62725" w:rsidRDefault="002D6F6A" w:rsidP="001F7066">
      <w:pPr>
        <w:pStyle w:val="Heading3"/>
      </w:pPr>
      <w:r>
        <w:t xml:space="preserve">SL </w:t>
      </w:r>
      <w:r w:rsidR="00D62725">
        <w:t>PRS</w:t>
      </w:r>
      <w:r w:rsidR="00D30D9B">
        <w:t xml:space="preserve"> - </w:t>
      </w:r>
      <w:r w:rsidR="00C27EEA">
        <w:t>Gold sequence design</w:t>
      </w:r>
    </w:p>
    <w:p w14:paraId="59333031" w14:textId="616DD40B" w:rsidR="000978D4" w:rsidRDefault="00A3001D" w:rsidP="004C0F36">
      <w:pPr>
        <w:jc w:val="both"/>
        <w:rPr>
          <w:szCs w:val="22"/>
        </w:rPr>
      </w:pPr>
      <w:r w:rsidRPr="00B56214">
        <w:rPr>
          <w:szCs w:val="22"/>
        </w:rPr>
        <w:t xml:space="preserve">One </w:t>
      </w:r>
      <w:r w:rsidR="00D01419">
        <w:rPr>
          <w:szCs w:val="22"/>
        </w:rPr>
        <w:t>candidate</w:t>
      </w:r>
      <w:r w:rsidRPr="00B56214">
        <w:rPr>
          <w:szCs w:val="22"/>
        </w:rPr>
        <w:t xml:space="preserve"> </w:t>
      </w:r>
      <w:r w:rsidR="00D01419">
        <w:rPr>
          <w:szCs w:val="22"/>
        </w:rPr>
        <w:t>for</w:t>
      </w:r>
      <w:r w:rsidRPr="00B56214">
        <w:rPr>
          <w:szCs w:val="22"/>
        </w:rPr>
        <w:t xml:space="preserve"> the</w:t>
      </w:r>
      <w:r w:rsidR="00D62725" w:rsidRPr="00B56214">
        <w:rPr>
          <w:szCs w:val="22"/>
        </w:rPr>
        <w:t xml:space="preserve"> sidelink positioning reference signal design </w:t>
      </w:r>
      <w:r w:rsidRPr="00B56214">
        <w:rPr>
          <w:szCs w:val="22"/>
        </w:rPr>
        <w:t xml:space="preserve">is </w:t>
      </w:r>
      <w:r w:rsidR="00D62725" w:rsidRPr="00B56214">
        <w:rPr>
          <w:szCs w:val="22"/>
        </w:rPr>
        <w:t xml:space="preserve">based on the </w:t>
      </w:r>
      <w:r w:rsidR="00B44F4A">
        <w:rPr>
          <w:szCs w:val="22"/>
        </w:rPr>
        <w:t xml:space="preserve">existing </w:t>
      </w:r>
      <w:r w:rsidR="00D62725" w:rsidRPr="00B56214">
        <w:rPr>
          <w:szCs w:val="22"/>
        </w:rPr>
        <w:t>DL PRS</w:t>
      </w:r>
      <w:r w:rsidR="00406CBD">
        <w:rPr>
          <w:szCs w:val="22"/>
        </w:rPr>
        <w:t xml:space="preserve"> (</w:t>
      </w:r>
      <w:proofErr w:type="spellStart"/>
      <w:r w:rsidR="00406CBD">
        <w:rPr>
          <w:szCs w:val="22"/>
        </w:rPr>
        <w:t>Uu</w:t>
      </w:r>
      <w:proofErr w:type="spellEnd"/>
      <w:r w:rsidR="00406CBD">
        <w:rPr>
          <w:szCs w:val="22"/>
        </w:rPr>
        <w:t>)</w:t>
      </w:r>
      <w:r w:rsidR="00D62725" w:rsidRPr="00B56214">
        <w:rPr>
          <w:szCs w:val="22"/>
        </w:rPr>
        <w:t xml:space="preserve"> design</w:t>
      </w:r>
      <w:r w:rsidR="000978D4">
        <w:rPr>
          <w:szCs w:val="22"/>
        </w:rPr>
        <w:t xml:space="preserve"> based on the following [TS</w:t>
      </w:r>
      <w:r w:rsidR="00962FDB">
        <w:rPr>
          <w:szCs w:val="22"/>
        </w:rPr>
        <w:t xml:space="preserve"> </w:t>
      </w:r>
      <w:r w:rsidR="000978D4">
        <w:rPr>
          <w:szCs w:val="22"/>
        </w:rPr>
        <w:t>38.211</w:t>
      </w:r>
      <w:r w:rsidR="00962FDB">
        <w:rPr>
          <w:szCs w:val="22"/>
        </w:rPr>
        <w:t>, 4</w:t>
      </w:r>
      <w:r w:rsidR="000978D4">
        <w:rPr>
          <w:szCs w:val="22"/>
        </w:rPr>
        <w:t>]:</w:t>
      </w:r>
    </w:p>
    <w:p w14:paraId="6E6F5FF3" w14:textId="77777777" w:rsidR="00BE383E" w:rsidRDefault="00BE383E" w:rsidP="00BE383E">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41C0D773" w14:textId="39EB38D6" w:rsidR="00BE383E" w:rsidRPr="00BE383E" w:rsidRDefault="001E783D" w:rsidP="00BE383E">
      <w:pPr>
        <w:rPr>
          <w:szCs w:val="22"/>
        </w:rPr>
      </w:pPr>
      <w:r>
        <w:rPr>
          <w:szCs w:val="22"/>
        </w:rPr>
        <w:t>w</w:t>
      </w:r>
      <w:r w:rsidR="00BE383E" w:rsidRPr="00BE383E">
        <w:rPr>
          <w:szCs w:val="22"/>
        </w:rPr>
        <w:t>here</w:t>
      </w:r>
      <w:r w:rsidR="00083CEE">
        <w:rPr>
          <w:szCs w:val="22"/>
        </w:rPr>
        <w:t xml:space="preserve"> </w:t>
      </w:r>
      <m:oMath>
        <m:r>
          <w:rPr>
            <w:rFonts w:ascii="Cambria Math" w:hAnsi="Cambria Math"/>
          </w:rPr>
          <m:t>r</m:t>
        </m:r>
        <m:d>
          <m:dPr>
            <m:ctrlPr>
              <w:rPr>
                <w:rFonts w:ascii="Cambria Math" w:hAnsi="Cambria Math"/>
                <w:i/>
              </w:rPr>
            </m:ctrlPr>
          </m:dPr>
          <m:e>
            <m:r>
              <w:rPr>
                <w:rFonts w:ascii="Cambria Math" w:hAnsi="Cambria Math"/>
              </w:rPr>
              <m:t>m</m:t>
            </m:r>
          </m:e>
        </m:d>
      </m:oMath>
      <w:r w:rsidR="00BE383E" w:rsidRPr="00BE383E">
        <w:rPr>
          <w:szCs w:val="22"/>
        </w:rPr>
        <w:t xml:space="preserve"> </w:t>
      </w:r>
      <w:r w:rsidR="00083CEE">
        <w:rPr>
          <w:szCs w:val="22"/>
        </w:rPr>
        <w:t xml:space="preserve">is the defined </w:t>
      </w:r>
      <w:r>
        <w:rPr>
          <w:szCs w:val="22"/>
        </w:rPr>
        <w:t>DL-</w:t>
      </w:r>
      <w:r w:rsidR="00083CEE">
        <w:rPr>
          <w:szCs w:val="22"/>
        </w:rPr>
        <w:t xml:space="preserve">PRS sequence, </w:t>
      </w:r>
      <w:r w:rsidR="00BE383E" w:rsidRPr="00BE383E">
        <w:rPr>
          <w:szCs w:val="22"/>
        </w:rPr>
        <w:t xml:space="preserve">the pseudo-random sequence </w:t>
      </w:r>
      <m:oMath>
        <m:r>
          <w:rPr>
            <w:rFonts w:ascii="Cambria Math" w:hAnsi="Cambria Math"/>
            <w:szCs w:val="22"/>
          </w:rPr>
          <m:t>c</m:t>
        </m:r>
        <m:d>
          <m:dPr>
            <m:ctrlPr>
              <w:rPr>
                <w:rFonts w:ascii="Cambria Math" w:hAnsi="Cambria Math"/>
                <w:i/>
                <w:szCs w:val="22"/>
              </w:rPr>
            </m:ctrlPr>
          </m:dPr>
          <m:e>
            <m:r>
              <w:rPr>
                <w:rFonts w:ascii="Cambria Math" w:hAnsi="Cambria Math"/>
                <w:szCs w:val="22"/>
              </w:rPr>
              <m:t>i</m:t>
            </m:r>
          </m:e>
        </m:d>
      </m:oMath>
      <w:r w:rsidR="00BE383E" w:rsidRPr="00BE383E">
        <w:rPr>
          <w:szCs w:val="22"/>
        </w:rPr>
        <w:t xml:space="preserve"> is defined </w:t>
      </w:r>
      <w:r>
        <w:rPr>
          <w:szCs w:val="22"/>
        </w:rPr>
        <w:t>by a length-31 Gold sequence</w:t>
      </w:r>
      <w:r w:rsidR="00BE383E" w:rsidRPr="00BE383E">
        <w:rPr>
          <w:szCs w:val="22"/>
        </w:rPr>
        <w:t xml:space="preserve">. The pseudo-random sequence generator </w:t>
      </w:r>
      <w:r>
        <w:rPr>
          <w:szCs w:val="22"/>
        </w:rPr>
        <w:t>(</w:t>
      </w:r>
      <m:oMath>
        <m:sSub>
          <m:sSubPr>
            <m:ctrlPr>
              <w:rPr>
                <w:rFonts w:ascii="Cambria Math" w:hAnsi="Cambria Math"/>
                <w:szCs w:val="24"/>
              </w:rPr>
            </m:ctrlPr>
          </m:sSubPr>
          <m:e>
            <m:r>
              <w:rPr>
                <w:rFonts w:ascii="Cambria Math" w:hAnsi="Cambria Math"/>
              </w:rPr>
              <m:t>c</m:t>
            </m:r>
          </m:e>
          <m:sub>
            <m:r>
              <m:rPr>
                <m:nor/>
              </m:rPr>
              <w:rPr>
                <w:lang w:val="en-US"/>
              </w:rPr>
              <m:t>init</m:t>
            </m:r>
          </m:sub>
        </m:sSub>
        <m:r>
          <w:rPr>
            <w:rFonts w:ascii="Cambria Math" w:hAnsi="Cambria Math"/>
            <w:szCs w:val="24"/>
          </w:rPr>
          <m:t>)</m:t>
        </m:r>
      </m:oMath>
      <w:r>
        <w:rPr>
          <w:szCs w:val="24"/>
        </w:rPr>
        <w:t xml:space="preserve"> is given by:</w:t>
      </w:r>
    </w:p>
    <w:p w14:paraId="1E163F74" w14:textId="77777777" w:rsidR="00BE383E" w:rsidRPr="00B92B8B" w:rsidRDefault="00CB56CD" w:rsidP="00BE383E">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353AE69" w14:textId="568D1576" w:rsidR="000978D4" w:rsidRPr="00BE383E" w:rsidRDefault="00BE383E" w:rsidP="00BE383E">
      <w:pPr>
        <w:jc w:val="both"/>
        <w:rPr>
          <w:szCs w:val="22"/>
        </w:rPr>
      </w:pPr>
      <w:r w:rsidRPr="00BE383E">
        <w:rPr>
          <w:szCs w:val="22"/>
        </w:rPr>
        <w:t xml:space="preserve">where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oMath>
      <w:r w:rsidRPr="00BE383E">
        <w:rPr>
          <w:szCs w:val="22"/>
        </w:rPr>
        <w:t xml:space="preserve"> is the slot number, the downlink PRS sequence ID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ID,seq</m:t>
            </m:r>
          </m:sub>
          <m:sup>
            <m:r>
              <m:rPr>
                <m:nor/>
              </m:rPr>
              <w:rPr>
                <w:rFonts w:ascii="Cambria Math" w:hAnsi="Cambria Math"/>
                <w:szCs w:val="22"/>
              </w:rPr>
              <m:t>PRS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0,1,…,4095</m:t>
            </m:r>
          </m:e>
        </m:d>
      </m:oMath>
      <w:r w:rsidRPr="00BE383E">
        <w:rPr>
          <w:szCs w:val="22"/>
        </w:rPr>
        <w:t xml:space="preserve"> is given by the higher-layer parameter </w:t>
      </w:r>
      <w:r w:rsidRPr="00BE383E">
        <w:rPr>
          <w:i/>
          <w:szCs w:val="22"/>
        </w:rPr>
        <w:t>DL-PRS-</w:t>
      </w:r>
      <w:proofErr w:type="spellStart"/>
      <w:r w:rsidRPr="00BE383E">
        <w:rPr>
          <w:i/>
          <w:szCs w:val="22"/>
        </w:rPr>
        <w:t>SequenceId</w:t>
      </w:r>
      <w:proofErr w:type="spellEnd"/>
      <w:r w:rsidRPr="00BE383E">
        <w:rPr>
          <w:szCs w:val="22"/>
        </w:rPr>
        <w:t xml:space="preserve">, and </w:t>
      </w:r>
      <m:oMath>
        <m:r>
          <w:rPr>
            <w:rFonts w:ascii="Cambria Math" w:hAnsi="Cambria Math"/>
            <w:szCs w:val="22"/>
          </w:rPr>
          <m:t>l</m:t>
        </m:r>
      </m:oMath>
      <w:r w:rsidRPr="00BE383E">
        <w:rPr>
          <w:szCs w:val="22"/>
        </w:rPr>
        <w:t xml:space="preserve"> is the OFDM symbol within the slot to which the sequence is mapped.</w:t>
      </w:r>
    </w:p>
    <w:p w14:paraId="59C2385F" w14:textId="6A39BBE7" w:rsidR="00D62725" w:rsidRPr="00714B11" w:rsidRDefault="00562470" w:rsidP="004C0F36">
      <w:pPr>
        <w:jc w:val="both"/>
        <w:rPr>
          <w:szCs w:val="22"/>
        </w:rPr>
      </w:pPr>
      <w:r w:rsidRPr="00714B11">
        <w:rPr>
          <w:szCs w:val="22"/>
        </w:rPr>
        <w:lastRenderedPageBreak/>
        <w:t>However, the gold sequences</w:t>
      </w:r>
      <w:r w:rsidR="00406CBD">
        <w:rPr>
          <w:szCs w:val="22"/>
        </w:rPr>
        <w:t xml:space="preserve"> may</w:t>
      </w:r>
      <w:r w:rsidRPr="00714B11">
        <w:rPr>
          <w:szCs w:val="22"/>
        </w:rPr>
        <w:t xml:space="preserve"> exhibit </w:t>
      </w:r>
      <w:r w:rsidR="00105756">
        <w:rPr>
          <w:szCs w:val="22"/>
        </w:rPr>
        <w:t xml:space="preserve">tendency for </w:t>
      </w:r>
      <w:r w:rsidRPr="00714B11">
        <w:rPr>
          <w:szCs w:val="22"/>
        </w:rPr>
        <w:t>high</w:t>
      </w:r>
      <w:r w:rsidR="00417E65">
        <w:rPr>
          <w:szCs w:val="22"/>
        </w:rPr>
        <w:t>er</w:t>
      </w:r>
      <w:r w:rsidRPr="00714B11">
        <w:rPr>
          <w:szCs w:val="22"/>
        </w:rPr>
        <w:t xml:space="preserve"> PAPR</w:t>
      </w:r>
      <w:r w:rsidR="00105756">
        <w:rPr>
          <w:szCs w:val="22"/>
        </w:rPr>
        <w:t xml:space="preserve">, which </w:t>
      </w:r>
      <w:r w:rsidRPr="00714B11">
        <w:rPr>
          <w:szCs w:val="22"/>
        </w:rPr>
        <w:t xml:space="preserve">may not be </w:t>
      </w:r>
      <w:r w:rsidR="00A5375D">
        <w:rPr>
          <w:szCs w:val="22"/>
        </w:rPr>
        <w:t>ideal</w:t>
      </w:r>
      <w:r w:rsidRPr="00714B11">
        <w:rPr>
          <w:szCs w:val="22"/>
        </w:rPr>
        <w:t xml:space="preserve"> for </w:t>
      </w:r>
      <w:r w:rsidR="00ED4071" w:rsidRPr="00714B11">
        <w:rPr>
          <w:szCs w:val="22"/>
        </w:rPr>
        <w:t>UE transmission, in terms transmission energy efficiency.</w:t>
      </w:r>
      <w:r w:rsidR="00417E65">
        <w:rPr>
          <w:szCs w:val="22"/>
        </w:rPr>
        <w:t xml:space="preserve"> </w:t>
      </w:r>
      <w:r w:rsidR="00972225">
        <w:rPr>
          <w:szCs w:val="22"/>
        </w:rPr>
        <w:t xml:space="preserve">Such Gold sequences may be more suited for UEs without </w:t>
      </w:r>
      <w:r w:rsidR="009F4378">
        <w:rPr>
          <w:szCs w:val="22"/>
        </w:rPr>
        <w:t xml:space="preserve">strong power limitations such as </w:t>
      </w:r>
      <w:r w:rsidR="002F6284">
        <w:rPr>
          <w:szCs w:val="22"/>
        </w:rPr>
        <w:t>vehicular-UEs or RSUs, in the case of V2X.</w:t>
      </w:r>
    </w:p>
    <w:p w14:paraId="283EC4E9" w14:textId="09FECA44" w:rsidR="00105AEC" w:rsidRPr="00DD421D" w:rsidRDefault="00105AEC" w:rsidP="00D62725">
      <w:pPr>
        <w:jc w:val="both"/>
        <w:rPr>
          <w:b/>
          <w:bCs/>
          <w:i/>
          <w:iCs/>
          <w:szCs w:val="22"/>
        </w:rPr>
      </w:pPr>
      <w:r w:rsidRPr="00697ADC">
        <w:rPr>
          <w:b/>
          <w:bCs/>
          <w:i/>
          <w:iCs/>
          <w:szCs w:val="22"/>
        </w:rPr>
        <w:t xml:space="preserve">Observation </w:t>
      </w:r>
      <w:r w:rsidR="009B15D1">
        <w:rPr>
          <w:b/>
          <w:bCs/>
          <w:i/>
          <w:iCs/>
          <w:szCs w:val="22"/>
        </w:rPr>
        <w:t>2</w:t>
      </w:r>
      <w:r w:rsidRPr="00697ADC">
        <w:rPr>
          <w:b/>
          <w:bCs/>
          <w:i/>
          <w:iCs/>
          <w:szCs w:val="22"/>
        </w:rPr>
        <w:t xml:space="preserve">: </w:t>
      </w:r>
      <w:r w:rsidR="00694459">
        <w:rPr>
          <w:b/>
          <w:bCs/>
          <w:i/>
          <w:iCs/>
          <w:szCs w:val="22"/>
        </w:rPr>
        <w:t xml:space="preserve">Gold sequences may be more </w:t>
      </w:r>
      <w:r w:rsidR="00A07F80">
        <w:rPr>
          <w:b/>
          <w:bCs/>
          <w:i/>
          <w:iCs/>
          <w:szCs w:val="22"/>
        </w:rPr>
        <w:t>applicable</w:t>
      </w:r>
      <w:r w:rsidR="00694459">
        <w:rPr>
          <w:b/>
          <w:bCs/>
          <w:i/>
          <w:iCs/>
          <w:szCs w:val="22"/>
        </w:rPr>
        <w:t xml:space="preserve"> to UEs with</w:t>
      </w:r>
      <w:r w:rsidR="00A07F80">
        <w:rPr>
          <w:b/>
          <w:bCs/>
          <w:i/>
          <w:iCs/>
          <w:szCs w:val="22"/>
        </w:rPr>
        <w:t>out</w:t>
      </w:r>
      <w:r w:rsidR="00694459">
        <w:rPr>
          <w:b/>
          <w:bCs/>
          <w:i/>
          <w:iCs/>
          <w:szCs w:val="22"/>
        </w:rPr>
        <w:t xml:space="preserve"> stringent</w:t>
      </w:r>
      <w:r w:rsidR="00A07F80">
        <w:rPr>
          <w:b/>
          <w:bCs/>
          <w:i/>
          <w:iCs/>
          <w:szCs w:val="22"/>
        </w:rPr>
        <w:t xml:space="preserve"> power constraints</w:t>
      </w:r>
      <w:r w:rsidR="00C83886">
        <w:rPr>
          <w:b/>
          <w:bCs/>
          <w:i/>
          <w:iCs/>
          <w:szCs w:val="22"/>
        </w:rPr>
        <w:t xml:space="preserve"> such as vehicular UEs</w:t>
      </w:r>
      <w:r w:rsidR="00CC0BD8">
        <w:rPr>
          <w:b/>
          <w:bCs/>
          <w:i/>
          <w:iCs/>
          <w:szCs w:val="22"/>
        </w:rPr>
        <w:t xml:space="preserve"> or RSUs</w:t>
      </w:r>
      <w:r w:rsidR="00A07F80">
        <w:rPr>
          <w:b/>
          <w:bCs/>
          <w:i/>
          <w:iCs/>
          <w:szCs w:val="22"/>
        </w:rPr>
        <w:t>.</w:t>
      </w:r>
    </w:p>
    <w:p w14:paraId="0AF9759F" w14:textId="1086CEE0" w:rsidR="00D62725" w:rsidRDefault="00105AEC" w:rsidP="00105AEC">
      <w:pPr>
        <w:pStyle w:val="Heading3"/>
      </w:pPr>
      <w:r>
        <w:t>SL PRS</w:t>
      </w:r>
      <w:r w:rsidR="00D30D9B">
        <w:t xml:space="preserve"> - </w:t>
      </w:r>
      <w:proofErr w:type="spellStart"/>
      <w:r w:rsidR="00D62725" w:rsidRPr="00282808">
        <w:t>Zadoff</w:t>
      </w:r>
      <w:proofErr w:type="spellEnd"/>
      <w:r w:rsidR="00D62725" w:rsidRPr="00282808">
        <w:t xml:space="preserve">-chu sequence </w:t>
      </w:r>
      <w:r>
        <w:t>design</w:t>
      </w:r>
    </w:p>
    <w:p w14:paraId="16621525" w14:textId="569C9DCE" w:rsidR="00D67470" w:rsidRPr="00714B11" w:rsidRDefault="00D01419" w:rsidP="00D62725">
      <w:pPr>
        <w:jc w:val="both"/>
        <w:rPr>
          <w:szCs w:val="22"/>
        </w:rPr>
      </w:pPr>
      <w:r w:rsidRPr="00714B11">
        <w:rPr>
          <w:szCs w:val="22"/>
        </w:rPr>
        <w:t>A second candidate</w:t>
      </w:r>
      <w:r w:rsidR="00D62725" w:rsidRPr="00714B11">
        <w:rPr>
          <w:szCs w:val="22"/>
        </w:rPr>
        <w:t xml:space="preserve"> sidelink positioning reference signal design </w:t>
      </w:r>
      <w:r w:rsidRPr="00714B11">
        <w:rPr>
          <w:szCs w:val="22"/>
        </w:rPr>
        <w:t xml:space="preserve">is </w:t>
      </w:r>
      <w:r w:rsidR="00D62725" w:rsidRPr="00714B11">
        <w:rPr>
          <w:szCs w:val="22"/>
        </w:rPr>
        <w:t xml:space="preserve">based on the </w:t>
      </w:r>
      <w:proofErr w:type="spellStart"/>
      <w:r w:rsidRPr="00714B11">
        <w:rPr>
          <w:szCs w:val="22"/>
        </w:rPr>
        <w:t>Zadoff</w:t>
      </w:r>
      <w:proofErr w:type="spellEnd"/>
      <w:r w:rsidRPr="00714B11">
        <w:rPr>
          <w:szCs w:val="22"/>
        </w:rPr>
        <w:t>-Chu (</w:t>
      </w:r>
      <w:r w:rsidR="00D62725" w:rsidRPr="00714B11">
        <w:rPr>
          <w:szCs w:val="22"/>
        </w:rPr>
        <w:t>ZC</w:t>
      </w:r>
      <w:r w:rsidRPr="00714B11">
        <w:rPr>
          <w:szCs w:val="22"/>
        </w:rPr>
        <w:t>)</w:t>
      </w:r>
      <w:r w:rsidR="00D62725" w:rsidRPr="00714B11">
        <w:rPr>
          <w:szCs w:val="22"/>
        </w:rPr>
        <w:t xml:space="preserve"> sequence. </w:t>
      </w:r>
      <w:proofErr w:type="spellStart"/>
      <w:r w:rsidR="002176BB" w:rsidRPr="00714B11">
        <w:rPr>
          <w:szCs w:val="22"/>
        </w:rPr>
        <w:t>Zadoff</w:t>
      </w:r>
      <w:proofErr w:type="spellEnd"/>
      <w:r w:rsidR="002176BB" w:rsidRPr="00714B11">
        <w:rPr>
          <w:szCs w:val="22"/>
        </w:rPr>
        <w:t xml:space="preserve">-chu sequences offer cyclic </w:t>
      </w:r>
      <w:r w:rsidR="00330B31" w:rsidRPr="00714B11">
        <w:rPr>
          <w:szCs w:val="22"/>
        </w:rPr>
        <w:t>shift-based</w:t>
      </w:r>
      <w:r w:rsidR="002176BB" w:rsidRPr="00714B11">
        <w:rPr>
          <w:szCs w:val="22"/>
        </w:rPr>
        <w:t xml:space="preserve"> orthogonality, which offers the flexibi</w:t>
      </w:r>
      <w:r w:rsidR="00FF72C7" w:rsidRPr="00714B11">
        <w:rPr>
          <w:szCs w:val="22"/>
        </w:rPr>
        <w:t xml:space="preserve">lity of generating </w:t>
      </w:r>
      <w:r w:rsidR="00835205" w:rsidRPr="00714B11">
        <w:rPr>
          <w:szCs w:val="22"/>
        </w:rPr>
        <w:t>additional orthogonal signals from the same base sequence</w:t>
      </w:r>
      <w:r w:rsidR="00962FDB">
        <w:rPr>
          <w:szCs w:val="22"/>
        </w:rPr>
        <w:t>, which can enable SL positioning for large number of UEs while minimising interference</w:t>
      </w:r>
      <w:r w:rsidR="00835205" w:rsidRPr="00714B11">
        <w:rPr>
          <w:szCs w:val="22"/>
        </w:rPr>
        <w:t xml:space="preserve">. </w:t>
      </w:r>
      <w:r w:rsidR="001D2267" w:rsidRPr="00714B11">
        <w:rPr>
          <w:szCs w:val="22"/>
        </w:rPr>
        <w:t xml:space="preserve">ZC sequences </w:t>
      </w:r>
      <w:r w:rsidR="00F823B9" w:rsidRPr="00714B11">
        <w:rPr>
          <w:szCs w:val="22"/>
        </w:rPr>
        <w:t>exhibit constant amplitude</w:t>
      </w:r>
      <w:r w:rsidR="00E51A08" w:rsidRPr="00714B11">
        <w:rPr>
          <w:szCs w:val="22"/>
        </w:rPr>
        <w:t xml:space="preserve"> in both frequency and time and therefore </w:t>
      </w:r>
      <w:r w:rsidR="004E1B7E" w:rsidRPr="00714B11">
        <w:rPr>
          <w:szCs w:val="22"/>
        </w:rPr>
        <w:t xml:space="preserve">offer desirably low PAPR, when compared to </w:t>
      </w:r>
      <w:proofErr w:type="gramStart"/>
      <w:r w:rsidR="004E1B7E" w:rsidRPr="00714B11">
        <w:rPr>
          <w:szCs w:val="22"/>
        </w:rPr>
        <w:t>Gold</w:t>
      </w:r>
      <w:proofErr w:type="gramEnd"/>
      <w:r w:rsidR="004E1B7E" w:rsidRPr="00714B11">
        <w:rPr>
          <w:szCs w:val="22"/>
        </w:rPr>
        <w:t xml:space="preserve"> sequences</w:t>
      </w:r>
      <w:r w:rsidR="00D67470" w:rsidRPr="00714B11">
        <w:rPr>
          <w:szCs w:val="22"/>
        </w:rPr>
        <w:t>.</w:t>
      </w:r>
      <w:r w:rsidR="00F823B9" w:rsidRPr="00714B11">
        <w:rPr>
          <w:szCs w:val="22"/>
        </w:rPr>
        <w:t xml:space="preserve"> </w:t>
      </w:r>
      <w:r w:rsidR="001D2267" w:rsidRPr="00714B11">
        <w:rPr>
          <w:szCs w:val="22"/>
        </w:rPr>
        <w:t xml:space="preserve"> </w:t>
      </w:r>
      <w:r w:rsidR="00330B31" w:rsidRPr="00714B11">
        <w:rPr>
          <w:szCs w:val="22"/>
        </w:rPr>
        <w:t>Due to the short range of SL as well as the limited propagation delays</w:t>
      </w:r>
      <w:r w:rsidR="00C43E10" w:rsidRPr="00714B11">
        <w:rPr>
          <w:szCs w:val="22"/>
        </w:rPr>
        <w:t>, it would be possible</w:t>
      </w:r>
      <w:r w:rsidR="00962FDB">
        <w:rPr>
          <w:szCs w:val="22"/>
        </w:rPr>
        <w:t>, e.g.,</w:t>
      </w:r>
      <w:r w:rsidR="00C43E10" w:rsidRPr="00714B11">
        <w:rPr>
          <w:szCs w:val="22"/>
        </w:rPr>
        <w:t xml:space="preserve"> to distinguish </w:t>
      </w:r>
      <w:r w:rsidR="00DE771B" w:rsidRPr="00714B11">
        <w:rPr>
          <w:szCs w:val="22"/>
        </w:rPr>
        <w:t>different</w:t>
      </w:r>
      <w:r w:rsidR="00962FDB">
        <w:rPr>
          <w:szCs w:val="22"/>
        </w:rPr>
        <w:t xml:space="preserve"> </w:t>
      </w:r>
      <w:r w:rsidR="00DE771B" w:rsidRPr="00714B11">
        <w:rPr>
          <w:szCs w:val="22"/>
        </w:rPr>
        <w:t>CIR</w:t>
      </w:r>
      <w:r w:rsidR="00962FDB">
        <w:rPr>
          <w:szCs w:val="22"/>
        </w:rPr>
        <w:t>s at the responder UE received</w:t>
      </w:r>
      <w:r w:rsidR="00DE771B" w:rsidRPr="00714B11">
        <w:rPr>
          <w:szCs w:val="22"/>
        </w:rPr>
        <w:t xml:space="preserve"> from </w:t>
      </w:r>
      <w:r w:rsidR="00330DD3" w:rsidRPr="00714B11">
        <w:rPr>
          <w:szCs w:val="22"/>
        </w:rPr>
        <w:t>multiple initiator UEs</w:t>
      </w:r>
      <w:r w:rsidR="00D25F47" w:rsidRPr="00714B11">
        <w:rPr>
          <w:szCs w:val="22"/>
        </w:rPr>
        <w:t>.</w:t>
      </w:r>
    </w:p>
    <w:p w14:paraId="69841C7A" w14:textId="145B4EBC" w:rsidR="00D67470" w:rsidRDefault="00D67470" w:rsidP="00D62725">
      <w:pPr>
        <w:jc w:val="both"/>
        <w:rPr>
          <w:b/>
          <w:bCs/>
          <w:i/>
          <w:iCs/>
          <w:szCs w:val="22"/>
        </w:rPr>
      </w:pPr>
      <w:r w:rsidRPr="00697ADC">
        <w:rPr>
          <w:b/>
          <w:bCs/>
          <w:i/>
          <w:iCs/>
          <w:szCs w:val="22"/>
        </w:rPr>
        <w:t xml:space="preserve">Observation </w:t>
      </w:r>
      <w:r w:rsidR="009B15D1">
        <w:rPr>
          <w:b/>
          <w:bCs/>
          <w:i/>
          <w:iCs/>
          <w:szCs w:val="22"/>
        </w:rPr>
        <w:t>3</w:t>
      </w:r>
      <w:r w:rsidRPr="00697ADC">
        <w:rPr>
          <w:b/>
          <w:bCs/>
          <w:i/>
          <w:iCs/>
          <w:szCs w:val="22"/>
        </w:rPr>
        <w:t xml:space="preserve">: </w:t>
      </w:r>
      <w:r w:rsidRPr="00DD421D">
        <w:rPr>
          <w:b/>
          <w:bCs/>
          <w:i/>
          <w:iCs/>
          <w:szCs w:val="22"/>
        </w:rPr>
        <w:t xml:space="preserve">ZC constant amplitude in frequency and time </w:t>
      </w:r>
      <w:r w:rsidR="00205DCA" w:rsidRPr="00DD421D">
        <w:rPr>
          <w:b/>
          <w:bCs/>
          <w:i/>
          <w:iCs/>
          <w:szCs w:val="22"/>
        </w:rPr>
        <w:t xml:space="preserve">domain </w:t>
      </w:r>
      <w:r w:rsidR="001D06B4">
        <w:rPr>
          <w:b/>
          <w:bCs/>
          <w:i/>
          <w:iCs/>
          <w:szCs w:val="22"/>
        </w:rPr>
        <w:t xml:space="preserve">can </w:t>
      </w:r>
      <w:r w:rsidR="00205DCA" w:rsidRPr="00DD421D">
        <w:rPr>
          <w:b/>
          <w:bCs/>
          <w:i/>
          <w:iCs/>
          <w:szCs w:val="22"/>
        </w:rPr>
        <w:t>enable low PAPR</w:t>
      </w:r>
      <w:r w:rsidR="00BC0AE2">
        <w:rPr>
          <w:b/>
          <w:bCs/>
          <w:i/>
          <w:iCs/>
          <w:szCs w:val="22"/>
        </w:rPr>
        <w:t xml:space="preserve"> for SL positioning UEs</w:t>
      </w:r>
      <w:r w:rsidR="00205DCA" w:rsidRPr="00DD421D">
        <w:rPr>
          <w:b/>
          <w:bCs/>
          <w:i/>
          <w:iCs/>
          <w:szCs w:val="22"/>
        </w:rPr>
        <w:t>.</w:t>
      </w:r>
    </w:p>
    <w:p w14:paraId="088A94E9" w14:textId="16228689" w:rsidR="009B15D1" w:rsidRPr="007B146B" w:rsidRDefault="009B15D1" w:rsidP="00D62725">
      <w:pPr>
        <w:jc w:val="both"/>
        <w:rPr>
          <w:szCs w:val="22"/>
        </w:rPr>
      </w:pPr>
      <w:r>
        <w:rPr>
          <w:szCs w:val="22"/>
        </w:rPr>
        <w:t>Another aspect is related to the need to support both Gold (PRS) and ZC sequence design (SRS). If the positioning performance is comparable then it is recommended that RAN1 discuss whether one or both sequence design options are considered beneficial</w:t>
      </w:r>
      <w:r w:rsidR="007B146B">
        <w:rPr>
          <w:szCs w:val="22"/>
        </w:rPr>
        <w:t xml:space="preserve"> and depending on other factors such as power consumption factors such as PAPR</w:t>
      </w:r>
      <w:r>
        <w:rPr>
          <w:szCs w:val="22"/>
        </w:rPr>
        <w:t>.</w:t>
      </w:r>
    </w:p>
    <w:p w14:paraId="71A2ED29" w14:textId="0EA24283" w:rsidR="007B146B" w:rsidRDefault="00F05FFF" w:rsidP="007B146B">
      <w:pPr>
        <w:spacing w:after="0"/>
        <w:jc w:val="both"/>
        <w:rPr>
          <w:b/>
          <w:bCs/>
          <w:i/>
          <w:iCs/>
          <w:szCs w:val="22"/>
        </w:rPr>
      </w:pPr>
      <w:r w:rsidRPr="00697ADC">
        <w:rPr>
          <w:b/>
          <w:bCs/>
          <w:i/>
          <w:iCs/>
          <w:szCs w:val="22"/>
        </w:rPr>
        <w:t xml:space="preserve">Proposal </w:t>
      </w:r>
      <w:r w:rsidR="007B146B">
        <w:rPr>
          <w:b/>
          <w:bCs/>
          <w:i/>
          <w:iCs/>
          <w:szCs w:val="22"/>
        </w:rPr>
        <w:t>3</w:t>
      </w:r>
      <w:r w:rsidRPr="00697ADC">
        <w:rPr>
          <w:b/>
          <w:bCs/>
          <w:i/>
          <w:iCs/>
          <w:szCs w:val="22"/>
        </w:rPr>
        <w:t xml:space="preserve">: </w:t>
      </w:r>
      <w:r>
        <w:rPr>
          <w:b/>
          <w:bCs/>
          <w:i/>
          <w:iCs/>
          <w:szCs w:val="22"/>
        </w:rPr>
        <w:t xml:space="preserve">RAN1 to further </w:t>
      </w:r>
      <w:r w:rsidR="00392D54">
        <w:rPr>
          <w:b/>
          <w:bCs/>
          <w:i/>
          <w:iCs/>
          <w:szCs w:val="22"/>
        </w:rPr>
        <w:t>consider</w:t>
      </w:r>
      <w:r>
        <w:rPr>
          <w:b/>
          <w:bCs/>
          <w:i/>
          <w:iCs/>
          <w:szCs w:val="22"/>
        </w:rPr>
        <w:t xml:space="preserve"> the feasibility </w:t>
      </w:r>
      <w:r w:rsidR="0047286C">
        <w:rPr>
          <w:b/>
          <w:bCs/>
          <w:i/>
          <w:iCs/>
          <w:szCs w:val="22"/>
        </w:rPr>
        <w:t xml:space="preserve">of </w:t>
      </w:r>
      <w:r w:rsidR="007B146B">
        <w:rPr>
          <w:b/>
          <w:bCs/>
          <w:i/>
          <w:iCs/>
          <w:szCs w:val="22"/>
        </w:rPr>
        <w:t>the following</w:t>
      </w:r>
      <w:r>
        <w:rPr>
          <w:b/>
          <w:bCs/>
          <w:i/>
          <w:iCs/>
          <w:szCs w:val="22"/>
        </w:rPr>
        <w:t xml:space="preserve"> </w:t>
      </w:r>
      <w:r w:rsidR="007B146B">
        <w:rPr>
          <w:b/>
          <w:bCs/>
          <w:i/>
          <w:iCs/>
          <w:szCs w:val="22"/>
        </w:rPr>
        <w:t>sequence design options in terms of performance and energy efficiency:</w:t>
      </w:r>
    </w:p>
    <w:p w14:paraId="547B7250" w14:textId="43E2C141" w:rsidR="007B146B" w:rsidRPr="007B146B" w:rsidRDefault="007B146B" w:rsidP="007B146B">
      <w:pPr>
        <w:pStyle w:val="ListParagraph"/>
        <w:numPr>
          <w:ilvl w:val="0"/>
          <w:numId w:val="35"/>
        </w:numPr>
        <w:spacing w:after="0"/>
        <w:jc w:val="both"/>
      </w:pPr>
      <w:r>
        <w:rPr>
          <w:b/>
          <w:bCs/>
          <w:i/>
          <w:iCs/>
          <w:lang w:val="en-GB"/>
        </w:rPr>
        <w:t xml:space="preserve">Option 1: </w:t>
      </w:r>
      <w:r>
        <w:rPr>
          <w:b/>
          <w:bCs/>
          <w:i/>
          <w:iCs/>
        </w:rPr>
        <w:t xml:space="preserve">SL PRS Gold sequence </w:t>
      </w:r>
      <w:r>
        <w:rPr>
          <w:b/>
          <w:bCs/>
          <w:i/>
          <w:iCs/>
          <w:lang w:val="en-GB"/>
        </w:rPr>
        <w:t xml:space="preserve">(re-using PRS design) </w:t>
      </w:r>
      <w:r>
        <w:rPr>
          <w:b/>
          <w:bCs/>
          <w:i/>
          <w:iCs/>
        </w:rPr>
        <w:t>for UEs without power limitations such as vehicular UEs or RSUs</w:t>
      </w:r>
    </w:p>
    <w:p w14:paraId="60236DDC" w14:textId="295CACB4" w:rsidR="00F05FFF" w:rsidRPr="007B146B" w:rsidRDefault="007B146B" w:rsidP="007B146B">
      <w:pPr>
        <w:pStyle w:val="ListParagraph"/>
        <w:numPr>
          <w:ilvl w:val="0"/>
          <w:numId w:val="35"/>
        </w:numPr>
        <w:spacing w:after="0"/>
        <w:jc w:val="both"/>
      </w:pPr>
      <w:r>
        <w:rPr>
          <w:b/>
          <w:bCs/>
          <w:i/>
          <w:iCs/>
          <w:lang w:val="en-GB"/>
        </w:rPr>
        <w:t xml:space="preserve">Option 2: </w:t>
      </w:r>
      <w:r w:rsidR="00F05FFF" w:rsidRPr="007B146B">
        <w:rPr>
          <w:b/>
          <w:bCs/>
          <w:i/>
          <w:iCs/>
        </w:rPr>
        <w:t>PRS</w:t>
      </w:r>
      <w:r w:rsidR="00BC0AE2" w:rsidRPr="007B146B">
        <w:rPr>
          <w:b/>
          <w:bCs/>
          <w:i/>
          <w:iCs/>
        </w:rPr>
        <w:t xml:space="preserve"> </w:t>
      </w:r>
      <w:r>
        <w:rPr>
          <w:b/>
          <w:bCs/>
          <w:i/>
          <w:iCs/>
          <w:lang w:val="en-GB"/>
        </w:rPr>
        <w:t>sequence design (re-using SRS design)</w:t>
      </w:r>
      <w:r w:rsidR="00392D54" w:rsidRPr="007B146B">
        <w:rPr>
          <w:b/>
          <w:bCs/>
          <w:i/>
          <w:iCs/>
        </w:rPr>
        <w:t xml:space="preserve"> for UEs with power limitations</w:t>
      </w:r>
      <w:r w:rsidR="00C83886" w:rsidRPr="007B146B">
        <w:rPr>
          <w:b/>
          <w:bCs/>
          <w:i/>
          <w:iCs/>
        </w:rPr>
        <w:t xml:space="preserve"> such as commercial </w:t>
      </w:r>
      <w:r w:rsidR="001D06B4" w:rsidRPr="007B146B">
        <w:rPr>
          <w:b/>
          <w:bCs/>
          <w:i/>
          <w:iCs/>
        </w:rPr>
        <w:t>handheld</w:t>
      </w:r>
      <w:r w:rsidR="00C83886" w:rsidRPr="007B146B">
        <w:rPr>
          <w:b/>
          <w:bCs/>
          <w:i/>
          <w:iCs/>
        </w:rPr>
        <w:t xml:space="preserve"> devices, IIoT</w:t>
      </w:r>
      <w:r w:rsidR="0084439C" w:rsidRPr="007B146B">
        <w:rPr>
          <w:b/>
          <w:bCs/>
          <w:i/>
          <w:iCs/>
        </w:rPr>
        <w:t xml:space="preserve"> and </w:t>
      </w:r>
      <w:r w:rsidR="00C83886" w:rsidRPr="007B146B">
        <w:rPr>
          <w:b/>
          <w:bCs/>
          <w:i/>
          <w:iCs/>
        </w:rPr>
        <w:t>pedestrian UEs</w:t>
      </w:r>
      <w:r w:rsidR="0047286C" w:rsidRPr="007B146B">
        <w:rPr>
          <w:b/>
          <w:bCs/>
          <w:i/>
          <w:iCs/>
        </w:rPr>
        <w:t>.</w:t>
      </w:r>
    </w:p>
    <w:p w14:paraId="09FB8050" w14:textId="34D95265" w:rsidR="00C83F3B" w:rsidRDefault="00C83F3B" w:rsidP="00E05534">
      <w:pPr>
        <w:spacing w:before="240"/>
        <w:jc w:val="both"/>
        <w:rPr>
          <w:szCs w:val="22"/>
        </w:rPr>
      </w:pPr>
      <w:r w:rsidRPr="00714B11">
        <w:rPr>
          <w:szCs w:val="22"/>
        </w:rPr>
        <w:t xml:space="preserve">Another key issue is to </w:t>
      </w:r>
      <w:r w:rsidR="00B43031">
        <w:rPr>
          <w:szCs w:val="22"/>
        </w:rPr>
        <w:t>study</w:t>
      </w:r>
      <w:r w:rsidR="00AF3818">
        <w:rPr>
          <w:szCs w:val="22"/>
        </w:rPr>
        <w:t xml:space="preserve"> the design of the ZC sequence </w:t>
      </w:r>
      <w:r w:rsidR="00895AD7">
        <w:rPr>
          <w:szCs w:val="22"/>
        </w:rPr>
        <w:t xml:space="preserve">in terms of </w:t>
      </w:r>
      <w:r w:rsidR="00653214" w:rsidRPr="00714B11">
        <w:rPr>
          <w:szCs w:val="22"/>
        </w:rPr>
        <w:t xml:space="preserve">whether </w:t>
      </w:r>
      <w:r w:rsidR="00B43031">
        <w:rPr>
          <w:szCs w:val="22"/>
        </w:rPr>
        <w:t xml:space="preserve">a </w:t>
      </w:r>
      <w:r w:rsidR="00AF3818">
        <w:rPr>
          <w:szCs w:val="22"/>
        </w:rPr>
        <w:t xml:space="preserve">comb structure containing </w:t>
      </w:r>
      <w:r w:rsidR="00653214" w:rsidRPr="00714B11">
        <w:rPr>
          <w:szCs w:val="22"/>
        </w:rPr>
        <w:t>staggered</w:t>
      </w:r>
      <w:r w:rsidR="000035B4">
        <w:rPr>
          <w:szCs w:val="22"/>
        </w:rPr>
        <w:t xml:space="preserve">, </w:t>
      </w:r>
      <w:proofErr w:type="gramStart"/>
      <w:r w:rsidR="000035B4">
        <w:rPr>
          <w:szCs w:val="22"/>
        </w:rPr>
        <w:t>partial</w:t>
      </w:r>
      <w:proofErr w:type="gramEnd"/>
      <w:r w:rsidR="00653214" w:rsidRPr="00714B11">
        <w:rPr>
          <w:szCs w:val="22"/>
        </w:rPr>
        <w:t xml:space="preserve"> or non-staggered </w:t>
      </w:r>
      <w:r w:rsidR="00AF3818">
        <w:rPr>
          <w:szCs w:val="22"/>
        </w:rPr>
        <w:t xml:space="preserve">mapping </w:t>
      </w:r>
      <w:r w:rsidR="000B6F0F">
        <w:rPr>
          <w:szCs w:val="22"/>
        </w:rPr>
        <w:t>for enabling SL PRS transmissions acr</w:t>
      </w:r>
      <w:r w:rsidR="0065760F">
        <w:rPr>
          <w:szCs w:val="22"/>
        </w:rPr>
        <w:t>oss</w:t>
      </w:r>
      <w:r w:rsidR="00AF3818">
        <w:rPr>
          <w:szCs w:val="22"/>
        </w:rPr>
        <w:t xml:space="preserve"> the frequency</w:t>
      </w:r>
      <w:r w:rsidR="0065760F">
        <w:rPr>
          <w:szCs w:val="22"/>
        </w:rPr>
        <w:t>/time</w:t>
      </w:r>
      <w:r w:rsidR="00AF3818">
        <w:rPr>
          <w:szCs w:val="22"/>
        </w:rPr>
        <w:t xml:space="preserve"> domain. </w:t>
      </w:r>
      <w:r w:rsidR="007B146B">
        <w:rPr>
          <w:szCs w:val="22"/>
        </w:rPr>
        <w:t>RAN1 should at least consider the re-use of the staggered design that a key design element in the positioning framework.</w:t>
      </w:r>
      <w:r w:rsidR="00924304">
        <w:rPr>
          <w:szCs w:val="22"/>
        </w:rPr>
        <w:t xml:space="preserve"> </w:t>
      </w:r>
    </w:p>
    <w:p w14:paraId="53CC404D" w14:textId="01DE4AB9" w:rsidR="001F35D6" w:rsidRPr="00714B11" w:rsidRDefault="003002E3" w:rsidP="003B0FCD">
      <w:pPr>
        <w:jc w:val="both"/>
        <w:rPr>
          <w:szCs w:val="22"/>
        </w:rPr>
      </w:pPr>
      <w:r w:rsidRPr="00697ADC">
        <w:rPr>
          <w:b/>
          <w:bCs/>
          <w:i/>
          <w:iCs/>
          <w:szCs w:val="22"/>
        </w:rPr>
        <w:t xml:space="preserve">Proposal </w:t>
      </w:r>
      <w:r w:rsidR="00924304">
        <w:rPr>
          <w:b/>
          <w:bCs/>
          <w:i/>
          <w:iCs/>
          <w:szCs w:val="22"/>
        </w:rPr>
        <w:t>4</w:t>
      </w:r>
      <w:r w:rsidRPr="00697ADC">
        <w:rPr>
          <w:b/>
          <w:bCs/>
          <w:i/>
          <w:iCs/>
          <w:szCs w:val="22"/>
        </w:rPr>
        <w:t xml:space="preserve">: </w:t>
      </w:r>
      <w:r>
        <w:rPr>
          <w:b/>
          <w:bCs/>
          <w:i/>
          <w:iCs/>
          <w:szCs w:val="22"/>
        </w:rPr>
        <w:t xml:space="preserve">RAN1 to </w:t>
      </w:r>
      <w:r w:rsidR="00924304">
        <w:rPr>
          <w:b/>
          <w:bCs/>
          <w:i/>
          <w:iCs/>
          <w:szCs w:val="22"/>
        </w:rPr>
        <w:t>consider at least the staggered</w:t>
      </w:r>
      <w:r w:rsidR="004C0F36">
        <w:rPr>
          <w:b/>
          <w:bCs/>
          <w:i/>
          <w:iCs/>
          <w:szCs w:val="22"/>
        </w:rPr>
        <w:t xml:space="preserve"> SL PRS</w:t>
      </w:r>
      <w:r w:rsidR="00924304">
        <w:rPr>
          <w:b/>
          <w:bCs/>
          <w:i/>
          <w:iCs/>
          <w:szCs w:val="22"/>
        </w:rPr>
        <w:t xml:space="preserve"> design option</w:t>
      </w:r>
      <w:r w:rsidR="00814B79">
        <w:rPr>
          <w:b/>
          <w:bCs/>
          <w:i/>
          <w:iCs/>
          <w:szCs w:val="22"/>
        </w:rPr>
        <w:t>.</w:t>
      </w:r>
      <w:r w:rsidR="00924304">
        <w:rPr>
          <w:b/>
          <w:bCs/>
          <w:i/>
          <w:iCs/>
          <w:szCs w:val="22"/>
        </w:rPr>
        <w:t xml:space="preserve"> Partial staggering and unstaggered SL-PRS design may also be further considered as well.</w:t>
      </w:r>
    </w:p>
    <w:p w14:paraId="5E39D479" w14:textId="1C525A83" w:rsidR="00200841" w:rsidRDefault="00E5639B" w:rsidP="00747BC9">
      <w:pPr>
        <w:pStyle w:val="Heading1"/>
        <w:rPr>
          <w:lang w:eastAsia="zh-CN"/>
        </w:rPr>
      </w:pPr>
      <w:r>
        <w:rPr>
          <w:lang w:eastAsia="zh-CN"/>
        </w:rPr>
        <w:t>SL Positioning Techniques</w:t>
      </w:r>
    </w:p>
    <w:p w14:paraId="1E672317" w14:textId="12A9825A" w:rsidR="0057406E" w:rsidRPr="0057406E" w:rsidRDefault="0057406E" w:rsidP="0057406E">
      <w:pPr>
        <w:rPr>
          <w:lang w:eastAsia="zh-CN"/>
        </w:rPr>
      </w:pPr>
      <w:r>
        <w:rPr>
          <w:lang w:eastAsia="zh-CN"/>
        </w:rPr>
        <w:t xml:space="preserve">Progress was also made </w:t>
      </w:r>
      <w:proofErr w:type="gramStart"/>
      <w:r>
        <w:rPr>
          <w:lang w:eastAsia="zh-CN"/>
        </w:rPr>
        <w:t>with regard to</w:t>
      </w:r>
      <w:proofErr w:type="gramEnd"/>
      <w:r>
        <w:rPr>
          <w:lang w:eastAsia="zh-CN"/>
        </w:rPr>
        <w:t xml:space="preserve"> the study of positioning techniques</w:t>
      </w:r>
      <w:r w:rsidR="002D27CA">
        <w:rPr>
          <w:lang w:eastAsia="zh-CN"/>
        </w:rPr>
        <w:t xml:space="preserve"> in RAN1#109-e [2]</w:t>
      </w:r>
      <w:r>
        <w:rPr>
          <w:lang w:eastAsia="zh-CN"/>
        </w:rPr>
        <w:t>:</w:t>
      </w:r>
    </w:p>
    <w:tbl>
      <w:tblPr>
        <w:tblStyle w:val="TableGrid"/>
        <w:tblW w:w="0" w:type="auto"/>
        <w:tblLook w:val="04A0" w:firstRow="1" w:lastRow="0" w:firstColumn="1" w:lastColumn="0" w:noHBand="0" w:noVBand="1"/>
      </w:tblPr>
      <w:tblGrid>
        <w:gridCol w:w="9631"/>
      </w:tblGrid>
      <w:tr w:rsidR="00BD2E04" w14:paraId="05CA1681" w14:textId="77777777" w:rsidTr="00BD2E04">
        <w:tc>
          <w:tcPr>
            <w:tcW w:w="9631" w:type="dxa"/>
          </w:tcPr>
          <w:p w14:paraId="34CDF6AE" w14:textId="77777777" w:rsidR="00BD2E04" w:rsidRPr="0052216D" w:rsidRDefault="00BD2E04" w:rsidP="00BD2E04">
            <w:pPr>
              <w:tabs>
                <w:tab w:val="left" w:pos="1276"/>
              </w:tabs>
              <w:spacing w:after="0"/>
              <w:rPr>
                <w:b/>
              </w:rPr>
            </w:pPr>
            <w:r>
              <w:rPr>
                <w:b/>
                <w:highlight w:val="green"/>
              </w:rPr>
              <w:t>RAN1#109-e</w:t>
            </w:r>
            <w:r w:rsidRPr="0052216D">
              <w:rPr>
                <w:b/>
                <w:highlight w:val="green"/>
              </w:rPr>
              <w:t xml:space="preserve"> Agreement</w:t>
            </w:r>
          </w:p>
          <w:p w14:paraId="5C7D444E" w14:textId="77777777" w:rsidR="00BD2E04" w:rsidRPr="004C24EC" w:rsidRDefault="00BD2E04" w:rsidP="00BD2E04">
            <w:pPr>
              <w:spacing w:after="0"/>
              <w:rPr>
                <w:lang w:eastAsia="x-none"/>
              </w:rPr>
            </w:pPr>
            <w:r w:rsidRPr="004C24EC">
              <w:rPr>
                <w:lang w:eastAsia="x-none"/>
              </w:rPr>
              <w:t>With regards to the Positioning methods supported using SL measurements study further the following methods:</w:t>
            </w:r>
          </w:p>
          <w:p w14:paraId="4CB24F09" w14:textId="77777777" w:rsidR="00BD2E04" w:rsidRPr="004C24EC" w:rsidRDefault="00BD2E04" w:rsidP="00BD2E04">
            <w:pPr>
              <w:numPr>
                <w:ilvl w:val="1"/>
                <w:numId w:val="29"/>
              </w:numPr>
              <w:spacing w:after="0"/>
              <w:rPr>
                <w:lang w:eastAsia="x-none"/>
              </w:rPr>
            </w:pPr>
            <w:r>
              <w:rPr>
                <w:lang w:eastAsia="x-none"/>
              </w:rPr>
              <w:t>RTT-type solutions using SL</w:t>
            </w:r>
          </w:p>
          <w:p w14:paraId="6F8ED8EB" w14:textId="77777777" w:rsidR="00BD2E04" w:rsidRPr="004C24EC" w:rsidRDefault="00BD2E04" w:rsidP="00BD2E04">
            <w:pPr>
              <w:numPr>
                <w:ilvl w:val="2"/>
                <w:numId w:val="29"/>
              </w:numPr>
              <w:spacing w:after="0"/>
              <w:rPr>
                <w:lang w:eastAsia="x-none"/>
              </w:rPr>
            </w:pPr>
            <w:r w:rsidRPr="004C24EC">
              <w:rPr>
                <w:lang w:eastAsia="x-none"/>
              </w:rPr>
              <w:t>Study both single-sided (also known as one-way) and double-sided (also known as two-way) RTT</w:t>
            </w:r>
          </w:p>
          <w:p w14:paraId="5624A89B" w14:textId="77777777" w:rsidR="00BD2E04" w:rsidRPr="004C24EC" w:rsidRDefault="00BD2E04" w:rsidP="00BD2E04">
            <w:pPr>
              <w:numPr>
                <w:ilvl w:val="1"/>
                <w:numId w:val="29"/>
              </w:numPr>
              <w:spacing w:after="0"/>
              <w:rPr>
                <w:lang w:eastAsia="x-none"/>
              </w:rPr>
            </w:pPr>
            <w:r w:rsidRPr="004C24EC">
              <w:rPr>
                <w:lang w:eastAsia="x-none"/>
              </w:rPr>
              <w:t>SL-AoA</w:t>
            </w:r>
          </w:p>
          <w:p w14:paraId="57651840" w14:textId="77777777" w:rsidR="00BD2E04" w:rsidRPr="004C24EC" w:rsidRDefault="00BD2E04" w:rsidP="00BD2E04">
            <w:pPr>
              <w:numPr>
                <w:ilvl w:val="2"/>
                <w:numId w:val="29"/>
              </w:numPr>
              <w:spacing w:after="0"/>
              <w:rPr>
                <w:lang w:eastAsia="x-none"/>
              </w:rPr>
            </w:pPr>
            <w:r w:rsidRPr="004C24EC">
              <w:rPr>
                <w:lang w:eastAsia="x-none"/>
              </w:rPr>
              <w:t>Include both Azimuth of arrival (AoA) and zenith of arrival (</w:t>
            </w:r>
            <w:proofErr w:type="spellStart"/>
            <w:r w:rsidRPr="004C24EC">
              <w:rPr>
                <w:lang w:eastAsia="x-none"/>
              </w:rPr>
              <w:t>ZoA</w:t>
            </w:r>
            <w:proofErr w:type="spellEnd"/>
            <w:r w:rsidRPr="004C24EC">
              <w:rPr>
                <w:lang w:eastAsia="x-none"/>
              </w:rPr>
              <w:t>) in the study</w:t>
            </w:r>
          </w:p>
          <w:p w14:paraId="5C603633" w14:textId="77777777" w:rsidR="00BD2E04" w:rsidRPr="004C24EC" w:rsidRDefault="00BD2E04" w:rsidP="00BD2E04">
            <w:pPr>
              <w:numPr>
                <w:ilvl w:val="1"/>
                <w:numId w:val="29"/>
              </w:numPr>
              <w:spacing w:after="0"/>
              <w:rPr>
                <w:lang w:eastAsia="x-none"/>
              </w:rPr>
            </w:pPr>
            <w:r w:rsidRPr="004C24EC">
              <w:rPr>
                <w:lang w:eastAsia="x-none"/>
              </w:rPr>
              <w:t>SL-TDOA</w:t>
            </w:r>
          </w:p>
          <w:p w14:paraId="720C3264" w14:textId="77777777" w:rsidR="00BD2E04" w:rsidRPr="004C24EC" w:rsidRDefault="00BD2E04" w:rsidP="00BD2E04">
            <w:pPr>
              <w:numPr>
                <w:ilvl w:val="1"/>
                <w:numId w:val="29"/>
              </w:numPr>
              <w:spacing w:after="0"/>
              <w:rPr>
                <w:lang w:eastAsia="x-none"/>
              </w:rPr>
            </w:pPr>
            <w:r w:rsidRPr="004C24EC">
              <w:rPr>
                <w:lang w:eastAsia="x-none"/>
              </w:rPr>
              <w:t>SL-AoD</w:t>
            </w:r>
          </w:p>
          <w:p w14:paraId="58F62DCC" w14:textId="77777777" w:rsidR="00BD2E04" w:rsidRPr="00BD2E04" w:rsidRDefault="00BD2E04" w:rsidP="00BD2E04">
            <w:pPr>
              <w:numPr>
                <w:ilvl w:val="2"/>
                <w:numId w:val="29"/>
              </w:numPr>
              <w:spacing w:after="0"/>
              <w:rPr>
                <w:lang w:eastAsia="x-none"/>
              </w:rPr>
            </w:pPr>
            <w:r w:rsidRPr="004C24EC">
              <w:rPr>
                <w:lang w:eastAsia="x-none"/>
              </w:rPr>
              <w:t>Corresponds to a method where RSRP and/or RS</w:t>
            </w:r>
            <w:r>
              <w:rPr>
                <w:lang w:eastAsia="x-none"/>
              </w:rPr>
              <w:t>R</w:t>
            </w:r>
            <w:r w:rsidRPr="004C24EC">
              <w:rPr>
                <w:lang w:eastAsia="x-none"/>
              </w:rPr>
              <w:t xml:space="preserve">PP measurements </w:t>
            </w:r>
            <w:proofErr w:type="gramStart"/>
            <w:r w:rsidRPr="004C24EC">
              <w:rPr>
                <w:lang w:eastAsia="x-none"/>
              </w:rPr>
              <w:t>similar to</w:t>
            </w:r>
            <w:proofErr w:type="gramEnd"/>
            <w:r w:rsidRPr="004C24EC">
              <w:rPr>
                <w:lang w:eastAsia="x-none"/>
              </w:rPr>
              <w:t xml:space="preserve"> the DL-</w:t>
            </w:r>
            <w:r w:rsidRPr="00BD2E04">
              <w:rPr>
                <w:lang w:eastAsia="x-none"/>
              </w:rPr>
              <w:t xml:space="preserve">AoD method in </w:t>
            </w:r>
            <w:proofErr w:type="spellStart"/>
            <w:r w:rsidRPr="00BD2E04">
              <w:rPr>
                <w:lang w:eastAsia="x-none"/>
              </w:rPr>
              <w:t>Uu</w:t>
            </w:r>
            <w:proofErr w:type="spellEnd"/>
            <w:r w:rsidRPr="00BD2E04">
              <w:rPr>
                <w:lang w:eastAsia="x-none"/>
              </w:rPr>
              <w:t xml:space="preserve">. </w:t>
            </w:r>
          </w:p>
          <w:p w14:paraId="7747D488" w14:textId="77777777" w:rsidR="00BD2E04" w:rsidRPr="00BD2E04" w:rsidRDefault="00BD2E04" w:rsidP="00BD2E04">
            <w:pPr>
              <w:numPr>
                <w:ilvl w:val="2"/>
                <w:numId w:val="29"/>
              </w:numPr>
              <w:spacing w:after="0"/>
              <w:rPr>
                <w:lang w:eastAsia="x-none"/>
              </w:rPr>
            </w:pPr>
            <w:r w:rsidRPr="00BD2E04">
              <w:rPr>
                <w:lang w:eastAsia="x-none"/>
              </w:rPr>
              <w:lastRenderedPageBreak/>
              <w:t>Include both Azimuth of departure (AoD) and zenith of departure (</w:t>
            </w:r>
            <w:proofErr w:type="spellStart"/>
            <w:r w:rsidRPr="00BD2E04">
              <w:rPr>
                <w:lang w:eastAsia="x-none"/>
              </w:rPr>
              <w:t>ZoD</w:t>
            </w:r>
            <w:proofErr w:type="spellEnd"/>
            <w:r w:rsidRPr="00BD2E04">
              <w:rPr>
                <w:lang w:eastAsia="x-none"/>
              </w:rPr>
              <w:t>) in the study</w:t>
            </w:r>
          </w:p>
          <w:p w14:paraId="19B1550D" w14:textId="77777777" w:rsidR="00BD2E04" w:rsidRPr="00BD2E04" w:rsidRDefault="00BD2E04" w:rsidP="00BD2E04">
            <w:pPr>
              <w:numPr>
                <w:ilvl w:val="0"/>
                <w:numId w:val="29"/>
              </w:numPr>
              <w:spacing w:after="0"/>
              <w:rPr>
                <w:lang w:eastAsia="x-none"/>
              </w:rPr>
            </w:pPr>
            <w:r w:rsidRPr="00BD2E04">
              <w:rPr>
                <w:lang w:eastAsia="x-none"/>
              </w:rPr>
              <w:t>Consider in the study at least the following aspects:</w:t>
            </w:r>
          </w:p>
          <w:p w14:paraId="4318A013" w14:textId="77777777" w:rsidR="00BD2E04" w:rsidRPr="00BD2E04" w:rsidRDefault="00BD2E04" w:rsidP="00BD2E04">
            <w:pPr>
              <w:numPr>
                <w:ilvl w:val="1"/>
                <w:numId w:val="29"/>
              </w:numPr>
              <w:spacing w:after="0"/>
              <w:rPr>
                <w:lang w:eastAsia="x-none"/>
              </w:rPr>
            </w:pPr>
            <w:r w:rsidRPr="00BD2E04">
              <w:rPr>
                <w:lang w:eastAsia="x-none"/>
              </w:rPr>
              <w:t>Definition(s) of the corresponding SL measurements for each method</w:t>
            </w:r>
          </w:p>
          <w:p w14:paraId="22C1D644" w14:textId="77777777" w:rsidR="00BD2E04" w:rsidRPr="00BD2E04" w:rsidRDefault="00BD2E04" w:rsidP="00BD2E04">
            <w:pPr>
              <w:numPr>
                <w:ilvl w:val="1"/>
                <w:numId w:val="29"/>
              </w:numPr>
              <w:spacing w:after="0"/>
              <w:rPr>
                <w:lang w:eastAsia="x-none"/>
              </w:rPr>
            </w:pPr>
            <w:r w:rsidRPr="00BD2E04">
              <w:rPr>
                <w:lang w:eastAsia="x-none"/>
              </w:rPr>
              <w:t xml:space="preserve">Which method is applicable to absolute or relative positioning or ranging, including whether such categorization is needed to be </w:t>
            </w:r>
            <w:proofErr w:type="gramStart"/>
            <w:r w:rsidRPr="00BD2E04">
              <w:rPr>
                <w:lang w:eastAsia="x-none"/>
              </w:rPr>
              <w:t>discussed.</w:t>
            </w:r>
            <w:proofErr w:type="gramEnd"/>
            <w:r w:rsidRPr="00BD2E04">
              <w:rPr>
                <w:lang w:eastAsia="x-none"/>
              </w:rPr>
              <w:t xml:space="preserve"> </w:t>
            </w:r>
          </w:p>
          <w:p w14:paraId="0145AE9F" w14:textId="77777777" w:rsidR="00BD2E04" w:rsidRPr="00BD2E04" w:rsidRDefault="00BD2E04" w:rsidP="00BD2E04">
            <w:pPr>
              <w:numPr>
                <w:ilvl w:val="1"/>
                <w:numId w:val="29"/>
              </w:numPr>
              <w:spacing w:after="0"/>
              <w:rPr>
                <w:lang w:eastAsia="x-none"/>
              </w:rPr>
            </w:pPr>
            <w:r w:rsidRPr="00BD2E04">
              <w:rPr>
                <w:lang w:eastAsia="x-none"/>
              </w:rPr>
              <w:t>For angle-based methods, antenna configuration consideration(s) using practical UE capabilities</w:t>
            </w:r>
          </w:p>
          <w:p w14:paraId="6948BAEA" w14:textId="77777777" w:rsidR="00BD2E04" w:rsidRPr="00BD2E04" w:rsidRDefault="00BD2E04" w:rsidP="00BD2E04">
            <w:pPr>
              <w:numPr>
                <w:ilvl w:val="1"/>
                <w:numId w:val="29"/>
              </w:numPr>
              <w:spacing w:after="0"/>
              <w:rPr>
                <w:lang w:eastAsia="x-none"/>
              </w:rPr>
            </w:pPr>
            <w:r w:rsidRPr="00BD2E04">
              <w:rPr>
                <w:lang w:eastAsia="x-none"/>
              </w:rPr>
              <w:t xml:space="preserve">Per-panel </w:t>
            </w:r>
            <w:proofErr w:type="gramStart"/>
            <w:r w:rsidRPr="00BD2E04">
              <w:rPr>
                <w:lang w:eastAsia="x-none"/>
              </w:rPr>
              <w:t>location, if</w:t>
            </w:r>
            <w:proofErr w:type="gramEnd"/>
            <w:r w:rsidRPr="00BD2E04">
              <w:rPr>
                <w:lang w:eastAsia="x-none"/>
              </w:rPr>
              <w:t xml:space="preserve"> UE uses multiple panels. </w:t>
            </w:r>
          </w:p>
          <w:p w14:paraId="263782D8" w14:textId="77777777" w:rsidR="00BD2E04" w:rsidRPr="00BD2E04" w:rsidRDefault="00BD2E04" w:rsidP="00BD2E04">
            <w:pPr>
              <w:numPr>
                <w:ilvl w:val="1"/>
                <w:numId w:val="29"/>
              </w:numPr>
              <w:spacing w:after="0"/>
              <w:rPr>
                <w:lang w:eastAsia="x-none"/>
              </w:rPr>
            </w:pPr>
            <w:r w:rsidRPr="00BD2E04">
              <w:rPr>
                <w:lang w:eastAsia="x-none"/>
              </w:rPr>
              <w:t>UE’s mobility, especially for V2X scenarios</w:t>
            </w:r>
          </w:p>
          <w:p w14:paraId="3AA3639F" w14:textId="77777777" w:rsidR="00BD2E04" w:rsidRPr="00BD2E04" w:rsidRDefault="00BD2E04" w:rsidP="00BD2E04">
            <w:pPr>
              <w:numPr>
                <w:ilvl w:val="1"/>
                <w:numId w:val="29"/>
              </w:numPr>
              <w:spacing w:after="0"/>
              <w:rPr>
                <w:lang w:eastAsia="x-none"/>
              </w:rPr>
            </w:pPr>
            <w:r w:rsidRPr="00BD2E04">
              <w:rPr>
                <w:lang w:eastAsia="x-none"/>
              </w:rPr>
              <w:t>Impact of synchronization error(s) between UEs</w:t>
            </w:r>
          </w:p>
          <w:p w14:paraId="2931ABB8" w14:textId="77777777" w:rsidR="00BD2E04" w:rsidRPr="00BD2E04" w:rsidRDefault="00BD2E04" w:rsidP="00BD2E04">
            <w:pPr>
              <w:numPr>
                <w:ilvl w:val="1"/>
                <w:numId w:val="29"/>
              </w:numPr>
              <w:spacing w:after="0"/>
              <w:rPr>
                <w:lang w:eastAsia="x-none"/>
              </w:rPr>
            </w:pPr>
            <w:r w:rsidRPr="00BD2E04">
              <w:rPr>
                <w:lang w:eastAsia="x-none"/>
              </w:rPr>
              <w:t>Existing SL measurements (</w:t>
            </w:r>
            <w:proofErr w:type="gramStart"/>
            <w:r w:rsidRPr="00BD2E04">
              <w:rPr>
                <w:lang w:eastAsia="x-none"/>
              </w:rPr>
              <w:t>e.g.</w:t>
            </w:r>
            <w:proofErr w:type="gramEnd"/>
            <w:r w:rsidRPr="00BD2E04">
              <w:rPr>
                <w:lang w:eastAsia="x-none"/>
              </w:rPr>
              <w:t xml:space="preserve"> RSSI, RSRP), and UE ID information etc, may be used.</w:t>
            </w:r>
          </w:p>
          <w:p w14:paraId="71958D54" w14:textId="77777777" w:rsidR="00BD2E04" w:rsidRPr="00BD2E04" w:rsidRDefault="00BD2E04" w:rsidP="00BD2E04">
            <w:pPr>
              <w:numPr>
                <w:ilvl w:val="0"/>
                <w:numId w:val="29"/>
              </w:numPr>
              <w:spacing w:after="0"/>
              <w:rPr>
                <w:lang w:eastAsia="x-none"/>
              </w:rPr>
            </w:pPr>
            <w:r w:rsidRPr="00BD2E04">
              <w:rPr>
                <w:lang w:eastAsia="x-none"/>
              </w:rPr>
              <w:t xml:space="preserve">Note: The above categorization does not necessarily mean that there will be separate SL positioning methods specified, or whether there will be a unified SL Positioning method.  </w:t>
            </w:r>
          </w:p>
          <w:p w14:paraId="115BC767" w14:textId="77777777" w:rsidR="00BD2E04" w:rsidRPr="00BD2E04" w:rsidRDefault="00BD2E04" w:rsidP="00BD2E04">
            <w:pPr>
              <w:pStyle w:val="ListParagraph"/>
              <w:numPr>
                <w:ilvl w:val="0"/>
                <w:numId w:val="29"/>
              </w:numPr>
              <w:spacing w:after="0" w:line="252" w:lineRule="auto"/>
              <w:rPr>
                <w:sz w:val="20"/>
                <w:szCs w:val="20"/>
                <w:lang w:eastAsia="ko-KR"/>
              </w:rPr>
            </w:pPr>
            <w:r w:rsidRPr="00BD2E04">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639FD563" w14:textId="3757F29C" w:rsidR="00BD2E04" w:rsidRPr="00BD2E04" w:rsidRDefault="00BD2E04" w:rsidP="00BD2E04">
            <w:pPr>
              <w:rPr>
                <w:lang w:eastAsia="ko-KR"/>
              </w:rPr>
            </w:pPr>
            <w:r w:rsidRPr="00BD2E04">
              <w:rPr>
                <w:lang w:eastAsia="ko-KR"/>
              </w:rPr>
              <w:t>Note: Companies are encouraged to describe the role of SL nodes and their interaction/coordination participating in each method.</w:t>
            </w:r>
          </w:p>
        </w:tc>
      </w:tr>
    </w:tbl>
    <w:p w14:paraId="23688D65" w14:textId="33018D1E" w:rsidR="002D27CA" w:rsidRDefault="002D27CA" w:rsidP="007C0B13">
      <w:pPr>
        <w:spacing w:after="0"/>
        <w:jc w:val="both"/>
        <w:rPr>
          <w:szCs w:val="22"/>
          <w:lang w:eastAsia="zh-CN"/>
        </w:rPr>
      </w:pPr>
    </w:p>
    <w:p w14:paraId="5D8F7796" w14:textId="77777777" w:rsidR="002D27CA" w:rsidRDefault="002D27CA" w:rsidP="007C0B13">
      <w:pPr>
        <w:spacing w:after="0"/>
        <w:jc w:val="both"/>
        <w:rPr>
          <w:szCs w:val="22"/>
          <w:lang w:eastAsia="zh-CN"/>
        </w:rPr>
      </w:pPr>
    </w:p>
    <w:p w14:paraId="54940287" w14:textId="0BFA7BB5"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 xml:space="preserve">SL positioning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C0B13">
      <w:pPr>
        <w:pStyle w:val="ListParagraph"/>
        <w:numPr>
          <w:ilvl w:val="0"/>
          <w:numId w:val="13"/>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C0B13">
      <w:pPr>
        <w:pStyle w:val="ListParagraph"/>
        <w:numPr>
          <w:ilvl w:val="1"/>
          <w:numId w:val="13"/>
        </w:numPr>
        <w:spacing w:after="0" w:line="240" w:lineRule="auto"/>
        <w:contextualSpacing w:val="0"/>
        <w:jc w:val="both"/>
      </w:pPr>
      <w:r w:rsidRPr="002B75DC">
        <w:t xml:space="preserve">SL-TDoA </w:t>
      </w:r>
    </w:p>
    <w:p w14:paraId="722AAFDF" w14:textId="7ECF49F7" w:rsidR="002B75DC" w:rsidRPr="002B75DC" w:rsidRDefault="002B75DC" w:rsidP="007C0B13">
      <w:pPr>
        <w:pStyle w:val="ListParagraph"/>
        <w:numPr>
          <w:ilvl w:val="1"/>
          <w:numId w:val="13"/>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7C0B13">
      <w:pPr>
        <w:pStyle w:val="ListParagraph"/>
        <w:numPr>
          <w:ilvl w:val="0"/>
          <w:numId w:val="13"/>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7C0B13">
      <w:pPr>
        <w:pStyle w:val="ListParagraph"/>
        <w:numPr>
          <w:ilvl w:val="1"/>
          <w:numId w:val="13"/>
        </w:numPr>
        <w:spacing w:after="0" w:line="240" w:lineRule="auto"/>
        <w:contextualSpacing w:val="0"/>
        <w:jc w:val="both"/>
      </w:pPr>
      <w:r w:rsidRPr="002B75DC">
        <w:t>SL-AoD</w:t>
      </w:r>
    </w:p>
    <w:p w14:paraId="0FAFB702" w14:textId="53454E03" w:rsidR="003179ED" w:rsidRPr="002B75DC" w:rsidRDefault="003179ED" w:rsidP="007C0B13">
      <w:pPr>
        <w:pStyle w:val="ListParagraph"/>
        <w:numPr>
          <w:ilvl w:val="1"/>
          <w:numId w:val="13"/>
        </w:numPr>
        <w:spacing w:after="0" w:line="240" w:lineRule="auto"/>
        <w:contextualSpacing w:val="0"/>
        <w:jc w:val="both"/>
      </w:pPr>
      <w:r>
        <w:rPr>
          <w:lang w:val="en-GB"/>
        </w:rPr>
        <w:t>SL-AoA</w:t>
      </w:r>
    </w:p>
    <w:p w14:paraId="50781303" w14:textId="219D7172" w:rsidR="002B75DC" w:rsidRPr="002B75DC" w:rsidRDefault="002B75DC" w:rsidP="007C0B13">
      <w:pPr>
        <w:pStyle w:val="ListParagraph"/>
        <w:numPr>
          <w:ilvl w:val="0"/>
          <w:numId w:val="13"/>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235F42D7" w:rsidR="00E44AC2" w:rsidRPr="00F96162" w:rsidRDefault="00B35859" w:rsidP="007C0B13">
      <w:pPr>
        <w:pStyle w:val="ListParagraph"/>
        <w:numPr>
          <w:ilvl w:val="1"/>
          <w:numId w:val="13"/>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5754BB2F" w14:textId="62E3A86A" w:rsidR="00E44AC2" w:rsidRPr="00310DD8" w:rsidRDefault="00E44AC2" w:rsidP="00E44AC2">
      <w:pPr>
        <w:pStyle w:val="Heading2"/>
      </w:pPr>
      <w:r>
        <w:t>SL Timing-based methods</w:t>
      </w:r>
    </w:p>
    <w:p w14:paraId="1BE7CB26" w14:textId="16553C3E" w:rsidR="00EC2FBA" w:rsidRDefault="00EC2FBA" w:rsidP="00E44AC2">
      <w:pPr>
        <w:pStyle w:val="Heading3"/>
        <w:rPr>
          <w:lang w:eastAsia="zh-CN"/>
        </w:rPr>
      </w:pPr>
      <w:r>
        <w:rPr>
          <w:lang w:eastAsia="zh-CN"/>
        </w:rPr>
        <w:t>SL-TDoA</w:t>
      </w:r>
    </w:p>
    <w:p w14:paraId="3C48218A" w14:textId="24AC04B4" w:rsidR="00EA72CA" w:rsidRPr="00B32033"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w:t>
      </w:r>
      <w:proofErr w:type="spellStart"/>
      <w:r w:rsidR="009E6E50" w:rsidRPr="00B32033">
        <w:rPr>
          <w:rFonts w:eastAsia="Times New Roman"/>
          <w:szCs w:val="22"/>
          <w:lang w:bidi="en-US"/>
        </w:rPr>
        <w:t>Uu</w:t>
      </w:r>
      <w:proofErr w:type="spellEnd"/>
      <w:r w:rsidR="009E6E50" w:rsidRPr="00B32033">
        <w:rPr>
          <w:rFonts w:eastAsia="Times New Roman"/>
          <w:szCs w:val="22"/>
          <w:lang w:bidi="en-US"/>
        </w:rPr>
        <w:t xml:space="preserve">-interface and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3666" w:rsidRPr="00B32033">
        <w:rPr>
          <w:rFonts w:eastAsia="Times New Roman"/>
          <w:szCs w:val="22"/>
          <w:lang w:bidi="en-US"/>
        </w:rPr>
        <w:fldChar w:fldCharType="begin"/>
      </w:r>
      <w:r w:rsidR="00D43666" w:rsidRPr="00B32033">
        <w:rPr>
          <w:rFonts w:eastAsia="Times New Roman"/>
          <w:szCs w:val="22"/>
          <w:lang w:bidi="en-US"/>
        </w:rPr>
        <w:instrText xml:space="preserve"> REF _Ref100830477 \h  \* MERGEFORMAT </w:instrText>
      </w:r>
      <w:r w:rsidR="00D43666" w:rsidRPr="00B32033">
        <w:rPr>
          <w:rFonts w:eastAsia="Times New Roman"/>
          <w:szCs w:val="22"/>
          <w:lang w:bidi="en-US"/>
        </w:rPr>
      </w:r>
      <w:r w:rsidR="00D43666" w:rsidRPr="00B32033">
        <w:rPr>
          <w:rFonts w:eastAsia="Times New Roman"/>
          <w:szCs w:val="22"/>
          <w:lang w:bidi="en-US"/>
        </w:rPr>
        <w:fldChar w:fldCharType="separate"/>
      </w:r>
      <w:r w:rsidR="00D43666" w:rsidRPr="00B32033">
        <w:rPr>
          <w:szCs w:val="22"/>
        </w:rPr>
        <w:t xml:space="preserve">Figure </w:t>
      </w:r>
      <w:r w:rsidR="00D43666" w:rsidRPr="00B32033">
        <w:rPr>
          <w:noProof/>
          <w:szCs w:val="22"/>
        </w:rPr>
        <w:t>3</w:t>
      </w:r>
      <w:r w:rsidR="00D43666" w:rsidRPr="00B32033">
        <w:rPr>
          <w:rFonts w:eastAsia="Times New Roman"/>
          <w:szCs w:val="22"/>
          <w:lang w:bidi="en-US"/>
        </w:rPr>
        <w:fldChar w:fldCharType="end"/>
      </w:r>
      <w:r w:rsidR="00D43666" w:rsidRPr="00B32033">
        <w:rPr>
          <w:szCs w:val="22"/>
        </w:rPr>
        <w:t xml:space="preserve">  is an </w:t>
      </w:r>
      <w:r w:rsidR="008E2310" w:rsidRPr="00B32033">
        <w:rPr>
          <w:szCs w:val="22"/>
        </w:rPr>
        <w:t xml:space="preserve">illustrative overview of SL-TDoA, where the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 xml:space="preserve">. </w:t>
      </w:r>
      <w:r w:rsidR="00EA72CA" w:rsidRPr="00B32033">
        <w:rPr>
          <w:szCs w:val="22"/>
        </w:rPr>
        <w:t xml:space="preserve"> </w:t>
      </w:r>
      <w:r w:rsidR="00E33968">
        <w:rPr>
          <w:szCs w:val="22"/>
        </w:rPr>
        <w:t xml:space="preserve">In the case of the other use cases, </w:t>
      </w:r>
      <w:r w:rsidR="00F96162">
        <w:rPr>
          <w:szCs w:val="22"/>
        </w:rPr>
        <w:t>static UEs</w:t>
      </w:r>
      <w:r w:rsidR="00E33968">
        <w:rPr>
          <w:szCs w:val="22"/>
        </w:rPr>
        <w:t xml:space="preserve"> may also act as </w:t>
      </w:r>
      <w:r w:rsidR="00471F97">
        <w:rPr>
          <w:szCs w:val="22"/>
        </w:rPr>
        <w:t>fixed anchor nodes</w:t>
      </w:r>
      <w:r w:rsidR="006C1610">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p>
    <w:p w14:paraId="1159D40E" w14:textId="1702420B" w:rsidR="00C47436" w:rsidRDefault="0015246E" w:rsidP="00C47436">
      <w:pPr>
        <w:keepNext/>
        <w:jc w:val="center"/>
      </w:pPr>
      <w:r>
        <w:rPr>
          <w:noProof/>
        </w:rPr>
        <w:lastRenderedPageBreak/>
        <w:drawing>
          <wp:inline distT="0" distB="0" distL="0" distR="0" wp14:anchorId="1EA023F2" wp14:editId="4A180846">
            <wp:extent cx="5568315" cy="3453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8315" cy="3453130"/>
                    </a:xfrm>
                    <a:prstGeom prst="rect">
                      <a:avLst/>
                    </a:prstGeom>
                    <a:noFill/>
                    <a:ln>
                      <a:noFill/>
                    </a:ln>
                  </pic:spPr>
                </pic:pic>
              </a:graphicData>
            </a:graphic>
          </wp:inline>
        </w:drawing>
      </w:r>
    </w:p>
    <w:p w14:paraId="363B76A9" w14:textId="4509704D" w:rsidR="00EA72CA" w:rsidRDefault="00C47436" w:rsidP="00F96162">
      <w:pPr>
        <w:pStyle w:val="Caption"/>
        <w:jc w:val="center"/>
      </w:pPr>
      <w:bookmarkStart w:id="5" w:name="_Ref100830477"/>
      <w:r>
        <w:t xml:space="preserve">Figure </w:t>
      </w:r>
      <w:r>
        <w:fldChar w:fldCharType="begin"/>
      </w:r>
      <w:r>
        <w:instrText xml:space="preserve"> SEQ Figure \* ARABIC </w:instrText>
      </w:r>
      <w:r>
        <w:fldChar w:fldCharType="separate"/>
      </w:r>
      <w:r w:rsidR="00E03842">
        <w:rPr>
          <w:noProof/>
        </w:rPr>
        <w:t>3</w:t>
      </w:r>
      <w:r>
        <w:fldChar w:fldCharType="end"/>
      </w:r>
      <w:bookmarkEnd w:id="5"/>
      <w:r>
        <w:t xml:space="preserve">: SL-TDoA </w:t>
      </w:r>
      <w:r w:rsidR="00D43666">
        <w:t>Overview</w:t>
      </w:r>
    </w:p>
    <w:p w14:paraId="4E282E48" w14:textId="2E30EB17" w:rsidR="003E4B92" w:rsidRDefault="003E4B92" w:rsidP="00F96162">
      <w:pPr>
        <w:rPr>
          <w:b/>
          <w:bCs/>
          <w:i/>
          <w:iCs/>
          <w:szCs w:val="22"/>
        </w:rPr>
      </w:pPr>
      <w:r w:rsidRPr="00697ADC">
        <w:rPr>
          <w:b/>
          <w:bCs/>
          <w:i/>
          <w:iCs/>
          <w:szCs w:val="22"/>
        </w:rPr>
        <w:t xml:space="preserve">Observation </w:t>
      </w:r>
      <w:r w:rsidR="00924304">
        <w:rPr>
          <w:b/>
          <w:bCs/>
          <w:i/>
          <w:iCs/>
          <w:szCs w:val="22"/>
        </w:rPr>
        <w:t>4</w:t>
      </w:r>
      <w:r w:rsidR="00D0732E">
        <w:rPr>
          <w:b/>
          <w:bCs/>
          <w:i/>
          <w:iCs/>
          <w:szCs w:val="22"/>
        </w:rPr>
        <w:t>:</w:t>
      </w:r>
      <w:r w:rsidRPr="00697ADC">
        <w:rPr>
          <w:b/>
          <w:bCs/>
          <w:i/>
          <w:iCs/>
          <w:szCs w:val="22"/>
        </w:rPr>
        <w:t xml:space="preserve"> </w:t>
      </w:r>
      <w:r>
        <w:rPr>
          <w:b/>
          <w:bCs/>
          <w:i/>
          <w:iCs/>
          <w:szCs w:val="22"/>
        </w:rPr>
        <w:t>SL-TDoA</w:t>
      </w:r>
      <w:r w:rsidR="00DC0D2A">
        <w:rPr>
          <w:b/>
          <w:bCs/>
          <w:i/>
          <w:iCs/>
          <w:szCs w:val="22"/>
        </w:rPr>
        <w:t xml:space="preserve"> </w:t>
      </w:r>
      <w:r w:rsidR="006070BB">
        <w:rPr>
          <w:b/>
          <w:bCs/>
          <w:i/>
          <w:iCs/>
          <w:szCs w:val="22"/>
        </w:rPr>
        <w:t xml:space="preserve">positioning can </w:t>
      </w:r>
      <w:r w:rsidR="00FB4030">
        <w:rPr>
          <w:b/>
          <w:bCs/>
          <w:i/>
          <w:iCs/>
          <w:szCs w:val="22"/>
        </w:rPr>
        <w:t>enable absolute positioning of the target-U</w:t>
      </w:r>
      <w:r w:rsidR="006070BB">
        <w:rPr>
          <w:b/>
          <w:bCs/>
          <w:i/>
          <w:iCs/>
          <w:szCs w:val="22"/>
        </w:rPr>
        <w:t xml:space="preserve"> </w:t>
      </w:r>
      <w:r w:rsidR="00AA2306">
        <w:rPr>
          <w:b/>
          <w:bCs/>
          <w:i/>
          <w:iCs/>
          <w:szCs w:val="22"/>
        </w:rPr>
        <w:t>provided that the anchors nodes are fixed, synchronised and the target</w:t>
      </w:r>
      <w:r w:rsidR="00FB4030">
        <w:rPr>
          <w:b/>
          <w:bCs/>
          <w:i/>
          <w:iCs/>
          <w:szCs w:val="22"/>
        </w:rPr>
        <w:t xml:space="preserve"> is </w:t>
      </w:r>
      <w:r w:rsidR="007E7AC4">
        <w:rPr>
          <w:b/>
          <w:bCs/>
          <w:i/>
          <w:iCs/>
          <w:szCs w:val="22"/>
        </w:rPr>
        <w:t>stationary.</w:t>
      </w:r>
    </w:p>
    <w:p w14:paraId="428C4F85" w14:textId="47342A40" w:rsidR="00D4601C" w:rsidRDefault="000875A1" w:rsidP="00F96162">
      <w:pPr>
        <w:rPr>
          <w:szCs w:val="22"/>
        </w:rPr>
      </w:pPr>
      <w:r w:rsidRPr="000875A1">
        <w:rPr>
          <w:szCs w:val="22"/>
        </w:rPr>
        <w:fldChar w:fldCharType="begin"/>
      </w:r>
      <w:r w:rsidRPr="000875A1">
        <w:rPr>
          <w:szCs w:val="22"/>
        </w:rPr>
        <w:instrText xml:space="preserve"> REF _Ref100836938 \h </w:instrText>
      </w:r>
      <w:r>
        <w:rPr>
          <w:szCs w:val="22"/>
        </w:rPr>
        <w:instrText xml:space="preserve"> \* MERGEFORMAT </w:instrText>
      </w:r>
      <w:r w:rsidRPr="000875A1">
        <w:rPr>
          <w:szCs w:val="22"/>
        </w:rPr>
      </w:r>
      <w:r w:rsidRPr="000875A1">
        <w:rPr>
          <w:szCs w:val="22"/>
        </w:rPr>
        <w:fldChar w:fldCharType="separate"/>
      </w:r>
      <w:r w:rsidRPr="000875A1">
        <w:rPr>
          <w:szCs w:val="22"/>
        </w:rPr>
        <w:t xml:space="preserve">Table </w:t>
      </w:r>
      <w:r w:rsidRPr="000875A1">
        <w:rPr>
          <w:noProof/>
          <w:szCs w:val="22"/>
        </w:rPr>
        <w:t>1</w:t>
      </w:r>
      <w:r w:rsidRPr="000875A1">
        <w:rPr>
          <w:szCs w:val="22"/>
        </w:rPr>
        <w:fldChar w:fldCharType="end"/>
      </w:r>
      <w:r w:rsidR="00ED3B72">
        <w:rPr>
          <w:szCs w:val="22"/>
        </w:rPr>
        <w:t xml:space="preserve"> outlines some of the</w:t>
      </w:r>
      <w:r w:rsidR="00D4601C">
        <w:rPr>
          <w:szCs w:val="22"/>
        </w:rPr>
        <w:t xml:space="preserve"> </w:t>
      </w:r>
      <w:r w:rsidR="00192065">
        <w:rPr>
          <w:szCs w:val="22"/>
        </w:rPr>
        <w:t xml:space="preserve">comparative </w:t>
      </w:r>
      <w:r>
        <w:rPr>
          <w:szCs w:val="22"/>
        </w:rPr>
        <w:t>characteristics</w:t>
      </w:r>
      <w:r w:rsidR="005D7AB8">
        <w:rPr>
          <w:szCs w:val="22"/>
        </w:rPr>
        <w:t xml:space="preserve"> of TDoA</w:t>
      </w:r>
      <w:r w:rsidR="00192065">
        <w:rPr>
          <w:szCs w:val="22"/>
        </w:rPr>
        <w:t xml:space="preserve"> between </w:t>
      </w:r>
      <w:proofErr w:type="spellStart"/>
      <w:r w:rsidR="00192065">
        <w:rPr>
          <w:szCs w:val="22"/>
        </w:rPr>
        <w:t>Uu</w:t>
      </w:r>
      <w:proofErr w:type="spellEnd"/>
      <w:r w:rsidR="00192065">
        <w:rPr>
          <w:szCs w:val="22"/>
        </w:rPr>
        <w:t xml:space="preserve"> and SL positioning</w:t>
      </w:r>
      <w:r w:rsidR="00D4601C">
        <w:rPr>
          <w:szCs w:val="22"/>
        </w:rPr>
        <w:t xml:space="preserve"> </w:t>
      </w:r>
      <w:r w:rsidR="00ED3B72">
        <w:rPr>
          <w:szCs w:val="22"/>
        </w:rPr>
        <w:t>that need to be</w:t>
      </w:r>
      <w:r w:rsidR="00D4601C">
        <w:rPr>
          <w:szCs w:val="22"/>
        </w:rPr>
        <w:t xml:space="preserve"> further studied/considered</w:t>
      </w:r>
      <w:r w:rsidR="00ED3B72">
        <w:rPr>
          <w:szCs w:val="22"/>
        </w:rPr>
        <w:t>:</w:t>
      </w:r>
    </w:p>
    <w:p w14:paraId="328CB409" w14:textId="7542B02B" w:rsidR="00BA6FA1" w:rsidRDefault="00BA6FA1" w:rsidP="00BA6FA1">
      <w:pPr>
        <w:pStyle w:val="Caption"/>
        <w:keepNext/>
        <w:jc w:val="center"/>
      </w:pPr>
      <w:bookmarkStart w:id="6" w:name="_Ref100836938"/>
      <w:r w:rsidRPr="002A47C6">
        <w:rPr>
          <w:szCs w:val="22"/>
        </w:rPr>
        <w:t xml:space="preserve">Table </w:t>
      </w:r>
      <w:r w:rsidRPr="002A47C6">
        <w:rPr>
          <w:szCs w:val="22"/>
        </w:rPr>
        <w:fldChar w:fldCharType="begin"/>
      </w:r>
      <w:r w:rsidRPr="002A47C6">
        <w:rPr>
          <w:szCs w:val="22"/>
        </w:rPr>
        <w:instrText xml:space="preserve"> SEQ Table \* ARABIC </w:instrText>
      </w:r>
      <w:r w:rsidRPr="002A47C6">
        <w:rPr>
          <w:szCs w:val="22"/>
        </w:rPr>
        <w:fldChar w:fldCharType="separate"/>
      </w:r>
      <w:r w:rsidR="00CA4138" w:rsidRPr="002A47C6">
        <w:rPr>
          <w:noProof/>
          <w:szCs w:val="22"/>
        </w:rPr>
        <w:t>1</w:t>
      </w:r>
      <w:r w:rsidRPr="002A47C6">
        <w:rPr>
          <w:szCs w:val="22"/>
        </w:rPr>
        <w:fldChar w:fldCharType="end"/>
      </w:r>
      <w:bookmarkEnd w:id="6"/>
      <w:r w:rsidRPr="002A47C6">
        <w:rPr>
          <w:szCs w:val="22"/>
        </w:rPr>
        <w:t>:</w:t>
      </w:r>
      <w:r w:rsidR="004236DD" w:rsidRPr="002A47C6">
        <w:rPr>
          <w:szCs w:val="22"/>
        </w:rPr>
        <w:t xml:space="preserve"> SL</w:t>
      </w:r>
      <w:r w:rsidR="00166D24" w:rsidRPr="002A47C6">
        <w:rPr>
          <w:szCs w:val="22"/>
        </w:rPr>
        <w:t>-</w:t>
      </w:r>
      <w:r w:rsidR="004236DD" w:rsidRPr="002A47C6">
        <w:rPr>
          <w:szCs w:val="22"/>
        </w:rPr>
        <w:t>TDoA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410"/>
        <w:gridCol w:w="2355"/>
      </w:tblGrid>
      <w:tr w:rsidR="00274285" w14:paraId="03EDFF5E" w14:textId="77777777" w:rsidTr="00274285">
        <w:trPr>
          <w:jc w:val="center"/>
        </w:trPr>
        <w:tc>
          <w:tcPr>
            <w:tcW w:w="2518" w:type="dxa"/>
            <w:shd w:val="clear" w:color="auto" w:fill="D9E2F3"/>
          </w:tcPr>
          <w:p w14:paraId="5FA955EE" w14:textId="54572FA7" w:rsidR="009234C8" w:rsidRPr="00274285" w:rsidRDefault="000F72FC" w:rsidP="00274285">
            <w:pPr>
              <w:jc w:val="center"/>
              <w:rPr>
                <w:b/>
                <w:bCs/>
              </w:rPr>
            </w:pPr>
            <w:r w:rsidRPr="00274285">
              <w:rPr>
                <w:b/>
                <w:bCs/>
              </w:rPr>
              <w:t>Features</w:t>
            </w:r>
          </w:p>
        </w:tc>
        <w:tc>
          <w:tcPr>
            <w:tcW w:w="2410" w:type="dxa"/>
            <w:shd w:val="clear" w:color="auto" w:fill="D9E2F3"/>
          </w:tcPr>
          <w:p w14:paraId="436E864A" w14:textId="1C197FF2" w:rsidR="009234C8" w:rsidRPr="00274285" w:rsidRDefault="0009582A" w:rsidP="00274285">
            <w:pPr>
              <w:jc w:val="center"/>
              <w:rPr>
                <w:b/>
                <w:bCs/>
              </w:rPr>
            </w:pPr>
            <w:r w:rsidRPr="00274285">
              <w:rPr>
                <w:b/>
                <w:bCs/>
              </w:rPr>
              <w:t>SL</w:t>
            </w:r>
          </w:p>
        </w:tc>
        <w:tc>
          <w:tcPr>
            <w:tcW w:w="2355" w:type="dxa"/>
            <w:shd w:val="clear" w:color="auto" w:fill="D9E2F3"/>
          </w:tcPr>
          <w:p w14:paraId="02229655" w14:textId="5C2A5A77" w:rsidR="009234C8" w:rsidRPr="00274285" w:rsidRDefault="0009582A" w:rsidP="00274285">
            <w:pPr>
              <w:jc w:val="center"/>
              <w:rPr>
                <w:b/>
                <w:bCs/>
              </w:rPr>
            </w:pPr>
            <w:proofErr w:type="spellStart"/>
            <w:r w:rsidRPr="00274285">
              <w:rPr>
                <w:b/>
                <w:bCs/>
              </w:rPr>
              <w:t>Uu</w:t>
            </w:r>
            <w:proofErr w:type="spellEnd"/>
          </w:p>
        </w:tc>
      </w:tr>
      <w:tr w:rsidR="009234C8" w14:paraId="752835B0" w14:textId="77777777" w:rsidTr="00274285">
        <w:trPr>
          <w:jc w:val="center"/>
        </w:trPr>
        <w:tc>
          <w:tcPr>
            <w:tcW w:w="2518" w:type="dxa"/>
            <w:shd w:val="clear" w:color="auto" w:fill="auto"/>
          </w:tcPr>
          <w:p w14:paraId="026B906E" w14:textId="2512AA3C" w:rsidR="009234C8" w:rsidRPr="00274285" w:rsidRDefault="00697C7D" w:rsidP="00274285">
            <w:pPr>
              <w:jc w:val="center"/>
              <w:rPr>
                <w:b/>
                <w:bCs/>
              </w:rPr>
            </w:pPr>
            <w:r w:rsidRPr="00274285">
              <w:rPr>
                <w:b/>
                <w:bCs/>
              </w:rPr>
              <w:t>A</w:t>
            </w:r>
            <w:r w:rsidR="00B174F7" w:rsidRPr="00274285">
              <w:rPr>
                <w:b/>
                <w:bCs/>
              </w:rPr>
              <w:t>bsolute positioning</w:t>
            </w:r>
          </w:p>
        </w:tc>
        <w:tc>
          <w:tcPr>
            <w:tcW w:w="2410" w:type="dxa"/>
            <w:shd w:val="clear" w:color="auto" w:fill="auto"/>
          </w:tcPr>
          <w:p w14:paraId="5C6A6D60" w14:textId="24D6EB25" w:rsidR="009234C8" w:rsidRDefault="00192065" w:rsidP="00274285">
            <w:pPr>
              <w:jc w:val="center"/>
            </w:pPr>
            <w:r>
              <w:t>Yes</w:t>
            </w:r>
          </w:p>
        </w:tc>
        <w:tc>
          <w:tcPr>
            <w:tcW w:w="2355" w:type="dxa"/>
            <w:shd w:val="clear" w:color="auto" w:fill="auto"/>
          </w:tcPr>
          <w:p w14:paraId="79F2DD7E" w14:textId="6A449620" w:rsidR="009234C8" w:rsidRDefault="00192065" w:rsidP="00274285">
            <w:pPr>
              <w:jc w:val="center"/>
            </w:pPr>
            <w:r>
              <w:t>Yes</w:t>
            </w:r>
          </w:p>
        </w:tc>
      </w:tr>
      <w:tr w:rsidR="009234C8" w14:paraId="59C7E321" w14:textId="77777777" w:rsidTr="00274285">
        <w:trPr>
          <w:jc w:val="center"/>
        </w:trPr>
        <w:tc>
          <w:tcPr>
            <w:tcW w:w="2518" w:type="dxa"/>
            <w:shd w:val="clear" w:color="auto" w:fill="auto"/>
          </w:tcPr>
          <w:p w14:paraId="2DC6D6AC" w14:textId="6692B1A1" w:rsidR="009234C8" w:rsidRPr="00274285" w:rsidRDefault="00697C7D" w:rsidP="00274285">
            <w:pPr>
              <w:jc w:val="center"/>
              <w:rPr>
                <w:b/>
                <w:bCs/>
              </w:rPr>
            </w:pPr>
            <w:r w:rsidRPr="00274285">
              <w:rPr>
                <w:b/>
                <w:bCs/>
              </w:rPr>
              <w:t>R</w:t>
            </w:r>
            <w:r w:rsidR="00B174F7" w:rsidRPr="00274285">
              <w:rPr>
                <w:b/>
                <w:bCs/>
              </w:rPr>
              <w:t>elative positioning</w:t>
            </w:r>
          </w:p>
        </w:tc>
        <w:tc>
          <w:tcPr>
            <w:tcW w:w="2410" w:type="dxa"/>
            <w:shd w:val="clear" w:color="auto" w:fill="auto"/>
          </w:tcPr>
          <w:p w14:paraId="22A09827" w14:textId="2D27FAF9" w:rsidR="009234C8" w:rsidRDefault="006F0FE9" w:rsidP="00274285">
            <w:pPr>
              <w:jc w:val="center"/>
            </w:pPr>
            <w:r>
              <w:t>No</w:t>
            </w:r>
          </w:p>
        </w:tc>
        <w:tc>
          <w:tcPr>
            <w:tcW w:w="2355" w:type="dxa"/>
            <w:shd w:val="clear" w:color="auto" w:fill="auto"/>
          </w:tcPr>
          <w:p w14:paraId="05F9C359" w14:textId="44327C71" w:rsidR="009234C8" w:rsidRDefault="008E3614" w:rsidP="00274285">
            <w:pPr>
              <w:jc w:val="center"/>
            </w:pPr>
            <w:r>
              <w:t>Not supported</w:t>
            </w:r>
          </w:p>
        </w:tc>
      </w:tr>
      <w:tr w:rsidR="009234C8" w14:paraId="23910DEE" w14:textId="77777777" w:rsidTr="00274285">
        <w:trPr>
          <w:jc w:val="center"/>
        </w:trPr>
        <w:tc>
          <w:tcPr>
            <w:tcW w:w="2518" w:type="dxa"/>
            <w:shd w:val="clear" w:color="auto" w:fill="auto"/>
          </w:tcPr>
          <w:p w14:paraId="388A547A" w14:textId="7B2BDC72" w:rsidR="009234C8" w:rsidRPr="00274285" w:rsidRDefault="00B174F7" w:rsidP="00274285">
            <w:pPr>
              <w:jc w:val="center"/>
              <w:rPr>
                <w:b/>
                <w:bCs/>
              </w:rPr>
            </w:pPr>
            <w:r w:rsidRPr="00274285">
              <w:rPr>
                <w:b/>
                <w:bCs/>
              </w:rPr>
              <w:t>Fixed anchor nodes</w:t>
            </w:r>
          </w:p>
        </w:tc>
        <w:tc>
          <w:tcPr>
            <w:tcW w:w="2410" w:type="dxa"/>
            <w:shd w:val="clear" w:color="auto" w:fill="auto"/>
          </w:tcPr>
          <w:p w14:paraId="646152DC" w14:textId="114D34C1" w:rsidR="009234C8" w:rsidRDefault="006D71D4" w:rsidP="00274285">
            <w:pPr>
              <w:jc w:val="center"/>
            </w:pPr>
            <w:r>
              <w:t xml:space="preserve">RSUs, </w:t>
            </w:r>
            <w:proofErr w:type="spellStart"/>
            <w:r>
              <w:t>gNBs</w:t>
            </w:r>
            <w:proofErr w:type="spellEnd"/>
          </w:p>
        </w:tc>
        <w:tc>
          <w:tcPr>
            <w:tcW w:w="2355" w:type="dxa"/>
            <w:shd w:val="clear" w:color="auto" w:fill="auto"/>
          </w:tcPr>
          <w:p w14:paraId="04B4B504" w14:textId="59ED8A42" w:rsidR="009234C8" w:rsidRDefault="003F5FB2" w:rsidP="00274285">
            <w:pPr>
              <w:jc w:val="center"/>
            </w:pPr>
            <w:proofErr w:type="spellStart"/>
            <w:r>
              <w:t>gNBs</w:t>
            </w:r>
            <w:proofErr w:type="spellEnd"/>
          </w:p>
        </w:tc>
      </w:tr>
      <w:tr w:rsidR="009234C8" w14:paraId="7E0E713F" w14:textId="77777777" w:rsidTr="00274285">
        <w:trPr>
          <w:jc w:val="center"/>
        </w:trPr>
        <w:tc>
          <w:tcPr>
            <w:tcW w:w="2518" w:type="dxa"/>
            <w:shd w:val="clear" w:color="auto" w:fill="auto"/>
          </w:tcPr>
          <w:p w14:paraId="3E2925FA" w14:textId="069F32E3" w:rsidR="009234C8" w:rsidRPr="00274285" w:rsidRDefault="00046249" w:rsidP="00274285">
            <w:pPr>
              <w:jc w:val="center"/>
              <w:rPr>
                <w:b/>
                <w:bCs/>
              </w:rPr>
            </w:pPr>
            <w:r w:rsidRPr="00274285">
              <w:rPr>
                <w:b/>
                <w:bCs/>
              </w:rPr>
              <w:t>Mobile anchor nodes</w:t>
            </w:r>
          </w:p>
        </w:tc>
        <w:tc>
          <w:tcPr>
            <w:tcW w:w="2410" w:type="dxa"/>
            <w:shd w:val="clear" w:color="auto" w:fill="auto"/>
          </w:tcPr>
          <w:p w14:paraId="0ED03523" w14:textId="63C8CF3D" w:rsidR="009234C8" w:rsidRDefault="00DA6C38" w:rsidP="00274285">
            <w:pPr>
              <w:jc w:val="center"/>
            </w:pPr>
            <w:r>
              <w:t>Challenging</w:t>
            </w:r>
          </w:p>
        </w:tc>
        <w:tc>
          <w:tcPr>
            <w:tcW w:w="2355" w:type="dxa"/>
            <w:shd w:val="clear" w:color="auto" w:fill="auto"/>
          </w:tcPr>
          <w:p w14:paraId="649332BD" w14:textId="001E731B" w:rsidR="009234C8" w:rsidRDefault="00DA6C38" w:rsidP="00274285">
            <w:pPr>
              <w:jc w:val="center"/>
            </w:pPr>
            <w:r>
              <w:t>Not supported</w:t>
            </w:r>
          </w:p>
        </w:tc>
      </w:tr>
      <w:tr w:rsidR="00046249" w14:paraId="64F7A45B" w14:textId="77777777" w:rsidTr="00274285">
        <w:trPr>
          <w:jc w:val="center"/>
        </w:trPr>
        <w:tc>
          <w:tcPr>
            <w:tcW w:w="2518" w:type="dxa"/>
            <w:shd w:val="clear" w:color="auto" w:fill="auto"/>
          </w:tcPr>
          <w:p w14:paraId="74C0CB16" w14:textId="1E22D308" w:rsidR="00046249" w:rsidRPr="00274285" w:rsidRDefault="00046249" w:rsidP="00274285">
            <w:pPr>
              <w:jc w:val="center"/>
              <w:rPr>
                <w:b/>
                <w:bCs/>
              </w:rPr>
            </w:pPr>
            <w:r w:rsidRPr="00274285">
              <w:rPr>
                <w:b/>
                <w:bCs/>
              </w:rPr>
              <w:t>Requires tight synchronisation between anchor nodes</w:t>
            </w:r>
          </w:p>
        </w:tc>
        <w:tc>
          <w:tcPr>
            <w:tcW w:w="2410" w:type="dxa"/>
            <w:shd w:val="clear" w:color="auto" w:fill="auto"/>
          </w:tcPr>
          <w:p w14:paraId="0B1B7002" w14:textId="2446FBC8" w:rsidR="00046249" w:rsidRDefault="003F5FB2" w:rsidP="00274285">
            <w:pPr>
              <w:jc w:val="center"/>
            </w:pPr>
            <w:r>
              <w:t>Yes</w:t>
            </w:r>
          </w:p>
        </w:tc>
        <w:tc>
          <w:tcPr>
            <w:tcW w:w="2355" w:type="dxa"/>
            <w:shd w:val="clear" w:color="auto" w:fill="auto"/>
          </w:tcPr>
          <w:p w14:paraId="36A4A26B" w14:textId="64B1F6DE" w:rsidR="00046249" w:rsidRDefault="003F5FB2" w:rsidP="00274285">
            <w:pPr>
              <w:jc w:val="center"/>
            </w:pPr>
            <w:r>
              <w:t>Yes</w:t>
            </w:r>
          </w:p>
        </w:tc>
      </w:tr>
      <w:tr w:rsidR="000875A1" w14:paraId="5FB1998F" w14:textId="77777777" w:rsidTr="00274285">
        <w:trPr>
          <w:jc w:val="center"/>
        </w:trPr>
        <w:tc>
          <w:tcPr>
            <w:tcW w:w="2518" w:type="dxa"/>
            <w:shd w:val="clear" w:color="auto" w:fill="auto"/>
          </w:tcPr>
          <w:p w14:paraId="0FEA6413" w14:textId="3D9A0FB4" w:rsidR="000875A1" w:rsidRPr="00274285" w:rsidRDefault="000875A1" w:rsidP="00274285">
            <w:pPr>
              <w:jc w:val="center"/>
              <w:rPr>
                <w:b/>
                <w:bCs/>
              </w:rPr>
            </w:pPr>
            <w:r w:rsidRPr="00274285">
              <w:rPr>
                <w:b/>
                <w:bCs/>
              </w:rPr>
              <w:t xml:space="preserve">Anchor </w:t>
            </w:r>
            <w:proofErr w:type="gramStart"/>
            <w:r w:rsidRPr="00274285">
              <w:rPr>
                <w:b/>
                <w:bCs/>
              </w:rPr>
              <w:t>node</w:t>
            </w:r>
            <w:proofErr w:type="gramEnd"/>
            <w:r w:rsidRPr="00274285">
              <w:rPr>
                <w:b/>
                <w:bCs/>
              </w:rPr>
              <w:t xml:space="preserve"> transmit time compensation</w:t>
            </w:r>
          </w:p>
        </w:tc>
        <w:tc>
          <w:tcPr>
            <w:tcW w:w="2410" w:type="dxa"/>
            <w:shd w:val="clear" w:color="auto" w:fill="auto"/>
          </w:tcPr>
          <w:p w14:paraId="2E0DD5BD" w14:textId="08A3909B" w:rsidR="000875A1" w:rsidRDefault="000875A1" w:rsidP="00274285">
            <w:pPr>
              <w:jc w:val="center"/>
            </w:pPr>
            <w:r>
              <w:t>Yes</w:t>
            </w:r>
          </w:p>
        </w:tc>
        <w:tc>
          <w:tcPr>
            <w:tcW w:w="2355" w:type="dxa"/>
            <w:shd w:val="clear" w:color="auto" w:fill="auto"/>
          </w:tcPr>
          <w:p w14:paraId="63CD8D46" w14:textId="7FC7474C" w:rsidR="000875A1" w:rsidRDefault="000875A1" w:rsidP="00274285">
            <w:pPr>
              <w:jc w:val="center"/>
            </w:pPr>
            <w:r>
              <w:t>Yes</w:t>
            </w:r>
          </w:p>
        </w:tc>
      </w:tr>
      <w:tr w:rsidR="00046249" w14:paraId="344F42E4" w14:textId="77777777" w:rsidTr="00274285">
        <w:trPr>
          <w:jc w:val="center"/>
        </w:trPr>
        <w:tc>
          <w:tcPr>
            <w:tcW w:w="2518" w:type="dxa"/>
            <w:shd w:val="clear" w:color="auto" w:fill="auto"/>
          </w:tcPr>
          <w:p w14:paraId="7C34C520" w14:textId="39068EA8" w:rsidR="00046249" w:rsidRPr="00274285" w:rsidRDefault="00046249" w:rsidP="00274285">
            <w:pPr>
              <w:jc w:val="center"/>
              <w:rPr>
                <w:b/>
                <w:bCs/>
              </w:rPr>
            </w:pPr>
            <w:r w:rsidRPr="00274285">
              <w:rPr>
                <w:b/>
                <w:bCs/>
              </w:rPr>
              <w:t>Target-UE mobility</w:t>
            </w:r>
          </w:p>
        </w:tc>
        <w:tc>
          <w:tcPr>
            <w:tcW w:w="2410" w:type="dxa"/>
            <w:shd w:val="clear" w:color="auto" w:fill="auto"/>
          </w:tcPr>
          <w:p w14:paraId="0F7B6286" w14:textId="04F1BF81" w:rsidR="00046249" w:rsidRDefault="003F5FB2" w:rsidP="00274285">
            <w:pPr>
              <w:jc w:val="center"/>
            </w:pPr>
            <w:r>
              <w:t>Static UEs</w:t>
            </w:r>
          </w:p>
        </w:tc>
        <w:tc>
          <w:tcPr>
            <w:tcW w:w="2355" w:type="dxa"/>
            <w:shd w:val="clear" w:color="auto" w:fill="auto"/>
          </w:tcPr>
          <w:p w14:paraId="0B7F78F0" w14:textId="494C6040" w:rsidR="00046249" w:rsidRDefault="003F5FB2" w:rsidP="00274285">
            <w:pPr>
              <w:jc w:val="center"/>
            </w:pPr>
            <w:r>
              <w:t>Static UEs</w:t>
            </w:r>
          </w:p>
        </w:tc>
      </w:tr>
      <w:tr w:rsidR="005063FA" w14:paraId="4E11E5C4" w14:textId="77777777" w:rsidTr="00274285">
        <w:trPr>
          <w:jc w:val="center"/>
        </w:trPr>
        <w:tc>
          <w:tcPr>
            <w:tcW w:w="2518" w:type="dxa"/>
            <w:shd w:val="clear" w:color="auto" w:fill="auto"/>
          </w:tcPr>
          <w:p w14:paraId="7D1843CE" w14:textId="65CFD07D" w:rsidR="005063FA" w:rsidRPr="00274285" w:rsidRDefault="005063FA" w:rsidP="00274285">
            <w:pPr>
              <w:jc w:val="center"/>
              <w:rPr>
                <w:b/>
                <w:bCs/>
              </w:rPr>
            </w:pPr>
            <w:r w:rsidRPr="00274285">
              <w:rPr>
                <w:b/>
                <w:bCs/>
              </w:rPr>
              <w:t>Coverage scenarios</w:t>
            </w:r>
          </w:p>
        </w:tc>
        <w:tc>
          <w:tcPr>
            <w:tcW w:w="2410" w:type="dxa"/>
            <w:shd w:val="clear" w:color="auto" w:fill="auto"/>
          </w:tcPr>
          <w:p w14:paraId="26EE3943" w14:textId="439064AA" w:rsidR="005063FA" w:rsidRDefault="007173B7" w:rsidP="00274285">
            <w:pPr>
              <w:jc w:val="center"/>
            </w:pPr>
            <w:r>
              <w:t>In-coverage</w:t>
            </w:r>
          </w:p>
        </w:tc>
        <w:tc>
          <w:tcPr>
            <w:tcW w:w="2355" w:type="dxa"/>
            <w:shd w:val="clear" w:color="auto" w:fill="auto"/>
          </w:tcPr>
          <w:p w14:paraId="1C1789E5" w14:textId="621CF83A" w:rsidR="005063FA" w:rsidRDefault="003F5FB2" w:rsidP="00274285">
            <w:pPr>
              <w:jc w:val="center"/>
            </w:pPr>
            <w:r>
              <w:t>In-cover</w:t>
            </w:r>
            <w:r w:rsidR="007173B7">
              <w:t>age</w:t>
            </w:r>
          </w:p>
        </w:tc>
      </w:tr>
      <w:tr w:rsidR="005063FA" w14:paraId="4C830391" w14:textId="77777777" w:rsidTr="00274285">
        <w:trPr>
          <w:jc w:val="center"/>
        </w:trPr>
        <w:tc>
          <w:tcPr>
            <w:tcW w:w="2518" w:type="dxa"/>
            <w:shd w:val="clear" w:color="auto" w:fill="auto"/>
          </w:tcPr>
          <w:p w14:paraId="07564445" w14:textId="73D3F9E9" w:rsidR="005063FA" w:rsidRPr="00274285" w:rsidRDefault="00BA6FA1" w:rsidP="00274285">
            <w:pPr>
              <w:jc w:val="center"/>
              <w:rPr>
                <w:b/>
                <w:bCs/>
              </w:rPr>
            </w:pPr>
            <w:r w:rsidRPr="00274285">
              <w:rPr>
                <w:b/>
                <w:bCs/>
              </w:rPr>
              <w:t>SL PRS Transmission</w:t>
            </w:r>
            <w:r w:rsidR="00100A71" w:rsidRPr="00274285">
              <w:rPr>
                <w:b/>
                <w:bCs/>
              </w:rPr>
              <w:t xml:space="preserve"> types</w:t>
            </w:r>
          </w:p>
        </w:tc>
        <w:tc>
          <w:tcPr>
            <w:tcW w:w="2410" w:type="dxa"/>
            <w:shd w:val="clear" w:color="auto" w:fill="auto"/>
          </w:tcPr>
          <w:p w14:paraId="1385B075" w14:textId="5BE12EA4" w:rsidR="005063FA" w:rsidRDefault="00BA6FA1" w:rsidP="00274285">
            <w:pPr>
              <w:jc w:val="center"/>
            </w:pPr>
            <w:r>
              <w:t>Unicast, Groupcast</w:t>
            </w:r>
            <w:r w:rsidR="0028186A">
              <w:t xml:space="preserve">, </w:t>
            </w:r>
            <w:r w:rsidR="00DA7791">
              <w:t>[</w:t>
            </w:r>
            <w:r w:rsidR="00F1120C">
              <w:t>FFS B</w:t>
            </w:r>
            <w:r w:rsidR="0028186A">
              <w:t>roadcast</w:t>
            </w:r>
            <w:r w:rsidR="00DA7791">
              <w:t>]</w:t>
            </w:r>
          </w:p>
        </w:tc>
        <w:tc>
          <w:tcPr>
            <w:tcW w:w="2355" w:type="dxa"/>
            <w:shd w:val="clear" w:color="auto" w:fill="auto"/>
          </w:tcPr>
          <w:p w14:paraId="0ACF447C" w14:textId="4FFEE180" w:rsidR="005063FA" w:rsidRDefault="007173B7" w:rsidP="00274285">
            <w:pPr>
              <w:jc w:val="center"/>
            </w:pPr>
            <w:r>
              <w:t>Unicast</w:t>
            </w:r>
          </w:p>
        </w:tc>
      </w:tr>
      <w:tr w:rsidR="005063FA" w14:paraId="555DBD2B" w14:textId="77777777" w:rsidTr="00274285">
        <w:trPr>
          <w:jc w:val="center"/>
        </w:trPr>
        <w:tc>
          <w:tcPr>
            <w:tcW w:w="2518" w:type="dxa"/>
            <w:shd w:val="clear" w:color="auto" w:fill="auto"/>
          </w:tcPr>
          <w:p w14:paraId="1DAD76C9" w14:textId="4166482E" w:rsidR="005063FA" w:rsidRPr="00274285" w:rsidRDefault="009953A7" w:rsidP="00274285">
            <w:pPr>
              <w:jc w:val="center"/>
              <w:rPr>
                <w:b/>
                <w:bCs/>
              </w:rPr>
            </w:pPr>
            <w:r>
              <w:rPr>
                <w:b/>
                <w:bCs/>
              </w:rPr>
              <w:t>Required n</w:t>
            </w:r>
            <w:r w:rsidR="00DF6923" w:rsidRPr="00274285">
              <w:rPr>
                <w:b/>
                <w:bCs/>
              </w:rPr>
              <w:t xml:space="preserve">umber of anchor nodes </w:t>
            </w:r>
          </w:p>
        </w:tc>
        <w:tc>
          <w:tcPr>
            <w:tcW w:w="2410" w:type="dxa"/>
            <w:shd w:val="clear" w:color="auto" w:fill="auto"/>
          </w:tcPr>
          <w:p w14:paraId="22B2B644" w14:textId="4020ECA0" w:rsidR="005063FA" w:rsidRDefault="00DF6923" w:rsidP="00274285">
            <w:pPr>
              <w:jc w:val="center"/>
            </w:pPr>
            <w:r>
              <w:t xml:space="preserve">≥ 3 </w:t>
            </w:r>
          </w:p>
        </w:tc>
        <w:tc>
          <w:tcPr>
            <w:tcW w:w="2355" w:type="dxa"/>
            <w:shd w:val="clear" w:color="auto" w:fill="auto"/>
          </w:tcPr>
          <w:p w14:paraId="3D071FDA" w14:textId="0AF3D61A" w:rsidR="005063FA" w:rsidRDefault="00DF6923" w:rsidP="00274285">
            <w:pPr>
              <w:jc w:val="center"/>
            </w:pPr>
            <w:r>
              <w:t>≥ 3</w:t>
            </w:r>
          </w:p>
        </w:tc>
      </w:tr>
    </w:tbl>
    <w:p w14:paraId="1B48224E" w14:textId="1D20501F" w:rsidR="00B00A56" w:rsidRDefault="00B00A56" w:rsidP="00747BC9">
      <w:pPr>
        <w:rPr>
          <w:szCs w:val="22"/>
          <w:lang w:eastAsia="zh-CN"/>
        </w:rPr>
      </w:pPr>
    </w:p>
    <w:p w14:paraId="18AD152E" w14:textId="29C194C9" w:rsidR="00735835" w:rsidRDefault="00F86F97" w:rsidP="00747BC9">
      <w:pPr>
        <w:rPr>
          <w:szCs w:val="22"/>
          <w:lang w:eastAsia="zh-CN"/>
        </w:rPr>
      </w:pPr>
      <w:r w:rsidRPr="00697ADC">
        <w:rPr>
          <w:b/>
          <w:bCs/>
          <w:i/>
          <w:iCs/>
          <w:szCs w:val="22"/>
        </w:rPr>
        <w:lastRenderedPageBreak/>
        <w:t>Proposal</w:t>
      </w:r>
      <w:r w:rsidR="00735835" w:rsidRPr="00697ADC">
        <w:rPr>
          <w:b/>
          <w:bCs/>
          <w:i/>
          <w:iCs/>
          <w:szCs w:val="22"/>
        </w:rPr>
        <w:t xml:space="preserve"> </w:t>
      </w:r>
      <w:r w:rsidR="00924304">
        <w:rPr>
          <w:b/>
          <w:bCs/>
          <w:i/>
          <w:iCs/>
          <w:szCs w:val="22"/>
        </w:rPr>
        <w:t>5</w:t>
      </w:r>
      <w:r w:rsidR="00735835" w:rsidRPr="00697ADC">
        <w:rPr>
          <w:b/>
          <w:bCs/>
          <w:i/>
          <w:iCs/>
          <w:szCs w:val="22"/>
        </w:rPr>
        <w:t>:</w:t>
      </w:r>
      <w:r w:rsidR="00735835">
        <w:rPr>
          <w:b/>
          <w:bCs/>
          <w:i/>
          <w:iCs/>
          <w:szCs w:val="22"/>
        </w:rPr>
        <w:t xml:space="preserve"> </w:t>
      </w:r>
      <w:r>
        <w:rPr>
          <w:b/>
          <w:bCs/>
          <w:i/>
          <w:iCs/>
          <w:szCs w:val="22"/>
        </w:rPr>
        <w:t>Support SL-</w:t>
      </w:r>
      <w:r w:rsidR="00735835">
        <w:rPr>
          <w:b/>
          <w:bCs/>
          <w:i/>
          <w:iCs/>
          <w:szCs w:val="22"/>
        </w:rPr>
        <w:t>TDoA</w:t>
      </w:r>
      <w:r>
        <w:rPr>
          <w:b/>
          <w:bCs/>
          <w:i/>
          <w:iCs/>
          <w:szCs w:val="22"/>
        </w:rPr>
        <w:t xml:space="preserve"> for </w:t>
      </w:r>
      <w:r w:rsidR="002F4C30">
        <w:rPr>
          <w:b/>
          <w:bCs/>
          <w:i/>
          <w:iCs/>
          <w:szCs w:val="22"/>
        </w:rPr>
        <w:t>satisfying the absolute</w:t>
      </w:r>
      <w:r>
        <w:rPr>
          <w:b/>
          <w:bCs/>
          <w:i/>
          <w:iCs/>
          <w:szCs w:val="22"/>
        </w:rPr>
        <w:t xml:space="preserve"> positioning</w:t>
      </w:r>
      <w:r w:rsidR="00735835">
        <w:rPr>
          <w:b/>
          <w:bCs/>
          <w:i/>
          <w:iCs/>
          <w:szCs w:val="22"/>
        </w:rPr>
        <w:t xml:space="preserve"> </w:t>
      </w:r>
      <w:r w:rsidR="002F4C30">
        <w:rPr>
          <w:b/>
          <w:bCs/>
          <w:i/>
          <w:iCs/>
          <w:szCs w:val="22"/>
        </w:rPr>
        <w:t>use cases in SL</w:t>
      </w:r>
      <w:r w:rsidR="00EF365D">
        <w:rPr>
          <w:b/>
          <w:bCs/>
          <w:i/>
          <w:iCs/>
          <w:szCs w:val="22"/>
        </w:rPr>
        <w:t>.</w:t>
      </w:r>
    </w:p>
    <w:p w14:paraId="78D1B5EA" w14:textId="67849ED4" w:rsidR="00F71133" w:rsidRDefault="00F71133" w:rsidP="00E44AC2">
      <w:pPr>
        <w:pStyle w:val="Heading3"/>
        <w:rPr>
          <w:lang w:eastAsia="zh-CN"/>
        </w:rPr>
      </w:pPr>
      <w:r>
        <w:rPr>
          <w:lang w:eastAsia="zh-CN"/>
        </w:rPr>
        <w:t>SL-RTT</w:t>
      </w:r>
    </w:p>
    <w:p w14:paraId="65CE169C" w14:textId="49577E4C"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proofErr w:type="gramStart"/>
      <w:r w:rsidRPr="00655AB6">
        <w:rPr>
          <w:szCs w:val="22"/>
          <w:lang w:eastAsia="zh-CN"/>
        </w:rPr>
        <w:t>Multi-</w:t>
      </w:r>
      <w:r w:rsidR="000524FD" w:rsidRPr="00655AB6">
        <w:rPr>
          <w:szCs w:val="22"/>
          <w:lang w:eastAsia="zh-CN"/>
        </w:rPr>
        <w:t>RTT</w:t>
      </w:r>
      <w:proofErr w:type="gramEnd"/>
      <w:r w:rsidR="000524FD" w:rsidRPr="00655AB6">
        <w:rPr>
          <w:szCs w:val="22"/>
          <w:lang w:eastAsia="zh-CN"/>
        </w:rPr>
        <w:t>)</w:t>
      </w:r>
      <w:r w:rsidR="008963D2" w:rsidRPr="00655AB6">
        <w:rPr>
          <w:szCs w:val="22"/>
          <w:lang w:eastAsia="zh-CN"/>
        </w:rPr>
        <w:t xml:space="preserve"> has also been supported</w:t>
      </w:r>
      <w:r w:rsidR="00A120EC" w:rsidRPr="00655AB6">
        <w:rPr>
          <w:szCs w:val="22"/>
          <w:lang w:eastAsia="zh-CN"/>
        </w:rPr>
        <w:t xml:space="preserve"> on the </w:t>
      </w:r>
      <w:proofErr w:type="spellStart"/>
      <w:r w:rsidR="00A120EC" w:rsidRPr="00655AB6">
        <w:rPr>
          <w:szCs w:val="22"/>
          <w:lang w:eastAsia="zh-CN"/>
        </w:rPr>
        <w:t>Uu</w:t>
      </w:r>
      <w:proofErr w:type="spellEnd"/>
      <w:r w:rsidR="00A120EC" w:rsidRPr="00655AB6">
        <w:rPr>
          <w:szCs w:val="22"/>
          <w:lang w:eastAsia="zh-CN"/>
        </w:rPr>
        <w:t xml:space="preserve">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893EE1">
        <w:rPr>
          <w:szCs w:val="22"/>
          <w:lang w:eastAsia="zh-CN"/>
        </w:rPr>
        <w:t xml:space="preserve">. </w:t>
      </w:r>
      <w:r w:rsidR="00F24B90" w:rsidRPr="00655AB6">
        <w:rPr>
          <w:szCs w:val="22"/>
          <w:lang w:eastAsia="zh-CN"/>
        </w:rPr>
        <w:t>In the case of SL positioning, two variants of RTT are envision</w:t>
      </w:r>
      <w:r w:rsidR="00EF6B92" w:rsidRPr="00655AB6">
        <w:rPr>
          <w:szCs w:val="22"/>
          <w:lang w:eastAsia="zh-CN"/>
        </w:rPr>
        <w:t>ed to be supported</w:t>
      </w:r>
      <w:r w:rsidR="00FD0519" w:rsidRPr="00655AB6">
        <w:rPr>
          <w:szCs w:val="22"/>
          <w:lang w:eastAsia="zh-CN"/>
        </w:rPr>
        <w:t xml:space="preserve"> and described below</w:t>
      </w:r>
      <w:r w:rsidR="00EF6B92" w:rsidRPr="00655AB6">
        <w:rPr>
          <w:szCs w:val="22"/>
          <w:lang w:eastAsia="zh-CN"/>
        </w:rPr>
        <w:t xml:space="preserve">. </w:t>
      </w:r>
    </w:p>
    <w:p w14:paraId="1611F761" w14:textId="704B6818" w:rsidR="00CC45BE" w:rsidRPr="00655AB6" w:rsidRDefault="00CC45BE" w:rsidP="001A2009">
      <w:pPr>
        <w:jc w:val="both"/>
        <w:rPr>
          <w:szCs w:val="22"/>
          <w:lang w:eastAsia="zh-CN"/>
        </w:rPr>
      </w:pPr>
      <w:r w:rsidRPr="00697ADC">
        <w:rPr>
          <w:b/>
          <w:bCs/>
          <w:i/>
          <w:iCs/>
          <w:szCs w:val="22"/>
        </w:rPr>
        <w:t xml:space="preserve">Observation </w:t>
      </w:r>
      <w:r w:rsidR="00924304">
        <w:rPr>
          <w:b/>
          <w:bCs/>
          <w:i/>
          <w:iCs/>
          <w:szCs w:val="22"/>
        </w:rPr>
        <w:t>5</w:t>
      </w:r>
      <w:r w:rsidRPr="00697ADC">
        <w:rPr>
          <w:b/>
          <w:bCs/>
          <w:i/>
          <w:iCs/>
          <w:szCs w:val="22"/>
        </w:rPr>
        <w:t xml:space="preserve">: </w:t>
      </w:r>
      <w:r>
        <w:rPr>
          <w:b/>
          <w:bCs/>
          <w:i/>
          <w:iCs/>
          <w:szCs w:val="22"/>
        </w:rPr>
        <w:t xml:space="preserve">RTT requires </w:t>
      </w:r>
      <w:r w:rsidR="00080B53">
        <w:rPr>
          <w:b/>
          <w:bCs/>
          <w:i/>
          <w:iCs/>
          <w:szCs w:val="22"/>
        </w:rPr>
        <w:t xml:space="preserve">at least one </w:t>
      </w:r>
      <w:r w:rsidR="003C318D">
        <w:rPr>
          <w:b/>
          <w:bCs/>
          <w:i/>
          <w:iCs/>
          <w:szCs w:val="22"/>
        </w:rPr>
        <w:t>anchor or non-anchor node for absolute/relative location estimation.</w:t>
      </w:r>
    </w:p>
    <w:p w14:paraId="203CD6DC" w14:textId="469DC2D0" w:rsidR="00F71133" w:rsidRDefault="00BB0515" w:rsidP="00E44AC2">
      <w:pPr>
        <w:pStyle w:val="Heading4"/>
      </w:pPr>
      <w:r>
        <w:t>One-way</w:t>
      </w:r>
      <w:r w:rsidR="00F71133">
        <w:t xml:space="preserve"> </w:t>
      </w:r>
      <w:r w:rsidR="002D1120">
        <w:t>SL-</w:t>
      </w:r>
      <w:r w:rsidR="00F71133">
        <w:t>RTT</w:t>
      </w:r>
    </w:p>
    <w:p w14:paraId="1A35845F" w14:textId="61690456" w:rsidR="00BB0515" w:rsidRDefault="00471FFC" w:rsidP="0002117A">
      <w:pPr>
        <w:jc w:val="both"/>
        <w:rPr>
          <w:szCs w:val="22"/>
        </w:rPr>
      </w:pPr>
      <w:r w:rsidRPr="00471FFC">
        <w:rPr>
          <w:szCs w:val="22"/>
        </w:rPr>
        <w:t xml:space="preserve">The </w:t>
      </w:r>
      <w:r>
        <w:rPr>
          <w:szCs w:val="22"/>
        </w:rPr>
        <w:t>one-way (</w:t>
      </w:r>
      <w:r w:rsidRPr="00471FFC">
        <w:rPr>
          <w:szCs w:val="22"/>
        </w:rPr>
        <w:t>single-sided</w:t>
      </w:r>
      <w:r>
        <w:rPr>
          <w:szCs w:val="22"/>
        </w:rPr>
        <w:t>)</w:t>
      </w:r>
      <w:r w:rsidRPr="00471FFC">
        <w:rPr>
          <w:szCs w:val="22"/>
        </w:rPr>
        <w:t xml:space="preserve"> RTT </w:t>
      </w:r>
      <w:r w:rsidR="00296C1C">
        <w:rPr>
          <w:szCs w:val="22"/>
        </w:rPr>
        <w:t xml:space="preserve">method is similar in principle to the </w:t>
      </w:r>
      <w:proofErr w:type="gramStart"/>
      <w:r w:rsidR="001A6C21">
        <w:rPr>
          <w:szCs w:val="22"/>
        </w:rPr>
        <w:t>Multi-RTT</w:t>
      </w:r>
      <w:proofErr w:type="gramEnd"/>
      <w:r w:rsidR="001A6C21">
        <w:rPr>
          <w:szCs w:val="22"/>
        </w:rPr>
        <w:t xml:space="preserve"> technique whereby an </w:t>
      </w:r>
      <w:r w:rsidR="00001CCD">
        <w:rPr>
          <w:szCs w:val="22"/>
        </w:rPr>
        <w:t>i</w:t>
      </w:r>
      <w:r w:rsidR="001A6C21">
        <w:rPr>
          <w:szCs w:val="22"/>
        </w:rPr>
        <w:t xml:space="preserve">nitiator UE transmits a </w:t>
      </w:r>
      <w:r w:rsidR="002D1120">
        <w:rPr>
          <w:szCs w:val="22"/>
        </w:rPr>
        <w:t>SL</w:t>
      </w:r>
      <w:r w:rsidRPr="00471FFC">
        <w:rPr>
          <w:szCs w:val="22"/>
        </w:rPr>
        <w:t xml:space="preserve"> PRS signal</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0D45AD">
        <w:rPr>
          <w:szCs w:val="22"/>
        </w:rPr>
        <w:t>initiator UE performs the</w:t>
      </w:r>
      <w:r w:rsidRPr="00471FFC">
        <w:rPr>
          <w:szCs w:val="22"/>
        </w:rPr>
        <w:t xml:space="preserve"> </w:t>
      </w:r>
      <w:r w:rsidR="009B50F7">
        <w:rPr>
          <w:szCs w:val="22"/>
        </w:rPr>
        <w:t xml:space="preserve">one-way RTT measurement </w:t>
      </w:r>
      <w:r w:rsidR="00A435C4">
        <w:rPr>
          <w:szCs w:val="22"/>
        </w:rPr>
        <w:t xml:space="preserve">considering </w:t>
      </w:r>
      <w:r w:rsidR="00FB2DF1">
        <w:rPr>
          <w:szCs w:val="22"/>
        </w:rPr>
        <w:t>transmit and receive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A865AE" w:rsidRPr="00A865AE">
        <w:rPr>
          <w:szCs w:val="22"/>
        </w:rPr>
        <w:t xml:space="preserve">Figure </w:t>
      </w:r>
      <w:r w:rsidR="00A865AE" w:rsidRPr="00A865AE">
        <w:rPr>
          <w:noProof/>
          <w:szCs w:val="22"/>
        </w:rPr>
        <w:t>4</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CB56CD"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A-B-ε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30614F54" w:rsidR="007927D7" w:rsidRDefault="00A865AE" w:rsidP="00A865AE">
      <w:pPr>
        <w:pStyle w:val="Caption"/>
        <w:jc w:val="center"/>
      </w:pPr>
      <w:bookmarkStart w:id="7" w:name="_Ref100857741"/>
      <w:r>
        <w:t xml:space="preserve">Figure </w:t>
      </w:r>
      <w:r>
        <w:fldChar w:fldCharType="begin"/>
      </w:r>
      <w:r>
        <w:instrText xml:space="preserve"> SEQ Figure \* ARABIC </w:instrText>
      </w:r>
      <w:r>
        <w:fldChar w:fldCharType="separate"/>
      </w:r>
      <w:r w:rsidR="00E03842">
        <w:rPr>
          <w:noProof/>
        </w:rPr>
        <w:t>4</w:t>
      </w:r>
      <w:r>
        <w:fldChar w:fldCharType="end"/>
      </w:r>
      <w:bookmarkEnd w:id="7"/>
      <w:r>
        <w:t>: One-way SL-RTT procedure</w:t>
      </w:r>
    </w:p>
    <w:p w14:paraId="679D8266" w14:textId="7E773B27" w:rsidR="00036C6E" w:rsidRDefault="00036C6E" w:rsidP="00192873">
      <w:pPr>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p>
    <w:p w14:paraId="2B8BF9A2" w14:textId="050D4FE0" w:rsidR="00192873" w:rsidRPr="00192873" w:rsidRDefault="000D45D7" w:rsidP="00192873">
      <w:r w:rsidRPr="00204D29">
        <w:rPr>
          <w:b/>
          <w:bCs/>
          <w:i/>
          <w:iCs/>
          <w:szCs w:val="22"/>
        </w:rPr>
        <w:t xml:space="preserve">Observation </w:t>
      </w:r>
      <w:r w:rsidR="00924304">
        <w:rPr>
          <w:b/>
          <w:bCs/>
          <w:i/>
          <w:iCs/>
          <w:szCs w:val="22"/>
        </w:rPr>
        <w:t>6</w:t>
      </w:r>
      <w:r w:rsidRPr="00204D29">
        <w:rPr>
          <w:b/>
          <w:bCs/>
          <w:i/>
          <w:iCs/>
          <w:szCs w:val="22"/>
        </w:rPr>
        <w:t xml:space="preserve">: </w:t>
      </w:r>
      <w:r>
        <w:rPr>
          <w:b/>
          <w:bCs/>
          <w:i/>
          <w:iCs/>
          <w:szCs w:val="22"/>
        </w:rPr>
        <w:t xml:space="preserve">One-way 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50BE5422" w:rsidR="00BB0515" w:rsidRDefault="00BB0515" w:rsidP="00E44AC2">
      <w:pPr>
        <w:pStyle w:val="Heading4"/>
      </w:pPr>
      <w:r>
        <w:lastRenderedPageBreak/>
        <w:t xml:space="preserve">Two-way </w:t>
      </w:r>
      <w:r w:rsidR="002D1120">
        <w:t>SL-</w:t>
      </w:r>
      <w:r>
        <w:t>RTT</w:t>
      </w:r>
    </w:p>
    <w:p w14:paraId="097CC405" w14:textId="77E8CFCF" w:rsidR="00DD031E" w:rsidRPr="00DD031E" w:rsidRDefault="00392775" w:rsidP="00DD031E">
      <w:pPr>
        <w:jc w:val="both"/>
        <w:rPr>
          <w:szCs w:val="22"/>
        </w:rPr>
      </w:pPr>
      <w:r w:rsidRPr="00392775">
        <w:rPr>
          <w:szCs w:val="22"/>
        </w:rPr>
        <w:t xml:space="preserve">The </w:t>
      </w:r>
      <w:r>
        <w:rPr>
          <w:szCs w:val="22"/>
        </w:rPr>
        <w:t>two</w:t>
      </w:r>
      <w:r w:rsidRPr="00392775">
        <w:rPr>
          <w:szCs w:val="22"/>
        </w:rPr>
        <w:t>-way (</w:t>
      </w:r>
      <w:r>
        <w:rPr>
          <w:szCs w:val="22"/>
        </w:rPr>
        <w:t>double</w:t>
      </w:r>
      <w:r w:rsidRPr="00392775">
        <w:rPr>
          <w:szCs w:val="22"/>
        </w:rPr>
        <w:t xml:space="preserve">-sided)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D031E" w:rsidRPr="00DD031E">
        <w:rPr>
          <w:szCs w:val="22"/>
        </w:rPr>
        <w:t xml:space="preserve">Figure </w:t>
      </w:r>
      <w:r w:rsidR="00DD031E" w:rsidRPr="00DD031E">
        <w:rPr>
          <w:noProof/>
          <w:szCs w:val="22"/>
        </w:rPr>
        <w:t>5</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which is an issue for the one-way SL-RTT method</w:t>
      </w:r>
      <w:r w:rsidR="00DD031E" w:rsidRPr="00DD031E">
        <w:rPr>
          <w:szCs w:val="22"/>
        </w:rPr>
        <w:t xml:space="preserve">. This ranging method can also operate based asymmetric </w:t>
      </w:r>
      <w:proofErr w:type="gramStart"/>
      <w:r w:rsidR="00DD031E" w:rsidRPr="00DD031E">
        <w:rPr>
          <w:szCs w:val="22"/>
        </w:rPr>
        <w:t>reply</w:t>
      </w:r>
      <w:proofErr w:type="gramEnd"/>
      <w:r w:rsidR="00DD031E" w:rsidRPr="00DD031E">
        <w:rPr>
          <w:szCs w:val="22"/>
        </w:rPr>
        <w:t xml:space="preserve">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proofErr w:type="spellStart"/>
      <w:r w:rsidR="009125CD">
        <w:rPr>
          <w:szCs w:val="22"/>
        </w:rPr>
        <w:t>T</w:t>
      </w:r>
      <w:r w:rsidRPr="009125CD">
        <w:rPr>
          <w:szCs w:val="22"/>
          <w:vertAlign w:val="subscript"/>
        </w:rPr>
        <w:t>prop</w:t>
      </w:r>
      <w:r w:rsidR="009125CD" w:rsidRPr="009125CD">
        <w:rPr>
          <w:szCs w:val="22"/>
          <w:vertAlign w:val="subscript"/>
        </w:rPr>
        <w:t>agation</w:t>
      </w:r>
      <w:proofErr w:type="spellEnd"/>
      <w:r w:rsidR="009125CD" w:rsidRPr="009125CD">
        <w:rPr>
          <w:szCs w:val="22"/>
          <w:vertAlign w:val="subscript"/>
        </w:rPr>
        <w:t>-delay</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CB56CD"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A×D</m:t>
                </m:r>
              </m:e>
            </m:d>
            <m:r>
              <w:rPr>
                <w:rFonts w:ascii="Cambria Math" w:hAnsi="Cambria Math"/>
                <w:szCs w:val="22"/>
              </w:rPr>
              <m:t>-</m:t>
            </m:r>
            <m:d>
              <m:dPr>
                <m:ctrlPr>
                  <w:rPr>
                    <w:rFonts w:ascii="Cambria Math" w:hAnsi="Cambria Math"/>
                    <w:i/>
                    <w:szCs w:val="22"/>
                  </w:rPr>
                </m:ctrlPr>
              </m:dPr>
              <m:e>
                <m:r>
                  <w:rPr>
                    <w:rFonts w:ascii="Cambria Math" w:hAnsi="Cambria Math"/>
                    <w:szCs w:val="22"/>
                  </w:rPr>
                  <m:t>B×C</m:t>
                </m:r>
              </m:e>
            </m:d>
          </m:num>
          <m:den>
            <m:r>
              <w:rPr>
                <w:rFonts w:ascii="Cambria Math" w:hAnsi="Cambria Math"/>
                <w:szCs w:val="22"/>
              </w:rPr>
              <m:t>(A+B+C+D)</m:t>
            </m:r>
          </m:den>
        </m:f>
      </m:oMath>
      <w:r w:rsidR="00A77203" w:rsidRPr="00216568">
        <w:rPr>
          <w:szCs w:val="22"/>
        </w:rPr>
        <w:t>,</w:t>
      </w:r>
    </w:p>
    <w:p w14:paraId="347A858C" w14:textId="0CD46B4A"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proofErr w:type="gramStart"/>
      <w:r w:rsidRPr="00EB270C">
        <w:rPr>
          <w:szCs w:val="22"/>
          <w:vertAlign w:val="subscript"/>
        </w:rPr>
        <w:t>2</w:t>
      </w:r>
      <w:r w:rsidRPr="00EB270C">
        <w:rPr>
          <w:szCs w:val="22"/>
        </w:rPr>
        <w:t xml:space="preserve"> ,</w:t>
      </w:r>
      <w:proofErr w:type="gramEnd"/>
      <w:r w:rsidRPr="00EB270C">
        <w:rPr>
          <w:szCs w:val="22"/>
        </w:rPr>
        <w:t xml:space="preserve">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r w:rsidR="00A216D0">
        <w:rPr>
          <w:szCs w:val="22"/>
        </w:rPr>
        <w:t>The two-way RTT procedure may</w:t>
      </w:r>
      <w:r w:rsidR="003828F3">
        <w:rPr>
          <w:szCs w:val="22"/>
        </w:rPr>
        <w:t xml:space="preserve"> incur </w:t>
      </w:r>
      <w:r w:rsidR="00334F03">
        <w:rPr>
          <w:szCs w:val="22"/>
        </w:rPr>
        <w:t xml:space="preserve">additional </w:t>
      </w:r>
      <w:r w:rsidR="003828F3">
        <w:rPr>
          <w:szCs w:val="22"/>
        </w:rPr>
        <w:t xml:space="preserve">latency when compared to one-way </w:t>
      </w:r>
      <w:r w:rsidR="00334F03">
        <w:rPr>
          <w:szCs w:val="22"/>
        </w:rPr>
        <w:t>SL-</w:t>
      </w:r>
      <w:r w:rsidR="003828F3">
        <w:rPr>
          <w:szCs w:val="22"/>
        </w:rPr>
        <w:t>RTT method</w:t>
      </w:r>
      <w:r w:rsidR="00334F03">
        <w:rPr>
          <w:szCs w:val="22"/>
        </w:rPr>
        <w:t>.</w:t>
      </w:r>
    </w:p>
    <w:p w14:paraId="6CD03285" w14:textId="43692204" w:rsidR="00CD5301" w:rsidRDefault="00C75CB0" w:rsidP="00CD5301">
      <w:pPr>
        <w:keepNext/>
        <w:jc w:val="center"/>
      </w:pPr>
      <w:r>
        <w:rPr>
          <w:noProof/>
        </w:rPr>
        <w:drawing>
          <wp:inline distT="0" distB="0" distL="0" distR="0" wp14:anchorId="122F11D7" wp14:editId="5390F10D">
            <wp:extent cx="6122035" cy="30638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063875"/>
                    </a:xfrm>
                    <a:prstGeom prst="rect">
                      <a:avLst/>
                    </a:prstGeom>
                    <a:noFill/>
                    <a:ln>
                      <a:noFill/>
                    </a:ln>
                  </pic:spPr>
                </pic:pic>
              </a:graphicData>
            </a:graphic>
          </wp:inline>
        </w:drawing>
      </w:r>
    </w:p>
    <w:p w14:paraId="04F8490D" w14:textId="01DF1B18" w:rsidR="00E44AC2" w:rsidRDefault="00CD5301" w:rsidP="00CD5301">
      <w:pPr>
        <w:pStyle w:val="Caption"/>
        <w:jc w:val="center"/>
      </w:pPr>
      <w:bookmarkStart w:id="8" w:name="_Ref100918049"/>
      <w:r>
        <w:t xml:space="preserve">Figure </w:t>
      </w:r>
      <w:r>
        <w:fldChar w:fldCharType="begin"/>
      </w:r>
      <w:r>
        <w:instrText xml:space="preserve"> SEQ Figure \* ARABIC </w:instrText>
      </w:r>
      <w:r>
        <w:fldChar w:fldCharType="separate"/>
      </w:r>
      <w:r w:rsidR="00E03842">
        <w:rPr>
          <w:noProof/>
        </w:rPr>
        <w:t>5</w:t>
      </w:r>
      <w:r>
        <w:fldChar w:fldCharType="end"/>
      </w:r>
      <w:bookmarkEnd w:id="8"/>
      <w:r>
        <w:t>: Two-wa</w:t>
      </w:r>
      <w:r w:rsidR="004F585A">
        <w:t>y</w:t>
      </w:r>
      <w:r>
        <w:t xml:space="preserve"> SL-RTT procedure</w:t>
      </w:r>
    </w:p>
    <w:p w14:paraId="5300A851" w14:textId="40EEB38D" w:rsidR="00C75CB0" w:rsidRDefault="00C75CB0" w:rsidP="00C75CB0">
      <w:pPr>
        <w:rPr>
          <w:b/>
          <w:bCs/>
          <w:i/>
          <w:iCs/>
          <w:szCs w:val="22"/>
        </w:rPr>
      </w:pPr>
      <w:r w:rsidRPr="00204D29">
        <w:rPr>
          <w:b/>
          <w:bCs/>
          <w:i/>
          <w:iCs/>
          <w:szCs w:val="22"/>
        </w:rPr>
        <w:t xml:space="preserve">Observation </w:t>
      </w:r>
      <w:r w:rsidR="00924304">
        <w:rPr>
          <w:b/>
          <w:bCs/>
          <w:i/>
          <w:iCs/>
          <w:szCs w:val="22"/>
        </w:rPr>
        <w:t>7</w:t>
      </w:r>
      <w:r>
        <w:rPr>
          <w:b/>
          <w:bCs/>
          <w:i/>
          <w:iCs/>
          <w:szCs w:val="22"/>
        </w:rPr>
        <w:t xml:space="preserve">: </w:t>
      </w:r>
      <w:r w:rsidR="000D71E6">
        <w:rPr>
          <w:b/>
          <w:bCs/>
          <w:i/>
          <w:iCs/>
          <w:szCs w:val="22"/>
        </w:rPr>
        <w:t xml:space="preserve">Two-way 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2C8B0AAD" w14:textId="47E55859" w:rsidR="008A3D19" w:rsidRDefault="008E3F9E" w:rsidP="008A3D19">
      <w:pPr>
        <w:spacing w:after="0"/>
        <w:rPr>
          <w:b/>
          <w:bCs/>
          <w:i/>
          <w:iCs/>
          <w:szCs w:val="22"/>
        </w:rPr>
      </w:pPr>
      <w:bookmarkStart w:id="9" w:name="_Hlk101782616"/>
      <w:r w:rsidRPr="008A3D19">
        <w:rPr>
          <w:b/>
          <w:bCs/>
          <w:i/>
          <w:iCs/>
          <w:szCs w:val="22"/>
        </w:rPr>
        <w:t xml:space="preserve">Proposal </w:t>
      </w:r>
      <w:r w:rsidR="00924304">
        <w:rPr>
          <w:b/>
          <w:bCs/>
          <w:i/>
          <w:iCs/>
          <w:szCs w:val="22"/>
        </w:rPr>
        <w:t>6</w:t>
      </w:r>
      <w:r w:rsidRPr="008A3D19">
        <w:rPr>
          <w:b/>
          <w:bCs/>
          <w:i/>
          <w:iCs/>
          <w:szCs w:val="22"/>
        </w:rPr>
        <w:t>:</w:t>
      </w:r>
      <w:r>
        <w:rPr>
          <w:b/>
          <w:bCs/>
          <w:i/>
          <w:iCs/>
          <w:szCs w:val="22"/>
        </w:rPr>
        <w:t xml:space="preserve"> Support the </w:t>
      </w:r>
      <w:r w:rsidR="00204D29">
        <w:rPr>
          <w:b/>
          <w:bCs/>
          <w:i/>
          <w:iCs/>
          <w:szCs w:val="22"/>
        </w:rPr>
        <w:t>following two type</w:t>
      </w:r>
      <w:r w:rsidR="008A3D19">
        <w:rPr>
          <w:b/>
          <w:bCs/>
          <w:i/>
          <w:iCs/>
          <w:szCs w:val="22"/>
        </w:rPr>
        <w:t>s</w:t>
      </w:r>
      <w:r w:rsidR="00204D29">
        <w:rPr>
          <w:b/>
          <w:bCs/>
          <w:i/>
          <w:iCs/>
          <w:szCs w:val="22"/>
        </w:rPr>
        <w:t xml:space="preserve"> of RTT methods for SL positioning:</w:t>
      </w:r>
    </w:p>
    <w:p w14:paraId="1C8D4B30" w14:textId="2F6FF816" w:rsidR="008A3D19" w:rsidRPr="008A3D19" w:rsidRDefault="008A3D19" w:rsidP="008A3D19">
      <w:pPr>
        <w:pStyle w:val="ListParagraph"/>
        <w:numPr>
          <w:ilvl w:val="0"/>
          <w:numId w:val="28"/>
        </w:numPr>
        <w:spacing w:after="0"/>
      </w:pPr>
      <w:r>
        <w:rPr>
          <w:b/>
          <w:bCs/>
          <w:i/>
          <w:iCs/>
          <w:lang w:val="en-GB"/>
        </w:rPr>
        <w:t>One</w:t>
      </w:r>
      <w:r w:rsidR="008E3F9E" w:rsidRPr="008A3D19">
        <w:rPr>
          <w:b/>
          <w:bCs/>
          <w:i/>
          <w:iCs/>
        </w:rPr>
        <w:t>-way SL-RTT</w:t>
      </w:r>
    </w:p>
    <w:p w14:paraId="1D13D001" w14:textId="02ABBEB8" w:rsidR="008A3D19" w:rsidRPr="00C75CB0" w:rsidRDefault="008A3D19" w:rsidP="008A3D19">
      <w:pPr>
        <w:pStyle w:val="ListParagraph"/>
        <w:numPr>
          <w:ilvl w:val="0"/>
          <w:numId w:val="28"/>
        </w:numPr>
        <w:spacing w:after="0"/>
      </w:pPr>
      <w:r>
        <w:rPr>
          <w:b/>
          <w:bCs/>
          <w:i/>
          <w:iCs/>
          <w:lang w:val="en-GB"/>
        </w:rPr>
        <w:t>Two</w:t>
      </w:r>
      <w:r w:rsidRPr="008A3D19">
        <w:rPr>
          <w:b/>
          <w:bCs/>
          <w:i/>
          <w:iCs/>
        </w:rPr>
        <w:t>-</w:t>
      </w:r>
      <w:r>
        <w:rPr>
          <w:b/>
          <w:bCs/>
          <w:i/>
          <w:iCs/>
          <w:lang w:val="en-GB"/>
        </w:rPr>
        <w:t>way SL-RTT</w:t>
      </w:r>
      <w:bookmarkEnd w:id="9"/>
    </w:p>
    <w:p w14:paraId="07A8438E" w14:textId="1A675894" w:rsidR="00E44AC2" w:rsidRDefault="00E44AC2" w:rsidP="00E44AC2">
      <w:pPr>
        <w:pStyle w:val="Heading2"/>
        <w:rPr>
          <w:lang w:eastAsia="zh-CN"/>
        </w:rPr>
      </w:pPr>
      <w:r>
        <w:rPr>
          <w:lang w:eastAsia="zh-CN"/>
        </w:rPr>
        <w:t>SL Angular-based methods</w:t>
      </w:r>
    </w:p>
    <w:p w14:paraId="07B12797" w14:textId="751CE3DA" w:rsidR="00401038" w:rsidRDefault="0042677F" w:rsidP="00CC4E55">
      <w:pPr>
        <w:jc w:val="both"/>
        <w:rPr>
          <w:szCs w:val="22"/>
          <w:lang w:eastAsia="zh-CN"/>
        </w:rPr>
      </w:pPr>
      <w:r>
        <w:rPr>
          <w:szCs w:val="22"/>
          <w:lang w:eastAsia="zh-CN"/>
        </w:rPr>
        <w:t xml:space="preserve">In addition to timing-based methods, </w:t>
      </w:r>
      <w:r w:rsidR="00CC4E55">
        <w:rPr>
          <w:szCs w:val="22"/>
          <w:lang w:eastAsia="zh-CN"/>
        </w:rPr>
        <w:t xml:space="preserve">angular-based methods can also provide a good absolute and relative location performance. </w:t>
      </w:r>
      <w:r w:rsidR="006363FD">
        <w:rPr>
          <w:szCs w:val="22"/>
          <w:lang w:eastAsia="zh-CN"/>
        </w:rPr>
        <w:t xml:space="preserve">In general, the use of multi-antenna transceivers </w:t>
      </w:r>
      <w:proofErr w:type="gramStart"/>
      <w:r w:rsidR="006363FD">
        <w:rPr>
          <w:szCs w:val="22"/>
          <w:lang w:eastAsia="zh-CN"/>
        </w:rPr>
        <w:t>are</w:t>
      </w:r>
      <w:proofErr w:type="gramEnd"/>
      <w:r w:rsidR="006363FD">
        <w:rPr>
          <w:szCs w:val="22"/>
          <w:lang w:eastAsia="zh-CN"/>
        </w:rPr>
        <w:t xml:space="preserve"> required to support</w:t>
      </w:r>
      <w:r w:rsidR="00AC7574">
        <w:rPr>
          <w:szCs w:val="22"/>
          <w:lang w:eastAsia="zh-CN"/>
        </w:rPr>
        <w:t xml:space="preserve"> the angular-based methods which are readily supported in SL systems. </w:t>
      </w:r>
      <w:r w:rsidR="00E91808">
        <w:rPr>
          <w:szCs w:val="22"/>
          <w:lang w:eastAsia="zh-CN"/>
        </w:rPr>
        <w:t>Depending on the antenna array</w:t>
      </w:r>
      <w:r w:rsidR="00401038">
        <w:rPr>
          <w:szCs w:val="22"/>
          <w:lang w:eastAsia="zh-CN"/>
        </w:rPr>
        <w:t xml:space="preserve"> systems</w:t>
      </w:r>
      <w:r w:rsidR="00E91808">
        <w:rPr>
          <w:szCs w:val="22"/>
          <w:lang w:eastAsia="zh-CN"/>
        </w:rPr>
        <w:t xml:space="preserve"> deployed at the UE</w:t>
      </w:r>
      <w:r w:rsidR="00BD7479">
        <w:rPr>
          <w:szCs w:val="22"/>
          <w:lang w:eastAsia="zh-CN"/>
        </w:rPr>
        <w:t xml:space="preserve">/RSU, the </w:t>
      </w:r>
      <w:r w:rsidR="00401038">
        <w:rPr>
          <w:szCs w:val="22"/>
          <w:lang w:eastAsia="zh-CN"/>
        </w:rPr>
        <w:t>following angles may be measured:</w:t>
      </w:r>
    </w:p>
    <w:p w14:paraId="705E082C" w14:textId="31D680F3" w:rsidR="00401038" w:rsidRPr="00A81CD9" w:rsidRDefault="00A50D06" w:rsidP="00A50D06">
      <w:pPr>
        <w:pStyle w:val="ListParagraph"/>
        <w:numPr>
          <w:ilvl w:val="0"/>
          <w:numId w:val="15"/>
        </w:numPr>
        <w:jc w:val="both"/>
        <w:rPr>
          <w:lang w:eastAsia="zh-CN"/>
        </w:rPr>
      </w:pPr>
      <w:r>
        <w:rPr>
          <w:lang w:val="en-GB" w:eastAsia="zh-CN"/>
        </w:rPr>
        <w:lastRenderedPageBreak/>
        <w:t xml:space="preserve">1D </w:t>
      </w:r>
      <w:r w:rsidR="005204A8">
        <w:rPr>
          <w:lang w:val="en-GB" w:eastAsia="zh-CN"/>
        </w:rPr>
        <w:t xml:space="preserve">Antenna </w:t>
      </w:r>
      <w:r>
        <w:rPr>
          <w:lang w:val="en-GB" w:eastAsia="zh-CN"/>
        </w:rPr>
        <w:t xml:space="preserve">Arrays </w:t>
      </w:r>
      <w:r w:rsidR="00A81CD9">
        <w:rPr>
          <w:lang w:val="en-GB" w:eastAsia="zh-CN"/>
        </w:rPr>
        <w:t>–</w:t>
      </w:r>
      <w:r>
        <w:rPr>
          <w:lang w:val="en-GB" w:eastAsia="zh-CN"/>
        </w:rPr>
        <w:t xml:space="preserve"> </w:t>
      </w:r>
      <w:r w:rsidR="00A81CD9">
        <w:rPr>
          <w:lang w:val="en-GB" w:eastAsia="zh-CN"/>
        </w:rPr>
        <w:t xml:space="preserve">Better suited </w:t>
      </w:r>
      <w:r w:rsidR="0075162B">
        <w:rPr>
          <w:lang w:val="en-GB" w:eastAsia="zh-CN"/>
        </w:rPr>
        <w:t xml:space="preserve">to </w:t>
      </w:r>
      <w:r w:rsidR="00A81CD9">
        <w:rPr>
          <w:lang w:val="en-GB" w:eastAsia="zh-CN"/>
        </w:rPr>
        <w:t xml:space="preserve">measure </w:t>
      </w:r>
      <w:r w:rsidR="0075162B">
        <w:rPr>
          <w:lang w:val="en-GB" w:eastAsia="zh-CN"/>
        </w:rPr>
        <w:t xml:space="preserve">the </w:t>
      </w:r>
      <w:r w:rsidR="00A81CD9">
        <w:rPr>
          <w:lang w:val="en-GB" w:eastAsia="zh-CN"/>
        </w:rPr>
        <w:t>azimuth (</w:t>
      </w:r>
      <w:r w:rsidR="00A81CD9">
        <w:rPr>
          <w:rFonts w:ascii="Arial" w:hAnsi="Arial" w:cs="Arial"/>
          <w:lang w:val="en-GB" w:eastAsia="zh-CN"/>
        </w:rPr>
        <w:t>θ</w:t>
      </w:r>
      <w:r w:rsidR="00A81CD9">
        <w:rPr>
          <w:lang w:val="en-GB" w:eastAsia="zh-CN"/>
        </w:rPr>
        <w:t>)</w:t>
      </w:r>
      <w:r w:rsidR="0075162B">
        <w:rPr>
          <w:lang w:val="en-GB" w:eastAsia="zh-CN"/>
        </w:rPr>
        <w:t xml:space="preserve"> angle</w:t>
      </w:r>
      <w:r w:rsidR="00A81CD9">
        <w:rPr>
          <w:lang w:val="en-GB" w:eastAsia="zh-CN"/>
        </w:rPr>
        <w:t xml:space="preserve">, assuming the target-UE moves along the same plane. </w:t>
      </w:r>
      <w:r w:rsidR="00D94A2B">
        <w:rPr>
          <w:lang w:val="en-GB" w:eastAsia="zh-CN"/>
        </w:rPr>
        <w:t>e.g.,</w:t>
      </w:r>
      <w:r w:rsidR="00A81CD9">
        <w:rPr>
          <w:lang w:val="en-GB" w:eastAsia="zh-CN"/>
        </w:rPr>
        <w:t xml:space="preserve"> ULAs</w:t>
      </w:r>
    </w:p>
    <w:p w14:paraId="706DAA36" w14:textId="06036CD2" w:rsidR="00B80BC7" w:rsidRPr="0075259F" w:rsidRDefault="00A81CD9" w:rsidP="00CC4E55">
      <w:pPr>
        <w:pStyle w:val="ListParagraph"/>
        <w:numPr>
          <w:ilvl w:val="0"/>
          <w:numId w:val="15"/>
        </w:numPr>
        <w:jc w:val="both"/>
        <w:rPr>
          <w:lang w:eastAsia="zh-CN"/>
        </w:rPr>
      </w:pPr>
      <w:r>
        <w:rPr>
          <w:lang w:val="en-GB" w:eastAsia="zh-CN"/>
        </w:rPr>
        <w:t xml:space="preserve">2D </w:t>
      </w:r>
      <w:r w:rsidR="005204A8">
        <w:rPr>
          <w:lang w:val="en-GB" w:eastAsia="zh-CN"/>
        </w:rPr>
        <w:t xml:space="preserve">Antenna </w:t>
      </w:r>
      <w:r>
        <w:rPr>
          <w:lang w:val="en-GB" w:eastAsia="zh-CN"/>
        </w:rPr>
        <w:t>Arrays</w:t>
      </w:r>
      <w:r w:rsidR="0075162B">
        <w:rPr>
          <w:lang w:val="en-GB" w:eastAsia="zh-CN"/>
        </w:rPr>
        <w:t xml:space="preserve"> – Better suited to measure azimuth (</w:t>
      </w:r>
      <w:r w:rsidR="0075162B">
        <w:rPr>
          <w:rFonts w:ascii="Arial" w:hAnsi="Arial" w:cs="Arial"/>
          <w:lang w:val="en-GB" w:eastAsia="zh-CN"/>
        </w:rPr>
        <w:t>θ</w:t>
      </w:r>
      <w:r w:rsidR="0075162B">
        <w:rPr>
          <w:lang w:val="en-GB" w:eastAsia="zh-CN"/>
        </w:rPr>
        <w:t>) and elevation (</w:t>
      </w:r>
      <w:r w:rsidR="0075162B">
        <w:rPr>
          <w:rFonts w:ascii="Arial" w:hAnsi="Arial" w:cs="Arial"/>
          <w:lang w:val="en-GB" w:eastAsia="zh-CN"/>
        </w:rPr>
        <w:t>φ</w:t>
      </w:r>
      <w:r w:rsidR="0075162B">
        <w:rPr>
          <w:lang w:val="en-GB" w:eastAsia="zh-CN"/>
        </w:rPr>
        <w:t>)</w:t>
      </w:r>
      <w:r w:rsidR="00ED73C7">
        <w:rPr>
          <w:lang w:val="en-GB" w:eastAsia="zh-CN"/>
        </w:rPr>
        <w:t xml:space="preserve"> angles.</w:t>
      </w:r>
    </w:p>
    <w:p w14:paraId="09BDEED3" w14:textId="7B66D6E8" w:rsidR="0042677F" w:rsidRDefault="00074C66" w:rsidP="00CC4E55">
      <w:pPr>
        <w:jc w:val="both"/>
        <w:rPr>
          <w:szCs w:val="22"/>
          <w:lang w:eastAsia="zh-CN"/>
        </w:rPr>
      </w:pPr>
      <w:r>
        <w:rPr>
          <w:szCs w:val="22"/>
          <w:lang w:eastAsia="zh-CN"/>
        </w:rPr>
        <w:t>Multiple</w:t>
      </w:r>
      <w:r w:rsidR="00E91808">
        <w:rPr>
          <w:szCs w:val="22"/>
          <w:lang w:eastAsia="zh-CN"/>
        </w:rPr>
        <w:t xml:space="preserve"> anchor node</w:t>
      </w:r>
      <w:r>
        <w:rPr>
          <w:szCs w:val="22"/>
          <w:lang w:eastAsia="zh-CN"/>
        </w:rPr>
        <w:t xml:space="preserve"> nodes can be involved to perform triangulation of the target-UE, whereas </w:t>
      </w:r>
      <w:r w:rsidR="00DA75DA">
        <w:rPr>
          <w:szCs w:val="22"/>
          <w:lang w:eastAsia="zh-CN"/>
        </w:rPr>
        <w:t xml:space="preserve">relative ranges and directions can also be determined with </w:t>
      </w:r>
      <w:r w:rsidR="00E91808">
        <w:rPr>
          <w:szCs w:val="22"/>
          <w:lang w:eastAsia="zh-CN"/>
        </w:rPr>
        <w:t xml:space="preserve">a single </w:t>
      </w:r>
      <w:r w:rsidR="00DA75DA">
        <w:rPr>
          <w:szCs w:val="22"/>
          <w:lang w:eastAsia="zh-CN"/>
        </w:rPr>
        <w:t>anchor node.</w:t>
      </w:r>
      <w:r w:rsidR="00E91808">
        <w:rPr>
          <w:szCs w:val="22"/>
          <w:lang w:eastAsia="zh-CN"/>
        </w:rPr>
        <w:t xml:space="preserve"> </w:t>
      </w:r>
    </w:p>
    <w:p w14:paraId="5517BF6C" w14:textId="2DAE45D8" w:rsidR="00E44AC2" w:rsidRDefault="00E44AC2" w:rsidP="00F861E2">
      <w:pPr>
        <w:pStyle w:val="Heading3"/>
        <w:rPr>
          <w:lang w:eastAsia="zh-CN"/>
        </w:rPr>
      </w:pPr>
      <w:r>
        <w:rPr>
          <w:lang w:eastAsia="zh-CN"/>
        </w:rPr>
        <w:t>SL</w:t>
      </w:r>
      <w:r w:rsidR="00903B71">
        <w:rPr>
          <w:lang w:eastAsia="zh-CN"/>
        </w:rPr>
        <w:t>-</w:t>
      </w:r>
      <w:r>
        <w:rPr>
          <w:lang w:eastAsia="zh-CN"/>
        </w:rPr>
        <w:t>AoD</w:t>
      </w:r>
    </w:p>
    <w:p w14:paraId="0DCAEB4D" w14:textId="77777777" w:rsidR="00AD4592" w:rsidRDefault="00C61FD6" w:rsidP="00E44AC2">
      <w:pPr>
        <w:jc w:val="both"/>
        <w:rPr>
          <w:szCs w:val="22"/>
        </w:rPr>
      </w:pPr>
      <w:r>
        <w:rPr>
          <w:szCs w:val="22"/>
        </w:rPr>
        <w:t>SL-Angle-of-Departure r</w:t>
      </w:r>
      <w:r w:rsidR="00CB7E4A" w:rsidRPr="00CB7E4A">
        <w:rPr>
          <w:szCs w:val="22"/>
        </w:rPr>
        <w:t xml:space="preserve">equires that the </w:t>
      </w:r>
      <w:r w:rsidR="00464401">
        <w:rPr>
          <w:szCs w:val="22"/>
        </w:rPr>
        <w:t>anchor node</w:t>
      </w:r>
      <w:r w:rsidR="00A14A1C">
        <w:rPr>
          <w:szCs w:val="22"/>
        </w:rPr>
        <w:t>(s)</w:t>
      </w:r>
      <w:r w:rsidR="00CB7E4A" w:rsidRPr="00CB7E4A">
        <w:rPr>
          <w:szCs w:val="22"/>
        </w:rPr>
        <w:t xml:space="preserve"> </w:t>
      </w:r>
      <w:r w:rsidR="005D343D">
        <w:rPr>
          <w:szCs w:val="22"/>
        </w:rPr>
        <w:t xml:space="preserve">at least </w:t>
      </w:r>
      <w:r w:rsidR="00CB7E4A" w:rsidRPr="00CB7E4A">
        <w:rPr>
          <w:szCs w:val="22"/>
        </w:rPr>
        <w:t>be equipped with</w:t>
      </w:r>
      <w:r w:rsidR="00CB7E4A">
        <w:rPr>
          <w:szCs w:val="22"/>
        </w:rPr>
        <w:t xml:space="preserve"> multi-antennas, whereas the</w:t>
      </w:r>
      <w:r w:rsidR="00EE779B">
        <w:rPr>
          <w:szCs w:val="22"/>
        </w:rPr>
        <w:t xml:space="preserve"> </w:t>
      </w:r>
      <w:r w:rsidR="001205B6">
        <w:rPr>
          <w:szCs w:val="22"/>
        </w:rPr>
        <w:t>responder/target-UE</w:t>
      </w:r>
      <w:r w:rsidR="00EE779B">
        <w:rPr>
          <w:szCs w:val="22"/>
        </w:rPr>
        <w:t xml:space="preserve"> can have a</w:t>
      </w:r>
      <w:r w:rsidR="00A14A1C">
        <w:rPr>
          <w:szCs w:val="22"/>
        </w:rPr>
        <w:t>t least a</w:t>
      </w:r>
      <w:r w:rsidR="00EE779B">
        <w:rPr>
          <w:szCs w:val="22"/>
        </w:rPr>
        <w:t xml:space="preserve"> single antenna</w:t>
      </w:r>
      <w:r w:rsidR="005D343D">
        <w:rPr>
          <w:szCs w:val="22"/>
        </w:rPr>
        <w:t xml:space="preserve"> </w:t>
      </w:r>
      <w:r w:rsidR="009C5330">
        <w:rPr>
          <w:szCs w:val="22"/>
        </w:rPr>
        <w:t>implementation</w:t>
      </w:r>
      <w:r w:rsidR="00EE779B">
        <w:rPr>
          <w:szCs w:val="22"/>
        </w:rPr>
        <w:t xml:space="preserve">. </w:t>
      </w:r>
      <w:r>
        <w:rPr>
          <w:szCs w:val="22"/>
        </w:rPr>
        <w:t xml:space="preserve">The </w:t>
      </w:r>
      <w:r w:rsidR="00B802F8">
        <w:rPr>
          <w:szCs w:val="22"/>
        </w:rPr>
        <w:t xml:space="preserve">relative </w:t>
      </w:r>
      <w:r>
        <w:rPr>
          <w:szCs w:val="22"/>
        </w:rPr>
        <w:t>AoD</w:t>
      </w:r>
      <w:r w:rsidR="00B802F8">
        <w:rPr>
          <w:szCs w:val="22"/>
        </w:rPr>
        <w:t xml:space="preserve"> and range with respect to each of the anchor node(s)</w:t>
      </w:r>
      <w:r>
        <w:rPr>
          <w:szCs w:val="22"/>
        </w:rPr>
        <w:t xml:space="preserve"> </w:t>
      </w:r>
      <w:r w:rsidR="00EA1242">
        <w:rPr>
          <w:szCs w:val="22"/>
        </w:rPr>
        <w:t>can be</w:t>
      </w:r>
      <w:r w:rsidR="002547BC" w:rsidRPr="002547BC">
        <w:rPr>
          <w:szCs w:val="22"/>
        </w:rPr>
        <w:t xml:space="preserve"> determined by the </w:t>
      </w:r>
      <w:r w:rsidR="00E96E07">
        <w:rPr>
          <w:szCs w:val="22"/>
        </w:rPr>
        <w:t>target</w:t>
      </w:r>
      <w:r w:rsidR="00A14A1C">
        <w:rPr>
          <w:szCs w:val="22"/>
        </w:rPr>
        <w:t>-</w:t>
      </w:r>
      <w:r w:rsidR="00E96E07">
        <w:rPr>
          <w:szCs w:val="22"/>
        </w:rPr>
        <w:t>UE</w:t>
      </w:r>
      <w:r w:rsidR="00EA1242">
        <w:rPr>
          <w:szCs w:val="22"/>
        </w:rPr>
        <w:t xml:space="preserve"> with </w:t>
      </w:r>
      <w:r w:rsidR="00E03342">
        <w:rPr>
          <w:szCs w:val="22"/>
        </w:rPr>
        <w:t>additional assistance information</w:t>
      </w:r>
      <w:r w:rsidR="002547BC" w:rsidRPr="002547BC">
        <w:rPr>
          <w:szCs w:val="22"/>
        </w:rPr>
        <w:t xml:space="preserve"> of </w:t>
      </w:r>
      <w:r w:rsidR="00176E0A">
        <w:rPr>
          <w:szCs w:val="22"/>
        </w:rPr>
        <w:t>the</w:t>
      </w:r>
      <w:r w:rsidR="00B555FC">
        <w:rPr>
          <w:szCs w:val="22"/>
        </w:rPr>
        <w:t xml:space="preserve"> </w:t>
      </w:r>
      <w:r w:rsidR="00E03342">
        <w:rPr>
          <w:szCs w:val="22"/>
        </w:rPr>
        <w:t>anchor node</w:t>
      </w:r>
      <w:r w:rsidR="00456819">
        <w:rPr>
          <w:szCs w:val="22"/>
        </w:rPr>
        <w:t>(s)</w:t>
      </w:r>
      <w:r w:rsidR="00E03342">
        <w:rPr>
          <w:szCs w:val="22"/>
        </w:rPr>
        <w:t xml:space="preserve"> </w:t>
      </w:r>
      <w:r w:rsidR="00B555FC">
        <w:rPr>
          <w:szCs w:val="22"/>
        </w:rPr>
        <w:t>location</w:t>
      </w:r>
      <w:r w:rsidR="00E96E07">
        <w:rPr>
          <w:szCs w:val="22"/>
        </w:rPr>
        <w:t xml:space="preserve"> and antenna information</w:t>
      </w:r>
      <w:r w:rsidR="00101712">
        <w:rPr>
          <w:szCs w:val="22"/>
        </w:rPr>
        <w:t xml:space="preserve"> as seen in </w:t>
      </w:r>
      <w:r w:rsidR="00DB2898" w:rsidRPr="00DB2898">
        <w:rPr>
          <w:sz w:val="24"/>
          <w:szCs w:val="24"/>
        </w:rPr>
        <w:fldChar w:fldCharType="begin"/>
      </w:r>
      <w:r w:rsidR="00DB2898" w:rsidRPr="00DB2898">
        <w:rPr>
          <w:sz w:val="24"/>
          <w:szCs w:val="24"/>
        </w:rPr>
        <w:instrText xml:space="preserve"> REF _Ref100999614 \h </w:instrText>
      </w:r>
      <w:r w:rsidR="00DB2898">
        <w:rPr>
          <w:sz w:val="24"/>
          <w:szCs w:val="24"/>
        </w:rPr>
        <w:instrText xml:space="preserve"> \* MERGEFORMAT </w:instrText>
      </w:r>
      <w:r w:rsidR="00DB2898" w:rsidRPr="00DB2898">
        <w:rPr>
          <w:sz w:val="24"/>
          <w:szCs w:val="24"/>
        </w:rPr>
      </w:r>
      <w:r w:rsidR="00DB2898" w:rsidRPr="00DB2898">
        <w:rPr>
          <w:sz w:val="24"/>
          <w:szCs w:val="24"/>
        </w:rPr>
        <w:fldChar w:fldCharType="separate"/>
      </w:r>
      <w:r w:rsidR="00DB2898" w:rsidRPr="00DB2898">
        <w:rPr>
          <w:szCs w:val="22"/>
        </w:rPr>
        <w:t xml:space="preserve">Figure </w:t>
      </w:r>
      <w:r w:rsidR="00DB2898" w:rsidRPr="00DB2898">
        <w:rPr>
          <w:noProof/>
          <w:szCs w:val="22"/>
        </w:rPr>
        <w:t>6</w:t>
      </w:r>
      <w:r w:rsidR="00DB2898" w:rsidRPr="00DB2898">
        <w:rPr>
          <w:sz w:val="24"/>
          <w:szCs w:val="24"/>
        </w:rPr>
        <w:fldChar w:fldCharType="end"/>
      </w:r>
      <w:r w:rsidR="00DB2898">
        <w:rPr>
          <w:szCs w:val="22"/>
        </w:rPr>
        <w:t xml:space="preserve">. </w:t>
      </w:r>
    </w:p>
    <w:p w14:paraId="4B0DD38B" w14:textId="4E68018B" w:rsidR="00E44AC2" w:rsidRDefault="00924304" w:rsidP="00E44AC2">
      <w:pPr>
        <w:jc w:val="both"/>
        <w:rPr>
          <w:szCs w:val="22"/>
          <w:lang w:eastAsia="zh-CN"/>
        </w:rPr>
      </w:pPr>
      <w:r>
        <w:rPr>
          <w:szCs w:val="22"/>
        </w:rPr>
        <w:t>Therefore target-UEs requiring a distance and direction estimate with respect to another node</w:t>
      </w:r>
      <w:r w:rsidR="00A971CD">
        <w:rPr>
          <w:szCs w:val="22"/>
        </w:rPr>
        <w:t>,</w:t>
      </w:r>
      <w:r>
        <w:rPr>
          <w:szCs w:val="22"/>
        </w:rPr>
        <w:t xml:space="preserve"> require both</w:t>
      </w:r>
      <w:r w:rsidR="00A971CD">
        <w:rPr>
          <w:szCs w:val="22"/>
        </w:rPr>
        <w:t xml:space="preserve"> </w:t>
      </w:r>
      <w:r w:rsidR="000624A0" w:rsidRPr="00AD14E6">
        <w:rPr>
          <w:szCs w:val="22"/>
          <w:lang w:eastAsia="zh-CN"/>
        </w:rPr>
        <w:t>azimuth (</w:t>
      </w:r>
      <w:r w:rsidR="000624A0" w:rsidRPr="00AD14E6">
        <w:rPr>
          <w:rFonts w:ascii="Arial" w:hAnsi="Arial" w:cs="Arial"/>
          <w:szCs w:val="22"/>
          <w:lang w:eastAsia="zh-CN"/>
        </w:rPr>
        <w:t>θ</w:t>
      </w:r>
      <w:r w:rsidR="000624A0" w:rsidRPr="00AD14E6">
        <w:rPr>
          <w:szCs w:val="22"/>
          <w:lang w:eastAsia="zh-CN"/>
        </w:rPr>
        <w:t>)</w:t>
      </w:r>
      <w:r>
        <w:rPr>
          <w:szCs w:val="22"/>
          <w:lang w:eastAsia="zh-CN"/>
        </w:rPr>
        <w:t xml:space="preserve"> and elevation (</w:t>
      </w:r>
      <w:r>
        <w:rPr>
          <w:rFonts w:ascii="Arial" w:hAnsi="Arial" w:cs="Arial"/>
          <w:szCs w:val="22"/>
          <w:lang w:eastAsia="zh-CN"/>
        </w:rPr>
        <w:t>φ</w:t>
      </w:r>
      <w:r>
        <w:rPr>
          <w:szCs w:val="22"/>
          <w:lang w:eastAsia="zh-CN"/>
        </w:rPr>
        <w:t>)</w:t>
      </w:r>
      <w:r w:rsidR="000624A0" w:rsidRPr="00AD14E6">
        <w:rPr>
          <w:szCs w:val="22"/>
          <w:lang w:eastAsia="zh-CN"/>
        </w:rPr>
        <w:t xml:space="preserve"> angle</w:t>
      </w:r>
      <w:r>
        <w:rPr>
          <w:szCs w:val="22"/>
          <w:lang w:eastAsia="zh-CN"/>
        </w:rPr>
        <w:t>s</w:t>
      </w:r>
      <w:r w:rsidR="000624A0">
        <w:rPr>
          <w:lang w:eastAsia="zh-CN"/>
        </w:rPr>
        <w:t>.</w:t>
      </w:r>
      <w:r w:rsidR="00AD14E6">
        <w:rPr>
          <w:lang w:eastAsia="zh-CN"/>
        </w:rPr>
        <w:t xml:space="preserve"> </w:t>
      </w:r>
      <w:r w:rsidR="00EE1CAC" w:rsidRPr="00EE1CAC">
        <w:rPr>
          <w:szCs w:val="22"/>
          <w:lang w:eastAsia="zh-CN"/>
        </w:rPr>
        <w:t xml:space="preserve">The use of additional anchor nodes </w:t>
      </w:r>
      <w:r w:rsidR="00EE1CAC">
        <w:rPr>
          <w:szCs w:val="22"/>
          <w:lang w:eastAsia="zh-CN"/>
        </w:rPr>
        <w:t xml:space="preserve">may allow for </w:t>
      </w:r>
      <w:r w:rsidR="00882259">
        <w:rPr>
          <w:szCs w:val="22"/>
          <w:lang w:eastAsia="zh-CN"/>
        </w:rPr>
        <w:t xml:space="preserve">further </w:t>
      </w:r>
      <w:r w:rsidR="00EE1CAC">
        <w:rPr>
          <w:szCs w:val="22"/>
          <w:lang w:eastAsia="zh-CN"/>
        </w:rPr>
        <w:t xml:space="preserve">absolute location estimation </w:t>
      </w:r>
      <w:r w:rsidR="00882259">
        <w:rPr>
          <w:szCs w:val="22"/>
          <w:lang w:eastAsia="zh-CN"/>
        </w:rPr>
        <w:t>of the target-UE.</w:t>
      </w:r>
    </w:p>
    <w:p w14:paraId="1F36DBF4" w14:textId="77777777" w:rsidR="00882259" w:rsidRPr="00EE1CAC" w:rsidRDefault="00882259" w:rsidP="00E44AC2">
      <w:pPr>
        <w:jc w:val="both"/>
        <w:rPr>
          <w:sz w:val="24"/>
          <w:szCs w:val="24"/>
        </w:rPr>
      </w:pPr>
    </w:p>
    <w:p w14:paraId="37792B39" w14:textId="77777777" w:rsidR="00DB2898" w:rsidRDefault="00101712" w:rsidP="00DB2898">
      <w:pPr>
        <w:keepNext/>
        <w:jc w:val="center"/>
      </w:pPr>
      <w:r>
        <w:rPr>
          <w:noProof/>
        </w:rPr>
        <w:drawing>
          <wp:inline distT="0" distB="0" distL="0" distR="0" wp14:anchorId="62AA7F3A" wp14:editId="1B4E644D">
            <wp:extent cx="3778250" cy="21423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0914" cy="2143869"/>
                    </a:xfrm>
                    <a:prstGeom prst="rect">
                      <a:avLst/>
                    </a:prstGeom>
                    <a:noFill/>
                    <a:ln>
                      <a:noFill/>
                    </a:ln>
                  </pic:spPr>
                </pic:pic>
              </a:graphicData>
            </a:graphic>
          </wp:inline>
        </w:drawing>
      </w:r>
    </w:p>
    <w:p w14:paraId="7436B3D5" w14:textId="65A2AC39" w:rsidR="00951A20" w:rsidRPr="00CB7E4A" w:rsidRDefault="00DB2898" w:rsidP="00C070D0">
      <w:pPr>
        <w:pStyle w:val="Caption"/>
        <w:jc w:val="center"/>
        <w:rPr>
          <w:szCs w:val="22"/>
        </w:rPr>
      </w:pPr>
      <w:bookmarkStart w:id="10" w:name="_Ref100999614"/>
      <w:r>
        <w:t xml:space="preserve">Figure </w:t>
      </w:r>
      <w:r>
        <w:fldChar w:fldCharType="begin"/>
      </w:r>
      <w:r>
        <w:instrText xml:space="preserve"> SEQ Figure \* ARABIC </w:instrText>
      </w:r>
      <w:r>
        <w:fldChar w:fldCharType="separate"/>
      </w:r>
      <w:r w:rsidR="00E03842">
        <w:rPr>
          <w:noProof/>
        </w:rPr>
        <w:t>6</w:t>
      </w:r>
      <w:r>
        <w:fldChar w:fldCharType="end"/>
      </w:r>
      <w:bookmarkEnd w:id="10"/>
      <w:r>
        <w:t>: SL-AoD positioning</w:t>
      </w:r>
    </w:p>
    <w:p w14:paraId="6ACBCDE1" w14:textId="18AFA56C" w:rsidR="00E44AC2" w:rsidRDefault="00E44AC2" w:rsidP="00F861E2">
      <w:pPr>
        <w:pStyle w:val="Heading3"/>
        <w:rPr>
          <w:lang w:eastAsia="zh-CN"/>
        </w:rPr>
      </w:pPr>
      <w:r>
        <w:rPr>
          <w:lang w:eastAsia="zh-CN"/>
        </w:rPr>
        <w:t>SL</w:t>
      </w:r>
      <w:r w:rsidR="00CB7E4A">
        <w:rPr>
          <w:lang w:eastAsia="zh-CN"/>
        </w:rPr>
        <w:t>-</w:t>
      </w:r>
      <w:r>
        <w:rPr>
          <w:lang w:eastAsia="zh-CN"/>
        </w:rPr>
        <w:t>AoA</w:t>
      </w:r>
    </w:p>
    <w:p w14:paraId="2FA0E71F" w14:textId="64080984" w:rsidR="00AD4592" w:rsidRDefault="00C070D0" w:rsidP="00C070D0">
      <w:pPr>
        <w:jc w:val="both"/>
        <w:rPr>
          <w:szCs w:val="22"/>
        </w:rPr>
      </w:pPr>
      <w:r>
        <w:rPr>
          <w:szCs w:val="22"/>
        </w:rPr>
        <w:t xml:space="preserve">SL-Angle-of-Arrival </w:t>
      </w:r>
      <w:r w:rsidR="005D343D">
        <w:rPr>
          <w:szCs w:val="22"/>
        </w:rPr>
        <w:t xml:space="preserve">rather </w:t>
      </w:r>
      <w:r>
        <w:rPr>
          <w:szCs w:val="22"/>
        </w:rPr>
        <w:t>r</w:t>
      </w:r>
      <w:r w:rsidRPr="00CB7E4A">
        <w:rPr>
          <w:szCs w:val="22"/>
        </w:rPr>
        <w:t xml:space="preserve">equires that the </w:t>
      </w:r>
      <w:r w:rsidR="009C5330">
        <w:rPr>
          <w:szCs w:val="22"/>
        </w:rPr>
        <w:t>SL transmitting</w:t>
      </w:r>
      <w:r>
        <w:rPr>
          <w:szCs w:val="22"/>
        </w:rPr>
        <w:t xml:space="preserve"> node(s)</w:t>
      </w:r>
      <w:r w:rsidR="009C5330">
        <w:rPr>
          <w:szCs w:val="22"/>
        </w:rPr>
        <w:t xml:space="preserve"> at least</w:t>
      </w:r>
      <w:r w:rsidRPr="00CB7E4A">
        <w:rPr>
          <w:szCs w:val="22"/>
        </w:rPr>
        <w:t xml:space="preserve"> be equipped with</w:t>
      </w:r>
      <w:r>
        <w:rPr>
          <w:szCs w:val="22"/>
        </w:rPr>
        <w:t xml:space="preserve"> </w:t>
      </w:r>
      <w:r w:rsidR="009C5330">
        <w:rPr>
          <w:szCs w:val="22"/>
        </w:rPr>
        <w:t>a single</w:t>
      </w:r>
      <w:r w:rsidR="00FB2B0C">
        <w:rPr>
          <w:szCs w:val="22"/>
        </w:rPr>
        <w:t xml:space="preserve"> antenna</w:t>
      </w:r>
      <w:r>
        <w:rPr>
          <w:szCs w:val="22"/>
        </w:rPr>
        <w:t xml:space="preserve">, whereas the responder/target-UE </w:t>
      </w:r>
      <w:r w:rsidR="00FB2B0C">
        <w:rPr>
          <w:szCs w:val="22"/>
        </w:rPr>
        <w:t>should</w:t>
      </w:r>
      <w:r>
        <w:rPr>
          <w:szCs w:val="22"/>
        </w:rPr>
        <w:t xml:space="preserve"> have at least a </w:t>
      </w:r>
      <w:r w:rsidR="00FB2B0C">
        <w:rPr>
          <w:szCs w:val="22"/>
        </w:rPr>
        <w:t>multi-antenna implementation</w:t>
      </w:r>
      <w:r>
        <w:rPr>
          <w:szCs w:val="22"/>
        </w:rPr>
        <w:t>. The relative Ao</w:t>
      </w:r>
      <w:r w:rsidR="00FB2B0C">
        <w:rPr>
          <w:szCs w:val="22"/>
        </w:rPr>
        <w:t>A</w:t>
      </w:r>
      <w:r>
        <w:rPr>
          <w:szCs w:val="22"/>
        </w:rPr>
        <w:t xml:space="preserve"> and range with respect to each of the </w:t>
      </w:r>
      <w:r w:rsidR="00FB2B0C">
        <w:rPr>
          <w:szCs w:val="22"/>
        </w:rPr>
        <w:t>SL transmitting node</w:t>
      </w:r>
      <w:r>
        <w:rPr>
          <w:szCs w:val="22"/>
        </w:rPr>
        <w:t>(s) can be</w:t>
      </w:r>
      <w:r w:rsidRPr="002547BC">
        <w:rPr>
          <w:szCs w:val="22"/>
        </w:rPr>
        <w:t xml:space="preserve"> determined by the </w:t>
      </w:r>
      <w:r>
        <w:rPr>
          <w:szCs w:val="22"/>
        </w:rPr>
        <w:t xml:space="preserve">target-UE </w:t>
      </w:r>
      <w:r w:rsidR="00FB45C8">
        <w:rPr>
          <w:szCs w:val="22"/>
        </w:rPr>
        <w:t>by measuring the AoA phase difference at each antenna element</w:t>
      </w:r>
      <w:r>
        <w:rPr>
          <w:szCs w:val="22"/>
        </w:rPr>
        <w:t xml:space="preserve"> as seen in </w:t>
      </w:r>
      <w:r w:rsidR="00335DC9" w:rsidRPr="00335DC9">
        <w:rPr>
          <w:szCs w:val="22"/>
        </w:rPr>
        <w:fldChar w:fldCharType="begin"/>
      </w:r>
      <w:r w:rsidR="00335DC9" w:rsidRPr="00335DC9">
        <w:rPr>
          <w:szCs w:val="22"/>
        </w:rPr>
        <w:instrText xml:space="preserve"> REF _Ref101001098 \h </w:instrText>
      </w:r>
      <w:r w:rsidR="00335DC9">
        <w:rPr>
          <w:szCs w:val="22"/>
        </w:rPr>
        <w:instrText xml:space="preserve"> \* MERGEFORMAT </w:instrText>
      </w:r>
      <w:r w:rsidR="00335DC9" w:rsidRPr="00335DC9">
        <w:rPr>
          <w:szCs w:val="22"/>
        </w:rPr>
      </w:r>
      <w:r w:rsidR="00335DC9" w:rsidRPr="00335DC9">
        <w:rPr>
          <w:szCs w:val="22"/>
        </w:rPr>
        <w:fldChar w:fldCharType="separate"/>
      </w:r>
      <w:r w:rsidR="00335DC9" w:rsidRPr="00335DC9">
        <w:rPr>
          <w:szCs w:val="22"/>
        </w:rPr>
        <w:t xml:space="preserve">Figure </w:t>
      </w:r>
      <w:r w:rsidR="00335DC9" w:rsidRPr="00335DC9">
        <w:rPr>
          <w:noProof/>
          <w:szCs w:val="22"/>
        </w:rPr>
        <w:t>7</w:t>
      </w:r>
      <w:r w:rsidR="00335DC9" w:rsidRPr="00335DC9">
        <w:rPr>
          <w:szCs w:val="22"/>
        </w:rPr>
        <w:fldChar w:fldCharType="end"/>
      </w:r>
      <w:r>
        <w:rPr>
          <w:szCs w:val="22"/>
        </w:rPr>
        <w:t xml:space="preserve">. </w:t>
      </w:r>
      <w:r w:rsidR="00FB45C8">
        <w:rPr>
          <w:szCs w:val="22"/>
        </w:rPr>
        <w:t xml:space="preserve">In this the case, SL transmitting node(s) can comprise of </w:t>
      </w:r>
      <w:r w:rsidR="00B17C35">
        <w:rPr>
          <w:szCs w:val="22"/>
        </w:rPr>
        <w:t>anchor or non-anchor nodes.</w:t>
      </w:r>
    </w:p>
    <w:p w14:paraId="7D605F0F" w14:textId="67C04B62" w:rsidR="00F14698" w:rsidRDefault="00B17C35" w:rsidP="00C070D0">
      <w:pPr>
        <w:jc w:val="both"/>
        <w:rPr>
          <w:szCs w:val="22"/>
          <w:lang w:eastAsia="zh-CN"/>
        </w:rPr>
      </w:pPr>
      <w:r w:rsidRPr="008A3D19">
        <w:rPr>
          <w:b/>
          <w:bCs/>
          <w:i/>
          <w:iCs/>
          <w:szCs w:val="22"/>
        </w:rPr>
        <w:t xml:space="preserve">Observation </w:t>
      </w:r>
      <w:r w:rsidR="00FB45E6">
        <w:rPr>
          <w:b/>
          <w:bCs/>
          <w:i/>
          <w:iCs/>
          <w:szCs w:val="22"/>
        </w:rPr>
        <w:t>8</w:t>
      </w:r>
      <w:r>
        <w:rPr>
          <w:b/>
          <w:bCs/>
          <w:i/>
          <w:iCs/>
          <w:szCs w:val="22"/>
        </w:rPr>
        <w:t xml:space="preserve">: In the case of SL-AoA, anchor or non-anchor node(s) may be employed to determine the relative range and </w:t>
      </w:r>
      <w:r w:rsidR="002E50D4">
        <w:rPr>
          <w:b/>
          <w:bCs/>
          <w:i/>
          <w:iCs/>
          <w:szCs w:val="22"/>
        </w:rPr>
        <w:t xml:space="preserve">relative </w:t>
      </w:r>
      <w:r>
        <w:rPr>
          <w:b/>
          <w:bCs/>
          <w:i/>
          <w:iCs/>
          <w:szCs w:val="22"/>
        </w:rPr>
        <w:t>AoA</w:t>
      </w:r>
      <w:r w:rsidR="00825DC7">
        <w:rPr>
          <w:b/>
          <w:bCs/>
          <w:i/>
          <w:iCs/>
          <w:szCs w:val="22"/>
        </w:rPr>
        <w:t xml:space="preserve"> </w:t>
      </w:r>
      <w:r w:rsidR="002E50D4">
        <w:rPr>
          <w:b/>
          <w:bCs/>
          <w:i/>
          <w:iCs/>
          <w:szCs w:val="22"/>
        </w:rPr>
        <w:t xml:space="preserve">with respect to </w:t>
      </w:r>
      <w:r w:rsidR="00825DC7">
        <w:rPr>
          <w:b/>
          <w:bCs/>
          <w:i/>
          <w:iCs/>
          <w:szCs w:val="22"/>
        </w:rPr>
        <w:t>the target-UE</w:t>
      </w:r>
      <w:r>
        <w:rPr>
          <w:b/>
          <w:bCs/>
          <w:i/>
          <w:iCs/>
          <w:szCs w:val="22"/>
        </w:rPr>
        <w:t>.</w:t>
      </w:r>
    </w:p>
    <w:p w14:paraId="4F39FD13" w14:textId="288430B3" w:rsidR="0059698D" w:rsidRDefault="003A1276" w:rsidP="00C070D0">
      <w:pPr>
        <w:jc w:val="both"/>
        <w:rPr>
          <w:szCs w:val="22"/>
          <w:lang w:eastAsia="zh-CN"/>
        </w:rPr>
      </w:pPr>
      <w:r>
        <w:rPr>
          <w:szCs w:val="22"/>
          <w:lang w:eastAsia="zh-CN"/>
        </w:rPr>
        <w:t xml:space="preserve">In the case of </w:t>
      </w:r>
      <w:bookmarkStart w:id="11" w:name="_Hlk101001032"/>
      <w:r>
        <w:rPr>
          <w:szCs w:val="22"/>
          <w:lang w:eastAsia="zh-CN"/>
        </w:rPr>
        <w:t xml:space="preserve">SL Positioning Mode 1b (network configured </w:t>
      </w:r>
      <w:r w:rsidR="00707C7B">
        <w:rPr>
          <w:szCs w:val="22"/>
          <w:lang w:eastAsia="zh-CN"/>
        </w:rPr>
        <w:t>UE-assisted methods) a</w:t>
      </w:r>
      <w:r w:rsidR="003C64BF">
        <w:rPr>
          <w:szCs w:val="22"/>
          <w:lang w:eastAsia="zh-CN"/>
        </w:rPr>
        <w:t>nd SL Positioning Mode 2b (network configured UE-based methods)</w:t>
      </w:r>
      <w:bookmarkEnd w:id="11"/>
      <w:r w:rsidR="003C64BF">
        <w:rPr>
          <w:szCs w:val="22"/>
          <w:lang w:eastAsia="zh-CN"/>
        </w:rPr>
        <w:t>, the SL AoA may also be computed at the anchor</w:t>
      </w:r>
      <w:r w:rsidR="003C0718">
        <w:rPr>
          <w:szCs w:val="22"/>
          <w:lang w:eastAsia="zh-CN"/>
        </w:rPr>
        <w:t xml:space="preserve"> nodes where thereafter the positioning calculation entity collects the relative </w:t>
      </w:r>
      <w:proofErr w:type="spellStart"/>
      <w:r w:rsidR="003C0718">
        <w:rPr>
          <w:szCs w:val="22"/>
          <w:lang w:eastAsia="zh-CN"/>
        </w:rPr>
        <w:t>AoA</w:t>
      </w:r>
      <w:r w:rsidR="00653050">
        <w:rPr>
          <w:szCs w:val="22"/>
          <w:lang w:eastAsia="zh-CN"/>
        </w:rPr>
        <w:t>s</w:t>
      </w:r>
      <w:proofErr w:type="spellEnd"/>
      <w:r w:rsidR="003C0718">
        <w:rPr>
          <w:szCs w:val="22"/>
          <w:lang w:eastAsia="zh-CN"/>
        </w:rPr>
        <w:t xml:space="preserve"> from each of the</w:t>
      </w:r>
      <w:r w:rsidR="00653050">
        <w:rPr>
          <w:szCs w:val="22"/>
          <w:lang w:eastAsia="zh-CN"/>
        </w:rPr>
        <w:t xml:space="preserve"> anchor nodes to perform triangulation to determine the absolute location estimate of the target-UE.</w:t>
      </w:r>
      <w:r w:rsidR="003C0718">
        <w:rPr>
          <w:szCs w:val="22"/>
          <w:lang w:eastAsia="zh-CN"/>
        </w:rPr>
        <w:tab/>
      </w:r>
    </w:p>
    <w:p w14:paraId="4E9B1A9E" w14:textId="77777777" w:rsidR="00144AEB" w:rsidRDefault="00D85DD3" w:rsidP="00144AEB">
      <w:pPr>
        <w:keepNext/>
        <w:jc w:val="center"/>
      </w:pPr>
      <w:r>
        <w:rPr>
          <w:noProof/>
        </w:rPr>
        <w:lastRenderedPageBreak/>
        <w:drawing>
          <wp:inline distT="0" distB="0" distL="0" distR="0" wp14:anchorId="420E0ED9" wp14:editId="4CA59B9E">
            <wp:extent cx="2321781" cy="201955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8145" cy="2025091"/>
                    </a:xfrm>
                    <a:prstGeom prst="rect">
                      <a:avLst/>
                    </a:prstGeom>
                    <a:noFill/>
                    <a:ln>
                      <a:noFill/>
                    </a:ln>
                  </pic:spPr>
                </pic:pic>
              </a:graphicData>
            </a:graphic>
          </wp:inline>
        </w:drawing>
      </w:r>
    </w:p>
    <w:p w14:paraId="7F548E56" w14:textId="6F2055DA" w:rsidR="00D85DD3" w:rsidRDefault="00144AEB" w:rsidP="00144AEB">
      <w:pPr>
        <w:pStyle w:val="Caption"/>
        <w:jc w:val="center"/>
        <w:rPr>
          <w:szCs w:val="22"/>
          <w:lang w:eastAsia="zh-CN"/>
        </w:rPr>
      </w:pPr>
      <w:bookmarkStart w:id="12" w:name="_Ref101001098"/>
      <w:r>
        <w:t xml:space="preserve">Figure </w:t>
      </w:r>
      <w:r>
        <w:fldChar w:fldCharType="begin"/>
      </w:r>
      <w:r>
        <w:instrText xml:space="preserve"> SEQ Figure \* ARABIC </w:instrText>
      </w:r>
      <w:r>
        <w:fldChar w:fldCharType="separate"/>
      </w:r>
      <w:r w:rsidR="00E03842">
        <w:rPr>
          <w:noProof/>
        </w:rPr>
        <w:t>7</w:t>
      </w:r>
      <w:r>
        <w:fldChar w:fldCharType="end"/>
      </w:r>
      <w:bookmarkEnd w:id="12"/>
      <w:r>
        <w:t xml:space="preserve">: </w:t>
      </w:r>
      <w:r w:rsidRPr="00A75C68">
        <w:t xml:space="preserve"> SL-Ao</w:t>
      </w:r>
      <w:r>
        <w:t>A</w:t>
      </w:r>
      <w:r w:rsidRPr="00A75C68">
        <w:t xml:space="preserve"> positioning</w:t>
      </w:r>
    </w:p>
    <w:p w14:paraId="4D1D838A" w14:textId="3D5D31AB" w:rsidR="00B80BC7" w:rsidRDefault="00BD100F" w:rsidP="00D94A2B">
      <w:pPr>
        <w:jc w:val="both"/>
        <w:rPr>
          <w:b/>
          <w:bCs/>
          <w:i/>
          <w:iCs/>
          <w:szCs w:val="22"/>
        </w:rPr>
      </w:pPr>
      <w:r w:rsidRPr="00BD100F">
        <w:rPr>
          <w:szCs w:val="22"/>
        </w:rPr>
        <w:t xml:space="preserve">In FR1, calibration is required </w:t>
      </w:r>
      <w:proofErr w:type="gramStart"/>
      <w:r w:rsidRPr="00BD100F">
        <w:rPr>
          <w:szCs w:val="22"/>
        </w:rPr>
        <w:t>in order to</w:t>
      </w:r>
      <w:proofErr w:type="gramEnd"/>
      <w:r w:rsidRPr="00BD100F">
        <w:rPr>
          <w:szCs w:val="22"/>
        </w:rPr>
        <w:t xml:space="preserve"> accurately measure the phase differences at each antenna</w:t>
      </w:r>
      <w:r>
        <w:rPr>
          <w:b/>
          <w:bCs/>
          <w:i/>
          <w:iCs/>
          <w:szCs w:val="22"/>
        </w:rPr>
        <w:t xml:space="preserve"> </w:t>
      </w:r>
      <w:r w:rsidRPr="00BD100F">
        <w:rPr>
          <w:szCs w:val="22"/>
        </w:rPr>
        <w:t xml:space="preserve">element. This can potentially limit the performance of angular-based methods when compared FR2. </w:t>
      </w:r>
      <w:proofErr w:type="gramStart"/>
      <w:r w:rsidR="005A0361">
        <w:rPr>
          <w:szCs w:val="22"/>
        </w:rPr>
        <w:t>Therefore</w:t>
      </w:r>
      <w:proofErr w:type="gramEnd"/>
      <w:r w:rsidR="005A0361">
        <w:rPr>
          <w:szCs w:val="22"/>
        </w:rPr>
        <w:t xml:space="preserve"> considering aspect and the fact that beam-based transmissions are yet to be supported for SL, priority of the study should</w:t>
      </w:r>
      <w:r w:rsidR="00D94A2B">
        <w:rPr>
          <w:szCs w:val="22"/>
        </w:rPr>
        <w:t xml:space="preserve"> initially</w:t>
      </w:r>
      <w:r w:rsidR="005A0361">
        <w:rPr>
          <w:szCs w:val="22"/>
        </w:rPr>
        <w:t xml:space="preserve"> focus on timing-based positioning techniques.</w:t>
      </w:r>
    </w:p>
    <w:p w14:paraId="4E3B2A81" w14:textId="6E375D7D" w:rsidR="00132F87" w:rsidRPr="005A0361" w:rsidRDefault="00132F87" w:rsidP="005A0361">
      <w:pPr>
        <w:jc w:val="both"/>
        <w:rPr>
          <w:b/>
          <w:bCs/>
          <w:i/>
          <w:iCs/>
          <w:szCs w:val="22"/>
          <w:lang w:eastAsia="zh-CN"/>
        </w:rPr>
      </w:pPr>
      <w:r w:rsidRPr="00A36780">
        <w:rPr>
          <w:b/>
          <w:bCs/>
          <w:i/>
          <w:iCs/>
          <w:szCs w:val="22"/>
          <w:lang w:eastAsia="zh-CN"/>
        </w:rPr>
        <w:t xml:space="preserve">Proposal </w:t>
      </w:r>
      <w:r w:rsidR="00B73551">
        <w:rPr>
          <w:b/>
          <w:bCs/>
          <w:i/>
          <w:iCs/>
          <w:szCs w:val="22"/>
          <w:lang w:eastAsia="zh-CN"/>
        </w:rPr>
        <w:t>7</w:t>
      </w:r>
      <w:r w:rsidRPr="00A36780">
        <w:rPr>
          <w:b/>
          <w:bCs/>
          <w:i/>
          <w:iCs/>
          <w:szCs w:val="22"/>
          <w:lang w:eastAsia="zh-CN"/>
        </w:rPr>
        <w:t xml:space="preserve">:  </w:t>
      </w:r>
      <w:r w:rsidR="00105DE3">
        <w:rPr>
          <w:b/>
          <w:bCs/>
          <w:i/>
          <w:iCs/>
          <w:szCs w:val="22"/>
          <w:lang w:eastAsia="zh-CN"/>
        </w:rPr>
        <w:t>Support</w:t>
      </w:r>
      <w:r w:rsidR="00105DE3" w:rsidRPr="00A36780">
        <w:rPr>
          <w:b/>
          <w:bCs/>
          <w:i/>
          <w:iCs/>
          <w:szCs w:val="22"/>
          <w:lang w:eastAsia="zh-CN"/>
        </w:rPr>
        <w:t xml:space="preserve"> </w:t>
      </w:r>
      <w:r w:rsidRPr="00A36780">
        <w:rPr>
          <w:b/>
          <w:bCs/>
          <w:i/>
          <w:iCs/>
          <w:szCs w:val="22"/>
          <w:lang w:eastAsia="zh-CN"/>
        </w:rPr>
        <w:t>angular</w:t>
      </w:r>
      <w:r w:rsidR="00A36780">
        <w:rPr>
          <w:b/>
          <w:bCs/>
          <w:i/>
          <w:iCs/>
          <w:szCs w:val="22"/>
          <w:lang w:eastAsia="zh-CN"/>
        </w:rPr>
        <w:t>-</w:t>
      </w:r>
      <w:r w:rsidRPr="00A36780">
        <w:rPr>
          <w:b/>
          <w:bCs/>
          <w:i/>
          <w:iCs/>
          <w:szCs w:val="22"/>
          <w:lang w:eastAsia="zh-CN"/>
        </w:rPr>
        <w:t xml:space="preserve">based </w:t>
      </w:r>
      <w:r w:rsidR="009E653C">
        <w:rPr>
          <w:b/>
          <w:bCs/>
          <w:i/>
          <w:iCs/>
          <w:szCs w:val="22"/>
          <w:lang w:eastAsia="zh-CN"/>
        </w:rPr>
        <w:t xml:space="preserve">SL </w:t>
      </w:r>
      <w:r w:rsidRPr="00A36780">
        <w:rPr>
          <w:b/>
          <w:bCs/>
          <w:i/>
          <w:iCs/>
          <w:szCs w:val="22"/>
          <w:lang w:eastAsia="zh-CN"/>
        </w:rPr>
        <w:t>positioning methods</w:t>
      </w:r>
      <w:r w:rsidR="00B73551">
        <w:rPr>
          <w:b/>
          <w:bCs/>
          <w:i/>
          <w:iCs/>
          <w:szCs w:val="22"/>
          <w:lang w:eastAsia="zh-CN"/>
        </w:rPr>
        <w:t>,</w:t>
      </w:r>
      <w:r w:rsidR="00FB45E6">
        <w:rPr>
          <w:b/>
          <w:bCs/>
          <w:i/>
          <w:iCs/>
          <w:szCs w:val="22"/>
          <w:lang w:eastAsia="zh-CN"/>
        </w:rPr>
        <w:t xml:space="preserve"> </w:t>
      </w:r>
      <w:r w:rsidR="00FB45E6">
        <w:rPr>
          <w:b/>
          <w:bCs/>
          <w:i/>
          <w:iCs/>
          <w:szCs w:val="22"/>
          <w:lang w:eastAsia="zh-CN"/>
        </w:rPr>
        <w:t xml:space="preserve">SL-AoA and SL-AoD, </w:t>
      </w:r>
      <w:r w:rsidR="00B73551">
        <w:rPr>
          <w:b/>
          <w:bCs/>
          <w:i/>
          <w:iCs/>
          <w:szCs w:val="22"/>
          <w:lang w:eastAsia="zh-CN"/>
        </w:rPr>
        <w:t>considering</w:t>
      </w:r>
      <w:r w:rsidR="006D268C">
        <w:rPr>
          <w:b/>
          <w:bCs/>
          <w:i/>
          <w:iCs/>
          <w:szCs w:val="22"/>
          <w:lang w:eastAsia="zh-CN"/>
        </w:rPr>
        <w:t xml:space="preserve"> antenna calibrated entities</w:t>
      </w:r>
      <w:r w:rsidR="00B73551">
        <w:rPr>
          <w:b/>
          <w:bCs/>
          <w:i/>
          <w:iCs/>
          <w:szCs w:val="22"/>
          <w:lang w:eastAsia="zh-CN"/>
        </w:rPr>
        <w:t>/nodes</w:t>
      </w:r>
      <w:r w:rsidR="00511DFD">
        <w:rPr>
          <w:b/>
          <w:bCs/>
          <w:i/>
          <w:iCs/>
          <w:szCs w:val="22"/>
          <w:lang w:eastAsia="zh-CN"/>
        </w:rPr>
        <w:t xml:space="preserve"> and fixed anchor nodes</w:t>
      </w:r>
      <w:r w:rsidR="006D268C">
        <w:rPr>
          <w:b/>
          <w:bCs/>
          <w:i/>
          <w:iCs/>
          <w:szCs w:val="22"/>
          <w:lang w:eastAsia="zh-CN"/>
        </w:rPr>
        <w:t xml:space="preserve">, e.g., </w:t>
      </w:r>
      <w:proofErr w:type="spellStart"/>
      <w:r w:rsidR="00511DFD">
        <w:rPr>
          <w:b/>
          <w:bCs/>
          <w:i/>
          <w:iCs/>
          <w:szCs w:val="22"/>
          <w:lang w:eastAsia="zh-CN"/>
        </w:rPr>
        <w:t>gNB</w:t>
      </w:r>
      <w:r w:rsidR="008B18F5">
        <w:rPr>
          <w:b/>
          <w:bCs/>
          <w:i/>
          <w:iCs/>
          <w:szCs w:val="22"/>
          <w:lang w:eastAsia="zh-CN"/>
        </w:rPr>
        <w:t>s</w:t>
      </w:r>
      <w:proofErr w:type="spellEnd"/>
      <w:r w:rsidR="00511DFD">
        <w:rPr>
          <w:b/>
          <w:bCs/>
          <w:i/>
          <w:iCs/>
          <w:szCs w:val="22"/>
          <w:lang w:eastAsia="zh-CN"/>
        </w:rPr>
        <w:t xml:space="preserve"> or RSU</w:t>
      </w:r>
      <w:r w:rsidR="008B18F5">
        <w:rPr>
          <w:b/>
          <w:bCs/>
          <w:i/>
          <w:iCs/>
          <w:szCs w:val="22"/>
          <w:lang w:eastAsia="zh-CN"/>
        </w:rPr>
        <w:t>s</w:t>
      </w:r>
      <w:r w:rsidR="005A0361">
        <w:rPr>
          <w:b/>
          <w:bCs/>
          <w:i/>
          <w:iCs/>
          <w:szCs w:val="22"/>
          <w:lang w:eastAsia="zh-CN"/>
        </w:rPr>
        <w:t>.</w:t>
      </w:r>
    </w:p>
    <w:p w14:paraId="0B6C8F8F" w14:textId="242A4FE3" w:rsidR="00BB0515" w:rsidRPr="00BB0515" w:rsidRDefault="00B35859" w:rsidP="00B35859">
      <w:pPr>
        <w:pStyle w:val="Heading2"/>
      </w:pPr>
      <w:r>
        <w:t xml:space="preserve">SL Fingerprinting </w:t>
      </w:r>
      <w:r w:rsidR="00F15131">
        <w:t>methods</w:t>
      </w:r>
    </w:p>
    <w:p w14:paraId="7EFB8E29" w14:textId="6A43F85E" w:rsidR="006D208D" w:rsidRDefault="004C1222" w:rsidP="00CE1E1D">
      <w:pPr>
        <w:jc w:val="both"/>
        <w:rPr>
          <w:szCs w:val="22"/>
        </w:rPr>
      </w:pPr>
      <w:r>
        <w:rPr>
          <w:szCs w:val="22"/>
        </w:rPr>
        <w:t>F</w:t>
      </w:r>
      <w:r w:rsidR="006D208D">
        <w:rPr>
          <w:szCs w:val="22"/>
        </w:rPr>
        <w:t xml:space="preserve">ingerprinting is a </w:t>
      </w:r>
      <w:r w:rsidR="00CE1E1D">
        <w:rPr>
          <w:szCs w:val="22"/>
        </w:rPr>
        <w:t>well-known</w:t>
      </w:r>
      <w:r w:rsidR="006D208D">
        <w:rPr>
          <w:szCs w:val="22"/>
        </w:rPr>
        <w:t xml:space="preserve"> low complexity positioning method</w:t>
      </w:r>
      <w:r>
        <w:rPr>
          <w:szCs w:val="22"/>
        </w:rPr>
        <w:t xml:space="preserve">, which exploits the received signal strength measurements to determine a UE’s location. </w:t>
      </w:r>
      <w:r w:rsidR="00CE1E1D">
        <w:rPr>
          <w:szCs w:val="22"/>
        </w:rPr>
        <w:t>Although, not as robust and accurate as the timing</w:t>
      </w:r>
      <w:r w:rsidR="00CB2A80">
        <w:rPr>
          <w:szCs w:val="22"/>
        </w:rPr>
        <w:t>-based</w:t>
      </w:r>
      <w:r w:rsidR="00CE1E1D">
        <w:rPr>
          <w:szCs w:val="22"/>
        </w:rPr>
        <w:t xml:space="preserve"> and angular-based methods</w:t>
      </w:r>
      <w:r w:rsidR="001231A2">
        <w:rPr>
          <w:szCs w:val="22"/>
        </w:rPr>
        <w:t xml:space="preserve">, </w:t>
      </w:r>
      <w:r w:rsidR="00736024">
        <w:rPr>
          <w:szCs w:val="22"/>
        </w:rPr>
        <w:t>e.g.,</w:t>
      </w:r>
      <w:r w:rsidR="001231A2">
        <w:rPr>
          <w:szCs w:val="22"/>
        </w:rPr>
        <w:t xml:space="preserve"> </w:t>
      </w:r>
      <w:r w:rsidR="00FA0FE9">
        <w:rPr>
          <w:szCs w:val="22"/>
        </w:rPr>
        <w:t>in the presence of the multipath</w:t>
      </w:r>
      <w:r w:rsidR="00CE1E1D">
        <w:rPr>
          <w:szCs w:val="22"/>
        </w:rPr>
        <w:t xml:space="preserve">, </w:t>
      </w:r>
      <w:r w:rsidR="00F127C7">
        <w:rPr>
          <w:szCs w:val="22"/>
        </w:rPr>
        <w:t xml:space="preserve">this method </w:t>
      </w:r>
      <w:r w:rsidR="008725A9">
        <w:rPr>
          <w:szCs w:val="22"/>
        </w:rPr>
        <w:t>has the</w:t>
      </w:r>
      <w:r w:rsidR="00FA0FE9">
        <w:rPr>
          <w:szCs w:val="22"/>
        </w:rPr>
        <w:t xml:space="preserve"> </w:t>
      </w:r>
      <w:r w:rsidR="008725A9">
        <w:rPr>
          <w:szCs w:val="22"/>
        </w:rPr>
        <w:t>potential to be a low latency and</w:t>
      </w:r>
      <w:r w:rsidR="00965100">
        <w:rPr>
          <w:szCs w:val="22"/>
        </w:rPr>
        <w:t xml:space="preserve"> </w:t>
      </w:r>
      <w:r w:rsidR="00FA0FE9">
        <w:rPr>
          <w:szCs w:val="22"/>
        </w:rPr>
        <w:t>low complexity</w:t>
      </w:r>
      <w:r w:rsidR="00965100">
        <w:rPr>
          <w:szCs w:val="22"/>
        </w:rPr>
        <w:t xml:space="preserve"> positioning</w:t>
      </w:r>
      <w:r w:rsidR="00BD0667">
        <w:rPr>
          <w:szCs w:val="22"/>
        </w:rPr>
        <w:t xml:space="preserve"> </w:t>
      </w:r>
      <w:r w:rsidR="00DF0098">
        <w:rPr>
          <w:szCs w:val="22"/>
        </w:rPr>
        <w:t xml:space="preserve">for </w:t>
      </w:r>
      <w:r w:rsidR="00BD0667">
        <w:rPr>
          <w:szCs w:val="22"/>
        </w:rPr>
        <w:t xml:space="preserve">SL positioning </w:t>
      </w:r>
      <w:r w:rsidR="00965100">
        <w:rPr>
          <w:szCs w:val="22"/>
        </w:rPr>
        <w:t>in cases where</w:t>
      </w:r>
      <w:r w:rsidR="00DF0098">
        <w:rPr>
          <w:szCs w:val="22"/>
        </w:rPr>
        <w:t xml:space="preserve"> course accuracy </w:t>
      </w:r>
      <w:r w:rsidR="00965100">
        <w:rPr>
          <w:szCs w:val="22"/>
        </w:rPr>
        <w:t xml:space="preserve">of the target-UE </w:t>
      </w:r>
      <w:r w:rsidR="00DF0098">
        <w:rPr>
          <w:szCs w:val="22"/>
        </w:rPr>
        <w:t xml:space="preserve">is </w:t>
      </w:r>
      <w:r w:rsidR="00965100">
        <w:rPr>
          <w:szCs w:val="22"/>
        </w:rPr>
        <w:t>desired</w:t>
      </w:r>
      <w:r w:rsidR="00BD0667">
        <w:rPr>
          <w:szCs w:val="22"/>
        </w:rPr>
        <w:t xml:space="preserve">. In addition, SL offers additional granularity in terms </w:t>
      </w:r>
      <w:r w:rsidR="005077C4">
        <w:rPr>
          <w:szCs w:val="22"/>
        </w:rPr>
        <w:t>of</w:t>
      </w:r>
      <w:r w:rsidR="00965100">
        <w:rPr>
          <w:szCs w:val="22"/>
        </w:rPr>
        <w:t xml:space="preserve"> geo</w:t>
      </w:r>
      <w:r w:rsidR="00C90F13">
        <w:rPr>
          <w:szCs w:val="22"/>
        </w:rPr>
        <w:t>graphical</w:t>
      </w:r>
      <w:r w:rsidR="00777B96">
        <w:rPr>
          <w:szCs w:val="22"/>
        </w:rPr>
        <w:t>ly defined</w:t>
      </w:r>
      <w:r w:rsidR="00C90F13">
        <w:rPr>
          <w:szCs w:val="22"/>
        </w:rPr>
        <w:t xml:space="preserve"> </w:t>
      </w:r>
      <w:r w:rsidR="00777B96">
        <w:rPr>
          <w:szCs w:val="22"/>
        </w:rPr>
        <w:t>regions such as</w:t>
      </w:r>
      <w:r w:rsidR="005077C4">
        <w:rPr>
          <w:szCs w:val="22"/>
        </w:rPr>
        <w:t xml:space="preserve"> zones (over and above cell IDs), which may be used to assist in mapping the </w:t>
      </w:r>
      <w:r w:rsidR="005C6160">
        <w:rPr>
          <w:szCs w:val="22"/>
        </w:rPr>
        <w:t xml:space="preserve">SL </w:t>
      </w:r>
      <w:r w:rsidR="005077C4">
        <w:rPr>
          <w:szCs w:val="22"/>
        </w:rPr>
        <w:t>RSS</w:t>
      </w:r>
      <w:r w:rsidR="00AF3818">
        <w:rPr>
          <w:szCs w:val="22"/>
        </w:rPr>
        <w:t>I</w:t>
      </w:r>
      <w:r w:rsidR="005077C4">
        <w:rPr>
          <w:szCs w:val="22"/>
        </w:rPr>
        <w:t xml:space="preserve"> measurements</w:t>
      </w:r>
      <w:r w:rsidR="005C6160">
        <w:rPr>
          <w:szCs w:val="22"/>
        </w:rPr>
        <w:t xml:space="preserve">, </w:t>
      </w:r>
      <w:r w:rsidR="00736024">
        <w:rPr>
          <w:szCs w:val="22"/>
        </w:rPr>
        <w:t>e.g.,</w:t>
      </w:r>
      <w:r w:rsidR="005C6160">
        <w:rPr>
          <w:szCs w:val="22"/>
        </w:rPr>
        <w:t xml:space="preserve"> using SL measurements</w:t>
      </w:r>
      <w:r w:rsidR="005077C4">
        <w:rPr>
          <w:szCs w:val="22"/>
        </w:rPr>
        <w:t xml:space="preserve"> </w:t>
      </w:r>
      <w:r w:rsidR="0044324C">
        <w:rPr>
          <w:szCs w:val="22"/>
        </w:rPr>
        <w:t>to</w:t>
      </w:r>
      <w:r w:rsidR="005077C4">
        <w:rPr>
          <w:szCs w:val="22"/>
        </w:rPr>
        <w:t xml:space="preserve"> </w:t>
      </w:r>
      <w:r w:rsidR="00D5453B">
        <w:rPr>
          <w:szCs w:val="22"/>
        </w:rPr>
        <w:t>location of the target-UE.</w:t>
      </w:r>
      <w:r w:rsidR="005C6160">
        <w:rPr>
          <w:szCs w:val="22"/>
        </w:rPr>
        <w:t xml:space="preserve"> </w:t>
      </w:r>
      <w:r w:rsidR="0044324C">
        <w:rPr>
          <w:szCs w:val="22"/>
        </w:rPr>
        <w:t xml:space="preserve">This </w:t>
      </w:r>
      <w:r w:rsidR="00DF13FC">
        <w:rPr>
          <w:szCs w:val="22"/>
        </w:rPr>
        <w:t>method may also be used in conjunction with other</w:t>
      </w:r>
      <w:r w:rsidR="003E5DB3">
        <w:rPr>
          <w:szCs w:val="22"/>
        </w:rPr>
        <w:t xml:space="preserve"> RAT-dependent/RAT-independent</w:t>
      </w:r>
      <w:r w:rsidR="00DF13FC">
        <w:rPr>
          <w:szCs w:val="22"/>
        </w:rPr>
        <w:t xml:space="preserve"> methods in a hybrid fashion to improve the overall UE’s absolute/relative location estimate. </w:t>
      </w:r>
      <w:r w:rsidR="00121D9C">
        <w:rPr>
          <w:szCs w:val="22"/>
        </w:rPr>
        <w:t xml:space="preserve">This is in some sense, </w:t>
      </w:r>
      <w:proofErr w:type="gramStart"/>
      <w:r w:rsidR="00121D9C">
        <w:rPr>
          <w:szCs w:val="22"/>
        </w:rPr>
        <w:t>similar to</w:t>
      </w:r>
      <w:proofErr w:type="gramEnd"/>
      <w:r w:rsidR="00121D9C">
        <w:rPr>
          <w:szCs w:val="22"/>
        </w:rPr>
        <w:t xml:space="preserve"> the current E-CID technique </w:t>
      </w:r>
      <w:r w:rsidR="00BA64C9">
        <w:rPr>
          <w:szCs w:val="22"/>
        </w:rPr>
        <w:t xml:space="preserve">over the </w:t>
      </w:r>
      <w:proofErr w:type="spellStart"/>
      <w:r w:rsidR="00BA64C9">
        <w:rPr>
          <w:szCs w:val="22"/>
        </w:rPr>
        <w:t>Uu</w:t>
      </w:r>
      <w:proofErr w:type="spellEnd"/>
      <w:r w:rsidR="00BA64C9">
        <w:rPr>
          <w:szCs w:val="22"/>
        </w:rPr>
        <w:t xml:space="preserve"> </w:t>
      </w:r>
      <w:r w:rsidR="00736024">
        <w:rPr>
          <w:szCs w:val="22"/>
        </w:rPr>
        <w:t>interface but</w:t>
      </w:r>
      <w:r w:rsidR="00BA64C9">
        <w:rPr>
          <w:szCs w:val="22"/>
        </w:rPr>
        <w:t xml:space="preserve"> exploits additional features in SL to determine the location of the UE.</w:t>
      </w:r>
    </w:p>
    <w:p w14:paraId="045D1F78" w14:textId="770FD278" w:rsidR="00D5453B" w:rsidRDefault="00D5453B" w:rsidP="00CE1E1D">
      <w:pPr>
        <w:jc w:val="both"/>
        <w:rPr>
          <w:szCs w:val="22"/>
        </w:rPr>
      </w:pPr>
      <w:r w:rsidRPr="001B7F79">
        <w:rPr>
          <w:b/>
          <w:bCs/>
          <w:i/>
          <w:iCs/>
          <w:szCs w:val="22"/>
        </w:rPr>
        <w:t xml:space="preserve">Observation </w:t>
      </w:r>
      <w:r w:rsidR="00FB45E6">
        <w:rPr>
          <w:b/>
          <w:bCs/>
          <w:i/>
          <w:iCs/>
          <w:szCs w:val="22"/>
        </w:rPr>
        <w:t>9</w:t>
      </w:r>
      <w:r w:rsidRPr="001B7F79">
        <w:rPr>
          <w:b/>
          <w:bCs/>
          <w:i/>
          <w:iCs/>
          <w:szCs w:val="22"/>
        </w:rPr>
        <w:t xml:space="preserve">: </w:t>
      </w:r>
      <w:r w:rsidR="00AB634E">
        <w:rPr>
          <w:b/>
          <w:bCs/>
          <w:i/>
          <w:iCs/>
          <w:szCs w:val="22"/>
        </w:rPr>
        <w:t xml:space="preserve">SL fingerprinting can satisfy low latency and </w:t>
      </w:r>
      <w:r w:rsidR="00AF3818">
        <w:rPr>
          <w:b/>
          <w:bCs/>
          <w:i/>
          <w:iCs/>
          <w:szCs w:val="22"/>
        </w:rPr>
        <w:t xml:space="preserve">coarse </w:t>
      </w:r>
      <w:r w:rsidR="0063626C">
        <w:rPr>
          <w:b/>
          <w:bCs/>
          <w:i/>
          <w:iCs/>
          <w:szCs w:val="22"/>
        </w:rPr>
        <w:t>SL</w:t>
      </w:r>
      <w:r w:rsidR="00AB634E">
        <w:rPr>
          <w:b/>
          <w:bCs/>
          <w:i/>
          <w:iCs/>
          <w:szCs w:val="22"/>
        </w:rPr>
        <w:t xml:space="preserve"> positioning requirements</w:t>
      </w:r>
      <w:r w:rsidR="006C76E6">
        <w:rPr>
          <w:b/>
          <w:bCs/>
          <w:i/>
          <w:iCs/>
          <w:szCs w:val="22"/>
        </w:rPr>
        <w:t>.</w:t>
      </w:r>
    </w:p>
    <w:p w14:paraId="66D8B665" w14:textId="685D10D9" w:rsidR="001046E0" w:rsidRPr="001046E0" w:rsidRDefault="001046E0" w:rsidP="00876303">
      <w:pPr>
        <w:jc w:val="both"/>
        <w:rPr>
          <w:szCs w:val="22"/>
        </w:rPr>
      </w:pPr>
      <w:r w:rsidRPr="001046E0">
        <w:rPr>
          <w:szCs w:val="22"/>
        </w:rPr>
        <w:t xml:space="preserve">The target-UE </w:t>
      </w:r>
      <w:r w:rsidR="00690F74">
        <w:rPr>
          <w:szCs w:val="22"/>
        </w:rPr>
        <w:t>may</w:t>
      </w:r>
      <w:r w:rsidRPr="001046E0">
        <w:rPr>
          <w:szCs w:val="22"/>
        </w:rPr>
        <w:t xml:space="preserve"> use existing SL-RS </w:t>
      </w:r>
      <w:r w:rsidR="00690F74">
        <w:rPr>
          <w:szCs w:val="22"/>
        </w:rPr>
        <w:t xml:space="preserve">RSRP </w:t>
      </w:r>
      <w:r w:rsidRPr="001046E0">
        <w:rPr>
          <w:szCs w:val="22"/>
        </w:rPr>
        <w:t>measurements</w:t>
      </w:r>
      <w:r w:rsidR="00BA6D91">
        <w:rPr>
          <w:szCs w:val="22"/>
        </w:rPr>
        <w:t xml:space="preserve">, </w:t>
      </w:r>
      <w:proofErr w:type="gramStart"/>
      <w:r w:rsidR="00BA6D91">
        <w:rPr>
          <w:szCs w:val="22"/>
        </w:rPr>
        <w:t>e.g.</w:t>
      </w:r>
      <w:proofErr w:type="gramEnd"/>
      <w:r w:rsidR="00876303">
        <w:rPr>
          <w:szCs w:val="22"/>
        </w:rPr>
        <w:t xml:space="preserve"> </w:t>
      </w:r>
      <w:r w:rsidR="00876303" w:rsidRPr="00876303">
        <w:rPr>
          <w:szCs w:val="22"/>
        </w:rPr>
        <w:t>PSBCH-RSRP</w:t>
      </w:r>
      <w:r w:rsidR="00876303">
        <w:rPr>
          <w:szCs w:val="22"/>
        </w:rPr>
        <w:t xml:space="preserve">, </w:t>
      </w:r>
      <w:r w:rsidR="00624824" w:rsidRPr="00624824">
        <w:rPr>
          <w:szCs w:val="22"/>
        </w:rPr>
        <w:t>PSSCH-RSRP</w:t>
      </w:r>
      <w:r w:rsidRPr="001046E0">
        <w:rPr>
          <w:szCs w:val="22"/>
        </w:rPr>
        <w:t xml:space="preserve"> </w:t>
      </w:r>
      <w:r w:rsidR="00624824">
        <w:rPr>
          <w:szCs w:val="22"/>
        </w:rPr>
        <w:t>as a basis to determine</w:t>
      </w:r>
      <w:r w:rsidR="00E039BB">
        <w:rPr>
          <w:szCs w:val="22"/>
        </w:rPr>
        <w:t xml:space="preserve"> the ab</w:t>
      </w:r>
      <w:r w:rsidR="000E3348">
        <w:rPr>
          <w:szCs w:val="22"/>
        </w:rPr>
        <w:t xml:space="preserve">solute location as well as the </w:t>
      </w:r>
      <w:r w:rsidR="004951C7">
        <w:rPr>
          <w:szCs w:val="22"/>
        </w:rPr>
        <w:t>Tx-Rx distance between an initiator UE (Tx) and responder UE (Rx)</w:t>
      </w:r>
      <w:r w:rsidR="00690F74">
        <w:rPr>
          <w:szCs w:val="22"/>
        </w:rPr>
        <w:t xml:space="preserve">. </w:t>
      </w:r>
      <w:r w:rsidRPr="001046E0">
        <w:rPr>
          <w:szCs w:val="22"/>
        </w:rPr>
        <w:t xml:space="preserve">The target-UE shall be localized using further granularity shall be added using the Zone ID, which can supplement the cell of origin technique employed in the </w:t>
      </w:r>
      <w:proofErr w:type="spellStart"/>
      <w:r w:rsidRPr="001046E0">
        <w:rPr>
          <w:szCs w:val="22"/>
        </w:rPr>
        <w:t>Uu</w:t>
      </w:r>
      <w:proofErr w:type="spellEnd"/>
      <w:r w:rsidRPr="001046E0">
        <w:rPr>
          <w:szCs w:val="22"/>
        </w:rPr>
        <w:t xml:space="preserve"> interface. The SL-RS measurements shall be used to estimate the TX-RX distance between the reference nodes, </w:t>
      </w:r>
      <w:proofErr w:type="gramStart"/>
      <w:r w:rsidRPr="001046E0">
        <w:rPr>
          <w:szCs w:val="22"/>
        </w:rPr>
        <w:t>i.e.</w:t>
      </w:r>
      <w:proofErr w:type="gramEnd"/>
      <w:r w:rsidRPr="001046E0">
        <w:rPr>
          <w:szCs w:val="22"/>
        </w:rPr>
        <w:t xml:space="preserve"> UE-1 and UE-2 and thus derive the absolute (for anchor nodes) and relative (non-anchor) location with respect to each of these UEs.</w:t>
      </w:r>
      <w:r w:rsidR="00616192">
        <w:rPr>
          <w:szCs w:val="22"/>
        </w:rPr>
        <w:t xml:space="preserve"> In addition, the </w:t>
      </w:r>
      <w:r w:rsidR="00FE53C9">
        <w:rPr>
          <w:szCs w:val="22"/>
        </w:rPr>
        <w:t xml:space="preserve">responder UEs may be configured to report such measurements, whenever it </w:t>
      </w:r>
      <w:r w:rsidR="00442F90">
        <w:rPr>
          <w:szCs w:val="22"/>
        </w:rPr>
        <w:t>is available.</w:t>
      </w:r>
    </w:p>
    <w:p w14:paraId="79337EE5" w14:textId="171FC3F3" w:rsidR="006070BB" w:rsidRDefault="00442F90" w:rsidP="001046E0">
      <w:pPr>
        <w:rPr>
          <w:szCs w:val="22"/>
        </w:rPr>
      </w:pPr>
      <w:r w:rsidRPr="007A5161">
        <w:rPr>
          <w:b/>
          <w:bCs/>
          <w:i/>
          <w:iCs/>
          <w:szCs w:val="22"/>
        </w:rPr>
        <w:t xml:space="preserve">Proposal </w:t>
      </w:r>
      <w:r w:rsidR="00DE6A74">
        <w:rPr>
          <w:b/>
          <w:bCs/>
          <w:i/>
          <w:iCs/>
          <w:szCs w:val="22"/>
        </w:rPr>
        <w:t>8</w:t>
      </w:r>
      <w:r w:rsidRPr="00E16FCF">
        <w:rPr>
          <w:b/>
          <w:bCs/>
          <w:i/>
          <w:iCs/>
          <w:szCs w:val="22"/>
        </w:rPr>
        <w:t xml:space="preserve">: RAN1 to </w:t>
      </w:r>
      <w:r w:rsidR="00CD52EB">
        <w:rPr>
          <w:b/>
          <w:bCs/>
          <w:i/>
          <w:iCs/>
          <w:szCs w:val="22"/>
        </w:rPr>
        <w:t>support</w:t>
      </w:r>
      <w:r w:rsidR="00CD52EB" w:rsidRPr="00E16FCF">
        <w:rPr>
          <w:b/>
          <w:bCs/>
          <w:i/>
          <w:iCs/>
          <w:szCs w:val="22"/>
        </w:rPr>
        <w:t xml:space="preserve"> </w:t>
      </w:r>
      <w:r w:rsidR="0022556D">
        <w:rPr>
          <w:b/>
          <w:bCs/>
          <w:i/>
          <w:iCs/>
          <w:szCs w:val="22"/>
        </w:rPr>
        <w:t xml:space="preserve">the SL fingerprinting method to satisfy </w:t>
      </w:r>
      <w:r w:rsidR="002B4A78" w:rsidRPr="00E16FCF">
        <w:rPr>
          <w:b/>
          <w:bCs/>
          <w:i/>
          <w:iCs/>
          <w:szCs w:val="22"/>
        </w:rPr>
        <w:t>co</w:t>
      </w:r>
      <w:r w:rsidR="006C5E92">
        <w:rPr>
          <w:b/>
          <w:bCs/>
          <w:i/>
          <w:iCs/>
          <w:szCs w:val="22"/>
        </w:rPr>
        <w:t>a</w:t>
      </w:r>
      <w:r w:rsidR="002B4A78" w:rsidRPr="00E16FCF">
        <w:rPr>
          <w:b/>
          <w:bCs/>
          <w:i/>
          <w:iCs/>
          <w:szCs w:val="22"/>
        </w:rPr>
        <w:t xml:space="preserve">rse positioning </w:t>
      </w:r>
      <w:r w:rsidR="00DE6A74">
        <w:rPr>
          <w:b/>
          <w:bCs/>
          <w:i/>
          <w:iCs/>
          <w:szCs w:val="22"/>
        </w:rPr>
        <w:t xml:space="preserve">requirements </w:t>
      </w:r>
      <w:r w:rsidR="0022556D">
        <w:rPr>
          <w:b/>
          <w:bCs/>
          <w:i/>
          <w:iCs/>
          <w:szCs w:val="22"/>
        </w:rPr>
        <w:t>and to be used in conjunction with other SL positioning methods to enhance UE position estimation.</w:t>
      </w:r>
      <w:r w:rsidR="002B4A78" w:rsidRPr="00E16FCF">
        <w:rPr>
          <w:b/>
          <w:bCs/>
          <w:i/>
          <w:iCs/>
          <w:szCs w:val="22"/>
        </w:rPr>
        <w:t xml:space="preserve"> </w:t>
      </w:r>
    </w:p>
    <w:p w14:paraId="60849ED6" w14:textId="45CB8668" w:rsidR="006070BB" w:rsidRDefault="006070BB" w:rsidP="006070BB">
      <w:pPr>
        <w:pStyle w:val="Heading2"/>
      </w:pPr>
      <w:r>
        <w:t>Hybrid Positioning</w:t>
      </w:r>
    </w:p>
    <w:p w14:paraId="2BF01143" w14:textId="7A862815" w:rsidR="006070BB" w:rsidRDefault="006C76E6" w:rsidP="0042551D">
      <w:pPr>
        <w:jc w:val="both"/>
        <w:rPr>
          <w:szCs w:val="22"/>
        </w:rPr>
      </w:pPr>
      <w:r w:rsidRPr="0042551D">
        <w:rPr>
          <w:szCs w:val="22"/>
        </w:rPr>
        <w:t xml:space="preserve">It also well established that </w:t>
      </w:r>
      <w:r w:rsidR="00255683" w:rsidRPr="0042551D">
        <w:rPr>
          <w:szCs w:val="22"/>
        </w:rPr>
        <w:t xml:space="preserve">no single positioning technique can satisfy all the target positioning requirements as </w:t>
      </w:r>
      <w:r w:rsidR="00EF0C02" w:rsidRPr="0042551D">
        <w:rPr>
          <w:szCs w:val="22"/>
        </w:rPr>
        <w:t xml:space="preserve">documented in our companion contribution </w:t>
      </w:r>
      <w:r w:rsidR="00EF0C02" w:rsidRPr="00697ADC">
        <w:rPr>
          <w:szCs w:val="22"/>
        </w:rPr>
        <w:t>[</w:t>
      </w:r>
      <w:r w:rsidR="0042551D" w:rsidRPr="00697ADC">
        <w:rPr>
          <w:szCs w:val="22"/>
        </w:rPr>
        <w:t>3</w:t>
      </w:r>
      <w:r w:rsidR="00EF0C02" w:rsidRPr="00697ADC">
        <w:rPr>
          <w:szCs w:val="22"/>
        </w:rPr>
        <w:t>]</w:t>
      </w:r>
      <w:r w:rsidR="0042551D" w:rsidRPr="0042551D">
        <w:rPr>
          <w:szCs w:val="22"/>
        </w:rPr>
        <w:t>. The SL Positioning framework should be able to support</w:t>
      </w:r>
      <w:r w:rsidR="0042551D">
        <w:rPr>
          <w:szCs w:val="22"/>
        </w:rPr>
        <w:t xml:space="preserve"> and leverage</w:t>
      </w:r>
      <w:r w:rsidR="0042551D" w:rsidRPr="0042551D">
        <w:rPr>
          <w:szCs w:val="22"/>
        </w:rPr>
        <w:t xml:space="preserve"> hybrid posit</w:t>
      </w:r>
      <w:r w:rsidR="0042551D">
        <w:rPr>
          <w:szCs w:val="22"/>
        </w:rPr>
        <w:t xml:space="preserve">ioning in order </w:t>
      </w:r>
      <w:r w:rsidR="00732109">
        <w:rPr>
          <w:szCs w:val="22"/>
        </w:rPr>
        <w:t xml:space="preserve">extract the best gains from different </w:t>
      </w:r>
      <w:r w:rsidR="00D72258">
        <w:rPr>
          <w:szCs w:val="22"/>
        </w:rPr>
        <w:t xml:space="preserve">interfaces, </w:t>
      </w:r>
      <w:r w:rsidR="00732109">
        <w:rPr>
          <w:szCs w:val="22"/>
        </w:rPr>
        <w:t>positioning techniques as well as technologies.</w:t>
      </w:r>
      <w:r w:rsidR="000904A5">
        <w:rPr>
          <w:szCs w:val="22"/>
        </w:rPr>
        <w:t xml:space="preserve"> Accordingly</w:t>
      </w:r>
      <w:r w:rsidR="003B12F5">
        <w:rPr>
          <w:szCs w:val="22"/>
        </w:rPr>
        <w:t>,</w:t>
      </w:r>
      <w:r w:rsidR="000904A5">
        <w:rPr>
          <w:szCs w:val="22"/>
        </w:rPr>
        <w:t xml:space="preserve"> we define hybrid positioning</w:t>
      </w:r>
      <w:r w:rsidR="00D72258">
        <w:rPr>
          <w:szCs w:val="22"/>
        </w:rPr>
        <w:t xml:space="preserve"> based on two categories:</w:t>
      </w:r>
      <w:r w:rsidR="0042551D">
        <w:rPr>
          <w:szCs w:val="22"/>
        </w:rPr>
        <w:t xml:space="preserve"> </w:t>
      </w:r>
    </w:p>
    <w:p w14:paraId="7984A240" w14:textId="534174F6" w:rsidR="00D72258" w:rsidRPr="003F062D" w:rsidRDefault="00D72258" w:rsidP="00D72258">
      <w:pPr>
        <w:pStyle w:val="ListParagraph"/>
        <w:numPr>
          <w:ilvl w:val="0"/>
          <w:numId w:val="16"/>
        </w:numPr>
        <w:jc w:val="both"/>
      </w:pPr>
      <w:r w:rsidRPr="003F062D">
        <w:rPr>
          <w:b/>
          <w:bCs/>
          <w:lang w:val="en-GB"/>
        </w:rPr>
        <w:lastRenderedPageBreak/>
        <w:t>Hybrid Positioning Model A</w:t>
      </w:r>
      <w:r w:rsidR="00215CCA" w:rsidRPr="003F062D">
        <w:rPr>
          <w:b/>
          <w:bCs/>
          <w:lang w:val="en-GB"/>
        </w:rPr>
        <w:t xml:space="preserve"> (using hybrid interfaces)</w:t>
      </w:r>
      <w:r w:rsidR="00925D33">
        <w:rPr>
          <w:lang w:val="en-GB"/>
        </w:rPr>
        <w:t xml:space="preserve"> – This hybrid positioning model leverages </w:t>
      </w:r>
      <w:r w:rsidR="003B12F5">
        <w:rPr>
          <w:lang w:val="en-GB"/>
        </w:rPr>
        <w:t xml:space="preserve">measurements from both </w:t>
      </w:r>
      <w:proofErr w:type="spellStart"/>
      <w:r w:rsidR="003B12F5">
        <w:rPr>
          <w:lang w:val="en-GB"/>
        </w:rPr>
        <w:t>Uu</w:t>
      </w:r>
      <w:proofErr w:type="spellEnd"/>
      <w:r w:rsidR="003B12F5">
        <w:rPr>
          <w:lang w:val="en-GB"/>
        </w:rPr>
        <w:t xml:space="preserve"> and SL interface</w:t>
      </w:r>
      <w:r w:rsidR="00215CCA">
        <w:rPr>
          <w:lang w:val="en-GB"/>
        </w:rPr>
        <w:t xml:space="preserve"> to aid and enhance</w:t>
      </w:r>
      <w:r w:rsidR="003F062D">
        <w:rPr>
          <w:lang w:val="en-GB"/>
        </w:rPr>
        <w:t xml:space="preserve"> either</w:t>
      </w:r>
      <w:r w:rsidR="00215CCA">
        <w:rPr>
          <w:lang w:val="en-GB"/>
        </w:rPr>
        <w:t xml:space="preserve"> the </w:t>
      </w:r>
      <w:proofErr w:type="spellStart"/>
      <w:r w:rsidR="00E138E7">
        <w:rPr>
          <w:lang w:val="en-GB"/>
        </w:rPr>
        <w:t>Uu</w:t>
      </w:r>
      <w:proofErr w:type="spellEnd"/>
      <w:r w:rsidR="00E138E7">
        <w:rPr>
          <w:lang w:val="en-GB"/>
        </w:rPr>
        <w:t xml:space="preserve"> positioning estimate (based on the LPP framework) or SL positioning estimate</w:t>
      </w:r>
      <w:r w:rsidR="003F062D">
        <w:rPr>
          <w:lang w:val="en-GB"/>
        </w:rPr>
        <w:t>.</w:t>
      </w:r>
    </w:p>
    <w:p w14:paraId="37249156" w14:textId="77777777" w:rsidR="009617AF" w:rsidRPr="009617AF" w:rsidRDefault="003F062D" w:rsidP="00D72258">
      <w:pPr>
        <w:pStyle w:val="ListParagraph"/>
        <w:numPr>
          <w:ilvl w:val="0"/>
          <w:numId w:val="16"/>
        </w:numPr>
        <w:jc w:val="both"/>
      </w:pPr>
      <w:r w:rsidRPr="003F062D">
        <w:rPr>
          <w:b/>
          <w:bCs/>
          <w:lang w:val="en-GB"/>
        </w:rPr>
        <w:t xml:space="preserve">Hybrid Positioning Model </w:t>
      </w:r>
      <w:r>
        <w:rPr>
          <w:b/>
          <w:bCs/>
          <w:lang w:val="en-GB"/>
        </w:rPr>
        <w:t>B</w:t>
      </w:r>
      <w:r w:rsidRPr="003F062D">
        <w:rPr>
          <w:b/>
          <w:bCs/>
          <w:lang w:val="en-GB"/>
        </w:rPr>
        <w:t xml:space="preserve"> (using hybrid </w:t>
      </w:r>
      <w:r w:rsidR="009617AF">
        <w:rPr>
          <w:b/>
          <w:bCs/>
          <w:lang w:val="en-GB"/>
        </w:rPr>
        <w:t xml:space="preserve">positioning </w:t>
      </w:r>
      <w:r>
        <w:rPr>
          <w:b/>
          <w:bCs/>
          <w:lang w:val="en-GB"/>
        </w:rPr>
        <w:t>technologies</w:t>
      </w:r>
      <w:r w:rsidRPr="003F062D">
        <w:rPr>
          <w:b/>
          <w:bCs/>
          <w:lang w:val="en-GB"/>
        </w:rPr>
        <w:t>)</w:t>
      </w:r>
      <w:r>
        <w:rPr>
          <w:b/>
          <w:bCs/>
          <w:lang w:val="en-GB"/>
        </w:rPr>
        <w:t xml:space="preserve"> - </w:t>
      </w:r>
      <w:r w:rsidR="007A6537">
        <w:rPr>
          <w:lang w:val="en-GB"/>
        </w:rPr>
        <w:t>This hybrid positioning model exploits the position computation using a combination of RAT-dependent and RAT-independent methods</w:t>
      </w:r>
      <w:r w:rsidR="00AA20DE">
        <w:rPr>
          <w:lang w:val="en-GB"/>
        </w:rPr>
        <w:t xml:space="preserve"> (e.g., GNSS, WLAN, Bluetooth, </w:t>
      </w:r>
      <w:proofErr w:type="spellStart"/>
      <w:proofErr w:type="gramStart"/>
      <w:r w:rsidR="00AA20DE">
        <w:rPr>
          <w:lang w:val="en-GB"/>
        </w:rPr>
        <w:t>IMU,etc</w:t>
      </w:r>
      <w:proofErr w:type="spellEnd"/>
      <w:r w:rsidR="00AA20DE">
        <w:rPr>
          <w:lang w:val="en-GB"/>
        </w:rPr>
        <w:t>.</w:t>
      </w:r>
      <w:proofErr w:type="gramEnd"/>
      <w:r w:rsidR="00AA20DE">
        <w:rPr>
          <w:lang w:val="en-GB"/>
        </w:rPr>
        <w:t xml:space="preserve">). Since </w:t>
      </w:r>
      <w:r w:rsidR="009B7095">
        <w:rPr>
          <w:lang w:val="en-GB"/>
        </w:rPr>
        <w:t>RAT-independent methods have already been supported within</w:t>
      </w:r>
      <w:r w:rsidR="00AA20DE">
        <w:rPr>
          <w:lang w:val="en-GB"/>
        </w:rPr>
        <w:t xml:space="preserve"> </w:t>
      </w:r>
      <w:proofErr w:type="spellStart"/>
      <w:r w:rsidR="009B7095">
        <w:rPr>
          <w:lang w:val="en-GB"/>
        </w:rPr>
        <w:t>Uu</w:t>
      </w:r>
      <w:proofErr w:type="spellEnd"/>
      <w:r w:rsidR="009B7095">
        <w:rPr>
          <w:lang w:val="en-GB"/>
        </w:rPr>
        <w:t xml:space="preserve"> positioning framework</w:t>
      </w:r>
      <w:r w:rsidR="006F06E3">
        <w:rPr>
          <w:lang w:val="en-GB"/>
        </w:rPr>
        <w:t>, it can be also straight-forward to enable SL positioning to leverage</w:t>
      </w:r>
      <w:r w:rsidR="009617AF">
        <w:rPr>
          <w:lang w:val="en-GB"/>
        </w:rPr>
        <w:t xml:space="preserve"> RAT-independent methods without significant additional work.</w:t>
      </w:r>
    </w:p>
    <w:p w14:paraId="30C69C80" w14:textId="311E0426" w:rsidR="001F0074" w:rsidRDefault="001F0074" w:rsidP="009F5A2B">
      <w:pPr>
        <w:spacing w:after="0"/>
        <w:jc w:val="both"/>
        <w:rPr>
          <w:b/>
          <w:bCs/>
          <w:i/>
          <w:iCs/>
          <w:szCs w:val="22"/>
        </w:rPr>
      </w:pPr>
      <w:r w:rsidRPr="007A5161">
        <w:rPr>
          <w:b/>
          <w:bCs/>
          <w:i/>
          <w:iCs/>
          <w:szCs w:val="22"/>
        </w:rPr>
        <w:t xml:space="preserve">Proposal </w:t>
      </w:r>
      <w:r w:rsidR="00DE6A74">
        <w:rPr>
          <w:b/>
          <w:bCs/>
          <w:i/>
          <w:iCs/>
          <w:szCs w:val="22"/>
        </w:rPr>
        <w:t>9</w:t>
      </w:r>
      <w:r w:rsidRPr="00E16FCF">
        <w:rPr>
          <w:b/>
          <w:bCs/>
          <w:i/>
          <w:iCs/>
          <w:szCs w:val="22"/>
        </w:rPr>
        <w:t xml:space="preserve">: RAN1 to </w:t>
      </w:r>
      <w:r>
        <w:rPr>
          <w:b/>
          <w:bCs/>
          <w:i/>
          <w:iCs/>
          <w:szCs w:val="22"/>
        </w:rPr>
        <w:t>support hybrid positioning under the following models:</w:t>
      </w:r>
      <w:r w:rsidRPr="00E16FCF">
        <w:rPr>
          <w:b/>
          <w:bCs/>
          <w:i/>
          <w:iCs/>
          <w:szCs w:val="22"/>
        </w:rPr>
        <w:t xml:space="preserve"> </w:t>
      </w:r>
    </w:p>
    <w:p w14:paraId="62C9E399" w14:textId="0AD5B214" w:rsidR="003F062D" w:rsidRPr="009F5A2B" w:rsidRDefault="00F067DB" w:rsidP="009F5A2B">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Pr="00F067DB">
        <w:rPr>
          <w:b/>
          <w:bCs/>
          <w:i/>
          <w:iCs/>
          <w:lang w:val="en-GB"/>
        </w:rPr>
        <w:t>Hybrid</w:t>
      </w:r>
      <w:r w:rsidR="00DF5AFB">
        <w:rPr>
          <w:b/>
          <w:bCs/>
          <w:i/>
          <w:iCs/>
          <w:lang w:val="en-GB"/>
        </w:rPr>
        <w:t xml:space="preserve"> positioning using </w:t>
      </w:r>
      <w:r w:rsidR="009F5A2B">
        <w:rPr>
          <w:b/>
          <w:bCs/>
          <w:i/>
          <w:iCs/>
          <w:lang w:val="en-GB"/>
        </w:rPr>
        <w:t xml:space="preserve">hybrid interfaces including the support of </w:t>
      </w:r>
      <w:proofErr w:type="spellStart"/>
      <w:r w:rsidR="009F5A2B">
        <w:rPr>
          <w:b/>
          <w:bCs/>
          <w:i/>
          <w:iCs/>
          <w:lang w:val="en-GB"/>
        </w:rPr>
        <w:t>Uu</w:t>
      </w:r>
      <w:proofErr w:type="spellEnd"/>
      <w:r w:rsidR="009F5A2B">
        <w:rPr>
          <w:b/>
          <w:bCs/>
          <w:i/>
          <w:iCs/>
          <w:lang w:val="en-GB"/>
        </w:rPr>
        <w:t xml:space="preserve"> and SL measurements for </w:t>
      </w:r>
      <w:r w:rsidR="00157DFC">
        <w:rPr>
          <w:b/>
          <w:bCs/>
          <w:i/>
          <w:iCs/>
          <w:lang w:val="en-GB"/>
        </w:rPr>
        <w:t xml:space="preserve">SL </w:t>
      </w:r>
      <w:r w:rsidR="009F5A2B">
        <w:rPr>
          <w:b/>
          <w:bCs/>
          <w:i/>
          <w:iCs/>
          <w:lang w:val="en-GB"/>
        </w:rPr>
        <w:t>position calculation.</w:t>
      </w:r>
    </w:p>
    <w:p w14:paraId="3044F556" w14:textId="77777777" w:rsidR="006070BB" w:rsidRPr="00972EBF" w:rsidRDefault="00F067DB" w:rsidP="001046E0">
      <w:pPr>
        <w:pStyle w:val="ListParagraph"/>
        <w:numPr>
          <w:ilvl w:val="0"/>
          <w:numId w:val="17"/>
        </w:numPr>
        <w:spacing w:after="0"/>
        <w:jc w:val="both"/>
      </w:pPr>
      <w:r w:rsidRPr="00F067DB">
        <w:rPr>
          <w:b/>
          <w:bCs/>
          <w:i/>
          <w:iCs/>
          <w:lang w:val="en-GB"/>
        </w:rPr>
        <w:t xml:space="preserve">Hybrid Positioning Model </w:t>
      </w:r>
      <w:r>
        <w:rPr>
          <w:b/>
          <w:bCs/>
          <w:i/>
          <w:iCs/>
          <w:lang w:val="en-GB"/>
        </w:rPr>
        <w:t xml:space="preserve">B - </w:t>
      </w:r>
      <w:r w:rsidR="009F5A2B">
        <w:rPr>
          <w:b/>
          <w:bCs/>
          <w:i/>
          <w:iCs/>
          <w:lang w:val="en-GB"/>
        </w:rPr>
        <w:t xml:space="preserve">Hybrid positioning using hybrid technologies including the support of </w:t>
      </w:r>
      <w:r w:rsidR="00157DFC">
        <w:rPr>
          <w:b/>
          <w:bCs/>
          <w:i/>
          <w:iCs/>
          <w:lang w:val="en-GB"/>
        </w:rPr>
        <w:t xml:space="preserve">RAT-dependent and </w:t>
      </w:r>
      <w:r w:rsidR="009F5A2B">
        <w:rPr>
          <w:b/>
          <w:bCs/>
          <w:i/>
          <w:iCs/>
          <w:lang w:val="en-GB"/>
        </w:rPr>
        <w:t xml:space="preserve">RAT-independent methods for </w:t>
      </w:r>
      <w:r w:rsidR="00157DFC">
        <w:rPr>
          <w:b/>
          <w:bCs/>
          <w:i/>
          <w:iCs/>
          <w:lang w:val="en-GB"/>
        </w:rPr>
        <w:t xml:space="preserve">SL </w:t>
      </w:r>
      <w:r w:rsidR="009F5A2B">
        <w:rPr>
          <w:b/>
          <w:bCs/>
          <w:i/>
          <w:iCs/>
          <w:lang w:val="en-GB"/>
        </w:rPr>
        <w:t>position calculation.</w:t>
      </w:r>
    </w:p>
    <w:p w14:paraId="1FED7149" w14:textId="709C9148"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6F296971" w14:textId="788FE9D8" w:rsidR="00491D84" w:rsidRDefault="0015016F" w:rsidP="00B91893">
      <w:pPr>
        <w:pStyle w:val="Heading2"/>
      </w:pPr>
      <w:r>
        <w:t>SL PRS configuration/activation</w:t>
      </w:r>
      <w:r w:rsidRPr="00C84BD3">
        <w:t>/deactivation</w:t>
      </w:r>
      <w:r>
        <w:t>/triggerin</w:t>
      </w:r>
      <w:r w:rsidR="00B91893">
        <w:t>g</w:t>
      </w:r>
    </w:p>
    <w:tbl>
      <w:tblPr>
        <w:tblStyle w:val="TableGrid"/>
        <w:tblW w:w="0" w:type="auto"/>
        <w:tblLook w:val="04A0" w:firstRow="1" w:lastRow="0" w:firstColumn="1" w:lastColumn="0" w:noHBand="0" w:noVBand="1"/>
      </w:tblPr>
      <w:tblGrid>
        <w:gridCol w:w="9631"/>
      </w:tblGrid>
      <w:tr w:rsidR="00B91893" w14:paraId="3656A33C" w14:textId="77777777" w:rsidTr="00DB34A6">
        <w:tc>
          <w:tcPr>
            <w:tcW w:w="9631" w:type="dxa"/>
          </w:tcPr>
          <w:p w14:paraId="7D604483" w14:textId="492FA94F" w:rsidR="00B91893" w:rsidRPr="0052216D" w:rsidRDefault="00B91893" w:rsidP="00DB34A6">
            <w:pPr>
              <w:tabs>
                <w:tab w:val="left" w:pos="1276"/>
              </w:tabs>
              <w:spacing w:after="0"/>
              <w:rPr>
                <w:b/>
              </w:rPr>
            </w:pPr>
            <w:r>
              <w:rPr>
                <w:b/>
                <w:highlight w:val="green"/>
              </w:rPr>
              <w:t>RAN1#109-e</w:t>
            </w:r>
            <w:r w:rsidRPr="0052216D">
              <w:rPr>
                <w:b/>
                <w:highlight w:val="green"/>
              </w:rPr>
              <w:t xml:space="preserve"> </w:t>
            </w:r>
            <w:proofErr w:type="gramStart"/>
            <w:r w:rsidRPr="0052216D">
              <w:rPr>
                <w:b/>
                <w:highlight w:val="green"/>
              </w:rPr>
              <w:t>Agreement</w:t>
            </w:r>
            <w:r w:rsidR="00982FC5">
              <w:rPr>
                <w:b/>
              </w:rPr>
              <w:t>[</w:t>
            </w:r>
            <w:proofErr w:type="gramEnd"/>
            <w:r w:rsidR="00982FC5">
              <w:rPr>
                <w:b/>
              </w:rPr>
              <w:t>2]</w:t>
            </w:r>
          </w:p>
          <w:p w14:paraId="71314BE6" w14:textId="77777777" w:rsidR="00B91893" w:rsidRDefault="00B91893" w:rsidP="00DB34A6">
            <w:pPr>
              <w:spacing w:after="0"/>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0B39AF91" w14:textId="77777777" w:rsidR="00B91893" w:rsidRPr="00C84BD3" w:rsidRDefault="00B91893" w:rsidP="00DB34A6">
            <w:pPr>
              <w:numPr>
                <w:ilvl w:val="0"/>
                <w:numId w:val="29"/>
              </w:numPr>
              <w:spacing w:after="0"/>
              <w:rPr>
                <w:lang w:eastAsia="x-none"/>
              </w:rPr>
            </w:pPr>
            <w:r w:rsidRPr="00C84BD3">
              <w:rPr>
                <w:lang w:eastAsia="x-none"/>
              </w:rPr>
              <w:t xml:space="preserve">Option 1: High-layer-only </w:t>
            </w:r>
            <w:proofErr w:type="spellStart"/>
            <w:r w:rsidRPr="00C84BD3">
              <w:rPr>
                <w:lang w:eastAsia="x-none"/>
              </w:rPr>
              <w:t>signaling</w:t>
            </w:r>
            <w:proofErr w:type="spellEnd"/>
            <w:r w:rsidRPr="00C84BD3">
              <w:rPr>
                <w:lang w:eastAsia="x-none"/>
              </w:rPr>
              <w:t xml:space="preserve"> involvement in the SL-PRS configuration</w:t>
            </w:r>
          </w:p>
          <w:p w14:paraId="3F110EA4" w14:textId="77777777" w:rsidR="00B91893" w:rsidRPr="00C84BD3" w:rsidRDefault="00B91893" w:rsidP="00DB34A6">
            <w:pPr>
              <w:numPr>
                <w:ilvl w:val="1"/>
                <w:numId w:val="29"/>
              </w:numPr>
              <w:spacing w:after="0"/>
              <w:rPr>
                <w:lang w:eastAsia="x-none"/>
              </w:rPr>
            </w:pPr>
            <w:r w:rsidRPr="00C84BD3">
              <w:rPr>
                <w:lang w:eastAsia="x-none"/>
              </w:rPr>
              <w:t xml:space="preserve">No Lower layer involvement, e.g., SL-MAC-CE or SCI or DCI, for the activation or the triggering of a SL-PRS. </w:t>
            </w:r>
          </w:p>
          <w:p w14:paraId="0C6B6F91" w14:textId="77777777" w:rsidR="00B91893" w:rsidRPr="00C84BD3" w:rsidRDefault="00B91893" w:rsidP="00DB34A6">
            <w:pPr>
              <w:numPr>
                <w:ilvl w:val="1"/>
                <w:numId w:val="29"/>
              </w:numPr>
              <w:spacing w:after="0"/>
              <w:rPr>
                <w:lang w:eastAsia="x-none"/>
              </w:rPr>
            </w:pPr>
            <w:r w:rsidRPr="00C84BD3">
              <w:rPr>
                <w:lang w:eastAsia="x-none"/>
              </w:rPr>
              <w:t>Based on the study, this option may correspond to</w:t>
            </w:r>
          </w:p>
          <w:p w14:paraId="10A3B3D1" w14:textId="77777777" w:rsidR="00B91893" w:rsidRPr="00C84BD3" w:rsidRDefault="00B91893" w:rsidP="00DB34A6">
            <w:pPr>
              <w:numPr>
                <w:ilvl w:val="2"/>
                <w:numId w:val="29"/>
              </w:numPr>
              <w:spacing w:after="0"/>
              <w:rPr>
                <w:lang w:eastAsia="x-none"/>
              </w:rPr>
            </w:pPr>
            <w:r w:rsidRPr="00C84BD3">
              <w:rPr>
                <w:lang w:eastAsia="x-none"/>
              </w:rPr>
              <w:t xml:space="preserve">A SL-PRS configuration that is a single-shot or multiple shots </w:t>
            </w:r>
          </w:p>
          <w:p w14:paraId="73361DDB" w14:textId="77777777" w:rsidR="00B91893" w:rsidRPr="00C84BD3" w:rsidRDefault="00B91893" w:rsidP="00DB34A6">
            <w:pPr>
              <w:numPr>
                <w:ilvl w:val="2"/>
                <w:numId w:val="29"/>
              </w:numPr>
              <w:spacing w:after="0"/>
              <w:rPr>
                <w:lang w:eastAsia="x-none"/>
              </w:rPr>
            </w:pPr>
            <w:r w:rsidRPr="00C84BD3">
              <w:rPr>
                <w:lang w:eastAsia="x-none"/>
              </w:rPr>
              <w:t>A high-layer configuration that may be received from an LMF, a gNB, or a UE</w:t>
            </w:r>
          </w:p>
          <w:p w14:paraId="7E245EF4" w14:textId="77777777" w:rsidR="00B91893" w:rsidRPr="00C84BD3" w:rsidRDefault="00B91893" w:rsidP="00DB34A6">
            <w:pPr>
              <w:numPr>
                <w:ilvl w:val="0"/>
                <w:numId w:val="29"/>
              </w:numPr>
              <w:spacing w:after="0"/>
              <w:rPr>
                <w:lang w:eastAsia="x-none"/>
              </w:rPr>
            </w:pPr>
            <w:r w:rsidRPr="00E14DF1">
              <w:rPr>
                <w:lang w:eastAsia="x-none"/>
              </w:rPr>
              <w:t>Option 2: High-layer</w:t>
            </w:r>
            <w:r w:rsidRPr="00C84BD3">
              <w:rPr>
                <w:lang w:eastAsia="x-none"/>
              </w:rPr>
              <w:t xml:space="preserve"> and lower-layer </w:t>
            </w:r>
            <w:proofErr w:type="spellStart"/>
            <w:r w:rsidRPr="00C84BD3">
              <w:rPr>
                <w:lang w:eastAsia="x-none"/>
              </w:rPr>
              <w:t>signaling</w:t>
            </w:r>
            <w:proofErr w:type="spellEnd"/>
            <w:r w:rsidRPr="00C84BD3">
              <w:rPr>
                <w:lang w:eastAsia="x-none"/>
              </w:rPr>
              <w:t xml:space="preserve"> involvement in the SL-PRS configuration</w:t>
            </w:r>
          </w:p>
          <w:p w14:paraId="545BB558" w14:textId="77777777" w:rsidR="00B91893" w:rsidRPr="00C84BD3" w:rsidRDefault="00B91893" w:rsidP="00DB34A6">
            <w:pPr>
              <w:numPr>
                <w:ilvl w:val="1"/>
                <w:numId w:val="29"/>
              </w:numPr>
              <w:spacing w:after="0"/>
              <w:rPr>
                <w:lang w:eastAsia="x-none"/>
              </w:rPr>
            </w:pPr>
            <w:r w:rsidRPr="00C84BD3">
              <w:rPr>
                <w:lang w:eastAsia="x-none"/>
              </w:rPr>
              <w:t>Lower-layer may correspond to SL-MAC-CE, or SCI, or DCI</w:t>
            </w:r>
          </w:p>
          <w:p w14:paraId="5D48D0CD" w14:textId="77777777" w:rsidR="00B91893" w:rsidRPr="00C84BD3" w:rsidRDefault="00B91893" w:rsidP="00DB34A6">
            <w:pPr>
              <w:numPr>
                <w:ilvl w:val="1"/>
                <w:numId w:val="29"/>
              </w:numPr>
              <w:spacing w:after="0"/>
              <w:rPr>
                <w:lang w:eastAsia="x-none"/>
              </w:rPr>
            </w:pPr>
            <w:r w:rsidRPr="00C84BD3">
              <w:rPr>
                <w:lang w:eastAsia="x-none"/>
              </w:rPr>
              <w:t xml:space="preserve">For example, high layer </w:t>
            </w:r>
            <w:proofErr w:type="spellStart"/>
            <w:r w:rsidRPr="00C84BD3">
              <w:rPr>
                <w:lang w:eastAsia="x-none"/>
              </w:rPr>
              <w:t>signaling</w:t>
            </w:r>
            <w:proofErr w:type="spellEnd"/>
            <w:r w:rsidRPr="00C84BD3">
              <w:rPr>
                <w:lang w:eastAsia="x-none"/>
              </w:rPr>
              <w:t xml:space="preserve"> can may be used for SL-PRS configuration and lower layer </w:t>
            </w:r>
            <w:proofErr w:type="spellStart"/>
            <w:r w:rsidRPr="00C84BD3">
              <w:rPr>
                <w:lang w:eastAsia="x-none"/>
              </w:rPr>
              <w:t>signaling</w:t>
            </w:r>
            <w:proofErr w:type="spellEnd"/>
            <w:r w:rsidRPr="00C84BD3">
              <w:rPr>
                <w:lang w:eastAsia="x-none"/>
              </w:rPr>
              <w:t xml:space="preserve"> can may be used for initiating SL positioning and/or configuration/triggering/activating/deactivating/indicating and potential resource indication/reservation transmission of SL-PRS.</w:t>
            </w:r>
          </w:p>
          <w:p w14:paraId="4D7F2E86" w14:textId="77777777" w:rsidR="00B91893" w:rsidRPr="00C84BD3" w:rsidRDefault="00B91893" w:rsidP="00DB34A6">
            <w:pPr>
              <w:numPr>
                <w:ilvl w:val="0"/>
                <w:numId w:val="29"/>
              </w:numPr>
              <w:spacing w:after="0"/>
              <w:rPr>
                <w:lang w:eastAsia="x-none"/>
              </w:rPr>
            </w:pPr>
            <w:r w:rsidRPr="00C84BD3">
              <w:rPr>
                <w:lang w:eastAsia="x-none"/>
              </w:rPr>
              <w:t xml:space="preserve">Option 3: Only lower-layer </w:t>
            </w:r>
            <w:proofErr w:type="spellStart"/>
            <w:r w:rsidRPr="00C84BD3">
              <w:rPr>
                <w:lang w:eastAsia="x-none"/>
              </w:rPr>
              <w:t>signaling</w:t>
            </w:r>
            <w:proofErr w:type="spellEnd"/>
            <w:r w:rsidRPr="00C84BD3">
              <w:rPr>
                <w:lang w:eastAsia="x-none"/>
              </w:rPr>
              <w:t xml:space="preserve"> involvement in the SL-PRS configuration</w:t>
            </w:r>
          </w:p>
          <w:p w14:paraId="2328B3A8" w14:textId="77777777" w:rsidR="00B91893" w:rsidRPr="00C84BD3" w:rsidRDefault="00B91893" w:rsidP="00DB34A6">
            <w:pPr>
              <w:numPr>
                <w:ilvl w:val="1"/>
                <w:numId w:val="29"/>
              </w:numPr>
              <w:spacing w:after="0"/>
              <w:rPr>
                <w:lang w:eastAsia="x-none"/>
              </w:rPr>
            </w:pPr>
            <w:r w:rsidRPr="00C84BD3">
              <w:rPr>
                <w:lang w:eastAsia="x-none"/>
              </w:rPr>
              <w:t>Lower-layer may correspond to SL-MAC-CE, or SCI, or DCI</w:t>
            </w:r>
          </w:p>
          <w:p w14:paraId="6B80F9DD" w14:textId="77777777" w:rsidR="00B91893" w:rsidRDefault="00B91893" w:rsidP="00DB34A6">
            <w:pPr>
              <w:numPr>
                <w:ilvl w:val="0"/>
                <w:numId w:val="29"/>
              </w:numPr>
              <w:spacing w:after="0"/>
              <w:rPr>
                <w:lang w:eastAsia="x-none"/>
              </w:rPr>
            </w:pPr>
            <w:r w:rsidRPr="00C84BD3">
              <w:rPr>
                <w:lang w:eastAsia="x-none"/>
              </w:rPr>
              <w:t>Note 1: Include aspects in the study related to flexibility, overhead, latency, and reliability as/if needed.</w:t>
            </w:r>
          </w:p>
          <w:p w14:paraId="4DFE7837" w14:textId="77777777" w:rsidR="00B91893" w:rsidRDefault="00B91893" w:rsidP="00DB34A6">
            <w:pPr>
              <w:rPr>
                <w:lang w:eastAsia="zh-CN"/>
              </w:rPr>
            </w:pPr>
          </w:p>
        </w:tc>
      </w:tr>
    </w:tbl>
    <w:p w14:paraId="3D0C7C7C" w14:textId="77777777" w:rsidR="00A063B7" w:rsidRDefault="00A063B7" w:rsidP="00F25F69">
      <w:pPr>
        <w:jc w:val="both"/>
        <w:rPr>
          <w:szCs w:val="22"/>
          <w:lang w:eastAsia="zh-CN"/>
        </w:rPr>
      </w:pPr>
    </w:p>
    <w:p w14:paraId="737226D4" w14:textId="44D98092" w:rsidR="00F25F69" w:rsidRDefault="00F25F69" w:rsidP="00F25F69">
      <w:pPr>
        <w:jc w:val="both"/>
        <w:rPr>
          <w:rFonts w:eastAsiaTheme="minorEastAsia"/>
          <w:szCs w:val="22"/>
          <w:lang w:eastAsia="zh-CN"/>
        </w:rPr>
      </w:pPr>
      <w:r>
        <w:rPr>
          <w:rFonts w:eastAsiaTheme="minorEastAsia"/>
          <w:szCs w:val="22"/>
          <w:lang w:eastAsia="zh-CN"/>
        </w:rPr>
        <w:t>The SL PRS transmission(s) may be supported to be dynamically</w:t>
      </w:r>
      <w:r w:rsidR="00E75D43">
        <w:rPr>
          <w:rFonts w:eastAsiaTheme="minorEastAsia"/>
          <w:szCs w:val="22"/>
          <w:lang w:eastAsia="zh-CN"/>
        </w:rPr>
        <w:t xml:space="preserve"> and</w:t>
      </w:r>
      <w:r>
        <w:rPr>
          <w:rFonts w:eastAsiaTheme="minorEastAsia"/>
          <w:szCs w:val="22"/>
          <w:lang w:eastAsia="zh-CN"/>
        </w:rPr>
        <w:t xml:space="preserve"> semi-statically configured. The associated triggering and configuration procedures need therefore to be considered, depending on the </w:t>
      </w:r>
      <w:r w:rsidR="00E75D43">
        <w:rPr>
          <w:rFonts w:eastAsiaTheme="minorEastAsia"/>
          <w:szCs w:val="22"/>
          <w:lang w:eastAsia="zh-CN"/>
        </w:rPr>
        <w:t xml:space="preserve">type of </w:t>
      </w:r>
      <w:r>
        <w:rPr>
          <w:rFonts w:eastAsiaTheme="minorEastAsia"/>
          <w:szCs w:val="22"/>
          <w:lang w:eastAsia="zh-CN"/>
        </w:rPr>
        <w:t>coverage scenarios. In the case of SL communication, the trigger for layer-1 procedures originated from the MAC-layer (higher layers). Similarly, the triggering for SL positioning/ranging may originate from higher layer signalling.</w:t>
      </w:r>
      <w:r w:rsidR="00A039FE">
        <w:rPr>
          <w:rFonts w:eastAsiaTheme="minorEastAsia"/>
          <w:szCs w:val="22"/>
          <w:lang w:eastAsia="zh-CN"/>
        </w:rPr>
        <w:t xml:space="preserve"> Therefore Option 2</w:t>
      </w:r>
      <w:r w:rsidR="00707677">
        <w:rPr>
          <w:rFonts w:eastAsiaTheme="minorEastAsia"/>
          <w:szCs w:val="22"/>
          <w:lang w:eastAsia="zh-CN"/>
        </w:rPr>
        <w:t>, most closely aligns with existing</w:t>
      </w:r>
      <w:r w:rsidR="00B00960">
        <w:rPr>
          <w:rFonts w:eastAsiaTheme="minorEastAsia"/>
          <w:szCs w:val="22"/>
          <w:lang w:eastAsia="zh-CN"/>
        </w:rPr>
        <w:t xml:space="preserve"> SL</w:t>
      </w:r>
      <w:r w:rsidR="00707677">
        <w:rPr>
          <w:rFonts w:eastAsiaTheme="minorEastAsia"/>
          <w:szCs w:val="22"/>
          <w:lang w:eastAsia="zh-CN"/>
        </w:rPr>
        <w:t xml:space="preserve"> functionality by considering both </w:t>
      </w:r>
      <w:r w:rsidR="00B00960">
        <w:rPr>
          <w:rFonts w:eastAsiaTheme="minorEastAsia"/>
          <w:szCs w:val="22"/>
          <w:lang w:eastAsia="zh-CN"/>
        </w:rPr>
        <w:t>high</w:t>
      </w:r>
      <w:r w:rsidR="001C0A58">
        <w:rPr>
          <w:rFonts w:eastAsiaTheme="minorEastAsia"/>
          <w:szCs w:val="22"/>
          <w:lang w:eastAsia="zh-CN"/>
        </w:rPr>
        <w:t>er-layer and lower-layer signalling</w:t>
      </w:r>
      <w:r w:rsidR="00D830F5">
        <w:rPr>
          <w:rFonts w:eastAsiaTheme="minorEastAsia"/>
          <w:szCs w:val="22"/>
          <w:lang w:eastAsia="zh-CN"/>
        </w:rPr>
        <w:t>.</w:t>
      </w:r>
    </w:p>
    <w:p w14:paraId="672649A3" w14:textId="70E24B1C" w:rsidR="00D830F5" w:rsidRDefault="00D830F5" w:rsidP="00F25F69">
      <w:pPr>
        <w:jc w:val="both"/>
        <w:rPr>
          <w:rFonts w:eastAsiaTheme="minorEastAsia"/>
          <w:szCs w:val="22"/>
          <w:lang w:eastAsia="zh-CN"/>
        </w:rPr>
      </w:pPr>
      <w:r w:rsidRPr="007C010E">
        <w:rPr>
          <w:b/>
          <w:bCs/>
          <w:i/>
          <w:iCs/>
          <w:szCs w:val="22"/>
          <w:lang w:eastAsia="zh-CN"/>
        </w:rPr>
        <w:t xml:space="preserve">Proposal </w:t>
      </w:r>
      <w:r w:rsidR="00DE6A74">
        <w:rPr>
          <w:b/>
          <w:bCs/>
          <w:i/>
          <w:iCs/>
          <w:szCs w:val="22"/>
          <w:lang w:eastAsia="zh-CN"/>
        </w:rPr>
        <w:t>10</w:t>
      </w:r>
      <w:r>
        <w:rPr>
          <w:b/>
          <w:bCs/>
          <w:i/>
          <w:iCs/>
          <w:szCs w:val="22"/>
          <w:lang w:eastAsia="zh-CN"/>
        </w:rPr>
        <w:t xml:space="preserve">: </w:t>
      </w:r>
      <w:r w:rsidR="006810EC">
        <w:rPr>
          <w:b/>
          <w:bCs/>
          <w:i/>
          <w:iCs/>
          <w:szCs w:val="22"/>
          <w:lang w:eastAsia="zh-CN"/>
        </w:rPr>
        <w:t xml:space="preserve">RAN1 to support Option 2 of </w:t>
      </w:r>
      <w:r w:rsidR="006810EC" w:rsidRPr="006810EC">
        <w:rPr>
          <w:b/>
          <w:bCs/>
          <w:i/>
          <w:iCs/>
          <w:szCs w:val="22"/>
          <w:lang w:eastAsia="zh-CN"/>
        </w:rPr>
        <w:t>configuration/activation/deactivation/triggering of SL-PRS</w:t>
      </w:r>
      <w:r w:rsidR="00FB45E6">
        <w:rPr>
          <w:b/>
          <w:bCs/>
          <w:i/>
          <w:iCs/>
          <w:szCs w:val="22"/>
          <w:lang w:eastAsia="zh-CN"/>
        </w:rPr>
        <w:t xml:space="preserve">, i.e., </w:t>
      </w:r>
      <w:proofErr w:type="gramStart"/>
      <w:r w:rsidR="00FB45E6">
        <w:rPr>
          <w:b/>
          <w:bCs/>
          <w:i/>
          <w:iCs/>
          <w:szCs w:val="22"/>
          <w:lang w:eastAsia="zh-CN"/>
        </w:rPr>
        <w:t>higher</w:t>
      </w:r>
      <w:proofErr w:type="gramEnd"/>
      <w:r w:rsidR="00FB45E6">
        <w:rPr>
          <w:b/>
          <w:bCs/>
          <w:i/>
          <w:iCs/>
          <w:szCs w:val="22"/>
          <w:lang w:eastAsia="zh-CN"/>
        </w:rPr>
        <w:t xml:space="preserve"> and lower layer involvement</w:t>
      </w:r>
      <w:r w:rsidR="00DE6A74">
        <w:rPr>
          <w:b/>
          <w:bCs/>
          <w:i/>
          <w:iCs/>
          <w:szCs w:val="22"/>
          <w:lang w:eastAsia="zh-CN"/>
        </w:rPr>
        <w:t>.</w:t>
      </w:r>
    </w:p>
    <w:p w14:paraId="7D488188" w14:textId="556D9D6C" w:rsidR="00F25F69" w:rsidRDefault="00F25F69" w:rsidP="00F25F69">
      <w:pPr>
        <w:jc w:val="both"/>
        <w:rPr>
          <w:b/>
          <w:bCs/>
          <w:i/>
          <w:iCs/>
          <w:szCs w:val="22"/>
          <w:lang w:eastAsia="zh-CN"/>
        </w:rPr>
      </w:pPr>
      <w:r w:rsidRPr="007C010E">
        <w:rPr>
          <w:b/>
          <w:bCs/>
          <w:i/>
          <w:iCs/>
          <w:szCs w:val="22"/>
          <w:lang w:eastAsia="zh-CN"/>
        </w:rPr>
        <w:lastRenderedPageBreak/>
        <w:t xml:space="preserve">Proposal </w:t>
      </w:r>
      <w:r w:rsidR="00DE6A74">
        <w:rPr>
          <w:b/>
          <w:bCs/>
          <w:i/>
          <w:iCs/>
          <w:szCs w:val="22"/>
          <w:lang w:eastAsia="zh-CN"/>
        </w:rPr>
        <w:t>11</w:t>
      </w:r>
      <w:r>
        <w:rPr>
          <w:b/>
          <w:bCs/>
          <w:i/>
          <w:iCs/>
          <w:szCs w:val="22"/>
          <w:lang w:eastAsia="zh-CN"/>
        </w:rPr>
        <w:t>: RAN1 to consider the triggering mechanism of SL PRS transmission(s) in terms of which entity, e.g., anchor-UE, target-UE, gNB, LMF and the type of trigge</w:t>
      </w:r>
      <w:r w:rsidR="00035573">
        <w:rPr>
          <w:b/>
          <w:bCs/>
          <w:i/>
          <w:iCs/>
          <w:szCs w:val="22"/>
          <w:lang w:eastAsia="zh-CN"/>
        </w:rPr>
        <w:t>r</w:t>
      </w:r>
      <w:r>
        <w:rPr>
          <w:b/>
          <w:bCs/>
          <w:i/>
          <w:iCs/>
          <w:szCs w:val="22"/>
          <w:lang w:eastAsia="zh-CN"/>
        </w:rPr>
        <w:t xml:space="preserve">, e.g., higher-layer SL positioning/ranging service request. </w:t>
      </w:r>
      <w:r w:rsidR="005A4E28">
        <w:rPr>
          <w:b/>
          <w:bCs/>
          <w:i/>
          <w:iCs/>
          <w:szCs w:val="22"/>
          <w:lang w:eastAsia="zh-CN"/>
        </w:rPr>
        <w:t>RAN2</w:t>
      </w:r>
      <w:r>
        <w:rPr>
          <w:b/>
          <w:bCs/>
          <w:i/>
          <w:iCs/>
          <w:szCs w:val="22"/>
          <w:lang w:eastAsia="zh-CN"/>
        </w:rPr>
        <w:t xml:space="preserve"> </w:t>
      </w:r>
      <w:r w:rsidR="005A4E28">
        <w:rPr>
          <w:b/>
          <w:bCs/>
          <w:i/>
          <w:iCs/>
          <w:szCs w:val="22"/>
          <w:lang w:eastAsia="zh-CN"/>
        </w:rPr>
        <w:t>input may be</w:t>
      </w:r>
      <w:r>
        <w:rPr>
          <w:b/>
          <w:bCs/>
          <w:i/>
          <w:iCs/>
          <w:szCs w:val="22"/>
          <w:lang w:eastAsia="zh-CN"/>
        </w:rPr>
        <w:t xml:space="preserve"> required.</w:t>
      </w:r>
    </w:p>
    <w:p w14:paraId="619E3B9C" w14:textId="474B525C" w:rsidR="00F25F69" w:rsidRPr="00192F54" w:rsidRDefault="00F25F69" w:rsidP="00F25F69">
      <w:pPr>
        <w:jc w:val="both"/>
        <w:rPr>
          <w:szCs w:val="22"/>
          <w:lang w:eastAsia="zh-CN"/>
        </w:rPr>
      </w:pPr>
      <w:r>
        <w:rPr>
          <w:szCs w:val="22"/>
          <w:lang w:eastAsia="zh-CN"/>
        </w:rPr>
        <w:t xml:space="preserve">The type of trigger may indicate </w:t>
      </w:r>
      <w:r w:rsidR="00AE228A">
        <w:rPr>
          <w:szCs w:val="22"/>
          <w:lang w:eastAsia="zh-CN"/>
        </w:rPr>
        <w:t>whether the</w:t>
      </w:r>
      <w:r>
        <w:rPr>
          <w:szCs w:val="22"/>
          <w:lang w:eastAsia="zh-CN"/>
        </w:rPr>
        <w:t xml:space="preserve"> SL-PRS</w:t>
      </w:r>
      <w:r w:rsidR="00A11CA1">
        <w:rPr>
          <w:szCs w:val="22"/>
          <w:lang w:eastAsia="zh-CN"/>
        </w:rPr>
        <w:t xml:space="preserve"> transmission request</w:t>
      </w:r>
      <w:r w:rsidR="009943CB">
        <w:rPr>
          <w:szCs w:val="22"/>
          <w:lang w:eastAsia="zh-CN"/>
        </w:rPr>
        <w:t xml:space="preserve"> is a </w:t>
      </w:r>
      <w:r w:rsidR="009852A7" w:rsidRPr="009852A7">
        <w:rPr>
          <w:szCs w:val="22"/>
          <w:lang w:eastAsia="zh-CN"/>
        </w:rPr>
        <w:t>periodic/semi-persistent/aperiodic transmission</w:t>
      </w:r>
      <w:r w:rsidR="003C3B82">
        <w:rPr>
          <w:szCs w:val="22"/>
          <w:lang w:eastAsia="zh-CN"/>
        </w:rPr>
        <w:t xml:space="preserve">, which will have </w:t>
      </w:r>
      <w:r w:rsidR="00A11CA1">
        <w:rPr>
          <w:szCs w:val="22"/>
          <w:lang w:eastAsia="zh-CN"/>
        </w:rPr>
        <w:t xml:space="preserve">to </w:t>
      </w:r>
      <w:r w:rsidR="003C3B82">
        <w:rPr>
          <w:szCs w:val="22"/>
          <w:lang w:eastAsia="zh-CN"/>
        </w:rPr>
        <w:t>align with the SL resources to be reserved in both Mode 1 and Mode 2 SL transmissions.</w:t>
      </w:r>
      <w:r w:rsidR="009852A7">
        <w:rPr>
          <w:szCs w:val="22"/>
          <w:lang w:eastAsia="zh-CN"/>
        </w:rPr>
        <w:t xml:space="preserve"> </w:t>
      </w:r>
      <w:r>
        <w:rPr>
          <w:szCs w:val="22"/>
          <w:lang w:eastAsia="zh-CN"/>
        </w:rPr>
        <w:t xml:space="preserve"> </w:t>
      </w:r>
      <w:r w:rsidR="00D96488">
        <w:rPr>
          <w:szCs w:val="22"/>
          <w:lang w:eastAsia="zh-CN"/>
        </w:rPr>
        <w:t>In addition</w:t>
      </w:r>
      <w:r w:rsidR="000B1F4D">
        <w:rPr>
          <w:szCs w:val="22"/>
          <w:lang w:eastAsia="zh-CN"/>
        </w:rPr>
        <w:t xml:space="preserve">, </w:t>
      </w:r>
      <w:r w:rsidR="002606AE">
        <w:rPr>
          <w:szCs w:val="22"/>
          <w:lang w:eastAsia="zh-CN"/>
        </w:rPr>
        <w:t>SL communications have been reliant on source and destination-IDs</w:t>
      </w:r>
      <w:r w:rsidR="00D80768">
        <w:rPr>
          <w:szCs w:val="22"/>
          <w:lang w:eastAsia="zh-CN"/>
        </w:rPr>
        <w:t xml:space="preserve"> to identify </w:t>
      </w:r>
      <w:r w:rsidR="007A3AF4">
        <w:rPr>
          <w:szCs w:val="22"/>
          <w:lang w:eastAsia="zh-CN"/>
        </w:rPr>
        <w:t>transmissions</w:t>
      </w:r>
      <w:r w:rsidR="00D80768">
        <w:rPr>
          <w:szCs w:val="22"/>
          <w:lang w:eastAsia="zh-CN"/>
        </w:rPr>
        <w:t xml:space="preserve"> in a unicast</w:t>
      </w:r>
      <w:r w:rsidR="007A3AF4">
        <w:rPr>
          <w:szCs w:val="22"/>
          <w:lang w:eastAsia="zh-CN"/>
        </w:rPr>
        <w:t xml:space="preserve">, groupcast and broadcast sessions. </w:t>
      </w:r>
    </w:p>
    <w:p w14:paraId="0E61BD98" w14:textId="4FF50C38" w:rsidR="00F25F69" w:rsidRDefault="00F25F69" w:rsidP="00F25F69">
      <w:pPr>
        <w:spacing w:after="0"/>
        <w:rPr>
          <w:b/>
          <w:bCs/>
          <w:i/>
          <w:iCs/>
          <w:szCs w:val="22"/>
          <w:lang w:eastAsia="zh-CN"/>
        </w:rPr>
      </w:pPr>
      <w:r w:rsidRPr="00697ADC">
        <w:rPr>
          <w:b/>
          <w:bCs/>
          <w:i/>
          <w:iCs/>
          <w:szCs w:val="22"/>
          <w:lang w:eastAsia="zh-CN"/>
        </w:rPr>
        <w:t xml:space="preserve">Proposal </w:t>
      </w:r>
      <w:r w:rsidR="00DE6A74">
        <w:rPr>
          <w:b/>
          <w:bCs/>
          <w:i/>
          <w:iCs/>
          <w:szCs w:val="22"/>
          <w:lang w:eastAsia="zh-CN"/>
        </w:rPr>
        <w:t>12</w:t>
      </w:r>
      <w:r>
        <w:rPr>
          <w:b/>
          <w:bCs/>
          <w:i/>
          <w:iCs/>
          <w:szCs w:val="22"/>
          <w:lang w:eastAsia="zh-CN"/>
        </w:rPr>
        <w:t xml:space="preserve">: RAN1 to consider at least the following configurability options for SL PRS: </w:t>
      </w:r>
    </w:p>
    <w:p w14:paraId="56B3359A" w14:textId="77777777" w:rsidR="00F25F69" w:rsidRDefault="00F25F69" w:rsidP="00F25F69">
      <w:pPr>
        <w:numPr>
          <w:ilvl w:val="0"/>
          <w:numId w:val="10"/>
        </w:numPr>
        <w:spacing w:after="0"/>
        <w:jc w:val="both"/>
        <w:rPr>
          <w:b/>
          <w:bCs/>
          <w:i/>
          <w:iCs/>
          <w:szCs w:val="22"/>
        </w:rPr>
      </w:pPr>
      <w:r w:rsidRPr="004F248E">
        <w:rPr>
          <w:b/>
          <w:bCs/>
          <w:i/>
          <w:iCs/>
          <w:szCs w:val="22"/>
        </w:rPr>
        <w:t xml:space="preserve">Support of periodic/semi-persistent/aperiodic transmission of SL PRS </w:t>
      </w:r>
    </w:p>
    <w:p w14:paraId="53A542FA" w14:textId="22C5A576" w:rsidR="00666C44" w:rsidRPr="00224318" w:rsidRDefault="00F25F69" w:rsidP="00B91893">
      <w:pPr>
        <w:numPr>
          <w:ilvl w:val="0"/>
          <w:numId w:val="10"/>
        </w:numPr>
        <w:spacing w:after="0"/>
        <w:jc w:val="both"/>
        <w:rPr>
          <w:b/>
          <w:bCs/>
          <w:i/>
          <w:iCs/>
          <w:szCs w:val="22"/>
        </w:rPr>
      </w:pPr>
      <w:r w:rsidRPr="004F248E">
        <w:rPr>
          <w:b/>
          <w:bCs/>
          <w:i/>
          <w:iCs/>
          <w:szCs w:val="22"/>
        </w:rPr>
        <w:t>Unambiguous identification of initiator UEs and responder UEs</w:t>
      </w:r>
      <w:r w:rsidR="00E86898">
        <w:rPr>
          <w:b/>
          <w:bCs/>
          <w:i/>
          <w:iCs/>
          <w:szCs w:val="22"/>
        </w:rPr>
        <w:t xml:space="preserve">, </w:t>
      </w:r>
      <w:r w:rsidR="00776269">
        <w:rPr>
          <w:b/>
          <w:bCs/>
          <w:i/>
          <w:iCs/>
          <w:szCs w:val="22"/>
        </w:rPr>
        <w:t>e.g.</w:t>
      </w:r>
      <w:r w:rsidR="00E86898">
        <w:rPr>
          <w:b/>
          <w:bCs/>
          <w:i/>
          <w:iCs/>
          <w:szCs w:val="22"/>
        </w:rPr>
        <w:t>, defining new IDs or re-using existing IDs</w:t>
      </w:r>
      <w:r w:rsidRPr="004F248E">
        <w:rPr>
          <w:b/>
          <w:bCs/>
          <w:i/>
          <w:iCs/>
          <w:szCs w:val="22"/>
        </w:rPr>
        <w:t xml:space="preserve"> </w:t>
      </w:r>
    </w:p>
    <w:p w14:paraId="49296AD7" w14:textId="78C24AF4" w:rsidR="008B77B4" w:rsidRDefault="00B32B59" w:rsidP="002649D5">
      <w:pPr>
        <w:pStyle w:val="Heading2"/>
        <w:rPr>
          <w:lang w:eastAsia="zh-CN"/>
        </w:rPr>
      </w:pPr>
      <w:r>
        <w:rPr>
          <w:lang w:eastAsia="zh-CN"/>
        </w:rPr>
        <w:t xml:space="preserve">Power control and </w:t>
      </w:r>
      <w:r w:rsidR="002649D5">
        <w:rPr>
          <w:lang w:eastAsia="zh-CN"/>
        </w:rPr>
        <w:t>Interference</w:t>
      </w:r>
    </w:p>
    <w:p w14:paraId="48C0EB11" w14:textId="226D68B9" w:rsidR="00CB663F" w:rsidRDefault="00CB663F" w:rsidP="00574B8E">
      <w:pPr>
        <w:jc w:val="both"/>
        <w:rPr>
          <w:szCs w:val="22"/>
          <w:lang w:eastAsia="zh-CN"/>
        </w:rPr>
      </w:pPr>
      <w:r>
        <w:rPr>
          <w:szCs w:val="22"/>
          <w:lang w:eastAsia="zh-CN"/>
        </w:rPr>
        <w:t>The following agreement</w:t>
      </w:r>
      <w:r w:rsidR="00982FC5">
        <w:rPr>
          <w:szCs w:val="22"/>
          <w:lang w:eastAsia="zh-CN"/>
        </w:rPr>
        <w:t xml:space="preserve"> [2]</w:t>
      </w:r>
      <w:r>
        <w:rPr>
          <w:szCs w:val="22"/>
          <w:lang w:eastAsia="zh-CN"/>
        </w:rPr>
        <w:t xml:space="preserve"> was made with respect to SL positioning power control and interference aspects:</w:t>
      </w:r>
    </w:p>
    <w:tbl>
      <w:tblPr>
        <w:tblStyle w:val="TableGrid"/>
        <w:tblW w:w="0" w:type="auto"/>
        <w:tblLook w:val="04A0" w:firstRow="1" w:lastRow="0" w:firstColumn="1" w:lastColumn="0" w:noHBand="0" w:noVBand="1"/>
      </w:tblPr>
      <w:tblGrid>
        <w:gridCol w:w="9631"/>
      </w:tblGrid>
      <w:tr w:rsidR="00CB663F" w14:paraId="73BF535E" w14:textId="77777777" w:rsidTr="00CB663F">
        <w:tc>
          <w:tcPr>
            <w:tcW w:w="9631" w:type="dxa"/>
          </w:tcPr>
          <w:p w14:paraId="4DABBDF9" w14:textId="23D23921" w:rsidR="007A44D2" w:rsidRPr="00C03602" w:rsidRDefault="007A44D2" w:rsidP="007A44D2">
            <w:pPr>
              <w:spacing w:after="0"/>
              <w:rPr>
                <w:b/>
                <w:lang w:eastAsia="x-none"/>
              </w:rPr>
            </w:pPr>
            <w:r>
              <w:rPr>
                <w:b/>
                <w:highlight w:val="green"/>
              </w:rPr>
              <w:t>RAN1#109-e</w:t>
            </w:r>
            <w:r w:rsidRPr="00C03602">
              <w:rPr>
                <w:b/>
                <w:highlight w:val="green"/>
                <w:lang w:eastAsia="x-none"/>
              </w:rPr>
              <w:t xml:space="preserve"> Agreement</w:t>
            </w:r>
          </w:p>
          <w:p w14:paraId="57625E0F" w14:textId="22A5853E" w:rsidR="00CB663F" w:rsidRPr="007A44D2" w:rsidRDefault="007A44D2" w:rsidP="007A44D2">
            <w:pPr>
              <w:spacing w:after="0"/>
              <w:rPr>
                <w:lang w:eastAsia="x-none"/>
              </w:rPr>
            </w:pPr>
            <w:r>
              <w:rPr>
                <w:lang w:eastAsia="x-none"/>
              </w:rPr>
              <w:t>Study power control mechanisms for SL-PRS transmission, including whether it is necessary.</w:t>
            </w:r>
          </w:p>
        </w:tc>
      </w:tr>
    </w:tbl>
    <w:p w14:paraId="0A0D3E09" w14:textId="78A35F69" w:rsidR="0080609C" w:rsidRDefault="002649D5" w:rsidP="00FB45E6">
      <w:pPr>
        <w:spacing w:before="240"/>
        <w:jc w:val="both"/>
        <w:rPr>
          <w:szCs w:val="22"/>
          <w:lang w:eastAsia="zh-CN"/>
        </w:rPr>
      </w:pPr>
      <w:proofErr w:type="gramStart"/>
      <w:r w:rsidRPr="00C65256">
        <w:rPr>
          <w:szCs w:val="22"/>
          <w:lang w:eastAsia="zh-CN"/>
        </w:rPr>
        <w:t>In order to</w:t>
      </w:r>
      <w:proofErr w:type="gramEnd"/>
      <w:r w:rsidRPr="00C65256">
        <w:rPr>
          <w:szCs w:val="22"/>
          <w:lang w:eastAsia="zh-CN"/>
        </w:rPr>
        <w:t xml:space="preserve"> </w:t>
      </w:r>
      <w:r w:rsidR="00685B3C" w:rsidRPr="00C65256">
        <w:rPr>
          <w:szCs w:val="22"/>
          <w:lang w:eastAsia="zh-CN"/>
        </w:rPr>
        <w:t>improve the</w:t>
      </w:r>
      <w:r w:rsidR="00574B8E" w:rsidRPr="00C65256">
        <w:rPr>
          <w:szCs w:val="22"/>
          <w:lang w:eastAsia="zh-CN"/>
        </w:rPr>
        <w:t xml:space="preserve"> </w:t>
      </w:r>
      <w:proofErr w:type="spellStart"/>
      <w:r w:rsidR="00574B8E" w:rsidRPr="00C65256">
        <w:rPr>
          <w:szCs w:val="22"/>
          <w:lang w:eastAsia="zh-CN"/>
        </w:rPr>
        <w:t>Uu</w:t>
      </w:r>
      <w:proofErr w:type="spellEnd"/>
      <w:r w:rsidR="00574B8E" w:rsidRPr="00C65256">
        <w:rPr>
          <w:szCs w:val="22"/>
          <w:lang w:eastAsia="zh-CN"/>
        </w:rPr>
        <w:t xml:space="preserve"> PRS </w:t>
      </w:r>
      <w:r w:rsidR="004F423B" w:rsidRPr="00C65256">
        <w:rPr>
          <w:szCs w:val="22"/>
          <w:lang w:eastAsia="zh-CN"/>
        </w:rPr>
        <w:t>detectability/</w:t>
      </w:r>
      <w:proofErr w:type="spellStart"/>
      <w:r w:rsidR="004F423B" w:rsidRPr="00C65256">
        <w:rPr>
          <w:szCs w:val="22"/>
          <w:lang w:eastAsia="zh-CN"/>
        </w:rPr>
        <w:t>hearability</w:t>
      </w:r>
      <w:proofErr w:type="spellEnd"/>
      <w:r w:rsidR="00685B3C" w:rsidRPr="00C65256">
        <w:rPr>
          <w:szCs w:val="22"/>
          <w:lang w:eastAsia="zh-CN"/>
        </w:rPr>
        <w:t xml:space="preserve"> of </w:t>
      </w:r>
      <w:r w:rsidR="00574B8E" w:rsidRPr="00C65256">
        <w:rPr>
          <w:szCs w:val="22"/>
          <w:lang w:eastAsia="zh-CN"/>
        </w:rPr>
        <w:t xml:space="preserve">further out base stations with respect to the serving cell, </w:t>
      </w:r>
      <w:r w:rsidR="00F261BE" w:rsidRPr="00C65256">
        <w:rPr>
          <w:szCs w:val="22"/>
          <w:lang w:eastAsia="zh-CN"/>
        </w:rPr>
        <w:t xml:space="preserve">muting of the </w:t>
      </w:r>
      <w:proofErr w:type="spellStart"/>
      <w:r w:rsidR="00F261BE" w:rsidRPr="00C65256">
        <w:rPr>
          <w:szCs w:val="22"/>
          <w:lang w:eastAsia="zh-CN"/>
        </w:rPr>
        <w:t>Uu</w:t>
      </w:r>
      <w:proofErr w:type="spellEnd"/>
      <w:r w:rsidR="00F261BE" w:rsidRPr="00C65256">
        <w:rPr>
          <w:szCs w:val="22"/>
          <w:lang w:eastAsia="zh-CN"/>
        </w:rPr>
        <w:t xml:space="preserve"> PRS was specified</w:t>
      </w:r>
      <w:r w:rsidR="00181A95" w:rsidRPr="00C65256">
        <w:rPr>
          <w:szCs w:val="22"/>
          <w:lang w:eastAsia="zh-CN"/>
        </w:rPr>
        <w:t xml:space="preserve">, which also served to mitigate inter-cell </w:t>
      </w:r>
      <w:r w:rsidR="00740042" w:rsidRPr="00C65256">
        <w:rPr>
          <w:szCs w:val="22"/>
          <w:lang w:eastAsia="zh-CN"/>
        </w:rPr>
        <w:t xml:space="preserve">interference. Furthermore, additional power control measures were also </w:t>
      </w:r>
      <w:r w:rsidR="0002590F" w:rsidRPr="00C65256">
        <w:rPr>
          <w:szCs w:val="22"/>
          <w:lang w:eastAsia="zh-CN"/>
        </w:rPr>
        <w:t xml:space="preserve">enabled to further improve </w:t>
      </w:r>
      <w:r w:rsidR="004F423B" w:rsidRPr="00C65256">
        <w:rPr>
          <w:szCs w:val="22"/>
          <w:lang w:eastAsia="zh-CN"/>
        </w:rPr>
        <w:t>detectability/</w:t>
      </w:r>
      <w:proofErr w:type="spellStart"/>
      <w:r w:rsidR="004F423B" w:rsidRPr="00C65256">
        <w:rPr>
          <w:szCs w:val="22"/>
          <w:lang w:eastAsia="zh-CN"/>
        </w:rPr>
        <w:t>hearabality</w:t>
      </w:r>
      <w:proofErr w:type="spellEnd"/>
      <w:r w:rsidR="004F423B" w:rsidRPr="00C65256">
        <w:rPr>
          <w:szCs w:val="22"/>
          <w:lang w:eastAsia="zh-CN"/>
        </w:rPr>
        <w:t xml:space="preserve"> </w:t>
      </w:r>
      <w:r w:rsidR="0002590F" w:rsidRPr="00C65256">
        <w:rPr>
          <w:szCs w:val="22"/>
          <w:lang w:eastAsia="zh-CN"/>
        </w:rPr>
        <w:t xml:space="preserve">of the PRS, e.g., power boosting. </w:t>
      </w:r>
      <w:r w:rsidR="00C17CCE" w:rsidRPr="00C65256">
        <w:rPr>
          <w:szCs w:val="22"/>
          <w:lang w:eastAsia="zh-CN"/>
        </w:rPr>
        <w:t>Due to the short range of SL, interference amongst nodes transmitting SL PRS may also degrade positioning performance</w:t>
      </w:r>
      <w:r w:rsidR="00FF7194" w:rsidRPr="00C65256">
        <w:rPr>
          <w:szCs w:val="22"/>
          <w:lang w:eastAsia="zh-CN"/>
        </w:rPr>
        <w:t xml:space="preserve">. </w:t>
      </w:r>
      <w:r w:rsidR="00801E6B">
        <w:rPr>
          <w:szCs w:val="22"/>
          <w:lang w:eastAsia="zh-CN"/>
        </w:rPr>
        <w:t>The current SL power control methods rely on open loop methods, to manage the transmit power</w:t>
      </w:r>
      <w:r w:rsidR="00A91927">
        <w:rPr>
          <w:szCs w:val="22"/>
          <w:lang w:eastAsia="zh-CN"/>
        </w:rPr>
        <w:t xml:space="preserve"> and in the context of SL positioning</w:t>
      </w:r>
      <w:r w:rsidR="000F01C3">
        <w:rPr>
          <w:szCs w:val="22"/>
          <w:lang w:eastAsia="zh-CN"/>
        </w:rPr>
        <w:t xml:space="preserve"> further studies are also required in terms of controlling the interference between anchor nodes, which are in </w:t>
      </w:r>
      <w:proofErr w:type="gramStart"/>
      <w:r w:rsidR="000F01C3">
        <w:rPr>
          <w:szCs w:val="22"/>
          <w:lang w:eastAsia="zh-CN"/>
        </w:rPr>
        <w:t>close proximity</w:t>
      </w:r>
      <w:proofErr w:type="gramEnd"/>
      <w:r w:rsidR="000F01C3">
        <w:rPr>
          <w:szCs w:val="22"/>
          <w:lang w:eastAsia="zh-CN"/>
        </w:rPr>
        <w:t>.</w:t>
      </w:r>
    </w:p>
    <w:p w14:paraId="65E85F62" w14:textId="0A9ED2E4" w:rsidR="002649D5" w:rsidRPr="00C65256" w:rsidRDefault="00FF7194" w:rsidP="00574B8E">
      <w:pPr>
        <w:jc w:val="both"/>
        <w:rPr>
          <w:szCs w:val="22"/>
          <w:lang w:eastAsia="zh-CN"/>
        </w:rPr>
      </w:pPr>
      <w:r w:rsidRPr="00C65256">
        <w:rPr>
          <w:szCs w:val="22"/>
          <w:lang w:eastAsia="zh-CN"/>
        </w:rPr>
        <w:t xml:space="preserve">Therefore, RAN1 is also encouraged to discuss </w:t>
      </w:r>
      <w:r w:rsidR="00B32B59" w:rsidRPr="00C65256">
        <w:rPr>
          <w:szCs w:val="22"/>
          <w:lang w:eastAsia="zh-CN"/>
        </w:rPr>
        <w:t xml:space="preserve">power control and </w:t>
      </w:r>
      <w:r w:rsidRPr="00C65256">
        <w:rPr>
          <w:szCs w:val="22"/>
          <w:lang w:eastAsia="zh-CN"/>
        </w:rPr>
        <w:t>interference mitigation methods</w:t>
      </w:r>
      <w:r w:rsidR="009746F4" w:rsidRPr="00C65256">
        <w:rPr>
          <w:szCs w:val="22"/>
          <w:lang w:eastAsia="zh-CN"/>
        </w:rPr>
        <w:t xml:space="preserve"> to improve overall SL PRS </w:t>
      </w:r>
      <w:r w:rsidR="004F423B" w:rsidRPr="00C65256">
        <w:rPr>
          <w:szCs w:val="22"/>
          <w:lang w:eastAsia="zh-CN"/>
        </w:rPr>
        <w:t>detectability</w:t>
      </w:r>
      <w:r w:rsidR="009746F4" w:rsidRPr="00C65256">
        <w:rPr>
          <w:szCs w:val="22"/>
          <w:lang w:eastAsia="zh-CN"/>
        </w:rPr>
        <w:t>.</w:t>
      </w:r>
    </w:p>
    <w:p w14:paraId="687D6A0D" w14:textId="70571ABD" w:rsidR="009746F4" w:rsidRDefault="009746F4" w:rsidP="00574B8E">
      <w:pPr>
        <w:jc w:val="both"/>
        <w:rPr>
          <w:b/>
          <w:bCs/>
          <w:i/>
          <w:iCs/>
          <w:szCs w:val="22"/>
          <w:lang w:eastAsia="zh-CN"/>
        </w:rPr>
      </w:pPr>
      <w:r w:rsidRPr="007A5161">
        <w:rPr>
          <w:b/>
          <w:bCs/>
          <w:i/>
          <w:iCs/>
          <w:szCs w:val="22"/>
          <w:lang w:eastAsia="zh-CN"/>
        </w:rPr>
        <w:t xml:space="preserve">Proposal </w:t>
      </w:r>
      <w:r w:rsidR="00DE6A74">
        <w:rPr>
          <w:b/>
          <w:bCs/>
          <w:i/>
          <w:iCs/>
          <w:szCs w:val="22"/>
          <w:lang w:eastAsia="zh-CN"/>
        </w:rPr>
        <w:t>13</w:t>
      </w:r>
      <w:r>
        <w:rPr>
          <w:b/>
          <w:bCs/>
          <w:i/>
          <w:iCs/>
          <w:szCs w:val="22"/>
          <w:lang w:eastAsia="zh-CN"/>
        </w:rPr>
        <w:t>: RAN1 to</w:t>
      </w:r>
      <w:r w:rsidR="00AF27BD">
        <w:rPr>
          <w:b/>
          <w:bCs/>
          <w:i/>
          <w:iCs/>
          <w:szCs w:val="22"/>
          <w:lang w:eastAsia="zh-CN"/>
        </w:rPr>
        <w:t xml:space="preserve"> further</w:t>
      </w:r>
      <w:r>
        <w:rPr>
          <w:b/>
          <w:bCs/>
          <w:i/>
          <w:iCs/>
          <w:szCs w:val="22"/>
          <w:lang w:eastAsia="zh-CN"/>
        </w:rPr>
        <w:t xml:space="preserve"> </w:t>
      </w:r>
      <w:r w:rsidR="00B94027">
        <w:rPr>
          <w:b/>
          <w:bCs/>
          <w:i/>
          <w:iCs/>
          <w:szCs w:val="22"/>
          <w:lang w:eastAsia="zh-CN"/>
        </w:rPr>
        <w:t xml:space="preserve">study SL </w:t>
      </w:r>
      <w:r w:rsidR="00B32B59">
        <w:rPr>
          <w:b/>
          <w:bCs/>
          <w:i/>
          <w:iCs/>
          <w:szCs w:val="22"/>
          <w:lang w:eastAsia="zh-CN"/>
        </w:rPr>
        <w:t>power control</w:t>
      </w:r>
      <w:r w:rsidR="00AF27BD">
        <w:rPr>
          <w:b/>
          <w:bCs/>
          <w:i/>
          <w:iCs/>
          <w:szCs w:val="22"/>
          <w:lang w:eastAsia="zh-CN"/>
        </w:rPr>
        <w:t xml:space="preserve"> (e.g., based on open-loop methods)</w:t>
      </w:r>
      <w:r w:rsidR="00B32B59">
        <w:rPr>
          <w:b/>
          <w:bCs/>
          <w:i/>
          <w:iCs/>
          <w:szCs w:val="22"/>
          <w:lang w:eastAsia="zh-CN"/>
        </w:rPr>
        <w:t xml:space="preserve"> and interference mitigation </w:t>
      </w:r>
      <w:r w:rsidR="00AF27BD">
        <w:rPr>
          <w:b/>
          <w:bCs/>
          <w:i/>
          <w:iCs/>
          <w:szCs w:val="22"/>
          <w:lang w:eastAsia="zh-CN"/>
        </w:rPr>
        <w:t>mechanisms (e.g., muting)</w:t>
      </w:r>
      <w:r w:rsidR="00B32B59">
        <w:rPr>
          <w:b/>
          <w:bCs/>
          <w:i/>
          <w:iCs/>
          <w:szCs w:val="22"/>
          <w:lang w:eastAsia="zh-CN"/>
        </w:rPr>
        <w:t xml:space="preserve"> to improve SL PRS </w:t>
      </w:r>
      <w:r w:rsidR="004F423B">
        <w:rPr>
          <w:b/>
          <w:bCs/>
          <w:i/>
          <w:iCs/>
          <w:szCs w:val="22"/>
          <w:lang w:eastAsia="zh-CN"/>
        </w:rPr>
        <w:t>detec</w:t>
      </w:r>
      <w:r w:rsidR="00C65256">
        <w:rPr>
          <w:b/>
          <w:bCs/>
          <w:i/>
          <w:iCs/>
          <w:szCs w:val="22"/>
          <w:lang w:eastAsia="zh-CN"/>
        </w:rPr>
        <w:t>tability/</w:t>
      </w:r>
      <w:proofErr w:type="spellStart"/>
      <w:r w:rsidR="00C65256">
        <w:rPr>
          <w:b/>
          <w:bCs/>
          <w:i/>
          <w:iCs/>
          <w:szCs w:val="22"/>
          <w:lang w:eastAsia="zh-CN"/>
        </w:rPr>
        <w:t>hearability</w:t>
      </w:r>
      <w:proofErr w:type="spellEnd"/>
      <w:r w:rsidR="00493875">
        <w:rPr>
          <w:b/>
          <w:bCs/>
          <w:i/>
          <w:iCs/>
          <w:szCs w:val="22"/>
          <w:lang w:eastAsia="zh-CN"/>
        </w:rPr>
        <w:t xml:space="preserve"> between anchor nodes and the target-UE</w:t>
      </w:r>
      <w:r w:rsidR="00461A41">
        <w:rPr>
          <w:b/>
          <w:bCs/>
          <w:i/>
          <w:iCs/>
          <w:szCs w:val="22"/>
          <w:lang w:eastAsia="zh-CN"/>
        </w:rPr>
        <w:t>.</w:t>
      </w:r>
    </w:p>
    <w:p w14:paraId="573F192A" w14:textId="4944C470" w:rsidR="005A7CEC" w:rsidRDefault="005A7CEC" w:rsidP="005A7CEC">
      <w:pPr>
        <w:pStyle w:val="Heading2"/>
        <w:rPr>
          <w:lang w:eastAsia="zh-CN"/>
        </w:rPr>
      </w:pPr>
      <w:r>
        <w:rPr>
          <w:lang w:eastAsia="zh-CN"/>
        </w:rPr>
        <w:t>Resource Pool Structure</w:t>
      </w:r>
    </w:p>
    <w:tbl>
      <w:tblPr>
        <w:tblStyle w:val="TableGrid"/>
        <w:tblW w:w="0" w:type="auto"/>
        <w:tblLook w:val="04A0" w:firstRow="1" w:lastRow="0" w:firstColumn="1" w:lastColumn="0" w:noHBand="0" w:noVBand="1"/>
      </w:tblPr>
      <w:tblGrid>
        <w:gridCol w:w="9631"/>
      </w:tblGrid>
      <w:tr w:rsidR="005A7CEC" w14:paraId="4E81EDE9" w14:textId="77777777" w:rsidTr="005A7CEC">
        <w:tc>
          <w:tcPr>
            <w:tcW w:w="9631" w:type="dxa"/>
          </w:tcPr>
          <w:p w14:paraId="0A7AABE3" w14:textId="45C990CC" w:rsidR="005A7CEC" w:rsidRDefault="005A7CEC" w:rsidP="005A7CEC">
            <w:pPr>
              <w:spacing w:after="0"/>
            </w:pPr>
            <w:r>
              <w:rPr>
                <w:b/>
                <w:highlight w:val="green"/>
              </w:rPr>
              <w:t>RAN1#109-e</w:t>
            </w:r>
            <w:r w:rsidRPr="0052216D">
              <w:rPr>
                <w:b/>
                <w:highlight w:val="green"/>
              </w:rPr>
              <w:t xml:space="preserve"> Agreement</w:t>
            </w:r>
          </w:p>
          <w:p w14:paraId="1F20C915" w14:textId="77777777" w:rsidR="005A7CEC" w:rsidRPr="00ED7662" w:rsidRDefault="005A7CEC" w:rsidP="005A7CEC">
            <w:pPr>
              <w:spacing w:after="0"/>
            </w:pPr>
            <w:r w:rsidRPr="007A7A2F">
              <w:t xml:space="preserve">With regards to the SL Positioning resource allocation, study further the following 2 options for SL Positioning </w:t>
            </w:r>
            <w:r w:rsidRPr="00ED7662">
              <w:t>resource (pre-)configuration:</w:t>
            </w:r>
          </w:p>
          <w:p w14:paraId="47CEE526" w14:textId="77777777" w:rsidR="005A7CEC" w:rsidRPr="00ED7662" w:rsidRDefault="005A7CEC" w:rsidP="005A7CEC">
            <w:pPr>
              <w:numPr>
                <w:ilvl w:val="0"/>
                <w:numId w:val="29"/>
              </w:numPr>
              <w:spacing w:after="0"/>
              <w:rPr>
                <w:lang w:eastAsia="x-none"/>
              </w:rPr>
            </w:pPr>
            <w:r w:rsidRPr="00ED7662">
              <w:rPr>
                <w:lang w:eastAsia="x-none"/>
              </w:rPr>
              <w:t xml:space="preserve">Option 1: Dedicated resource pool for SL-PRS </w:t>
            </w:r>
          </w:p>
          <w:p w14:paraId="6739B752" w14:textId="77777777" w:rsidR="005A7CEC" w:rsidRPr="00ED7662" w:rsidRDefault="005A7CEC" w:rsidP="005A7CEC">
            <w:pPr>
              <w:numPr>
                <w:ilvl w:val="1"/>
                <w:numId w:val="29"/>
              </w:numPr>
              <w:spacing w:after="0"/>
              <w:rPr>
                <w:lang w:eastAsia="x-none"/>
              </w:rPr>
            </w:pPr>
            <w:r w:rsidRPr="00ED7662">
              <w:rPr>
                <w:lang w:eastAsia="x-none"/>
              </w:rPr>
              <w:t>Include in the study at least the following aspects:</w:t>
            </w:r>
          </w:p>
          <w:p w14:paraId="2C3AC0CC" w14:textId="77777777" w:rsidR="005A7CEC" w:rsidRPr="00ED7662" w:rsidRDefault="005A7CEC" w:rsidP="005A7CEC">
            <w:pPr>
              <w:numPr>
                <w:ilvl w:val="2"/>
                <w:numId w:val="32"/>
              </w:numPr>
              <w:spacing w:after="0"/>
              <w:rPr>
                <w:lang w:eastAsia="x-none"/>
              </w:rPr>
            </w:pPr>
            <w:r w:rsidRPr="00ED7662">
              <w:rPr>
                <w:lang w:eastAsia="x-none"/>
              </w:rPr>
              <w:t>which slots can be used, SL frame structure, SL positioning slot structure, multiplexing of SL-PRS with control information (if included in the same slot</w:t>
            </w:r>
            <w:proofErr w:type="gramStart"/>
            <w:r w:rsidRPr="00ED7662">
              <w:rPr>
                <w:lang w:eastAsia="x-none"/>
              </w:rPr>
              <w:t>)</w:t>
            </w:r>
            <w:proofErr w:type="gramEnd"/>
          </w:p>
          <w:p w14:paraId="65031D30" w14:textId="77777777" w:rsidR="005A7CEC" w:rsidRPr="00ED7662" w:rsidRDefault="005A7CEC" w:rsidP="005A7CEC">
            <w:pPr>
              <w:numPr>
                <w:ilvl w:val="2"/>
                <w:numId w:val="32"/>
              </w:numPr>
              <w:spacing w:after="0"/>
              <w:rPr>
                <w:lang w:eastAsia="x-none"/>
              </w:rPr>
            </w:pPr>
            <w:r w:rsidRPr="00ED7662">
              <w:rPr>
                <w:lang w:eastAsia="x-none"/>
              </w:rPr>
              <w:t>positioning measurement report</w:t>
            </w:r>
          </w:p>
          <w:p w14:paraId="4383946D" w14:textId="77777777" w:rsidR="005A7CEC" w:rsidRPr="00ED7662" w:rsidRDefault="005A7CEC" w:rsidP="005A7CEC">
            <w:pPr>
              <w:numPr>
                <w:ilvl w:val="2"/>
                <w:numId w:val="32"/>
              </w:numPr>
              <w:spacing w:after="0"/>
              <w:rPr>
                <w:lang w:eastAsia="x-none"/>
              </w:rPr>
            </w:pPr>
            <w:r w:rsidRPr="00ED7662">
              <w:rPr>
                <w:lang w:eastAsia="x-none"/>
              </w:rPr>
              <w:t>whether a dedicated frequency allocation (e.g., layer/BWP) is needed for SL PRS</w:t>
            </w:r>
          </w:p>
          <w:p w14:paraId="29E1F935" w14:textId="77777777" w:rsidR="005A7CEC" w:rsidRPr="00ED7662" w:rsidRDefault="005A7CEC" w:rsidP="005A7CEC">
            <w:pPr>
              <w:numPr>
                <w:ilvl w:val="2"/>
                <w:numId w:val="32"/>
              </w:numPr>
              <w:spacing w:after="0"/>
              <w:rPr>
                <w:lang w:eastAsia="x-none"/>
              </w:rPr>
            </w:pPr>
            <w:r w:rsidRPr="00ED7662">
              <w:rPr>
                <w:lang w:eastAsia="x-none"/>
              </w:rPr>
              <w:t>resource allocation procedure(s) of SL-PRS</w:t>
            </w:r>
          </w:p>
          <w:p w14:paraId="5D223766" w14:textId="77777777" w:rsidR="005A7CEC" w:rsidRPr="00ED7662" w:rsidRDefault="005A7CEC" w:rsidP="005A7CEC">
            <w:pPr>
              <w:numPr>
                <w:ilvl w:val="2"/>
                <w:numId w:val="32"/>
              </w:numPr>
              <w:spacing w:after="0"/>
              <w:rPr>
                <w:lang w:eastAsia="x-none"/>
              </w:rPr>
            </w:pPr>
            <w:r w:rsidRPr="00ED7662">
              <w:rPr>
                <w:lang w:eastAsia="x-none"/>
              </w:rPr>
              <w:t>This option may or may not include control information (i.e., configuration/activation/deactivation/triggering of SL-PRS) for the purpose of SL positioning operation</w:t>
            </w:r>
          </w:p>
          <w:p w14:paraId="04B43965" w14:textId="77777777" w:rsidR="005A7CEC" w:rsidRPr="00ED7662" w:rsidRDefault="005A7CEC" w:rsidP="005A7CEC">
            <w:pPr>
              <w:numPr>
                <w:ilvl w:val="0"/>
                <w:numId w:val="29"/>
              </w:numPr>
              <w:spacing w:after="0"/>
              <w:rPr>
                <w:lang w:eastAsia="x-none"/>
              </w:rPr>
            </w:pPr>
            <w:r w:rsidRPr="00ED7662">
              <w:rPr>
                <w:lang w:eastAsia="x-none"/>
              </w:rPr>
              <w:t>Option 2: Shared resource pool with sidelink communication.</w:t>
            </w:r>
          </w:p>
          <w:p w14:paraId="110A9C67" w14:textId="77777777" w:rsidR="005A7CEC" w:rsidRPr="00ED7662" w:rsidRDefault="005A7CEC" w:rsidP="005A7CEC">
            <w:pPr>
              <w:numPr>
                <w:ilvl w:val="1"/>
                <w:numId w:val="29"/>
              </w:numPr>
              <w:spacing w:after="0"/>
              <w:rPr>
                <w:lang w:eastAsia="x-none"/>
              </w:rPr>
            </w:pPr>
            <w:r w:rsidRPr="00ED7662">
              <w:rPr>
                <w:lang w:eastAsia="x-none"/>
              </w:rPr>
              <w:t>Include in the study at least the following aspects:</w:t>
            </w:r>
          </w:p>
          <w:p w14:paraId="5F1EE48C" w14:textId="77777777" w:rsidR="005A7CEC" w:rsidRPr="00ED7662" w:rsidRDefault="005A7CEC" w:rsidP="005A7CEC">
            <w:pPr>
              <w:numPr>
                <w:ilvl w:val="2"/>
                <w:numId w:val="32"/>
              </w:numPr>
              <w:spacing w:after="0"/>
              <w:rPr>
                <w:lang w:eastAsia="x-none"/>
              </w:rPr>
            </w:pPr>
            <w:r w:rsidRPr="00ED7662">
              <w:rPr>
                <w:lang w:eastAsia="x-none"/>
              </w:rPr>
              <w:t>co-existence between SL communication and SL positioning, backward compatibility</w:t>
            </w:r>
          </w:p>
          <w:p w14:paraId="5A497107" w14:textId="76067816" w:rsidR="005A7CEC" w:rsidRDefault="005A7CEC" w:rsidP="005A7CEC">
            <w:pPr>
              <w:numPr>
                <w:ilvl w:val="2"/>
                <w:numId w:val="32"/>
              </w:numPr>
              <w:spacing w:after="0"/>
              <w:rPr>
                <w:lang w:eastAsia="x-none"/>
              </w:rPr>
            </w:pPr>
            <w:r w:rsidRPr="00ED7662">
              <w:rPr>
                <w:lang w:eastAsia="x-none"/>
              </w:rPr>
              <w:t>Multiplexing considerations of SL-PRS with other PHY channels (PSCCH, PSSCH, PSFCH) and any modifications in the SL-slot structure</w:t>
            </w:r>
          </w:p>
        </w:tc>
      </w:tr>
    </w:tbl>
    <w:p w14:paraId="0BBA2A27" w14:textId="2356CA8E" w:rsidR="008B40F4" w:rsidRDefault="008B40F4" w:rsidP="005A7CEC">
      <w:pPr>
        <w:rPr>
          <w:lang w:eastAsia="zh-CN"/>
        </w:rPr>
      </w:pPr>
    </w:p>
    <w:p w14:paraId="676E1B9C" w14:textId="7854F28E" w:rsidR="00FB5C00" w:rsidRDefault="008B40F4" w:rsidP="00FB5C00">
      <w:pPr>
        <w:jc w:val="both"/>
        <w:rPr>
          <w:szCs w:val="22"/>
          <w:lang w:eastAsia="zh-CN"/>
        </w:rPr>
      </w:pPr>
      <w:r>
        <w:rPr>
          <w:lang w:eastAsia="zh-CN"/>
        </w:rPr>
        <w:t>The above options were agreed</w:t>
      </w:r>
      <w:r w:rsidR="00982FC5">
        <w:rPr>
          <w:lang w:eastAsia="zh-CN"/>
        </w:rPr>
        <w:t xml:space="preserve"> [2]</w:t>
      </w:r>
      <w:r>
        <w:rPr>
          <w:lang w:eastAsia="zh-CN"/>
        </w:rPr>
        <w:t xml:space="preserve"> for further </w:t>
      </w:r>
      <w:r w:rsidR="002E77B2">
        <w:rPr>
          <w:lang w:eastAsia="zh-CN"/>
        </w:rPr>
        <w:t>study</w:t>
      </w:r>
      <w:r>
        <w:rPr>
          <w:lang w:eastAsia="zh-CN"/>
        </w:rPr>
        <w:t xml:space="preserve"> with respect to the resource pool structure.</w:t>
      </w:r>
      <w:r w:rsidR="00FB5C00">
        <w:rPr>
          <w:lang w:eastAsia="zh-CN"/>
        </w:rPr>
        <w:t xml:space="preserve"> </w:t>
      </w:r>
      <w:r w:rsidR="00FB5C00">
        <w:rPr>
          <w:szCs w:val="22"/>
          <w:lang w:eastAsia="zh-CN"/>
        </w:rPr>
        <w:t>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w:t>
      </w:r>
      <w:r w:rsidR="00271525">
        <w:rPr>
          <w:szCs w:val="22"/>
          <w:lang w:eastAsia="zh-CN"/>
        </w:rPr>
        <w:t xml:space="preserve"> The resource pool </w:t>
      </w:r>
      <w:proofErr w:type="gramStart"/>
      <w:r w:rsidR="00271525">
        <w:rPr>
          <w:szCs w:val="22"/>
          <w:lang w:eastAsia="zh-CN"/>
        </w:rPr>
        <w:t>design  is</w:t>
      </w:r>
      <w:proofErr w:type="gramEnd"/>
      <w:r w:rsidR="00271525">
        <w:rPr>
          <w:szCs w:val="22"/>
          <w:lang w:eastAsia="zh-CN"/>
        </w:rPr>
        <w:t xml:space="preserve"> restrictive since the SL PRS is limited according to the resource pool size and is attractive for forward compatibility of SL PRS aggregation.  </w:t>
      </w:r>
      <w:r w:rsidR="00FB5C00">
        <w:rPr>
          <w:szCs w:val="22"/>
          <w:lang w:eastAsia="zh-CN"/>
        </w:rPr>
        <w:t xml:space="preserve"> </w:t>
      </w:r>
    </w:p>
    <w:p w14:paraId="0197FF9C" w14:textId="119BAAE7" w:rsidR="00271525" w:rsidRPr="000F4D08" w:rsidRDefault="00271525" w:rsidP="00FC0996">
      <w:pPr>
        <w:jc w:val="both"/>
        <w:rPr>
          <w:szCs w:val="22"/>
          <w:lang w:eastAsia="zh-CN"/>
        </w:rPr>
      </w:pPr>
      <w:r>
        <w:rPr>
          <w:szCs w:val="22"/>
          <w:lang w:eastAsia="zh-CN"/>
        </w:rPr>
        <w:t xml:space="preserve">Analyse the </w:t>
      </w:r>
      <w:r w:rsidR="00FC0996">
        <w:rPr>
          <w:szCs w:val="22"/>
          <w:lang w:eastAsia="zh-CN"/>
        </w:rPr>
        <w:t xml:space="preserve">pros and cons of </w:t>
      </w:r>
      <w:r>
        <w:rPr>
          <w:szCs w:val="22"/>
          <w:lang w:eastAsia="zh-CN"/>
        </w:rPr>
        <w:t xml:space="preserve">SL PRS </w:t>
      </w:r>
      <w:r w:rsidR="00FC0996">
        <w:rPr>
          <w:szCs w:val="22"/>
          <w:lang w:eastAsia="zh-CN"/>
        </w:rPr>
        <w:t xml:space="preserve">resource </w:t>
      </w:r>
      <w:r>
        <w:rPr>
          <w:szCs w:val="22"/>
          <w:lang w:eastAsia="zh-CN"/>
        </w:rPr>
        <w:t xml:space="preserve">configuration </w:t>
      </w:r>
      <w:r w:rsidR="00FC0996">
        <w:rPr>
          <w:szCs w:val="22"/>
          <w:lang w:eastAsia="zh-CN"/>
        </w:rPr>
        <w:t xml:space="preserve">of a SL BWP or resource pool or SL positioning frequency layers (PFL). Also identifying the PRS bandwidth requirement satisfying the Rel18 sidelink positioning accuracy requirement can help sort out the design details for SL PRS resource configuration. </w:t>
      </w:r>
    </w:p>
    <w:p w14:paraId="3F35C4A3" w14:textId="0093A004" w:rsidR="00271525" w:rsidRPr="00814376" w:rsidRDefault="00271525" w:rsidP="00271525">
      <w:pPr>
        <w:jc w:val="both"/>
        <w:rPr>
          <w:b/>
          <w:bCs/>
          <w:i/>
          <w:iCs/>
          <w:szCs w:val="22"/>
          <w:lang w:eastAsia="zh-CN"/>
        </w:rPr>
      </w:pPr>
      <w:r w:rsidRPr="00814376">
        <w:rPr>
          <w:b/>
          <w:bCs/>
          <w:i/>
          <w:iCs/>
          <w:szCs w:val="22"/>
          <w:lang w:eastAsia="zh-CN"/>
        </w:rPr>
        <w:t xml:space="preserve">Proposal </w:t>
      </w:r>
      <w:r w:rsidR="00DE6A74">
        <w:rPr>
          <w:b/>
          <w:bCs/>
          <w:i/>
          <w:iCs/>
          <w:szCs w:val="22"/>
          <w:lang w:eastAsia="zh-CN"/>
        </w:rPr>
        <w:t>14</w:t>
      </w:r>
      <w:r w:rsidRPr="00814376">
        <w:rPr>
          <w:b/>
          <w:bCs/>
          <w:i/>
          <w:iCs/>
          <w:szCs w:val="22"/>
          <w:lang w:eastAsia="zh-CN"/>
        </w:rPr>
        <w:t xml:space="preserve">: RAN1 </w:t>
      </w:r>
      <w:r w:rsidR="00DE6A74">
        <w:rPr>
          <w:b/>
          <w:bCs/>
          <w:i/>
          <w:iCs/>
          <w:szCs w:val="22"/>
          <w:lang w:eastAsia="zh-CN"/>
        </w:rPr>
        <w:t>to a</w:t>
      </w:r>
      <w:r w:rsidR="00DE6A74" w:rsidRPr="00710E6A">
        <w:rPr>
          <w:b/>
          <w:bCs/>
          <w:i/>
          <w:iCs/>
          <w:szCs w:val="22"/>
          <w:lang w:eastAsia="zh-CN"/>
        </w:rPr>
        <w:t xml:space="preserve">nalyse </w:t>
      </w:r>
      <w:r w:rsidR="00710E6A" w:rsidRPr="00710E6A">
        <w:rPr>
          <w:b/>
          <w:bCs/>
          <w:i/>
          <w:iCs/>
          <w:szCs w:val="22"/>
          <w:lang w:eastAsia="zh-CN"/>
        </w:rPr>
        <w:t>the pros and cons of</w:t>
      </w:r>
      <w:r w:rsidR="00710E6A" w:rsidRPr="00814376">
        <w:rPr>
          <w:b/>
          <w:bCs/>
          <w:i/>
          <w:iCs/>
          <w:szCs w:val="22"/>
          <w:lang w:eastAsia="zh-CN"/>
        </w:rPr>
        <w:t xml:space="preserve"> </w:t>
      </w:r>
      <w:r w:rsidRPr="00814376">
        <w:rPr>
          <w:b/>
          <w:bCs/>
          <w:i/>
          <w:iCs/>
          <w:szCs w:val="22"/>
          <w:lang w:eastAsia="zh-CN"/>
        </w:rPr>
        <w:t>SL PRS resource configuration considering</w:t>
      </w:r>
      <w:r>
        <w:rPr>
          <w:b/>
          <w:bCs/>
          <w:i/>
          <w:iCs/>
          <w:szCs w:val="22"/>
          <w:lang w:eastAsia="zh-CN"/>
        </w:rPr>
        <w:t xml:space="preserve"> SL Positioning frequency layers or </w:t>
      </w:r>
      <w:r w:rsidRPr="00814376">
        <w:rPr>
          <w:b/>
          <w:bCs/>
          <w:i/>
          <w:iCs/>
          <w:szCs w:val="22"/>
          <w:lang w:eastAsia="zh-CN"/>
        </w:rPr>
        <w:t>SL BWP</w:t>
      </w:r>
      <w:r>
        <w:rPr>
          <w:b/>
          <w:bCs/>
          <w:i/>
          <w:iCs/>
          <w:szCs w:val="22"/>
          <w:lang w:eastAsia="zh-CN"/>
        </w:rPr>
        <w:t>s or resource pools</w:t>
      </w:r>
      <w:r w:rsidR="00DE6A74">
        <w:rPr>
          <w:b/>
          <w:bCs/>
          <w:i/>
          <w:iCs/>
          <w:szCs w:val="22"/>
          <w:lang w:eastAsia="zh-CN"/>
        </w:rPr>
        <w:t>.</w:t>
      </w:r>
      <w:r w:rsidRPr="00814376">
        <w:rPr>
          <w:b/>
          <w:bCs/>
          <w:i/>
          <w:iCs/>
          <w:szCs w:val="22"/>
          <w:lang w:eastAsia="zh-CN"/>
        </w:rPr>
        <w:t xml:space="preserve"> </w:t>
      </w:r>
    </w:p>
    <w:p w14:paraId="102DD78C" w14:textId="2F1CFA58" w:rsidR="005E7E9B" w:rsidRDefault="00FB5C00" w:rsidP="005E7E9B">
      <w:pPr>
        <w:jc w:val="both"/>
      </w:pPr>
      <w:r>
        <w:rPr>
          <w:szCs w:val="22"/>
          <w:lang w:eastAsia="zh-CN"/>
        </w:rPr>
        <w:t xml:space="preserve">Firstly, RAN1 need to study the possibility of multiplexing between PRS and existing physical channels in </w:t>
      </w:r>
      <w:r w:rsidR="005E7E9B">
        <w:rPr>
          <w:szCs w:val="22"/>
          <w:lang w:eastAsia="zh-CN"/>
        </w:rPr>
        <w:t>a</w:t>
      </w:r>
      <w:r>
        <w:rPr>
          <w:szCs w:val="22"/>
          <w:lang w:eastAsia="zh-CN"/>
        </w:rPr>
        <w:t xml:space="preserve"> frequency resource considering that such multiplexing may degrade positioning performance due to interference.</w:t>
      </w:r>
      <w:r w:rsidR="005E7E9B">
        <w:rPr>
          <w:szCs w:val="22"/>
          <w:lang w:eastAsia="zh-CN"/>
        </w:rPr>
        <w:t xml:space="preserve"> </w:t>
      </w:r>
      <w:r w:rsidR="007E5CFD">
        <w:t>Also,</w:t>
      </w:r>
      <w:r w:rsidR="005E7E9B">
        <w:t xml:space="preserve"> PRS can span across a longer bandwidth compared to data and for the same UE transmitting data and SL PRS, data REs can be punctured to allow PRS transmission</w:t>
      </w:r>
      <w:r w:rsidR="007E5CFD">
        <w:t>.</w:t>
      </w:r>
      <w:r w:rsidR="005E7E9B">
        <w:t xml:space="preserve"> </w:t>
      </w:r>
      <w:r w:rsidR="007E5CFD">
        <w:t>However,</w:t>
      </w:r>
      <w:r w:rsidR="005E7E9B">
        <w:t xml:space="preserve"> </w:t>
      </w:r>
      <w:r w:rsidR="007E5CFD">
        <w:t>when</w:t>
      </w:r>
      <w:r w:rsidR="005E7E9B">
        <w:t xml:space="preserve"> PRS occup</w:t>
      </w:r>
      <w:r w:rsidR="007E5CFD">
        <w:t>ies</w:t>
      </w:r>
      <w:r w:rsidR="005E7E9B">
        <w:t xml:space="preserve"> other UE</w:t>
      </w:r>
      <w:r w:rsidR="007E5CFD">
        <w:t>’</w:t>
      </w:r>
      <w:r w:rsidR="005E7E9B">
        <w:t xml:space="preserve">s data resource then </w:t>
      </w:r>
      <w:r w:rsidR="007E5CFD">
        <w:t xml:space="preserve">puncturing those data REs to transmit PRS becomes difficult. In such shared resource pool, the PRS bandwidth is limited according to the data resource pool size which is not optimum </w:t>
      </w:r>
      <w:r w:rsidR="007239CC">
        <w:t xml:space="preserve">to achieve higher </w:t>
      </w:r>
      <w:r w:rsidR="007E5CFD">
        <w:t>positioning accuracy.</w:t>
      </w:r>
      <w:r w:rsidR="007239CC">
        <w:t xml:space="preserve"> </w:t>
      </w:r>
      <w:r w:rsidR="007E5CFD">
        <w:t xml:space="preserve">Considering multiple comb patterns and frequency shifts </w:t>
      </w:r>
      <w:r w:rsidR="007239CC">
        <w:t xml:space="preserve">needed </w:t>
      </w:r>
      <w:r w:rsidR="007E5CFD">
        <w:t xml:space="preserve">for PRS such data REs puncturing throws away the advantage of resource efficient SL PRS and data multiplexing in a shared resource.    </w:t>
      </w:r>
      <w:r w:rsidR="005E7E9B">
        <w:t xml:space="preserve">  </w:t>
      </w:r>
    </w:p>
    <w:p w14:paraId="71BAF9D1" w14:textId="56F79D77" w:rsidR="007239CC" w:rsidRDefault="007239CC" w:rsidP="007239CC">
      <w:pPr>
        <w:jc w:val="both"/>
        <w:rPr>
          <w:b/>
          <w:bCs/>
          <w:i/>
          <w:iCs/>
          <w:szCs w:val="22"/>
          <w:lang w:eastAsia="zh-CN"/>
        </w:rPr>
      </w:pPr>
      <w:r w:rsidRPr="00814376">
        <w:rPr>
          <w:b/>
          <w:bCs/>
          <w:i/>
          <w:iCs/>
          <w:szCs w:val="22"/>
          <w:lang w:eastAsia="zh-CN"/>
        </w:rPr>
        <w:t xml:space="preserve">Proposal </w:t>
      </w:r>
      <w:r w:rsidR="00DE6A74">
        <w:rPr>
          <w:b/>
          <w:bCs/>
          <w:i/>
          <w:iCs/>
          <w:szCs w:val="22"/>
          <w:lang w:eastAsia="zh-CN"/>
        </w:rPr>
        <w:t>15</w:t>
      </w:r>
      <w:r w:rsidRPr="00814376">
        <w:rPr>
          <w:b/>
          <w:bCs/>
          <w:i/>
          <w:iCs/>
          <w:szCs w:val="22"/>
          <w:lang w:eastAsia="zh-CN"/>
        </w:rPr>
        <w:t>: RAN1 to</w:t>
      </w:r>
      <w:r>
        <w:rPr>
          <w:b/>
          <w:bCs/>
          <w:i/>
          <w:iCs/>
          <w:szCs w:val="22"/>
          <w:lang w:eastAsia="zh-CN"/>
        </w:rPr>
        <w:t xml:space="preserve"> support dedicated resource for SL PRS transmission,</w:t>
      </w:r>
      <w:r w:rsidR="0069237D">
        <w:rPr>
          <w:b/>
          <w:bCs/>
          <w:i/>
          <w:iCs/>
          <w:szCs w:val="22"/>
          <w:lang w:eastAsia="zh-CN"/>
        </w:rPr>
        <w:t xml:space="preserve"> while</w:t>
      </w:r>
      <w:r>
        <w:rPr>
          <w:b/>
          <w:bCs/>
          <w:i/>
          <w:iCs/>
          <w:szCs w:val="22"/>
          <w:lang w:eastAsia="zh-CN"/>
        </w:rPr>
        <w:t xml:space="preserve"> continu</w:t>
      </w:r>
      <w:r w:rsidR="0069237D">
        <w:rPr>
          <w:b/>
          <w:bCs/>
          <w:i/>
          <w:iCs/>
          <w:szCs w:val="22"/>
          <w:lang w:eastAsia="zh-CN"/>
        </w:rPr>
        <w:t>ing</w:t>
      </w:r>
      <w:r>
        <w:rPr>
          <w:b/>
          <w:bCs/>
          <w:i/>
          <w:iCs/>
          <w:szCs w:val="22"/>
          <w:lang w:eastAsia="zh-CN"/>
        </w:rPr>
        <w:t xml:space="preserve"> to evaluate the </w:t>
      </w:r>
      <w:r w:rsidR="00811B47" w:rsidRPr="00814376">
        <w:rPr>
          <w:b/>
          <w:bCs/>
          <w:i/>
          <w:iCs/>
          <w:szCs w:val="22"/>
          <w:lang w:eastAsia="zh-CN"/>
        </w:rPr>
        <w:t>interference</w:t>
      </w:r>
      <w:r w:rsidR="00811B47">
        <w:rPr>
          <w:b/>
          <w:bCs/>
          <w:i/>
          <w:iCs/>
          <w:szCs w:val="22"/>
          <w:lang w:eastAsia="zh-CN"/>
        </w:rPr>
        <w:t xml:space="preserve"> </w:t>
      </w:r>
      <w:r>
        <w:rPr>
          <w:b/>
          <w:bCs/>
          <w:i/>
          <w:iCs/>
          <w:szCs w:val="22"/>
          <w:lang w:eastAsia="zh-CN"/>
        </w:rPr>
        <w:t xml:space="preserve">of SL PRS and </w:t>
      </w:r>
      <w:r w:rsidR="00811B47" w:rsidRPr="00814376">
        <w:rPr>
          <w:b/>
          <w:bCs/>
          <w:i/>
          <w:iCs/>
          <w:szCs w:val="22"/>
          <w:lang w:eastAsia="zh-CN"/>
        </w:rPr>
        <w:t xml:space="preserve">existing sidelink physical channels </w:t>
      </w:r>
      <w:r>
        <w:rPr>
          <w:b/>
          <w:bCs/>
          <w:i/>
          <w:iCs/>
          <w:szCs w:val="22"/>
          <w:lang w:eastAsia="zh-CN"/>
        </w:rPr>
        <w:t xml:space="preserve">multiplexing in the </w:t>
      </w:r>
      <w:r w:rsidR="00811B47">
        <w:rPr>
          <w:b/>
          <w:bCs/>
          <w:i/>
          <w:iCs/>
          <w:szCs w:val="22"/>
          <w:lang w:eastAsia="zh-CN"/>
        </w:rPr>
        <w:t xml:space="preserve">shared </w:t>
      </w:r>
      <w:r>
        <w:rPr>
          <w:b/>
          <w:bCs/>
          <w:i/>
          <w:iCs/>
          <w:szCs w:val="22"/>
          <w:lang w:eastAsia="zh-CN"/>
        </w:rPr>
        <w:t>resource</w:t>
      </w:r>
      <w:r w:rsidR="00DE6A74">
        <w:rPr>
          <w:b/>
          <w:bCs/>
          <w:i/>
          <w:iCs/>
          <w:szCs w:val="22"/>
          <w:lang w:eastAsia="zh-CN"/>
        </w:rPr>
        <w:t>.</w:t>
      </w:r>
      <w:r>
        <w:rPr>
          <w:b/>
          <w:bCs/>
          <w:i/>
          <w:iCs/>
          <w:szCs w:val="22"/>
          <w:lang w:eastAsia="zh-CN"/>
        </w:rPr>
        <w:t xml:space="preserve">  </w:t>
      </w:r>
      <w:r w:rsidRPr="00814376">
        <w:rPr>
          <w:b/>
          <w:bCs/>
          <w:i/>
          <w:iCs/>
          <w:szCs w:val="22"/>
          <w:lang w:eastAsia="zh-CN"/>
        </w:rPr>
        <w:t xml:space="preserve"> </w:t>
      </w:r>
    </w:p>
    <w:p w14:paraId="482E7ECC" w14:textId="5F10133D" w:rsidR="006137E8" w:rsidRDefault="00690538" w:rsidP="00E424AF">
      <w:pPr>
        <w:jc w:val="both"/>
        <w:rPr>
          <w:lang w:eastAsia="x-none"/>
        </w:rPr>
      </w:pPr>
      <w:r>
        <w:t>T</w:t>
      </w:r>
      <w:r w:rsidR="00E424AF">
        <w:t xml:space="preserve">he </w:t>
      </w:r>
      <w:r w:rsidR="0079080A">
        <w:t xml:space="preserve">TDM </w:t>
      </w:r>
      <w:r w:rsidR="00E424AF">
        <w:t xml:space="preserve">multiplexing of </w:t>
      </w:r>
      <w:r w:rsidR="0023322A">
        <w:t>SL-</w:t>
      </w:r>
      <w:proofErr w:type="gramStart"/>
      <w:r w:rsidR="00E424AF">
        <w:t>PRS</w:t>
      </w:r>
      <w:proofErr w:type="gramEnd"/>
      <w:r w:rsidR="00E424AF">
        <w:t xml:space="preserve"> and existing physical channel </w:t>
      </w:r>
      <w:r w:rsidR="0079080A">
        <w:t xml:space="preserve">can </w:t>
      </w:r>
      <w:r w:rsidR="00E424AF">
        <w:t>be considered</w:t>
      </w:r>
      <w:r w:rsidR="006137E8">
        <w:t xml:space="preserve"> </w:t>
      </w:r>
      <w:r w:rsidR="0079080A">
        <w:t xml:space="preserve">allowing SCI and </w:t>
      </w:r>
      <w:r w:rsidR="006137E8">
        <w:rPr>
          <w:rFonts w:eastAsiaTheme="minorEastAsia"/>
          <w:lang w:eastAsia="zh-CN"/>
        </w:rPr>
        <w:t>SL-PRS</w:t>
      </w:r>
      <w:r w:rsidR="00424AAC">
        <w:rPr>
          <w:rFonts w:eastAsiaTheme="minorEastAsia"/>
          <w:lang w:eastAsia="zh-CN"/>
        </w:rPr>
        <w:t xml:space="preserve"> </w:t>
      </w:r>
      <w:r w:rsidR="00E424AF">
        <w:rPr>
          <w:rFonts w:eastAsiaTheme="minorEastAsia"/>
          <w:lang w:eastAsia="zh-CN"/>
        </w:rPr>
        <w:t>TDM</w:t>
      </w:r>
      <w:r w:rsidR="00424AAC">
        <w:rPr>
          <w:rFonts w:eastAsiaTheme="minorEastAsia"/>
          <w:lang w:eastAsia="zh-CN"/>
        </w:rPr>
        <w:t xml:space="preserve"> </w:t>
      </w:r>
      <w:r w:rsidR="0079080A">
        <w:rPr>
          <w:rFonts w:eastAsiaTheme="minorEastAsia"/>
          <w:lang w:eastAsia="zh-CN"/>
        </w:rPr>
        <w:t xml:space="preserve">multiplexing to reuse the existing slot structure by mapping </w:t>
      </w:r>
      <w:r w:rsidR="0023322A">
        <w:rPr>
          <w:rFonts w:eastAsiaTheme="minorEastAsia"/>
          <w:lang w:eastAsia="zh-CN"/>
        </w:rPr>
        <w:t xml:space="preserve">SL-PRS </w:t>
      </w:r>
      <w:r w:rsidR="00B8320F">
        <w:rPr>
          <w:rFonts w:eastAsiaTheme="minorEastAsia"/>
          <w:lang w:eastAsia="zh-CN"/>
        </w:rPr>
        <w:t>onto</w:t>
      </w:r>
      <w:r w:rsidR="0023322A">
        <w:rPr>
          <w:rFonts w:eastAsiaTheme="minorEastAsia"/>
          <w:lang w:eastAsia="zh-CN"/>
        </w:rPr>
        <w:t xml:space="preserve"> legacy PSSCH region</w:t>
      </w:r>
      <w:r w:rsidR="0079080A">
        <w:rPr>
          <w:rFonts w:eastAsiaTheme="minorEastAsia"/>
          <w:lang w:eastAsia="zh-CN"/>
        </w:rPr>
        <w:t>.</w:t>
      </w:r>
      <w:r w:rsidR="0023322A">
        <w:rPr>
          <w:rFonts w:eastAsiaTheme="minorEastAsia"/>
          <w:lang w:eastAsia="zh-CN"/>
        </w:rPr>
        <w:t xml:space="preserve"> </w:t>
      </w:r>
      <w:r w:rsidR="00F259B8">
        <w:rPr>
          <w:rFonts w:eastAsiaTheme="minorEastAsia"/>
          <w:lang w:eastAsia="zh-CN"/>
        </w:rPr>
        <w:t xml:space="preserve"> </w:t>
      </w:r>
      <w:r>
        <w:rPr>
          <w:rFonts w:eastAsiaTheme="minorEastAsia"/>
          <w:lang w:eastAsia="zh-CN"/>
        </w:rPr>
        <w:t>M</w:t>
      </w:r>
      <w:r w:rsidR="00B8320F">
        <w:rPr>
          <w:rFonts w:eastAsiaTheme="minorEastAsia"/>
          <w:lang w:eastAsia="zh-CN"/>
        </w:rPr>
        <w:t xml:space="preserve">ini-slot structure </w:t>
      </w:r>
      <w:r w:rsidR="00F259B8">
        <w:rPr>
          <w:rFonts w:eastAsiaTheme="minorEastAsia"/>
          <w:lang w:eastAsia="zh-CN"/>
        </w:rPr>
        <w:t xml:space="preserve">considering </w:t>
      </w:r>
      <w:r w:rsidR="00B8320F">
        <w:rPr>
          <w:lang w:eastAsia="x-none"/>
        </w:rPr>
        <w:t xml:space="preserve">various </w:t>
      </w:r>
      <w:r w:rsidR="00791A27">
        <w:rPr>
          <w:lang w:eastAsia="x-none"/>
        </w:rPr>
        <w:t xml:space="preserve">symbol </w:t>
      </w:r>
      <w:r w:rsidR="00B8320F">
        <w:rPr>
          <w:lang w:eastAsia="x-none"/>
        </w:rPr>
        <w:t>number</w:t>
      </w:r>
      <w:r w:rsidR="00791A27">
        <w:rPr>
          <w:lang w:eastAsia="x-none"/>
        </w:rPr>
        <w:t xml:space="preserve"> of SL-PRS </w:t>
      </w:r>
      <w:r w:rsidR="00F259B8">
        <w:rPr>
          <w:lang w:eastAsia="x-none"/>
        </w:rPr>
        <w:t xml:space="preserve">e.g., for 2, 4, 6 and 12 symbols </w:t>
      </w:r>
      <w:r w:rsidR="00B8320F">
        <w:rPr>
          <w:lang w:eastAsia="x-none"/>
        </w:rPr>
        <w:t xml:space="preserve">can be </w:t>
      </w:r>
      <w:r w:rsidR="00F259B8">
        <w:rPr>
          <w:lang w:eastAsia="x-none"/>
        </w:rPr>
        <w:t>supported</w:t>
      </w:r>
      <w:r w:rsidR="00791A27">
        <w:rPr>
          <w:lang w:eastAsia="x-none"/>
        </w:rPr>
        <w:t xml:space="preserve">, </w:t>
      </w:r>
    </w:p>
    <w:p w14:paraId="263F1D39" w14:textId="559A72F7" w:rsidR="00542492" w:rsidRDefault="00542492" w:rsidP="00542492">
      <w:pPr>
        <w:jc w:val="both"/>
        <w:rPr>
          <w:b/>
          <w:bCs/>
          <w:i/>
          <w:iCs/>
          <w:szCs w:val="22"/>
          <w:lang w:eastAsia="zh-CN"/>
        </w:rPr>
      </w:pPr>
      <w:r w:rsidRPr="00542492">
        <w:rPr>
          <w:rFonts w:hint="eastAsia"/>
          <w:b/>
          <w:bCs/>
          <w:i/>
          <w:iCs/>
          <w:szCs w:val="22"/>
          <w:lang w:eastAsia="zh-CN"/>
        </w:rPr>
        <w:t>P</w:t>
      </w:r>
      <w:r w:rsidRPr="00542492">
        <w:rPr>
          <w:b/>
          <w:bCs/>
          <w:i/>
          <w:iCs/>
          <w:szCs w:val="22"/>
          <w:lang w:eastAsia="zh-CN"/>
        </w:rPr>
        <w:t>ropos</w:t>
      </w:r>
      <w:r w:rsidR="00FB45E6">
        <w:rPr>
          <w:b/>
          <w:bCs/>
          <w:i/>
          <w:iCs/>
          <w:szCs w:val="22"/>
          <w:lang w:eastAsia="zh-CN"/>
        </w:rPr>
        <w:t>al</w:t>
      </w:r>
      <w:r w:rsidRPr="00542492">
        <w:rPr>
          <w:b/>
          <w:bCs/>
          <w:i/>
          <w:iCs/>
          <w:szCs w:val="22"/>
          <w:lang w:eastAsia="zh-CN"/>
        </w:rPr>
        <w:t xml:space="preserve"> </w:t>
      </w:r>
      <w:r w:rsidR="00DE6A74">
        <w:rPr>
          <w:b/>
          <w:bCs/>
          <w:i/>
          <w:iCs/>
          <w:szCs w:val="22"/>
          <w:lang w:eastAsia="zh-CN"/>
        </w:rPr>
        <w:t>16</w:t>
      </w:r>
      <w:r w:rsidRPr="00542492">
        <w:rPr>
          <w:b/>
          <w:bCs/>
          <w:i/>
          <w:iCs/>
          <w:szCs w:val="22"/>
          <w:lang w:eastAsia="zh-CN"/>
        </w:rPr>
        <w:t xml:space="preserve">: </w:t>
      </w:r>
      <w:r w:rsidR="000271A0">
        <w:rPr>
          <w:b/>
          <w:bCs/>
          <w:i/>
          <w:iCs/>
          <w:szCs w:val="22"/>
          <w:lang w:eastAsia="zh-CN"/>
        </w:rPr>
        <w:t>D</w:t>
      </w:r>
      <w:r w:rsidR="00F259B8">
        <w:rPr>
          <w:b/>
          <w:bCs/>
          <w:i/>
          <w:iCs/>
          <w:szCs w:val="22"/>
          <w:lang w:eastAsia="zh-CN"/>
        </w:rPr>
        <w:t xml:space="preserve">edicated time slot for PRS transmission and TDM multiplexing of </w:t>
      </w:r>
      <w:proofErr w:type="gramStart"/>
      <w:r w:rsidR="00F259B8">
        <w:rPr>
          <w:b/>
          <w:bCs/>
          <w:i/>
          <w:iCs/>
          <w:szCs w:val="22"/>
          <w:lang w:eastAsia="zh-CN"/>
        </w:rPr>
        <w:t>PSCCH</w:t>
      </w:r>
      <w:proofErr w:type="gramEnd"/>
      <w:r w:rsidR="00F259B8">
        <w:rPr>
          <w:b/>
          <w:bCs/>
          <w:i/>
          <w:iCs/>
          <w:szCs w:val="22"/>
          <w:lang w:eastAsia="zh-CN"/>
        </w:rPr>
        <w:t xml:space="preserve"> and SL PRS are supported</w:t>
      </w:r>
      <w:r w:rsidR="00DE6A74">
        <w:rPr>
          <w:b/>
          <w:bCs/>
          <w:i/>
          <w:iCs/>
          <w:szCs w:val="22"/>
          <w:lang w:eastAsia="zh-CN"/>
        </w:rPr>
        <w:t>.</w:t>
      </w:r>
      <w:r w:rsidR="00F259B8">
        <w:rPr>
          <w:b/>
          <w:bCs/>
          <w:i/>
          <w:iCs/>
          <w:szCs w:val="22"/>
          <w:lang w:eastAsia="zh-CN"/>
        </w:rPr>
        <w:t xml:space="preserve">  </w:t>
      </w:r>
    </w:p>
    <w:p w14:paraId="4EDAB3FE" w14:textId="16642206" w:rsidR="007933F3" w:rsidRDefault="00542492" w:rsidP="00542492">
      <w:pPr>
        <w:jc w:val="both"/>
        <w:rPr>
          <w:b/>
          <w:bCs/>
          <w:i/>
          <w:iCs/>
          <w:szCs w:val="22"/>
          <w:lang w:eastAsia="zh-CN"/>
        </w:rPr>
      </w:pPr>
      <w:r w:rsidRPr="00542492">
        <w:rPr>
          <w:b/>
          <w:bCs/>
          <w:i/>
          <w:iCs/>
          <w:szCs w:val="22"/>
          <w:lang w:eastAsia="zh-CN"/>
        </w:rPr>
        <w:t>Propos</w:t>
      </w:r>
      <w:r w:rsidR="00FB45E6">
        <w:rPr>
          <w:b/>
          <w:bCs/>
          <w:i/>
          <w:iCs/>
          <w:szCs w:val="22"/>
          <w:lang w:eastAsia="zh-CN"/>
        </w:rPr>
        <w:t>al</w:t>
      </w:r>
      <w:r w:rsidRPr="00542492">
        <w:rPr>
          <w:b/>
          <w:bCs/>
          <w:i/>
          <w:iCs/>
          <w:szCs w:val="22"/>
          <w:lang w:eastAsia="zh-CN"/>
        </w:rPr>
        <w:t xml:space="preserve"> </w:t>
      </w:r>
      <w:r w:rsidR="00DE6A74">
        <w:rPr>
          <w:b/>
          <w:bCs/>
          <w:i/>
          <w:iCs/>
          <w:szCs w:val="22"/>
          <w:lang w:eastAsia="zh-CN"/>
        </w:rPr>
        <w:t>17</w:t>
      </w:r>
      <w:r w:rsidRPr="00542492">
        <w:rPr>
          <w:b/>
          <w:bCs/>
          <w:i/>
          <w:iCs/>
          <w:szCs w:val="22"/>
          <w:lang w:eastAsia="zh-CN"/>
        </w:rPr>
        <w:t xml:space="preserve">: </w:t>
      </w:r>
      <w:r w:rsidR="000271A0">
        <w:rPr>
          <w:b/>
          <w:bCs/>
          <w:i/>
          <w:iCs/>
          <w:szCs w:val="22"/>
          <w:lang w:eastAsia="zh-CN"/>
        </w:rPr>
        <w:t>M</w:t>
      </w:r>
      <w:r w:rsidR="007933F3" w:rsidRPr="007933F3">
        <w:rPr>
          <w:b/>
          <w:bCs/>
          <w:i/>
          <w:iCs/>
          <w:szCs w:val="22"/>
          <w:lang w:eastAsia="zh-CN"/>
        </w:rPr>
        <w:t xml:space="preserve">ini-slot </w:t>
      </w:r>
      <w:r w:rsidR="004C1590">
        <w:rPr>
          <w:b/>
          <w:bCs/>
          <w:i/>
          <w:iCs/>
          <w:szCs w:val="22"/>
          <w:lang w:eastAsia="zh-CN"/>
        </w:rPr>
        <w:t xml:space="preserve">of </w:t>
      </w:r>
      <w:r w:rsidR="007933F3" w:rsidRPr="007933F3">
        <w:rPr>
          <w:b/>
          <w:bCs/>
          <w:i/>
          <w:iCs/>
          <w:szCs w:val="22"/>
          <w:lang w:eastAsia="zh-CN"/>
        </w:rPr>
        <w:t xml:space="preserve">various symbol </w:t>
      </w:r>
      <w:r w:rsidR="004C1590">
        <w:rPr>
          <w:b/>
          <w:bCs/>
          <w:i/>
          <w:iCs/>
          <w:szCs w:val="22"/>
          <w:lang w:eastAsia="zh-CN"/>
        </w:rPr>
        <w:t>length</w:t>
      </w:r>
      <w:r w:rsidR="007933F3" w:rsidRPr="007933F3">
        <w:rPr>
          <w:b/>
          <w:bCs/>
          <w:i/>
          <w:iCs/>
          <w:szCs w:val="22"/>
          <w:lang w:eastAsia="zh-CN"/>
        </w:rPr>
        <w:t xml:space="preserve"> of SL-PRS </w:t>
      </w:r>
      <w:r w:rsidR="004C1590">
        <w:rPr>
          <w:b/>
          <w:bCs/>
          <w:i/>
          <w:iCs/>
          <w:szCs w:val="22"/>
          <w:lang w:eastAsia="zh-CN"/>
        </w:rPr>
        <w:t xml:space="preserve">e.g., 2, 4, 6, 12 </w:t>
      </w:r>
      <w:r w:rsidR="007933F3" w:rsidRPr="007933F3">
        <w:rPr>
          <w:b/>
          <w:bCs/>
          <w:i/>
          <w:iCs/>
          <w:szCs w:val="22"/>
          <w:lang w:eastAsia="zh-CN"/>
        </w:rPr>
        <w:t xml:space="preserve">can be </w:t>
      </w:r>
      <w:r w:rsidR="004C1590">
        <w:rPr>
          <w:b/>
          <w:bCs/>
          <w:i/>
          <w:iCs/>
          <w:szCs w:val="22"/>
          <w:lang w:eastAsia="zh-CN"/>
        </w:rPr>
        <w:t>further studied</w:t>
      </w:r>
      <w:r w:rsidR="00DE6A74">
        <w:rPr>
          <w:b/>
          <w:bCs/>
          <w:i/>
          <w:iCs/>
          <w:szCs w:val="22"/>
          <w:lang w:eastAsia="zh-CN"/>
        </w:rPr>
        <w:t>.</w:t>
      </w:r>
      <w:r w:rsidR="004C1590">
        <w:rPr>
          <w:b/>
          <w:bCs/>
          <w:i/>
          <w:iCs/>
          <w:szCs w:val="22"/>
          <w:lang w:eastAsia="zh-CN"/>
        </w:rPr>
        <w:t xml:space="preserve"> </w:t>
      </w:r>
    </w:p>
    <w:p w14:paraId="40BE9B8C" w14:textId="2D7ED970" w:rsidR="00FB5C00" w:rsidRDefault="00FB5C00" w:rsidP="00FB5C00">
      <w:pPr>
        <w:jc w:val="both"/>
        <w:rPr>
          <w:szCs w:val="22"/>
          <w:lang w:eastAsia="zh-CN"/>
        </w:rPr>
      </w:pPr>
      <w:proofErr w:type="gramStart"/>
      <w:r>
        <w:rPr>
          <w:szCs w:val="22"/>
          <w:lang w:eastAsia="zh-CN"/>
        </w:rPr>
        <w:t>In order to</w:t>
      </w:r>
      <w:proofErr w:type="gramEnd"/>
      <w:r>
        <w:rPr>
          <w:szCs w:val="22"/>
          <w:lang w:eastAsia="zh-CN"/>
        </w:rPr>
        <w:t xml:space="preserve"> support Hybrid positioning model A (as outlined above) using both </w:t>
      </w:r>
      <w:proofErr w:type="spellStart"/>
      <w:r>
        <w:rPr>
          <w:szCs w:val="22"/>
          <w:lang w:eastAsia="zh-CN"/>
        </w:rPr>
        <w:t>Uu</w:t>
      </w:r>
      <w:proofErr w:type="spellEnd"/>
      <w:r>
        <w:rPr>
          <w:szCs w:val="22"/>
          <w:lang w:eastAsia="zh-CN"/>
        </w:rPr>
        <w:t xml:space="preserve"> and SL interfaces, it also necessary to discuss the relationship of the </w:t>
      </w:r>
      <w:proofErr w:type="spellStart"/>
      <w:r>
        <w:rPr>
          <w:szCs w:val="22"/>
          <w:lang w:eastAsia="zh-CN"/>
        </w:rPr>
        <w:t>Uu</w:t>
      </w:r>
      <w:proofErr w:type="spellEnd"/>
      <w:r>
        <w:rPr>
          <w:szCs w:val="22"/>
          <w:lang w:eastAsia="zh-CN"/>
        </w:rPr>
        <w:t xml:space="preserve"> PFL with SL PRS in order to efficiently process and measure both </w:t>
      </w:r>
      <w:proofErr w:type="spellStart"/>
      <w:r>
        <w:rPr>
          <w:szCs w:val="22"/>
          <w:lang w:eastAsia="zh-CN"/>
        </w:rPr>
        <w:t>Uu</w:t>
      </w:r>
      <w:proofErr w:type="spellEnd"/>
      <w:r>
        <w:rPr>
          <w:szCs w:val="22"/>
          <w:lang w:eastAsia="zh-CN"/>
        </w:rPr>
        <w:t xml:space="preserve"> and SL PRS. Currently, the </w:t>
      </w:r>
      <w:proofErr w:type="spellStart"/>
      <w:r>
        <w:rPr>
          <w:szCs w:val="22"/>
          <w:lang w:eastAsia="zh-CN"/>
        </w:rPr>
        <w:t>Uu</w:t>
      </w:r>
      <w:proofErr w:type="spellEnd"/>
      <w:r>
        <w:rPr>
          <w:szCs w:val="22"/>
          <w:lang w:eastAsia="zh-CN"/>
        </w:rPr>
        <w:t xml:space="preserve"> PRS can be measure with or without (specified in Rel-17) a measurement gap configuration.</w:t>
      </w:r>
    </w:p>
    <w:p w14:paraId="610E0EFB" w14:textId="4BCB411F" w:rsidR="005A7CEC" w:rsidRPr="005A7CEC" w:rsidRDefault="00FB5C00" w:rsidP="005A7CEC">
      <w:pPr>
        <w:rPr>
          <w:lang w:eastAsia="zh-CN"/>
        </w:rPr>
      </w:pPr>
      <w:r w:rsidRPr="007A5161">
        <w:rPr>
          <w:b/>
          <w:bCs/>
          <w:i/>
          <w:iCs/>
          <w:szCs w:val="22"/>
          <w:lang w:eastAsia="zh-CN"/>
        </w:rPr>
        <w:t xml:space="preserve">Proposal </w:t>
      </w:r>
      <w:r w:rsidR="00DE6A74">
        <w:rPr>
          <w:b/>
          <w:bCs/>
          <w:i/>
          <w:iCs/>
          <w:szCs w:val="22"/>
          <w:lang w:eastAsia="zh-CN"/>
        </w:rPr>
        <w:t>18</w:t>
      </w:r>
      <w:r>
        <w:rPr>
          <w:b/>
          <w:bCs/>
          <w:i/>
          <w:iCs/>
          <w:szCs w:val="22"/>
          <w:lang w:eastAsia="zh-CN"/>
        </w:rPr>
        <w:t xml:space="preserve">: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hybrid positioning model A (using both </w:t>
      </w:r>
      <w:proofErr w:type="spellStart"/>
      <w:r>
        <w:rPr>
          <w:b/>
          <w:bCs/>
          <w:i/>
          <w:iCs/>
          <w:szCs w:val="22"/>
          <w:lang w:eastAsia="zh-CN"/>
        </w:rPr>
        <w:t>Uu</w:t>
      </w:r>
      <w:proofErr w:type="spellEnd"/>
      <w:r>
        <w:rPr>
          <w:b/>
          <w:bCs/>
          <w:i/>
          <w:iCs/>
          <w:szCs w:val="22"/>
          <w:lang w:eastAsia="zh-CN"/>
        </w:rPr>
        <w:t xml:space="preserve"> and SL interfaces).</w:t>
      </w:r>
    </w:p>
    <w:p w14:paraId="5347431B" w14:textId="60360C89" w:rsidR="00B4520D" w:rsidRDefault="00B4520D" w:rsidP="00B4520D">
      <w:pPr>
        <w:pStyle w:val="Heading2"/>
        <w:rPr>
          <w:lang w:eastAsia="zh-CN"/>
        </w:rPr>
      </w:pPr>
      <w:r>
        <w:rPr>
          <w:lang w:eastAsia="zh-CN"/>
        </w:rPr>
        <w:t>Resource Allocation</w:t>
      </w:r>
    </w:p>
    <w:tbl>
      <w:tblPr>
        <w:tblStyle w:val="TableGrid"/>
        <w:tblW w:w="0" w:type="auto"/>
        <w:tblLook w:val="04A0" w:firstRow="1" w:lastRow="0" w:firstColumn="1" w:lastColumn="0" w:noHBand="0" w:noVBand="1"/>
      </w:tblPr>
      <w:tblGrid>
        <w:gridCol w:w="9631"/>
      </w:tblGrid>
      <w:tr w:rsidR="00ED7662" w14:paraId="3D0F902F" w14:textId="77777777" w:rsidTr="00ED7662">
        <w:tc>
          <w:tcPr>
            <w:tcW w:w="9631" w:type="dxa"/>
          </w:tcPr>
          <w:p w14:paraId="1FD0AF1F" w14:textId="495DC186" w:rsidR="00ED7662" w:rsidRPr="0052216D" w:rsidRDefault="00ED7662" w:rsidP="00ED7662">
            <w:pPr>
              <w:tabs>
                <w:tab w:val="left" w:pos="1276"/>
              </w:tabs>
              <w:spacing w:after="0"/>
              <w:rPr>
                <w:b/>
              </w:rPr>
            </w:pPr>
            <w:r>
              <w:rPr>
                <w:b/>
                <w:highlight w:val="green"/>
              </w:rPr>
              <w:t>RAN1#109-e</w:t>
            </w:r>
            <w:r w:rsidRPr="0052216D">
              <w:rPr>
                <w:b/>
                <w:highlight w:val="green"/>
              </w:rPr>
              <w:t xml:space="preserve"> Agreement</w:t>
            </w:r>
            <w:r w:rsidR="00982FC5">
              <w:rPr>
                <w:b/>
              </w:rPr>
              <w:t xml:space="preserve"> [2]</w:t>
            </w:r>
          </w:p>
          <w:p w14:paraId="23DAF794" w14:textId="77777777" w:rsidR="00ED7662" w:rsidRPr="007A7A2F" w:rsidRDefault="00ED7662" w:rsidP="00ED7662">
            <w:pPr>
              <w:spacing w:after="0"/>
              <w:rPr>
                <w:lang w:eastAsia="ko-KR"/>
              </w:rPr>
            </w:pPr>
            <w:r w:rsidRPr="007A7A2F">
              <w:rPr>
                <w:lang w:eastAsia="ko-KR"/>
              </w:rPr>
              <w:t xml:space="preserve">With regards </w:t>
            </w:r>
            <w:r w:rsidRPr="00ED7662">
              <w:rPr>
                <w:lang w:eastAsia="ko-KR"/>
              </w:rPr>
              <w:t>to the SL-PRS resource allocation, study</w:t>
            </w:r>
            <w:r w:rsidRPr="007A7A2F">
              <w:rPr>
                <w:lang w:eastAsia="ko-KR"/>
              </w:rPr>
              <w:t xml:space="preserve"> the following two schemes:</w:t>
            </w:r>
          </w:p>
          <w:p w14:paraId="2258AEE7" w14:textId="77777777" w:rsidR="00ED7662" w:rsidRPr="007A7A2F" w:rsidRDefault="00ED7662" w:rsidP="00ED7662">
            <w:pPr>
              <w:numPr>
                <w:ilvl w:val="0"/>
                <w:numId w:val="29"/>
              </w:numPr>
              <w:spacing w:after="0"/>
              <w:rPr>
                <w:lang w:eastAsia="x-none"/>
              </w:rPr>
            </w:pPr>
            <w:r w:rsidRPr="007A7A2F">
              <w:rPr>
                <w:lang w:eastAsia="x-none"/>
              </w:rPr>
              <w:t>Scheme 1: Network-centric operation SL-PRS resource allocation (</w:t>
            </w:r>
            <w:proofErr w:type="gramStart"/>
            <w:r w:rsidRPr="007A7A2F">
              <w:rPr>
                <w:lang w:eastAsia="x-none"/>
              </w:rPr>
              <w:t>e.g.</w:t>
            </w:r>
            <w:proofErr w:type="gramEnd"/>
            <w:r w:rsidRPr="007A7A2F">
              <w:rPr>
                <w:lang w:eastAsia="x-none"/>
              </w:rPr>
              <w:t xml:space="preserve"> similar to a legacy Mode 1 solution)</w:t>
            </w:r>
          </w:p>
          <w:p w14:paraId="3F3A87FE" w14:textId="77777777" w:rsidR="00ED7662" w:rsidRPr="007A7A2F" w:rsidRDefault="00ED7662" w:rsidP="00ED7662">
            <w:pPr>
              <w:numPr>
                <w:ilvl w:val="1"/>
                <w:numId w:val="29"/>
              </w:numPr>
              <w:spacing w:after="0"/>
              <w:rPr>
                <w:lang w:eastAsia="x-none"/>
              </w:rPr>
            </w:pPr>
            <w:r w:rsidRPr="007A7A2F">
              <w:rPr>
                <w:lang w:eastAsia="x-none"/>
              </w:rPr>
              <w:t>The network (</w:t>
            </w:r>
            <w:proofErr w:type="gramStart"/>
            <w:r w:rsidRPr="007A7A2F">
              <w:rPr>
                <w:lang w:eastAsia="x-none"/>
              </w:rPr>
              <w:t>e.g.</w:t>
            </w:r>
            <w:proofErr w:type="gramEnd"/>
            <w:r w:rsidRPr="007A7A2F">
              <w:rPr>
                <w:lang w:eastAsia="x-none"/>
              </w:rPr>
              <w:t xml:space="preserve"> gNB, LMF, gNB &amp; LMF) allocates resources for SL-PRS </w:t>
            </w:r>
          </w:p>
          <w:p w14:paraId="437FFE54" w14:textId="77777777" w:rsidR="00ED7662" w:rsidRPr="007A7A2F" w:rsidRDefault="00ED7662" w:rsidP="00ED7662">
            <w:pPr>
              <w:numPr>
                <w:ilvl w:val="0"/>
                <w:numId w:val="29"/>
              </w:numPr>
              <w:spacing w:after="0"/>
              <w:rPr>
                <w:lang w:eastAsia="x-none"/>
              </w:rPr>
            </w:pPr>
            <w:r w:rsidRPr="007A7A2F">
              <w:rPr>
                <w:lang w:eastAsia="x-none"/>
              </w:rPr>
              <w:t>Scheme 2: UE autonomous SL-PRS resource allocation (</w:t>
            </w:r>
            <w:proofErr w:type="gramStart"/>
            <w:r w:rsidRPr="007A7A2F">
              <w:rPr>
                <w:lang w:eastAsia="x-none"/>
              </w:rPr>
              <w:t>e.g.</w:t>
            </w:r>
            <w:proofErr w:type="gramEnd"/>
            <w:r w:rsidRPr="007A7A2F">
              <w:rPr>
                <w:lang w:eastAsia="x-none"/>
              </w:rPr>
              <w:t xml:space="preserve"> similar to legacy Mode 2 solution)</w:t>
            </w:r>
          </w:p>
          <w:p w14:paraId="204CBB4D" w14:textId="77777777" w:rsidR="00ED7662" w:rsidRPr="007A7A2F" w:rsidRDefault="00ED7662" w:rsidP="00ED7662">
            <w:pPr>
              <w:numPr>
                <w:ilvl w:val="1"/>
                <w:numId w:val="29"/>
              </w:numPr>
              <w:spacing w:after="0"/>
              <w:rPr>
                <w:lang w:eastAsia="x-none"/>
              </w:rPr>
            </w:pPr>
            <w:r w:rsidRPr="007A7A2F">
              <w:rPr>
                <w:lang w:eastAsia="x-none"/>
              </w:rPr>
              <w:t>At least one of the UE(s) participating in the sidelink positioning operation allocates resources for SL-PRS</w:t>
            </w:r>
          </w:p>
          <w:p w14:paraId="3ABA4A32" w14:textId="77777777" w:rsidR="00ED7662" w:rsidRPr="007A7A2F" w:rsidRDefault="00ED7662" w:rsidP="00ED7662">
            <w:pPr>
              <w:numPr>
                <w:ilvl w:val="1"/>
                <w:numId w:val="29"/>
              </w:numPr>
              <w:spacing w:after="0"/>
              <w:rPr>
                <w:lang w:eastAsia="x-none"/>
              </w:rPr>
            </w:pPr>
            <w:r w:rsidRPr="007A7A2F">
              <w:rPr>
                <w:lang w:eastAsia="x-none"/>
              </w:rPr>
              <w:t xml:space="preserve">Applicable regardless of the network coverage </w:t>
            </w:r>
          </w:p>
          <w:p w14:paraId="17BD361C" w14:textId="77777777" w:rsidR="00ED7662" w:rsidRPr="007A7A2F" w:rsidRDefault="00ED7662" w:rsidP="00ED7662">
            <w:pPr>
              <w:numPr>
                <w:ilvl w:val="0"/>
                <w:numId w:val="29"/>
              </w:numPr>
              <w:spacing w:after="0"/>
              <w:rPr>
                <w:lang w:eastAsia="x-none"/>
              </w:rPr>
            </w:pPr>
            <w:r w:rsidRPr="007A7A2F">
              <w:rPr>
                <w:lang w:eastAsia="x-none"/>
              </w:rPr>
              <w:lastRenderedPageBreak/>
              <w:t>FFS: potential mechanisms, if needed, for SL-PRS resource coordination across a number of transmitting UEs (</w:t>
            </w:r>
            <w:proofErr w:type="gramStart"/>
            <w:r w:rsidRPr="007A7A2F">
              <w:rPr>
                <w:lang w:eastAsia="x-none"/>
              </w:rPr>
              <w:t>e.g.</w:t>
            </w:r>
            <w:proofErr w:type="gramEnd"/>
            <w:r w:rsidRPr="007A7A2F">
              <w:rPr>
                <w:lang w:eastAsia="x-none"/>
              </w:rPr>
              <w:t xml:space="preserve"> IUC-like solutions). </w:t>
            </w:r>
          </w:p>
          <w:p w14:paraId="50D190C2" w14:textId="77777777" w:rsidR="00ED7662" w:rsidRDefault="00ED7662" w:rsidP="00ED7662">
            <w:pPr>
              <w:numPr>
                <w:ilvl w:val="0"/>
                <w:numId w:val="29"/>
              </w:numPr>
              <w:spacing w:after="0"/>
              <w:rPr>
                <w:lang w:eastAsia="x-none"/>
              </w:rPr>
            </w:pPr>
            <w:r w:rsidRPr="007A7A2F">
              <w:rPr>
                <w:lang w:eastAsia="x-none"/>
              </w:rPr>
              <w:t>Note: Other Schemes are not precluded to be studied</w:t>
            </w:r>
          </w:p>
          <w:p w14:paraId="59917A59" w14:textId="3FC1040C" w:rsidR="00ED7662" w:rsidRDefault="00ED7662" w:rsidP="00ED7662">
            <w:pPr>
              <w:numPr>
                <w:ilvl w:val="0"/>
                <w:numId w:val="29"/>
              </w:numPr>
              <w:spacing w:after="0"/>
              <w:rPr>
                <w:lang w:eastAsia="x-none"/>
              </w:rPr>
            </w:pPr>
            <w:r w:rsidRPr="007A7A2F">
              <w:rPr>
                <w:lang w:eastAsia="x-none"/>
              </w:rPr>
              <w:t>FFS how to handle resource allocation of SL-Positioning measurement report</w:t>
            </w:r>
          </w:p>
        </w:tc>
      </w:tr>
    </w:tbl>
    <w:p w14:paraId="148BD3CA" w14:textId="77777777" w:rsidR="00ED7662" w:rsidRPr="00ED7662" w:rsidRDefault="00ED7662" w:rsidP="00ED7662">
      <w:pPr>
        <w:rPr>
          <w:lang w:eastAsia="zh-CN"/>
        </w:rPr>
      </w:pPr>
    </w:p>
    <w:p w14:paraId="4B656556" w14:textId="6660B58D" w:rsidR="00F8552D" w:rsidRDefault="0053192E" w:rsidP="00974ECB">
      <w:pPr>
        <w:jc w:val="both"/>
        <w:rPr>
          <w:szCs w:val="22"/>
          <w:lang w:eastAsia="zh-CN"/>
        </w:rPr>
      </w:pPr>
      <w:r w:rsidRPr="0053192E">
        <w:rPr>
          <w:szCs w:val="22"/>
          <w:lang w:eastAsia="zh-CN"/>
        </w:rPr>
        <w:t>It should be possible to extend the current</w:t>
      </w:r>
      <w:r w:rsidR="006002C8">
        <w:rPr>
          <w:szCs w:val="22"/>
          <w:lang w:eastAsia="zh-CN"/>
        </w:rPr>
        <w:t xml:space="preserve"> Mode 1 and Mode 2</w:t>
      </w:r>
      <w:r w:rsidRPr="0053192E">
        <w:rPr>
          <w:szCs w:val="22"/>
          <w:lang w:eastAsia="zh-CN"/>
        </w:rPr>
        <w:t xml:space="preserve"> resource allocation schemes</w:t>
      </w:r>
      <w:r w:rsidR="00FD2225">
        <w:rPr>
          <w:szCs w:val="22"/>
          <w:lang w:eastAsia="zh-CN"/>
        </w:rPr>
        <w:t xml:space="preserve"> in SL</w:t>
      </w:r>
      <w:r w:rsidR="006002C8">
        <w:rPr>
          <w:szCs w:val="22"/>
          <w:lang w:eastAsia="zh-CN"/>
        </w:rPr>
        <w:t xml:space="preserve"> to configure SL PRS in all coverage scenarios</w:t>
      </w:r>
      <w:r w:rsidR="00F8552D">
        <w:rPr>
          <w:szCs w:val="22"/>
          <w:lang w:eastAsia="zh-CN"/>
        </w:rPr>
        <w:t>, i.e.</w:t>
      </w:r>
      <w:r w:rsidR="0075183B">
        <w:rPr>
          <w:szCs w:val="22"/>
          <w:lang w:eastAsia="zh-CN"/>
        </w:rPr>
        <w:t>,</w:t>
      </w:r>
      <w:r w:rsidR="00F8552D">
        <w:rPr>
          <w:szCs w:val="22"/>
          <w:lang w:eastAsia="zh-CN"/>
        </w:rPr>
        <w:t xml:space="preserve"> in-coverage, partial </w:t>
      </w:r>
      <w:proofErr w:type="gramStart"/>
      <w:r w:rsidR="00F8552D">
        <w:rPr>
          <w:szCs w:val="22"/>
          <w:lang w:eastAsia="zh-CN"/>
        </w:rPr>
        <w:t>coverage</w:t>
      </w:r>
      <w:proofErr w:type="gramEnd"/>
      <w:r w:rsidR="00F8552D">
        <w:rPr>
          <w:szCs w:val="22"/>
          <w:lang w:eastAsia="zh-CN"/>
        </w:rPr>
        <w:t xml:space="preserve"> and out-of-coverage.</w:t>
      </w:r>
      <w:r w:rsidR="00974ECB">
        <w:rPr>
          <w:szCs w:val="22"/>
          <w:lang w:eastAsia="zh-CN"/>
        </w:rPr>
        <w:t xml:space="preserve"> Mode 1 offers a centralized approach to configure SL PRS for in-coverage and partial coverage scenarios</w:t>
      </w:r>
      <w:r w:rsidR="00350736">
        <w:rPr>
          <w:szCs w:val="22"/>
          <w:lang w:eastAsia="zh-CN"/>
        </w:rPr>
        <w:t xml:space="preserve">, while Mode 2 enables SL PRS configuration </w:t>
      </w:r>
      <w:r w:rsidR="005075E8">
        <w:rPr>
          <w:szCs w:val="22"/>
          <w:lang w:eastAsia="zh-CN"/>
        </w:rPr>
        <w:t>especially in</w:t>
      </w:r>
      <w:r w:rsidR="00350736">
        <w:rPr>
          <w:szCs w:val="22"/>
          <w:lang w:eastAsia="zh-CN"/>
        </w:rPr>
        <w:t xml:space="preserve"> out-of-coverage scenarios.</w:t>
      </w:r>
      <w:r w:rsidR="00FA5EAA">
        <w:rPr>
          <w:szCs w:val="22"/>
          <w:lang w:eastAsia="zh-CN"/>
        </w:rPr>
        <w:t xml:space="preserve"> </w:t>
      </w:r>
    </w:p>
    <w:p w14:paraId="446841A4" w14:textId="075D0985" w:rsidR="00FD2225" w:rsidRDefault="00BE37F9" w:rsidP="00E43E5A">
      <w:pPr>
        <w:pStyle w:val="Heading3"/>
        <w:rPr>
          <w:lang w:eastAsia="zh-CN"/>
        </w:rPr>
      </w:pPr>
      <w:r>
        <w:rPr>
          <w:lang w:eastAsia="zh-CN"/>
        </w:rPr>
        <w:t>Mode 1</w:t>
      </w:r>
    </w:p>
    <w:p w14:paraId="73B0F96F" w14:textId="77777777" w:rsidR="006E401F" w:rsidRDefault="00BE37F9" w:rsidP="006220B6">
      <w:pPr>
        <w:jc w:val="both"/>
        <w:rPr>
          <w:szCs w:val="22"/>
          <w:lang w:eastAsia="zh-CN"/>
        </w:rPr>
      </w:pPr>
      <w:r w:rsidRPr="00BE37F9">
        <w:rPr>
          <w:szCs w:val="22"/>
          <w:lang w:eastAsia="zh-CN"/>
        </w:rPr>
        <w:t>In this</w:t>
      </w:r>
      <w:r w:rsidR="00154829">
        <w:rPr>
          <w:szCs w:val="22"/>
          <w:lang w:eastAsia="zh-CN"/>
        </w:rPr>
        <w:t xml:space="preserve"> Mode,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1910BA30" w:rsidR="00BE37F9" w:rsidRDefault="00F77B9C" w:rsidP="00F77B9C">
      <w:pPr>
        <w:pStyle w:val="ListParagraph"/>
        <w:numPr>
          <w:ilvl w:val="0"/>
          <w:numId w:val="20"/>
        </w:numPr>
        <w:spacing w:after="0"/>
        <w:jc w:val="both"/>
        <w:rPr>
          <w:lang w:eastAsia="zh-CN"/>
        </w:rPr>
      </w:pPr>
      <w:r>
        <w:rPr>
          <w:lang w:val="en-GB" w:eastAsia="zh-CN"/>
        </w:rPr>
        <w:t>D</w:t>
      </w:r>
      <w:proofErr w:type="spellStart"/>
      <w:r w:rsidR="006E401F" w:rsidRPr="00F77B9C">
        <w:rPr>
          <w:lang w:eastAsia="zh-CN"/>
        </w:rPr>
        <w:t>ynamic</w:t>
      </w:r>
      <w:proofErr w:type="spellEnd"/>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3114A2C9" w14:textId="7D7E3767" w:rsidR="00C24B31" w:rsidRPr="007B1742" w:rsidRDefault="00392818" w:rsidP="007B1742">
      <w:pPr>
        <w:pStyle w:val="ListParagraph"/>
        <w:numPr>
          <w:ilvl w:val="0"/>
          <w:numId w:val="20"/>
        </w:numPr>
        <w:spacing w:after="0"/>
        <w:jc w:val="both"/>
        <w:rPr>
          <w:b/>
          <w:bCs/>
          <w:i/>
          <w:iCs/>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3FD07AEF" w14:textId="3A36EE94" w:rsidR="009C4A9E" w:rsidRDefault="009C4A9E" w:rsidP="00E43E5A">
      <w:pPr>
        <w:pStyle w:val="Heading3"/>
        <w:rPr>
          <w:lang w:eastAsia="zh-CN"/>
        </w:rPr>
      </w:pPr>
      <w:r>
        <w:rPr>
          <w:lang w:eastAsia="zh-CN"/>
        </w:rPr>
        <w:t>Mode 2</w:t>
      </w:r>
    </w:p>
    <w:p w14:paraId="3C090787" w14:textId="4203EF91" w:rsidR="009C4A9E" w:rsidRDefault="00241B71" w:rsidP="009C4A9E">
      <w:pPr>
        <w:jc w:val="both"/>
        <w:rPr>
          <w:szCs w:val="22"/>
          <w:lang w:eastAsia="zh-CN"/>
        </w:rPr>
      </w:pPr>
      <w:r>
        <w:rPr>
          <w:szCs w:val="22"/>
          <w:lang w:eastAsia="zh-CN"/>
        </w:rPr>
        <w:t>Mode 2 is beneficial for scenarios not requiring network infrastructure</w:t>
      </w:r>
      <w:r w:rsidR="004C174D">
        <w:rPr>
          <w:szCs w:val="22"/>
          <w:lang w:eastAsia="zh-CN"/>
        </w:rPr>
        <w:t xml:space="preserve">, where the Initiator UE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(e.g., bandwidth, number of symbols, etc.).</w:t>
      </w:r>
      <w:r w:rsidR="00C97210">
        <w:rPr>
          <w:szCs w:val="22"/>
          <w:lang w:eastAsia="zh-CN"/>
        </w:rPr>
        <w:t xml:space="preserve"> </w:t>
      </w:r>
      <w:r w:rsidR="009C4A9E">
        <w:rPr>
          <w:szCs w:val="22"/>
          <w:lang w:eastAsia="zh-CN"/>
        </w:rPr>
        <w:t xml:space="preserve"> </w:t>
      </w:r>
    </w:p>
    <w:p w14:paraId="14623878" w14:textId="4EF48ADC" w:rsidR="00AB4374" w:rsidRPr="00AB4374" w:rsidRDefault="00754080" w:rsidP="00AB4374">
      <w:pPr>
        <w:jc w:val="both"/>
        <w:rPr>
          <w:szCs w:val="22"/>
          <w:lang w:eastAsia="zh-CN"/>
        </w:rPr>
      </w:pPr>
      <w:r>
        <w:rPr>
          <w:szCs w:val="22"/>
          <w:lang w:eastAsia="zh-CN"/>
        </w:rPr>
        <w:t xml:space="preserve">The 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331B8C92" w14:textId="6C1EB71F" w:rsidR="001D6E92" w:rsidRDefault="009C4A9E" w:rsidP="007B1742">
      <w:pPr>
        <w:spacing w:after="0"/>
        <w:jc w:val="both"/>
        <w:rPr>
          <w:b/>
          <w:bCs/>
          <w:i/>
          <w:iCs/>
          <w:szCs w:val="22"/>
          <w:lang w:eastAsia="zh-CN"/>
        </w:rPr>
      </w:pPr>
      <w:r w:rsidRPr="00676FD6">
        <w:rPr>
          <w:b/>
          <w:bCs/>
          <w:i/>
          <w:iCs/>
          <w:szCs w:val="22"/>
          <w:lang w:eastAsia="zh-CN"/>
        </w:rPr>
        <w:t xml:space="preserve">Proposal </w:t>
      </w:r>
      <w:r w:rsidR="001D6E92">
        <w:rPr>
          <w:b/>
          <w:bCs/>
          <w:i/>
          <w:iCs/>
          <w:szCs w:val="22"/>
          <w:lang w:eastAsia="zh-CN"/>
        </w:rPr>
        <w:t>19</w:t>
      </w:r>
      <w:r>
        <w:rPr>
          <w:b/>
          <w:bCs/>
          <w:i/>
          <w:iCs/>
          <w:szCs w:val="22"/>
          <w:lang w:eastAsia="zh-CN"/>
        </w:rPr>
        <w:t xml:space="preserve">: RAN1 to support </w:t>
      </w:r>
      <w:r w:rsidR="001D6E92">
        <w:rPr>
          <w:b/>
          <w:bCs/>
          <w:i/>
          <w:iCs/>
          <w:szCs w:val="22"/>
          <w:lang w:eastAsia="zh-CN"/>
        </w:rPr>
        <w:t xml:space="preserve">the following resource allocation modes for SL-PRS for one or more UEs participating in a SL positioning session: </w:t>
      </w:r>
    </w:p>
    <w:p w14:paraId="4AC79643" w14:textId="70CF2700" w:rsidR="001D6E92" w:rsidRPr="007B1742" w:rsidRDefault="001D6E92" w:rsidP="007B1742">
      <w:pPr>
        <w:pStyle w:val="ListParagraph"/>
        <w:numPr>
          <w:ilvl w:val="0"/>
          <w:numId w:val="36"/>
        </w:numPr>
        <w:spacing w:after="0"/>
        <w:jc w:val="both"/>
        <w:rPr>
          <w:lang w:eastAsia="zh-CN"/>
        </w:rPr>
      </w:pPr>
      <w:r>
        <w:rPr>
          <w:b/>
          <w:bCs/>
          <w:i/>
          <w:iCs/>
          <w:lang w:eastAsia="zh-CN"/>
        </w:rPr>
        <w:t xml:space="preserve">Mode 1 coordination of SL PRS resources </w:t>
      </w:r>
    </w:p>
    <w:p w14:paraId="038C9191" w14:textId="4515CF9A" w:rsidR="009C4A9E" w:rsidRPr="001D6E92" w:rsidRDefault="009C4A9E" w:rsidP="007B1742">
      <w:pPr>
        <w:pStyle w:val="ListParagraph"/>
        <w:numPr>
          <w:ilvl w:val="0"/>
          <w:numId w:val="36"/>
        </w:numPr>
        <w:spacing w:after="0"/>
        <w:jc w:val="both"/>
        <w:rPr>
          <w:lang w:eastAsia="zh-CN"/>
        </w:rPr>
      </w:pPr>
      <w:r w:rsidRPr="007B1742">
        <w:rPr>
          <w:b/>
          <w:bCs/>
          <w:i/>
          <w:iCs/>
          <w:lang w:eastAsia="zh-CN"/>
        </w:rPr>
        <w:t xml:space="preserve">Mode </w:t>
      </w:r>
      <w:r w:rsidR="00AB4374" w:rsidRPr="007B1742">
        <w:rPr>
          <w:b/>
          <w:bCs/>
          <w:i/>
          <w:iCs/>
          <w:lang w:eastAsia="zh-CN"/>
        </w:rPr>
        <w:t>2</w:t>
      </w:r>
      <w:r w:rsidRPr="007B1742">
        <w:rPr>
          <w:b/>
          <w:bCs/>
          <w:i/>
          <w:iCs/>
          <w:lang w:eastAsia="zh-CN"/>
        </w:rPr>
        <w:t xml:space="preserve"> coordination of SL PRS resource</w:t>
      </w:r>
      <w:r w:rsidR="00AB4374" w:rsidRPr="007B1742">
        <w:rPr>
          <w:b/>
          <w:bCs/>
          <w:i/>
          <w:iCs/>
          <w:lang w:eastAsia="zh-CN"/>
        </w:rPr>
        <w:t>s</w:t>
      </w:r>
      <w:r w:rsidR="00676FD6" w:rsidRPr="007B1742">
        <w:rPr>
          <w:b/>
          <w:bCs/>
          <w:i/>
          <w:iCs/>
          <w:lang w:eastAsia="zh-CN"/>
        </w:rPr>
        <w:t xml:space="preserve"> </w:t>
      </w:r>
    </w:p>
    <w:p w14:paraId="368657DE" w14:textId="67D1ACC5" w:rsidR="00E5639B" w:rsidRDefault="00E5639B" w:rsidP="00E5639B">
      <w:pPr>
        <w:pStyle w:val="Heading1"/>
        <w:rPr>
          <w:lang w:eastAsia="zh-CN"/>
        </w:rPr>
      </w:pPr>
      <w:r>
        <w:rPr>
          <w:lang w:eastAsia="zh-CN"/>
        </w:rPr>
        <w:t>SL Measurement</w:t>
      </w:r>
      <w:r w:rsidR="00F45D62">
        <w:rPr>
          <w:lang w:eastAsia="zh-CN"/>
        </w:rPr>
        <w:t xml:space="preserve">, </w:t>
      </w:r>
      <w:r>
        <w:rPr>
          <w:lang w:eastAsia="zh-CN"/>
        </w:rPr>
        <w:t>Processing</w:t>
      </w:r>
      <w:r w:rsidR="00F45D62">
        <w:rPr>
          <w:lang w:eastAsia="zh-CN"/>
        </w:rPr>
        <w:t xml:space="preserve"> and Reporting</w:t>
      </w:r>
    </w:p>
    <w:tbl>
      <w:tblPr>
        <w:tblStyle w:val="TableGrid"/>
        <w:tblW w:w="0" w:type="auto"/>
        <w:tblLook w:val="04A0" w:firstRow="1" w:lastRow="0" w:firstColumn="1" w:lastColumn="0" w:noHBand="0" w:noVBand="1"/>
      </w:tblPr>
      <w:tblGrid>
        <w:gridCol w:w="9631"/>
      </w:tblGrid>
      <w:tr w:rsidR="00821961" w14:paraId="444E1721" w14:textId="77777777" w:rsidTr="00821961">
        <w:tc>
          <w:tcPr>
            <w:tcW w:w="9631" w:type="dxa"/>
          </w:tcPr>
          <w:p w14:paraId="02DA20B0" w14:textId="16A57B3B" w:rsidR="00821961" w:rsidRPr="0052216D" w:rsidRDefault="00821961" w:rsidP="00821961">
            <w:pPr>
              <w:tabs>
                <w:tab w:val="left" w:pos="1276"/>
              </w:tabs>
              <w:spacing w:after="0"/>
              <w:rPr>
                <w:b/>
              </w:rPr>
            </w:pPr>
            <w:r>
              <w:rPr>
                <w:b/>
                <w:highlight w:val="green"/>
              </w:rPr>
              <w:t>RAN1#109-e</w:t>
            </w:r>
            <w:r w:rsidRPr="0052216D">
              <w:rPr>
                <w:b/>
                <w:highlight w:val="green"/>
              </w:rPr>
              <w:t xml:space="preserve"> Agreement</w:t>
            </w:r>
            <w:r w:rsidR="00982FC5">
              <w:rPr>
                <w:b/>
              </w:rPr>
              <w:t xml:space="preserve"> [2]</w:t>
            </w:r>
          </w:p>
          <w:p w14:paraId="0524AF4C" w14:textId="77777777" w:rsidR="00821961" w:rsidRDefault="00821961" w:rsidP="00821961">
            <w:pPr>
              <w:spacing w:after="0"/>
              <w:rPr>
                <w:lang w:eastAsia="x-none"/>
              </w:rPr>
            </w:pPr>
            <w:r>
              <w:rPr>
                <w:lang w:eastAsia="x-none"/>
              </w:rPr>
              <w:t>With regards to the Sidelink Positioning measurement report,</w:t>
            </w:r>
          </w:p>
          <w:p w14:paraId="6B65A24B" w14:textId="77777777" w:rsidR="00821961" w:rsidRPr="00821961" w:rsidRDefault="00821961" w:rsidP="00821961">
            <w:pPr>
              <w:numPr>
                <w:ilvl w:val="0"/>
                <w:numId w:val="29"/>
              </w:numPr>
              <w:spacing w:after="0"/>
              <w:rPr>
                <w:lang w:eastAsia="x-none"/>
              </w:rPr>
            </w:pPr>
            <w:r w:rsidRPr="00821961">
              <w:rPr>
                <w:lang w:eastAsia="x-none"/>
              </w:rPr>
              <w:t xml:space="preserve">Study the contents of the measurement </w:t>
            </w:r>
            <w:proofErr w:type="gramStart"/>
            <w:r w:rsidRPr="00821961">
              <w:rPr>
                <w:lang w:eastAsia="x-none"/>
              </w:rPr>
              <w:t>report  (</w:t>
            </w:r>
            <w:proofErr w:type="gramEnd"/>
            <w:r w:rsidRPr="00821961">
              <w:rPr>
                <w:lang w:eastAsia="x-none"/>
              </w:rPr>
              <w:t>e.g., time stamp(s), quality metric(s), ID(s), angular/timing/power measurements, etc)</w:t>
            </w:r>
          </w:p>
          <w:p w14:paraId="3510041C" w14:textId="77777777" w:rsidR="00821961" w:rsidRDefault="00821961" w:rsidP="00821961">
            <w:pPr>
              <w:numPr>
                <w:ilvl w:val="0"/>
                <w:numId w:val="29"/>
              </w:numPr>
              <w:spacing w:after="0"/>
              <w:rPr>
                <w:lang w:eastAsia="x-none"/>
              </w:rPr>
            </w:pPr>
            <w:r>
              <w:rPr>
                <w:lang w:eastAsia="x-none"/>
              </w:rPr>
              <w:t xml:space="preserve">Study the time domain </w:t>
            </w:r>
            <w:proofErr w:type="spellStart"/>
            <w:r>
              <w:rPr>
                <w:lang w:eastAsia="x-none"/>
              </w:rPr>
              <w:t>behavior</w:t>
            </w:r>
            <w:proofErr w:type="spellEnd"/>
            <w:r>
              <w:rPr>
                <w:lang w:eastAsia="x-none"/>
              </w:rPr>
              <w:t xml:space="preserve"> of the measurement report (</w:t>
            </w:r>
            <w:proofErr w:type="gramStart"/>
            <w:r>
              <w:rPr>
                <w:lang w:eastAsia="x-none"/>
              </w:rPr>
              <w:t>e.g.</w:t>
            </w:r>
            <w:proofErr w:type="gramEnd"/>
            <w:r>
              <w:rPr>
                <w:lang w:eastAsia="x-none"/>
              </w:rPr>
              <w:t xml:space="preserve"> one-shot, triggered, aperiodic, semi-persistent, periodic)</w:t>
            </w:r>
          </w:p>
          <w:p w14:paraId="5ECEF306" w14:textId="0966209E" w:rsidR="00821961" w:rsidRDefault="00821961" w:rsidP="009E2DA1">
            <w:pPr>
              <w:numPr>
                <w:ilvl w:val="0"/>
                <w:numId w:val="29"/>
              </w:numPr>
              <w:spacing w:after="0"/>
              <w:rPr>
                <w:lang w:eastAsia="x-none"/>
              </w:rPr>
            </w:pPr>
            <w:r>
              <w:rPr>
                <w:lang w:eastAsia="x-none"/>
              </w:rPr>
              <w:t>FFS whether the Sidelink Positioning measurement can be a high-layer report and/or a lower layer report.</w:t>
            </w:r>
          </w:p>
        </w:tc>
      </w:tr>
    </w:tbl>
    <w:p w14:paraId="71DDF793" w14:textId="77777777" w:rsidR="009E2DA1" w:rsidRPr="009E2DA1" w:rsidRDefault="009E2DA1" w:rsidP="009E2DA1">
      <w:pPr>
        <w:rPr>
          <w:lang w:eastAsia="zh-CN"/>
        </w:rPr>
      </w:pPr>
    </w:p>
    <w:p w14:paraId="31DBCCC8" w14:textId="102B504D" w:rsidR="00787DD2" w:rsidRPr="00F861E2" w:rsidRDefault="00EC6F11" w:rsidP="009E5C7E">
      <w:pPr>
        <w:jc w:val="both"/>
        <w:rPr>
          <w:szCs w:val="22"/>
        </w:rPr>
      </w:pPr>
      <w:r w:rsidRPr="00F861E2">
        <w:rPr>
          <w:szCs w:val="22"/>
        </w:rPr>
        <w:lastRenderedPageBreak/>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 xml:space="preserve">to the current </w:t>
      </w:r>
      <w:proofErr w:type="spellStart"/>
      <w:r w:rsidR="00FA4DCF" w:rsidRPr="00F861E2">
        <w:rPr>
          <w:szCs w:val="22"/>
        </w:rPr>
        <w:t>Uu</w:t>
      </w:r>
      <w:proofErr w:type="spellEnd"/>
      <w:r w:rsidR="00FA4DCF" w:rsidRPr="00F861E2">
        <w:rPr>
          <w:szCs w:val="22"/>
        </w:rPr>
        <w:t xml:space="preserve">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r w:rsidR="00B75C11" w:rsidRPr="00B75C11">
        <w:rPr>
          <w:sz w:val="24"/>
          <w:szCs w:val="24"/>
        </w:rPr>
        <w:fldChar w:fldCharType="begin"/>
      </w:r>
      <w:r w:rsidR="00B75C11" w:rsidRPr="00B75C11">
        <w:rPr>
          <w:sz w:val="24"/>
          <w:szCs w:val="24"/>
        </w:rPr>
        <w:instrText xml:space="preserve"> REF _Ref101020556 \h </w:instrText>
      </w:r>
      <w:r w:rsidR="00B75C11">
        <w:rPr>
          <w:sz w:val="24"/>
          <w:szCs w:val="24"/>
        </w:rPr>
        <w:instrText xml:space="preserve"> \* MERGEFORMAT </w:instrText>
      </w:r>
      <w:r w:rsidR="00B75C11" w:rsidRPr="00B75C11">
        <w:rPr>
          <w:sz w:val="24"/>
          <w:szCs w:val="24"/>
        </w:rPr>
      </w:r>
      <w:r w:rsidR="00B75C11" w:rsidRPr="00B75C11">
        <w:rPr>
          <w:sz w:val="24"/>
          <w:szCs w:val="24"/>
        </w:rPr>
        <w:fldChar w:fldCharType="separate"/>
      </w:r>
      <w:r w:rsidR="00B75C11" w:rsidRPr="00B75C11">
        <w:rPr>
          <w:szCs w:val="22"/>
        </w:rPr>
        <w:t xml:space="preserve">Figure </w:t>
      </w:r>
      <w:r w:rsidR="00B75C11" w:rsidRPr="00B75C11">
        <w:rPr>
          <w:noProof/>
          <w:szCs w:val="22"/>
        </w:rPr>
        <w:t>8</w:t>
      </w:r>
      <w:r w:rsidR="00B75C11" w:rsidRPr="00B75C11">
        <w:rPr>
          <w:sz w:val="24"/>
          <w:szCs w:val="24"/>
        </w:rPr>
        <w:fldChar w:fldCharType="end"/>
      </w:r>
      <w:r w:rsidR="00B75C11">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w:t>
      </w:r>
      <w:proofErr w:type="gramStart"/>
      <w:r w:rsidR="001D36F9">
        <w:rPr>
          <w:szCs w:val="22"/>
        </w:rPr>
        <w:t>processing</w:t>
      </w:r>
      <w:proofErr w:type="gramEnd"/>
      <w:r w:rsidR="001D36F9">
        <w:rPr>
          <w:szCs w:val="22"/>
        </w:rPr>
        <w:t xml:space="preserve"> </w:t>
      </w:r>
      <w:r w:rsidR="00F45D62">
        <w:rPr>
          <w:szCs w:val="22"/>
        </w:rPr>
        <w:t>and reporting flow for SL positioning</w:t>
      </w:r>
      <w:r w:rsidR="00B75C11">
        <w:rPr>
          <w:szCs w:val="22"/>
        </w:rPr>
        <w:t>.</w:t>
      </w:r>
    </w:p>
    <w:p w14:paraId="0731A850" w14:textId="6E8DDA72" w:rsidR="00AA4A82" w:rsidRPr="00F861E2" w:rsidRDefault="00787DD2" w:rsidP="009E5C7E">
      <w:pPr>
        <w:jc w:val="both"/>
        <w:rPr>
          <w:szCs w:val="22"/>
        </w:rPr>
      </w:pPr>
      <w:r w:rsidRPr="007A5161">
        <w:rPr>
          <w:b/>
          <w:bCs/>
          <w:i/>
          <w:iCs/>
          <w:szCs w:val="22"/>
        </w:rPr>
        <w:t xml:space="preserve">Observation </w:t>
      </w:r>
      <w:r w:rsidR="00FB45E6">
        <w:rPr>
          <w:b/>
          <w:bCs/>
          <w:i/>
          <w:iCs/>
          <w:szCs w:val="22"/>
        </w:rPr>
        <w:t>10</w:t>
      </w:r>
      <w:r w:rsidRPr="00F861E2">
        <w:rPr>
          <w:b/>
          <w:bCs/>
          <w:i/>
          <w:iCs/>
          <w:szCs w:val="22"/>
        </w:rPr>
        <w:t>: In SL positioning, both the initiator and responding UE</w:t>
      </w:r>
      <w:r w:rsidR="00AE63CC" w:rsidRPr="00F861E2">
        <w:rPr>
          <w:b/>
          <w:bCs/>
          <w:i/>
          <w:iCs/>
          <w:szCs w:val="22"/>
        </w:rPr>
        <w:t xml:space="preserve">s can be supported to perform SL positioning measurements within </w:t>
      </w:r>
      <w:r w:rsidR="00E10478">
        <w:rPr>
          <w:b/>
          <w:bCs/>
          <w:i/>
          <w:iCs/>
          <w:szCs w:val="22"/>
        </w:rPr>
        <w:t xml:space="preserve">the </w:t>
      </w:r>
      <w:r w:rsidR="00AE63CC" w:rsidRPr="00F861E2">
        <w:rPr>
          <w:b/>
          <w:bCs/>
          <w:i/>
          <w:iCs/>
          <w:szCs w:val="22"/>
        </w:rPr>
        <w:t>same session.</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EA15715" w:rsidR="00AA4A82" w:rsidRPr="00F861E2" w:rsidRDefault="00E03842" w:rsidP="00E03842">
      <w:pPr>
        <w:pStyle w:val="Caption"/>
        <w:jc w:val="center"/>
        <w:rPr>
          <w:szCs w:val="22"/>
        </w:rPr>
      </w:pPr>
      <w:bookmarkStart w:id="13" w:name="_Ref101020556"/>
      <w:r>
        <w:t xml:space="preserve">Figure </w:t>
      </w:r>
      <w:r>
        <w:fldChar w:fldCharType="begin"/>
      </w:r>
      <w:r>
        <w:instrText xml:space="preserve"> SEQ Figure \* ARABIC </w:instrText>
      </w:r>
      <w:r>
        <w:fldChar w:fldCharType="separate"/>
      </w:r>
      <w:r>
        <w:rPr>
          <w:noProof/>
        </w:rPr>
        <w:t>8</w:t>
      </w:r>
      <w:r>
        <w:fldChar w:fldCharType="end"/>
      </w:r>
      <w:bookmarkEnd w:id="13"/>
      <w:r>
        <w:t xml:space="preserve">: </w:t>
      </w:r>
      <w:r w:rsidR="00B75C11">
        <w:t xml:space="preserve">Measurement, </w:t>
      </w:r>
      <w:proofErr w:type="gramStart"/>
      <w:r w:rsidR="00B75C11">
        <w:t>processing</w:t>
      </w:r>
      <w:proofErr w:type="gramEnd"/>
      <w:r w:rsidR="00B75C11">
        <w:t xml:space="preserve"> and reporting flow for SL positioning </w:t>
      </w:r>
    </w:p>
    <w:p w14:paraId="116782DF" w14:textId="641FFB16" w:rsidR="0028563C" w:rsidRDefault="00D9316A" w:rsidP="00DF66BC">
      <w:pPr>
        <w:jc w:val="both"/>
        <w:rPr>
          <w:szCs w:val="22"/>
          <w:lang w:eastAsia="zh-CN"/>
        </w:rPr>
      </w:pPr>
      <w:r>
        <w:rPr>
          <w:szCs w:val="22"/>
          <w:lang w:eastAsia="zh-CN"/>
        </w:rPr>
        <w:t xml:space="preserve">A portion of the time </w:t>
      </w:r>
      <w:proofErr w:type="gramStart"/>
      <w:r>
        <w:rPr>
          <w:szCs w:val="22"/>
          <w:lang w:eastAsia="zh-CN"/>
        </w:rPr>
        <w:t>has to</w:t>
      </w:r>
      <w:proofErr w:type="gramEnd"/>
      <w:r>
        <w:rPr>
          <w:szCs w:val="22"/>
          <w:lang w:eastAsia="zh-CN"/>
        </w:rPr>
        <w:t xml:space="preserve">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 xml:space="preserve">duration of SL PRS symbols N in units of ms that it may process every T ms assuming a maximum SL PRS bandwidth. The type of capabilities can affect the amount of SL PRS resources a UE can process </w:t>
      </w:r>
      <w:proofErr w:type="gramStart"/>
      <w:r w:rsidR="00A973A4" w:rsidRPr="00A973A4">
        <w:rPr>
          <w:szCs w:val="22"/>
          <w:lang w:eastAsia="zh-CN"/>
        </w:rPr>
        <w:t>in a given</w:t>
      </w:r>
      <w:proofErr w:type="gramEnd"/>
      <w:r w:rsidR="00A973A4" w:rsidRPr="00A973A4">
        <w:rPr>
          <w:szCs w:val="22"/>
          <w:lang w:eastAsia="zh-CN"/>
        </w:rPr>
        <w:t xml:space="preserve">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44BA43A2" w:rsidR="00172CC0" w:rsidRDefault="002A1597" w:rsidP="009456B6">
      <w:pPr>
        <w:jc w:val="both"/>
        <w:rPr>
          <w:b/>
          <w:bCs/>
          <w:i/>
          <w:iCs/>
          <w:szCs w:val="22"/>
          <w:lang w:eastAsia="zh-CN"/>
        </w:rPr>
      </w:pPr>
      <w:r w:rsidRPr="0091713D">
        <w:rPr>
          <w:b/>
          <w:bCs/>
          <w:i/>
          <w:iCs/>
          <w:szCs w:val="22"/>
          <w:lang w:eastAsia="zh-CN"/>
        </w:rPr>
        <w:t xml:space="preserve">Proposal </w:t>
      </w:r>
      <w:r w:rsidR="00C73A75">
        <w:rPr>
          <w:b/>
          <w:bCs/>
          <w:i/>
          <w:iCs/>
          <w:szCs w:val="22"/>
          <w:lang w:eastAsia="zh-CN"/>
        </w:rPr>
        <w:t>20</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7FA11AB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proofErr w:type="spellStart"/>
      <w:r>
        <w:rPr>
          <w:szCs w:val="22"/>
          <w:lang w:eastAsia="zh-CN"/>
        </w:rPr>
        <w:t>depdninding</w:t>
      </w:r>
      <w:proofErr w:type="spellEnd"/>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 xml:space="preserve">or others </w:t>
      </w:r>
      <w:proofErr w:type="gramStart"/>
      <w:r w:rsidR="001D6E92">
        <w:rPr>
          <w:szCs w:val="22"/>
          <w:lang w:eastAsia="zh-CN"/>
        </w:rPr>
        <w:t>UEs</w:t>
      </w:r>
      <w:r>
        <w:rPr>
          <w:szCs w:val="22"/>
          <w:lang w:eastAsia="zh-CN"/>
        </w:rPr>
        <w:t xml:space="preserve"> ,</w:t>
      </w:r>
      <w:proofErr w:type="gramEnd"/>
      <w:r>
        <w:rPr>
          <w:szCs w:val="22"/>
          <w:lang w:eastAsia="zh-CN"/>
        </w:rPr>
        <w:t xml:space="preserve">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proofErr w:type="spellStart"/>
      <w:r>
        <w:rPr>
          <w:szCs w:val="22"/>
          <w:lang w:eastAsia="zh-CN"/>
        </w:rPr>
        <w:t>depdening</w:t>
      </w:r>
      <w:proofErr w:type="spellEnd"/>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w:t>
      </w:r>
      <w:proofErr w:type="gramStart"/>
      <w:r>
        <w:rPr>
          <w:szCs w:val="22"/>
          <w:lang w:eastAsia="zh-CN"/>
        </w:rPr>
        <w:t>the</w:t>
      </w:r>
      <w:proofErr w:type="gramEnd"/>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p>
    <w:p w14:paraId="51FA1053" w14:textId="21765A80" w:rsidR="00C73A75" w:rsidRDefault="00C73A75" w:rsidP="00DF66BC">
      <w:pPr>
        <w:jc w:val="both"/>
        <w:rPr>
          <w:szCs w:val="22"/>
          <w:lang w:eastAsia="zh-CN"/>
        </w:rPr>
      </w:pPr>
      <w:r w:rsidRPr="0091713D">
        <w:rPr>
          <w:b/>
          <w:bCs/>
          <w:i/>
          <w:iCs/>
          <w:szCs w:val="22"/>
          <w:lang w:eastAsia="zh-CN"/>
        </w:rPr>
        <w:t xml:space="preserve">Proposal </w:t>
      </w:r>
      <w:r>
        <w:rPr>
          <w:b/>
          <w:bCs/>
          <w:i/>
          <w:iCs/>
          <w:szCs w:val="22"/>
          <w:lang w:eastAsia="zh-CN"/>
        </w:rPr>
        <w:t>21: RAN1 to further study the prioritization of SL positioning measurements depending on the known position and accuracy of the SL transmitter.</w:t>
      </w:r>
    </w:p>
    <w:p w14:paraId="78B605A0" w14:textId="7EFA74D1"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2647E0" w:rsidRPr="002647E0">
        <w:rPr>
          <w:szCs w:val="22"/>
        </w:rPr>
        <w:t xml:space="preserve">Table </w:t>
      </w:r>
      <w:r w:rsidR="002647E0" w:rsidRPr="002647E0">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5F21CE9F" w:rsidR="00CA4138" w:rsidRDefault="00CA4138" w:rsidP="00CA4138">
      <w:pPr>
        <w:pStyle w:val="Caption"/>
        <w:keepNext/>
        <w:jc w:val="center"/>
      </w:pPr>
      <w:bookmarkStart w:id="14" w:name="_Ref101255069"/>
      <w:r>
        <w:t xml:space="preserve">Table </w:t>
      </w:r>
      <w:r>
        <w:fldChar w:fldCharType="begin"/>
      </w:r>
      <w:r>
        <w:instrText xml:space="preserve"> SEQ Table \* ARABIC </w:instrText>
      </w:r>
      <w:r>
        <w:fldChar w:fldCharType="separate"/>
      </w:r>
      <w:r>
        <w:rPr>
          <w:noProof/>
        </w:rPr>
        <w:t>2</w:t>
      </w:r>
      <w:r>
        <w:fldChar w:fldCharType="end"/>
      </w:r>
      <w:bookmarkEnd w:id="14"/>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Cs w:val="22"/>
                <w:lang w:eastAsia="zh-CN"/>
              </w:rPr>
            </w:pPr>
            <w:r>
              <w:rPr>
                <w:szCs w:val="22"/>
                <w:lang w:eastAsia="zh-CN"/>
              </w:rPr>
              <w:lastRenderedPageBreak/>
              <w:t>One-shot</w:t>
            </w:r>
          </w:p>
        </w:tc>
        <w:tc>
          <w:tcPr>
            <w:tcW w:w="4816" w:type="dxa"/>
          </w:tcPr>
          <w:p w14:paraId="0D9E6442" w14:textId="4C086360" w:rsidR="004D39D0" w:rsidRDefault="00C72FB0" w:rsidP="00CA4138">
            <w:pPr>
              <w:pStyle w:val="ListParagraph"/>
              <w:numPr>
                <w:ilvl w:val="0"/>
                <w:numId w:val="22"/>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CA4138">
            <w:pPr>
              <w:pStyle w:val="ListParagraph"/>
              <w:numPr>
                <w:ilvl w:val="0"/>
                <w:numId w:val="22"/>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604B66">
            <w:pPr>
              <w:pStyle w:val="ListParagraph"/>
              <w:numPr>
                <w:ilvl w:val="0"/>
                <w:numId w:val="24"/>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3F82F065" w14:textId="38F01424" w:rsidR="00F64B6C" w:rsidRDefault="00604B66" w:rsidP="00DF66BC">
      <w:pPr>
        <w:jc w:val="both"/>
        <w:rPr>
          <w:b/>
          <w:bCs/>
          <w:i/>
          <w:iCs/>
          <w:szCs w:val="22"/>
          <w:lang w:eastAsia="zh-CN"/>
        </w:rPr>
      </w:pPr>
      <w:r w:rsidRPr="00B926E7">
        <w:rPr>
          <w:b/>
          <w:bCs/>
          <w:i/>
          <w:iCs/>
          <w:szCs w:val="22"/>
          <w:lang w:eastAsia="zh-CN"/>
        </w:rPr>
        <w:t xml:space="preserve">Proposal </w:t>
      </w:r>
      <w:r w:rsidR="006E473A">
        <w:rPr>
          <w:b/>
          <w:bCs/>
          <w:i/>
          <w:iCs/>
          <w:szCs w:val="22"/>
          <w:lang w:eastAsia="zh-CN"/>
        </w:rPr>
        <w:t>22</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 triggered</w:t>
      </w:r>
      <w:r w:rsidR="006E473A">
        <w:rPr>
          <w:b/>
          <w:bCs/>
          <w:i/>
          <w:iCs/>
          <w:szCs w:val="22"/>
          <w:lang w:eastAsia="zh-CN"/>
        </w:rPr>
        <w:t xml:space="preserve"> (event-based)</w:t>
      </w:r>
      <w:r w:rsidR="00B2788E">
        <w:rPr>
          <w:b/>
          <w:bCs/>
          <w:i/>
          <w:iCs/>
          <w:szCs w:val="22"/>
          <w:lang w:eastAsia="zh-CN"/>
        </w:rPr>
        <w:t xml:space="preserve"> and periodic reports.</w:t>
      </w:r>
    </w:p>
    <w:p w14:paraId="01C348C8" w14:textId="7806FE0F" w:rsidR="00F64B6C" w:rsidRDefault="00F64B6C" w:rsidP="00896553">
      <w:pPr>
        <w:jc w:val="both"/>
        <w:rPr>
          <w:szCs w:val="22"/>
        </w:rPr>
      </w:pPr>
      <w:r>
        <w:rPr>
          <w:szCs w:val="22"/>
        </w:rPr>
        <w:t>It is also important to assess the q</w:t>
      </w:r>
      <w:r w:rsidRPr="00F861E2">
        <w:rPr>
          <w:szCs w:val="22"/>
        </w:rPr>
        <w:t xml:space="preserve">uality of the </w:t>
      </w:r>
      <w:r>
        <w:rPr>
          <w:szCs w:val="22"/>
        </w:rPr>
        <w:t xml:space="preserve">SL PRS </w:t>
      </w:r>
      <w:r w:rsidRPr="00F861E2">
        <w:rPr>
          <w:szCs w:val="22"/>
        </w:rPr>
        <w:t xml:space="preserve">measurements, </w:t>
      </w:r>
      <w:proofErr w:type="gramStart"/>
      <w:r w:rsidRPr="00F861E2">
        <w:rPr>
          <w:szCs w:val="22"/>
        </w:rPr>
        <w:t>e.g.</w:t>
      </w:r>
      <w:proofErr w:type="gramEnd"/>
      <w:r w:rsidRPr="00F861E2">
        <w:rPr>
          <w:szCs w:val="22"/>
        </w:rPr>
        <w:t xml:space="preserve"> in the form of confidence intervals relating to a specific measurement, predefined margins of error, or other range reliability metrics. This can be applied to </w:t>
      </w:r>
      <w:r w:rsidR="00896553">
        <w:rPr>
          <w:szCs w:val="22"/>
        </w:rPr>
        <w:t>timing-based, angle-</w:t>
      </w:r>
      <w:proofErr w:type="gramStart"/>
      <w:r w:rsidR="00896553">
        <w:rPr>
          <w:szCs w:val="22"/>
        </w:rPr>
        <w:t>based</w:t>
      </w:r>
      <w:proofErr w:type="gramEnd"/>
      <w:r w:rsidR="00896553">
        <w:rPr>
          <w:szCs w:val="22"/>
        </w:rPr>
        <w:t xml:space="preserve"> and other SL positioning measurements</w:t>
      </w:r>
      <w:r>
        <w:rPr>
          <w:szCs w:val="22"/>
        </w:rPr>
        <w:t>. This serves as additional</w:t>
      </w:r>
      <w:r w:rsidR="00896553">
        <w:rPr>
          <w:szCs w:val="22"/>
        </w:rPr>
        <w:t xml:space="preserve"> beneficial</w:t>
      </w:r>
      <w:r>
        <w:rPr>
          <w:szCs w:val="22"/>
        </w:rPr>
        <w:t xml:space="preserve"> assistance information for the positioning calculation entity.</w:t>
      </w:r>
    </w:p>
    <w:p w14:paraId="0702C925" w14:textId="627A890D" w:rsidR="00F64B6C" w:rsidRPr="00F64B6C" w:rsidRDefault="00F64B6C" w:rsidP="00F64B6C">
      <w:pPr>
        <w:rPr>
          <w:szCs w:val="22"/>
        </w:rPr>
      </w:pPr>
      <w:r w:rsidRPr="0091713D">
        <w:rPr>
          <w:b/>
          <w:bCs/>
          <w:i/>
          <w:iCs/>
          <w:szCs w:val="22"/>
          <w:lang w:eastAsia="zh-CN"/>
        </w:rPr>
        <w:t xml:space="preserve">Proposal </w:t>
      </w:r>
      <w:r w:rsidR="006E473A">
        <w:rPr>
          <w:b/>
          <w:bCs/>
          <w:i/>
          <w:iCs/>
          <w:szCs w:val="22"/>
          <w:lang w:eastAsia="zh-CN"/>
        </w:rPr>
        <w:t>23</w:t>
      </w:r>
      <w:r>
        <w:rPr>
          <w:b/>
          <w:bCs/>
          <w:i/>
          <w:iCs/>
          <w:szCs w:val="22"/>
          <w:lang w:eastAsia="zh-CN"/>
        </w:rPr>
        <w:t>: Measurement quality metrics should also be supported to assess quality of SL positioning measurements</w:t>
      </w:r>
      <w:r w:rsidR="00896553">
        <w:rPr>
          <w:b/>
          <w:bCs/>
          <w:i/>
          <w:iCs/>
          <w:szCs w:val="22"/>
          <w:lang w:eastAsia="zh-CN"/>
        </w:rPr>
        <w:t xml:space="preserve"> to assist the positioning calculation en</w:t>
      </w:r>
      <w:r w:rsidR="006E473A">
        <w:rPr>
          <w:b/>
          <w:bCs/>
          <w:i/>
          <w:iCs/>
          <w:szCs w:val="22"/>
          <w:lang w:eastAsia="zh-CN"/>
        </w:rPr>
        <w:t>t</w:t>
      </w:r>
      <w:r w:rsidR="00896553">
        <w:rPr>
          <w:b/>
          <w:bCs/>
          <w:i/>
          <w:iCs/>
          <w:szCs w:val="22"/>
          <w:lang w:eastAsia="zh-CN"/>
        </w:rPr>
        <w:t>ity</w:t>
      </w:r>
      <w:r>
        <w:rPr>
          <w:b/>
          <w:bCs/>
          <w:i/>
          <w:iCs/>
          <w:szCs w:val="22"/>
          <w:lang w:eastAsia="zh-CN"/>
        </w:rPr>
        <w:t xml:space="preserve">. </w:t>
      </w:r>
    </w:p>
    <w:p w14:paraId="6F8F71F0" w14:textId="1E8148F7" w:rsidR="00ED1291" w:rsidRDefault="00ED1291" w:rsidP="00ED1291">
      <w:pPr>
        <w:pStyle w:val="Heading1"/>
        <w:rPr>
          <w:lang w:eastAsia="zh-CN"/>
        </w:rPr>
      </w:pPr>
      <w:r>
        <w:rPr>
          <w:lang w:eastAsia="zh-CN"/>
        </w:rPr>
        <w:t>SL Positioning Reference Units</w:t>
      </w:r>
      <w:r w:rsidR="006C6BA1">
        <w:rPr>
          <w:lang w:eastAsia="zh-CN"/>
        </w:rPr>
        <w:t xml:space="preserve"> and Assistance UEs</w:t>
      </w:r>
    </w:p>
    <w:p w14:paraId="245725E2" w14:textId="77777777" w:rsidR="00E913AC" w:rsidRDefault="004B071F" w:rsidP="00E913AC">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w:t>
      </w:r>
      <w:r w:rsidR="00E913AC">
        <w:rPr>
          <w:szCs w:val="22"/>
          <w:lang w:eastAsia="zh-CN"/>
        </w:rPr>
        <w:t xml:space="preserve"> </w:t>
      </w:r>
      <w:proofErr w:type="spellStart"/>
      <w:r w:rsidR="00E913AC">
        <w:rPr>
          <w:szCs w:val="22"/>
          <w:lang w:eastAsia="zh-CN"/>
        </w:rPr>
        <w:t>Uu</w:t>
      </w:r>
      <w:proofErr w:type="spellEnd"/>
      <w:r w:rsidR="00E913AC">
        <w:rPr>
          <w:szCs w:val="22"/>
          <w:lang w:eastAsia="zh-CN"/>
        </w:rPr>
        <w:t xml:space="preserve">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w:t>
      </w:r>
      <w:r w:rsidR="00E913AC">
        <w:rPr>
          <w:szCs w:val="22"/>
          <w:lang w:eastAsia="zh-CN"/>
        </w:rPr>
        <w:t>, this feature was not further specified.</w:t>
      </w:r>
    </w:p>
    <w:p w14:paraId="171BF4CE" w14:textId="46D082DF" w:rsidR="003F27E8" w:rsidRDefault="00E913AC" w:rsidP="00DE24A4">
      <w:pPr>
        <w:jc w:val="both"/>
        <w:rPr>
          <w:szCs w:val="22"/>
          <w:lang w:eastAsia="zh-CN"/>
        </w:rPr>
      </w:pPr>
      <w:r>
        <w:rPr>
          <w:szCs w:val="22"/>
          <w:lang w:eastAsia="zh-CN"/>
        </w:rPr>
        <w:t>In the context of SL</w:t>
      </w:r>
      <w:r w:rsidR="007F2490">
        <w:rPr>
          <w:szCs w:val="22"/>
          <w:lang w:eastAsia="zh-CN"/>
        </w:rPr>
        <w:t xml:space="preserve"> and considering the challenges in achieving </w:t>
      </w:r>
      <w:r w:rsidR="00083ED6">
        <w:rPr>
          <w:szCs w:val="22"/>
          <w:lang w:eastAsia="zh-CN"/>
        </w:rPr>
        <w:t xml:space="preserve">stable location accuracy performance for multiple mobile (mobile) nodes, the SL PRU can be considered to </w:t>
      </w:r>
      <w:r w:rsidR="0014741A">
        <w:rPr>
          <w:szCs w:val="22"/>
          <w:lang w:eastAsia="zh-CN"/>
        </w:rPr>
        <w:t>help mitigate timing clock/offsets errors using reference measurements from a fixed known location</w:t>
      </w:r>
      <w:r w:rsidR="00BE42A2">
        <w:rPr>
          <w:szCs w:val="22"/>
          <w:lang w:eastAsia="zh-CN"/>
        </w:rPr>
        <w:t>, e.g., an RSU may act as a PRU</w:t>
      </w:r>
      <w:r w:rsidR="00083ED6">
        <w:rPr>
          <w:szCs w:val="22"/>
          <w:lang w:eastAsia="zh-CN"/>
        </w:rPr>
        <w:t xml:space="preserve">. </w:t>
      </w:r>
      <w:r w:rsidR="004B071F" w:rsidRPr="004B071F">
        <w:rPr>
          <w:szCs w:val="22"/>
          <w:lang w:eastAsia="zh-CN"/>
        </w:rPr>
        <w:t xml:space="preserve">This achieved via compensating the pseudo-range errors arising from the Rx/Tx timing delays from </w:t>
      </w:r>
      <w:r w:rsidR="00BE42A2">
        <w:rPr>
          <w:szCs w:val="22"/>
          <w:lang w:eastAsia="zh-CN"/>
        </w:rPr>
        <w:t>the transmitting and receiving UE</w:t>
      </w:r>
      <w:r w:rsidR="006E13B2">
        <w:rPr>
          <w:szCs w:val="22"/>
          <w:lang w:eastAsia="zh-CN"/>
        </w:rPr>
        <w:t>s</w:t>
      </w:r>
      <w:r w:rsidR="004B071F" w:rsidRPr="004B071F">
        <w:rPr>
          <w:szCs w:val="22"/>
          <w:lang w:eastAsia="zh-CN"/>
        </w:rPr>
        <w:t>.</w:t>
      </w:r>
      <w:r w:rsidR="006E13B2">
        <w:rPr>
          <w:szCs w:val="22"/>
          <w:lang w:eastAsia="zh-CN"/>
        </w:rPr>
        <w:t xml:space="preserve"> UEs may </w:t>
      </w:r>
      <w:r w:rsidR="003F27E8">
        <w:rPr>
          <w:szCs w:val="22"/>
          <w:lang w:eastAsia="zh-CN"/>
        </w:rPr>
        <w:t>be more prone to clock drifts at the transmitter and receiver end depending on the hardware implementations.</w:t>
      </w:r>
    </w:p>
    <w:p w14:paraId="48397A21" w14:textId="721E8810" w:rsidR="003F27E8" w:rsidRDefault="003F27E8" w:rsidP="00ED1291">
      <w:pPr>
        <w:rPr>
          <w:szCs w:val="22"/>
          <w:lang w:eastAsia="zh-CN"/>
        </w:rPr>
      </w:pPr>
      <w:r w:rsidRPr="00B926E7">
        <w:rPr>
          <w:b/>
          <w:bCs/>
          <w:i/>
          <w:iCs/>
          <w:szCs w:val="22"/>
        </w:rPr>
        <w:t xml:space="preserve">Observation </w:t>
      </w:r>
      <w:r w:rsidR="00FB45E6">
        <w:rPr>
          <w:b/>
          <w:bCs/>
          <w:i/>
          <w:iCs/>
          <w:szCs w:val="22"/>
        </w:rPr>
        <w:t>11</w:t>
      </w:r>
      <w:r w:rsidRPr="00F861E2">
        <w:rPr>
          <w:b/>
          <w:bCs/>
          <w:i/>
          <w:iCs/>
          <w:szCs w:val="22"/>
        </w:rPr>
        <w:t xml:space="preserve">: </w:t>
      </w:r>
      <w:r>
        <w:rPr>
          <w:b/>
          <w:bCs/>
          <w:i/>
          <w:iCs/>
          <w:szCs w:val="22"/>
        </w:rPr>
        <w:t xml:space="preserve">Transmitter and receiving UEs </w:t>
      </w:r>
      <w:r w:rsidR="00952EAB">
        <w:rPr>
          <w:b/>
          <w:bCs/>
          <w:i/>
          <w:iCs/>
          <w:szCs w:val="22"/>
        </w:rPr>
        <w:t xml:space="preserve">may be susceptible to Tx/Rx </w:t>
      </w:r>
      <w:r w:rsidR="008A309A">
        <w:rPr>
          <w:b/>
          <w:bCs/>
          <w:i/>
          <w:iCs/>
          <w:szCs w:val="22"/>
        </w:rPr>
        <w:t>errors impacting positioning performance</w:t>
      </w:r>
      <w:r w:rsidR="00952EAB">
        <w:rPr>
          <w:b/>
          <w:bCs/>
          <w:i/>
          <w:iCs/>
          <w:szCs w:val="22"/>
        </w:rPr>
        <w:t xml:space="preserve"> due to</w:t>
      </w:r>
      <w:r w:rsidR="008A309A">
        <w:rPr>
          <w:b/>
          <w:bCs/>
          <w:i/>
          <w:iCs/>
          <w:szCs w:val="22"/>
        </w:rPr>
        <w:t xml:space="preserve"> uncompensated clocks based on</w:t>
      </w:r>
      <w:r w:rsidR="00952EAB">
        <w:rPr>
          <w:b/>
          <w:bCs/>
          <w:i/>
          <w:iCs/>
          <w:szCs w:val="22"/>
        </w:rPr>
        <w:t xml:space="preserve"> different hardware implementations.</w:t>
      </w:r>
    </w:p>
    <w:p w14:paraId="444424D7" w14:textId="02B217AD" w:rsidR="00ED1291" w:rsidRDefault="004B071F" w:rsidP="00064FC5">
      <w:pPr>
        <w:jc w:val="both"/>
        <w:rPr>
          <w:szCs w:val="22"/>
          <w:lang w:eastAsia="zh-CN"/>
        </w:rPr>
      </w:pPr>
      <w:r w:rsidRPr="004B071F">
        <w:rPr>
          <w:szCs w:val="22"/>
          <w:lang w:eastAsia="zh-CN"/>
        </w:rPr>
        <w:t xml:space="preserve">The </w:t>
      </w:r>
      <w:r w:rsidR="00064FC5">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w:t>
      </w:r>
      <w:r w:rsidR="00064FC5" w:rsidRPr="004B071F">
        <w:rPr>
          <w:szCs w:val="22"/>
          <w:lang w:eastAsia="zh-CN"/>
        </w:rPr>
        <w:t>e.g.,</w:t>
      </w:r>
      <w:r w:rsidRPr="004B071F">
        <w:rPr>
          <w:szCs w:val="22"/>
          <w:lang w:eastAsia="zh-CN"/>
        </w:rPr>
        <w:t xml:space="preserve"> within a few hundred km between the receivers, experience the same atmospheric impairments.  The actual known precise location of the reference stations is</w:t>
      </w:r>
      <w:r w:rsidR="00064FC5">
        <w:rPr>
          <w:szCs w:val="22"/>
          <w:lang w:eastAsia="zh-CN"/>
        </w:rPr>
        <w:t xml:space="preserve"> therefore</w:t>
      </w:r>
      <w:r w:rsidRPr="004B071F">
        <w:rPr>
          <w:szCs w:val="22"/>
          <w:lang w:eastAsia="zh-CN"/>
        </w:rPr>
        <w:t xml:space="preserve"> an important pre-requisite</w:t>
      </w:r>
      <w:r w:rsidR="00064FC5">
        <w:rPr>
          <w:szCs w:val="22"/>
          <w:lang w:eastAsia="zh-CN"/>
        </w:rPr>
        <w:t>.</w:t>
      </w:r>
    </w:p>
    <w:p w14:paraId="5D8C4601" w14:textId="65BA5B62" w:rsidR="008C091E" w:rsidRDefault="00187686" w:rsidP="00064FC5">
      <w:pPr>
        <w:jc w:val="both"/>
        <w:rPr>
          <w:szCs w:val="22"/>
          <w:lang w:eastAsia="zh-CN"/>
        </w:rPr>
      </w:pPr>
      <w:r>
        <w:rPr>
          <w:szCs w:val="22"/>
          <w:lang w:eastAsia="zh-CN"/>
        </w:rPr>
        <w:lastRenderedPageBreak/>
        <w:t>Due to the distributed nature of SL</w:t>
      </w:r>
      <w:r w:rsidR="00B87C7D">
        <w:rPr>
          <w:szCs w:val="22"/>
          <w:lang w:eastAsia="zh-CN"/>
        </w:rPr>
        <w:t xml:space="preserve"> and the type of </w:t>
      </w:r>
      <w:r w:rsidR="00AC54A7">
        <w:rPr>
          <w:szCs w:val="22"/>
          <w:lang w:eastAsia="zh-CN"/>
        </w:rPr>
        <w:t>environment</w:t>
      </w:r>
      <w:r w:rsidR="00B87C7D">
        <w:rPr>
          <w:szCs w:val="22"/>
          <w:lang w:eastAsia="zh-CN"/>
        </w:rPr>
        <w:t xml:space="preserve">, many of the pair of UEs may not have a good quality link, e.g., LOS, </w:t>
      </w:r>
      <w:proofErr w:type="gramStart"/>
      <w:r w:rsidR="00B87C7D">
        <w:rPr>
          <w:szCs w:val="22"/>
          <w:lang w:eastAsia="zh-CN"/>
        </w:rPr>
        <w:t>in order to</w:t>
      </w:r>
      <w:proofErr w:type="gramEnd"/>
      <w:r w:rsidR="00B87C7D">
        <w:rPr>
          <w:szCs w:val="22"/>
          <w:lang w:eastAsia="zh-CN"/>
        </w:rPr>
        <w:t xml:space="preserve"> perform accurate ranging</w:t>
      </w:r>
      <w:r w:rsidR="00AC54A7">
        <w:rPr>
          <w:szCs w:val="22"/>
          <w:lang w:eastAsia="zh-CN"/>
        </w:rPr>
        <w:t xml:space="preserve">. In such cases, such scenarios may require cooperation with respect to an assistance </w:t>
      </w:r>
      <w:r w:rsidR="00EF4E15">
        <w:rPr>
          <w:szCs w:val="22"/>
          <w:lang w:eastAsia="zh-CN"/>
        </w:rPr>
        <w:t xml:space="preserve">UE, </w:t>
      </w:r>
      <w:proofErr w:type="gramStart"/>
      <w:r w:rsidR="00EF4E15">
        <w:rPr>
          <w:szCs w:val="22"/>
          <w:lang w:eastAsia="zh-CN"/>
        </w:rPr>
        <w:t>in order to</w:t>
      </w:r>
      <w:proofErr w:type="gramEnd"/>
      <w:r w:rsidR="00EF4E15">
        <w:rPr>
          <w:szCs w:val="22"/>
          <w:lang w:eastAsia="zh-CN"/>
        </w:rPr>
        <w:t xml:space="preserve"> facilitate the ranging process. </w:t>
      </w:r>
      <w:r w:rsidR="006E473A">
        <w:rPr>
          <w:szCs w:val="22"/>
          <w:lang w:eastAsia="zh-CN"/>
        </w:rPr>
        <w:t>In another example, network assistance UEs, may also facilitate a SL positioning/ranging session between an in-coverage and out-of-coverage UE.</w:t>
      </w:r>
    </w:p>
    <w:p w14:paraId="44BCAF82" w14:textId="29DB7358" w:rsidR="008A309A" w:rsidRPr="004B071F" w:rsidRDefault="008A309A" w:rsidP="00064FC5">
      <w:pPr>
        <w:jc w:val="both"/>
        <w:rPr>
          <w:szCs w:val="22"/>
          <w:lang w:eastAsia="zh-CN"/>
        </w:rPr>
      </w:pPr>
      <w:r w:rsidRPr="00B926E7">
        <w:rPr>
          <w:b/>
          <w:bCs/>
          <w:i/>
          <w:iCs/>
          <w:szCs w:val="22"/>
          <w:lang w:eastAsia="zh-CN"/>
        </w:rPr>
        <w:t xml:space="preserve">Proposal </w:t>
      </w:r>
      <w:r w:rsidR="006E473A">
        <w:rPr>
          <w:b/>
          <w:bCs/>
          <w:i/>
          <w:iCs/>
          <w:szCs w:val="22"/>
          <w:lang w:eastAsia="zh-CN"/>
        </w:rPr>
        <w:t>24</w:t>
      </w:r>
      <w:r>
        <w:rPr>
          <w:b/>
          <w:bCs/>
          <w:i/>
          <w:iCs/>
          <w:szCs w:val="22"/>
          <w:lang w:eastAsia="zh-CN"/>
        </w:rPr>
        <w:t>: RAN1 to further discuss the benefits of PRUs</w:t>
      </w:r>
      <w:r w:rsidR="00170316">
        <w:rPr>
          <w:b/>
          <w:bCs/>
          <w:i/>
          <w:iCs/>
          <w:szCs w:val="22"/>
          <w:lang w:eastAsia="zh-CN"/>
        </w:rPr>
        <w:t xml:space="preserve"> and assi</w:t>
      </w:r>
      <w:r w:rsidR="002E52F8">
        <w:rPr>
          <w:b/>
          <w:bCs/>
          <w:i/>
          <w:iCs/>
          <w:szCs w:val="22"/>
          <w:lang w:eastAsia="zh-CN"/>
        </w:rPr>
        <w:t>s</w:t>
      </w:r>
      <w:r w:rsidR="00170316">
        <w:rPr>
          <w:b/>
          <w:bCs/>
          <w:i/>
          <w:iCs/>
          <w:szCs w:val="22"/>
          <w:lang w:eastAsia="zh-CN"/>
        </w:rPr>
        <w:t>tance</w:t>
      </w:r>
      <w:r>
        <w:rPr>
          <w:b/>
          <w:bCs/>
          <w:i/>
          <w:iCs/>
          <w:szCs w:val="22"/>
          <w:lang w:eastAsia="zh-CN"/>
        </w:rPr>
        <w:t xml:space="preserve"> </w:t>
      </w:r>
      <w:r w:rsidR="00170316">
        <w:rPr>
          <w:b/>
          <w:bCs/>
          <w:i/>
          <w:iCs/>
          <w:szCs w:val="22"/>
          <w:lang w:eastAsia="zh-CN"/>
        </w:rPr>
        <w:t xml:space="preserve">UEs </w:t>
      </w:r>
      <w:r w:rsidR="00AB313E">
        <w:rPr>
          <w:b/>
          <w:bCs/>
          <w:i/>
          <w:iCs/>
          <w:szCs w:val="22"/>
          <w:lang w:eastAsia="zh-CN"/>
        </w:rPr>
        <w:t xml:space="preserve">in </w:t>
      </w:r>
      <w:r>
        <w:rPr>
          <w:b/>
          <w:bCs/>
          <w:i/>
          <w:iCs/>
          <w:szCs w:val="22"/>
          <w:lang w:eastAsia="zh-CN"/>
        </w:rPr>
        <w:t>SL positioning</w:t>
      </w:r>
      <w:r w:rsidR="00170316">
        <w:rPr>
          <w:b/>
          <w:bCs/>
          <w:i/>
          <w:iCs/>
          <w:szCs w:val="22"/>
          <w:lang w:eastAsia="zh-CN"/>
        </w:rPr>
        <w:t>/ranging procedures</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2AB7CD95" w14:textId="136BB137" w:rsidR="00634445" w:rsidRDefault="007B146B" w:rsidP="007B7739">
      <w:pPr>
        <w:rPr>
          <w:szCs w:val="22"/>
        </w:rPr>
      </w:pPr>
      <w:r w:rsidRPr="00B45E33">
        <w:rPr>
          <w:b/>
          <w:bCs/>
          <w:i/>
          <w:iCs/>
          <w:szCs w:val="22"/>
        </w:rPr>
        <w:t>Observation 1: Terminology needs to be defined as to which UE starts a SL positioning/ranging session and which UE</w:t>
      </w:r>
      <w:r w:rsidR="00FB45E6">
        <w:rPr>
          <w:b/>
          <w:bCs/>
          <w:i/>
          <w:iCs/>
          <w:szCs w:val="22"/>
        </w:rPr>
        <w:t>(s)</w:t>
      </w:r>
      <w:r w:rsidRPr="00B45E33">
        <w:rPr>
          <w:b/>
          <w:bCs/>
          <w:i/>
          <w:iCs/>
          <w:szCs w:val="22"/>
        </w:rPr>
        <w:t xml:space="preserve"> is</w:t>
      </w:r>
      <w:r w:rsidR="00FB45E6">
        <w:rPr>
          <w:b/>
          <w:bCs/>
          <w:i/>
          <w:iCs/>
          <w:szCs w:val="22"/>
        </w:rPr>
        <w:t>/are</w:t>
      </w:r>
      <w:r w:rsidRPr="00B45E33">
        <w:rPr>
          <w:b/>
          <w:bCs/>
          <w:i/>
          <w:iCs/>
          <w:szCs w:val="22"/>
        </w:rPr>
        <w:t xml:space="preserve"> the intended recipient or responder of the SL positioning/ranging session</w:t>
      </w:r>
      <w:r>
        <w:rPr>
          <w:szCs w:val="22"/>
        </w:rPr>
        <w:t>.</w:t>
      </w:r>
    </w:p>
    <w:p w14:paraId="60D10D20" w14:textId="2DFFBCA5" w:rsidR="007B146B" w:rsidRDefault="007B146B" w:rsidP="007B7739">
      <w:pPr>
        <w:rPr>
          <w:b/>
          <w:bCs/>
          <w:i/>
          <w:iCs/>
          <w:szCs w:val="22"/>
        </w:rPr>
      </w:pPr>
      <w:r w:rsidRPr="00697ADC">
        <w:rPr>
          <w:b/>
          <w:bCs/>
          <w:i/>
          <w:iCs/>
          <w:szCs w:val="22"/>
        </w:rPr>
        <w:t xml:space="preserve">Observation </w:t>
      </w:r>
      <w:r>
        <w:rPr>
          <w:b/>
          <w:bCs/>
          <w:i/>
          <w:iCs/>
          <w:szCs w:val="22"/>
        </w:rPr>
        <w:t>2</w:t>
      </w:r>
      <w:r w:rsidRPr="00697ADC">
        <w:rPr>
          <w:b/>
          <w:bCs/>
          <w:i/>
          <w:iCs/>
          <w:szCs w:val="22"/>
        </w:rPr>
        <w:t xml:space="preserve">: </w:t>
      </w:r>
      <w:r>
        <w:rPr>
          <w:b/>
          <w:bCs/>
          <w:i/>
          <w:iCs/>
          <w:szCs w:val="22"/>
        </w:rPr>
        <w:t>Gold sequences may be more applicable to UEs without stringent power constraints such as vehicular UEs or RSUs.</w:t>
      </w:r>
    </w:p>
    <w:p w14:paraId="46F4D956" w14:textId="0656E70B" w:rsidR="007B146B" w:rsidRDefault="007B146B" w:rsidP="007B7739">
      <w:pPr>
        <w:rPr>
          <w:b/>
          <w:bCs/>
          <w:i/>
          <w:iCs/>
          <w:szCs w:val="22"/>
        </w:rPr>
      </w:pPr>
      <w:r w:rsidRPr="00697ADC">
        <w:rPr>
          <w:b/>
          <w:bCs/>
          <w:i/>
          <w:iCs/>
          <w:szCs w:val="22"/>
        </w:rPr>
        <w:t xml:space="preserve">Observation </w:t>
      </w:r>
      <w:r>
        <w:rPr>
          <w:b/>
          <w:bCs/>
          <w:i/>
          <w:iCs/>
          <w:szCs w:val="22"/>
        </w:rPr>
        <w:t>3</w:t>
      </w:r>
      <w:r w:rsidRPr="00697ADC">
        <w:rPr>
          <w:b/>
          <w:bCs/>
          <w:i/>
          <w:iCs/>
          <w:szCs w:val="22"/>
        </w:rPr>
        <w:t xml:space="preserve">: </w:t>
      </w:r>
      <w:r w:rsidRPr="00DD421D">
        <w:rPr>
          <w:b/>
          <w:bCs/>
          <w:i/>
          <w:iCs/>
          <w:szCs w:val="22"/>
        </w:rPr>
        <w:t xml:space="preserve">ZC constant amplitude in frequency and time domain </w:t>
      </w:r>
      <w:r>
        <w:rPr>
          <w:b/>
          <w:bCs/>
          <w:i/>
          <w:iCs/>
          <w:szCs w:val="22"/>
        </w:rPr>
        <w:t xml:space="preserve">can </w:t>
      </w:r>
      <w:r w:rsidRPr="00DD421D">
        <w:rPr>
          <w:b/>
          <w:bCs/>
          <w:i/>
          <w:iCs/>
          <w:szCs w:val="22"/>
        </w:rPr>
        <w:t>enable low PAPR</w:t>
      </w:r>
      <w:r>
        <w:rPr>
          <w:b/>
          <w:bCs/>
          <w:i/>
          <w:iCs/>
          <w:szCs w:val="22"/>
        </w:rPr>
        <w:t xml:space="preserve"> for SL positioning UEs</w:t>
      </w:r>
      <w:r w:rsidRPr="00DD421D">
        <w:rPr>
          <w:b/>
          <w:bCs/>
          <w:i/>
          <w:iCs/>
          <w:szCs w:val="22"/>
        </w:rPr>
        <w:t>.</w:t>
      </w:r>
    </w:p>
    <w:p w14:paraId="78CEA219" w14:textId="77777777" w:rsidR="007B1742" w:rsidRDefault="00924304" w:rsidP="007B7739">
      <w:pPr>
        <w:rPr>
          <w:b/>
          <w:bCs/>
          <w:i/>
          <w:iCs/>
          <w:szCs w:val="22"/>
        </w:rPr>
      </w:pPr>
      <w:r w:rsidRPr="00697ADC">
        <w:rPr>
          <w:b/>
          <w:bCs/>
          <w:i/>
          <w:iCs/>
          <w:szCs w:val="22"/>
        </w:rPr>
        <w:t xml:space="preserve">Observation </w:t>
      </w:r>
      <w:r>
        <w:rPr>
          <w:b/>
          <w:bCs/>
          <w:i/>
          <w:iCs/>
          <w:szCs w:val="22"/>
        </w:rPr>
        <w:t>4:</w:t>
      </w:r>
      <w:r w:rsidRPr="00697ADC">
        <w:rPr>
          <w:b/>
          <w:bCs/>
          <w:i/>
          <w:iCs/>
          <w:szCs w:val="22"/>
        </w:rPr>
        <w:t xml:space="preserve"> </w:t>
      </w:r>
      <w:r>
        <w:rPr>
          <w:b/>
          <w:bCs/>
          <w:i/>
          <w:iCs/>
          <w:szCs w:val="22"/>
        </w:rPr>
        <w:t>SL-TDoA positioning can enable absolute positioning of the target-U provided that the anchors nodes are fixed, synchronised and the target is stationary.</w:t>
      </w:r>
    </w:p>
    <w:p w14:paraId="589F2F3F" w14:textId="554951A9" w:rsidR="00924304" w:rsidRDefault="00924304" w:rsidP="007B7739">
      <w:pPr>
        <w:rPr>
          <w:b/>
          <w:bCs/>
          <w:i/>
          <w:iCs/>
          <w:szCs w:val="22"/>
        </w:rPr>
      </w:pPr>
      <w:r w:rsidRPr="00697ADC">
        <w:rPr>
          <w:b/>
          <w:bCs/>
          <w:i/>
          <w:iCs/>
          <w:szCs w:val="22"/>
        </w:rPr>
        <w:t xml:space="preserve">Observation </w:t>
      </w:r>
      <w:r>
        <w:rPr>
          <w:b/>
          <w:bCs/>
          <w:i/>
          <w:iCs/>
          <w:szCs w:val="22"/>
        </w:rPr>
        <w:t>5</w:t>
      </w:r>
      <w:r w:rsidRPr="00697ADC">
        <w:rPr>
          <w:b/>
          <w:bCs/>
          <w:i/>
          <w:iCs/>
          <w:szCs w:val="22"/>
        </w:rPr>
        <w:t xml:space="preserve">: </w:t>
      </w:r>
      <w:r>
        <w:rPr>
          <w:b/>
          <w:bCs/>
          <w:i/>
          <w:iCs/>
          <w:szCs w:val="22"/>
        </w:rPr>
        <w:t>RTT requires at least one anchor or non-anchor node for absolute/relative location estimation.</w:t>
      </w:r>
    </w:p>
    <w:p w14:paraId="0D04467E" w14:textId="3DA421CD" w:rsidR="00924304" w:rsidRDefault="00924304" w:rsidP="007B7739">
      <w:pPr>
        <w:rPr>
          <w:b/>
          <w:bCs/>
          <w:i/>
          <w:iCs/>
          <w:szCs w:val="22"/>
        </w:rPr>
      </w:pPr>
      <w:r w:rsidRPr="00204D29">
        <w:rPr>
          <w:b/>
          <w:bCs/>
          <w:i/>
          <w:iCs/>
          <w:szCs w:val="22"/>
        </w:rPr>
        <w:t xml:space="preserve">Observation </w:t>
      </w:r>
      <w:r>
        <w:rPr>
          <w:b/>
          <w:bCs/>
          <w:i/>
          <w:iCs/>
          <w:szCs w:val="22"/>
        </w:rPr>
        <w:t>6</w:t>
      </w:r>
      <w:r w:rsidRPr="00204D29">
        <w:rPr>
          <w:b/>
          <w:bCs/>
          <w:i/>
          <w:iCs/>
          <w:szCs w:val="22"/>
        </w:rPr>
        <w:t xml:space="preserve">: </w:t>
      </w:r>
      <w:r>
        <w:rPr>
          <w:b/>
          <w:bCs/>
          <w:i/>
          <w:iCs/>
          <w:szCs w:val="22"/>
        </w:rPr>
        <w:t>One-way RTT is susceptible to UE clock offset errors at the Initiator and Responder UE.</w:t>
      </w:r>
    </w:p>
    <w:p w14:paraId="5CB192E8" w14:textId="0A1B3FD8" w:rsidR="00924304" w:rsidRDefault="00924304" w:rsidP="007B7739">
      <w:pPr>
        <w:rPr>
          <w:b/>
          <w:bCs/>
          <w:i/>
          <w:iCs/>
          <w:szCs w:val="22"/>
        </w:rPr>
      </w:pPr>
      <w:r w:rsidRPr="00204D29">
        <w:rPr>
          <w:b/>
          <w:bCs/>
          <w:i/>
          <w:iCs/>
          <w:szCs w:val="22"/>
        </w:rPr>
        <w:t xml:space="preserve">Observation </w:t>
      </w:r>
      <w:r>
        <w:rPr>
          <w:b/>
          <w:bCs/>
          <w:i/>
          <w:iCs/>
          <w:szCs w:val="22"/>
        </w:rPr>
        <w:t>7: Two-way RTT can compensate for UE clock offsets at both Initiator and Responder UEs.</w:t>
      </w:r>
    </w:p>
    <w:p w14:paraId="526CF0D3" w14:textId="4B12C995" w:rsidR="00FB45E6" w:rsidRDefault="00FB45E6" w:rsidP="00FB45E6">
      <w:pPr>
        <w:jc w:val="both"/>
        <w:rPr>
          <w:b/>
          <w:bCs/>
          <w:i/>
          <w:iCs/>
          <w:szCs w:val="22"/>
        </w:rPr>
      </w:pPr>
      <w:r w:rsidRPr="008A3D19">
        <w:rPr>
          <w:b/>
          <w:bCs/>
          <w:i/>
          <w:iCs/>
          <w:szCs w:val="22"/>
        </w:rPr>
        <w:t xml:space="preserve">Observation </w:t>
      </w:r>
      <w:r>
        <w:rPr>
          <w:b/>
          <w:bCs/>
          <w:i/>
          <w:iCs/>
          <w:szCs w:val="22"/>
        </w:rPr>
        <w:t>8</w:t>
      </w:r>
      <w:r>
        <w:rPr>
          <w:b/>
          <w:bCs/>
          <w:i/>
          <w:iCs/>
          <w:szCs w:val="22"/>
        </w:rPr>
        <w:t>: In the case of SL-AoA, anchor or non-anchor node(s) may be employed to determine the relative range and relative AoA with respect to the target-UE.</w:t>
      </w:r>
    </w:p>
    <w:p w14:paraId="4FDE378F" w14:textId="1B0656DF" w:rsidR="00FB45E6" w:rsidRPr="00FB45E6" w:rsidRDefault="00FB45E6" w:rsidP="00FB45E6">
      <w:pPr>
        <w:jc w:val="both"/>
        <w:rPr>
          <w:szCs w:val="22"/>
          <w:lang w:eastAsia="zh-CN"/>
        </w:rPr>
      </w:pPr>
      <w:r w:rsidRPr="001B7F79">
        <w:rPr>
          <w:b/>
          <w:bCs/>
          <w:i/>
          <w:iCs/>
          <w:szCs w:val="22"/>
        </w:rPr>
        <w:t xml:space="preserve">Observation </w:t>
      </w:r>
      <w:r>
        <w:rPr>
          <w:b/>
          <w:bCs/>
          <w:i/>
          <w:iCs/>
          <w:szCs w:val="22"/>
        </w:rPr>
        <w:t>9</w:t>
      </w:r>
      <w:r w:rsidRPr="001B7F79">
        <w:rPr>
          <w:b/>
          <w:bCs/>
          <w:i/>
          <w:iCs/>
          <w:szCs w:val="22"/>
        </w:rPr>
        <w:t xml:space="preserve">: </w:t>
      </w:r>
      <w:r>
        <w:rPr>
          <w:b/>
          <w:bCs/>
          <w:i/>
          <w:iCs/>
          <w:szCs w:val="22"/>
        </w:rPr>
        <w:t>SL fingerprinting can satisfy low latency and coarse SL positioning requirements.</w:t>
      </w:r>
    </w:p>
    <w:p w14:paraId="3FE3A3E0" w14:textId="1F658881" w:rsidR="001D6E92" w:rsidRDefault="001D6E92" w:rsidP="007B7739">
      <w:pPr>
        <w:rPr>
          <w:b/>
          <w:bCs/>
          <w:i/>
          <w:iCs/>
          <w:szCs w:val="22"/>
        </w:rPr>
      </w:pPr>
      <w:r w:rsidRPr="007A5161">
        <w:rPr>
          <w:b/>
          <w:bCs/>
          <w:i/>
          <w:iCs/>
          <w:szCs w:val="22"/>
        </w:rPr>
        <w:t xml:space="preserve">Observation </w:t>
      </w:r>
      <w:r w:rsidR="00FB45E6">
        <w:rPr>
          <w:b/>
          <w:bCs/>
          <w:i/>
          <w:iCs/>
          <w:szCs w:val="22"/>
        </w:rPr>
        <w:t>10</w:t>
      </w:r>
      <w:r w:rsidRPr="00F861E2">
        <w:rPr>
          <w:b/>
          <w:bCs/>
          <w:i/>
          <w:iCs/>
          <w:szCs w:val="22"/>
        </w:rPr>
        <w:t xml:space="preserve">: In SL positioning, both the initiator and responding UEs can be supported to perform SL positioning measurements within </w:t>
      </w:r>
      <w:r>
        <w:rPr>
          <w:b/>
          <w:bCs/>
          <w:i/>
          <w:iCs/>
          <w:szCs w:val="22"/>
        </w:rPr>
        <w:t xml:space="preserve">the </w:t>
      </w:r>
      <w:r w:rsidRPr="00F861E2">
        <w:rPr>
          <w:b/>
          <w:bCs/>
          <w:i/>
          <w:iCs/>
          <w:szCs w:val="22"/>
        </w:rPr>
        <w:t>same session.</w:t>
      </w:r>
    </w:p>
    <w:p w14:paraId="28B6BF26" w14:textId="39488844" w:rsidR="006E473A" w:rsidRDefault="006E473A" w:rsidP="007B7739">
      <w:pPr>
        <w:rPr>
          <w:b/>
          <w:bCs/>
          <w:i/>
          <w:iCs/>
          <w:szCs w:val="24"/>
          <w:lang w:eastAsia="zh-CN"/>
        </w:rPr>
      </w:pPr>
      <w:r w:rsidRPr="00B926E7">
        <w:rPr>
          <w:b/>
          <w:bCs/>
          <w:i/>
          <w:iCs/>
          <w:szCs w:val="22"/>
        </w:rPr>
        <w:t xml:space="preserve">Observation </w:t>
      </w:r>
      <w:r w:rsidR="00FB45E6">
        <w:rPr>
          <w:b/>
          <w:bCs/>
          <w:i/>
          <w:iCs/>
          <w:szCs w:val="22"/>
        </w:rPr>
        <w:t>11</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6DF7DB26"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p w14:paraId="41E63EC8" w14:textId="77777777" w:rsidR="007B146B" w:rsidRPr="00F63C86" w:rsidRDefault="007B146B" w:rsidP="007B146B">
      <w:pPr>
        <w:spacing w:after="0"/>
        <w:rPr>
          <w:b/>
          <w:bCs/>
          <w:i/>
          <w:iCs/>
          <w:szCs w:val="22"/>
          <w:lang w:eastAsia="zh-CN"/>
        </w:rPr>
      </w:pPr>
      <w:r w:rsidRPr="00F63C86">
        <w:rPr>
          <w:b/>
          <w:bCs/>
          <w:i/>
          <w:iCs/>
          <w:szCs w:val="22"/>
          <w:lang w:eastAsia="zh-CN"/>
        </w:rPr>
        <w:t xml:space="preserve">Proposal 1: RAN1 to </w:t>
      </w:r>
      <w:r>
        <w:rPr>
          <w:b/>
          <w:bCs/>
          <w:i/>
          <w:iCs/>
          <w:szCs w:val="22"/>
          <w:lang w:eastAsia="zh-CN"/>
        </w:rPr>
        <w:t>consider</w:t>
      </w:r>
      <w:r w:rsidRPr="00F63C86">
        <w:rPr>
          <w:b/>
          <w:bCs/>
          <w:i/>
          <w:iCs/>
          <w:szCs w:val="22"/>
          <w:lang w:eastAsia="zh-CN"/>
        </w:rPr>
        <w:t xml:space="preserve"> the following additional terminology</w:t>
      </w:r>
      <w:r>
        <w:rPr>
          <w:b/>
          <w:bCs/>
          <w:i/>
          <w:iCs/>
          <w:szCs w:val="22"/>
          <w:lang w:eastAsia="zh-CN"/>
        </w:rPr>
        <w:t xml:space="preserve"> during the study</w:t>
      </w:r>
      <w:r w:rsidRPr="00F63C86">
        <w:rPr>
          <w:b/>
          <w:bCs/>
          <w:i/>
          <w:iCs/>
          <w:szCs w:val="22"/>
          <w:lang w:eastAsia="zh-CN"/>
        </w:rPr>
        <w:t>:</w:t>
      </w:r>
    </w:p>
    <w:p w14:paraId="09E8FC1D" w14:textId="77777777" w:rsidR="007B146B" w:rsidRPr="007B1742" w:rsidRDefault="007B146B" w:rsidP="00B73551">
      <w:pPr>
        <w:pStyle w:val="ListParagraph"/>
        <w:numPr>
          <w:ilvl w:val="0"/>
          <w:numId w:val="30"/>
        </w:numPr>
        <w:spacing w:after="0"/>
        <w:jc w:val="both"/>
        <w:rPr>
          <w:b/>
          <w:bCs/>
          <w:i/>
          <w:iCs/>
        </w:rPr>
      </w:pPr>
      <w:r w:rsidRPr="00F63C86">
        <w:rPr>
          <w:b/>
          <w:bCs/>
          <w:i/>
          <w:iCs/>
        </w:rPr>
        <w:t xml:space="preserve">Initiator </w:t>
      </w:r>
      <w:r w:rsidRPr="00F63C86">
        <w:rPr>
          <w:b/>
          <w:bCs/>
          <w:i/>
          <w:iCs/>
          <w:lang w:val="en-GB"/>
        </w:rPr>
        <w:t>UE</w:t>
      </w:r>
      <w:r w:rsidRPr="00F63C86">
        <w:rPr>
          <w:b/>
          <w:bCs/>
          <w:i/>
          <w:iCs/>
        </w:rPr>
        <w:t xml:space="preserve"> initiates a SL positioning/ranging session, </w:t>
      </w:r>
      <w:r w:rsidRPr="00F63C86">
        <w:rPr>
          <w:b/>
          <w:bCs/>
          <w:i/>
          <w:iCs/>
          <w:lang w:val="en-GB"/>
        </w:rPr>
        <w:t>e.g. anchor UE, target-UE, assistance UE</w:t>
      </w:r>
    </w:p>
    <w:p w14:paraId="07F8AF69" w14:textId="4A1C8C06" w:rsidR="0091713D" w:rsidRPr="007B1742" w:rsidRDefault="007B146B" w:rsidP="00B73551">
      <w:pPr>
        <w:pStyle w:val="ListParagraph"/>
        <w:numPr>
          <w:ilvl w:val="0"/>
          <w:numId w:val="30"/>
        </w:numPr>
        <w:spacing w:after="0"/>
        <w:jc w:val="both"/>
        <w:rPr>
          <w:b/>
          <w:bCs/>
          <w:i/>
          <w:iCs/>
        </w:rPr>
      </w:pPr>
      <w:r w:rsidRPr="007B1742">
        <w:rPr>
          <w:b/>
          <w:bCs/>
          <w:i/>
          <w:iCs/>
        </w:rPr>
        <w:t xml:space="preserve">Responder </w:t>
      </w:r>
      <w:r w:rsidRPr="007B1742">
        <w:rPr>
          <w:b/>
          <w:bCs/>
          <w:i/>
          <w:iCs/>
          <w:lang w:val="en-GB"/>
        </w:rPr>
        <w:t>UE</w:t>
      </w:r>
      <w:r w:rsidRPr="007B1742">
        <w:rPr>
          <w:b/>
          <w:bCs/>
          <w:i/>
          <w:iCs/>
        </w:rPr>
        <w:t xml:space="preserve"> responds to a SL positioning/ranging session from an initiator </w:t>
      </w:r>
      <w:r w:rsidRPr="007B1742">
        <w:rPr>
          <w:b/>
          <w:bCs/>
          <w:i/>
          <w:iCs/>
          <w:lang w:val="en-GB"/>
        </w:rPr>
        <w:t xml:space="preserve">UE, </w:t>
      </w:r>
      <w:r w:rsidRPr="007B1742">
        <w:rPr>
          <w:b/>
          <w:bCs/>
          <w:i/>
          <w:iCs/>
        </w:rPr>
        <w:t xml:space="preserve">, </w:t>
      </w:r>
      <w:r w:rsidRPr="007B1742">
        <w:rPr>
          <w:b/>
          <w:bCs/>
          <w:i/>
          <w:iCs/>
          <w:lang w:val="en-GB"/>
        </w:rPr>
        <w:t>e.g. anchor UE, target-UE, assistance UE.</w:t>
      </w:r>
    </w:p>
    <w:p w14:paraId="44349174" w14:textId="6014C22D" w:rsidR="007B146B" w:rsidRDefault="007B146B" w:rsidP="00B73551">
      <w:pPr>
        <w:spacing w:after="0"/>
        <w:jc w:val="both"/>
        <w:rPr>
          <w:b/>
          <w:bCs/>
          <w:i/>
          <w:iCs/>
        </w:rPr>
      </w:pPr>
    </w:p>
    <w:p w14:paraId="653069AF" w14:textId="77777777" w:rsidR="007B146B" w:rsidRDefault="007B146B" w:rsidP="007B146B">
      <w:pPr>
        <w:spacing w:after="0"/>
        <w:jc w:val="both"/>
        <w:rPr>
          <w:szCs w:val="22"/>
          <w:lang w:eastAsia="zh-CN"/>
        </w:rPr>
      </w:pPr>
      <w:r w:rsidRPr="00AF7E75">
        <w:rPr>
          <w:b/>
          <w:bCs/>
          <w:i/>
          <w:iCs/>
          <w:szCs w:val="22"/>
          <w:lang w:eastAsia="zh-CN"/>
        </w:rPr>
        <w:t xml:space="preserve">Proposal </w:t>
      </w:r>
      <w:r>
        <w:rPr>
          <w:b/>
          <w:bCs/>
          <w:i/>
          <w:iCs/>
          <w:szCs w:val="22"/>
          <w:lang w:eastAsia="zh-CN"/>
        </w:rPr>
        <w:t>2</w:t>
      </w:r>
      <w:r w:rsidRPr="007F58D4">
        <w:rPr>
          <w:b/>
          <w:bCs/>
          <w:i/>
          <w:iCs/>
          <w:szCs w:val="22"/>
          <w:lang w:eastAsia="zh-CN"/>
        </w:rPr>
        <w:t xml:space="preserve">: Support the </w:t>
      </w:r>
      <w:r>
        <w:rPr>
          <w:b/>
          <w:bCs/>
          <w:i/>
          <w:iCs/>
          <w:szCs w:val="22"/>
          <w:lang w:eastAsia="zh-CN"/>
        </w:rPr>
        <w:t xml:space="preserve">following </w:t>
      </w:r>
      <w:r w:rsidRPr="007F58D4">
        <w:rPr>
          <w:b/>
          <w:bCs/>
          <w:i/>
          <w:iCs/>
          <w:szCs w:val="22"/>
          <w:lang w:eastAsia="zh-CN"/>
        </w:rPr>
        <w:t xml:space="preserve">4 different models for </w:t>
      </w:r>
      <w:r>
        <w:rPr>
          <w:b/>
          <w:bCs/>
          <w:i/>
          <w:iCs/>
          <w:szCs w:val="22"/>
          <w:lang w:eastAsia="zh-CN"/>
        </w:rPr>
        <w:t xml:space="preserve">SL </w:t>
      </w:r>
      <w:r w:rsidRPr="007F58D4">
        <w:rPr>
          <w:b/>
          <w:bCs/>
          <w:i/>
          <w:iCs/>
          <w:szCs w:val="22"/>
          <w:lang w:eastAsia="zh-CN"/>
        </w:rPr>
        <w:t>positioning, which distinguish the configuration entity and positioning calculation entity</w:t>
      </w:r>
      <w:r>
        <w:rPr>
          <w:b/>
          <w:bCs/>
          <w:i/>
          <w:iCs/>
          <w:szCs w:val="22"/>
          <w:lang w:eastAsia="zh-CN"/>
        </w:rPr>
        <w:t xml:space="preserve"> for in-coverage, and partial and out-of-coverage scenarios</w:t>
      </w:r>
      <w:r>
        <w:rPr>
          <w:szCs w:val="22"/>
          <w:lang w:eastAsia="zh-CN"/>
        </w:rPr>
        <w:t>:</w:t>
      </w:r>
    </w:p>
    <w:p w14:paraId="0D534288" w14:textId="77777777" w:rsidR="007B146B" w:rsidRPr="00AF7E75" w:rsidRDefault="007B146B" w:rsidP="007B146B">
      <w:pPr>
        <w:pStyle w:val="ListParagraph"/>
        <w:numPr>
          <w:ilvl w:val="0"/>
          <w:numId w:val="27"/>
        </w:numPr>
        <w:spacing w:after="0"/>
        <w:jc w:val="both"/>
        <w:rPr>
          <w:b/>
          <w:bCs/>
          <w:i/>
          <w:iCs/>
          <w:lang w:eastAsia="zh-CN"/>
        </w:rPr>
      </w:pPr>
      <w:r w:rsidRPr="00AF7E75">
        <w:rPr>
          <w:b/>
          <w:bCs/>
          <w:i/>
          <w:iCs/>
          <w:lang w:eastAsia="zh-CN"/>
        </w:rPr>
        <w:t>SL Positioning Model 1a - UE-assisted positioning</w:t>
      </w:r>
      <w:r>
        <w:rPr>
          <w:b/>
          <w:bCs/>
          <w:i/>
          <w:iCs/>
          <w:lang w:val="en-GB" w:eastAsia="zh-CN"/>
        </w:rPr>
        <w:t xml:space="preserve"> (UE-configured)</w:t>
      </w:r>
    </w:p>
    <w:p w14:paraId="4E2C1AB8" w14:textId="77777777" w:rsidR="007B146B" w:rsidRPr="00AF7E75" w:rsidRDefault="007B146B" w:rsidP="007B146B">
      <w:pPr>
        <w:pStyle w:val="ListParagraph"/>
        <w:numPr>
          <w:ilvl w:val="0"/>
          <w:numId w:val="27"/>
        </w:numPr>
        <w:spacing w:after="0"/>
        <w:jc w:val="both"/>
        <w:rPr>
          <w:b/>
          <w:bCs/>
          <w:i/>
          <w:iCs/>
          <w:lang w:eastAsia="zh-CN"/>
        </w:rPr>
      </w:pPr>
      <w:r w:rsidRPr="00AF7E75">
        <w:rPr>
          <w:b/>
          <w:bCs/>
          <w:i/>
          <w:iCs/>
          <w:lang w:eastAsia="zh-CN"/>
        </w:rPr>
        <w:t>SL Positioning Model 1b – UE-assisted positioning</w:t>
      </w:r>
      <w:r>
        <w:rPr>
          <w:b/>
          <w:bCs/>
          <w:i/>
          <w:iCs/>
          <w:lang w:val="en-GB" w:eastAsia="zh-CN"/>
        </w:rPr>
        <w:t xml:space="preserve"> (network-configured)</w:t>
      </w:r>
    </w:p>
    <w:p w14:paraId="12C3824F" w14:textId="77777777" w:rsidR="007B146B" w:rsidRPr="007B1742" w:rsidRDefault="007B146B" w:rsidP="00B73551">
      <w:pPr>
        <w:pStyle w:val="ListParagraph"/>
        <w:numPr>
          <w:ilvl w:val="0"/>
          <w:numId w:val="27"/>
        </w:numPr>
        <w:spacing w:after="0"/>
        <w:jc w:val="both"/>
        <w:rPr>
          <w:b/>
          <w:bCs/>
          <w:i/>
          <w:iCs/>
          <w:lang w:eastAsia="zh-CN"/>
        </w:rPr>
      </w:pPr>
      <w:r w:rsidRPr="00AF7E75">
        <w:rPr>
          <w:b/>
          <w:bCs/>
          <w:i/>
          <w:iCs/>
          <w:lang w:eastAsia="zh-CN"/>
        </w:rPr>
        <w:t>SL Positioning Model 2a – UE-based positioning</w:t>
      </w:r>
      <w:r>
        <w:rPr>
          <w:b/>
          <w:bCs/>
          <w:i/>
          <w:iCs/>
          <w:lang w:val="en-GB" w:eastAsia="zh-CN"/>
        </w:rPr>
        <w:t xml:space="preserve"> (UE-configured)</w:t>
      </w:r>
    </w:p>
    <w:p w14:paraId="176A1244" w14:textId="716AC11A" w:rsidR="007B146B" w:rsidRPr="007B1742" w:rsidRDefault="007B146B" w:rsidP="00B73551">
      <w:pPr>
        <w:pStyle w:val="ListParagraph"/>
        <w:numPr>
          <w:ilvl w:val="0"/>
          <w:numId w:val="27"/>
        </w:numPr>
        <w:spacing w:after="0"/>
        <w:jc w:val="both"/>
        <w:rPr>
          <w:b/>
          <w:bCs/>
          <w:i/>
          <w:iCs/>
          <w:lang w:eastAsia="zh-CN"/>
        </w:rPr>
      </w:pPr>
      <w:r w:rsidRPr="007B1742">
        <w:rPr>
          <w:b/>
          <w:bCs/>
          <w:i/>
          <w:iCs/>
          <w:lang w:eastAsia="zh-CN"/>
        </w:rPr>
        <w:t>SL Positioning Model 2b - UE-based positioning</w:t>
      </w:r>
      <w:r w:rsidRPr="007B1742">
        <w:rPr>
          <w:b/>
          <w:bCs/>
          <w:i/>
          <w:iCs/>
          <w:lang w:val="en-GB" w:eastAsia="zh-CN"/>
        </w:rPr>
        <w:t xml:space="preserve"> (network-configured)</w:t>
      </w:r>
    </w:p>
    <w:p w14:paraId="277EE953" w14:textId="448012B1" w:rsidR="007B146B" w:rsidRDefault="007B146B" w:rsidP="00B73551">
      <w:pPr>
        <w:spacing w:after="0"/>
        <w:jc w:val="both"/>
        <w:rPr>
          <w:b/>
          <w:bCs/>
          <w:i/>
          <w:iCs/>
          <w:lang w:eastAsia="zh-CN"/>
        </w:rPr>
      </w:pPr>
    </w:p>
    <w:p w14:paraId="1696127D" w14:textId="77777777" w:rsidR="007B146B" w:rsidRDefault="007B146B" w:rsidP="007B146B">
      <w:pPr>
        <w:spacing w:after="0"/>
        <w:jc w:val="both"/>
        <w:rPr>
          <w:b/>
          <w:bCs/>
          <w:i/>
          <w:iCs/>
          <w:szCs w:val="22"/>
        </w:rPr>
      </w:pPr>
      <w:r w:rsidRPr="00697ADC">
        <w:rPr>
          <w:b/>
          <w:bCs/>
          <w:i/>
          <w:iCs/>
          <w:szCs w:val="22"/>
        </w:rPr>
        <w:lastRenderedPageBreak/>
        <w:t xml:space="preserve">Proposal </w:t>
      </w:r>
      <w:r>
        <w:rPr>
          <w:b/>
          <w:bCs/>
          <w:i/>
          <w:iCs/>
          <w:szCs w:val="22"/>
        </w:rPr>
        <w:t>3</w:t>
      </w:r>
      <w:r w:rsidRPr="00697ADC">
        <w:rPr>
          <w:b/>
          <w:bCs/>
          <w:i/>
          <w:iCs/>
          <w:szCs w:val="22"/>
        </w:rPr>
        <w:t xml:space="preserve">: </w:t>
      </w:r>
      <w:r>
        <w:rPr>
          <w:b/>
          <w:bCs/>
          <w:i/>
          <w:iCs/>
          <w:szCs w:val="22"/>
        </w:rPr>
        <w:t>RAN1 to further consider the feasibility of the following sequence design options in terms of performance and energy efficiency:</w:t>
      </w:r>
    </w:p>
    <w:p w14:paraId="6CA33FFF" w14:textId="06824F46" w:rsidR="007B146B" w:rsidRPr="007B1742" w:rsidRDefault="007B146B" w:rsidP="00B73551">
      <w:pPr>
        <w:pStyle w:val="ListParagraph"/>
        <w:numPr>
          <w:ilvl w:val="0"/>
          <w:numId w:val="35"/>
        </w:numPr>
        <w:spacing w:after="0"/>
        <w:jc w:val="both"/>
      </w:pPr>
      <w:r>
        <w:rPr>
          <w:b/>
          <w:bCs/>
          <w:i/>
          <w:iCs/>
          <w:lang w:val="en-GB"/>
        </w:rPr>
        <w:t xml:space="preserve">Option 1: </w:t>
      </w:r>
      <w:r>
        <w:rPr>
          <w:b/>
          <w:bCs/>
          <w:i/>
          <w:iCs/>
        </w:rPr>
        <w:t>SL PRS Gold sequence</w:t>
      </w:r>
      <w:r>
        <w:rPr>
          <w:b/>
          <w:bCs/>
          <w:i/>
          <w:iCs/>
          <w:lang w:val="en-GB"/>
        </w:rPr>
        <w:t xml:space="preserve"> (re-using PRS design)</w:t>
      </w:r>
      <w:r>
        <w:rPr>
          <w:b/>
          <w:bCs/>
          <w:i/>
          <w:iCs/>
        </w:rPr>
        <w:t xml:space="preserve"> signals for UEs without power limitations such as vehicular UEs or RSUs</w:t>
      </w:r>
    </w:p>
    <w:p w14:paraId="0059E606" w14:textId="1939E916" w:rsidR="007B146B" w:rsidRPr="007B1742" w:rsidRDefault="007B146B" w:rsidP="00B73551">
      <w:pPr>
        <w:pStyle w:val="ListParagraph"/>
        <w:numPr>
          <w:ilvl w:val="0"/>
          <w:numId w:val="35"/>
        </w:numPr>
        <w:spacing w:after="0"/>
        <w:jc w:val="both"/>
      </w:pPr>
      <w:r w:rsidRPr="007B1742">
        <w:rPr>
          <w:b/>
          <w:bCs/>
          <w:i/>
          <w:iCs/>
          <w:lang w:val="en-GB"/>
        </w:rPr>
        <w:t xml:space="preserve">Option 2: </w:t>
      </w:r>
      <w:r w:rsidRPr="007B1742">
        <w:rPr>
          <w:b/>
          <w:bCs/>
          <w:i/>
          <w:iCs/>
        </w:rPr>
        <w:t xml:space="preserve">PRS ZC </w:t>
      </w:r>
      <w:r>
        <w:rPr>
          <w:b/>
          <w:bCs/>
          <w:i/>
          <w:iCs/>
          <w:lang w:val="en-GB"/>
        </w:rPr>
        <w:t>sequence design (re-using SRS design)</w:t>
      </w:r>
      <w:r w:rsidRPr="007B1742">
        <w:rPr>
          <w:b/>
          <w:bCs/>
          <w:i/>
          <w:iCs/>
        </w:rPr>
        <w:t xml:space="preserve"> for UEs with power limitations such as commercial handheld devices, IIoT and pedestrian UEs.</w:t>
      </w:r>
    </w:p>
    <w:p w14:paraId="5DAFAE0F" w14:textId="0BB828FF" w:rsidR="00924304" w:rsidRDefault="00924304" w:rsidP="00B73551">
      <w:pPr>
        <w:spacing w:after="0"/>
        <w:jc w:val="both"/>
      </w:pPr>
    </w:p>
    <w:p w14:paraId="3309690C" w14:textId="4F9EAC24" w:rsidR="00924304" w:rsidRDefault="00924304" w:rsidP="00B73551">
      <w:pPr>
        <w:spacing w:after="0"/>
        <w:jc w:val="both"/>
        <w:rPr>
          <w:b/>
          <w:bCs/>
          <w:i/>
          <w:iCs/>
          <w:szCs w:val="22"/>
        </w:rPr>
      </w:pPr>
      <w:r w:rsidRPr="00697ADC">
        <w:rPr>
          <w:b/>
          <w:bCs/>
          <w:i/>
          <w:iCs/>
          <w:szCs w:val="22"/>
        </w:rPr>
        <w:t xml:space="preserve">Proposal </w:t>
      </w:r>
      <w:r>
        <w:rPr>
          <w:b/>
          <w:bCs/>
          <w:i/>
          <w:iCs/>
          <w:szCs w:val="22"/>
        </w:rPr>
        <w:t>4</w:t>
      </w:r>
      <w:r w:rsidRPr="00697ADC">
        <w:rPr>
          <w:b/>
          <w:bCs/>
          <w:i/>
          <w:iCs/>
          <w:szCs w:val="22"/>
        </w:rPr>
        <w:t xml:space="preserve">: </w:t>
      </w:r>
      <w:r>
        <w:rPr>
          <w:b/>
          <w:bCs/>
          <w:i/>
          <w:iCs/>
          <w:szCs w:val="22"/>
        </w:rPr>
        <w:t>RAN1 to consider at least the staggered SL PRS design option. Partial staggering and unstaggered SL-PRS design may also be further considered as well.</w:t>
      </w:r>
    </w:p>
    <w:p w14:paraId="153EBBAB" w14:textId="246C31B4" w:rsidR="00924304" w:rsidRDefault="00924304" w:rsidP="00B73551">
      <w:pPr>
        <w:spacing w:after="0"/>
        <w:jc w:val="both"/>
        <w:rPr>
          <w:b/>
          <w:bCs/>
          <w:i/>
          <w:iCs/>
          <w:szCs w:val="22"/>
        </w:rPr>
      </w:pPr>
    </w:p>
    <w:p w14:paraId="65BB9A9C" w14:textId="0F4B87CC" w:rsidR="00924304" w:rsidRDefault="00924304" w:rsidP="00B73551">
      <w:pPr>
        <w:spacing w:after="0"/>
        <w:jc w:val="both"/>
        <w:rPr>
          <w:b/>
          <w:bCs/>
          <w:i/>
          <w:iCs/>
          <w:szCs w:val="22"/>
        </w:rPr>
      </w:pPr>
      <w:r w:rsidRPr="00697ADC">
        <w:rPr>
          <w:b/>
          <w:bCs/>
          <w:i/>
          <w:iCs/>
          <w:szCs w:val="22"/>
        </w:rPr>
        <w:t xml:space="preserve">Proposal </w:t>
      </w:r>
      <w:r>
        <w:rPr>
          <w:b/>
          <w:bCs/>
          <w:i/>
          <w:iCs/>
          <w:szCs w:val="22"/>
        </w:rPr>
        <w:t>5</w:t>
      </w:r>
      <w:r w:rsidRPr="00697ADC">
        <w:rPr>
          <w:b/>
          <w:bCs/>
          <w:i/>
          <w:iCs/>
          <w:szCs w:val="22"/>
        </w:rPr>
        <w:t>:</w:t>
      </w:r>
      <w:r>
        <w:rPr>
          <w:b/>
          <w:bCs/>
          <w:i/>
          <w:iCs/>
          <w:szCs w:val="22"/>
        </w:rPr>
        <w:t xml:space="preserve"> Support SL-TDoA for satisfying the absolute positioning use cases in SL.</w:t>
      </w:r>
    </w:p>
    <w:p w14:paraId="5FA565DD" w14:textId="7DFBF15F" w:rsidR="00924304" w:rsidRDefault="00924304" w:rsidP="00B73551">
      <w:pPr>
        <w:spacing w:after="0"/>
        <w:jc w:val="both"/>
        <w:rPr>
          <w:b/>
          <w:bCs/>
          <w:i/>
          <w:iCs/>
          <w:szCs w:val="22"/>
        </w:rPr>
      </w:pPr>
    </w:p>
    <w:p w14:paraId="532D3976" w14:textId="77777777" w:rsidR="00924304" w:rsidRDefault="00924304" w:rsidP="00924304">
      <w:pPr>
        <w:spacing w:after="0"/>
        <w:rPr>
          <w:b/>
          <w:bCs/>
          <w:i/>
          <w:iCs/>
          <w:szCs w:val="22"/>
        </w:rPr>
      </w:pPr>
      <w:r w:rsidRPr="008A3D19">
        <w:rPr>
          <w:b/>
          <w:bCs/>
          <w:i/>
          <w:iCs/>
          <w:szCs w:val="22"/>
        </w:rPr>
        <w:t xml:space="preserve">Proposal </w:t>
      </w:r>
      <w:r>
        <w:rPr>
          <w:b/>
          <w:bCs/>
          <w:i/>
          <w:iCs/>
          <w:szCs w:val="22"/>
        </w:rPr>
        <w:t>6</w:t>
      </w:r>
      <w:r w:rsidRPr="008A3D19">
        <w:rPr>
          <w:b/>
          <w:bCs/>
          <w:i/>
          <w:iCs/>
          <w:szCs w:val="22"/>
        </w:rPr>
        <w:t>:</w:t>
      </w:r>
      <w:r>
        <w:rPr>
          <w:b/>
          <w:bCs/>
          <w:i/>
          <w:iCs/>
          <w:szCs w:val="22"/>
        </w:rPr>
        <w:t xml:space="preserve"> Support the following two types of RTT methods for SL positioning:</w:t>
      </w:r>
    </w:p>
    <w:p w14:paraId="4F1136A8" w14:textId="77777777" w:rsidR="00924304" w:rsidRPr="007B1742" w:rsidRDefault="00924304" w:rsidP="00B73551">
      <w:pPr>
        <w:pStyle w:val="ListParagraph"/>
        <w:numPr>
          <w:ilvl w:val="0"/>
          <w:numId w:val="28"/>
        </w:numPr>
        <w:spacing w:after="0"/>
      </w:pPr>
      <w:r>
        <w:rPr>
          <w:b/>
          <w:bCs/>
          <w:i/>
          <w:iCs/>
          <w:lang w:val="en-GB"/>
        </w:rPr>
        <w:t>One</w:t>
      </w:r>
      <w:r w:rsidRPr="008A3D19">
        <w:rPr>
          <w:b/>
          <w:bCs/>
          <w:i/>
          <w:iCs/>
        </w:rPr>
        <w:t>-way SL-RTT</w:t>
      </w:r>
    </w:p>
    <w:p w14:paraId="4567D2A2" w14:textId="5E49C6AA" w:rsidR="00924304" w:rsidRPr="007B1742" w:rsidRDefault="00924304" w:rsidP="00B73551">
      <w:pPr>
        <w:pStyle w:val="ListParagraph"/>
        <w:numPr>
          <w:ilvl w:val="0"/>
          <w:numId w:val="28"/>
        </w:numPr>
        <w:spacing w:after="0"/>
      </w:pPr>
      <w:r w:rsidRPr="007B1742">
        <w:rPr>
          <w:b/>
          <w:bCs/>
          <w:i/>
          <w:iCs/>
        </w:rPr>
        <w:t>Two-way SL-RTT</w:t>
      </w:r>
    </w:p>
    <w:p w14:paraId="4F575F58" w14:textId="0098CD17" w:rsidR="00B73551" w:rsidRDefault="00B73551" w:rsidP="00B73551">
      <w:pPr>
        <w:spacing w:after="0"/>
      </w:pPr>
    </w:p>
    <w:p w14:paraId="01008DE7" w14:textId="0FDDD72D" w:rsidR="00B73551" w:rsidRDefault="00B73551" w:rsidP="00B73551">
      <w:pPr>
        <w:spacing w:after="0"/>
        <w:rPr>
          <w:b/>
          <w:bCs/>
          <w:i/>
          <w:iCs/>
          <w:szCs w:val="22"/>
          <w:lang w:eastAsia="zh-CN"/>
        </w:rPr>
      </w:pPr>
      <w:r w:rsidRPr="00A36780">
        <w:rPr>
          <w:b/>
          <w:bCs/>
          <w:i/>
          <w:iCs/>
          <w:szCs w:val="22"/>
          <w:lang w:eastAsia="zh-CN"/>
        </w:rPr>
        <w:t xml:space="preserve">Proposal </w:t>
      </w:r>
      <w:r>
        <w:rPr>
          <w:b/>
          <w:bCs/>
          <w:i/>
          <w:iCs/>
          <w:szCs w:val="22"/>
          <w:lang w:eastAsia="zh-CN"/>
        </w:rPr>
        <w:t>7</w:t>
      </w:r>
      <w:r w:rsidRPr="00A36780">
        <w:rPr>
          <w:b/>
          <w:bCs/>
          <w:i/>
          <w:iCs/>
          <w:szCs w:val="22"/>
          <w:lang w:eastAsia="zh-CN"/>
        </w:rPr>
        <w:t xml:space="preserve">:  </w:t>
      </w:r>
      <w:r>
        <w:rPr>
          <w:b/>
          <w:bCs/>
          <w:i/>
          <w:iCs/>
          <w:szCs w:val="22"/>
          <w:lang w:eastAsia="zh-CN"/>
        </w:rPr>
        <w:t>Support</w:t>
      </w:r>
      <w:r w:rsidRPr="00A36780">
        <w:rPr>
          <w:b/>
          <w:bCs/>
          <w:i/>
          <w:iCs/>
          <w:szCs w:val="22"/>
          <w:lang w:eastAsia="zh-CN"/>
        </w:rPr>
        <w:t xml:space="preserve"> angular</w:t>
      </w:r>
      <w:r>
        <w:rPr>
          <w:b/>
          <w:bCs/>
          <w:i/>
          <w:iCs/>
          <w:szCs w:val="22"/>
          <w:lang w:eastAsia="zh-CN"/>
        </w:rPr>
        <w:t>-</w:t>
      </w:r>
      <w:r w:rsidRPr="00A36780">
        <w:rPr>
          <w:b/>
          <w:bCs/>
          <w:i/>
          <w:iCs/>
          <w:szCs w:val="22"/>
          <w:lang w:eastAsia="zh-CN"/>
        </w:rPr>
        <w:t xml:space="preserve">based </w:t>
      </w:r>
      <w:r>
        <w:rPr>
          <w:b/>
          <w:bCs/>
          <w:i/>
          <w:iCs/>
          <w:szCs w:val="22"/>
          <w:lang w:eastAsia="zh-CN"/>
        </w:rPr>
        <w:t xml:space="preserve">SL </w:t>
      </w:r>
      <w:r w:rsidRPr="00A36780">
        <w:rPr>
          <w:b/>
          <w:bCs/>
          <w:i/>
          <w:iCs/>
          <w:szCs w:val="22"/>
          <w:lang w:eastAsia="zh-CN"/>
        </w:rPr>
        <w:t>positioning methods</w:t>
      </w:r>
      <w:r w:rsidR="00FB45E6">
        <w:rPr>
          <w:b/>
          <w:bCs/>
          <w:i/>
          <w:iCs/>
          <w:szCs w:val="22"/>
          <w:lang w:eastAsia="zh-CN"/>
        </w:rPr>
        <w:t>, SL-AoA and SL-AoD</w:t>
      </w:r>
      <w:r>
        <w:rPr>
          <w:b/>
          <w:bCs/>
          <w:i/>
          <w:iCs/>
          <w:szCs w:val="22"/>
          <w:lang w:eastAsia="zh-CN"/>
        </w:rPr>
        <w:t xml:space="preserve">, considering antenna calibrated entities/nodes and fixed anchor nodes, e.g., </w:t>
      </w:r>
      <w:proofErr w:type="spellStart"/>
      <w:r>
        <w:rPr>
          <w:b/>
          <w:bCs/>
          <w:i/>
          <w:iCs/>
          <w:szCs w:val="22"/>
          <w:lang w:eastAsia="zh-CN"/>
        </w:rPr>
        <w:t>gNBs</w:t>
      </w:r>
      <w:proofErr w:type="spellEnd"/>
      <w:r>
        <w:rPr>
          <w:b/>
          <w:bCs/>
          <w:i/>
          <w:iCs/>
          <w:szCs w:val="22"/>
          <w:lang w:eastAsia="zh-CN"/>
        </w:rPr>
        <w:t xml:space="preserve"> or RSUs.</w:t>
      </w:r>
    </w:p>
    <w:p w14:paraId="6A83B002" w14:textId="2F43E672" w:rsidR="00B73551" w:rsidRDefault="00B73551" w:rsidP="00B73551">
      <w:pPr>
        <w:spacing w:after="0"/>
        <w:rPr>
          <w:b/>
          <w:bCs/>
          <w:i/>
          <w:iCs/>
          <w:szCs w:val="22"/>
          <w:lang w:eastAsia="zh-CN"/>
        </w:rPr>
      </w:pPr>
    </w:p>
    <w:p w14:paraId="5AEC6BCB" w14:textId="5A81B896" w:rsidR="00B73551" w:rsidRDefault="00DE6A74" w:rsidP="00B73551">
      <w:pPr>
        <w:spacing w:after="0"/>
        <w:rPr>
          <w:b/>
          <w:bCs/>
          <w:i/>
          <w:iCs/>
          <w:szCs w:val="22"/>
        </w:rPr>
      </w:pPr>
      <w:r w:rsidRPr="007A5161">
        <w:rPr>
          <w:b/>
          <w:bCs/>
          <w:i/>
          <w:iCs/>
          <w:szCs w:val="22"/>
        </w:rPr>
        <w:t xml:space="preserve">Proposal </w:t>
      </w:r>
      <w:r>
        <w:rPr>
          <w:b/>
          <w:bCs/>
          <w:i/>
          <w:iCs/>
          <w:szCs w:val="22"/>
        </w:rPr>
        <w:t>8</w:t>
      </w:r>
      <w:r w:rsidRPr="00E16FCF">
        <w:rPr>
          <w:b/>
          <w:bCs/>
          <w:i/>
          <w:iCs/>
          <w:szCs w:val="22"/>
        </w:rPr>
        <w:t xml:space="preserve">: RAN1 to </w:t>
      </w:r>
      <w:r>
        <w:rPr>
          <w:b/>
          <w:bCs/>
          <w:i/>
          <w:iCs/>
          <w:szCs w:val="22"/>
        </w:rPr>
        <w:t>support</w:t>
      </w:r>
      <w:r w:rsidRPr="00E16FCF">
        <w:rPr>
          <w:b/>
          <w:bCs/>
          <w:i/>
          <w:iCs/>
          <w:szCs w:val="22"/>
        </w:rPr>
        <w:t xml:space="preserve"> </w:t>
      </w:r>
      <w:r>
        <w:rPr>
          <w:b/>
          <w:bCs/>
          <w:i/>
          <w:iCs/>
          <w:szCs w:val="22"/>
        </w:rPr>
        <w:t xml:space="preserve">the SL fingerprinting method to satisfy </w:t>
      </w:r>
      <w:r w:rsidRPr="00E16FCF">
        <w:rPr>
          <w:b/>
          <w:bCs/>
          <w:i/>
          <w:iCs/>
          <w:szCs w:val="22"/>
        </w:rPr>
        <w:t>co</w:t>
      </w:r>
      <w:r>
        <w:rPr>
          <w:b/>
          <w:bCs/>
          <w:i/>
          <w:iCs/>
          <w:szCs w:val="22"/>
        </w:rPr>
        <w:t>a</w:t>
      </w:r>
      <w:r w:rsidRPr="00E16FCF">
        <w:rPr>
          <w:b/>
          <w:bCs/>
          <w:i/>
          <w:iCs/>
          <w:szCs w:val="22"/>
        </w:rPr>
        <w:t xml:space="preserve">rse positioning </w:t>
      </w:r>
      <w:r>
        <w:rPr>
          <w:b/>
          <w:bCs/>
          <w:i/>
          <w:iCs/>
          <w:szCs w:val="22"/>
        </w:rPr>
        <w:t>requirements and to be used in conjunction with other SL positioning methods to enhance UE position estimation.</w:t>
      </w:r>
    </w:p>
    <w:p w14:paraId="3D93449C" w14:textId="4B5D1962" w:rsidR="00DE6A74" w:rsidRDefault="00DE6A74" w:rsidP="00B73551">
      <w:pPr>
        <w:spacing w:after="0"/>
        <w:rPr>
          <w:b/>
          <w:bCs/>
          <w:i/>
          <w:iCs/>
          <w:szCs w:val="22"/>
        </w:rPr>
      </w:pPr>
    </w:p>
    <w:p w14:paraId="72CB6FE0" w14:textId="77777777" w:rsidR="00DE6A74" w:rsidRDefault="00DE6A74" w:rsidP="00DE6A74">
      <w:pPr>
        <w:spacing w:after="0"/>
        <w:jc w:val="both"/>
        <w:rPr>
          <w:b/>
          <w:bCs/>
          <w:i/>
          <w:iCs/>
          <w:szCs w:val="22"/>
        </w:rPr>
      </w:pPr>
      <w:r w:rsidRPr="007A5161">
        <w:rPr>
          <w:b/>
          <w:bCs/>
          <w:i/>
          <w:iCs/>
          <w:szCs w:val="22"/>
        </w:rPr>
        <w:t xml:space="preserve">Proposal </w:t>
      </w:r>
      <w:r>
        <w:rPr>
          <w:b/>
          <w:bCs/>
          <w:i/>
          <w:iCs/>
          <w:szCs w:val="22"/>
        </w:rPr>
        <w:t>9</w:t>
      </w:r>
      <w:r w:rsidRPr="00E16FCF">
        <w:rPr>
          <w:b/>
          <w:bCs/>
          <w:i/>
          <w:iCs/>
          <w:szCs w:val="22"/>
        </w:rPr>
        <w:t xml:space="preserve">: RAN1 to </w:t>
      </w:r>
      <w:r>
        <w:rPr>
          <w:b/>
          <w:bCs/>
          <w:i/>
          <w:iCs/>
          <w:szCs w:val="22"/>
        </w:rPr>
        <w:t>support hybrid positioning under the following models:</w:t>
      </w:r>
      <w:r w:rsidRPr="00E16FCF">
        <w:rPr>
          <w:b/>
          <w:bCs/>
          <w:i/>
          <w:iCs/>
          <w:szCs w:val="22"/>
        </w:rPr>
        <w:t xml:space="preserve"> </w:t>
      </w:r>
    </w:p>
    <w:p w14:paraId="44AAE366" w14:textId="77777777" w:rsidR="00DE6A74" w:rsidRPr="007B1742" w:rsidRDefault="00DE6A74" w:rsidP="00DE6A74">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Pr="00F067DB">
        <w:rPr>
          <w:b/>
          <w:bCs/>
          <w:i/>
          <w:iCs/>
          <w:lang w:val="en-GB"/>
        </w:rPr>
        <w:t>Hybrid</w:t>
      </w:r>
      <w:r>
        <w:rPr>
          <w:b/>
          <w:bCs/>
          <w:i/>
          <w:iCs/>
          <w:lang w:val="en-GB"/>
        </w:rPr>
        <w:t xml:space="preserve"> positioning using hybrid interfaces including the support of </w:t>
      </w:r>
      <w:proofErr w:type="spellStart"/>
      <w:r>
        <w:rPr>
          <w:b/>
          <w:bCs/>
          <w:i/>
          <w:iCs/>
          <w:lang w:val="en-GB"/>
        </w:rPr>
        <w:t>Uu</w:t>
      </w:r>
      <w:proofErr w:type="spellEnd"/>
      <w:r>
        <w:rPr>
          <w:b/>
          <w:bCs/>
          <w:i/>
          <w:iCs/>
          <w:lang w:val="en-GB"/>
        </w:rPr>
        <w:t xml:space="preserve"> and SL measurements for SL position calculation.</w:t>
      </w:r>
    </w:p>
    <w:p w14:paraId="4DA39E97" w14:textId="6AE29E50" w:rsidR="00DE6A74" w:rsidRPr="007B1742" w:rsidRDefault="00DE6A74" w:rsidP="00DE6A74">
      <w:pPr>
        <w:pStyle w:val="ListParagraph"/>
        <w:numPr>
          <w:ilvl w:val="0"/>
          <w:numId w:val="17"/>
        </w:numPr>
        <w:spacing w:after="0"/>
        <w:jc w:val="both"/>
      </w:pPr>
      <w:r w:rsidRPr="007B1742">
        <w:rPr>
          <w:b/>
          <w:bCs/>
          <w:i/>
          <w:iCs/>
        </w:rPr>
        <w:t>Hybrid Positioning Model B - Hybrid positioning using hybrid technologies including the support of RAT-dependent and RAT-independent methods for SL position calculation.</w:t>
      </w:r>
    </w:p>
    <w:p w14:paraId="12E0503C" w14:textId="642F0AB7" w:rsidR="00DE6A74" w:rsidRDefault="00DE6A74" w:rsidP="00DE6A74">
      <w:pPr>
        <w:spacing w:after="0"/>
        <w:jc w:val="both"/>
      </w:pPr>
    </w:p>
    <w:p w14:paraId="19CD27B9" w14:textId="552C71A5" w:rsidR="00DE6A74" w:rsidRDefault="00FB45E6" w:rsidP="00DE6A74">
      <w:pPr>
        <w:jc w:val="both"/>
        <w:rPr>
          <w:rFonts w:eastAsiaTheme="minorEastAsia"/>
          <w:szCs w:val="22"/>
          <w:lang w:eastAsia="zh-CN"/>
        </w:rPr>
      </w:pPr>
      <w:r w:rsidRPr="007C010E">
        <w:rPr>
          <w:b/>
          <w:bCs/>
          <w:i/>
          <w:iCs/>
          <w:szCs w:val="22"/>
          <w:lang w:eastAsia="zh-CN"/>
        </w:rPr>
        <w:t xml:space="preserve">Proposal </w:t>
      </w:r>
      <w:r>
        <w:rPr>
          <w:b/>
          <w:bCs/>
          <w:i/>
          <w:iCs/>
          <w:szCs w:val="22"/>
          <w:lang w:eastAsia="zh-CN"/>
        </w:rPr>
        <w:t xml:space="preserve">10: RAN1 to support Option 2 of </w:t>
      </w:r>
      <w:r w:rsidRPr="006810EC">
        <w:rPr>
          <w:b/>
          <w:bCs/>
          <w:i/>
          <w:iCs/>
          <w:szCs w:val="22"/>
          <w:lang w:eastAsia="zh-CN"/>
        </w:rPr>
        <w:t>configuration/activation/deactivation/triggering of SL-PRS</w:t>
      </w:r>
      <w:r>
        <w:rPr>
          <w:b/>
          <w:bCs/>
          <w:i/>
          <w:iCs/>
          <w:szCs w:val="22"/>
          <w:lang w:eastAsia="zh-CN"/>
        </w:rPr>
        <w:t xml:space="preserve">, i.e., </w:t>
      </w:r>
      <w:proofErr w:type="gramStart"/>
      <w:r>
        <w:rPr>
          <w:b/>
          <w:bCs/>
          <w:i/>
          <w:iCs/>
          <w:szCs w:val="22"/>
          <w:lang w:eastAsia="zh-CN"/>
        </w:rPr>
        <w:t>higher</w:t>
      </w:r>
      <w:proofErr w:type="gramEnd"/>
      <w:r>
        <w:rPr>
          <w:b/>
          <w:bCs/>
          <w:i/>
          <w:iCs/>
          <w:szCs w:val="22"/>
          <w:lang w:eastAsia="zh-CN"/>
        </w:rPr>
        <w:t xml:space="preserve"> and lower layer involvement.</w:t>
      </w:r>
    </w:p>
    <w:p w14:paraId="7BBB028B" w14:textId="43139345" w:rsidR="00DE6A74" w:rsidRDefault="00DE6A74" w:rsidP="00DE6A74">
      <w:pPr>
        <w:spacing w:after="0"/>
        <w:jc w:val="both"/>
        <w:rPr>
          <w:b/>
          <w:bCs/>
          <w:i/>
          <w:iCs/>
          <w:szCs w:val="22"/>
          <w:lang w:eastAsia="zh-CN"/>
        </w:rPr>
      </w:pPr>
      <w:r w:rsidRPr="007C010E">
        <w:rPr>
          <w:b/>
          <w:bCs/>
          <w:i/>
          <w:iCs/>
          <w:szCs w:val="22"/>
          <w:lang w:eastAsia="zh-CN"/>
        </w:rPr>
        <w:t xml:space="preserve">Proposal </w:t>
      </w:r>
      <w:r>
        <w:rPr>
          <w:b/>
          <w:bCs/>
          <w:i/>
          <w:iCs/>
          <w:szCs w:val="22"/>
          <w:lang w:eastAsia="zh-CN"/>
        </w:rPr>
        <w:t>11: RAN1 to consider the triggering mechanism of SL PRS transmission(s) in terms of which entity, e.g., anchor-UE, target-UE, gNB, LMF and the type of trigger, e.g., higher-layer SL positioning/ranging service request. RAN2 input may be required.</w:t>
      </w:r>
    </w:p>
    <w:p w14:paraId="6105985A" w14:textId="252D883A" w:rsidR="00DE6A74" w:rsidRDefault="00DE6A74" w:rsidP="00DE6A74">
      <w:pPr>
        <w:spacing w:after="0"/>
        <w:jc w:val="both"/>
        <w:rPr>
          <w:b/>
          <w:bCs/>
          <w:i/>
          <w:iCs/>
          <w:szCs w:val="22"/>
          <w:lang w:eastAsia="zh-CN"/>
        </w:rPr>
      </w:pPr>
    </w:p>
    <w:p w14:paraId="2B4AADE3" w14:textId="77777777" w:rsidR="00DE6A74" w:rsidRDefault="00DE6A74" w:rsidP="00DE6A74">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12: RAN1 to consider at least the following configurability options for SL PRS: </w:t>
      </w:r>
    </w:p>
    <w:p w14:paraId="44B3DB53" w14:textId="77777777" w:rsidR="00DE6A74" w:rsidRDefault="00DE6A74" w:rsidP="00DE6A74">
      <w:pPr>
        <w:numPr>
          <w:ilvl w:val="0"/>
          <w:numId w:val="10"/>
        </w:numPr>
        <w:spacing w:after="0"/>
        <w:jc w:val="both"/>
        <w:rPr>
          <w:b/>
          <w:bCs/>
          <w:i/>
          <w:iCs/>
          <w:szCs w:val="22"/>
        </w:rPr>
      </w:pPr>
      <w:r w:rsidRPr="004F248E">
        <w:rPr>
          <w:b/>
          <w:bCs/>
          <w:i/>
          <w:iCs/>
          <w:szCs w:val="22"/>
        </w:rPr>
        <w:t xml:space="preserve">Support of periodic/semi-persistent/aperiodic transmission of SL PRS </w:t>
      </w:r>
    </w:p>
    <w:p w14:paraId="5ECFDED4" w14:textId="53189A34" w:rsidR="00DE6A74" w:rsidRDefault="00DE6A74" w:rsidP="00DE6A74">
      <w:pPr>
        <w:numPr>
          <w:ilvl w:val="0"/>
          <w:numId w:val="10"/>
        </w:numPr>
        <w:spacing w:after="0"/>
        <w:jc w:val="both"/>
        <w:rPr>
          <w:b/>
          <w:bCs/>
          <w:i/>
          <w:iCs/>
          <w:szCs w:val="22"/>
        </w:rPr>
      </w:pPr>
      <w:r w:rsidRPr="00DE6A74">
        <w:rPr>
          <w:b/>
          <w:bCs/>
          <w:i/>
          <w:iCs/>
          <w:szCs w:val="22"/>
        </w:rPr>
        <w:t>Unambiguous identification of initiator UEs and responder UEs, e.g., defining new IDs or re-using existing IDs</w:t>
      </w:r>
      <w:r>
        <w:rPr>
          <w:b/>
          <w:bCs/>
          <w:i/>
          <w:iCs/>
          <w:szCs w:val="22"/>
        </w:rPr>
        <w:t>.</w:t>
      </w:r>
    </w:p>
    <w:p w14:paraId="71E09E85" w14:textId="173C628C" w:rsidR="00DE6A74" w:rsidRDefault="00DE6A74" w:rsidP="00DE6A74">
      <w:pPr>
        <w:spacing w:after="0"/>
        <w:jc w:val="both"/>
        <w:rPr>
          <w:b/>
          <w:bCs/>
          <w:i/>
          <w:iCs/>
          <w:szCs w:val="22"/>
        </w:rPr>
      </w:pPr>
    </w:p>
    <w:p w14:paraId="029D4318" w14:textId="78F49F0A" w:rsidR="00DE6A74" w:rsidRDefault="00DE6A74" w:rsidP="00DE6A74">
      <w:pPr>
        <w:spacing w:after="0"/>
        <w:jc w:val="both"/>
        <w:rPr>
          <w:b/>
          <w:bCs/>
          <w:i/>
          <w:iCs/>
          <w:szCs w:val="22"/>
          <w:lang w:eastAsia="zh-CN"/>
        </w:rPr>
      </w:pPr>
      <w:r w:rsidRPr="007A5161">
        <w:rPr>
          <w:b/>
          <w:bCs/>
          <w:i/>
          <w:iCs/>
          <w:szCs w:val="22"/>
          <w:lang w:eastAsia="zh-CN"/>
        </w:rPr>
        <w:t xml:space="preserve">Proposal </w:t>
      </w:r>
      <w:r>
        <w:rPr>
          <w:b/>
          <w:bCs/>
          <w:i/>
          <w:iCs/>
          <w:szCs w:val="22"/>
          <w:lang w:eastAsia="zh-CN"/>
        </w:rPr>
        <w:t>13: RAN1 to further study SL power control (e.g., based on open-loop methods) and interference mitigation mechanisms (e.g., muting) to improve SL PRS detectability/</w:t>
      </w:r>
      <w:proofErr w:type="spellStart"/>
      <w:r>
        <w:rPr>
          <w:b/>
          <w:bCs/>
          <w:i/>
          <w:iCs/>
          <w:szCs w:val="22"/>
          <w:lang w:eastAsia="zh-CN"/>
        </w:rPr>
        <w:t>hearability</w:t>
      </w:r>
      <w:proofErr w:type="spellEnd"/>
      <w:r>
        <w:rPr>
          <w:b/>
          <w:bCs/>
          <w:i/>
          <w:iCs/>
          <w:szCs w:val="22"/>
          <w:lang w:eastAsia="zh-CN"/>
        </w:rPr>
        <w:t xml:space="preserve"> between anchor nodes and the target-UE.</w:t>
      </w:r>
    </w:p>
    <w:p w14:paraId="5B863712" w14:textId="1BBBA38D" w:rsidR="00DE6A74" w:rsidRDefault="00DE6A74" w:rsidP="00DE6A74">
      <w:pPr>
        <w:spacing w:after="0"/>
        <w:jc w:val="both"/>
        <w:rPr>
          <w:b/>
          <w:bCs/>
          <w:i/>
          <w:iCs/>
          <w:szCs w:val="22"/>
          <w:lang w:eastAsia="zh-CN"/>
        </w:rPr>
      </w:pPr>
    </w:p>
    <w:p w14:paraId="087E1CB6" w14:textId="3A6E60F1" w:rsidR="00DE6A74" w:rsidRDefault="00DE6A74" w:rsidP="00DE6A74">
      <w:pPr>
        <w:spacing w:after="0"/>
        <w:jc w:val="both"/>
        <w:rPr>
          <w:b/>
          <w:bCs/>
          <w:i/>
          <w:iCs/>
          <w:szCs w:val="22"/>
          <w:lang w:eastAsia="zh-CN"/>
        </w:rPr>
      </w:pPr>
      <w:r w:rsidRPr="00814376">
        <w:rPr>
          <w:b/>
          <w:bCs/>
          <w:i/>
          <w:iCs/>
          <w:szCs w:val="22"/>
          <w:lang w:eastAsia="zh-CN"/>
        </w:rPr>
        <w:t xml:space="preserve">Proposal </w:t>
      </w:r>
      <w:r>
        <w:rPr>
          <w:b/>
          <w:bCs/>
          <w:i/>
          <w:iCs/>
          <w:szCs w:val="22"/>
          <w:lang w:eastAsia="zh-CN"/>
        </w:rPr>
        <w:t>14</w:t>
      </w:r>
      <w:r w:rsidRPr="00814376">
        <w:rPr>
          <w:b/>
          <w:bCs/>
          <w:i/>
          <w:iCs/>
          <w:szCs w:val="22"/>
          <w:lang w:eastAsia="zh-CN"/>
        </w:rPr>
        <w:t xml:space="preserve">: RAN1 </w:t>
      </w:r>
      <w:r>
        <w:rPr>
          <w:b/>
          <w:bCs/>
          <w:i/>
          <w:iCs/>
          <w:szCs w:val="22"/>
          <w:lang w:eastAsia="zh-CN"/>
        </w:rPr>
        <w:t>to a</w:t>
      </w:r>
      <w:r w:rsidRPr="00710E6A">
        <w:rPr>
          <w:b/>
          <w:bCs/>
          <w:i/>
          <w:iCs/>
          <w:szCs w:val="22"/>
          <w:lang w:eastAsia="zh-CN"/>
        </w:rPr>
        <w:t>nalyse the pros and cons of</w:t>
      </w:r>
      <w:r w:rsidRPr="00814376">
        <w:rPr>
          <w:b/>
          <w:bCs/>
          <w:i/>
          <w:iCs/>
          <w:szCs w:val="22"/>
          <w:lang w:eastAsia="zh-CN"/>
        </w:rPr>
        <w:t xml:space="preserve"> SL PRS resource configuration considering</w:t>
      </w:r>
      <w:r>
        <w:rPr>
          <w:b/>
          <w:bCs/>
          <w:i/>
          <w:iCs/>
          <w:szCs w:val="22"/>
          <w:lang w:eastAsia="zh-CN"/>
        </w:rPr>
        <w:t xml:space="preserve"> SL Positioning frequency layers or </w:t>
      </w:r>
      <w:r w:rsidRPr="00814376">
        <w:rPr>
          <w:b/>
          <w:bCs/>
          <w:i/>
          <w:iCs/>
          <w:szCs w:val="22"/>
          <w:lang w:eastAsia="zh-CN"/>
        </w:rPr>
        <w:t>SL BWP</w:t>
      </w:r>
      <w:r>
        <w:rPr>
          <w:b/>
          <w:bCs/>
          <w:i/>
          <w:iCs/>
          <w:szCs w:val="22"/>
          <w:lang w:eastAsia="zh-CN"/>
        </w:rPr>
        <w:t>s or resource pools.</w:t>
      </w:r>
    </w:p>
    <w:p w14:paraId="3789CCD4" w14:textId="61EBAA3B" w:rsidR="00DE6A74" w:rsidRDefault="00DE6A74" w:rsidP="00DE6A74">
      <w:pPr>
        <w:spacing w:after="0"/>
        <w:jc w:val="both"/>
        <w:rPr>
          <w:b/>
          <w:bCs/>
          <w:i/>
          <w:iCs/>
          <w:szCs w:val="22"/>
          <w:lang w:eastAsia="zh-CN"/>
        </w:rPr>
      </w:pPr>
    </w:p>
    <w:p w14:paraId="28EE77EB" w14:textId="6154DD05" w:rsidR="00DE6A74" w:rsidRDefault="00DE6A74" w:rsidP="00DE6A74">
      <w:pPr>
        <w:spacing w:after="0"/>
        <w:jc w:val="both"/>
        <w:rPr>
          <w:b/>
          <w:bCs/>
          <w:i/>
          <w:iCs/>
          <w:szCs w:val="22"/>
          <w:lang w:eastAsia="zh-CN"/>
        </w:rPr>
      </w:pPr>
      <w:r w:rsidRPr="00814376">
        <w:rPr>
          <w:b/>
          <w:bCs/>
          <w:i/>
          <w:iCs/>
          <w:szCs w:val="22"/>
          <w:lang w:eastAsia="zh-CN"/>
        </w:rPr>
        <w:t xml:space="preserve">Proposal </w:t>
      </w:r>
      <w:r>
        <w:rPr>
          <w:b/>
          <w:bCs/>
          <w:i/>
          <w:iCs/>
          <w:szCs w:val="22"/>
          <w:lang w:eastAsia="zh-CN"/>
        </w:rPr>
        <w:t>15</w:t>
      </w:r>
      <w:r w:rsidRPr="00814376">
        <w:rPr>
          <w:b/>
          <w:bCs/>
          <w:i/>
          <w:iCs/>
          <w:szCs w:val="22"/>
          <w:lang w:eastAsia="zh-CN"/>
        </w:rPr>
        <w:t>: RAN1 to</w:t>
      </w:r>
      <w:r>
        <w:rPr>
          <w:b/>
          <w:bCs/>
          <w:i/>
          <w:iCs/>
          <w:szCs w:val="22"/>
          <w:lang w:eastAsia="zh-CN"/>
        </w:rPr>
        <w:t xml:space="preserve"> support dedicated resource for SL PRS transmission, while continuing to evaluate the </w:t>
      </w:r>
      <w:r w:rsidRPr="00814376">
        <w:rPr>
          <w:b/>
          <w:bCs/>
          <w:i/>
          <w:iCs/>
          <w:szCs w:val="22"/>
          <w:lang w:eastAsia="zh-CN"/>
        </w:rPr>
        <w:t>interference</w:t>
      </w:r>
      <w:r>
        <w:rPr>
          <w:b/>
          <w:bCs/>
          <w:i/>
          <w:iCs/>
          <w:szCs w:val="22"/>
          <w:lang w:eastAsia="zh-CN"/>
        </w:rPr>
        <w:t xml:space="preserve"> of SL PRS and </w:t>
      </w:r>
      <w:r w:rsidRPr="00814376">
        <w:rPr>
          <w:b/>
          <w:bCs/>
          <w:i/>
          <w:iCs/>
          <w:szCs w:val="22"/>
          <w:lang w:eastAsia="zh-CN"/>
        </w:rPr>
        <w:t xml:space="preserve">existing sidelink physical channels </w:t>
      </w:r>
      <w:r>
        <w:rPr>
          <w:b/>
          <w:bCs/>
          <w:i/>
          <w:iCs/>
          <w:szCs w:val="22"/>
          <w:lang w:eastAsia="zh-CN"/>
        </w:rPr>
        <w:t>multiplexing in the shared resource.</w:t>
      </w:r>
    </w:p>
    <w:p w14:paraId="0FAFF17F" w14:textId="313253E7" w:rsidR="00DE6A74" w:rsidRDefault="00DE6A74" w:rsidP="00DE6A74">
      <w:pPr>
        <w:spacing w:after="0"/>
        <w:jc w:val="both"/>
        <w:rPr>
          <w:b/>
          <w:bCs/>
          <w:i/>
          <w:iCs/>
          <w:szCs w:val="22"/>
          <w:lang w:eastAsia="zh-CN"/>
        </w:rPr>
      </w:pPr>
    </w:p>
    <w:p w14:paraId="6B78EA71" w14:textId="37F3DBE0" w:rsidR="00DE6A74" w:rsidRDefault="00FB45E6" w:rsidP="00DE6A74">
      <w:pPr>
        <w:jc w:val="both"/>
        <w:rPr>
          <w:b/>
          <w:bCs/>
          <w:i/>
          <w:iCs/>
          <w:szCs w:val="22"/>
          <w:lang w:eastAsia="zh-CN"/>
        </w:rPr>
      </w:pPr>
      <w:r w:rsidRPr="00542492">
        <w:rPr>
          <w:rFonts w:hint="eastAsia"/>
          <w:b/>
          <w:bCs/>
          <w:i/>
          <w:iCs/>
          <w:szCs w:val="22"/>
          <w:lang w:eastAsia="zh-CN"/>
        </w:rPr>
        <w:t>P</w:t>
      </w:r>
      <w:r w:rsidRPr="00542492">
        <w:rPr>
          <w:b/>
          <w:bCs/>
          <w:i/>
          <w:iCs/>
          <w:szCs w:val="22"/>
          <w:lang w:eastAsia="zh-CN"/>
        </w:rPr>
        <w:t>ropos</w:t>
      </w:r>
      <w:r>
        <w:rPr>
          <w:b/>
          <w:bCs/>
          <w:i/>
          <w:iCs/>
          <w:szCs w:val="22"/>
          <w:lang w:eastAsia="zh-CN"/>
        </w:rPr>
        <w:t>al</w:t>
      </w:r>
      <w:r w:rsidR="00DE6A74" w:rsidRPr="00542492">
        <w:rPr>
          <w:b/>
          <w:bCs/>
          <w:i/>
          <w:iCs/>
          <w:szCs w:val="22"/>
          <w:lang w:eastAsia="zh-CN"/>
        </w:rPr>
        <w:t xml:space="preserve"> </w:t>
      </w:r>
      <w:r w:rsidR="00DE6A74">
        <w:rPr>
          <w:b/>
          <w:bCs/>
          <w:i/>
          <w:iCs/>
          <w:szCs w:val="22"/>
          <w:lang w:eastAsia="zh-CN"/>
        </w:rPr>
        <w:t>16</w:t>
      </w:r>
      <w:r w:rsidR="00DE6A74" w:rsidRPr="00542492">
        <w:rPr>
          <w:b/>
          <w:bCs/>
          <w:i/>
          <w:iCs/>
          <w:szCs w:val="22"/>
          <w:lang w:eastAsia="zh-CN"/>
        </w:rPr>
        <w:t xml:space="preserve">: </w:t>
      </w:r>
      <w:r w:rsidR="00DE6A74">
        <w:rPr>
          <w:b/>
          <w:bCs/>
          <w:i/>
          <w:iCs/>
          <w:szCs w:val="22"/>
          <w:lang w:eastAsia="zh-CN"/>
        </w:rPr>
        <w:t xml:space="preserve">Dedicated time slot for PRS transmission and TDM multiplexing of </w:t>
      </w:r>
      <w:proofErr w:type="gramStart"/>
      <w:r w:rsidR="00DE6A74">
        <w:rPr>
          <w:b/>
          <w:bCs/>
          <w:i/>
          <w:iCs/>
          <w:szCs w:val="22"/>
          <w:lang w:eastAsia="zh-CN"/>
        </w:rPr>
        <w:t>PSCCH</w:t>
      </w:r>
      <w:proofErr w:type="gramEnd"/>
      <w:r w:rsidR="00DE6A74">
        <w:rPr>
          <w:b/>
          <w:bCs/>
          <w:i/>
          <w:iCs/>
          <w:szCs w:val="22"/>
          <w:lang w:eastAsia="zh-CN"/>
        </w:rPr>
        <w:t xml:space="preserve"> and SL PRS are supported.  </w:t>
      </w:r>
    </w:p>
    <w:p w14:paraId="72C9996F" w14:textId="36F4CFF4" w:rsidR="00DE6A74" w:rsidRDefault="00FB45E6" w:rsidP="00DE6A74">
      <w:pPr>
        <w:spacing w:after="0"/>
        <w:jc w:val="both"/>
        <w:rPr>
          <w:b/>
          <w:bCs/>
          <w:i/>
          <w:iCs/>
          <w:szCs w:val="22"/>
          <w:lang w:eastAsia="zh-CN"/>
        </w:rPr>
      </w:pPr>
      <w:r w:rsidRPr="00542492">
        <w:rPr>
          <w:rFonts w:hint="eastAsia"/>
          <w:b/>
          <w:bCs/>
          <w:i/>
          <w:iCs/>
          <w:szCs w:val="22"/>
          <w:lang w:eastAsia="zh-CN"/>
        </w:rPr>
        <w:t>P</w:t>
      </w:r>
      <w:r w:rsidRPr="00542492">
        <w:rPr>
          <w:b/>
          <w:bCs/>
          <w:i/>
          <w:iCs/>
          <w:szCs w:val="22"/>
          <w:lang w:eastAsia="zh-CN"/>
        </w:rPr>
        <w:t>ropos</w:t>
      </w:r>
      <w:r>
        <w:rPr>
          <w:b/>
          <w:bCs/>
          <w:i/>
          <w:iCs/>
          <w:szCs w:val="22"/>
          <w:lang w:eastAsia="zh-CN"/>
        </w:rPr>
        <w:t>al</w:t>
      </w:r>
      <w:r w:rsidR="00DE6A74" w:rsidRPr="00542492">
        <w:rPr>
          <w:b/>
          <w:bCs/>
          <w:i/>
          <w:iCs/>
          <w:szCs w:val="22"/>
          <w:lang w:eastAsia="zh-CN"/>
        </w:rPr>
        <w:t xml:space="preserve"> </w:t>
      </w:r>
      <w:r w:rsidR="00DE6A74">
        <w:rPr>
          <w:b/>
          <w:bCs/>
          <w:i/>
          <w:iCs/>
          <w:szCs w:val="22"/>
          <w:lang w:eastAsia="zh-CN"/>
        </w:rPr>
        <w:t>17</w:t>
      </w:r>
      <w:r w:rsidR="00DE6A74" w:rsidRPr="00542492">
        <w:rPr>
          <w:b/>
          <w:bCs/>
          <w:i/>
          <w:iCs/>
          <w:szCs w:val="22"/>
          <w:lang w:eastAsia="zh-CN"/>
        </w:rPr>
        <w:t xml:space="preserve">: </w:t>
      </w:r>
      <w:r w:rsidR="00DE6A74">
        <w:rPr>
          <w:b/>
          <w:bCs/>
          <w:i/>
          <w:iCs/>
          <w:szCs w:val="22"/>
          <w:lang w:eastAsia="zh-CN"/>
        </w:rPr>
        <w:t>M</w:t>
      </w:r>
      <w:r w:rsidR="00DE6A74" w:rsidRPr="007933F3">
        <w:rPr>
          <w:b/>
          <w:bCs/>
          <w:i/>
          <w:iCs/>
          <w:szCs w:val="22"/>
          <w:lang w:eastAsia="zh-CN"/>
        </w:rPr>
        <w:t xml:space="preserve">ini-slot </w:t>
      </w:r>
      <w:r w:rsidR="00DE6A74">
        <w:rPr>
          <w:b/>
          <w:bCs/>
          <w:i/>
          <w:iCs/>
          <w:szCs w:val="22"/>
          <w:lang w:eastAsia="zh-CN"/>
        </w:rPr>
        <w:t xml:space="preserve">of </w:t>
      </w:r>
      <w:r w:rsidR="00DE6A74" w:rsidRPr="007933F3">
        <w:rPr>
          <w:b/>
          <w:bCs/>
          <w:i/>
          <w:iCs/>
          <w:szCs w:val="22"/>
          <w:lang w:eastAsia="zh-CN"/>
        </w:rPr>
        <w:t xml:space="preserve">various symbol </w:t>
      </w:r>
      <w:r w:rsidR="00DE6A74">
        <w:rPr>
          <w:b/>
          <w:bCs/>
          <w:i/>
          <w:iCs/>
          <w:szCs w:val="22"/>
          <w:lang w:eastAsia="zh-CN"/>
        </w:rPr>
        <w:t>length</w:t>
      </w:r>
      <w:r w:rsidR="00DE6A74" w:rsidRPr="007933F3">
        <w:rPr>
          <w:b/>
          <w:bCs/>
          <w:i/>
          <w:iCs/>
          <w:szCs w:val="22"/>
          <w:lang w:eastAsia="zh-CN"/>
        </w:rPr>
        <w:t xml:space="preserve"> of SL-PRS </w:t>
      </w:r>
      <w:r w:rsidR="00DE6A74">
        <w:rPr>
          <w:b/>
          <w:bCs/>
          <w:i/>
          <w:iCs/>
          <w:szCs w:val="22"/>
          <w:lang w:eastAsia="zh-CN"/>
        </w:rPr>
        <w:t xml:space="preserve">e.g., 2, 4, 6, 12 </w:t>
      </w:r>
      <w:r w:rsidR="00DE6A74" w:rsidRPr="007933F3">
        <w:rPr>
          <w:b/>
          <w:bCs/>
          <w:i/>
          <w:iCs/>
          <w:szCs w:val="22"/>
          <w:lang w:eastAsia="zh-CN"/>
        </w:rPr>
        <w:t xml:space="preserve">can be </w:t>
      </w:r>
      <w:r w:rsidR="00DE6A74">
        <w:rPr>
          <w:b/>
          <w:bCs/>
          <w:i/>
          <w:iCs/>
          <w:szCs w:val="22"/>
          <w:lang w:eastAsia="zh-CN"/>
        </w:rPr>
        <w:t>further studied.</w:t>
      </w:r>
    </w:p>
    <w:p w14:paraId="00EE90FF" w14:textId="6D8F471D" w:rsidR="00DE6A74" w:rsidRDefault="00DE6A74" w:rsidP="00DE6A74">
      <w:pPr>
        <w:spacing w:after="0"/>
        <w:jc w:val="both"/>
        <w:rPr>
          <w:b/>
          <w:bCs/>
          <w:i/>
          <w:iCs/>
          <w:szCs w:val="22"/>
          <w:lang w:eastAsia="zh-CN"/>
        </w:rPr>
      </w:pPr>
    </w:p>
    <w:p w14:paraId="0BC1E5BF" w14:textId="77777777" w:rsidR="00DE6A74" w:rsidRPr="005A7CEC" w:rsidRDefault="00DE6A74" w:rsidP="00DE6A74">
      <w:pPr>
        <w:rPr>
          <w:lang w:eastAsia="zh-CN"/>
        </w:rPr>
      </w:pPr>
      <w:r w:rsidRPr="007A5161">
        <w:rPr>
          <w:b/>
          <w:bCs/>
          <w:i/>
          <w:iCs/>
          <w:szCs w:val="22"/>
          <w:lang w:eastAsia="zh-CN"/>
        </w:rPr>
        <w:lastRenderedPageBreak/>
        <w:t xml:space="preserve">Proposal </w:t>
      </w:r>
      <w:r>
        <w:rPr>
          <w:b/>
          <w:bCs/>
          <w:i/>
          <w:iCs/>
          <w:szCs w:val="22"/>
          <w:lang w:eastAsia="zh-CN"/>
        </w:rPr>
        <w:t xml:space="preserve">18: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hybrid positioning model A (using both </w:t>
      </w:r>
      <w:proofErr w:type="spellStart"/>
      <w:r>
        <w:rPr>
          <w:b/>
          <w:bCs/>
          <w:i/>
          <w:iCs/>
          <w:szCs w:val="22"/>
          <w:lang w:eastAsia="zh-CN"/>
        </w:rPr>
        <w:t>Uu</w:t>
      </w:r>
      <w:proofErr w:type="spellEnd"/>
      <w:r>
        <w:rPr>
          <w:b/>
          <w:bCs/>
          <w:i/>
          <w:iCs/>
          <w:szCs w:val="22"/>
          <w:lang w:eastAsia="zh-CN"/>
        </w:rPr>
        <w:t xml:space="preserve"> and SL interfaces).</w:t>
      </w:r>
    </w:p>
    <w:p w14:paraId="5A351F44" w14:textId="48BEADE1" w:rsidR="001D6E92" w:rsidRDefault="001D6E92" w:rsidP="001D6E92">
      <w:pPr>
        <w:spacing w:after="0"/>
        <w:jc w:val="both"/>
        <w:rPr>
          <w:b/>
          <w:bCs/>
          <w:i/>
          <w:iCs/>
          <w:szCs w:val="22"/>
          <w:lang w:eastAsia="zh-CN"/>
        </w:rPr>
      </w:pPr>
      <w:r w:rsidRPr="00676FD6">
        <w:rPr>
          <w:b/>
          <w:bCs/>
          <w:i/>
          <w:iCs/>
          <w:szCs w:val="22"/>
          <w:lang w:eastAsia="zh-CN"/>
        </w:rPr>
        <w:t xml:space="preserve">Proposal </w:t>
      </w:r>
      <w:r>
        <w:rPr>
          <w:b/>
          <w:bCs/>
          <w:i/>
          <w:iCs/>
          <w:szCs w:val="22"/>
          <w:lang w:eastAsia="zh-CN"/>
        </w:rPr>
        <w:t xml:space="preserve">19: RAN1 to support the following resource allocation modes for SL-PRS for one or more UEs participating in a SL positioning session: </w:t>
      </w:r>
    </w:p>
    <w:p w14:paraId="5C89C7CA" w14:textId="77777777" w:rsidR="001D6E92" w:rsidRPr="00AF7E19" w:rsidRDefault="001D6E92" w:rsidP="006E473A">
      <w:pPr>
        <w:pStyle w:val="ListParagraph"/>
        <w:numPr>
          <w:ilvl w:val="0"/>
          <w:numId w:val="36"/>
        </w:numPr>
        <w:spacing w:after="0"/>
        <w:jc w:val="both"/>
        <w:rPr>
          <w:lang w:eastAsia="zh-CN"/>
        </w:rPr>
      </w:pPr>
      <w:r>
        <w:rPr>
          <w:b/>
          <w:bCs/>
          <w:i/>
          <w:iCs/>
          <w:lang w:eastAsia="zh-CN"/>
        </w:rPr>
        <w:t xml:space="preserve">Mode 1 coordination of SL PRS resources </w:t>
      </w:r>
    </w:p>
    <w:p w14:paraId="7EC133EC" w14:textId="7F1B7CA5" w:rsidR="00DE6A74" w:rsidRPr="001D6E92" w:rsidRDefault="001D6E92" w:rsidP="00AF7E19">
      <w:pPr>
        <w:pStyle w:val="ListParagraph"/>
        <w:numPr>
          <w:ilvl w:val="0"/>
          <w:numId w:val="36"/>
        </w:numPr>
        <w:spacing w:after="0"/>
        <w:jc w:val="both"/>
        <w:rPr>
          <w:lang w:eastAsia="zh-CN"/>
        </w:rPr>
      </w:pPr>
      <w:r w:rsidRPr="00AF7E19">
        <w:rPr>
          <w:b/>
          <w:bCs/>
          <w:i/>
          <w:iCs/>
          <w:lang w:eastAsia="zh-CN"/>
        </w:rPr>
        <w:t>Mode 2 coordination of SL PRS resources.</w:t>
      </w:r>
    </w:p>
    <w:p w14:paraId="0769ECA2" w14:textId="3EAD310B" w:rsidR="001D6E92" w:rsidRDefault="001D6E92" w:rsidP="00DE6A74">
      <w:pPr>
        <w:spacing w:after="0"/>
        <w:jc w:val="both"/>
        <w:rPr>
          <w:b/>
          <w:bCs/>
          <w:i/>
          <w:iCs/>
          <w:szCs w:val="22"/>
          <w:lang w:eastAsia="zh-CN"/>
        </w:rPr>
      </w:pPr>
    </w:p>
    <w:p w14:paraId="153F483B" w14:textId="051660AB" w:rsidR="001D6E92" w:rsidRDefault="00C73A75" w:rsidP="00DE6A74">
      <w:pPr>
        <w:spacing w:after="0"/>
        <w:jc w:val="both"/>
        <w:rPr>
          <w:b/>
          <w:bCs/>
          <w:i/>
          <w:iCs/>
          <w:szCs w:val="22"/>
          <w:lang w:eastAsia="zh-CN"/>
        </w:rPr>
      </w:pPr>
      <w:r w:rsidRPr="0091713D">
        <w:rPr>
          <w:b/>
          <w:bCs/>
          <w:i/>
          <w:iCs/>
          <w:szCs w:val="22"/>
          <w:lang w:eastAsia="zh-CN"/>
        </w:rPr>
        <w:t xml:space="preserve">Proposal </w:t>
      </w:r>
      <w:r>
        <w:rPr>
          <w:b/>
          <w:bCs/>
          <w:i/>
          <w:iCs/>
          <w:szCs w:val="22"/>
          <w:lang w:eastAsia="zh-CN"/>
        </w:rPr>
        <w:t>20: RAN1 to consider different SL PRS processing capabilities depending on the UE-type.</w:t>
      </w:r>
    </w:p>
    <w:p w14:paraId="46872583" w14:textId="324FF33D" w:rsidR="00C73A75" w:rsidRDefault="00C73A75" w:rsidP="00DE6A74">
      <w:pPr>
        <w:spacing w:after="0"/>
        <w:jc w:val="both"/>
        <w:rPr>
          <w:b/>
          <w:bCs/>
          <w:i/>
          <w:iCs/>
          <w:szCs w:val="22"/>
          <w:lang w:eastAsia="zh-CN"/>
        </w:rPr>
      </w:pPr>
    </w:p>
    <w:p w14:paraId="40334526" w14:textId="52CD0D9F" w:rsidR="00C73A75" w:rsidRDefault="00C73A75" w:rsidP="00DE6A74">
      <w:pPr>
        <w:spacing w:after="0"/>
        <w:jc w:val="both"/>
        <w:rPr>
          <w:b/>
          <w:bCs/>
          <w:i/>
          <w:iCs/>
          <w:szCs w:val="22"/>
          <w:lang w:eastAsia="zh-CN"/>
        </w:rPr>
      </w:pPr>
      <w:r w:rsidRPr="0091713D">
        <w:rPr>
          <w:b/>
          <w:bCs/>
          <w:i/>
          <w:iCs/>
          <w:szCs w:val="22"/>
          <w:lang w:eastAsia="zh-CN"/>
        </w:rPr>
        <w:t xml:space="preserve">Proposal </w:t>
      </w:r>
      <w:r>
        <w:rPr>
          <w:b/>
          <w:bCs/>
          <w:i/>
          <w:iCs/>
          <w:szCs w:val="22"/>
          <w:lang w:eastAsia="zh-CN"/>
        </w:rPr>
        <w:t>21: RAN1 to further study the prioritization of SL positioning measurements depending on the known position and accuracy of the SL transmitter.</w:t>
      </w:r>
    </w:p>
    <w:p w14:paraId="1F908001" w14:textId="577AA302" w:rsidR="00C73A75" w:rsidRDefault="00C73A75" w:rsidP="00DE6A74">
      <w:pPr>
        <w:spacing w:after="0"/>
        <w:jc w:val="both"/>
        <w:rPr>
          <w:b/>
          <w:bCs/>
          <w:i/>
          <w:iCs/>
          <w:szCs w:val="22"/>
          <w:lang w:eastAsia="zh-CN"/>
        </w:rPr>
      </w:pPr>
    </w:p>
    <w:p w14:paraId="16CC6164" w14:textId="2202A22D" w:rsidR="00C73A75" w:rsidRDefault="006E473A" w:rsidP="00DE6A74">
      <w:pPr>
        <w:spacing w:after="0"/>
        <w:jc w:val="both"/>
        <w:rPr>
          <w:b/>
          <w:bCs/>
          <w:i/>
          <w:iCs/>
          <w:szCs w:val="22"/>
          <w:lang w:eastAsia="zh-CN"/>
        </w:rPr>
      </w:pPr>
      <w:r w:rsidRPr="00B926E7">
        <w:rPr>
          <w:b/>
          <w:bCs/>
          <w:i/>
          <w:iCs/>
          <w:szCs w:val="22"/>
          <w:lang w:eastAsia="zh-CN"/>
        </w:rPr>
        <w:t xml:space="preserve">Proposal </w:t>
      </w:r>
      <w:r>
        <w:rPr>
          <w:b/>
          <w:bCs/>
          <w:i/>
          <w:iCs/>
          <w:szCs w:val="22"/>
          <w:lang w:eastAsia="zh-CN"/>
        </w:rPr>
        <w:t>22: Support different SL Positioning reporting types including one-shot, triggered (event-based) and periodic reports.</w:t>
      </w:r>
    </w:p>
    <w:p w14:paraId="5A144DD8" w14:textId="690829D1" w:rsidR="006E473A" w:rsidRDefault="006E473A" w:rsidP="00DE6A74">
      <w:pPr>
        <w:spacing w:after="0"/>
        <w:jc w:val="both"/>
        <w:rPr>
          <w:b/>
          <w:bCs/>
          <w:i/>
          <w:iCs/>
          <w:szCs w:val="22"/>
          <w:lang w:eastAsia="zh-CN"/>
        </w:rPr>
      </w:pPr>
    </w:p>
    <w:p w14:paraId="79392405" w14:textId="5AADE59D" w:rsidR="006E473A" w:rsidRDefault="006E473A" w:rsidP="00DE6A74">
      <w:pPr>
        <w:spacing w:after="0"/>
        <w:jc w:val="both"/>
        <w:rPr>
          <w:b/>
          <w:bCs/>
          <w:i/>
          <w:iCs/>
          <w:szCs w:val="22"/>
          <w:lang w:eastAsia="zh-CN"/>
        </w:rPr>
      </w:pPr>
      <w:r w:rsidRPr="0091713D">
        <w:rPr>
          <w:b/>
          <w:bCs/>
          <w:i/>
          <w:iCs/>
          <w:szCs w:val="22"/>
          <w:lang w:eastAsia="zh-CN"/>
        </w:rPr>
        <w:t xml:space="preserve">Proposal </w:t>
      </w:r>
      <w:r>
        <w:rPr>
          <w:b/>
          <w:bCs/>
          <w:i/>
          <w:iCs/>
          <w:szCs w:val="22"/>
          <w:lang w:eastAsia="zh-CN"/>
        </w:rPr>
        <w:t>23: Measurement quality metrics should also be supported to assess quality of SL positioning measurements to assist the positioning calculation entity.</w:t>
      </w:r>
    </w:p>
    <w:p w14:paraId="5C4EAA73" w14:textId="4E7F3AC4" w:rsidR="006E473A" w:rsidRDefault="006E473A" w:rsidP="00DE6A74">
      <w:pPr>
        <w:spacing w:after="0"/>
        <w:jc w:val="both"/>
        <w:rPr>
          <w:b/>
          <w:bCs/>
          <w:i/>
          <w:iCs/>
          <w:szCs w:val="22"/>
          <w:lang w:eastAsia="zh-CN"/>
        </w:rPr>
      </w:pPr>
    </w:p>
    <w:p w14:paraId="01FE59A8" w14:textId="72F7C232" w:rsidR="006E473A" w:rsidRPr="00DE6A74" w:rsidRDefault="006E473A" w:rsidP="00DE6A74">
      <w:pPr>
        <w:spacing w:after="0"/>
        <w:jc w:val="both"/>
        <w:rPr>
          <w:b/>
          <w:bCs/>
          <w:i/>
          <w:iCs/>
          <w:szCs w:val="22"/>
        </w:rPr>
      </w:pPr>
      <w:r w:rsidRPr="00B926E7">
        <w:rPr>
          <w:b/>
          <w:bCs/>
          <w:i/>
          <w:iCs/>
          <w:szCs w:val="22"/>
          <w:lang w:eastAsia="zh-CN"/>
        </w:rPr>
        <w:t xml:space="preserve">Proposal </w:t>
      </w:r>
      <w:r>
        <w:rPr>
          <w:b/>
          <w:bCs/>
          <w:i/>
          <w:iCs/>
          <w:szCs w:val="22"/>
          <w:lang w:eastAsia="zh-CN"/>
        </w:rPr>
        <w:t>24: RAN1 to further discuss the benefits of PRUs and assistance UEs in SL positioning/ranging procedures.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Default="000054E9" w:rsidP="00B00A56">
      <w:pPr>
        <w:numPr>
          <w:ilvl w:val="0"/>
          <w:numId w:val="2"/>
        </w:numPr>
        <w:rPr>
          <w:lang w:val="en-US" w:bidi="en-US"/>
        </w:rPr>
      </w:pPr>
      <w:bookmarkStart w:id="15" w:name="_Ref7816821"/>
      <w:bookmarkStart w:id="16"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15"/>
      <w:bookmarkEnd w:id="16"/>
    </w:p>
    <w:p w14:paraId="799BAF80" w14:textId="55AC25D8" w:rsidR="00C4407A" w:rsidRPr="00C4407A" w:rsidRDefault="00C4407A" w:rsidP="00C4407A">
      <w:pPr>
        <w:pStyle w:val="ListParagraph"/>
        <w:widowControl w:val="0"/>
        <w:numPr>
          <w:ilvl w:val="0"/>
          <w:numId w:val="2"/>
        </w:numPr>
        <w:autoSpaceDN w:val="0"/>
        <w:spacing w:after="60" w:line="240" w:lineRule="auto"/>
        <w:contextualSpacing w:val="0"/>
        <w:jc w:val="both"/>
        <w:rPr>
          <w:rFonts w:eastAsia="SimSun"/>
          <w:sz w:val="20"/>
          <w:szCs w:val="20"/>
        </w:rPr>
      </w:pPr>
      <w:bookmarkStart w:id="17" w:name="_Ref524868549"/>
      <w:bookmarkStart w:id="18" w:name="_Ref505694604"/>
      <w:bookmarkStart w:id="19" w:name="_Ref471775016"/>
      <w:r w:rsidRPr="008B68DB">
        <w:rPr>
          <w:rFonts w:eastAsia="SimSun"/>
          <w:sz w:val="20"/>
          <w:szCs w:val="20"/>
        </w:rPr>
        <w:t>R1-2205574</w:t>
      </w:r>
      <w:r>
        <w:rPr>
          <w:rFonts w:eastAsia="SimSun"/>
          <w:sz w:val="20"/>
          <w:szCs w:val="20"/>
        </w:rPr>
        <w:t xml:space="preserve">, </w:t>
      </w:r>
      <w:bookmarkEnd w:id="17"/>
      <w:bookmarkEnd w:id="18"/>
      <w:bookmarkEnd w:id="19"/>
      <w:r>
        <w:rPr>
          <w:rFonts w:eastAsia="SimSun"/>
          <w:sz w:val="20"/>
          <w:szCs w:val="20"/>
        </w:rPr>
        <w:t>“</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RAN1#109-e</w:t>
      </w:r>
      <w:r>
        <w:rPr>
          <w:rFonts w:eastAsia="SimSun"/>
          <w:sz w:val="20"/>
          <w:szCs w:val="20"/>
        </w:rPr>
        <w:t>, May 2022.</w:t>
      </w:r>
    </w:p>
    <w:p w14:paraId="2DA657B5" w14:textId="23998C47" w:rsidR="00336963" w:rsidRPr="00982FC5" w:rsidRDefault="008D6272" w:rsidP="00982FC5">
      <w:pPr>
        <w:numPr>
          <w:ilvl w:val="0"/>
          <w:numId w:val="2"/>
        </w:numPr>
        <w:rPr>
          <w:lang w:val="en-US" w:bidi="en-US"/>
        </w:rPr>
      </w:pPr>
      <w:r>
        <w:rPr>
          <w:rFonts w:eastAsia="SimSun"/>
        </w:rPr>
        <w:t>3GPP TR 38.845, “</w:t>
      </w:r>
      <w:r w:rsidRPr="00D3683B">
        <w:rPr>
          <w:rFonts w:eastAsia="SimSun"/>
        </w:rPr>
        <w:t>Study on scenarios and requirements of in-coverage, partial coverage, and out-of-coverage NR positioning use cases</w:t>
      </w:r>
      <w:r>
        <w:rPr>
          <w:rFonts w:eastAsia="SimSun"/>
        </w:rPr>
        <w:t xml:space="preserve"> (Release 17), V2.0.0, September 2021.  </w:t>
      </w:r>
    </w:p>
    <w:sectPr w:rsidR="00336963" w:rsidRPr="00982FC5"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C61F" w14:textId="77777777" w:rsidR="00CB56CD" w:rsidRDefault="00CB56CD" w:rsidP="00AC001C">
      <w:pPr>
        <w:spacing w:after="0"/>
      </w:pPr>
      <w:r>
        <w:separator/>
      </w:r>
    </w:p>
  </w:endnote>
  <w:endnote w:type="continuationSeparator" w:id="0">
    <w:p w14:paraId="1542F2C8" w14:textId="77777777" w:rsidR="00CB56CD" w:rsidRDefault="00CB56C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FAB1" w14:textId="77777777" w:rsidR="00CB56CD" w:rsidRDefault="00CB56CD" w:rsidP="00AC001C">
      <w:pPr>
        <w:spacing w:after="0"/>
      </w:pPr>
      <w:r>
        <w:separator/>
      </w:r>
    </w:p>
  </w:footnote>
  <w:footnote w:type="continuationSeparator" w:id="0">
    <w:p w14:paraId="4AB096AA" w14:textId="77777777" w:rsidR="00CB56CD" w:rsidRDefault="00CB56C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07001"/>
    <w:multiLevelType w:val="hybridMultilevel"/>
    <w:tmpl w:val="BC2C7002"/>
    <w:lvl w:ilvl="0" w:tplc="7FD814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1D9E"/>
    <w:multiLevelType w:val="hybridMultilevel"/>
    <w:tmpl w:val="D8F84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9AF"/>
    <w:multiLevelType w:val="hybridMultilevel"/>
    <w:tmpl w:val="FF8E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E2152"/>
    <w:multiLevelType w:val="hybridMultilevel"/>
    <w:tmpl w:val="E802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A3CF1"/>
    <w:multiLevelType w:val="hybridMultilevel"/>
    <w:tmpl w:val="5C5A76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DB3517"/>
    <w:multiLevelType w:val="hybridMultilevel"/>
    <w:tmpl w:val="E2FC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E13C9"/>
    <w:multiLevelType w:val="hybridMultilevel"/>
    <w:tmpl w:val="3DF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C0948"/>
    <w:multiLevelType w:val="hybridMultilevel"/>
    <w:tmpl w:val="6A32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5E79A7"/>
    <w:multiLevelType w:val="hybridMultilevel"/>
    <w:tmpl w:val="9988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1531F2"/>
    <w:multiLevelType w:val="hybridMultilevel"/>
    <w:tmpl w:val="95C65C2A"/>
    <w:lvl w:ilvl="0" w:tplc="DB5281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35A96"/>
    <w:multiLevelType w:val="hybridMultilevel"/>
    <w:tmpl w:val="DA2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25"/>
  </w:num>
  <w:num w:numId="3">
    <w:abstractNumId w:val="17"/>
  </w:num>
  <w:num w:numId="4">
    <w:abstractNumId w:val="35"/>
  </w:num>
  <w:num w:numId="5">
    <w:abstractNumId w:val="14"/>
  </w:num>
  <w:num w:numId="6">
    <w:abstractNumId w:val="21"/>
  </w:num>
  <w:num w:numId="7">
    <w:abstractNumId w:val="8"/>
  </w:num>
  <w:num w:numId="8">
    <w:abstractNumId w:val="13"/>
  </w:num>
  <w:num w:numId="9">
    <w:abstractNumId w:val="28"/>
  </w:num>
  <w:num w:numId="10">
    <w:abstractNumId w:val="29"/>
  </w:num>
  <w:num w:numId="11">
    <w:abstractNumId w:val="19"/>
  </w:num>
  <w:num w:numId="12">
    <w:abstractNumId w:val="6"/>
  </w:num>
  <w:num w:numId="13">
    <w:abstractNumId w:val="33"/>
  </w:num>
  <w:num w:numId="14">
    <w:abstractNumId w:val="11"/>
  </w:num>
  <w:num w:numId="15">
    <w:abstractNumId w:val="15"/>
  </w:num>
  <w:num w:numId="16">
    <w:abstractNumId w:val="31"/>
  </w:num>
  <w:num w:numId="17">
    <w:abstractNumId w:val="2"/>
  </w:num>
  <w:num w:numId="18">
    <w:abstractNumId w:val="10"/>
  </w:num>
  <w:num w:numId="19">
    <w:abstractNumId w:val="26"/>
  </w:num>
  <w:num w:numId="20">
    <w:abstractNumId w:val="5"/>
  </w:num>
  <w:num w:numId="21">
    <w:abstractNumId w:val="20"/>
  </w:num>
  <w:num w:numId="22">
    <w:abstractNumId w:val="3"/>
  </w:num>
  <w:num w:numId="23">
    <w:abstractNumId w:val="23"/>
  </w:num>
  <w:num w:numId="24">
    <w:abstractNumId w:val="34"/>
  </w:num>
  <w:num w:numId="25">
    <w:abstractNumId w:val="32"/>
  </w:num>
  <w:num w:numId="26">
    <w:abstractNumId w:val="1"/>
  </w:num>
  <w:num w:numId="27">
    <w:abstractNumId w:val="0"/>
  </w:num>
  <w:num w:numId="28">
    <w:abstractNumId w:val="30"/>
  </w:num>
  <w:num w:numId="29">
    <w:abstractNumId w:val="24"/>
  </w:num>
  <w:num w:numId="30">
    <w:abstractNumId w:val="12"/>
  </w:num>
  <w:num w:numId="31">
    <w:abstractNumId w:val="18"/>
  </w:num>
  <w:num w:numId="32">
    <w:abstractNumId w:val="16"/>
  </w:num>
  <w:num w:numId="33">
    <w:abstractNumId w:val="27"/>
  </w:num>
  <w:num w:numId="34">
    <w:abstractNumId w:val="9"/>
  </w:num>
  <w:num w:numId="35">
    <w:abstractNumId w:val="4"/>
  </w:num>
  <w:num w:numId="3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A04"/>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49B"/>
    <w:rsid w:val="00071A1F"/>
    <w:rsid w:val="00071E9C"/>
    <w:rsid w:val="00071EFA"/>
    <w:rsid w:val="000721FA"/>
    <w:rsid w:val="000722F0"/>
    <w:rsid w:val="00072757"/>
    <w:rsid w:val="000729B4"/>
    <w:rsid w:val="00072C8D"/>
    <w:rsid w:val="00072DA9"/>
    <w:rsid w:val="00072E1A"/>
    <w:rsid w:val="00072FCD"/>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D1F"/>
    <w:rsid w:val="000870E7"/>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D8E"/>
    <w:rsid w:val="000A201B"/>
    <w:rsid w:val="000A2041"/>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CDC"/>
    <w:rsid w:val="000B3164"/>
    <w:rsid w:val="000B335A"/>
    <w:rsid w:val="000B3453"/>
    <w:rsid w:val="000B370B"/>
    <w:rsid w:val="000B3A36"/>
    <w:rsid w:val="000B3D22"/>
    <w:rsid w:val="000B3F24"/>
    <w:rsid w:val="000B415E"/>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B3"/>
    <w:rsid w:val="000D578B"/>
    <w:rsid w:val="000D5D74"/>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9B2"/>
    <w:rsid w:val="000E2AB6"/>
    <w:rsid w:val="000E2C88"/>
    <w:rsid w:val="000E2D44"/>
    <w:rsid w:val="000E3348"/>
    <w:rsid w:val="000E3B65"/>
    <w:rsid w:val="000E3D65"/>
    <w:rsid w:val="000E3D68"/>
    <w:rsid w:val="000E4132"/>
    <w:rsid w:val="000E42B3"/>
    <w:rsid w:val="000E4562"/>
    <w:rsid w:val="000E4680"/>
    <w:rsid w:val="000E48D8"/>
    <w:rsid w:val="000E4E80"/>
    <w:rsid w:val="000E5664"/>
    <w:rsid w:val="000E57E6"/>
    <w:rsid w:val="000E663A"/>
    <w:rsid w:val="000E6679"/>
    <w:rsid w:val="000E71A3"/>
    <w:rsid w:val="000E7574"/>
    <w:rsid w:val="000E75A1"/>
    <w:rsid w:val="000E7C94"/>
    <w:rsid w:val="000E7DFC"/>
    <w:rsid w:val="000E7EFD"/>
    <w:rsid w:val="000F01C3"/>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C7"/>
    <w:rsid w:val="000F4D08"/>
    <w:rsid w:val="000F509F"/>
    <w:rsid w:val="000F50CB"/>
    <w:rsid w:val="000F5574"/>
    <w:rsid w:val="000F56E4"/>
    <w:rsid w:val="000F5763"/>
    <w:rsid w:val="000F6033"/>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22C"/>
    <w:rsid w:val="001039C1"/>
    <w:rsid w:val="001041A5"/>
    <w:rsid w:val="001043D6"/>
    <w:rsid w:val="001046E0"/>
    <w:rsid w:val="00104796"/>
    <w:rsid w:val="001049DB"/>
    <w:rsid w:val="001049E5"/>
    <w:rsid w:val="00104C88"/>
    <w:rsid w:val="00105756"/>
    <w:rsid w:val="001057CE"/>
    <w:rsid w:val="00105AEC"/>
    <w:rsid w:val="00105BE9"/>
    <w:rsid w:val="00105D1A"/>
    <w:rsid w:val="00105DE3"/>
    <w:rsid w:val="001062B2"/>
    <w:rsid w:val="0010646E"/>
    <w:rsid w:val="00106E68"/>
    <w:rsid w:val="0010773C"/>
    <w:rsid w:val="00107F76"/>
    <w:rsid w:val="00110740"/>
    <w:rsid w:val="001109F5"/>
    <w:rsid w:val="00110A60"/>
    <w:rsid w:val="00110AEF"/>
    <w:rsid w:val="00110BA2"/>
    <w:rsid w:val="00110C55"/>
    <w:rsid w:val="00111192"/>
    <w:rsid w:val="00111501"/>
    <w:rsid w:val="00111A67"/>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9F2"/>
    <w:rsid w:val="0013240F"/>
    <w:rsid w:val="00132832"/>
    <w:rsid w:val="00132F87"/>
    <w:rsid w:val="001333A9"/>
    <w:rsid w:val="00133AC3"/>
    <w:rsid w:val="00133EEF"/>
    <w:rsid w:val="0013408C"/>
    <w:rsid w:val="00134596"/>
    <w:rsid w:val="00134D97"/>
    <w:rsid w:val="00135053"/>
    <w:rsid w:val="00135184"/>
    <w:rsid w:val="00135349"/>
    <w:rsid w:val="001358ED"/>
    <w:rsid w:val="0013628B"/>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67A"/>
    <w:rsid w:val="0015383C"/>
    <w:rsid w:val="00153B62"/>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6D24"/>
    <w:rsid w:val="00167A9E"/>
    <w:rsid w:val="00167CE6"/>
    <w:rsid w:val="00170163"/>
    <w:rsid w:val="001701D6"/>
    <w:rsid w:val="00170233"/>
    <w:rsid w:val="00170316"/>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BCD"/>
    <w:rsid w:val="00185D58"/>
    <w:rsid w:val="00186011"/>
    <w:rsid w:val="00186570"/>
    <w:rsid w:val="0018687A"/>
    <w:rsid w:val="001870B8"/>
    <w:rsid w:val="00187686"/>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4247"/>
    <w:rsid w:val="001D4701"/>
    <w:rsid w:val="001D49B9"/>
    <w:rsid w:val="001D4B24"/>
    <w:rsid w:val="001D4CB7"/>
    <w:rsid w:val="001D4E63"/>
    <w:rsid w:val="001D4FA6"/>
    <w:rsid w:val="001D5435"/>
    <w:rsid w:val="001D59C5"/>
    <w:rsid w:val="001D60C6"/>
    <w:rsid w:val="001D648C"/>
    <w:rsid w:val="001D6E92"/>
    <w:rsid w:val="001D74CD"/>
    <w:rsid w:val="001D7A7A"/>
    <w:rsid w:val="001D7D01"/>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B8F"/>
    <w:rsid w:val="001F331C"/>
    <w:rsid w:val="001F336A"/>
    <w:rsid w:val="001F35D6"/>
    <w:rsid w:val="001F37B3"/>
    <w:rsid w:val="001F3BEF"/>
    <w:rsid w:val="001F4514"/>
    <w:rsid w:val="001F5A76"/>
    <w:rsid w:val="001F5ACF"/>
    <w:rsid w:val="001F5B7F"/>
    <w:rsid w:val="001F6099"/>
    <w:rsid w:val="001F6219"/>
    <w:rsid w:val="001F62B6"/>
    <w:rsid w:val="001F62DB"/>
    <w:rsid w:val="001F67FE"/>
    <w:rsid w:val="001F6A82"/>
    <w:rsid w:val="001F705B"/>
    <w:rsid w:val="001F7066"/>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736"/>
    <w:rsid w:val="002617A8"/>
    <w:rsid w:val="00261861"/>
    <w:rsid w:val="00261A54"/>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8D"/>
    <w:rsid w:val="00266992"/>
    <w:rsid w:val="00266B33"/>
    <w:rsid w:val="00267148"/>
    <w:rsid w:val="00267457"/>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86A"/>
    <w:rsid w:val="002818F9"/>
    <w:rsid w:val="00281CC0"/>
    <w:rsid w:val="00281EE9"/>
    <w:rsid w:val="0028248E"/>
    <w:rsid w:val="00282E9E"/>
    <w:rsid w:val="002830DA"/>
    <w:rsid w:val="00283283"/>
    <w:rsid w:val="00283423"/>
    <w:rsid w:val="00283D8F"/>
    <w:rsid w:val="00283F1F"/>
    <w:rsid w:val="00283F8D"/>
    <w:rsid w:val="00284528"/>
    <w:rsid w:val="002851A0"/>
    <w:rsid w:val="002855B2"/>
    <w:rsid w:val="0028563C"/>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85"/>
    <w:rsid w:val="002A45FD"/>
    <w:rsid w:val="002A4719"/>
    <w:rsid w:val="002A47C6"/>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B9"/>
    <w:rsid w:val="002B42F0"/>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EDA"/>
    <w:rsid w:val="002C4209"/>
    <w:rsid w:val="002C426C"/>
    <w:rsid w:val="002C45E8"/>
    <w:rsid w:val="002C468D"/>
    <w:rsid w:val="002C52A6"/>
    <w:rsid w:val="002C5653"/>
    <w:rsid w:val="002C5A2A"/>
    <w:rsid w:val="002C5CED"/>
    <w:rsid w:val="002C61A9"/>
    <w:rsid w:val="002C663C"/>
    <w:rsid w:val="002C68A5"/>
    <w:rsid w:val="002C7272"/>
    <w:rsid w:val="002C7950"/>
    <w:rsid w:val="002C7A2E"/>
    <w:rsid w:val="002C7C0A"/>
    <w:rsid w:val="002C7CD8"/>
    <w:rsid w:val="002D0029"/>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20E9"/>
    <w:rsid w:val="002F281B"/>
    <w:rsid w:val="002F2997"/>
    <w:rsid w:val="002F29BF"/>
    <w:rsid w:val="002F2C7D"/>
    <w:rsid w:val="002F2FE7"/>
    <w:rsid w:val="002F314C"/>
    <w:rsid w:val="002F326F"/>
    <w:rsid w:val="002F3277"/>
    <w:rsid w:val="002F35A9"/>
    <w:rsid w:val="002F366F"/>
    <w:rsid w:val="002F3696"/>
    <w:rsid w:val="002F3D9D"/>
    <w:rsid w:val="002F4168"/>
    <w:rsid w:val="002F4756"/>
    <w:rsid w:val="002F4A57"/>
    <w:rsid w:val="002F4C30"/>
    <w:rsid w:val="002F4ED4"/>
    <w:rsid w:val="002F4FC1"/>
    <w:rsid w:val="002F56C7"/>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4B7B"/>
    <w:rsid w:val="003050E8"/>
    <w:rsid w:val="0030510A"/>
    <w:rsid w:val="003053CB"/>
    <w:rsid w:val="0030588D"/>
    <w:rsid w:val="00305B8A"/>
    <w:rsid w:val="0030609E"/>
    <w:rsid w:val="003065FD"/>
    <w:rsid w:val="00306977"/>
    <w:rsid w:val="003069ED"/>
    <w:rsid w:val="003072F6"/>
    <w:rsid w:val="00307E18"/>
    <w:rsid w:val="00307F9C"/>
    <w:rsid w:val="0031037C"/>
    <w:rsid w:val="00310575"/>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818"/>
    <w:rsid w:val="0032096E"/>
    <w:rsid w:val="00321086"/>
    <w:rsid w:val="00321226"/>
    <w:rsid w:val="0032127B"/>
    <w:rsid w:val="0032168D"/>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019"/>
    <w:rsid w:val="00350330"/>
    <w:rsid w:val="00350549"/>
    <w:rsid w:val="003506C3"/>
    <w:rsid w:val="00350736"/>
    <w:rsid w:val="00350BC3"/>
    <w:rsid w:val="00350ECB"/>
    <w:rsid w:val="00350F10"/>
    <w:rsid w:val="00350F68"/>
    <w:rsid w:val="0035144D"/>
    <w:rsid w:val="0035178B"/>
    <w:rsid w:val="003518C3"/>
    <w:rsid w:val="00351DD2"/>
    <w:rsid w:val="0035234A"/>
    <w:rsid w:val="0035266D"/>
    <w:rsid w:val="00352766"/>
    <w:rsid w:val="003527AB"/>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295"/>
    <w:rsid w:val="003A433A"/>
    <w:rsid w:val="003A48CC"/>
    <w:rsid w:val="003A540E"/>
    <w:rsid w:val="003A5532"/>
    <w:rsid w:val="003A5AF0"/>
    <w:rsid w:val="003A6A4A"/>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6ED"/>
    <w:rsid w:val="003E3A79"/>
    <w:rsid w:val="003E3ACB"/>
    <w:rsid w:val="003E45D2"/>
    <w:rsid w:val="003E4B92"/>
    <w:rsid w:val="003E4FC5"/>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567"/>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7AD"/>
    <w:rsid w:val="004807C4"/>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04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615"/>
    <w:rsid w:val="004936EF"/>
    <w:rsid w:val="00493875"/>
    <w:rsid w:val="004939CC"/>
    <w:rsid w:val="00493E5B"/>
    <w:rsid w:val="00494636"/>
    <w:rsid w:val="00494786"/>
    <w:rsid w:val="00494884"/>
    <w:rsid w:val="00494905"/>
    <w:rsid w:val="00494995"/>
    <w:rsid w:val="00495025"/>
    <w:rsid w:val="004951C7"/>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433"/>
    <w:rsid w:val="004D3720"/>
    <w:rsid w:val="004D3944"/>
    <w:rsid w:val="004D39D0"/>
    <w:rsid w:val="004D3AC6"/>
    <w:rsid w:val="004D4958"/>
    <w:rsid w:val="004D533B"/>
    <w:rsid w:val="004D5402"/>
    <w:rsid w:val="004D5A7F"/>
    <w:rsid w:val="004D5C3D"/>
    <w:rsid w:val="004D6147"/>
    <w:rsid w:val="004D61C3"/>
    <w:rsid w:val="004D61FF"/>
    <w:rsid w:val="004D63F3"/>
    <w:rsid w:val="004D6918"/>
    <w:rsid w:val="004D6A05"/>
    <w:rsid w:val="004D70D5"/>
    <w:rsid w:val="004D7B71"/>
    <w:rsid w:val="004D7F6A"/>
    <w:rsid w:val="004E0064"/>
    <w:rsid w:val="004E050E"/>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102F"/>
    <w:rsid w:val="004F1382"/>
    <w:rsid w:val="004F204B"/>
    <w:rsid w:val="004F242B"/>
    <w:rsid w:val="004F248E"/>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426C"/>
    <w:rsid w:val="00534C39"/>
    <w:rsid w:val="005356B3"/>
    <w:rsid w:val="00535775"/>
    <w:rsid w:val="005358FF"/>
    <w:rsid w:val="00535A23"/>
    <w:rsid w:val="0053603D"/>
    <w:rsid w:val="005363C8"/>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BC4"/>
    <w:rsid w:val="005423A1"/>
    <w:rsid w:val="005423EA"/>
    <w:rsid w:val="0054244F"/>
    <w:rsid w:val="00542492"/>
    <w:rsid w:val="005427C2"/>
    <w:rsid w:val="00542B8E"/>
    <w:rsid w:val="0054309E"/>
    <w:rsid w:val="005437A9"/>
    <w:rsid w:val="00543995"/>
    <w:rsid w:val="005439EF"/>
    <w:rsid w:val="005443C7"/>
    <w:rsid w:val="0054443B"/>
    <w:rsid w:val="00544448"/>
    <w:rsid w:val="00544467"/>
    <w:rsid w:val="00544974"/>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11E"/>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470"/>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7FD"/>
    <w:rsid w:val="00566B28"/>
    <w:rsid w:val="00566B35"/>
    <w:rsid w:val="00566EBE"/>
    <w:rsid w:val="005676E0"/>
    <w:rsid w:val="00567BDC"/>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98D"/>
    <w:rsid w:val="00593C13"/>
    <w:rsid w:val="00593CB5"/>
    <w:rsid w:val="00593D3B"/>
    <w:rsid w:val="00594034"/>
    <w:rsid w:val="00594075"/>
    <w:rsid w:val="005944F5"/>
    <w:rsid w:val="00594623"/>
    <w:rsid w:val="00594FA2"/>
    <w:rsid w:val="005951B4"/>
    <w:rsid w:val="00595B41"/>
    <w:rsid w:val="00595BED"/>
    <w:rsid w:val="00595CF8"/>
    <w:rsid w:val="005965C3"/>
    <w:rsid w:val="005967C3"/>
    <w:rsid w:val="005968F9"/>
    <w:rsid w:val="0059698D"/>
    <w:rsid w:val="00596BF0"/>
    <w:rsid w:val="0059765B"/>
    <w:rsid w:val="00597A2E"/>
    <w:rsid w:val="005A0361"/>
    <w:rsid w:val="005A0CE1"/>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E28"/>
    <w:rsid w:val="005A514C"/>
    <w:rsid w:val="005A51A7"/>
    <w:rsid w:val="005A59C8"/>
    <w:rsid w:val="005A5B89"/>
    <w:rsid w:val="005A67A5"/>
    <w:rsid w:val="005A67B9"/>
    <w:rsid w:val="005A6AEB"/>
    <w:rsid w:val="005A6D68"/>
    <w:rsid w:val="005A7912"/>
    <w:rsid w:val="005A7A65"/>
    <w:rsid w:val="005A7C9A"/>
    <w:rsid w:val="005A7CEC"/>
    <w:rsid w:val="005B001C"/>
    <w:rsid w:val="005B057B"/>
    <w:rsid w:val="005B0A42"/>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596"/>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5D67"/>
    <w:rsid w:val="005C6094"/>
    <w:rsid w:val="005C6160"/>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858"/>
    <w:rsid w:val="006238A1"/>
    <w:rsid w:val="00623DAB"/>
    <w:rsid w:val="00623E2B"/>
    <w:rsid w:val="00623F00"/>
    <w:rsid w:val="00623F22"/>
    <w:rsid w:val="00624186"/>
    <w:rsid w:val="0062460B"/>
    <w:rsid w:val="00624824"/>
    <w:rsid w:val="00625126"/>
    <w:rsid w:val="00625805"/>
    <w:rsid w:val="00625AAF"/>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5389"/>
    <w:rsid w:val="006354AE"/>
    <w:rsid w:val="00635C09"/>
    <w:rsid w:val="00636051"/>
    <w:rsid w:val="006360F6"/>
    <w:rsid w:val="0063626C"/>
    <w:rsid w:val="006363FD"/>
    <w:rsid w:val="00636620"/>
    <w:rsid w:val="00636645"/>
    <w:rsid w:val="00636A77"/>
    <w:rsid w:val="00636B12"/>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65E"/>
    <w:rsid w:val="00647A77"/>
    <w:rsid w:val="0065048F"/>
    <w:rsid w:val="006507B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4D88"/>
    <w:rsid w:val="00654E24"/>
    <w:rsid w:val="006551B9"/>
    <w:rsid w:val="006551ED"/>
    <w:rsid w:val="00655320"/>
    <w:rsid w:val="006554E4"/>
    <w:rsid w:val="00655829"/>
    <w:rsid w:val="00655848"/>
    <w:rsid w:val="00655AB6"/>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68BF"/>
    <w:rsid w:val="00666C4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6FD6"/>
    <w:rsid w:val="0067725E"/>
    <w:rsid w:val="00677A9A"/>
    <w:rsid w:val="00677F67"/>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3C"/>
    <w:rsid w:val="00685B49"/>
    <w:rsid w:val="00686463"/>
    <w:rsid w:val="0068669D"/>
    <w:rsid w:val="00686A67"/>
    <w:rsid w:val="00686C37"/>
    <w:rsid w:val="0068766F"/>
    <w:rsid w:val="006878CB"/>
    <w:rsid w:val="00687FEE"/>
    <w:rsid w:val="0069004E"/>
    <w:rsid w:val="006900CC"/>
    <w:rsid w:val="00690531"/>
    <w:rsid w:val="00690538"/>
    <w:rsid w:val="00690CFA"/>
    <w:rsid w:val="00690E7A"/>
    <w:rsid w:val="00690F74"/>
    <w:rsid w:val="00691BC1"/>
    <w:rsid w:val="00691DB4"/>
    <w:rsid w:val="0069237C"/>
    <w:rsid w:val="0069237D"/>
    <w:rsid w:val="006926AB"/>
    <w:rsid w:val="00693383"/>
    <w:rsid w:val="00693722"/>
    <w:rsid w:val="00693901"/>
    <w:rsid w:val="00693A27"/>
    <w:rsid w:val="00693A92"/>
    <w:rsid w:val="00694459"/>
    <w:rsid w:val="00694EC6"/>
    <w:rsid w:val="00695020"/>
    <w:rsid w:val="0069512E"/>
    <w:rsid w:val="006957E5"/>
    <w:rsid w:val="00695B16"/>
    <w:rsid w:val="00695C2B"/>
    <w:rsid w:val="00695EDC"/>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40"/>
    <w:rsid w:val="006B69CE"/>
    <w:rsid w:val="006B785B"/>
    <w:rsid w:val="006B7A3F"/>
    <w:rsid w:val="006B7EC4"/>
    <w:rsid w:val="006B7F78"/>
    <w:rsid w:val="006B7FD8"/>
    <w:rsid w:val="006C0094"/>
    <w:rsid w:val="006C0468"/>
    <w:rsid w:val="006C06CE"/>
    <w:rsid w:val="006C06D9"/>
    <w:rsid w:val="006C0789"/>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3B2"/>
    <w:rsid w:val="006E178F"/>
    <w:rsid w:val="006E194F"/>
    <w:rsid w:val="006E1FB0"/>
    <w:rsid w:val="006E2285"/>
    <w:rsid w:val="006E2325"/>
    <w:rsid w:val="006E258B"/>
    <w:rsid w:val="006E25EF"/>
    <w:rsid w:val="006E2C81"/>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F9"/>
    <w:rsid w:val="00705371"/>
    <w:rsid w:val="007053BC"/>
    <w:rsid w:val="007054BC"/>
    <w:rsid w:val="00705E30"/>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B9"/>
    <w:rsid w:val="00711543"/>
    <w:rsid w:val="007119D0"/>
    <w:rsid w:val="00711A2E"/>
    <w:rsid w:val="00711A6B"/>
    <w:rsid w:val="00711DC2"/>
    <w:rsid w:val="00711E3E"/>
    <w:rsid w:val="00712381"/>
    <w:rsid w:val="0071254D"/>
    <w:rsid w:val="00712864"/>
    <w:rsid w:val="00712A4B"/>
    <w:rsid w:val="00712B36"/>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E56"/>
    <w:rsid w:val="00724AAC"/>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835"/>
    <w:rsid w:val="00735C9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5D0"/>
    <w:rsid w:val="0075398E"/>
    <w:rsid w:val="007539B7"/>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56A"/>
    <w:rsid w:val="00770705"/>
    <w:rsid w:val="0077074E"/>
    <w:rsid w:val="00770A05"/>
    <w:rsid w:val="0077111A"/>
    <w:rsid w:val="00771C4C"/>
    <w:rsid w:val="00772278"/>
    <w:rsid w:val="0077229B"/>
    <w:rsid w:val="00772798"/>
    <w:rsid w:val="00772A4A"/>
    <w:rsid w:val="0077354A"/>
    <w:rsid w:val="00773B74"/>
    <w:rsid w:val="00774D3B"/>
    <w:rsid w:val="00775061"/>
    <w:rsid w:val="0077570E"/>
    <w:rsid w:val="0077577F"/>
    <w:rsid w:val="00775815"/>
    <w:rsid w:val="00775AE5"/>
    <w:rsid w:val="00775B00"/>
    <w:rsid w:val="00776269"/>
    <w:rsid w:val="007765D1"/>
    <w:rsid w:val="00776B13"/>
    <w:rsid w:val="00776B56"/>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115E"/>
    <w:rsid w:val="00791273"/>
    <w:rsid w:val="00791347"/>
    <w:rsid w:val="00791352"/>
    <w:rsid w:val="007915AF"/>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B073F"/>
    <w:rsid w:val="007B0A53"/>
    <w:rsid w:val="007B0AA3"/>
    <w:rsid w:val="007B10C8"/>
    <w:rsid w:val="007B1360"/>
    <w:rsid w:val="007B146B"/>
    <w:rsid w:val="007B1599"/>
    <w:rsid w:val="007B1742"/>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2F"/>
    <w:rsid w:val="007B7F91"/>
    <w:rsid w:val="007C010E"/>
    <w:rsid w:val="007C0857"/>
    <w:rsid w:val="007C08C6"/>
    <w:rsid w:val="007C0B13"/>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139F"/>
    <w:rsid w:val="007D199B"/>
    <w:rsid w:val="007D19B8"/>
    <w:rsid w:val="007D1A20"/>
    <w:rsid w:val="007D1E59"/>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4C8"/>
    <w:rsid w:val="007E26CA"/>
    <w:rsid w:val="007E2DFB"/>
    <w:rsid w:val="007E30B8"/>
    <w:rsid w:val="007E33BC"/>
    <w:rsid w:val="007E3409"/>
    <w:rsid w:val="007E342B"/>
    <w:rsid w:val="007E3957"/>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325"/>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515"/>
    <w:rsid w:val="00805B17"/>
    <w:rsid w:val="0080609C"/>
    <w:rsid w:val="008065E4"/>
    <w:rsid w:val="00806885"/>
    <w:rsid w:val="00806DB6"/>
    <w:rsid w:val="00807188"/>
    <w:rsid w:val="00807869"/>
    <w:rsid w:val="00807945"/>
    <w:rsid w:val="00807CA0"/>
    <w:rsid w:val="00807DB1"/>
    <w:rsid w:val="00810405"/>
    <w:rsid w:val="0081055B"/>
    <w:rsid w:val="008106E2"/>
    <w:rsid w:val="00810830"/>
    <w:rsid w:val="008109C3"/>
    <w:rsid w:val="00810AD7"/>
    <w:rsid w:val="008111A7"/>
    <w:rsid w:val="0081153E"/>
    <w:rsid w:val="00811A8E"/>
    <w:rsid w:val="00811B47"/>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9B7"/>
    <w:rsid w:val="00815F89"/>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CDC"/>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501BE"/>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1BC"/>
    <w:rsid w:val="00856A02"/>
    <w:rsid w:val="00856B92"/>
    <w:rsid w:val="00856BC0"/>
    <w:rsid w:val="00856C9F"/>
    <w:rsid w:val="00856D6B"/>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DD2"/>
    <w:rsid w:val="0088098B"/>
    <w:rsid w:val="0088099E"/>
    <w:rsid w:val="00880E9C"/>
    <w:rsid w:val="008810FC"/>
    <w:rsid w:val="0088110B"/>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8F0"/>
    <w:rsid w:val="008A599D"/>
    <w:rsid w:val="008A5A1F"/>
    <w:rsid w:val="008A5DB0"/>
    <w:rsid w:val="008A6120"/>
    <w:rsid w:val="008A618D"/>
    <w:rsid w:val="008A61D4"/>
    <w:rsid w:val="008A639E"/>
    <w:rsid w:val="008A68EF"/>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A8"/>
    <w:rsid w:val="008C0522"/>
    <w:rsid w:val="008C0542"/>
    <w:rsid w:val="008C06C3"/>
    <w:rsid w:val="008C07D3"/>
    <w:rsid w:val="008C091E"/>
    <w:rsid w:val="008C0ED2"/>
    <w:rsid w:val="008C1002"/>
    <w:rsid w:val="008C16B7"/>
    <w:rsid w:val="008C1B29"/>
    <w:rsid w:val="008C1C68"/>
    <w:rsid w:val="008C3292"/>
    <w:rsid w:val="008C32E0"/>
    <w:rsid w:val="008C3C67"/>
    <w:rsid w:val="008C42BF"/>
    <w:rsid w:val="008C477B"/>
    <w:rsid w:val="008C4B17"/>
    <w:rsid w:val="008C4CB4"/>
    <w:rsid w:val="008C537B"/>
    <w:rsid w:val="008C5614"/>
    <w:rsid w:val="008C5F7C"/>
    <w:rsid w:val="008C60D0"/>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D8D"/>
    <w:rsid w:val="008F16FE"/>
    <w:rsid w:val="008F187F"/>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327"/>
    <w:rsid w:val="0092035E"/>
    <w:rsid w:val="009203FA"/>
    <w:rsid w:val="009204E4"/>
    <w:rsid w:val="009205BA"/>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04"/>
    <w:rsid w:val="009243DD"/>
    <w:rsid w:val="0092456A"/>
    <w:rsid w:val="00925046"/>
    <w:rsid w:val="00925193"/>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82"/>
    <w:rsid w:val="009414E9"/>
    <w:rsid w:val="00941682"/>
    <w:rsid w:val="00941E17"/>
    <w:rsid w:val="00941FDD"/>
    <w:rsid w:val="00942756"/>
    <w:rsid w:val="00942776"/>
    <w:rsid w:val="00942880"/>
    <w:rsid w:val="00942948"/>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20"/>
    <w:rsid w:val="00951AE8"/>
    <w:rsid w:val="0095272E"/>
    <w:rsid w:val="00952979"/>
    <w:rsid w:val="00952BD0"/>
    <w:rsid w:val="00952EAB"/>
    <w:rsid w:val="00952F87"/>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7AF"/>
    <w:rsid w:val="00961D4C"/>
    <w:rsid w:val="00962656"/>
    <w:rsid w:val="009626CD"/>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04E"/>
    <w:rsid w:val="009D213B"/>
    <w:rsid w:val="009D223B"/>
    <w:rsid w:val="009D22A2"/>
    <w:rsid w:val="009D280B"/>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9FE"/>
    <w:rsid w:val="00A03CDB"/>
    <w:rsid w:val="00A046DA"/>
    <w:rsid w:val="00A04B64"/>
    <w:rsid w:val="00A04E44"/>
    <w:rsid w:val="00A05338"/>
    <w:rsid w:val="00A05804"/>
    <w:rsid w:val="00A059F7"/>
    <w:rsid w:val="00A0635D"/>
    <w:rsid w:val="00A063B7"/>
    <w:rsid w:val="00A067E1"/>
    <w:rsid w:val="00A068F2"/>
    <w:rsid w:val="00A06BE1"/>
    <w:rsid w:val="00A06D2E"/>
    <w:rsid w:val="00A06F32"/>
    <w:rsid w:val="00A0753D"/>
    <w:rsid w:val="00A07A0F"/>
    <w:rsid w:val="00A07B67"/>
    <w:rsid w:val="00A07C69"/>
    <w:rsid w:val="00A07CD2"/>
    <w:rsid w:val="00A07F80"/>
    <w:rsid w:val="00A1005E"/>
    <w:rsid w:val="00A109E3"/>
    <w:rsid w:val="00A10D68"/>
    <w:rsid w:val="00A11106"/>
    <w:rsid w:val="00A11CA1"/>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7A9"/>
    <w:rsid w:val="00A23D2F"/>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EBE"/>
    <w:rsid w:val="00A36285"/>
    <w:rsid w:val="00A3652E"/>
    <w:rsid w:val="00A36780"/>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0D06"/>
    <w:rsid w:val="00A51F73"/>
    <w:rsid w:val="00A52075"/>
    <w:rsid w:val="00A523E7"/>
    <w:rsid w:val="00A530AE"/>
    <w:rsid w:val="00A53497"/>
    <w:rsid w:val="00A5375D"/>
    <w:rsid w:val="00A537E9"/>
    <w:rsid w:val="00A53A46"/>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E6E"/>
    <w:rsid w:val="00AA70FA"/>
    <w:rsid w:val="00AA73AA"/>
    <w:rsid w:val="00AA7572"/>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4A7"/>
    <w:rsid w:val="00AC56E9"/>
    <w:rsid w:val="00AC57A3"/>
    <w:rsid w:val="00AC590A"/>
    <w:rsid w:val="00AC5BB8"/>
    <w:rsid w:val="00AC618D"/>
    <w:rsid w:val="00AC6253"/>
    <w:rsid w:val="00AC65F9"/>
    <w:rsid w:val="00AC666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CCB"/>
    <w:rsid w:val="00AD6335"/>
    <w:rsid w:val="00AD6DC5"/>
    <w:rsid w:val="00AD70F4"/>
    <w:rsid w:val="00AD7653"/>
    <w:rsid w:val="00AD7E1C"/>
    <w:rsid w:val="00AE0C9E"/>
    <w:rsid w:val="00AE0D66"/>
    <w:rsid w:val="00AE1899"/>
    <w:rsid w:val="00AE1AA5"/>
    <w:rsid w:val="00AE1C3A"/>
    <w:rsid w:val="00AE220F"/>
    <w:rsid w:val="00AE223F"/>
    <w:rsid w:val="00AE228A"/>
    <w:rsid w:val="00AE2A95"/>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700"/>
    <w:rsid w:val="00AE6898"/>
    <w:rsid w:val="00AE757A"/>
    <w:rsid w:val="00AE7934"/>
    <w:rsid w:val="00AE79E5"/>
    <w:rsid w:val="00AE7DF0"/>
    <w:rsid w:val="00AF04B8"/>
    <w:rsid w:val="00AF092A"/>
    <w:rsid w:val="00AF0A31"/>
    <w:rsid w:val="00AF0A37"/>
    <w:rsid w:val="00AF0A96"/>
    <w:rsid w:val="00AF1338"/>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104AD"/>
    <w:rsid w:val="00B104C6"/>
    <w:rsid w:val="00B10AC6"/>
    <w:rsid w:val="00B10BBA"/>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35EF"/>
    <w:rsid w:val="00B23FBE"/>
    <w:rsid w:val="00B23FE3"/>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09C0"/>
    <w:rsid w:val="00B31736"/>
    <w:rsid w:val="00B32033"/>
    <w:rsid w:val="00B3213B"/>
    <w:rsid w:val="00B322A7"/>
    <w:rsid w:val="00B3231C"/>
    <w:rsid w:val="00B32B59"/>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C11"/>
    <w:rsid w:val="00B76070"/>
    <w:rsid w:val="00B76203"/>
    <w:rsid w:val="00B76204"/>
    <w:rsid w:val="00B76824"/>
    <w:rsid w:val="00B76D59"/>
    <w:rsid w:val="00B76F57"/>
    <w:rsid w:val="00B774E4"/>
    <w:rsid w:val="00B778A4"/>
    <w:rsid w:val="00B77996"/>
    <w:rsid w:val="00B77C32"/>
    <w:rsid w:val="00B800B1"/>
    <w:rsid w:val="00B802F8"/>
    <w:rsid w:val="00B80409"/>
    <w:rsid w:val="00B809FC"/>
    <w:rsid w:val="00B80BC7"/>
    <w:rsid w:val="00B80F09"/>
    <w:rsid w:val="00B81349"/>
    <w:rsid w:val="00B816C3"/>
    <w:rsid w:val="00B81796"/>
    <w:rsid w:val="00B81FA0"/>
    <w:rsid w:val="00B82061"/>
    <w:rsid w:val="00B82131"/>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68"/>
    <w:rsid w:val="00B94005"/>
    <w:rsid w:val="00B94027"/>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CBF"/>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83F"/>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682"/>
    <w:rsid w:val="00BE4D5D"/>
    <w:rsid w:val="00BE5037"/>
    <w:rsid w:val="00BE5327"/>
    <w:rsid w:val="00BE53BA"/>
    <w:rsid w:val="00BE54F0"/>
    <w:rsid w:val="00BE5540"/>
    <w:rsid w:val="00BE5943"/>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CB"/>
    <w:rsid w:val="00C02B57"/>
    <w:rsid w:val="00C0359B"/>
    <w:rsid w:val="00C03BA6"/>
    <w:rsid w:val="00C04087"/>
    <w:rsid w:val="00C043EE"/>
    <w:rsid w:val="00C04663"/>
    <w:rsid w:val="00C0467B"/>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91"/>
    <w:rsid w:val="00C45C45"/>
    <w:rsid w:val="00C45F5E"/>
    <w:rsid w:val="00C461CA"/>
    <w:rsid w:val="00C46514"/>
    <w:rsid w:val="00C4689A"/>
    <w:rsid w:val="00C46949"/>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770"/>
    <w:rsid w:val="00C54BE4"/>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067"/>
    <w:rsid w:val="00C61FD6"/>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21F"/>
    <w:rsid w:val="00C73266"/>
    <w:rsid w:val="00C73371"/>
    <w:rsid w:val="00C73628"/>
    <w:rsid w:val="00C736F9"/>
    <w:rsid w:val="00C73706"/>
    <w:rsid w:val="00C73A75"/>
    <w:rsid w:val="00C73AAB"/>
    <w:rsid w:val="00C73EA2"/>
    <w:rsid w:val="00C74EBC"/>
    <w:rsid w:val="00C751EF"/>
    <w:rsid w:val="00C75256"/>
    <w:rsid w:val="00C75318"/>
    <w:rsid w:val="00C753B2"/>
    <w:rsid w:val="00C75CB0"/>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6A6"/>
    <w:rsid w:val="00CA59CD"/>
    <w:rsid w:val="00CA5BDE"/>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055"/>
    <w:rsid w:val="00CD352D"/>
    <w:rsid w:val="00CD3571"/>
    <w:rsid w:val="00CD36C6"/>
    <w:rsid w:val="00CD39FD"/>
    <w:rsid w:val="00CD4BBD"/>
    <w:rsid w:val="00CD4EEB"/>
    <w:rsid w:val="00CD5129"/>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D8B"/>
    <w:rsid w:val="00CE2E6C"/>
    <w:rsid w:val="00CE2FAB"/>
    <w:rsid w:val="00CE3486"/>
    <w:rsid w:val="00CE35E7"/>
    <w:rsid w:val="00CE3766"/>
    <w:rsid w:val="00CE3BB6"/>
    <w:rsid w:val="00CE3EC0"/>
    <w:rsid w:val="00CE413F"/>
    <w:rsid w:val="00CE4179"/>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D000DF"/>
    <w:rsid w:val="00D0026C"/>
    <w:rsid w:val="00D009A3"/>
    <w:rsid w:val="00D00BB5"/>
    <w:rsid w:val="00D00FD0"/>
    <w:rsid w:val="00D010E3"/>
    <w:rsid w:val="00D01419"/>
    <w:rsid w:val="00D01AFC"/>
    <w:rsid w:val="00D02ACC"/>
    <w:rsid w:val="00D02D8A"/>
    <w:rsid w:val="00D02E91"/>
    <w:rsid w:val="00D02F8D"/>
    <w:rsid w:val="00D03134"/>
    <w:rsid w:val="00D032D3"/>
    <w:rsid w:val="00D03377"/>
    <w:rsid w:val="00D0350B"/>
    <w:rsid w:val="00D0378F"/>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2BD"/>
    <w:rsid w:val="00D1332F"/>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51BF"/>
    <w:rsid w:val="00D45370"/>
    <w:rsid w:val="00D4538C"/>
    <w:rsid w:val="00D454CE"/>
    <w:rsid w:val="00D45A2E"/>
    <w:rsid w:val="00D4601C"/>
    <w:rsid w:val="00D46379"/>
    <w:rsid w:val="00D463E4"/>
    <w:rsid w:val="00D467E7"/>
    <w:rsid w:val="00D468F5"/>
    <w:rsid w:val="00D47964"/>
    <w:rsid w:val="00D50815"/>
    <w:rsid w:val="00D50C05"/>
    <w:rsid w:val="00D51148"/>
    <w:rsid w:val="00D51188"/>
    <w:rsid w:val="00D5128C"/>
    <w:rsid w:val="00D51990"/>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77BA"/>
    <w:rsid w:val="00D97884"/>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D000F"/>
    <w:rsid w:val="00DD031E"/>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3485"/>
    <w:rsid w:val="00DD38D5"/>
    <w:rsid w:val="00DD3BA1"/>
    <w:rsid w:val="00DD3D58"/>
    <w:rsid w:val="00DD41F6"/>
    <w:rsid w:val="00DD421D"/>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D5A"/>
    <w:rsid w:val="00DE2262"/>
    <w:rsid w:val="00DE2380"/>
    <w:rsid w:val="00DE24A4"/>
    <w:rsid w:val="00DE272A"/>
    <w:rsid w:val="00DE2FD0"/>
    <w:rsid w:val="00DE3347"/>
    <w:rsid w:val="00DE33ED"/>
    <w:rsid w:val="00DE3729"/>
    <w:rsid w:val="00DE39C5"/>
    <w:rsid w:val="00DE3A42"/>
    <w:rsid w:val="00DE3E37"/>
    <w:rsid w:val="00DE420A"/>
    <w:rsid w:val="00DE444B"/>
    <w:rsid w:val="00DE47B2"/>
    <w:rsid w:val="00DE480F"/>
    <w:rsid w:val="00DE4B82"/>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B7A"/>
    <w:rsid w:val="00DF0C98"/>
    <w:rsid w:val="00DF0E2D"/>
    <w:rsid w:val="00DF104A"/>
    <w:rsid w:val="00DF11BA"/>
    <w:rsid w:val="00DF13AE"/>
    <w:rsid w:val="00DF13FC"/>
    <w:rsid w:val="00DF1474"/>
    <w:rsid w:val="00DF173A"/>
    <w:rsid w:val="00DF1E50"/>
    <w:rsid w:val="00DF1F07"/>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37E"/>
    <w:rsid w:val="00E76570"/>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F11"/>
    <w:rsid w:val="00EC7140"/>
    <w:rsid w:val="00EC744A"/>
    <w:rsid w:val="00ED0471"/>
    <w:rsid w:val="00ED0592"/>
    <w:rsid w:val="00ED0CD0"/>
    <w:rsid w:val="00ED0EE6"/>
    <w:rsid w:val="00ED1066"/>
    <w:rsid w:val="00ED1291"/>
    <w:rsid w:val="00ED14C9"/>
    <w:rsid w:val="00ED19D0"/>
    <w:rsid w:val="00ED1BAC"/>
    <w:rsid w:val="00ED1C4B"/>
    <w:rsid w:val="00ED1F33"/>
    <w:rsid w:val="00ED20A7"/>
    <w:rsid w:val="00ED2307"/>
    <w:rsid w:val="00ED25D1"/>
    <w:rsid w:val="00ED28E7"/>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C0"/>
    <w:rsid w:val="00ED6703"/>
    <w:rsid w:val="00ED69EA"/>
    <w:rsid w:val="00ED6E7F"/>
    <w:rsid w:val="00ED714A"/>
    <w:rsid w:val="00ED73C7"/>
    <w:rsid w:val="00ED7489"/>
    <w:rsid w:val="00ED7662"/>
    <w:rsid w:val="00ED7899"/>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640C"/>
    <w:rsid w:val="00EE6506"/>
    <w:rsid w:val="00EE6881"/>
    <w:rsid w:val="00EE6A6A"/>
    <w:rsid w:val="00EE722D"/>
    <w:rsid w:val="00EE7441"/>
    <w:rsid w:val="00EE7576"/>
    <w:rsid w:val="00EE779B"/>
    <w:rsid w:val="00EE78C5"/>
    <w:rsid w:val="00EE796C"/>
    <w:rsid w:val="00EF0A6F"/>
    <w:rsid w:val="00EF0C02"/>
    <w:rsid w:val="00EF0E91"/>
    <w:rsid w:val="00EF1A51"/>
    <w:rsid w:val="00EF1ACE"/>
    <w:rsid w:val="00EF1AEE"/>
    <w:rsid w:val="00EF1BE7"/>
    <w:rsid w:val="00EF2133"/>
    <w:rsid w:val="00EF2C97"/>
    <w:rsid w:val="00EF2E37"/>
    <w:rsid w:val="00EF2E6B"/>
    <w:rsid w:val="00EF30BA"/>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DE0"/>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452"/>
    <w:rsid w:val="00F0463D"/>
    <w:rsid w:val="00F0479F"/>
    <w:rsid w:val="00F048AC"/>
    <w:rsid w:val="00F04B25"/>
    <w:rsid w:val="00F04BEE"/>
    <w:rsid w:val="00F059FE"/>
    <w:rsid w:val="00F05DE1"/>
    <w:rsid w:val="00F05F9D"/>
    <w:rsid w:val="00F05FD1"/>
    <w:rsid w:val="00F05FFF"/>
    <w:rsid w:val="00F06115"/>
    <w:rsid w:val="00F0626B"/>
    <w:rsid w:val="00F067DB"/>
    <w:rsid w:val="00F06BA4"/>
    <w:rsid w:val="00F0744D"/>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740"/>
    <w:rsid w:val="00F259B8"/>
    <w:rsid w:val="00F25DA5"/>
    <w:rsid w:val="00F25EBE"/>
    <w:rsid w:val="00F25F69"/>
    <w:rsid w:val="00F25FFF"/>
    <w:rsid w:val="00F261B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18CB"/>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39F"/>
    <w:rsid w:val="00F8552D"/>
    <w:rsid w:val="00F856B3"/>
    <w:rsid w:val="00F85C37"/>
    <w:rsid w:val="00F86090"/>
    <w:rsid w:val="00F861E2"/>
    <w:rsid w:val="00F86324"/>
    <w:rsid w:val="00F8634F"/>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D7D"/>
    <w:rsid w:val="00FA7206"/>
    <w:rsid w:val="00FA72D1"/>
    <w:rsid w:val="00FA78FC"/>
    <w:rsid w:val="00FA7C38"/>
    <w:rsid w:val="00FB01E4"/>
    <w:rsid w:val="00FB028B"/>
    <w:rsid w:val="00FB02B4"/>
    <w:rsid w:val="00FB045E"/>
    <w:rsid w:val="00FB07E9"/>
    <w:rsid w:val="00FB0868"/>
    <w:rsid w:val="00FB0D24"/>
    <w:rsid w:val="00FB0F3E"/>
    <w:rsid w:val="00FB11D4"/>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5E6"/>
    <w:rsid w:val="00FB47FE"/>
    <w:rsid w:val="00FB504B"/>
    <w:rsid w:val="00FB5262"/>
    <w:rsid w:val="00FB52CE"/>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D5"/>
    <w:rsid w:val="00FC007B"/>
    <w:rsid w:val="00FC055B"/>
    <w:rsid w:val="00FC07C6"/>
    <w:rsid w:val="00FC099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E2C"/>
    <w:rsid w:val="00FC7237"/>
    <w:rsid w:val="00FC75DF"/>
    <w:rsid w:val="00FC78CA"/>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E2"/>
    <w:rsid w:val="00FE30F7"/>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AA7"/>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7907</Words>
  <Characters>45074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2022-08-12T14:41:00Z</dcterms:created>
  <dcterms:modified xsi:type="dcterms:W3CDTF">2022-08-12T20:43:00Z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