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447BE42E" w:rsidR="009E5907" w:rsidRPr="00F03787" w:rsidRDefault="009E5907" w:rsidP="008A4043">
      <w:pPr>
        <w:tabs>
          <w:tab w:val="right" w:pos="9450"/>
        </w:tabs>
        <w:spacing w:after="0"/>
        <w:rPr>
          <w:rFonts w:ascii="Arial" w:hAnsi="Arial" w:cs="Arial"/>
          <w:b/>
          <w:bCs/>
          <w:i/>
          <w:sz w:val="24"/>
          <w:szCs w:val="24"/>
          <w:lang w:val="de-DE"/>
        </w:rPr>
      </w:pPr>
      <w:bookmarkStart w:id="0" w:name="Signet45"/>
      <w:bookmarkStart w:id="1" w:name="_Hlk95396154"/>
      <w:r w:rsidRPr="00F03787">
        <w:rPr>
          <w:rFonts w:ascii="Arial" w:hAnsi="Arial" w:cs="Arial"/>
          <w:b/>
          <w:bCs/>
          <w:sz w:val="24"/>
          <w:szCs w:val="24"/>
          <w:lang w:val="de-DE"/>
        </w:rPr>
        <w:t>3GPP TSG RAN WG1#1</w:t>
      </w:r>
      <w:r w:rsidR="002E6383">
        <w:rPr>
          <w:rFonts w:ascii="Arial" w:hAnsi="Arial" w:cs="Arial"/>
          <w:b/>
          <w:bCs/>
          <w:sz w:val="24"/>
          <w:szCs w:val="24"/>
          <w:lang w:val="de-DE"/>
        </w:rPr>
        <w:t>10</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8A4043">
        <w:rPr>
          <w:rFonts w:ascii="Arial" w:hAnsi="Arial" w:cs="Arial"/>
          <w:b/>
          <w:bCs/>
          <w:sz w:val="24"/>
          <w:szCs w:val="24"/>
          <w:lang w:val="de-DE"/>
        </w:rPr>
        <w:t xml:space="preserve"> </w:t>
      </w:r>
      <w:r w:rsidR="00FC7176" w:rsidRPr="00FC7176">
        <w:rPr>
          <w:rFonts w:ascii="Arial" w:hAnsi="Arial" w:cs="Arial"/>
          <w:b/>
          <w:bCs/>
          <w:sz w:val="24"/>
          <w:szCs w:val="24"/>
          <w:lang w:val="de-DE"/>
        </w:rPr>
        <w:t>R1-2206450</w:t>
      </w:r>
    </w:p>
    <w:p w14:paraId="17DD088B" w14:textId="77777777" w:rsidR="002E6383" w:rsidRPr="002E6383" w:rsidRDefault="002E6383" w:rsidP="002E6383">
      <w:pPr>
        <w:pStyle w:val="Header"/>
        <w:rPr>
          <w:rFonts w:cs="Arial"/>
          <w:bCs/>
          <w:noProof w:val="0"/>
          <w:sz w:val="24"/>
          <w:szCs w:val="24"/>
          <w:lang w:val="de-DE"/>
        </w:rPr>
      </w:pPr>
      <w:bookmarkStart w:id="2" w:name="_Hlk61342301"/>
      <w:bookmarkEnd w:id="1"/>
      <w:r w:rsidRPr="002E6383">
        <w:rPr>
          <w:rFonts w:cs="Arial"/>
          <w:bCs/>
          <w:noProof w:val="0"/>
          <w:sz w:val="24"/>
          <w:szCs w:val="24"/>
          <w:lang w:val="de-DE"/>
        </w:rPr>
        <w:t>Toulouse, France, August 22</w:t>
      </w:r>
      <w:r w:rsidRPr="008A4043">
        <w:rPr>
          <w:rFonts w:cs="Arial"/>
          <w:bCs/>
          <w:noProof w:val="0"/>
          <w:sz w:val="24"/>
          <w:szCs w:val="24"/>
          <w:vertAlign w:val="superscript"/>
          <w:lang w:val="de-DE"/>
        </w:rPr>
        <w:t>nd</w:t>
      </w:r>
      <w:r w:rsidRPr="002E6383">
        <w:rPr>
          <w:rFonts w:cs="Arial"/>
          <w:bCs/>
          <w:noProof w:val="0"/>
          <w:sz w:val="24"/>
          <w:szCs w:val="24"/>
          <w:lang w:val="de-DE"/>
        </w:rPr>
        <w:t xml:space="preserve"> – 26</w:t>
      </w:r>
      <w:r w:rsidRPr="008A4043">
        <w:rPr>
          <w:rFonts w:cs="Arial"/>
          <w:bCs/>
          <w:noProof w:val="0"/>
          <w:sz w:val="24"/>
          <w:szCs w:val="24"/>
          <w:vertAlign w:val="superscript"/>
          <w:lang w:val="de-DE"/>
        </w:rPr>
        <w:t>th</w:t>
      </w:r>
      <w:r w:rsidRPr="002E6383">
        <w:rPr>
          <w:rFonts w:cs="Arial"/>
          <w:bCs/>
          <w:noProof w:val="0"/>
          <w:sz w:val="24"/>
          <w:szCs w:val="24"/>
          <w:lang w:val="de-DE"/>
        </w:rPr>
        <w:t>, 2022</w:t>
      </w:r>
      <w:bookmarkEnd w:id="2"/>
    </w:p>
    <w:p w14:paraId="48D02EB4" w14:textId="77777777" w:rsidR="002E27D0" w:rsidRPr="002E6383"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E2D045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EC1FDF">
        <w:rPr>
          <w:rFonts w:ascii="Arial" w:eastAsia="MS Mincho" w:hAnsi="Arial"/>
          <w:b/>
          <w:bCs/>
          <w:sz w:val="24"/>
          <w:lang w:val="en-US" w:eastAsia="ja-JP"/>
        </w:rPr>
        <w:t>2</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B2435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7432E3">
        <w:rPr>
          <w:rFonts w:ascii="Arial" w:hAnsi="Arial"/>
          <w:b/>
          <w:bCs/>
          <w:sz w:val="24"/>
        </w:rPr>
        <w:t>Discussion on co-channel coexistence for LTE sidelink and NR sidelink</w:t>
      </w:r>
      <w:r w:rsidR="00C84792">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45FFF85E" w:rsidR="00F67D6C" w:rsidRPr="00920CBA" w:rsidRDefault="000054E9" w:rsidP="00F67D6C">
      <w:pPr>
        <w:rPr>
          <w:sz w:val="22"/>
          <w:szCs w:val="22"/>
        </w:rPr>
      </w:pPr>
      <w:r w:rsidRPr="00920CBA">
        <w:rPr>
          <w:sz w:val="22"/>
          <w:szCs w:val="22"/>
        </w:rPr>
        <w:t xml:space="preserve">The Rel-18 NR </w:t>
      </w:r>
      <w:r w:rsidR="00DC10D8">
        <w:rPr>
          <w:sz w:val="22"/>
          <w:szCs w:val="22"/>
        </w:rPr>
        <w:t>Sidelink</w:t>
      </w:r>
      <w:r w:rsidRPr="00920CBA">
        <w:rPr>
          <w:sz w:val="22"/>
          <w:szCs w:val="22"/>
        </w:rPr>
        <w:t xml:space="preserve"> evolution </w:t>
      </w:r>
      <w:r w:rsidR="00DC10D8">
        <w:rPr>
          <w:sz w:val="22"/>
          <w:szCs w:val="22"/>
        </w:rPr>
        <w:t>W</w:t>
      </w:r>
      <w:r w:rsidRPr="00920CBA">
        <w:rPr>
          <w:sz w:val="22"/>
          <w:szCs w:val="22"/>
        </w:rPr>
        <w:t xml:space="preserve">ID was agreed upon during the RAN#94-e [1] meeting, </w:t>
      </w:r>
      <w:r w:rsidR="00747BC9">
        <w:rPr>
          <w:sz w:val="22"/>
          <w:szCs w:val="22"/>
        </w:rPr>
        <w:t xml:space="preserve">where one of the objectives </w:t>
      </w:r>
      <w:r w:rsidR="000B0616">
        <w:rPr>
          <w:sz w:val="22"/>
          <w:szCs w:val="22"/>
        </w:rPr>
        <w:t>is to study and specify the mechanisms(s) for co-channel coexistence for LTE sidelink and NR sidelink</w:t>
      </w:r>
      <w:r w:rsidRPr="00920CBA">
        <w:rPr>
          <w:sz w:val="22"/>
          <w:szCs w:val="22"/>
        </w:rPr>
        <w:t xml:space="preserve">. The following </w:t>
      </w:r>
      <w:r w:rsidR="00920CBA">
        <w:rPr>
          <w:sz w:val="22"/>
          <w:szCs w:val="22"/>
        </w:rPr>
        <w:t xml:space="preserve">highlighted </w:t>
      </w:r>
      <w:r w:rsidR="008846F4">
        <w:rPr>
          <w:sz w:val="22"/>
          <w:szCs w:val="22"/>
        </w:rPr>
        <w:t>W</w:t>
      </w:r>
      <w:r w:rsidRPr="00920CBA">
        <w:rPr>
          <w:sz w:val="22"/>
          <w:szCs w:val="22"/>
        </w:rPr>
        <w:t xml:space="preserve">ID objectives were outlined </w:t>
      </w:r>
      <w:r w:rsidR="00920CBA">
        <w:rPr>
          <w:sz w:val="22"/>
          <w:szCs w:val="22"/>
        </w:rPr>
        <w:t>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55F3D129" w14:textId="6823EDAF" w:rsidR="005E7E12" w:rsidRPr="005E7E12" w:rsidRDefault="005E7E12" w:rsidP="005E7E12">
            <w:pPr>
              <w:pStyle w:val="ListParagraph"/>
              <w:numPr>
                <w:ilvl w:val="0"/>
                <w:numId w:val="13"/>
              </w:numPr>
              <w:overflowPunct w:val="0"/>
              <w:autoSpaceDE w:val="0"/>
              <w:autoSpaceDN w:val="0"/>
              <w:adjustRightInd w:val="0"/>
              <w:spacing w:before="120" w:after="0"/>
              <w:textAlignment w:val="baseline"/>
              <w:rPr>
                <w:rFonts w:ascii="Times" w:hAnsi="Times" w:cs="Times"/>
                <w:iCs/>
              </w:rPr>
            </w:pPr>
            <w:r w:rsidRPr="005E7E12">
              <w:rPr>
                <w:rFonts w:ascii="Times" w:hAnsi="Times" w:cs="Times"/>
              </w:rPr>
              <w:t>Study and specify, if necessary, mechanism(s) for co-channel coexistence for LTE sidelink and NR sidelink including performance, necessity, feasibility, and potential specification impact if any [RAN1, RAN2, RAN4]</w:t>
            </w:r>
          </w:p>
          <w:p w14:paraId="0D4138AE" w14:textId="7845F848" w:rsidR="00CB3B0F" w:rsidRPr="005B0D0F" w:rsidRDefault="005E7E12" w:rsidP="005B0D0F">
            <w:pPr>
              <w:numPr>
                <w:ilvl w:val="0"/>
                <w:numId w:val="6"/>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r w:rsidR="00920CBA" w:rsidRPr="005B0D0F">
              <w:rPr>
                <w:bCs/>
              </w:rPr>
              <w:t>.</w:t>
            </w:r>
          </w:p>
        </w:tc>
      </w:tr>
    </w:tbl>
    <w:p w14:paraId="4A0F92D0" w14:textId="745E0CAB" w:rsidR="00FC3307" w:rsidRDefault="00FC3307" w:rsidP="00420D82">
      <w:pPr>
        <w:pStyle w:val="ListParagraph"/>
        <w:spacing w:after="0" w:line="259" w:lineRule="auto"/>
        <w:ind w:left="0"/>
        <w:rPr>
          <w:rFonts w:eastAsia="宋体"/>
          <w:szCs w:val="20"/>
          <w:lang w:val="en-GB" w:eastAsia="zh-CN"/>
        </w:rPr>
      </w:pPr>
    </w:p>
    <w:p w14:paraId="34ECB409" w14:textId="77777777" w:rsidR="00501CCA" w:rsidRDefault="00211BA3" w:rsidP="00420D82">
      <w:pPr>
        <w:pStyle w:val="ListParagraph"/>
        <w:spacing w:after="0" w:line="259" w:lineRule="auto"/>
        <w:ind w:left="0"/>
        <w:rPr>
          <w:rFonts w:eastAsia="宋体"/>
          <w:szCs w:val="20"/>
          <w:lang w:val="en-GB" w:eastAsia="zh-CN"/>
        </w:rPr>
      </w:pPr>
      <w:r>
        <w:rPr>
          <w:rFonts w:eastAsia="宋体" w:hint="eastAsia"/>
          <w:szCs w:val="20"/>
          <w:lang w:val="en-GB" w:eastAsia="zh-CN"/>
        </w:rPr>
        <w:t>I</w:t>
      </w:r>
      <w:r>
        <w:rPr>
          <w:rFonts w:eastAsia="宋体"/>
          <w:szCs w:val="20"/>
          <w:lang w:val="en-GB" w:eastAsia="zh-CN"/>
        </w:rPr>
        <w:t>n 3GPP RAN1#109e</w:t>
      </w:r>
      <w:r w:rsidR="00F9403F">
        <w:rPr>
          <w:rFonts w:eastAsia="宋体"/>
          <w:szCs w:val="20"/>
          <w:lang w:val="en-GB" w:eastAsia="zh-CN"/>
        </w:rPr>
        <w:t xml:space="preserve"> following agreements are achieved on co-channel coexistence between LTE and NR sidelink.</w:t>
      </w:r>
    </w:p>
    <w:p w14:paraId="2518C3E4" w14:textId="77777777" w:rsidR="00501CCA" w:rsidRDefault="00501CCA" w:rsidP="00420D82">
      <w:pPr>
        <w:pStyle w:val="ListParagraph"/>
        <w:spacing w:after="0" w:line="259" w:lineRule="auto"/>
        <w:ind w:left="0"/>
        <w:rPr>
          <w:rFonts w:eastAsia="宋体"/>
          <w:szCs w:val="20"/>
          <w:lang w:val="en-GB" w:eastAsia="zh-CN"/>
        </w:rPr>
      </w:pPr>
    </w:p>
    <w:p w14:paraId="421FBC33" w14:textId="77777777" w:rsidR="00501CCA" w:rsidRPr="00B0513D" w:rsidRDefault="00501CCA" w:rsidP="00501CCA">
      <w:pPr>
        <w:rPr>
          <w:b/>
          <w:lang w:eastAsia="x-none"/>
        </w:rPr>
      </w:pPr>
      <w:r w:rsidRPr="00B0513D">
        <w:rPr>
          <w:b/>
          <w:highlight w:val="green"/>
          <w:lang w:eastAsia="x-none"/>
        </w:rPr>
        <w:t>Agreement</w:t>
      </w:r>
    </w:p>
    <w:p w14:paraId="16148B0F" w14:textId="7E3A9E0B" w:rsidR="00501CCA" w:rsidRDefault="00501CCA" w:rsidP="00501CCA">
      <w:pPr>
        <w:rPr>
          <w:lang w:eastAsia="x-none"/>
        </w:rPr>
      </w:pPr>
      <w:r>
        <w:rPr>
          <w:lang w:eastAsia="x-none"/>
        </w:rPr>
        <w:t>For co-channel coexistence in Rel-18, no changes in the LTE SL specifications are allowed.</w:t>
      </w:r>
    </w:p>
    <w:p w14:paraId="2D2788C8" w14:textId="77777777" w:rsidR="00501CCA" w:rsidRPr="00B0513D" w:rsidRDefault="00501CCA" w:rsidP="00501CCA">
      <w:pPr>
        <w:rPr>
          <w:b/>
          <w:lang w:eastAsia="x-none"/>
        </w:rPr>
      </w:pPr>
      <w:r w:rsidRPr="00B0513D">
        <w:rPr>
          <w:b/>
          <w:highlight w:val="green"/>
          <w:lang w:eastAsia="x-none"/>
        </w:rPr>
        <w:t>Agreement</w:t>
      </w:r>
    </w:p>
    <w:p w14:paraId="60B71B53" w14:textId="77777777" w:rsidR="00501CCA" w:rsidRDefault="00501CCA" w:rsidP="00501CCA">
      <w:pPr>
        <w:rPr>
          <w:lang w:eastAsia="x-none"/>
        </w:rPr>
      </w:pPr>
      <w:r>
        <w:rPr>
          <w:lang w:eastAsia="x-none"/>
        </w:rPr>
        <w:t>For co-channel coexistence in Rel-18, Rel-16/17 simulation assumptions are reused for evaluation of solutions, except for the UE dropping model.</w:t>
      </w:r>
    </w:p>
    <w:p w14:paraId="79362B12" w14:textId="29CE048F" w:rsidR="00501CCA" w:rsidRDefault="00501CCA" w:rsidP="00BD674E">
      <w:pPr>
        <w:pStyle w:val="ListParagraph"/>
        <w:numPr>
          <w:ilvl w:val="0"/>
          <w:numId w:val="17"/>
        </w:numPr>
        <w:autoSpaceDE w:val="0"/>
        <w:autoSpaceDN w:val="0"/>
        <w:adjustRightInd w:val="0"/>
        <w:snapToGrid w:val="0"/>
        <w:spacing w:after="0" w:line="240" w:lineRule="auto"/>
        <w:contextualSpacing w:val="0"/>
        <w:jc w:val="both"/>
        <w:rPr>
          <w:lang w:eastAsia="x-none"/>
        </w:rPr>
      </w:pPr>
      <w:r>
        <w:t>FFS: UE dropping model</w:t>
      </w:r>
    </w:p>
    <w:p w14:paraId="2E1F43CE" w14:textId="77777777" w:rsidR="00501CCA" w:rsidRPr="00B0513D" w:rsidRDefault="00501CCA" w:rsidP="00501CCA">
      <w:pPr>
        <w:rPr>
          <w:b/>
          <w:lang w:eastAsia="x-none"/>
        </w:rPr>
      </w:pPr>
      <w:r w:rsidRPr="00B0513D">
        <w:rPr>
          <w:b/>
          <w:highlight w:val="green"/>
          <w:lang w:eastAsia="x-none"/>
        </w:rPr>
        <w:t>Agreement</w:t>
      </w:r>
    </w:p>
    <w:p w14:paraId="00790FD4" w14:textId="77777777" w:rsidR="00501CCA" w:rsidRPr="003370FD" w:rsidRDefault="00501CCA" w:rsidP="00501CCA">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0514687E" w14:textId="5F919F77" w:rsidR="00501CCA" w:rsidRDefault="00501CCA" w:rsidP="00BD674E">
      <w:pPr>
        <w:pStyle w:val="ListParagraph"/>
        <w:numPr>
          <w:ilvl w:val="0"/>
          <w:numId w:val="17"/>
        </w:numPr>
        <w:autoSpaceDE w:val="0"/>
        <w:autoSpaceDN w:val="0"/>
        <w:adjustRightInd w:val="0"/>
        <w:snapToGrid w:val="0"/>
        <w:spacing w:after="0" w:line="240" w:lineRule="auto"/>
        <w:contextualSpacing w:val="0"/>
        <w:jc w:val="both"/>
        <w:rPr>
          <w:lang w:eastAsia="x-none"/>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7AF95DD8" w14:textId="77777777" w:rsidR="00501CCA" w:rsidRPr="00B0513D" w:rsidRDefault="00501CCA" w:rsidP="00501CCA">
      <w:pPr>
        <w:rPr>
          <w:b/>
          <w:lang w:eastAsia="x-none"/>
        </w:rPr>
      </w:pPr>
      <w:r w:rsidRPr="00B0513D">
        <w:rPr>
          <w:b/>
          <w:highlight w:val="green"/>
          <w:lang w:eastAsia="x-none"/>
        </w:rPr>
        <w:t>Agreement</w:t>
      </w:r>
    </w:p>
    <w:p w14:paraId="4B9230E3" w14:textId="77777777" w:rsidR="00501CCA" w:rsidRPr="003370FD" w:rsidRDefault="00501CCA" w:rsidP="00501CCA">
      <w:pPr>
        <w:pStyle w:val="ListParagraph"/>
        <w:ind w:left="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426A5366"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040E4F38"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w:t>
      </w:r>
      <w:r w:rsidRPr="003370FD">
        <w:rPr>
          <w:bCs/>
          <w:lang w:eastAsia="ko-KR"/>
        </w:rPr>
        <w:lastRenderedPageBreak/>
        <w:t>the same as current assumptions, i.e., max{2 meter, an exponential random variable with the average of the speed * 2sec}.</w:t>
      </w:r>
    </w:p>
    <w:p w14:paraId="41FD00E9" w14:textId="709F76F0" w:rsidR="00501CCA" w:rsidRPr="003370FD" w:rsidRDefault="00501CCA" w:rsidP="00BD674E">
      <w:pPr>
        <w:pStyle w:val="ListParagraph"/>
        <w:ind w:left="0"/>
        <w:jc w:val="both"/>
      </w:pPr>
      <w:r w:rsidRPr="003370FD">
        <w:rPr>
          <w:bCs/>
          <w:lang w:eastAsia="ko-KR"/>
        </w:rPr>
        <w:t>Companies should mention the UE dropping model and the distribution of each device type (single/dual module) used in their simulation assumptions.</w:t>
      </w:r>
    </w:p>
    <w:p w14:paraId="2218D379" w14:textId="77777777" w:rsidR="00501CCA" w:rsidRPr="00B0513D" w:rsidRDefault="00501CCA" w:rsidP="00501CCA">
      <w:pPr>
        <w:rPr>
          <w:b/>
          <w:lang w:eastAsia="x-none"/>
        </w:rPr>
      </w:pPr>
      <w:r w:rsidRPr="00B0513D">
        <w:rPr>
          <w:b/>
          <w:highlight w:val="green"/>
          <w:lang w:eastAsia="x-none"/>
        </w:rPr>
        <w:t>Agreement</w:t>
      </w:r>
    </w:p>
    <w:p w14:paraId="0FDD185E" w14:textId="30A2C5CE" w:rsidR="00501CCA" w:rsidRPr="00BD674E" w:rsidRDefault="00501CCA" w:rsidP="00501CCA">
      <w:pPr>
        <w:rPr>
          <w:rFonts w:ascii="Calibri" w:eastAsiaTheme="minorEastAsia" w:hAnsi="Calibri" w:cs="Calibri"/>
          <w:color w:val="1F497D"/>
          <w:lang w:eastAsia="zh-CN"/>
        </w:rPr>
      </w:pPr>
      <w:r w:rsidRPr="003370FD">
        <w:rPr>
          <w:lang w:eastAsia="x-none"/>
        </w:rPr>
        <w:t>Feasibility of semi-static resource pool partitioning and dynamic resource sharing as possible solutions for co-channel coexistence are to be studied.</w:t>
      </w:r>
    </w:p>
    <w:p w14:paraId="2FFC9A94" w14:textId="77777777" w:rsidR="00501CCA" w:rsidRPr="00B0513D" w:rsidRDefault="00501CCA" w:rsidP="00501CCA">
      <w:pPr>
        <w:rPr>
          <w:b/>
          <w:lang w:eastAsia="x-none"/>
        </w:rPr>
      </w:pPr>
      <w:r w:rsidRPr="00B0513D">
        <w:rPr>
          <w:b/>
          <w:highlight w:val="green"/>
          <w:lang w:eastAsia="x-none"/>
        </w:rPr>
        <w:t>Agreement</w:t>
      </w:r>
    </w:p>
    <w:p w14:paraId="08C2DDBC" w14:textId="77777777" w:rsidR="00501CCA" w:rsidRPr="003370FD" w:rsidRDefault="00501CCA" w:rsidP="00501CCA">
      <w:pPr>
        <w:rPr>
          <w:lang w:eastAsia="x-none"/>
        </w:rPr>
      </w:pPr>
      <w:r w:rsidRPr="003370FD">
        <w:rPr>
          <w:lang w:eastAsia="x-none"/>
        </w:rPr>
        <w:t xml:space="preserve">For studying the feasibility of dynamic resource sharing as a possible solution for co-channel coexistence, </w:t>
      </w:r>
    </w:p>
    <w:p w14:paraId="36C13117"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2C85173F" w14:textId="77777777" w:rsidR="00501CCA" w:rsidRPr="003370FD" w:rsidRDefault="00501CCA" w:rsidP="00501CCA">
      <w:pPr>
        <w:pStyle w:val="ListParagraph"/>
        <w:numPr>
          <w:ilvl w:val="1"/>
          <w:numId w:val="17"/>
        </w:numPr>
        <w:autoSpaceDE w:val="0"/>
        <w:autoSpaceDN w:val="0"/>
        <w:adjustRightInd w:val="0"/>
        <w:snapToGrid w:val="0"/>
        <w:spacing w:after="0" w:line="240" w:lineRule="auto"/>
        <w:contextualSpacing w:val="0"/>
        <w:jc w:val="both"/>
        <w:rPr>
          <w:bCs/>
          <w:lang w:eastAsia="ko-KR"/>
        </w:rPr>
      </w:pPr>
      <w:r w:rsidRPr="003370FD">
        <w:rPr>
          <w:bCs/>
          <w:lang w:eastAsia="ko-KR"/>
        </w:rPr>
        <w:t>FFS details on how the NR SL module uses this information.</w:t>
      </w:r>
    </w:p>
    <w:p w14:paraId="08D9A834" w14:textId="77777777" w:rsidR="00501CCA" w:rsidRPr="003370FD" w:rsidRDefault="00501CCA" w:rsidP="00501CCA">
      <w:pPr>
        <w:pStyle w:val="ListParagraph"/>
        <w:numPr>
          <w:ilvl w:val="1"/>
          <w:numId w:val="17"/>
        </w:numPr>
        <w:autoSpaceDE w:val="0"/>
        <w:autoSpaceDN w:val="0"/>
        <w:adjustRightInd w:val="0"/>
        <w:snapToGrid w:val="0"/>
        <w:spacing w:after="0" w:line="240" w:lineRule="auto"/>
        <w:contextualSpacing w:val="0"/>
        <w:jc w:val="both"/>
        <w:rPr>
          <w:bCs/>
          <w:lang w:eastAsia="ko-KR"/>
        </w:rPr>
      </w:pPr>
      <w:r w:rsidRPr="003370FD">
        <w:rPr>
          <w:bCs/>
          <w:lang w:eastAsia="ko-KR"/>
        </w:rPr>
        <w:t>FFS details on how the LTE SL module shares the information to the NR SL module, exact information shared, timeline etc.</w:t>
      </w:r>
    </w:p>
    <w:p w14:paraId="21167DFA"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76EBA44D"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FFS: Whether/how device type B should be supported.</w:t>
      </w:r>
    </w:p>
    <w:p w14:paraId="5718FCC6" w14:textId="77C3942F" w:rsidR="00211BA3" w:rsidRDefault="00F9403F" w:rsidP="00420D82">
      <w:pPr>
        <w:pStyle w:val="ListParagraph"/>
        <w:spacing w:after="0" w:line="259" w:lineRule="auto"/>
        <w:ind w:left="0"/>
        <w:rPr>
          <w:rFonts w:eastAsia="宋体"/>
          <w:szCs w:val="20"/>
          <w:lang w:val="en-GB" w:eastAsia="zh-CN"/>
        </w:rPr>
      </w:pPr>
      <w:r>
        <w:rPr>
          <w:rFonts w:eastAsia="宋体"/>
          <w:szCs w:val="20"/>
          <w:lang w:val="en-GB" w:eastAsia="zh-CN"/>
        </w:rPr>
        <w:t xml:space="preserve"> </w:t>
      </w:r>
    </w:p>
    <w:p w14:paraId="0FD2A51E" w14:textId="61AB7E20" w:rsidR="00200841" w:rsidRPr="00747BC9" w:rsidRDefault="00DE7542" w:rsidP="00420D82">
      <w:pPr>
        <w:pStyle w:val="ListParagraph"/>
        <w:spacing w:after="0" w:line="259" w:lineRule="auto"/>
        <w:ind w:left="0"/>
      </w:pPr>
      <w:r>
        <w:t>In this contribution we provide our views on the co-channel coexistence for LTE sidelink and NR sidelink</w:t>
      </w:r>
      <w:r w:rsidR="009A04EB">
        <w:t>.</w:t>
      </w:r>
    </w:p>
    <w:p w14:paraId="15DC1D0F" w14:textId="40B6B1B0" w:rsidR="0006715D" w:rsidRDefault="00B203FE" w:rsidP="0006715D">
      <w:pPr>
        <w:pStyle w:val="Heading1"/>
      </w:pPr>
      <w:r>
        <w:t>Discussion</w:t>
      </w:r>
      <w:r w:rsidR="007B5DC3">
        <w:t xml:space="preserve"> </w:t>
      </w:r>
    </w:p>
    <w:p w14:paraId="3BCB79E4" w14:textId="6F8B49F9" w:rsidR="009E711D" w:rsidRDefault="006B007A" w:rsidP="00A64D47">
      <w:pPr>
        <w:pStyle w:val="ListParagraph"/>
        <w:numPr>
          <w:ilvl w:val="0"/>
          <w:numId w:val="18"/>
        </w:numPr>
        <w:rPr>
          <w:rFonts w:eastAsiaTheme="minorEastAsia"/>
          <w:u w:val="single"/>
          <w:lang w:eastAsia="zh-CN"/>
        </w:rPr>
      </w:pPr>
      <w:r>
        <w:rPr>
          <w:rFonts w:eastAsiaTheme="minorEastAsia"/>
          <w:u w:val="single"/>
          <w:lang w:eastAsia="zh-CN"/>
        </w:rPr>
        <w:t>Types of devices to be considered</w:t>
      </w:r>
    </w:p>
    <w:p w14:paraId="54BBC95E" w14:textId="029029BB" w:rsidR="008F2721" w:rsidRDefault="008F2721" w:rsidP="00D93793">
      <w:pPr>
        <w:jc w:val="both"/>
        <w:rPr>
          <w:rFonts w:eastAsia="Times New Roman"/>
          <w:sz w:val="22"/>
          <w:szCs w:val="22"/>
          <w:lang w:val="x-none" w:bidi="en-US"/>
        </w:rPr>
      </w:pPr>
      <w:r w:rsidRPr="00BD674E">
        <w:rPr>
          <w:rFonts w:eastAsia="Times New Roman"/>
          <w:sz w:val="22"/>
          <w:szCs w:val="22"/>
          <w:lang w:val="x-none" w:bidi="en-US"/>
        </w:rPr>
        <w:t>In last RAN1 meeting</w:t>
      </w:r>
      <w:r w:rsidR="00D93793">
        <w:rPr>
          <w:rFonts w:eastAsia="Times New Roman"/>
          <w:sz w:val="22"/>
          <w:szCs w:val="22"/>
          <w:lang w:val="x-none" w:bidi="en-US"/>
        </w:rPr>
        <w:t xml:space="preserve"> type-A device </w:t>
      </w:r>
      <w:r w:rsidR="007D62B6">
        <w:rPr>
          <w:rFonts w:eastAsia="Times New Roman"/>
          <w:sz w:val="22"/>
          <w:szCs w:val="22"/>
          <w:lang w:val="x-none" w:bidi="en-US"/>
        </w:rPr>
        <w:t xml:space="preserve">which is equipped with both LTE SL and NR SL modules </w:t>
      </w:r>
      <w:r w:rsidR="00D93793">
        <w:rPr>
          <w:rFonts w:eastAsia="Times New Roman"/>
          <w:sz w:val="22"/>
          <w:szCs w:val="22"/>
          <w:lang w:val="x-none" w:bidi="en-US"/>
        </w:rPr>
        <w:t>was agreed to be supported for co-channel coexistence between LTE and NR sidelink</w:t>
      </w:r>
      <w:r w:rsidR="00635011">
        <w:rPr>
          <w:rFonts w:eastAsia="Times New Roman"/>
          <w:sz w:val="22"/>
          <w:szCs w:val="22"/>
          <w:lang w:val="x-none" w:bidi="en-US"/>
        </w:rPr>
        <w:t>, and there is a FFS on whether/how to support type-B device</w:t>
      </w:r>
      <w:r w:rsidR="007D62B6">
        <w:rPr>
          <w:rFonts w:eastAsia="Times New Roman"/>
          <w:sz w:val="22"/>
          <w:szCs w:val="22"/>
          <w:lang w:val="x-none" w:bidi="en-US"/>
        </w:rPr>
        <w:t xml:space="preserve"> which is only with NR SL module</w:t>
      </w:r>
      <w:r w:rsidR="0048546E">
        <w:rPr>
          <w:rFonts w:eastAsia="Times New Roman"/>
          <w:sz w:val="22"/>
          <w:szCs w:val="22"/>
          <w:lang w:val="x-none" w:bidi="en-US"/>
        </w:rPr>
        <w:t>.</w:t>
      </w:r>
      <w:r w:rsidR="00930322">
        <w:rPr>
          <w:rFonts w:eastAsia="Times New Roman"/>
          <w:sz w:val="22"/>
          <w:szCs w:val="22"/>
          <w:lang w:val="x-none" w:bidi="en-US"/>
        </w:rPr>
        <w:t xml:space="preserve"> We think that type-B device is import</w:t>
      </w:r>
      <w:r w:rsidR="0050368B">
        <w:rPr>
          <w:rFonts w:eastAsia="Times New Roman"/>
          <w:sz w:val="22"/>
          <w:szCs w:val="22"/>
          <w:lang w:val="x-none" w:bidi="en-US"/>
        </w:rPr>
        <w:t>ant</w:t>
      </w:r>
      <w:r w:rsidR="00930322">
        <w:rPr>
          <w:rFonts w:eastAsia="Times New Roman"/>
          <w:sz w:val="22"/>
          <w:szCs w:val="22"/>
          <w:lang w:val="x-none" w:bidi="en-US"/>
        </w:rPr>
        <w:t xml:space="preserve"> for future commercial</w:t>
      </w:r>
      <w:r w:rsidR="00B71439">
        <w:rPr>
          <w:rFonts w:eastAsia="Times New Roman"/>
          <w:sz w:val="22"/>
          <w:szCs w:val="22"/>
          <w:lang w:val="x-none" w:bidi="en-US"/>
        </w:rPr>
        <w:t xml:space="preserve"> scenario </w:t>
      </w:r>
      <w:r w:rsidR="0050368B">
        <w:rPr>
          <w:rFonts w:eastAsia="Times New Roman"/>
          <w:sz w:val="22"/>
          <w:szCs w:val="22"/>
          <w:lang w:val="x-none" w:bidi="en-US"/>
        </w:rPr>
        <w:t xml:space="preserve">considering the </w:t>
      </w:r>
      <w:r w:rsidR="00430CF7">
        <w:rPr>
          <w:rFonts w:eastAsia="Times New Roman"/>
          <w:sz w:val="22"/>
          <w:szCs w:val="22"/>
          <w:lang w:val="x-none" w:bidi="en-US"/>
        </w:rPr>
        <w:t>eventual transition f</w:t>
      </w:r>
      <w:r w:rsidR="00F85444" w:rsidRPr="00BD674E">
        <w:rPr>
          <w:rFonts w:eastAsia="Times New Roman"/>
          <w:sz w:val="22"/>
          <w:szCs w:val="22"/>
          <w:lang w:val="x-none" w:bidi="en-US"/>
        </w:rPr>
        <w:t>rom</w:t>
      </w:r>
      <w:r w:rsidR="00430CF7">
        <w:rPr>
          <w:rFonts w:eastAsia="Times New Roman"/>
          <w:sz w:val="22"/>
          <w:szCs w:val="22"/>
          <w:lang w:val="x-none" w:bidi="en-US"/>
        </w:rPr>
        <w:t xml:space="preserve"> LTE-V2X to </w:t>
      </w:r>
      <w:r w:rsidR="00430CF7" w:rsidRPr="00BD674E">
        <w:rPr>
          <w:rFonts w:eastAsia="Times New Roman"/>
          <w:sz w:val="22"/>
          <w:szCs w:val="22"/>
          <w:lang w:val="x-none" w:bidi="en-US"/>
        </w:rPr>
        <w:t>NR-V2X.</w:t>
      </w:r>
      <w:r w:rsidR="00455D42" w:rsidRPr="00BD674E">
        <w:rPr>
          <w:rFonts w:eastAsia="Times New Roman"/>
          <w:sz w:val="22"/>
          <w:szCs w:val="22"/>
          <w:lang w:val="x-none" w:bidi="en-US"/>
        </w:rPr>
        <w:t>For</w:t>
      </w:r>
      <w:r w:rsidR="00455D42">
        <w:rPr>
          <w:rFonts w:eastAsia="Times New Roman"/>
          <w:sz w:val="22"/>
          <w:szCs w:val="22"/>
          <w:lang w:val="x-none" w:bidi="en-US"/>
        </w:rPr>
        <w:t xml:space="preserve"> </w:t>
      </w:r>
      <w:r w:rsidR="00455D42" w:rsidRPr="00BD674E">
        <w:rPr>
          <w:rFonts w:eastAsia="Times New Roman"/>
          <w:sz w:val="22"/>
          <w:szCs w:val="22"/>
          <w:lang w:val="x-none" w:bidi="en-US"/>
        </w:rPr>
        <w:t>type</w:t>
      </w:r>
      <w:r w:rsidR="00455D42">
        <w:rPr>
          <w:rFonts w:eastAsia="Times New Roman"/>
          <w:sz w:val="22"/>
          <w:szCs w:val="22"/>
          <w:lang w:val="x-none" w:bidi="en-US"/>
        </w:rPr>
        <w:t xml:space="preserve">-B device there is no </w:t>
      </w:r>
      <w:r w:rsidR="000350C4">
        <w:rPr>
          <w:rFonts w:eastAsia="Times New Roman"/>
          <w:sz w:val="22"/>
          <w:szCs w:val="22"/>
          <w:lang w:val="x-none" w:bidi="en-US"/>
        </w:rPr>
        <w:t>LTE SL module</w:t>
      </w:r>
      <w:r w:rsidR="00AC4589">
        <w:rPr>
          <w:rFonts w:eastAsia="Times New Roman"/>
          <w:sz w:val="22"/>
          <w:szCs w:val="22"/>
          <w:lang w:val="x-none" w:bidi="en-US"/>
        </w:rPr>
        <w:t>,</w:t>
      </w:r>
      <w:r w:rsidR="00454CDE">
        <w:rPr>
          <w:rFonts w:eastAsia="Times New Roman"/>
          <w:sz w:val="22"/>
          <w:szCs w:val="22"/>
          <w:lang w:val="x-none" w:bidi="en-US"/>
        </w:rPr>
        <w:t xml:space="preserve"> so it could not perform sensing of LTE’s reservation</w:t>
      </w:r>
      <w:r w:rsidR="002063BB">
        <w:rPr>
          <w:rFonts w:eastAsia="Times New Roman"/>
          <w:sz w:val="22"/>
          <w:szCs w:val="22"/>
          <w:lang w:val="x-none" w:bidi="en-US"/>
        </w:rPr>
        <w:t xml:space="preserve"> to avoid the resource collision reserved by LTE sidelink. For dynamic resource sharing</w:t>
      </w:r>
      <w:r w:rsidR="00F71467">
        <w:rPr>
          <w:rFonts w:eastAsia="Times New Roman"/>
          <w:sz w:val="22"/>
          <w:szCs w:val="22"/>
          <w:lang w:val="x-none" w:bidi="en-US"/>
        </w:rPr>
        <w:t xml:space="preserve"> the enhancement of</w:t>
      </w:r>
      <w:r w:rsidR="002063BB">
        <w:rPr>
          <w:rFonts w:eastAsia="Times New Roman"/>
          <w:sz w:val="22"/>
          <w:szCs w:val="22"/>
          <w:lang w:val="x-none" w:bidi="en-US"/>
        </w:rPr>
        <w:t xml:space="preserve"> </w:t>
      </w:r>
      <w:r w:rsidR="007E6733">
        <w:rPr>
          <w:rFonts w:eastAsia="Times New Roman"/>
          <w:sz w:val="22"/>
          <w:szCs w:val="22"/>
          <w:lang w:val="x-none" w:bidi="en-US"/>
        </w:rPr>
        <w:t xml:space="preserve">inter-UE coordination defined in R17 sidelink enhancement could be considered </w:t>
      </w:r>
      <w:r w:rsidR="002E693B">
        <w:rPr>
          <w:rFonts w:eastAsia="Times New Roman"/>
          <w:sz w:val="22"/>
          <w:szCs w:val="22"/>
          <w:lang w:val="x-none" w:bidi="en-US"/>
        </w:rPr>
        <w:t>for type-B device</w:t>
      </w:r>
      <w:r w:rsidR="00EE07F0">
        <w:rPr>
          <w:rFonts w:eastAsia="Times New Roman"/>
          <w:sz w:val="22"/>
          <w:szCs w:val="22"/>
          <w:lang w:val="x-none" w:bidi="en-US"/>
        </w:rPr>
        <w:t xml:space="preserve">, e.g., type-B device could receive the </w:t>
      </w:r>
      <w:r w:rsidR="00423059">
        <w:rPr>
          <w:rFonts w:eastAsia="Times New Roman"/>
          <w:sz w:val="22"/>
          <w:szCs w:val="22"/>
          <w:lang w:val="x-none" w:bidi="en-US"/>
        </w:rPr>
        <w:t xml:space="preserve">resource set(inter-UE coordination scheme 1) or resource collision </w:t>
      </w:r>
      <w:r w:rsidR="0033675E">
        <w:rPr>
          <w:rFonts w:eastAsia="Times New Roman"/>
          <w:sz w:val="22"/>
          <w:szCs w:val="22"/>
          <w:lang w:val="x-none" w:bidi="en-US"/>
        </w:rPr>
        <w:t>indicator</w:t>
      </w:r>
      <w:r w:rsidR="00423059">
        <w:rPr>
          <w:rFonts w:eastAsia="Times New Roman"/>
          <w:sz w:val="22"/>
          <w:szCs w:val="22"/>
          <w:lang w:val="x-none" w:bidi="en-US"/>
        </w:rPr>
        <w:t>(inter-UE coordination scheme 2)</w:t>
      </w:r>
      <w:r w:rsidR="0033675E">
        <w:rPr>
          <w:rFonts w:eastAsia="Times New Roman"/>
          <w:sz w:val="22"/>
          <w:szCs w:val="22"/>
          <w:lang w:val="x-none" w:bidi="en-US"/>
        </w:rPr>
        <w:t xml:space="preserve"> from type-A device to avoid the resource collision between LTE sidelink and NR sidelink.</w:t>
      </w:r>
    </w:p>
    <w:p w14:paraId="731B5755" w14:textId="5E4A291B" w:rsidR="0088585E" w:rsidRPr="0013162E" w:rsidRDefault="0088585E" w:rsidP="00BD674E">
      <w:pPr>
        <w:rPr>
          <w:rFonts w:eastAsiaTheme="minorEastAsia"/>
          <w:b/>
          <w:bCs/>
          <w:lang w:eastAsia="zh-CN"/>
        </w:rPr>
      </w:pPr>
      <w:r w:rsidRPr="0013162E">
        <w:rPr>
          <w:rFonts w:eastAsiaTheme="minorEastAsia"/>
          <w:b/>
          <w:bCs/>
          <w:lang w:eastAsia="zh-CN"/>
        </w:rPr>
        <w:t>Proposal 1: Support to study co-channel coexistence for device type B</w:t>
      </w:r>
      <w:r w:rsidR="00F2604A" w:rsidRPr="0013162E">
        <w:rPr>
          <w:rFonts w:eastAsiaTheme="minorEastAsia"/>
          <w:b/>
          <w:bCs/>
          <w:lang w:eastAsia="zh-CN"/>
        </w:rPr>
        <w:t xml:space="preserve"> with only NR SL module</w:t>
      </w:r>
      <w:r w:rsidR="00A47F2F" w:rsidRPr="0013162E">
        <w:rPr>
          <w:rFonts w:eastAsiaTheme="minorEastAsia"/>
          <w:b/>
          <w:bCs/>
          <w:lang w:eastAsia="zh-CN"/>
        </w:rPr>
        <w:t>.</w:t>
      </w:r>
    </w:p>
    <w:p w14:paraId="7B64E0FE" w14:textId="3552A618" w:rsidR="0001141E" w:rsidRPr="00BD674E" w:rsidRDefault="0001141E" w:rsidP="0001141E">
      <w:pPr>
        <w:pStyle w:val="ListParagraph"/>
        <w:numPr>
          <w:ilvl w:val="0"/>
          <w:numId w:val="18"/>
        </w:numPr>
        <w:rPr>
          <w:u w:val="single"/>
        </w:rPr>
      </w:pPr>
      <w:r w:rsidRPr="00BD674E">
        <w:rPr>
          <w:rFonts w:eastAsiaTheme="minorEastAsia"/>
          <w:u w:val="single"/>
          <w:lang w:eastAsia="zh-CN"/>
        </w:rPr>
        <w:t>Operational modes for co-channel coexistence between LTE and NR sidelink</w:t>
      </w:r>
    </w:p>
    <w:p w14:paraId="3EBABC10" w14:textId="23F17594" w:rsidR="004B1ACB" w:rsidRPr="00BD674E" w:rsidRDefault="004B1ACB" w:rsidP="00BD674E">
      <w:pPr>
        <w:jc w:val="both"/>
        <w:rPr>
          <w:rFonts w:eastAsia="Times New Roman"/>
        </w:rPr>
      </w:pPr>
      <w:r w:rsidRPr="00BD674E">
        <w:rPr>
          <w:rFonts w:eastAsia="Times New Roman"/>
          <w:sz w:val="22"/>
          <w:szCs w:val="22"/>
          <w:lang w:val="x-none" w:bidi="en-US"/>
        </w:rPr>
        <w:t>In last</w:t>
      </w:r>
      <w:r w:rsidR="0022237F">
        <w:rPr>
          <w:rFonts w:eastAsia="Times New Roman"/>
          <w:sz w:val="22"/>
          <w:szCs w:val="22"/>
          <w:lang w:val="x-none" w:bidi="en-US"/>
        </w:rPr>
        <w:t xml:space="preserve"> RAN1 meeting it was agreed that </w:t>
      </w:r>
      <w:r w:rsidR="0052736E" w:rsidRPr="00BD674E">
        <w:rPr>
          <w:rFonts w:eastAsia="Times New Roman"/>
          <w:sz w:val="22"/>
          <w:szCs w:val="22"/>
          <w:lang w:val="x-none" w:bidi="en-US"/>
        </w:rPr>
        <w:t>the combination of operational modes Mode 2 NR SL with Mode 4 LTE SL (Combination A) is considered with high priority</w:t>
      </w:r>
      <w:r w:rsidR="0052736E">
        <w:rPr>
          <w:rFonts w:eastAsia="Times New Roman"/>
          <w:sz w:val="22"/>
          <w:szCs w:val="22"/>
          <w:lang w:val="x-none" w:bidi="en-US"/>
        </w:rPr>
        <w:t xml:space="preserve">, and there is a FFS on </w:t>
      </w:r>
      <w:r w:rsidR="002E3B6A" w:rsidRPr="00BD674E">
        <w:rPr>
          <w:rFonts w:eastAsia="Times New Roman"/>
          <w:sz w:val="22"/>
          <w:szCs w:val="22"/>
          <w:lang w:val="x-none" w:bidi="en-US"/>
        </w:rPr>
        <w:t>whether/how to support Mode 1 NR SL + Mode 4 LTE SL (Combination B) and/or Mode 2 NR SL + Mode 3 LTE SL (Combination C)</w:t>
      </w:r>
      <w:r w:rsidR="001A6B48">
        <w:rPr>
          <w:rFonts w:eastAsia="Times New Roman"/>
          <w:sz w:val="22"/>
          <w:szCs w:val="22"/>
          <w:lang w:val="x-none" w:bidi="en-US"/>
        </w:rPr>
        <w:t>. We think for Combination C</w:t>
      </w:r>
      <w:r w:rsidR="008E726A">
        <w:rPr>
          <w:rFonts w:eastAsia="Times New Roman"/>
          <w:sz w:val="22"/>
          <w:szCs w:val="22"/>
          <w:lang w:val="x-none" w:bidi="en-US"/>
        </w:rPr>
        <w:t xml:space="preserve"> it may be the sam</w:t>
      </w:r>
      <w:r w:rsidR="005A162A">
        <w:rPr>
          <w:rFonts w:eastAsia="Times New Roman"/>
          <w:sz w:val="22"/>
          <w:szCs w:val="22"/>
          <w:lang w:val="x-none" w:bidi="en-US"/>
        </w:rPr>
        <w:t xml:space="preserve">e as </w:t>
      </w:r>
      <w:r w:rsidR="00847A10">
        <w:rPr>
          <w:rFonts w:eastAsia="Times New Roman"/>
          <w:sz w:val="22"/>
          <w:szCs w:val="22"/>
          <w:lang w:val="x-none" w:bidi="en-US"/>
        </w:rPr>
        <w:t>Combination</w:t>
      </w:r>
      <w:r w:rsidR="004A2B07">
        <w:rPr>
          <w:rFonts w:eastAsia="Times New Roman"/>
          <w:sz w:val="22"/>
          <w:szCs w:val="22"/>
          <w:lang w:val="x-none" w:bidi="en-US"/>
        </w:rPr>
        <w:t xml:space="preserve"> A</w:t>
      </w:r>
      <w:r w:rsidR="00847A10">
        <w:rPr>
          <w:rFonts w:eastAsia="Times New Roman"/>
          <w:sz w:val="22"/>
          <w:szCs w:val="22"/>
          <w:lang w:val="x-none" w:bidi="en-US"/>
        </w:rPr>
        <w:t xml:space="preserve"> since we should enhance the resource selection </w:t>
      </w:r>
      <w:r w:rsidR="009F1BE9">
        <w:rPr>
          <w:rFonts w:eastAsia="Times New Roman"/>
          <w:sz w:val="22"/>
          <w:szCs w:val="22"/>
          <w:lang w:val="x-none" w:bidi="en-US"/>
        </w:rPr>
        <w:t xml:space="preserve">mode 2 </w:t>
      </w:r>
      <w:r w:rsidR="00847A10">
        <w:rPr>
          <w:rFonts w:eastAsia="Times New Roman"/>
          <w:sz w:val="22"/>
          <w:szCs w:val="22"/>
          <w:lang w:val="x-none" w:bidi="en-US"/>
        </w:rPr>
        <w:t xml:space="preserve">of NR sidelink </w:t>
      </w:r>
      <w:r w:rsidR="009F1BE9">
        <w:rPr>
          <w:rFonts w:eastAsia="Times New Roman"/>
          <w:sz w:val="22"/>
          <w:szCs w:val="22"/>
          <w:lang w:val="x-none" w:bidi="en-US"/>
        </w:rPr>
        <w:t>to avoid the resource collision from LTE sidelink</w:t>
      </w:r>
      <w:r w:rsidR="000A5540">
        <w:rPr>
          <w:rFonts w:eastAsia="Times New Roman"/>
          <w:sz w:val="22"/>
          <w:szCs w:val="22"/>
          <w:lang w:val="x-none" w:bidi="en-US"/>
        </w:rPr>
        <w:t>. On Combination B</w:t>
      </w:r>
      <w:r w:rsidR="00163F91">
        <w:rPr>
          <w:rFonts w:eastAsia="Times New Roman"/>
          <w:sz w:val="22"/>
          <w:szCs w:val="22"/>
          <w:lang w:val="x-none" w:bidi="en-US"/>
        </w:rPr>
        <w:t xml:space="preserve"> which is Mode 1 </w:t>
      </w:r>
      <w:r w:rsidR="00163F91" w:rsidRPr="00BD674E">
        <w:rPr>
          <w:rFonts w:eastAsia="Times New Roman"/>
          <w:sz w:val="22"/>
          <w:szCs w:val="22"/>
          <w:lang w:val="x-none" w:bidi="en-US"/>
        </w:rPr>
        <w:t>NR SL+ Mode 4 LTE SL</w:t>
      </w:r>
      <w:r w:rsidR="00BE049C">
        <w:rPr>
          <w:rFonts w:eastAsia="Times New Roman"/>
          <w:sz w:val="22"/>
          <w:szCs w:val="22"/>
          <w:lang w:val="x-none" w:bidi="en-US"/>
        </w:rPr>
        <w:t xml:space="preserve">, we think it is worth to study the solutions to avoid the </w:t>
      </w:r>
      <w:r w:rsidR="006775DB">
        <w:rPr>
          <w:rFonts w:eastAsia="Times New Roman"/>
          <w:sz w:val="22"/>
          <w:szCs w:val="22"/>
          <w:lang w:val="x-none" w:bidi="en-US"/>
        </w:rPr>
        <w:t>resource collisions between LTE sidelink and NR sidelink</w:t>
      </w:r>
      <w:r w:rsidR="003156F0">
        <w:rPr>
          <w:rFonts w:eastAsia="Times New Roman"/>
          <w:sz w:val="22"/>
          <w:szCs w:val="22"/>
          <w:lang w:val="x-none" w:bidi="en-US"/>
        </w:rPr>
        <w:t>.</w:t>
      </w:r>
    </w:p>
    <w:p w14:paraId="2AB96727" w14:textId="7423A6C0" w:rsidR="005A47F5" w:rsidRPr="00680B5A" w:rsidRDefault="005A47F5" w:rsidP="00BD674E">
      <w:pPr>
        <w:rPr>
          <w:rFonts w:eastAsiaTheme="minorEastAsia"/>
          <w:b/>
          <w:bCs/>
          <w:lang w:eastAsia="zh-CN"/>
        </w:rPr>
      </w:pPr>
      <w:r w:rsidRPr="00680B5A">
        <w:rPr>
          <w:rFonts w:eastAsiaTheme="minorEastAsia"/>
          <w:b/>
          <w:bCs/>
          <w:lang w:eastAsia="zh-CN"/>
        </w:rPr>
        <w:t xml:space="preserve">Proposal </w:t>
      </w:r>
      <w:r w:rsidR="00F026F2" w:rsidRPr="00680B5A">
        <w:rPr>
          <w:rFonts w:eastAsiaTheme="minorEastAsia"/>
          <w:b/>
          <w:bCs/>
          <w:lang w:eastAsia="zh-CN"/>
        </w:rPr>
        <w:t>2</w:t>
      </w:r>
      <w:r w:rsidRPr="00680B5A">
        <w:rPr>
          <w:rFonts w:eastAsiaTheme="minorEastAsia"/>
          <w:b/>
          <w:bCs/>
          <w:lang w:eastAsia="zh-CN"/>
        </w:rPr>
        <w:t>:</w:t>
      </w:r>
      <w:r w:rsidR="0051120F">
        <w:rPr>
          <w:rFonts w:eastAsiaTheme="minorEastAsia"/>
          <w:b/>
          <w:bCs/>
          <w:lang w:eastAsia="zh-CN"/>
        </w:rPr>
        <w:t xml:space="preserve"> </w:t>
      </w:r>
      <w:r w:rsidR="00D26285" w:rsidRPr="00680B5A">
        <w:rPr>
          <w:rFonts w:eastAsiaTheme="minorEastAsia"/>
          <w:b/>
          <w:bCs/>
          <w:lang w:eastAsia="zh-CN"/>
        </w:rPr>
        <w:t xml:space="preserve">Support </w:t>
      </w:r>
      <w:r w:rsidR="00680B5A">
        <w:rPr>
          <w:rFonts w:eastAsiaTheme="minorEastAsia" w:hint="eastAsia"/>
          <w:b/>
          <w:bCs/>
          <w:lang w:eastAsia="zh-CN"/>
        </w:rPr>
        <w:t>to</w:t>
      </w:r>
      <w:r w:rsidR="00680B5A">
        <w:rPr>
          <w:rFonts w:eastAsiaTheme="minorEastAsia"/>
          <w:b/>
          <w:bCs/>
          <w:lang w:eastAsia="zh-CN"/>
        </w:rPr>
        <w:t xml:space="preserve"> </w:t>
      </w:r>
      <w:r w:rsidR="00680B5A">
        <w:rPr>
          <w:rFonts w:eastAsiaTheme="minorEastAsia" w:hint="eastAsia"/>
          <w:b/>
          <w:bCs/>
          <w:lang w:eastAsia="zh-CN"/>
        </w:rPr>
        <w:t>study</w:t>
      </w:r>
      <w:r w:rsidR="00680B5A">
        <w:rPr>
          <w:rFonts w:eastAsiaTheme="minorEastAsia"/>
          <w:b/>
          <w:bCs/>
          <w:lang w:eastAsia="zh-CN"/>
        </w:rPr>
        <w:t xml:space="preserve"> </w:t>
      </w:r>
      <w:r w:rsidR="00D26285" w:rsidRPr="00680B5A">
        <w:rPr>
          <w:rFonts w:eastAsiaTheme="minorEastAsia"/>
          <w:b/>
          <w:bCs/>
          <w:lang w:eastAsia="zh-CN"/>
        </w:rPr>
        <w:t>both Combination B which is Mode 1 NR SL+ Mode 4 LTE SL and Combination C which is</w:t>
      </w:r>
      <w:r w:rsidR="0075283F" w:rsidRPr="00680B5A">
        <w:rPr>
          <w:rFonts w:eastAsiaTheme="minorEastAsia"/>
          <w:b/>
          <w:bCs/>
          <w:lang w:eastAsia="zh-CN"/>
        </w:rPr>
        <w:t xml:space="preserve"> Mode 2 NR SL + Mode 3 LTE SL</w:t>
      </w:r>
      <w:r w:rsidRPr="00680B5A">
        <w:rPr>
          <w:rFonts w:eastAsiaTheme="minorEastAsia"/>
          <w:b/>
          <w:bCs/>
          <w:lang w:eastAsia="zh-CN"/>
        </w:rPr>
        <w:t>.</w:t>
      </w:r>
    </w:p>
    <w:p w14:paraId="39EC661E" w14:textId="6BF98CA7" w:rsidR="00536180" w:rsidRDefault="00951F76" w:rsidP="00BD674E">
      <w:pPr>
        <w:pStyle w:val="ListParagraph"/>
        <w:numPr>
          <w:ilvl w:val="0"/>
          <w:numId w:val="18"/>
        </w:numPr>
        <w:rPr>
          <w:rFonts w:eastAsiaTheme="minorEastAsia"/>
          <w:b/>
          <w:bCs/>
          <w:lang w:eastAsia="zh-CN"/>
        </w:rPr>
      </w:pPr>
      <w:r w:rsidRPr="00BD674E">
        <w:rPr>
          <w:rFonts w:eastAsiaTheme="minorEastAsia"/>
          <w:u w:val="single"/>
          <w:lang w:eastAsia="zh-CN"/>
        </w:rPr>
        <w:t xml:space="preserve">Constraints for dynamic co-channel coexistence between LTE and NR </w:t>
      </w:r>
      <w:r w:rsidR="00C26D09" w:rsidRPr="00C26D09">
        <w:rPr>
          <w:rFonts w:eastAsiaTheme="minorEastAsia"/>
          <w:u w:val="single"/>
          <w:lang w:eastAsia="zh-CN"/>
        </w:rPr>
        <w:t>sidelink</w:t>
      </w:r>
      <w:r w:rsidR="003F4A3B">
        <w:rPr>
          <w:rFonts w:eastAsiaTheme="minorEastAsia" w:hint="eastAsia"/>
          <w:u w:val="single"/>
          <w:lang w:eastAsia="zh-CN"/>
        </w:rPr>
        <w:t xml:space="preserve"> </w:t>
      </w:r>
      <w:r w:rsidR="00F026F2">
        <w:rPr>
          <w:rFonts w:eastAsiaTheme="minorEastAsia" w:hint="eastAsia"/>
          <w:u w:val="single"/>
          <w:lang w:eastAsia="zh-CN"/>
        </w:rPr>
        <w:t xml:space="preserve"> </w:t>
      </w:r>
    </w:p>
    <w:p w14:paraId="010C379B" w14:textId="670EE1B2" w:rsidR="007008EB" w:rsidRDefault="007008EB" w:rsidP="00E67080">
      <w:pPr>
        <w:jc w:val="both"/>
        <w:rPr>
          <w:rFonts w:eastAsia="Times New Roman"/>
          <w:sz w:val="22"/>
          <w:szCs w:val="22"/>
          <w:lang w:val="x-none" w:bidi="en-US"/>
        </w:rPr>
      </w:pPr>
      <w:r w:rsidRPr="00E67080">
        <w:rPr>
          <w:rFonts w:eastAsia="Times New Roman" w:hint="eastAsia"/>
          <w:sz w:val="22"/>
          <w:szCs w:val="22"/>
          <w:lang w:val="x-none" w:bidi="en-US"/>
        </w:rPr>
        <w:t>L</w:t>
      </w:r>
      <w:r w:rsidRPr="00E67080">
        <w:rPr>
          <w:rFonts w:eastAsia="Times New Roman"/>
          <w:sz w:val="22"/>
          <w:szCs w:val="22"/>
          <w:lang w:val="x-none" w:bidi="en-US"/>
        </w:rPr>
        <w:t xml:space="preserve">TE sidelink </w:t>
      </w:r>
      <w:r w:rsidR="00E67080">
        <w:rPr>
          <w:rFonts w:eastAsia="Times New Roman"/>
          <w:sz w:val="22"/>
          <w:szCs w:val="22"/>
          <w:lang w:val="x-none" w:bidi="en-US"/>
        </w:rPr>
        <w:t>only supports sub-carrier spacing of 15kHz, and NR sidelink supports multiple sub-carrier spacings, e.g., 15/30/60 kHz</w:t>
      </w:r>
      <w:r w:rsidR="00790D4F">
        <w:rPr>
          <w:rFonts w:eastAsia="Times New Roman"/>
          <w:sz w:val="22"/>
          <w:szCs w:val="22"/>
          <w:lang w:val="x-none" w:bidi="en-US"/>
        </w:rPr>
        <w:t xml:space="preserve"> for co-channel scenario.</w:t>
      </w:r>
      <w:r w:rsidR="00AB1E9F">
        <w:rPr>
          <w:rFonts w:eastAsia="Times New Roman"/>
          <w:sz w:val="22"/>
          <w:szCs w:val="22"/>
          <w:lang w:val="x-none" w:bidi="en-US"/>
        </w:rPr>
        <w:t xml:space="preserve"> </w:t>
      </w:r>
      <w:r w:rsidR="002F7A33">
        <w:rPr>
          <w:rFonts w:eastAsia="Times New Roman"/>
          <w:sz w:val="22"/>
          <w:szCs w:val="22"/>
          <w:lang w:val="x-none" w:bidi="en-US"/>
        </w:rPr>
        <w:t xml:space="preserve">If LTE sidelink and NR sidelink are configured with </w:t>
      </w:r>
      <w:r w:rsidR="002F7A33">
        <w:rPr>
          <w:rFonts w:eastAsia="Times New Roman"/>
          <w:sz w:val="22"/>
          <w:szCs w:val="22"/>
          <w:lang w:val="x-none" w:bidi="en-US"/>
        </w:rPr>
        <w:lastRenderedPageBreak/>
        <w:t>different sub-carrier spacings,</w:t>
      </w:r>
      <w:r w:rsidR="00ED3EB9">
        <w:rPr>
          <w:rFonts w:eastAsia="Times New Roman"/>
          <w:sz w:val="22"/>
          <w:szCs w:val="22"/>
          <w:lang w:val="x-none" w:bidi="en-US"/>
        </w:rPr>
        <w:t xml:space="preserve"> it will increase UE complexity of reception/demodulation </w:t>
      </w:r>
      <w:r w:rsidR="003E5DE9">
        <w:rPr>
          <w:rFonts w:eastAsia="Times New Roman"/>
          <w:sz w:val="22"/>
          <w:szCs w:val="22"/>
          <w:lang w:val="x-none" w:bidi="en-US"/>
        </w:rPr>
        <w:t>of each RAT.</w:t>
      </w:r>
      <w:r w:rsidR="004F36C0">
        <w:rPr>
          <w:rFonts w:eastAsia="Times New Roman"/>
          <w:sz w:val="22"/>
          <w:szCs w:val="22"/>
          <w:lang w:val="x-none" w:bidi="en-US"/>
        </w:rPr>
        <w:t xml:space="preserve"> Another issue caused by mixed numerologies is the </w:t>
      </w:r>
      <w:r w:rsidR="0077520A">
        <w:rPr>
          <w:rFonts w:eastAsia="Times New Roman"/>
          <w:sz w:val="22"/>
          <w:szCs w:val="22"/>
          <w:lang w:val="x-none" w:bidi="en-US"/>
        </w:rPr>
        <w:t xml:space="preserve">AGC issue of LTE sidelink, as shown in Figure 1 when NR sidelink is configured with </w:t>
      </w:r>
      <w:r w:rsidR="0063494A">
        <w:rPr>
          <w:rFonts w:eastAsia="Times New Roman"/>
          <w:sz w:val="22"/>
          <w:szCs w:val="22"/>
          <w:lang w:val="x-none" w:bidi="en-US"/>
        </w:rPr>
        <w:t xml:space="preserve">30 kHz, </w:t>
      </w:r>
      <w:r w:rsidR="00973CFB">
        <w:rPr>
          <w:rFonts w:eastAsia="Times New Roman"/>
          <w:sz w:val="22"/>
          <w:szCs w:val="22"/>
          <w:lang w:val="x-none" w:bidi="en-US"/>
        </w:rPr>
        <w:t xml:space="preserve">for LTE sidelink reception the power may vary within one subframe </w:t>
      </w:r>
      <w:r w:rsidR="00DB0021">
        <w:rPr>
          <w:rFonts w:eastAsia="Times New Roman"/>
          <w:sz w:val="22"/>
          <w:szCs w:val="22"/>
          <w:lang w:val="x-none" w:bidi="en-US"/>
        </w:rPr>
        <w:t xml:space="preserve">due to two different transmissions on NR sidelink </w:t>
      </w:r>
      <w:r w:rsidR="009D532F">
        <w:rPr>
          <w:rFonts w:eastAsia="Times New Roman"/>
          <w:sz w:val="22"/>
          <w:szCs w:val="22"/>
          <w:lang w:val="x-none" w:bidi="en-US"/>
        </w:rPr>
        <w:t>and guard symbol between two NR sidelink slots</w:t>
      </w:r>
      <w:r w:rsidR="00E93585">
        <w:rPr>
          <w:rFonts w:eastAsia="Times New Roman"/>
          <w:sz w:val="22"/>
          <w:szCs w:val="22"/>
          <w:lang w:val="x-none" w:bidi="en-US"/>
        </w:rPr>
        <w:t>.</w:t>
      </w:r>
      <w:r w:rsidR="009D532F">
        <w:rPr>
          <w:rFonts w:eastAsia="Times New Roman"/>
          <w:sz w:val="22"/>
          <w:szCs w:val="22"/>
          <w:lang w:val="x-none" w:bidi="en-US"/>
        </w:rPr>
        <w:t xml:space="preserve"> </w:t>
      </w:r>
      <w:r w:rsidR="00ED3EB9">
        <w:rPr>
          <w:rFonts w:eastAsia="Times New Roman"/>
          <w:sz w:val="22"/>
          <w:szCs w:val="22"/>
          <w:lang w:val="x-none" w:bidi="en-US"/>
        </w:rPr>
        <w:t xml:space="preserve"> </w:t>
      </w:r>
      <w:r w:rsidR="00B64402" w:rsidRPr="000B672B">
        <w:rPr>
          <w:rFonts w:eastAsia="Times New Roman"/>
          <w:sz w:val="22"/>
          <w:szCs w:val="22"/>
          <w:lang w:val="x-none" w:bidi="en-US"/>
        </w:rPr>
        <w:t xml:space="preserve">In NR sidelink </w:t>
      </w:r>
      <w:r w:rsidR="000B672B">
        <w:rPr>
          <w:rFonts w:eastAsia="Times New Roman"/>
          <w:sz w:val="22"/>
          <w:szCs w:val="22"/>
          <w:lang w:val="x-none" w:bidi="en-US"/>
        </w:rPr>
        <w:t>PSFCH could be also configured</w:t>
      </w:r>
      <w:r w:rsidR="00007AB7">
        <w:rPr>
          <w:rFonts w:eastAsia="Times New Roman"/>
          <w:sz w:val="22"/>
          <w:szCs w:val="22"/>
          <w:lang w:val="x-none" w:bidi="en-US"/>
        </w:rPr>
        <w:t xml:space="preserve">, for one NR sidelink slot if PSFCH is configured </w:t>
      </w:r>
      <w:r w:rsidR="005723AB">
        <w:rPr>
          <w:rFonts w:eastAsia="Times New Roman"/>
          <w:sz w:val="22"/>
          <w:szCs w:val="22"/>
          <w:lang w:val="x-none" w:bidi="en-US"/>
        </w:rPr>
        <w:t xml:space="preserve">the AGC issue will also exist for LTE sidelink even if </w:t>
      </w:r>
      <w:r w:rsidR="008712F0">
        <w:rPr>
          <w:rFonts w:eastAsia="Times New Roman"/>
          <w:sz w:val="22"/>
          <w:szCs w:val="22"/>
          <w:lang w:val="x-none" w:bidi="en-US"/>
        </w:rPr>
        <w:t>NR sidelink is configured with sub-carrier spacing of 15kHz as shown in Figure 2.</w:t>
      </w:r>
    </w:p>
    <w:p w14:paraId="512381E6" w14:textId="4EAAF65B" w:rsidR="00C059A2" w:rsidRDefault="00C059A2" w:rsidP="00C059A2">
      <w:pPr>
        <w:jc w:val="center"/>
        <w:rPr>
          <w:rFonts w:eastAsia="Times New Roman"/>
          <w:sz w:val="22"/>
          <w:szCs w:val="22"/>
          <w:lang w:val="x-none" w:bidi="en-US"/>
        </w:rPr>
      </w:pPr>
      <w:r>
        <w:rPr>
          <w:noProof/>
        </w:rPr>
        <w:drawing>
          <wp:inline distT="0" distB="0" distL="0" distR="0" wp14:anchorId="3EE1275B" wp14:editId="5EAFAF04">
            <wp:extent cx="5773101" cy="1351750"/>
            <wp:effectExtent l="0" t="0" r="0" b="1270"/>
            <wp:docPr id="16" name="图片 15">
              <a:extLst xmlns:a="http://schemas.openxmlformats.org/drawingml/2006/main">
                <a:ext uri="{FF2B5EF4-FFF2-40B4-BE49-F238E27FC236}">
                  <a16:creationId xmlns:a16="http://schemas.microsoft.com/office/drawing/2014/main" id="{7EA2BDC1-31E2-4EA3-951D-699106A6FE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7EA2BDC1-31E2-4EA3-951D-699106A6FE7C}"/>
                        </a:ext>
                      </a:extLst>
                    </pic:cNvPr>
                    <pic:cNvPicPr>
                      <a:picLocks noChangeAspect="1"/>
                    </pic:cNvPicPr>
                  </pic:nvPicPr>
                  <pic:blipFill>
                    <a:blip r:embed="rId11"/>
                    <a:stretch>
                      <a:fillRect/>
                    </a:stretch>
                  </pic:blipFill>
                  <pic:spPr>
                    <a:xfrm>
                      <a:off x="0" y="0"/>
                      <a:ext cx="5773101" cy="1351750"/>
                    </a:xfrm>
                    <a:prstGeom prst="rect">
                      <a:avLst/>
                    </a:prstGeom>
                  </pic:spPr>
                </pic:pic>
              </a:graphicData>
            </a:graphic>
          </wp:inline>
        </w:drawing>
      </w:r>
    </w:p>
    <w:p w14:paraId="0FB9D787" w14:textId="18A45072" w:rsidR="00C059A2" w:rsidRPr="005513F0" w:rsidRDefault="000B6DD6" w:rsidP="00C059A2">
      <w:pPr>
        <w:jc w:val="center"/>
        <w:rPr>
          <w:rFonts w:eastAsiaTheme="minorEastAsia"/>
          <w:b/>
          <w:bCs/>
          <w:sz w:val="22"/>
          <w:szCs w:val="22"/>
          <w:lang w:val="x-none" w:eastAsia="zh-CN" w:bidi="en-US"/>
        </w:rPr>
      </w:pPr>
      <w:r w:rsidRPr="005513F0">
        <w:rPr>
          <w:rFonts w:eastAsiaTheme="minorEastAsia" w:hint="eastAsia"/>
          <w:b/>
          <w:bCs/>
          <w:sz w:val="22"/>
          <w:szCs w:val="22"/>
          <w:lang w:val="x-none" w:eastAsia="zh-CN" w:bidi="en-US"/>
        </w:rPr>
        <w:t>F</w:t>
      </w:r>
      <w:r w:rsidRPr="005513F0">
        <w:rPr>
          <w:rFonts w:eastAsiaTheme="minorEastAsia"/>
          <w:b/>
          <w:bCs/>
          <w:sz w:val="22"/>
          <w:szCs w:val="22"/>
          <w:lang w:val="x-none" w:eastAsia="zh-CN" w:bidi="en-US"/>
        </w:rPr>
        <w:t>igure 1. Different numerologies for LTE sidelink and NR sidelink</w:t>
      </w:r>
    </w:p>
    <w:p w14:paraId="5D86C14B" w14:textId="0EA7D7EE" w:rsidR="00C059A2" w:rsidRDefault="00C059A2" w:rsidP="00C059A2">
      <w:pPr>
        <w:jc w:val="center"/>
        <w:rPr>
          <w:rFonts w:eastAsia="Times New Roman"/>
          <w:sz w:val="22"/>
          <w:szCs w:val="22"/>
          <w:lang w:val="x-none" w:bidi="en-US"/>
        </w:rPr>
      </w:pPr>
      <w:r>
        <w:rPr>
          <w:noProof/>
        </w:rPr>
        <w:drawing>
          <wp:inline distT="0" distB="0" distL="0" distR="0" wp14:anchorId="39DD6A66" wp14:editId="7E47AABC">
            <wp:extent cx="3872753" cy="2097741"/>
            <wp:effectExtent l="0" t="0" r="0" b="0"/>
            <wp:docPr id="14" name="图片 13">
              <a:extLst xmlns:a="http://schemas.openxmlformats.org/drawingml/2006/main">
                <a:ext uri="{FF2B5EF4-FFF2-40B4-BE49-F238E27FC236}">
                  <a16:creationId xmlns:a16="http://schemas.microsoft.com/office/drawing/2014/main" id="{E1FD0A6B-E2F1-407F-8074-38FD091A58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E1FD0A6B-E2F1-407F-8074-38FD091A582C}"/>
                        </a:ext>
                      </a:extLst>
                    </pic:cNvPr>
                    <pic:cNvPicPr>
                      <a:picLocks noChangeAspect="1"/>
                    </pic:cNvPicPr>
                  </pic:nvPicPr>
                  <pic:blipFill>
                    <a:blip r:embed="rId12"/>
                    <a:stretch>
                      <a:fillRect/>
                    </a:stretch>
                  </pic:blipFill>
                  <pic:spPr>
                    <a:xfrm>
                      <a:off x="0" y="0"/>
                      <a:ext cx="3872753" cy="2097741"/>
                    </a:xfrm>
                    <a:prstGeom prst="rect">
                      <a:avLst/>
                    </a:prstGeom>
                  </pic:spPr>
                </pic:pic>
              </a:graphicData>
            </a:graphic>
          </wp:inline>
        </w:drawing>
      </w:r>
    </w:p>
    <w:p w14:paraId="58137484" w14:textId="2D1CD98F" w:rsidR="005513F0" w:rsidRPr="005513F0" w:rsidRDefault="005513F0" w:rsidP="005513F0">
      <w:pPr>
        <w:jc w:val="center"/>
        <w:rPr>
          <w:rFonts w:eastAsiaTheme="minorEastAsia"/>
          <w:b/>
          <w:bCs/>
          <w:sz w:val="22"/>
          <w:szCs w:val="22"/>
          <w:lang w:val="x-none" w:eastAsia="zh-CN" w:bidi="en-US"/>
        </w:rPr>
      </w:pPr>
      <w:r w:rsidRPr="005513F0">
        <w:rPr>
          <w:rFonts w:eastAsiaTheme="minorEastAsia" w:hint="eastAsia"/>
          <w:b/>
          <w:bCs/>
          <w:sz w:val="22"/>
          <w:szCs w:val="22"/>
          <w:lang w:val="x-none" w:eastAsia="zh-CN" w:bidi="en-US"/>
        </w:rPr>
        <w:t>F</w:t>
      </w:r>
      <w:r w:rsidRPr="005513F0">
        <w:rPr>
          <w:rFonts w:eastAsiaTheme="minorEastAsia"/>
          <w:b/>
          <w:bCs/>
          <w:sz w:val="22"/>
          <w:szCs w:val="22"/>
          <w:lang w:val="x-none" w:eastAsia="zh-CN" w:bidi="en-US"/>
        </w:rPr>
        <w:t xml:space="preserve">igure </w:t>
      </w:r>
      <w:r w:rsidR="00320B86">
        <w:rPr>
          <w:rFonts w:eastAsiaTheme="minorEastAsia"/>
          <w:b/>
          <w:bCs/>
          <w:sz w:val="22"/>
          <w:szCs w:val="22"/>
          <w:lang w:val="x-none" w:eastAsia="zh-CN" w:bidi="en-US"/>
        </w:rPr>
        <w:t>2</w:t>
      </w:r>
      <w:r w:rsidRPr="005513F0">
        <w:rPr>
          <w:rFonts w:eastAsiaTheme="minorEastAsia"/>
          <w:b/>
          <w:bCs/>
          <w:sz w:val="22"/>
          <w:szCs w:val="22"/>
          <w:lang w:val="x-none" w:eastAsia="zh-CN" w:bidi="en-US"/>
        </w:rPr>
        <w:t xml:space="preserve">. Different </w:t>
      </w:r>
      <w:r>
        <w:rPr>
          <w:rFonts w:eastAsiaTheme="minorEastAsia"/>
          <w:b/>
          <w:bCs/>
          <w:sz w:val="22"/>
          <w:szCs w:val="22"/>
          <w:lang w:val="x-none" w:eastAsia="zh-CN" w:bidi="en-US"/>
        </w:rPr>
        <w:t>frame structures</w:t>
      </w:r>
      <w:r w:rsidRPr="005513F0">
        <w:rPr>
          <w:rFonts w:eastAsiaTheme="minorEastAsia"/>
          <w:b/>
          <w:bCs/>
          <w:sz w:val="22"/>
          <w:szCs w:val="22"/>
          <w:lang w:val="x-none" w:eastAsia="zh-CN" w:bidi="en-US"/>
        </w:rPr>
        <w:t xml:space="preserve"> for LTE sidelink and NR sidelink</w:t>
      </w:r>
    </w:p>
    <w:p w14:paraId="1F87314D" w14:textId="77777777" w:rsidR="00536180" w:rsidRDefault="00536180" w:rsidP="00B35712">
      <w:pPr>
        <w:rPr>
          <w:rFonts w:eastAsiaTheme="minorEastAsia"/>
          <w:b/>
          <w:bCs/>
          <w:lang w:eastAsia="zh-CN"/>
        </w:rPr>
      </w:pPr>
    </w:p>
    <w:p w14:paraId="152C2734" w14:textId="3D166756" w:rsidR="00AF6106" w:rsidRDefault="00AF6106" w:rsidP="00B35712">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The </w:t>
      </w:r>
      <w:r w:rsidR="00875058">
        <w:rPr>
          <w:rFonts w:eastAsiaTheme="minorEastAsia"/>
          <w:b/>
          <w:bCs/>
          <w:lang w:eastAsia="zh-CN"/>
        </w:rPr>
        <w:t xml:space="preserve">mixed numerologies of LTE sidelink and NR sidelink will increase the </w:t>
      </w:r>
      <w:r w:rsidR="00622344">
        <w:rPr>
          <w:rFonts w:eastAsiaTheme="minorEastAsia"/>
          <w:b/>
          <w:bCs/>
          <w:lang w:eastAsia="zh-CN"/>
        </w:rPr>
        <w:t xml:space="preserve">UE </w:t>
      </w:r>
      <w:r w:rsidR="00875058">
        <w:rPr>
          <w:rFonts w:eastAsiaTheme="minorEastAsia"/>
          <w:b/>
          <w:bCs/>
          <w:lang w:eastAsia="zh-CN"/>
        </w:rPr>
        <w:t>complexity</w:t>
      </w:r>
      <w:r w:rsidR="009468FA">
        <w:rPr>
          <w:rFonts w:eastAsiaTheme="minorEastAsia"/>
          <w:b/>
          <w:bCs/>
          <w:lang w:eastAsia="zh-CN"/>
        </w:rPr>
        <w:t>.</w:t>
      </w:r>
      <w:r w:rsidR="00875058">
        <w:rPr>
          <w:rFonts w:eastAsiaTheme="minorEastAsia"/>
          <w:b/>
          <w:bCs/>
          <w:lang w:eastAsia="zh-CN"/>
        </w:rPr>
        <w:t xml:space="preserve"> </w:t>
      </w:r>
    </w:p>
    <w:p w14:paraId="746437AD" w14:textId="2A6FEE0D" w:rsidR="00875058" w:rsidRDefault="00875058" w:rsidP="00B35712">
      <w:pPr>
        <w:rPr>
          <w:rFonts w:eastAsiaTheme="minorEastAsia"/>
          <w:b/>
          <w:bCs/>
          <w:lang w:eastAsia="zh-CN"/>
        </w:rPr>
      </w:pPr>
      <w:r>
        <w:rPr>
          <w:rFonts w:eastAsiaTheme="minorEastAsia" w:hint="eastAsia"/>
          <w:b/>
          <w:bCs/>
          <w:lang w:eastAsia="zh-CN"/>
        </w:rPr>
        <w:t>O</w:t>
      </w:r>
      <w:r>
        <w:rPr>
          <w:rFonts w:eastAsiaTheme="minorEastAsia"/>
          <w:b/>
          <w:bCs/>
          <w:lang w:eastAsia="zh-CN"/>
        </w:rPr>
        <w:t>bservation 2: AGC issue for LTE sidelink is a challenge for co-channel coexistence between LTE sidelink and NR sidelink.</w:t>
      </w:r>
    </w:p>
    <w:p w14:paraId="6682FDE2" w14:textId="5F95C8A5" w:rsidR="007A0FDD" w:rsidRDefault="007A0FDD" w:rsidP="00B35712">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895E88">
        <w:rPr>
          <w:rFonts w:eastAsiaTheme="minorEastAsia"/>
          <w:b/>
          <w:bCs/>
          <w:lang w:eastAsia="zh-CN"/>
        </w:rPr>
        <w:t>3</w:t>
      </w:r>
      <w:r>
        <w:rPr>
          <w:rFonts w:eastAsiaTheme="minorEastAsia"/>
          <w:b/>
          <w:bCs/>
          <w:lang w:eastAsia="zh-CN"/>
        </w:rPr>
        <w:t>:</w:t>
      </w:r>
      <w:r w:rsidR="00AF6106">
        <w:rPr>
          <w:rFonts w:eastAsiaTheme="minorEastAsia"/>
          <w:b/>
          <w:bCs/>
          <w:lang w:eastAsia="zh-CN"/>
        </w:rPr>
        <w:t xml:space="preserve"> </w:t>
      </w:r>
      <w:r w:rsidR="00961B65">
        <w:rPr>
          <w:rFonts w:eastAsiaTheme="minorEastAsia"/>
          <w:b/>
          <w:bCs/>
          <w:lang w:eastAsia="zh-CN"/>
        </w:rPr>
        <w:t>For dynamic resource sharing</w:t>
      </w:r>
      <w:r w:rsidR="00D70BFA">
        <w:rPr>
          <w:rFonts w:eastAsiaTheme="minorEastAsia"/>
          <w:b/>
          <w:bCs/>
          <w:lang w:eastAsia="zh-CN"/>
        </w:rPr>
        <w:t xml:space="preserve"> the NR sidelink only supports sub-carrier spacing of 15kHz</w:t>
      </w:r>
      <w:r w:rsidR="00486ECA">
        <w:rPr>
          <w:rFonts w:eastAsiaTheme="minorEastAsia"/>
          <w:b/>
          <w:bCs/>
          <w:lang w:eastAsia="zh-CN"/>
        </w:rPr>
        <w:t>.</w:t>
      </w:r>
    </w:p>
    <w:p w14:paraId="4195F9B2" w14:textId="2B16A4E1" w:rsidR="00B72DE1" w:rsidRDefault="00AD4030" w:rsidP="00B35712">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895E88">
        <w:rPr>
          <w:rFonts w:eastAsiaTheme="minorEastAsia"/>
          <w:b/>
          <w:bCs/>
          <w:lang w:eastAsia="zh-CN"/>
        </w:rPr>
        <w:t>4</w:t>
      </w:r>
      <w:r>
        <w:rPr>
          <w:rFonts w:eastAsiaTheme="minorEastAsia"/>
          <w:b/>
          <w:bCs/>
          <w:lang w:eastAsia="zh-CN"/>
        </w:rPr>
        <w:t>:</w:t>
      </w:r>
      <w:r w:rsidR="00997B05">
        <w:rPr>
          <w:rFonts w:eastAsiaTheme="minorEastAsia"/>
          <w:b/>
          <w:bCs/>
          <w:lang w:eastAsia="zh-CN"/>
        </w:rPr>
        <w:t xml:space="preserve"> Study the mechanism to avoid the AGC issue of LTE sidelink due to different frame structures, e.g., PSFCH is configured for NR </w:t>
      </w:r>
      <w:r w:rsidR="00B72DE1">
        <w:rPr>
          <w:rFonts w:eastAsiaTheme="minorEastAsia" w:hint="eastAsia"/>
          <w:b/>
          <w:bCs/>
          <w:lang w:eastAsia="zh-CN"/>
        </w:rPr>
        <w:t>s</w:t>
      </w:r>
      <w:r w:rsidR="00B72DE1">
        <w:rPr>
          <w:rFonts w:eastAsiaTheme="minorEastAsia"/>
          <w:b/>
          <w:bCs/>
          <w:lang w:eastAsia="zh-CN"/>
        </w:rPr>
        <w:t>idelink.</w:t>
      </w:r>
    </w:p>
    <w:p w14:paraId="7F3DE2F3" w14:textId="1EC01CD0" w:rsidR="00B72DE1" w:rsidRDefault="00B72DE1" w:rsidP="00BD674E">
      <w:pPr>
        <w:jc w:val="both"/>
        <w:rPr>
          <w:rFonts w:eastAsiaTheme="minorEastAsia"/>
          <w:lang w:eastAsia="zh-CN"/>
        </w:rPr>
      </w:pPr>
      <w:r w:rsidRPr="00BD674E">
        <w:rPr>
          <w:rFonts w:eastAsiaTheme="minorEastAsia"/>
          <w:lang w:eastAsia="zh-CN"/>
        </w:rPr>
        <w:t xml:space="preserve">On </w:t>
      </w:r>
      <w:r w:rsidR="00C946FB" w:rsidRPr="00BD674E">
        <w:rPr>
          <w:rFonts w:eastAsiaTheme="minorEastAsia"/>
          <w:lang w:eastAsia="zh-CN"/>
        </w:rPr>
        <w:t>the configuration of PSFCH for dynamic resource sharing</w:t>
      </w:r>
      <w:r w:rsidR="004A22B4" w:rsidRPr="00BD674E">
        <w:rPr>
          <w:rFonts w:eastAsiaTheme="minorEastAsia"/>
          <w:lang w:eastAsia="zh-CN"/>
        </w:rPr>
        <w:t xml:space="preserve"> we think two approaches could be considered</w:t>
      </w:r>
      <w:r w:rsidR="003B3659">
        <w:rPr>
          <w:rFonts w:eastAsiaTheme="minorEastAsia"/>
          <w:lang w:eastAsia="zh-CN"/>
        </w:rPr>
        <w:t>:</w:t>
      </w:r>
    </w:p>
    <w:p w14:paraId="2215200E" w14:textId="008CE15F" w:rsidR="003B3659" w:rsidRDefault="003B3659" w:rsidP="00BD674E">
      <w:pPr>
        <w:pStyle w:val="ListParagraph"/>
        <w:numPr>
          <w:ilvl w:val="0"/>
          <w:numId w:val="20"/>
        </w:numPr>
        <w:jc w:val="both"/>
        <w:rPr>
          <w:rFonts w:eastAsiaTheme="minorEastAsia"/>
          <w:lang w:eastAsia="zh-CN"/>
        </w:rPr>
      </w:pPr>
      <w:r w:rsidRPr="00BD674E">
        <w:rPr>
          <w:rFonts w:eastAsiaTheme="minorEastAsia"/>
          <w:sz w:val="20"/>
          <w:szCs w:val="20"/>
          <w:lang w:val="en-GB" w:eastAsia="zh-CN" w:bidi="ar-SA"/>
        </w:rPr>
        <w:t>Approach 1:</w:t>
      </w:r>
      <w:r w:rsidR="00372D16" w:rsidRPr="00BD674E">
        <w:rPr>
          <w:rFonts w:eastAsiaTheme="minorEastAsia"/>
          <w:sz w:val="20"/>
          <w:szCs w:val="20"/>
          <w:lang w:val="en-GB" w:eastAsia="zh-CN" w:bidi="ar-SA"/>
        </w:rPr>
        <w:t xml:space="preserve"> The slots with PSFCH </w:t>
      </w:r>
      <w:r w:rsidR="00890BD8" w:rsidRPr="00BD674E">
        <w:rPr>
          <w:rFonts w:eastAsiaTheme="minorEastAsia"/>
          <w:sz w:val="20"/>
          <w:szCs w:val="20"/>
          <w:lang w:val="en-GB" w:eastAsia="zh-CN" w:bidi="ar-SA"/>
        </w:rPr>
        <w:t xml:space="preserve">could not be configured for dynamic resource sharing </w:t>
      </w:r>
      <w:r w:rsidR="00404C9A" w:rsidRPr="00BD674E">
        <w:rPr>
          <w:rFonts w:eastAsiaTheme="minorEastAsia"/>
          <w:sz w:val="20"/>
          <w:szCs w:val="20"/>
          <w:lang w:val="en-GB" w:eastAsia="zh-CN" w:bidi="ar-SA"/>
        </w:rPr>
        <w:t>between LTE sidelink and NR sidelink</w:t>
      </w:r>
      <w:r w:rsidR="00DF0596">
        <w:rPr>
          <w:rFonts w:eastAsiaTheme="minorEastAsia"/>
          <w:sz w:val="20"/>
          <w:szCs w:val="20"/>
          <w:lang w:val="en-GB" w:eastAsia="zh-CN" w:bidi="ar-SA"/>
        </w:rPr>
        <w:t>.</w:t>
      </w:r>
      <w:r w:rsidR="00352DE6">
        <w:rPr>
          <w:rFonts w:eastAsiaTheme="minorEastAsia"/>
          <w:sz w:val="20"/>
          <w:szCs w:val="20"/>
          <w:lang w:val="en-GB" w:eastAsia="zh-CN" w:bidi="ar-SA"/>
        </w:rPr>
        <w:t xml:space="preserve"> In this case </w:t>
      </w:r>
      <w:r w:rsidR="00013AFE">
        <w:rPr>
          <w:rFonts w:eastAsiaTheme="minorEastAsia"/>
          <w:sz w:val="20"/>
          <w:szCs w:val="20"/>
          <w:lang w:val="en-GB" w:eastAsia="zh-CN" w:bidi="ar-SA"/>
        </w:rPr>
        <w:t xml:space="preserve">it is easy to handle the AGC </w:t>
      </w:r>
      <w:r w:rsidR="00A201EA">
        <w:rPr>
          <w:rFonts w:eastAsiaTheme="minorEastAsia"/>
          <w:sz w:val="20"/>
          <w:szCs w:val="20"/>
          <w:lang w:val="en-GB" w:eastAsia="zh-CN" w:bidi="ar-SA"/>
        </w:rPr>
        <w:t xml:space="preserve">issue due to </w:t>
      </w:r>
      <w:r w:rsidR="00EC2E35">
        <w:rPr>
          <w:rFonts w:eastAsiaTheme="minorEastAsia"/>
          <w:sz w:val="20"/>
          <w:szCs w:val="20"/>
          <w:lang w:val="en-GB" w:eastAsia="zh-CN" w:bidi="ar-SA"/>
        </w:rPr>
        <w:t>different frame structures of LTE sidelink and NR sidelink</w:t>
      </w:r>
      <w:r w:rsidR="006353FC">
        <w:rPr>
          <w:rFonts w:eastAsiaTheme="minorEastAsia"/>
          <w:sz w:val="20"/>
          <w:szCs w:val="20"/>
          <w:lang w:val="en-GB" w:eastAsia="zh-CN" w:bidi="ar-SA"/>
        </w:rPr>
        <w:t xml:space="preserve">, however for this approach two sub-cases could be further considered, one is that the whole NR resource pool is configured to be shared with LTE sidelink and there is no PSFCH configured within the resource pool, for this case </w:t>
      </w:r>
      <w:r w:rsidR="004035C9">
        <w:rPr>
          <w:rFonts w:eastAsiaTheme="minorEastAsia"/>
          <w:sz w:val="20"/>
          <w:szCs w:val="20"/>
          <w:lang w:val="en-GB" w:eastAsia="zh-CN" w:bidi="ar-SA"/>
        </w:rPr>
        <w:t>there may be impact on the reliability of NR sidelink since SL-HARQ feedback is an important feature introduced in R16 sidelink to guarantee the reliability of sidelink</w:t>
      </w:r>
      <w:r w:rsidR="009B110A">
        <w:rPr>
          <w:rFonts w:eastAsiaTheme="minorEastAsia"/>
          <w:sz w:val="20"/>
          <w:szCs w:val="20"/>
          <w:lang w:val="en-GB" w:eastAsia="zh-CN" w:bidi="ar-SA"/>
        </w:rPr>
        <w:t>. The other case that only the slots without PSFCH resources could be configured to be shared with LTE sidelink</w:t>
      </w:r>
      <w:r w:rsidR="006532C4">
        <w:rPr>
          <w:rFonts w:eastAsiaTheme="minorEastAsia"/>
          <w:sz w:val="20"/>
          <w:szCs w:val="20"/>
          <w:lang w:val="en-GB" w:eastAsia="zh-CN" w:bidi="ar-SA"/>
        </w:rPr>
        <w:t xml:space="preserve">, in this </w:t>
      </w:r>
      <w:r w:rsidR="002C1EC2">
        <w:rPr>
          <w:rFonts w:eastAsiaTheme="minorEastAsia"/>
          <w:sz w:val="20"/>
          <w:szCs w:val="20"/>
          <w:lang w:val="en-GB" w:eastAsia="zh-CN" w:bidi="ar-SA"/>
        </w:rPr>
        <w:t xml:space="preserve">case the NR </w:t>
      </w:r>
      <w:r w:rsidR="00A97F06">
        <w:rPr>
          <w:rFonts w:eastAsiaTheme="minorEastAsia"/>
          <w:sz w:val="20"/>
          <w:szCs w:val="20"/>
          <w:lang w:val="en-GB" w:eastAsia="zh-CN" w:bidi="ar-SA"/>
        </w:rPr>
        <w:t xml:space="preserve">resource is segmented to two parts, one part could be shared with LTE </w:t>
      </w:r>
      <w:r w:rsidR="00F03D74">
        <w:rPr>
          <w:rFonts w:eastAsiaTheme="minorEastAsia"/>
          <w:sz w:val="20"/>
          <w:szCs w:val="20"/>
          <w:lang w:val="en-GB" w:eastAsia="zh-CN" w:bidi="ar-SA"/>
        </w:rPr>
        <w:t>sidelink,</w:t>
      </w:r>
      <w:r w:rsidR="00A97F06">
        <w:rPr>
          <w:rFonts w:eastAsiaTheme="minorEastAsia"/>
          <w:sz w:val="20"/>
          <w:szCs w:val="20"/>
          <w:lang w:val="en-GB" w:eastAsia="zh-CN" w:bidi="ar-SA"/>
        </w:rPr>
        <w:t xml:space="preserve"> and the other part is only for NR sidelink</w:t>
      </w:r>
      <w:r w:rsidR="00747D6B">
        <w:rPr>
          <w:rFonts w:eastAsiaTheme="minorEastAsia"/>
          <w:sz w:val="20"/>
          <w:szCs w:val="20"/>
          <w:lang w:val="en-GB" w:eastAsia="zh-CN" w:bidi="ar-SA"/>
        </w:rPr>
        <w:t xml:space="preserve">, in this case the impact on congestion control </w:t>
      </w:r>
      <w:r w:rsidR="001B0CDF">
        <w:rPr>
          <w:rFonts w:eastAsiaTheme="minorEastAsia"/>
          <w:sz w:val="20"/>
          <w:szCs w:val="20"/>
          <w:lang w:val="en-GB" w:eastAsia="zh-CN" w:bidi="ar-SA"/>
        </w:rPr>
        <w:t>on</w:t>
      </w:r>
      <w:r w:rsidR="00747D6B">
        <w:rPr>
          <w:rFonts w:eastAsiaTheme="minorEastAsia"/>
          <w:sz w:val="20"/>
          <w:szCs w:val="20"/>
          <w:lang w:val="en-GB" w:eastAsia="zh-CN" w:bidi="ar-SA"/>
        </w:rPr>
        <w:t xml:space="preserve"> NR sidelink should be further investigated</w:t>
      </w:r>
      <w:r w:rsidR="00933A73">
        <w:rPr>
          <w:rFonts w:eastAsiaTheme="minorEastAsia"/>
          <w:sz w:val="20"/>
          <w:szCs w:val="20"/>
          <w:lang w:val="en-GB" w:eastAsia="zh-CN" w:bidi="ar-SA"/>
        </w:rPr>
        <w:t xml:space="preserve"> since the traffic load of two parts may be different and</w:t>
      </w:r>
      <w:r w:rsidR="00D857E6">
        <w:rPr>
          <w:rFonts w:eastAsiaTheme="minorEastAsia"/>
          <w:sz w:val="20"/>
          <w:szCs w:val="20"/>
          <w:lang w:val="en-GB" w:eastAsia="zh-CN" w:bidi="ar-SA"/>
        </w:rPr>
        <w:t xml:space="preserve"> CBR/CR measurement on whole resource pool may be not suitable for this case.</w:t>
      </w:r>
    </w:p>
    <w:p w14:paraId="621921AF" w14:textId="27A37541" w:rsidR="00175847" w:rsidRPr="00BD674E" w:rsidRDefault="00E6659F" w:rsidP="00BD674E">
      <w:pPr>
        <w:pStyle w:val="ListParagraph"/>
        <w:ind w:left="420"/>
        <w:jc w:val="both"/>
        <w:rPr>
          <w:rFonts w:eastAsiaTheme="minorEastAsia"/>
          <w:sz w:val="20"/>
          <w:szCs w:val="20"/>
          <w:lang w:val="en-GB" w:eastAsia="zh-CN" w:bidi="ar-SA"/>
        </w:rPr>
      </w:pPr>
      <w:r w:rsidRPr="00BD674E">
        <w:rPr>
          <w:rFonts w:eastAsiaTheme="minorEastAsia"/>
          <w:sz w:val="20"/>
          <w:szCs w:val="20"/>
          <w:lang w:val="en-GB" w:eastAsia="zh-CN" w:bidi="ar-SA"/>
        </w:rPr>
        <w:lastRenderedPageBreak/>
        <w:t>Approach 2:</w:t>
      </w:r>
      <w:r w:rsidR="004C2294">
        <w:rPr>
          <w:rFonts w:eastAsiaTheme="minorEastAsia"/>
          <w:sz w:val="20"/>
          <w:szCs w:val="20"/>
          <w:lang w:val="en-GB" w:eastAsia="zh-CN" w:bidi="ar-SA"/>
        </w:rPr>
        <w:t xml:space="preserve"> The slots with PSFCH could be configured for dynamic resource sharing between LTE sidelink and NR sidelink.</w:t>
      </w:r>
      <w:r w:rsidR="006F6022">
        <w:rPr>
          <w:rFonts w:eastAsiaTheme="minorEastAsia"/>
          <w:sz w:val="20"/>
          <w:szCs w:val="20"/>
          <w:lang w:val="en-GB" w:eastAsia="zh-CN" w:bidi="ar-SA"/>
        </w:rPr>
        <w:t xml:space="preserve"> On this approach the whole NR resource pool could be configured to be shared with LTE sidelink</w:t>
      </w:r>
      <w:r w:rsidR="00181D3C">
        <w:rPr>
          <w:rFonts w:eastAsiaTheme="minorEastAsia"/>
          <w:sz w:val="20"/>
          <w:szCs w:val="20"/>
          <w:lang w:val="en-GB" w:eastAsia="zh-CN" w:bidi="ar-SA"/>
        </w:rPr>
        <w:t>,</w:t>
      </w:r>
      <w:r w:rsidR="0074578C">
        <w:rPr>
          <w:rFonts w:eastAsiaTheme="minorEastAsia"/>
          <w:sz w:val="20"/>
          <w:szCs w:val="20"/>
          <w:lang w:val="en-GB" w:eastAsia="zh-CN" w:bidi="ar-SA"/>
        </w:rPr>
        <w:t xml:space="preserve"> the importance issue of this approach is how to avoid the AGC issue of the reception of LTE sidelink in the slots configured with PSFCH resource</w:t>
      </w:r>
      <w:r w:rsidR="001D1DFA">
        <w:rPr>
          <w:rFonts w:eastAsiaTheme="minorEastAsia"/>
          <w:sz w:val="20"/>
          <w:szCs w:val="20"/>
          <w:lang w:val="en-GB" w:eastAsia="zh-CN" w:bidi="ar-SA"/>
        </w:rPr>
        <w:t xml:space="preserve">. For type-A device </w:t>
      </w:r>
      <w:r w:rsidR="00446025">
        <w:rPr>
          <w:rFonts w:eastAsiaTheme="minorEastAsia"/>
          <w:sz w:val="20"/>
          <w:szCs w:val="20"/>
          <w:lang w:val="en-GB" w:eastAsia="zh-CN" w:bidi="ar-SA"/>
        </w:rPr>
        <w:t xml:space="preserve">it could use </w:t>
      </w:r>
      <w:r w:rsidR="007C3A1D">
        <w:rPr>
          <w:rFonts w:eastAsiaTheme="minorEastAsia"/>
          <w:sz w:val="20"/>
          <w:szCs w:val="20"/>
          <w:lang w:val="en-GB" w:eastAsia="zh-CN" w:bidi="ar-SA"/>
        </w:rPr>
        <w:t xml:space="preserve">the sensing results of its LTE sidelink module, e.g., </w:t>
      </w:r>
      <w:r w:rsidR="00107735">
        <w:rPr>
          <w:rFonts w:eastAsiaTheme="minorEastAsia"/>
          <w:sz w:val="20"/>
          <w:szCs w:val="20"/>
          <w:lang w:val="en-GB" w:eastAsia="zh-CN" w:bidi="ar-SA"/>
        </w:rPr>
        <w:t xml:space="preserve">if it senses that LTE sidelink would be transmitted in the slots configured </w:t>
      </w:r>
      <w:r w:rsidR="008B1F43">
        <w:rPr>
          <w:rFonts w:eastAsiaTheme="minorEastAsia"/>
          <w:sz w:val="20"/>
          <w:szCs w:val="20"/>
          <w:lang w:val="en-GB" w:eastAsia="zh-CN" w:bidi="ar-SA"/>
        </w:rPr>
        <w:t>with PSFCH</w:t>
      </w:r>
      <w:r w:rsidR="00345114">
        <w:rPr>
          <w:rFonts w:eastAsiaTheme="minorEastAsia"/>
          <w:sz w:val="20"/>
          <w:szCs w:val="20"/>
          <w:lang w:val="en-GB" w:eastAsia="zh-CN" w:bidi="ar-SA"/>
        </w:rPr>
        <w:t xml:space="preserve">, the UE could avoid the NR sidelink transmission in the same </w:t>
      </w:r>
      <w:r w:rsidR="00E0037B">
        <w:rPr>
          <w:rFonts w:eastAsiaTheme="minorEastAsia"/>
          <w:sz w:val="20"/>
          <w:szCs w:val="20"/>
          <w:lang w:val="en-GB" w:eastAsia="zh-CN" w:bidi="ar-SA"/>
        </w:rPr>
        <w:t>slot or</w:t>
      </w:r>
      <w:r w:rsidR="00345114">
        <w:rPr>
          <w:rFonts w:eastAsiaTheme="minorEastAsia"/>
          <w:sz w:val="20"/>
          <w:szCs w:val="20"/>
          <w:lang w:val="en-GB" w:eastAsia="zh-CN" w:bidi="ar-SA"/>
        </w:rPr>
        <w:t xml:space="preserve"> </w:t>
      </w:r>
      <w:r w:rsidR="002E59BB">
        <w:rPr>
          <w:rFonts w:eastAsiaTheme="minorEastAsia"/>
          <w:sz w:val="20"/>
          <w:szCs w:val="20"/>
          <w:lang w:val="en-GB" w:eastAsia="zh-CN" w:bidi="ar-SA"/>
        </w:rPr>
        <w:t xml:space="preserve">avoid the NR sidelink transmission with </w:t>
      </w:r>
      <w:r w:rsidR="002E59BB">
        <w:rPr>
          <w:rFonts w:eastAsiaTheme="minorEastAsia" w:hint="eastAsia"/>
          <w:sz w:val="20"/>
          <w:szCs w:val="20"/>
          <w:lang w:val="en-GB" w:eastAsia="zh-CN" w:bidi="ar-SA"/>
        </w:rPr>
        <w:t>SL</w:t>
      </w:r>
      <w:r w:rsidR="002E59BB">
        <w:rPr>
          <w:rFonts w:eastAsiaTheme="minorEastAsia"/>
          <w:sz w:val="20"/>
          <w:szCs w:val="20"/>
          <w:lang w:val="en-GB" w:eastAsia="zh-CN" w:bidi="ar-SA"/>
        </w:rPr>
        <w:t xml:space="preserve">-HARQ feedback </w:t>
      </w:r>
      <w:r w:rsidR="00F35D86">
        <w:rPr>
          <w:rFonts w:eastAsiaTheme="minorEastAsia"/>
          <w:sz w:val="20"/>
          <w:szCs w:val="20"/>
          <w:lang w:val="en-GB" w:eastAsia="zh-CN" w:bidi="ar-SA"/>
        </w:rPr>
        <w:t>in that slot.</w:t>
      </w:r>
      <w:r w:rsidR="00E0037B">
        <w:rPr>
          <w:rFonts w:eastAsiaTheme="minorEastAsia"/>
          <w:sz w:val="20"/>
          <w:szCs w:val="20"/>
          <w:lang w:val="en-GB" w:eastAsia="zh-CN" w:bidi="ar-SA"/>
        </w:rPr>
        <w:t xml:space="preserve"> For type-B device </w:t>
      </w:r>
      <w:r w:rsidR="005019AF">
        <w:rPr>
          <w:rFonts w:eastAsiaTheme="minorEastAsia"/>
          <w:sz w:val="20"/>
          <w:szCs w:val="20"/>
          <w:lang w:val="en-GB" w:eastAsia="zh-CN" w:bidi="ar-SA"/>
        </w:rPr>
        <w:t>enhancement of inter-UE coordination could be used to avoid the AGC issue of the reception of LTE sidelink</w:t>
      </w:r>
      <w:r w:rsidR="001A2346">
        <w:rPr>
          <w:rFonts w:eastAsiaTheme="minorEastAsia"/>
          <w:sz w:val="20"/>
          <w:szCs w:val="20"/>
          <w:lang w:val="en-GB" w:eastAsia="zh-CN" w:bidi="ar-SA"/>
        </w:rPr>
        <w:t>.</w:t>
      </w:r>
    </w:p>
    <w:p w14:paraId="0CE0A36A" w14:textId="29A82305" w:rsidR="005E4E66" w:rsidRPr="001046D3" w:rsidRDefault="00175847" w:rsidP="00ED202F">
      <w:pPr>
        <w:rPr>
          <w:rFonts w:eastAsiaTheme="minorEastAsia"/>
          <w:b/>
          <w:bCs/>
          <w:lang w:eastAsia="zh-CN"/>
        </w:rPr>
      </w:pPr>
      <w:r w:rsidRPr="001046D3">
        <w:rPr>
          <w:rFonts w:eastAsiaTheme="minorEastAsia"/>
          <w:b/>
          <w:bCs/>
          <w:lang w:eastAsia="zh-CN"/>
        </w:rPr>
        <w:t xml:space="preserve">Proposal </w:t>
      </w:r>
      <w:r w:rsidR="00156524" w:rsidRPr="001046D3">
        <w:rPr>
          <w:rFonts w:eastAsiaTheme="minorEastAsia"/>
          <w:b/>
          <w:bCs/>
          <w:lang w:eastAsia="zh-CN"/>
        </w:rPr>
        <w:t>5</w:t>
      </w:r>
      <w:r w:rsidR="00E96A4C" w:rsidRPr="001046D3">
        <w:rPr>
          <w:rFonts w:eastAsiaTheme="minorEastAsia"/>
          <w:b/>
          <w:bCs/>
          <w:lang w:eastAsia="zh-CN"/>
        </w:rPr>
        <w:t>:</w:t>
      </w:r>
      <w:r w:rsidR="00145729" w:rsidRPr="001046D3">
        <w:rPr>
          <w:rFonts w:eastAsiaTheme="minorEastAsia"/>
          <w:b/>
          <w:bCs/>
          <w:lang w:eastAsia="zh-CN"/>
        </w:rPr>
        <w:t xml:space="preserve"> On the </w:t>
      </w:r>
      <w:r w:rsidR="002B0F4B" w:rsidRPr="001046D3">
        <w:rPr>
          <w:rFonts w:eastAsiaTheme="minorEastAsia"/>
          <w:b/>
          <w:bCs/>
          <w:lang w:eastAsia="zh-CN"/>
        </w:rPr>
        <w:t xml:space="preserve">configuration of overlapping time resources for LTE sidelink and NR sidelink including in the </w:t>
      </w:r>
      <w:r w:rsidR="00612F1B" w:rsidRPr="001046D3">
        <w:rPr>
          <w:rFonts w:eastAsiaTheme="minorEastAsia"/>
          <w:b/>
          <w:bCs/>
          <w:lang w:eastAsia="zh-CN"/>
        </w:rPr>
        <w:t>slots where NR PSFCH may be transmitted</w:t>
      </w:r>
      <w:r w:rsidR="00696CB6" w:rsidRPr="001046D3">
        <w:rPr>
          <w:rFonts w:eastAsiaTheme="minorEastAsia"/>
          <w:b/>
          <w:bCs/>
          <w:lang w:eastAsia="zh-CN"/>
        </w:rPr>
        <w:t>, we propose to study following</w:t>
      </w:r>
      <w:r w:rsidR="00810020" w:rsidRPr="001046D3">
        <w:rPr>
          <w:rFonts w:eastAsiaTheme="minorEastAsia"/>
          <w:b/>
          <w:bCs/>
          <w:lang w:eastAsia="zh-CN"/>
        </w:rPr>
        <w:t xml:space="preserve"> aspects:</w:t>
      </w:r>
    </w:p>
    <w:p w14:paraId="6FC45D4D" w14:textId="61590D03" w:rsidR="00404F2E" w:rsidRPr="001046D3" w:rsidRDefault="00894979" w:rsidP="005E4E66">
      <w:pPr>
        <w:pStyle w:val="ListParagraph"/>
        <w:numPr>
          <w:ilvl w:val="0"/>
          <w:numId w:val="20"/>
        </w:numPr>
        <w:jc w:val="both"/>
        <w:rPr>
          <w:rFonts w:eastAsiaTheme="minorEastAsia"/>
          <w:b/>
          <w:bCs/>
          <w:sz w:val="20"/>
          <w:szCs w:val="20"/>
          <w:lang w:val="en-GB" w:eastAsia="zh-CN" w:bidi="ar-SA"/>
        </w:rPr>
      </w:pPr>
      <w:r w:rsidRPr="001046D3">
        <w:rPr>
          <w:rFonts w:eastAsiaTheme="minorEastAsia"/>
          <w:b/>
          <w:bCs/>
          <w:sz w:val="20"/>
          <w:szCs w:val="20"/>
          <w:lang w:val="en-GB" w:eastAsia="zh-CN" w:bidi="ar-SA"/>
        </w:rPr>
        <w:t xml:space="preserve">The impact of congestion control </w:t>
      </w:r>
      <w:r w:rsidR="003E52E8" w:rsidRPr="001046D3">
        <w:rPr>
          <w:rFonts w:eastAsiaTheme="minorEastAsia"/>
          <w:b/>
          <w:bCs/>
          <w:sz w:val="20"/>
          <w:szCs w:val="20"/>
          <w:lang w:val="en-GB" w:eastAsia="zh-CN" w:bidi="ar-SA"/>
        </w:rPr>
        <w:t>of NR sidelink</w:t>
      </w:r>
      <w:r w:rsidR="001046D3">
        <w:rPr>
          <w:rFonts w:eastAsiaTheme="minorEastAsia"/>
          <w:b/>
          <w:bCs/>
          <w:sz w:val="20"/>
          <w:szCs w:val="20"/>
          <w:lang w:val="en-GB" w:eastAsia="zh-CN" w:bidi="ar-SA"/>
        </w:rPr>
        <w:t xml:space="preserve"> </w:t>
      </w:r>
      <w:r w:rsidR="00053BAA" w:rsidRPr="001046D3">
        <w:rPr>
          <w:rFonts w:eastAsiaTheme="minorEastAsia"/>
          <w:b/>
          <w:bCs/>
          <w:sz w:val="20"/>
          <w:szCs w:val="20"/>
          <w:lang w:val="en-GB" w:eastAsia="zh-CN" w:bidi="ar-SA"/>
        </w:rPr>
        <w:t xml:space="preserve">(e.g., CBR </w:t>
      </w:r>
      <w:r w:rsidR="00EA370B" w:rsidRPr="001046D3">
        <w:rPr>
          <w:rFonts w:eastAsiaTheme="minorEastAsia"/>
          <w:b/>
          <w:bCs/>
          <w:sz w:val="20"/>
          <w:szCs w:val="20"/>
          <w:lang w:val="en-GB" w:eastAsia="zh-CN" w:bidi="ar-SA"/>
        </w:rPr>
        <w:t>measurement</w:t>
      </w:r>
      <w:r w:rsidR="00053BAA" w:rsidRPr="001046D3">
        <w:rPr>
          <w:rFonts w:eastAsiaTheme="minorEastAsia"/>
          <w:b/>
          <w:bCs/>
          <w:sz w:val="20"/>
          <w:szCs w:val="20"/>
          <w:lang w:val="en-GB" w:eastAsia="zh-CN" w:bidi="ar-SA"/>
        </w:rPr>
        <w:t xml:space="preserve"> and CR evaluation)</w:t>
      </w:r>
      <w:r w:rsidR="00377823" w:rsidRPr="001046D3">
        <w:rPr>
          <w:rFonts w:eastAsiaTheme="minorEastAsia"/>
          <w:b/>
          <w:bCs/>
          <w:sz w:val="20"/>
          <w:szCs w:val="20"/>
          <w:lang w:val="en-GB" w:eastAsia="zh-CN" w:bidi="ar-SA"/>
        </w:rPr>
        <w:t xml:space="preserve"> when the slots with PSFCH </w:t>
      </w:r>
      <w:r w:rsidR="0057422F" w:rsidRPr="001046D3">
        <w:rPr>
          <w:rFonts w:eastAsiaTheme="minorEastAsia"/>
          <w:b/>
          <w:bCs/>
          <w:sz w:val="20"/>
          <w:szCs w:val="20"/>
          <w:lang w:val="en-GB" w:eastAsia="zh-CN" w:bidi="ar-SA"/>
        </w:rPr>
        <w:t>are not allowed to be</w:t>
      </w:r>
      <w:r w:rsidR="00377823" w:rsidRPr="001046D3">
        <w:rPr>
          <w:rFonts w:eastAsiaTheme="minorEastAsia"/>
          <w:b/>
          <w:bCs/>
          <w:sz w:val="20"/>
          <w:szCs w:val="20"/>
          <w:lang w:val="en-GB" w:eastAsia="zh-CN" w:bidi="ar-SA"/>
        </w:rPr>
        <w:t xml:space="preserve"> configured for dynamic resource sharing</w:t>
      </w:r>
    </w:p>
    <w:p w14:paraId="536B651A" w14:textId="518A0ED6" w:rsidR="0057422F" w:rsidRPr="001046D3" w:rsidRDefault="00C27305" w:rsidP="005E4E66">
      <w:pPr>
        <w:pStyle w:val="ListParagraph"/>
        <w:numPr>
          <w:ilvl w:val="0"/>
          <w:numId w:val="20"/>
        </w:numPr>
        <w:jc w:val="both"/>
        <w:rPr>
          <w:rFonts w:eastAsiaTheme="minorEastAsia"/>
          <w:b/>
          <w:bCs/>
          <w:sz w:val="20"/>
          <w:szCs w:val="20"/>
          <w:lang w:val="en-GB" w:eastAsia="zh-CN" w:bidi="ar-SA"/>
        </w:rPr>
      </w:pPr>
      <w:r w:rsidRPr="001046D3">
        <w:rPr>
          <w:rFonts w:eastAsiaTheme="minorEastAsia"/>
          <w:b/>
          <w:bCs/>
          <w:sz w:val="20"/>
          <w:szCs w:val="20"/>
          <w:lang w:val="en-GB" w:eastAsia="zh-CN" w:bidi="ar-SA"/>
        </w:rPr>
        <w:t>How to avoid the AGC issue of LTE sidelink in the slot with PSFCH w</w:t>
      </w:r>
      <w:r w:rsidR="0057422F" w:rsidRPr="001046D3">
        <w:rPr>
          <w:rFonts w:eastAsiaTheme="minorEastAsia"/>
          <w:b/>
          <w:bCs/>
          <w:sz w:val="20"/>
          <w:szCs w:val="20"/>
          <w:lang w:val="en-GB" w:eastAsia="zh-CN" w:bidi="ar-SA"/>
        </w:rPr>
        <w:t>hen slots with PSFCH could be configured for dynamic resource sharing</w:t>
      </w:r>
      <w:r w:rsidR="00F97B87" w:rsidRPr="001046D3">
        <w:rPr>
          <w:rFonts w:eastAsiaTheme="minorEastAsia"/>
          <w:b/>
          <w:bCs/>
          <w:sz w:val="20"/>
          <w:szCs w:val="20"/>
          <w:lang w:val="en-GB" w:eastAsia="zh-CN" w:bidi="ar-SA"/>
        </w:rPr>
        <w:t>, e.g.,</w:t>
      </w:r>
    </w:p>
    <w:p w14:paraId="2C0A66EA" w14:textId="6489C5EE" w:rsidR="00536180" w:rsidRPr="001046D3" w:rsidRDefault="00D812EC" w:rsidP="00BD674E">
      <w:pPr>
        <w:pStyle w:val="ListParagraph"/>
        <w:numPr>
          <w:ilvl w:val="1"/>
          <w:numId w:val="20"/>
        </w:numPr>
        <w:jc w:val="both"/>
        <w:rPr>
          <w:rFonts w:eastAsiaTheme="minorEastAsia"/>
          <w:b/>
          <w:bCs/>
          <w:lang w:eastAsia="zh-CN"/>
        </w:rPr>
      </w:pPr>
      <w:r w:rsidRPr="001046D3">
        <w:rPr>
          <w:rFonts w:eastAsiaTheme="minorEastAsia"/>
          <w:b/>
          <w:bCs/>
          <w:lang w:eastAsia="zh-CN"/>
        </w:rPr>
        <w:t>If the NR sidelink module is aware of the reservation of LTE sidelink in the slot with PSFCH</w:t>
      </w:r>
      <w:r w:rsidR="00733457" w:rsidRPr="001046D3">
        <w:rPr>
          <w:rFonts w:eastAsiaTheme="minorEastAsia"/>
          <w:b/>
          <w:bCs/>
          <w:lang w:eastAsia="zh-CN"/>
        </w:rPr>
        <w:t xml:space="preserve">, it could exclude the resources in that slot </w:t>
      </w:r>
      <w:r w:rsidR="002B4716">
        <w:rPr>
          <w:rFonts w:eastAsiaTheme="minorEastAsia" w:hint="eastAsia"/>
          <w:b/>
          <w:bCs/>
          <w:lang w:eastAsia="zh-CN"/>
        </w:rPr>
        <w:t>and/</w:t>
      </w:r>
      <w:r w:rsidR="00733457" w:rsidRPr="001046D3">
        <w:rPr>
          <w:rFonts w:eastAsiaTheme="minorEastAsia"/>
          <w:b/>
          <w:bCs/>
          <w:lang w:eastAsia="zh-CN"/>
        </w:rPr>
        <w:t>or the resource</w:t>
      </w:r>
      <w:r w:rsidR="003E3E32" w:rsidRPr="001046D3">
        <w:rPr>
          <w:rFonts w:eastAsiaTheme="minorEastAsia"/>
          <w:b/>
          <w:bCs/>
          <w:lang w:eastAsia="zh-CN"/>
        </w:rPr>
        <w:t>s</w:t>
      </w:r>
      <w:r w:rsidR="00733457" w:rsidRPr="001046D3">
        <w:rPr>
          <w:rFonts w:eastAsiaTheme="minorEastAsia"/>
          <w:b/>
          <w:bCs/>
          <w:lang w:eastAsia="zh-CN"/>
        </w:rPr>
        <w:t xml:space="preserve"> </w:t>
      </w:r>
      <w:r w:rsidR="00632904" w:rsidRPr="001046D3">
        <w:rPr>
          <w:rFonts w:eastAsiaTheme="minorEastAsia"/>
          <w:b/>
          <w:bCs/>
          <w:lang w:eastAsia="zh-CN"/>
        </w:rPr>
        <w:t xml:space="preserve">with </w:t>
      </w:r>
      <w:r w:rsidR="00733457" w:rsidRPr="001046D3">
        <w:rPr>
          <w:rFonts w:eastAsiaTheme="minorEastAsia"/>
          <w:b/>
          <w:bCs/>
          <w:lang w:eastAsia="zh-CN"/>
        </w:rPr>
        <w:t>associated PSFCH resource in that slot during the resource selection procedure</w:t>
      </w:r>
    </w:p>
    <w:p w14:paraId="3A568340" w14:textId="3A2B0075" w:rsidR="00C47486" w:rsidRDefault="00C126E3" w:rsidP="00CF3B1F">
      <w:pPr>
        <w:jc w:val="both"/>
        <w:rPr>
          <w:rFonts w:asciiTheme="minorEastAsia" w:eastAsiaTheme="minorEastAsia" w:hAnsiTheme="minorEastAsia" w:cs="Times"/>
          <w:lang w:eastAsia="zh-CN"/>
        </w:rPr>
      </w:pPr>
      <w:r>
        <w:rPr>
          <w:rFonts w:eastAsiaTheme="minorEastAsia"/>
          <w:lang w:eastAsia="zh-CN"/>
        </w:rPr>
        <w:t xml:space="preserve">For dynamic resource sharing between LTE sidelink and NR sidelink, </w:t>
      </w:r>
      <w:r w:rsidR="00194A20">
        <w:rPr>
          <w:rFonts w:eastAsiaTheme="minorEastAsia"/>
          <w:lang w:eastAsia="zh-CN"/>
        </w:rPr>
        <w:t xml:space="preserve">the resource collision between </w:t>
      </w:r>
      <w:r w:rsidR="00194A20">
        <w:rPr>
          <w:rFonts w:eastAsiaTheme="minorEastAsia" w:hint="eastAsia"/>
          <w:lang w:eastAsia="zh-CN"/>
        </w:rPr>
        <w:t>two</w:t>
      </w:r>
      <w:r w:rsidR="00194A20">
        <w:rPr>
          <w:rFonts w:eastAsiaTheme="minorEastAsia"/>
          <w:lang w:eastAsia="zh-CN"/>
        </w:rPr>
        <w:t xml:space="preserve"> </w:t>
      </w:r>
      <w:r w:rsidR="00194A20">
        <w:rPr>
          <w:rFonts w:eastAsiaTheme="minorEastAsia" w:hint="eastAsia"/>
          <w:lang w:eastAsia="zh-CN"/>
        </w:rPr>
        <w:t>RATs</w:t>
      </w:r>
      <w:r w:rsidR="00194A20">
        <w:rPr>
          <w:rFonts w:eastAsiaTheme="minorEastAsia"/>
          <w:lang w:eastAsia="zh-CN"/>
        </w:rPr>
        <w:t xml:space="preserve"> </w:t>
      </w:r>
      <w:r w:rsidR="00194A20">
        <w:rPr>
          <w:rFonts w:eastAsiaTheme="minorEastAsia" w:hint="eastAsia"/>
          <w:lang w:eastAsia="zh-CN"/>
        </w:rPr>
        <w:t>should</w:t>
      </w:r>
      <w:r w:rsidR="00194A20">
        <w:rPr>
          <w:rFonts w:eastAsiaTheme="minorEastAsia"/>
          <w:lang w:eastAsia="zh-CN"/>
        </w:rPr>
        <w:t xml:space="preserve"> </w:t>
      </w:r>
      <w:r w:rsidR="00194A20">
        <w:rPr>
          <w:rFonts w:eastAsiaTheme="minorEastAsia" w:hint="eastAsia"/>
          <w:lang w:eastAsia="zh-CN"/>
        </w:rPr>
        <w:t>be</w:t>
      </w:r>
      <w:r w:rsidR="00194A20">
        <w:rPr>
          <w:rFonts w:eastAsiaTheme="minorEastAsia"/>
          <w:lang w:eastAsia="zh-CN"/>
        </w:rPr>
        <w:t xml:space="preserve"> </w:t>
      </w:r>
      <w:r w:rsidR="00194A20">
        <w:rPr>
          <w:rFonts w:eastAsiaTheme="minorEastAsia" w:hint="eastAsia"/>
          <w:lang w:eastAsia="zh-CN"/>
        </w:rPr>
        <w:t>avoided.</w:t>
      </w:r>
      <w:r w:rsidR="00194A20">
        <w:rPr>
          <w:rFonts w:eastAsiaTheme="minorEastAsia"/>
          <w:lang w:eastAsia="zh-CN"/>
        </w:rPr>
        <w:t xml:space="preserve"> In R16 sidelink </w:t>
      </w:r>
      <w:r w:rsidR="00A76504">
        <w:rPr>
          <w:rFonts w:eastAsiaTheme="minorEastAsia"/>
          <w:lang w:eastAsia="zh-CN"/>
        </w:rPr>
        <w:t>only prioritization between LTE sidelink and NR sidelink is supported when TX/TX or TX/RX collision happens between LTE sidelink and NR sidelink.</w:t>
      </w:r>
      <w:r w:rsidR="00CF3B1F">
        <w:rPr>
          <w:rFonts w:eastAsiaTheme="minorEastAsia"/>
          <w:lang w:eastAsia="zh-CN"/>
        </w:rPr>
        <w:t xml:space="preserve"> </w:t>
      </w:r>
      <w:r w:rsidR="00EF50CA">
        <w:rPr>
          <w:rFonts w:eastAsiaTheme="minorEastAsia"/>
          <w:lang w:eastAsia="zh-CN"/>
        </w:rPr>
        <w:t>This simple prioritization scheme will decrease the performance of LTE sidelink and NR sidelink</w:t>
      </w:r>
      <w:r w:rsidR="000F4BC5">
        <w:rPr>
          <w:rFonts w:eastAsiaTheme="minorEastAsia"/>
          <w:lang w:eastAsia="zh-CN"/>
        </w:rPr>
        <w:t xml:space="preserve">, and </w:t>
      </w:r>
      <w:r w:rsidR="000F4BC5" w:rsidRPr="006D68C5">
        <w:rPr>
          <w:rFonts w:ascii="Times" w:hAnsi="Times" w:cs="Times"/>
          <w:lang w:eastAsia="ko-KR"/>
        </w:rPr>
        <w:t>in-device coexistence defined in Rel-16</w:t>
      </w:r>
      <w:r w:rsidR="000F4BC5">
        <w:rPr>
          <w:rFonts w:ascii="Times" w:hAnsi="Times" w:cs="Times"/>
          <w:lang w:eastAsia="ko-KR"/>
        </w:rPr>
        <w:t xml:space="preserve"> only address the collision issue in one device. For co-channel coexistence we think two aspects should be considered</w:t>
      </w:r>
      <w:r w:rsidR="00536614">
        <w:rPr>
          <w:rFonts w:ascii="Times" w:hAnsi="Times" w:cs="Times"/>
          <w:lang w:eastAsia="ko-KR"/>
        </w:rPr>
        <w:t xml:space="preserve"> </w:t>
      </w:r>
      <w:r w:rsidR="00536614" w:rsidRPr="00C47486">
        <w:rPr>
          <w:rFonts w:ascii="Times" w:hAnsi="Times" w:cs="Times" w:hint="eastAsia"/>
          <w:lang w:eastAsia="ko-KR"/>
        </w:rPr>
        <w:t>as</w:t>
      </w:r>
      <w:r w:rsidR="00536614" w:rsidRPr="00C47486">
        <w:rPr>
          <w:rFonts w:ascii="Times" w:hAnsi="Times" w:cs="Times"/>
          <w:lang w:eastAsia="ko-KR"/>
        </w:rPr>
        <w:t xml:space="preserve"> </w:t>
      </w:r>
      <w:r w:rsidR="00536614" w:rsidRPr="00C47486">
        <w:rPr>
          <w:rFonts w:ascii="Times" w:hAnsi="Times" w:cs="Times" w:hint="eastAsia"/>
          <w:lang w:eastAsia="ko-KR"/>
        </w:rPr>
        <w:t>following</w:t>
      </w:r>
      <w:r w:rsidR="00C47486">
        <w:rPr>
          <w:rFonts w:asciiTheme="minorEastAsia" w:eastAsiaTheme="minorEastAsia" w:hAnsiTheme="minorEastAsia" w:cs="Times" w:hint="eastAsia"/>
          <w:lang w:eastAsia="zh-CN"/>
        </w:rPr>
        <w:t>:</w:t>
      </w:r>
    </w:p>
    <w:p w14:paraId="1EBD4A25" w14:textId="20A13FF5" w:rsidR="00C47486" w:rsidRPr="00F16802" w:rsidRDefault="00C47486" w:rsidP="00C47486">
      <w:pPr>
        <w:pStyle w:val="ListParagraph"/>
        <w:numPr>
          <w:ilvl w:val="0"/>
          <w:numId w:val="15"/>
        </w:numPr>
        <w:jc w:val="both"/>
        <w:rPr>
          <w:rFonts w:eastAsiaTheme="minorEastAsia"/>
          <w:sz w:val="20"/>
          <w:szCs w:val="20"/>
          <w:lang w:val="en-GB" w:eastAsia="zh-CN" w:bidi="ar-SA"/>
        </w:rPr>
      </w:pPr>
      <w:r w:rsidRPr="00F16802">
        <w:rPr>
          <w:rFonts w:eastAsiaTheme="minorEastAsia" w:hint="eastAsia"/>
          <w:sz w:val="20"/>
          <w:szCs w:val="20"/>
          <w:lang w:val="en-GB" w:eastAsia="zh-CN" w:bidi="ar-SA"/>
        </w:rPr>
        <w:t>I</w:t>
      </w:r>
      <w:r w:rsidRPr="00F16802">
        <w:rPr>
          <w:rFonts w:eastAsiaTheme="minorEastAsia"/>
          <w:sz w:val="20"/>
          <w:szCs w:val="20"/>
          <w:lang w:val="en-GB" w:eastAsia="zh-CN" w:bidi="ar-SA"/>
        </w:rPr>
        <w:t>ssue#1:</w:t>
      </w:r>
      <w:r w:rsidR="00AB4D16" w:rsidRPr="00F16802">
        <w:rPr>
          <w:rFonts w:eastAsiaTheme="minorEastAsia"/>
          <w:sz w:val="20"/>
          <w:szCs w:val="20"/>
          <w:lang w:val="en-GB" w:eastAsia="zh-CN" w:bidi="ar-SA"/>
        </w:rPr>
        <w:t xml:space="preserve"> How to avoid the TX/TX or TX/RX collision between LTE sidelink and NR sidelink in one device</w:t>
      </w:r>
    </w:p>
    <w:p w14:paraId="239B5FE1" w14:textId="514F160C" w:rsidR="00C47486" w:rsidRPr="00F16802" w:rsidRDefault="00C47486" w:rsidP="00C47486">
      <w:pPr>
        <w:pStyle w:val="ListParagraph"/>
        <w:numPr>
          <w:ilvl w:val="0"/>
          <w:numId w:val="15"/>
        </w:numPr>
        <w:jc w:val="both"/>
        <w:rPr>
          <w:rFonts w:eastAsiaTheme="minorEastAsia"/>
          <w:sz w:val="20"/>
          <w:szCs w:val="20"/>
          <w:lang w:val="en-GB" w:eastAsia="zh-CN" w:bidi="ar-SA"/>
        </w:rPr>
      </w:pPr>
      <w:r w:rsidRPr="00F16802">
        <w:rPr>
          <w:rFonts w:eastAsiaTheme="minorEastAsia" w:hint="eastAsia"/>
          <w:sz w:val="20"/>
          <w:szCs w:val="20"/>
          <w:lang w:val="en-GB" w:eastAsia="zh-CN" w:bidi="ar-SA"/>
        </w:rPr>
        <w:t>I</w:t>
      </w:r>
      <w:r w:rsidRPr="00F16802">
        <w:rPr>
          <w:rFonts w:eastAsiaTheme="minorEastAsia"/>
          <w:sz w:val="20"/>
          <w:szCs w:val="20"/>
          <w:lang w:val="en-GB" w:eastAsia="zh-CN" w:bidi="ar-SA"/>
        </w:rPr>
        <w:t>ssue#2</w:t>
      </w:r>
      <w:r w:rsidR="000B43E9" w:rsidRPr="00F16802">
        <w:rPr>
          <w:rFonts w:eastAsiaTheme="minorEastAsia"/>
          <w:sz w:val="20"/>
          <w:szCs w:val="20"/>
          <w:lang w:val="en-GB" w:eastAsia="zh-CN" w:bidi="ar-SA"/>
        </w:rPr>
        <w:t>:</w:t>
      </w:r>
      <w:r w:rsidR="00AB4D16" w:rsidRPr="00F16802">
        <w:rPr>
          <w:rFonts w:eastAsiaTheme="minorEastAsia"/>
          <w:sz w:val="20"/>
          <w:szCs w:val="20"/>
          <w:lang w:val="en-GB" w:eastAsia="zh-CN" w:bidi="ar-SA"/>
        </w:rPr>
        <w:t xml:space="preserve"> How to avoid the resource collision </w:t>
      </w:r>
      <w:r w:rsidR="00F05529" w:rsidRPr="00F16802">
        <w:rPr>
          <w:rFonts w:eastAsiaTheme="minorEastAsia"/>
          <w:sz w:val="20"/>
          <w:szCs w:val="20"/>
          <w:lang w:val="en-GB" w:eastAsia="zh-CN" w:bidi="ar-SA"/>
        </w:rPr>
        <w:t xml:space="preserve">between LTE sidelink and NR sidelink </w:t>
      </w:r>
      <w:r w:rsidR="00B772F6" w:rsidRPr="00F16802">
        <w:rPr>
          <w:rFonts w:eastAsiaTheme="minorEastAsia"/>
          <w:sz w:val="20"/>
          <w:szCs w:val="20"/>
          <w:lang w:val="en-GB" w:eastAsia="zh-CN" w:bidi="ar-SA"/>
        </w:rPr>
        <w:t>in different devices.</w:t>
      </w:r>
    </w:p>
    <w:p w14:paraId="620DA7CB" w14:textId="48D38649" w:rsidR="00017F56" w:rsidRPr="00017F56" w:rsidRDefault="00017F56" w:rsidP="00017F56">
      <w:pPr>
        <w:jc w:val="both"/>
        <w:rPr>
          <w:rFonts w:ascii="Times" w:eastAsiaTheme="minorEastAsia" w:hAnsi="Times" w:cs="Times"/>
          <w:lang w:eastAsia="zh-CN"/>
        </w:rPr>
      </w:pPr>
      <w:r>
        <w:rPr>
          <w:rFonts w:ascii="Times" w:eastAsiaTheme="minorEastAsia" w:hAnsi="Times" w:cs="Times" w:hint="eastAsia"/>
          <w:lang w:eastAsia="zh-CN"/>
        </w:rPr>
        <w:t>F</w:t>
      </w:r>
      <w:r>
        <w:rPr>
          <w:rFonts w:ascii="Times" w:eastAsiaTheme="minorEastAsia" w:hAnsi="Times" w:cs="Times"/>
          <w:lang w:eastAsia="zh-CN"/>
        </w:rPr>
        <w:t xml:space="preserve">or issue#1 we think that </w:t>
      </w:r>
      <w:r w:rsidR="00B604B0">
        <w:rPr>
          <w:rFonts w:ascii="Times" w:eastAsiaTheme="minorEastAsia" w:hAnsi="Times" w:cs="Times"/>
          <w:lang w:eastAsia="zh-CN"/>
        </w:rPr>
        <w:t xml:space="preserve">the UE shall avoid the collision between two modules instead of simple dropping </w:t>
      </w:r>
      <w:r w:rsidR="000E4759">
        <w:rPr>
          <w:rFonts w:ascii="Times" w:eastAsiaTheme="minorEastAsia" w:hAnsi="Times" w:cs="Times"/>
          <w:lang w:eastAsia="zh-CN"/>
        </w:rPr>
        <w:t>as defined in R16 in-device coexistence.</w:t>
      </w:r>
      <w:r w:rsidR="00F613A0">
        <w:rPr>
          <w:rFonts w:ascii="Times" w:eastAsiaTheme="minorEastAsia" w:hAnsi="Times" w:cs="Times"/>
          <w:lang w:eastAsia="zh-CN"/>
        </w:rPr>
        <w:t xml:space="preserve"> Since we could not make hardware and specification chan</w:t>
      </w:r>
      <w:r w:rsidR="0096437C">
        <w:rPr>
          <w:rFonts w:ascii="Times" w:eastAsiaTheme="minorEastAsia" w:hAnsi="Times" w:cs="Times"/>
          <w:lang w:eastAsia="zh-CN"/>
        </w:rPr>
        <w:t>ges on LTE sidelink</w:t>
      </w:r>
      <w:r w:rsidR="004054B2">
        <w:rPr>
          <w:rFonts w:ascii="Times" w:eastAsiaTheme="minorEastAsia" w:hAnsi="Times" w:cs="Times"/>
          <w:lang w:eastAsia="zh-CN"/>
        </w:rPr>
        <w:t>, the way to address this issue is to enhance the NR resource allocation mode 2</w:t>
      </w:r>
      <w:r w:rsidR="004D4BC9">
        <w:rPr>
          <w:rFonts w:ascii="Times" w:eastAsiaTheme="minorEastAsia" w:hAnsi="Times" w:cs="Times"/>
          <w:lang w:eastAsia="zh-CN"/>
        </w:rPr>
        <w:t xml:space="preserve">, e.g., during resource selection procedure of NR sidelink the UE shall avoid </w:t>
      </w:r>
      <w:r w:rsidR="00BA45F1">
        <w:rPr>
          <w:rFonts w:ascii="Times" w:eastAsiaTheme="minorEastAsia" w:hAnsi="Times" w:cs="Times"/>
          <w:lang w:eastAsia="zh-CN"/>
        </w:rPr>
        <w:t>selecting</w:t>
      </w:r>
      <w:r w:rsidR="004D4BC9">
        <w:rPr>
          <w:rFonts w:ascii="Times" w:eastAsiaTheme="minorEastAsia" w:hAnsi="Times" w:cs="Times"/>
          <w:lang w:eastAsia="zh-CN"/>
        </w:rPr>
        <w:t xml:space="preserve"> the resource which will cause </w:t>
      </w:r>
      <w:r w:rsidR="00550F36">
        <w:rPr>
          <w:rFonts w:ascii="Times" w:eastAsiaTheme="minorEastAsia" w:hAnsi="Times" w:cs="Times"/>
          <w:lang w:eastAsia="zh-CN"/>
        </w:rPr>
        <w:t>TX/TX or TX</w:t>
      </w:r>
      <w:r w:rsidR="00550F36">
        <w:rPr>
          <w:rFonts w:ascii="Times" w:eastAsiaTheme="minorEastAsia" w:hAnsi="Times" w:cs="Times" w:hint="eastAsia"/>
          <w:lang w:eastAsia="zh-CN"/>
        </w:rPr>
        <w:t>/</w:t>
      </w:r>
      <w:r w:rsidR="00550F36">
        <w:rPr>
          <w:rFonts w:ascii="Times" w:eastAsiaTheme="minorEastAsia" w:hAnsi="Times" w:cs="Times"/>
          <w:lang w:eastAsia="zh-CN"/>
        </w:rPr>
        <w:t xml:space="preserve">RX collision between two modules </w:t>
      </w:r>
      <w:r w:rsidR="00900CFA">
        <w:rPr>
          <w:rFonts w:ascii="Times" w:eastAsiaTheme="minorEastAsia" w:hAnsi="Times" w:cs="Times"/>
          <w:lang w:eastAsia="zh-CN"/>
        </w:rPr>
        <w:t>in the same device.</w:t>
      </w:r>
      <w:r w:rsidR="00BA45F1">
        <w:rPr>
          <w:rFonts w:ascii="Times" w:eastAsiaTheme="minorEastAsia" w:hAnsi="Times" w:cs="Times"/>
          <w:lang w:eastAsia="zh-CN"/>
        </w:rPr>
        <w:t xml:space="preserve"> For issue#2</w:t>
      </w:r>
      <w:r w:rsidR="004C0070">
        <w:rPr>
          <w:rFonts w:ascii="Times" w:eastAsiaTheme="minorEastAsia" w:hAnsi="Times" w:cs="Times"/>
          <w:lang w:eastAsia="zh-CN"/>
        </w:rPr>
        <w:t xml:space="preserve"> </w:t>
      </w:r>
      <w:r w:rsidR="00295AA5">
        <w:rPr>
          <w:rFonts w:ascii="Times" w:eastAsiaTheme="minorEastAsia" w:hAnsi="Times" w:cs="Times"/>
          <w:lang w:eastAsia="zh-CN"/>
        </w:rPr>
        <w:t xml:space="preserve">during NR resource selection the UE shall avoid selecting </w:t>
      </w:r>
      <w:r w:rsidR="00A47AE9">
        <w:rPr>
          <w:rFonts w:ascii="Times" w:eastAsiaTheme="minorEastAsia" w:hAnsi="Times" w:cs="Times"/>
          <w:lang w:eastAsia="zh-CN"/>
        </w:rPr>
        <w:t>the resources which are occupied by other LTE sidelink</w:t>
      </w:r>
      <w:r w:rsidR="00FE74FF">
        <w:rPr>
          <w:rFonts w:ascii="Times" w:eastAsiaTheme="minorEastAsia" w:hAnsi="Times" w:cs="Times"/>
          <w:lang w:eastAsia="zh-CN"/>
        </w:rPr>
        <w:t xml:space="preserve"> UEs</w:t>
      </w:r>
      <w:r w:rsidR="00C953FB">
        <w:rPr>
          <w:rFonts w:ascii="Times" w:eastAsiaTheme="minorEastAsia" w:hAnsi="Times" w:cs="Times"/>
          <w:lang w:eastAsia="zh-CN"/>
        </w:rPr>
        <w:t>, the details on how to obtain the information of resource occupied by LTE sidelink should be further studied.</w:t>
      </w:r>
    </w:p>
    <w:p w14:paraId="23D01787" w14:textId="2C7E494B" w:rsidR="00486ECA" w:rsidRDefault="00486ECA" w:rsidP="00B35712">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997B05">
        <w:rPr>
          <w:rFonts w:eastAsiaTheme="minorEastAsia"/>
          <w:b/>
          <w:bCs/>
          <w:lang w:eastAsia="zh-CN"/>
        </w:rPr>
        <w:t>6</w:t>
      </w:r>
      <w:r>
        <w:rPr>
          <w:rFonts w:eastAsiaTheme="minorEastAsia"/>
          <w:b/>
          <w:bCs/>
          <w:lang w:eastAsia="zh-CN"/>
        </w:rPr>
        <w:t>:</w:t>
      </w:r>
      <w:r w:rsidR="00AE7D92">
        <w:rPr>
          <w:rFonts w:eastAsiaTheme="minorEastAsia"/>
          <w:b/>
          <w:bCs/>
          <w:lang w:eastAsia="zh-CN"/>
        </w:rPr>
        <w:t xml:space="preserve"> Enhance the resource selection procedure of NR sidelink </w:t>
      </w:r>
      <w:r w:rsidR="006945BF">
        <w:rPr>
          <w:rFonts w:eastAsiaTheme="minorEastAsia"/>
          <w:b/>
          <w:bCs/>
          <w:lang w:eastAsia="zh-CN"/>
        </w:rPr>
        <w:t xml:space="preserve">mode 2 </w:t>
      </w:r>
      <w:r w:rsidR="00AE7D92">
        <w:rPr>
          <w:rFonts w:eastAsiaTheme="minorEastAsia"/>
          <w:b/>
          <w:bCs/>
          <w:lang w:eastAsia="zh-CN"/>
        </w:rPr>
        <w:t>to</w:t>
      </w:r>
      <w:r w:rsidR="00710766">
        <w:rPr>
          <w:rFonts w:eastAsiaTheme="minorEastAsia"/>
          <w:b/>
          <w:bCs/>
          <w:lang w:eastAsia="zh-CN"/>
        </w:rPr>
        <w:t xml:space="preserve"> enable dynamic resource sharing</w:t>
      </w:r>
      <w:r w:rsidR="00397ACB">
        <w:rPr>
          <w:rFonts w:eastAsiaTheme="minorEastAsia"/>
          <w:b/>
          <w:bCs/>
          <w:lang w:eastAsia="zh-CN"/>
        </w:rPr>
        <w:t xml:space="preserve"> </w:t>
      </w:r>
      <w:r w:rsidR="00397ACB">
        <w:rPr>
          <w:rFonts w:eastAsiaTheme="minorEastAsia" w:hint="eastAsia"/>
          <w:b/>
          <w:bCs/>
          <w:lang w:eastAsia="zh-CN"/>
        </w:rPr>
        <w:t>considering</w:t>
      </w:r>
      <w:r w:rsidR="00397ACB">
        <w:rPr>
          <w:rFonts w:eastAsiaTheme="minorEastAsia"/>
          <w:b/>
          <w:bCs/>
          <w:lang w:eastAsia="zh-CN"/>
        </w:rPr>
        <w:t>:</w:t>
      </w:r>
    </w:p>
    <w:p w14:paraId="0E2C659D" w14:textId="013592D0" w:rsidR="00397ACB" w:rsidRPr="00AC7C7B" w:rsidRDefault="00397ACB" w:rsidP="00AC7C7B">
      <w:pPr>
        <w:pStyle w:val="ListParagraph"/>
        <w:numPr>
          <w:ilvl w:val="0"/>
          <w:numId w:val="16"/>
        </w:numPr>
        <w:rPr>
          <w:rFonts w:eastAsiaTheme="minorEastAsia"/>
          <w:b/>
          <w:bCs/>
          <w:lang w:eastAsia="zh-CN"/>
        </w:rPr>
      </w:pPr>
      <w:r w:rsidRPr="00AC7C7B">
        <w:rPr>
          <w:rFonts w:eastAsiaTheme="minorEastAsia"/>
          <w:b/>
          <w:bCs/>
          <w:lang w:eastAsia="zh-CN"/>
        </w:rPr>
        <w:t>Avoid the TX/TX and RX/TX collision between LTE sidelink and NR sidelink in the same device</w:t>
      </w:r>
      <w:r w:rsidR="00D2790F">
        <w:rPr>
          <w:rFonts w:eastAsiaTheme="minorEastAsia"/>
          <w:b/>
          <w:bCs/>
          <w:lang w:eastAsia="zh-CN"/>
        </w:rPr>
        <w:t>.</w:t>
      </w:r>
    </w:p>
    <w:p w14:paraId="1F275AF7" w14:textId="69CEBDFB" w:rsidR="00536180" w:rsidRPr="0011032C" w:rsidRDefault="00397ACB" w:rsidP="0011032C">
      <w:pPr>
        <w:pStyle w:val="ListParagraph"/>
        <w:numPr>
          <w:ilvl w:val="0"/>
          <w:numId w:val="16"/>
        </w:numPr>
        <w:rPr>
          <w:rFonts w:eastAsiaTheme="minorEastAsia"/>
          <w:b/>
          <w:bCs/>
          <w:lang w:eastAsia="zh-CN"/>
        </w:rPr>
      </w:pPr>
      <w:r w:rsidRPr="00AC7C7B">
        <w:rPr>
          <w:rFonts w:eastAsiaTheme="minorEastAsia" w:hint="eastAsia"/>
          <w:b/>
          <w:bCs/>
          <w:lang w:eastAsia="zh-CN"/>
        </w:rPr>
        <w:t>A</w:t>
      </w:r>
      <w:r w:rsidRPr="00AC7C7B">
        <w:rPr>
          <w:rFonts w:eastAsiaTheme="minorEastAsia"/>
          <w:b/>
          <w:bCs/>
          <w:lang w:eastAsia="zh-CN"/>
        </w:rPr>
        <w:t xml:space="preserve">void the resource collision </w:t>
      </w:r>
      <w:r w:rsidR="00045783" w:rsidRPr="00AC7C7B">
        <w:rPr>
          <w:rFonts w:eastAsiaTheme="minorEastAsia" w:hint="eastAsia"/>
          <w:b/>
          <w:bCs/>
          <w:lang w:eastAsia="zh-CN"/>
        </w:rPr>
        <w:t>between</w:t>
      </w:r>
      <w:r w:rsidR="00045783" w:rsidRPr="00AC7C7B">
        <w:rPr>
          <w:rFonts w:eastAsiaTheme="minorEastAsia"/>
          <w:b/>
          <w:bCs/>
          <w:lang w:eastAsia="zh-CN"/>
        </w:rPr>
        <w:t xml:space="preserve"> </w:t>
      </w:r>
      <w:r w:rsidR="00045783" w:rsidRPr="00AC7C7B">
        <w:rPr>
          <w:rFonts w:eastAsiaTheme="minorEastAsia" w:hint="eastAsia"/>
          <w:b/>
          <w:bCs/>
          <w:lang w:eastAsia="zh-CN"/>
        </w:rPr>
        <w:t>NR</w:t>
      </w:r>
      <w:r w:rsidR="00045783" w:rsidRPr="00AC7C7B">
        <w:rPr>
          <w:rFonts w:eastAsiaTheme="minorEastAsia"/>
          <w:b/>
          <w:bCs/>
          <w:lang w:eastAsia="zh-CN"/>
        </w:rPr>
        <w:t xml:space="preserve"> </w:t>
      </w:r>
      <w:r w:rsidR="00045783" w:rsidRPr="00AC7C7B">
        <w:rPr>
          <w:rFonts w:eastAsiaTheme="minorEastAsia" w:hint="eastAsia"/>
          <w:b/>
          <w:bCs/>
          <w:lang w:eastAsia="zh-CN"/>
        </w:rPr>
        <w:t>sidelink</w:t>
      </w:r>
      <w:r w:rsidR="00045783" w:rsidRPr="00AC7C7B">
        <w:rPr>
          <w:rFonts w:eastAsiaTheme="minorEastAsia"/>
          <w:b/>
          <w:bCs/>
          <w:lang w:eastAsia="zh-CN"/>
        </w:rPr>
        <w:t xml:space="preserve"> </w:t>
      </w:r>
      <w:r w:rsidR="00045783" w:rsidRPr="00AC7C7B">
        <w:rPr>
          <w:rFonts w:eastAsiaTheme="minorEastAsia" w:hint="eastAsia"/>
          <w:b/>
          <w:bCs/>
          <w:lang w:eastAsia="zh-CN"/>
        </w:rPr>
        <w:t>and</w:t>
      </w:r>
      <w:r w:rsidR="00045783" w:rsidRPr="00AC7C7B">
        <w:rPr>
          <w:rFonts w:eastAsiaTheme="minorEastAsia"/>
          <w:b/>
          <w:bCs/>
          <w:lang w:eastAsia="zh-CN"/>
        </w:rPr>
        <w:t xml:space="preserve"> </w:t>
      </w:r>
      <w:r w:rsidR="00045783" w:rsidRPr="00AC7C7B">
        <w:rPr>
          <w:rFonts w:eastAsiaTheme="minorEastAsia" w:hint="eastAsia"/>
          <w:b/>
          <w:bCs/>
          <w:lang w:eastAsia="zh-CN"/>
        </w:rPr>
        <w:t>LTE</w:t>
      </w:r>
      <w:r w:rsidR="00045783" w:rsidRPr="00AC7C7B">
        <w:rPr>
          <w:rFonts w:eastAsiaTheme="minorEastAsia"/>
          <w:b/>
          <w:bCs/>
          <w:lang w:eastAsia="zh-CN"/>
        </w:rPr>
        <w:t xml:space="preserve"> </w:t>
      </w:r>
      <w:r w:rsidR="00045783" w:rsidRPr="00AC7C7B">
        <w:rPr>
          <w:rFonts w:eastAsiaTheme="minorEastAsia" w:hint="eastAsia"/>
          <w:b/>
          <w:bCs/>
          <w:lang w:eastAsia="zh-CN"/>
        </w:rPr>
        <w:t>sidelink</w:t>
      </w:r>
      <w:r w:rsidR="00045783" w:rsidRPr="00AC7C7B">
        <w:rPr>
          <w:rFonts w:eastAsiaTheme="minorEastAsia"/>
          <w:b/>
          <w:bCs/>
          <w:lang w:eastAsia="zh-CN"/>
        </w:rPr>
        <w:t xml:space="preserve"> </w:t>
      </w:r>
      <w:r w:rsidR="00D74303">
        <w:rPr>
          <w:rFonts w:eastAsiaTheme="minorEastAsia"/>
          <w:b/>
          <w:bCs/>
          <w:lang w:eastAsia="zh-CN"/>
        </w:rPr>
        <w:t xml:space="preserve">in different </w:t>
      </w:r>
      <w:r w:rsidR="00045783" w:rsidRPr="00AC7C7B">
        <w:rPr>
          <w:rFonts w:eastAsiaTheme="minorEastAsia" w:hint="eastAsia"/>
          <w:b/>
          <w:bCs/>
          <w:lang w:eastAsia="zh-CN"/>
        </w:rPr>
        <w:t>device</w:t>
      </w:r>
      <w:r w:rsidR="00D74303">
        <w:rPr>
          <w:rFonts w:eastAsiaTheme="minorEastAsia"/>
          <w:b/>
          <w:bCs/>
          <w:lang w:eastAsia="zh-CN"/>
        </w:rPr>
        <w:t>s.</w:t>
      </w:r>
    </w:p>
    <w:p w14:paraId="7DE9C888" w14:textId="6FB535C1" w:rsidR="00E5639B" w:rsidRPr="0006715D" w:rsidRDefault="00306977" w:rsidP="0006715D">
      <w:pPr>
        <w:pStyle w:val="Heading1"/>
      </w:pPr>
      <w:r w:rsidRPr="0006715D">
        <w:rPr>
          <w:rFonts w:eastAsia="MS Mincho"/>
          <w:lang w:eastAsia="ja-JP"/>
        </w:rPr>
        <w:t>Conclusion</w:t>
      </w:r>
    </w:p>
    <w:p w14:paraId="4278555F" w14:textId="1B2AEE0C" w:rsidR="00536180" w:rsidRPr="00536180" w:rsidRDefault="00536180" w:rsidP="00536180">
      <w:pPr>
        <w:pStyle w:val="ListParagraph"/>
        <w:spacing w:after="0" w:line="259" w:lineRule="auto"/>
        <w:ind w:left="0"/>
      </w:pPr>
      <w:r w:rsidRPr="00536180">
        <w:t xml:space="preserve">In this contribution, we focus on the </w:t>
      </w:r>
      <w:r>
        <w:t>co-channel coexistence for LTE sidelink and NR sidelink</w:t>
      </w:r>
      <w:r w:rsidRPr="00536180">
        <w:t xml:space="preserve"> and have below observations and proposals:</w:t>
      </w:r>
    </w:p>
    <w:p w14:paraId="7A629A4F" w14:textId="04AD5564" w:rsidR="00CE48E0" w:rsidRDefault="00CE48E0" w:rsidP="00DC4A99">
      <w:pPr>
        <w:spacing w:after="0"/>
        <w:jc w:val="both"/>
        <w:rPr>
          <w:b/>
          <w:bCs/>
          <w:i/>
          <w:iCs/>
          <w:sz w:val="22"/>
          <w:szCs w:val="22"/>
          <w:lang w:val="en-US"/>
        </w:rPr>
      </w:pPr>
    </w:p>
    <w:p w14:paraId="049E5DD1" w14:textId="77777777" w:rsidR="00536180" w:rsidRDefault="00536180" w:rsidP="00536180">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The mixed numerologies of LTE sidelink and NR sidelink will increase the UE complexity. </w:t>
      </w:r>
    </w:p>
    <w:p w14:paraId="4A81CB41" w14:textId="77777777" w:rsidR="00536180" w:rsidRDefault="00536180" w:rsidP="00536180">
      <w:pPr>
        <w:rPr>
          <w:rFonts w:eastAsiaTheme="minorEastAsia"/>
          <w:b/>
          <w:bCs/>
          <w:lang w:eastAsia="zh-CN"/>
        </w:rPr>
      </w:pPr>
      <w:r>
        <w:rPr>
          <w:rFonts w:eastAsiaTheme="minorEastAsia" w:hint="eastAsia"/>
          <w:b/>
          <w:bCs/>
          <w:lang w:eastAsia="zh-CN"/>
        </w:rPr>
        <w:t>O</w:t>
      </w:r>
      <w:r>
        <w:rPr>
          <w:rFonts w:eastAsiaTheme="minorEastAsia"/>
          <w:b/>
          <w:bCs/>
          <w:lang w:eastAsia="zh-CN"/>
        </w:rPr>
        <w:t>bservation 2: AGC issue for LTE sidelink is a challenge for co-channel coexistence between LTE sidelink and NR sidelink.</w:t>
      </w:r>
    </w:p>
    <w:p w14:paraId="5398A23E" w14:textId="77777777" w:rsidR="007F0A6C" w:rsidRPr="0013162E" w:rsidRDefault="007F0A6C" w:rsidP="007F0A6C">
      <w:pPr>
        <w:rPr>
          <w:rFonts w:eastAsiaTheme="minorEastAsia"/>
          <w:b/>
          <w:bCs/>
          <w:lang w:eastAsia="zh-CN"/>
        </w:rPr>
      </w:pPr>
      <w:r w:rsidRPr="0013162E">
        <w:rPr>
          <w:rFonts w:eastAsiaTheme="minorEastAsia"/>
          <w:b/>
          <w:bCs/>
          <w:lang w:eastAsia="zh-CN"/>
        </w:rPr>
        <w:t>Proposal 1: Support to study co-channel coexistence for device type B with only NR SL module.</w:t>
      </w:r>
    </w:p>
    <w:p w14:paraId="7085157F" w14:textId="77777777" w:rsidR="002E45DC" w:rsidRPr="00680B5A" w:rsidRDefault="002E45DC" w:rsidP="002E45DC">
      <w:pPr>
        <w:rPr>
          <w:rFonts w:eastAsiaTheme="minorEastAsia"/>
          <w:b/>
          <w:bCs/>
          <w:lang w:eastAsia="zh-CN"/>
        </w:rPr>
      </w:pPr>
      <w:r w:rsidRPr="00680B5A">
        <w:rPr>
          <w:rFonts w:eastAsiaTheme="minorEastAsia"/>
          <w:b/>
          <w:bCs/>
          <w:lang w:eastAsia="zh-CN"/>
        </w:rPr>
        <w:t>Proposal 2:</w:t>
      </w:r>
      <w:r>
        <w:rPr>
          <w:rFonts w:eastAsiaTheme="minorEastAsia"/>
          <w:b/>
          <w:bCs/>
          <w:lang w:eastAsia="zh-CN"/>
        </w:rPr>
        <w:t xml:space="preserve"> </w:t>
      </w:r>
      <w:r w:rsidRPr="00680B5A">
        <w:rPr>
          <w:rFonts w:eastAsiaTheme="minorEastAsia"/>
          <w:b/>
          <w:bCs/>
          <w:lang w:eastAsia="zh-CN"/>
        </w:rPr>
        <w:t xml:space="preserve">Support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study</w:t>
      </w:r>
      <w:r>
        <w:rPr>
          <w:rFonts w:eastAsiaTheme="minorEastAsia"/>
          <w:b/>
          <w:bCs/>
          <w:lang w:eastAsia="zh-CN"/>
        </w:rPr>
        <w:t xml:space="preserve"> </w:t>
      </w:r>
      <w:r w:rsidRPr="00680B5A">
        <w:rPr>
          <w:rFonts w:eastAsiaTheme="minorEastAsia"/>
          <w:b/>
          <w:bCs/>
          <w:lang w:eastAsia="zh-CN"/>
        </w:rPr>
        <w:t>both Combination B which is Mode 1 NR SL+ Mode 4 LTE SL and Combination C which is Mode 2 NR SL + Mode 3 LTE SL.</w:t>
      </w:r>
    </w:p>
    <w:p w14:paraId="6A645ED0" w14:textId="77777777" w:rsidR="00A70D43" w:rsidRDefault="00A70D43" w:rsidP="00A70D43">
      <w:pPr>
        <w:rPr>
          <w:rFonts w:eastAsiaTheme="minorEastAsia"/>
          <w:b/>
          <w:bCs/>
          <w:lang w:eastAsia="zh-CN"/>
        </w:rPr>
      </w:pPr>
      <w:r>
        <w:rPr>
          <w:rFonts w:eastAsiaTheme="minorEastAsia" w:hint="eastAsia"/>
          <w:b/>
          <w:bCs/>
          <w:lang w:eastAsia="zh-CN"/>
        </w:rPr>
        <w:t>P</w:t>
      </w:r>
      <w:r>
        <w:rPr>
          <w:rFonts w:eastAsiaTheme="minorEastAsia"/>
          <w:b/>
          <w:bCs/>
          <w:lang w:eastAsia="zh-CN"/>
        </w:rPr>
        <w:t>roposal 3: For dynamic resource sharing the NR sidelink only supports sub-carrier spacing of 15kHz.</w:t>
      </w:r>
    </w:p>
    <w:p w14:paraId="279648DA" w14:textId="77777777" w:rsidR="00A70D43" w:rsidRDefault="00A70D43" w:rsidP="00A70D43">
      <w:pPr>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 xml:space="preserve">roposal 4: Study the mechanism to avoid the AGC issue of LTE sidelink due to different frame structures, e.g., PSFCH is configured for NR </w:t>
      </w:r>
      <w:r>
        <w:rPr>
          <w:rFonts w:eastAsiaTheme="minorEastAsia" w:hint="eastAsia"/>
          <w:b/>
          <w:bCs/>
          <w:lang w:eastAsia="zh-CN"/>
        </w:rPr>
        <w:t>s</w:t>
      </w:r>
      <w:r>
        <w:rPr>
          <w:rFonts w:eastAsiaTheme="minorEastAsia"/>
          <w:b/>
          <w:bCs/>
          <w:lang w:eastAsia="zh-CN"/>
        </w:rPr>
        <w:t>idelink.</w:t>
      </w:r>
    </w:p>
    <w:p w14:paraId="67334706" w14:textId="77777777" w:rsidR="00BC5386" w:rsidRPr="001046D3" w:rsidRDefault="00BC5386" w:rsidP="00BC5386">
      <w:pPr>
        <w:rPr>
          <w:rFonts w:eastAsiaTheme="minorEastAsia"/>
          <w:b/>
          <w:bCs/>
          <w:lang w:eastAsia="zh-CN"/>
        </w:rPr>
      </w:pPr>
      <w:r w:rsidRPr="001046D3">
        <w:rPr>
          <w:rFonts w:eastAsiaTheme="minorEastAsia"/>
          <w:b/>
          <w:bCs/>
          <w:lang w:eastAsia="zh-CN"/>
        </w:rPr>
        <w:t>Proposal 5: On the configuration of overlapping time resources for LTE sidelink and NR sidelink including in the slots where NR PSFCH may be transmitted, we propose to study following aspects:</w:t>
      </w:r>
    </w:p>
    <w:p w14:paraId="35389CED" w14:textId="77777777" w:rsidR="00BC5386" w:rsidRPr="001046D3" w:rsidRDefault="00BC5386" w:rsidP="00BC5386">
      <w:pPr>
        <w:pStyle w:val="ListParagraph"/>
        <w:numPr>
          <w:ilvl w:val="0"/>
          <w:numId w:val="20"/>
        </w:numPr>
        <w:jc w:val="both"/>
        <w:rPr>
          <w:rFonts w:eastAsiaTheme="minorEastAsia"/>
          <w:b/>
          <w:bCs/>
          <w:sz w:val="20"/>
          <w:szCs w:val="20"/>
          <w:lang w:val="en-GB" w:eastAsia="zh-CN" w:bidi="ar-SA"/>
        </w:rPr>
      </w:pPr>
      <w:r w:rsidRPr="001046D3">
        <w:rPr>
          <w:rFonts w:eastAsiaTheme="minorEastAsia"/>
          <w:b/>
          <w:bCs/>
          <w:sz w:val="20"/>
          <w:szCs w:val="20"/>
          <w:lang w:val="en-GB" w:eastAsia="zh-CN" w:bidi="ar-SA"/>
        </w:rPr>
        <w:t>The impact of congestion control of NR sidelink</w:t>
      </w:r>
      <w:r>
        <w:rPr>
          <w:rFonts w:eastAsiaTheme="minorEastAsia"/>
          <w:b/>
          <w:bCs/>
          <w:sz w:val="20"/>
          <w:szCs w:val="20"/>
          <w:lang w:val="en-GB" w:eastAsia="zh-CN" w:bidi="ar-SA"/>
        </w:rPr>
        <w:t xml:space="preserve"> </w:t>
      </w:r>
      <w:r w:rsidRPr="001046D3">
        <w:rPr>
          <w:rFonts w:eastAsiaTheme="minorEastAsia"/>
          <w:b/>
          <w:bCs/>
          <w:sz w:val="20"/>
          <w:szCs w:val="20"/>
          <w:lang w:val="en-GB" w:eastAsia="zh-CN" w:bidi="ar-SA"/>
        </w:rPr>
        <w:t>(e.g., CBR measurement and CR evaluation) when the slots with PSFCH are not allowed to be configured for dynamic resource sharing</w:t>
      </w:r>
    </w:p>
    <w:p w14:paraId="57E91194" w14:textId="77777777" w:rsidR="00BC5386" w:rsidRPr="001046D3" w:rsidRDefault="00BC5386" w:rsidP="00BC5386">
      <w:pPr>
        <w:pStyle w:val="ListParagraph"/>
        <w:numPr>
          <w:ilvl w:val="0"/>
          <w:numId w:val="20"/>
        </w:numPr>
        <w:jc w:val="both"/>
        <w:rPr>
          <w:rFonts w:eastAsiaTheme="minorEastAsia"/>
          <w:b/>
          <w:bCs/>
          <w:sz w:val="20"/>
          <w:szCs w:val="20"/>
          <w:lang w:val="en-GB" w:eastAsia="zh-CN" w:bidi="ar-SA"/>
        </w:rPr>
      </w:pPr>
      <w:r w:rsidRPr="001046D3">
        <w:rPr>
          <w:rFonts w:eastAsiaTheme="minorEastAsia"/>
          <w:b/>
          <w:bCs/>
          <w:sz w:val="20"/>
          <w:szCs w:val="20"/>
          <w:lang w:val="en-GB" w:eastAsia="zh-CN" w:bidi="ar-SA"/>
        </w:rPr>
        <w:t>How to avoid the AGC issue of LTE sidelink in the slot with PSFCH when slots with PSFCH could be configured for dynamic resource sharing, e.g.,</w:t>
      </w:r>
    </w:p>
    <w:p w14:paraId="0F4B5FD7" w14:textId="13F129B2" w:rsidR="007C5DF3" w:rsidRPr="00973D18" w:rsidRDefault="00BC5386" w:rsidP="00A87D32">
      <w:pPr>
        <w:pStyle w:val="ListParagraph"/>
        <w:numPr>
          <w:ilvl w:val="1"/>
          <w:numId w:val="20"/>
        </w:numPr>
        <w:jc w:val="both"/>
        <w:rPr>
          <w:rFonts w:eastAsiaTheme="minorEastAsia"/>
          <w:b/>
          <w:bCs/>
          <w:lang w:eastAsia="zh-CN"/>
        </w:rPr>
      </w:pPr>
      <w:r w:rsidRPr="001046D3">
        <w:rPr>
          <w:rFonts w:eastAsiaTheme="minorEastAsia"/>
          <w:b/>
          <w:bCs/>
          <w:lang w:eastAsia="zh-CN"/>
        </w:rPr>
        <w:t xml:space="preserve">If the NR sidelink module is aware of the reservation of LTE sidelink in the slot with PSFCH, it could exclude the resources in that slot </w:t>
      </w:r>
      <w:r>
        <w:rPr>
          <w:rFonts w:eastAsiaTheme="minorEastAsia" w:hint="eastAsia"/>
          <w:b/>
          <w:bCs/>
          <w:lang w:eastAsia="zh-CN"/>
        </w:rPr>
        <w:t>and/</w:t>
      </w:r>
      <w:r w:rsidRPr="001046D3">
        <w:rPr>
          <w:rFonts w:eastAsiaTheme="minorEastAsia"/>
          <w:b/>
          <w:bCs/>
          <w:lang w:eastAsia="zh-CN"/>
        </w:rPr>
        <w:t>or the resources with associated PSFCH resource in that slot during the resource selection procedure</w:t>
      </w:r>
    </w:p>
    <w:p w14:paraId="7FB65370" w14:textId="77777777" w:rsidR="00536180" w:rsidRDefault="00536180" w:rsidP="0053618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6: Enhance the resource selection procedure of NR sidelink mode 2 to enable dynamic resource sharing </w:t>
      </w:r>
      <w:r>
        <w:rPr>
          <w:rFonts w:eastAsiaTheme="minorEastAsia" w:hint="eastAsia"/>
          <w:b/>
          <w:bCs/>
          <w:lang w:eastAsia="zh-CN"/>
        </w:rPr>
        <w:t>considering</w:t>
      </w:r>
      <w:r>
        <w:rPr>
          <w:rFonts w:eastAsiaTheme="minorEastAsia"/>
          <w:b/>
          <w:bCs/>
          <w:lang w:eastAsia="zh-CN"/>
        </w:rPr>
        <w:t>:</w:t>
      </w:r>
    </w:p>
    <w:p w14:paraId="10ABEFAC" w14:textId="77777777" w:rsidR="00536180" w:rsidRPr="00AC7C7B" w:rsidRDefault="00536180" w:rsidP="00536180">
      <w:pPr>
        <w:pStyle w:val="ListParagraph"/>
        <w:numPr>
          <w:ilvl w:val="0"/>
          <w:numId w:val="16"/>
        </w:numPr>
        <w:rPr>
          <w:rFonts w:eastAsiaTheme="minorEastAsia"/>
          <w:b/>
          <w:bCs/>
          <w:lang w:eastAsia="zh-CN"/>
        </w:rPr>
      </w:pPr>
      <w:r w:rsidRPr="00AC7C7B">
        <w:rPr>
          <w:rFonts w:eastAsiaTheme="minorEastAsia"/>
          <w:b/>
          <w:bCs/>
          <w:lang w:eastAsia="zh-CN"/>
        </w:rPr>
        <w:t>Avoid the TX/TX and RX/TX collision between LTE sidelink and NR sidelink in the same device</w:t>
      </w:r>
      <w:r>
        <w:rPr>
          <w:rFonts w:eastAsiaTheme="minorEastAsia"/>
          <w:b/>
          <w:bCs/>
          <w:lang w:eastAsia="zh-CN"/>
        </w:rPr>
        <w:t>.</w:t>
      </w:r>
    </w:p>
    <w:p w14:paraId="2059D54C" w14:textId="2C1AD2BC" w:rsidR="00536180" w:rsidRPr="00C27D39" w:rsidRDefault="00536180" w:rsidP="00C27D39">
      <w:pPr>
        <w:pStyle w:val="ListParagraph"/>
        <w:numPr>
          <w:ilvl w:val="0"/>
          <w:numId w:val="16"/>
        </w:numPr>
        <w:rPr>
          <w:rFonts w:eastAsiaTheme="minorEastAsia"/>
          <w:b/>
          <w:bCs/>
          <w:lang w:eastAsia="zh-CN"/>
        </w:rPr>
      </w:pPr>
      <w:r w:rsidRPr="00AC7C7B">
        <w:rPr>
          <w:rFonts w:eastAsiaTheme="minorEastAsia" w:hint="eastAsia"/>
          <w:b/>
          <w:bCs/>
          <w:lang w:eastAsia="zh-CN"/>
        </w:rPr>
        <w:t>A</w:t>
      </w:r>
      <w:r w:rsidRPr="00AC7C7B">
        <w:rPr>
          <w:rFonts w:eastAsiaTheme="minorEastAsia"/>
          <w:b/>
          <w:bCs/>
          <w:lang w:eastAsia="zh-CN"/>
        </w:rPr>
        <w:t xml:space="preserve">void the resource collision </w:t>
      </w:r>
      <w:r w:rsidRPr="00AC7C7B">
        <w:rPr>
          <w:rFonts w:eastAsiaTheme="minorEastAsia" w:hint="eastAsia"/>
          <w:b/>
          <w:bCs/>
          <w:lang w:eastAsia="zh-CN"/>
        </w:rPr>
        <w:t>between</w:t>
      </w:r>
      <w:r w:rsidRPr="00AC7C7B">
        <w:rPr>
          <w:rFonts w:eastAsiaTheme="minorEastAsia"/>
          <w:b/>
          <w:bCs/>
          <w:lang w:eastAsia="zh-CN"/>
        </w:rPr>
        <w:t xml:space="preserve"> </w:t>
      </w:r>
      <w:r w:rsidRPr="00AC7C7B">
        <w:rPr>
          <w:rFonts w:eastAsiaTheme="minorEastAsia" w:hint="eastAsia"/>
          <w:b/>
          <w:bCs/>
          <w:lang w:eastAsia="zh-CN"/>
        </w:rPr>
        <w:t>NR</w:t>
      </w:r>
      <w:r w:rsidRPr="00AC7C7B">
        <w:rPr>
          <w:rFonts w:eastAsiaTheme="minorEastAsia"/>
          <w:b/>
          <w:bCs/>
          <w:lang w:eastAsia="zh-CN"/>
        </w:rPr>
        <w:t xml:space="preserve"> </w:t>
      </w:r>
      <w:r w:rsidRPr="00AC7C7B">
        <w:rPr>
          <w:rFonts w:eastAsiaTheme="minorEastAsia" w:hint="eastAsia"/>
          <w:b/>
          <w:bCs/>
          <w:lang w:eastAsia="zh-CN"/>
        </w:rPr>
        <w:t>sidelink</w:t>
      </w:r>
      <w:r w:rsidRPr="00AC7C7B">
        <w:rPr>
          <w:rFonts w:eastAsiaTheme="minorEastAsia"/>
          <w:b/>
          <w:bCs/>
          <w:lang w:eastAsia="zh-CN"/>
        </w:rPr>
        <w:t xml:space="preserve"> </w:t>
      </w:r>
      <w:r w:rsidRPr="00AC7C7B">
        <w:rPr>
          <w:rFonts w:eastAsiaTheme="minorEastAsia" w:hint="eastAsia"/>
          <w:b/>
          <w:bCs/>
          <w:lang w:eastAsia="zh-CN"/>
        </w:rPr>
        <w:t>and</w:t>
      </w:r>
      <w:r w:rsidRPr="00AC7C7B">
        <w:rPr>
          <w:rFonts w:eastAsiaTheme="minorEastAsia"/>
          <w:b/>
          <w:bCs/>
          <w:lang w:eastAsia="zh-CN"/>
        </w:rPr>
        <w:t xml:space="preserve"> </w:t>
      </w:r>
      <w:r w:rsidRPr="00AC7C7B">
        <w:rPr>
          <w:rFonts w:eastAsiaTheme="minorEastAsia" w:hint="eastAsia"/>
          <w:b/>
          <w:bCs/>
          <w:lang w:eastAsia="zh-CN"/>
        </w:rPr>
        <w:t>LTE</w:t>
      </w:r>
      <w:r w:rsidRPr="00AC7C7B">
        <w:rPr>
          <w:rFonts w:eastAsiaTheme="minorEastAsia"/>
          <w:b/>
          <w:bCs/>
          <w:lang w:eastAsia="zh-CN"/>
        </w:rPr>
        <w:t xml:space="preserve"> </w:t>
      </w:r>
      <w:r w:rsidRPr="00AC7C7B">
        <w:rPr>
          <w:rFonts w:eastAsiaTheme="minorEastAsia" w:hint="eastAsia"/>
          <w:b/>
          <w:bCs/>
          <w:lang w:eastAsia="zh-CN"/>
        </w:rPr>
        <w:t>sidelink</w:t>
      </w:r>
      <w:r w:rsidRPr="00AC7C7B">
        <w:rPr>
          <w:rFonts w:eastAsiaTheme="minorEastAsia"/>
          <w:b/>
          <w:bCs/>
          <w:lang w:eastAsia="zh-CN"/>
        </w:rPr>
        <w:t xml:space="preserve"> </w:t>
      </w:r>
      <w:r>
        <w:rPr>
          <w:rFonts w:eastAsiaTheme="minorEastAsia"/>
          <w:b/>
          <w:bCs/>
          <w:lang w:eastAsia="zh-CN"/>
        </w:rPr>
        <w:t xml:space="preserve">in different </w:t>
      </w:r>
      <w:r w:rsidRPr="00AC7C7B">
        <w:rPr>
          <w:rFonts w:eastAsiaTheme="minorEastAsia" w:hint="eastAsia"/>
          <w:b/>
          <w:bCs/>
          <w:lang w:eastAsia="zh-CN"/>
        </w:rPr>
        <w:t>device</w:t>
      </w:r>
      <w:r>
        <w:rPr>
          <w:rFonts w:eastAsiaTheme="minorEastAsia"/>
          <w:b/>
          <w:bCs/>
          <w:lang w:eastAsia="zh-CN"/>
        </w:rPr>
        <w:t>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8D463EE" w14:textId="6EBBB25F" w:rsidR="00B00A56" w:rsidRPr="00DE0CAD" w:rsidRDefault="000054E9" w:rsidP="00DE0CAD">
      <w:pPr>
        <w:numPr>
          <w:ilvl w:val="0"/>
          <w:numId w:val="2"/>
        </w:numPr>
        <w:rPr>
          <w:lang w:val="en-US" w:bidi="en-US"/>
        </w:rPr>
      </w:pPr>
      <w:bookmarkStart w:id="6" w:name="_Ref7816821"/>
      <w:bookmarkStart w:id="7" w:name="_Ref21117639"/>
      <w:r w:rsidRPr="000054E9">
        <w:rPr>
          <w:lang w:val="en-US" w:bidi="en-US"/>
        </w:rPr>
        <w:t>RP-213</w:t>
      </w:r>
      <w:r w:rsidR="00DC10D8">
        <w:rPr>
          <w:lang w:val="en-US" w:bidi="en-US"/>
        </w:rPr>
        <w:t>678</w:t>
      </w:r>
      <w:r w:rsidR="004E407E">
        <w:rPr>
          <w:lang w:val="en-US" w:bidi="en-US"/>
        </w:rPr>
        <w:t>, “</w:t>
      </w:r>
      <w:r w:rsidR="00DC10D8">
        <w:rPr>
          <w:lang w:val="en-US" w:bidi="en-US"/>
        </w:rPr>
        <w:t>New WID on NR Sidelink evolution</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6"/>
      <w:bookmarkEnd w:id="7"/>
    </w:p>
    <w:sectPr w:rsidR="00B00A56" w:rsidRPr="00DE0CAD"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E1E39" w14:textId="77777777" w:rsidR="000E2C14" w:rsidRDefault="000E2C14" w:rsidP="00AC001C">
      <w:pPr>
        <w:spacing w:after="0"/>
      </w:pPr>
      <w:r>
        <w:separator/>
      </w:r>
    </w:p>
  </w:endnote>
  <w:endnote w:type="continuationSeparator" w:id="0">
    <w:p w14:paraId="55A823DB" w14:textId="77777777" w:rsidR="000E2C14" w:rsidRDefault="000E2C1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0E7C" w14:textId="77777777" w:rsidR="000E2C14" w:rsidRDefault="000E2C14" w:rsidP="00AC001C">
      <w:pPr>
        <w:spacing w:after="0"/>
      </w:pPr>
      <w:r>
        <w:separator/>
      </w:r>
    </w:p>
  </w:footnote>
  <w:footnote w:type="continuationSeparator" w:id="0">
    <w:p w14:paraId="16163D27" w14:textId="77777777" w:rsidR="000E2C14" w:rsidRDefault="000E2C1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5"/>
  </w:num>
  <w:num w:numId="3">
    <w:abstractNumId w:val="9"/>
  </w:num>
  <w:num w:numId="4">
    <w:abstractNumId w:val="19"/>
  </w:num>
  <w:num w:numId="5">
    <w:abstractNumId w:val="8"/>
  </w:num>
  <w:num w:numId="6">
    <w:abstractNumId w:val="1"/>
  </w:num>
  <w:num w:numId="7">
    <w:abstractNumId w:val="0"/>
  </w:num>
  <w:num w:numId="8">
    <w:abstractNumId w:val="18"/>
  </w:num>
  <w:num w:numId="9">
    <w:abstractNumId w:val="3"/>
  </w:num>
  <w:num w:numId="10">
    <w:abstractNumId w:val="6"/>
  </w:num>
  <w:num w:numId="11">
    <w:abstractNumId w:val="13"/>
  </w:num>
  <w:num w:numId="12">
    <w:abstractNumId w:val="11"/>
  </w:num>
  <w:num w:numId="13">
    <w:abstractNumId w:val="12"/>
  </w:num>
  <w:num w:numId="14">
    <w:abstractNumId w:val="16"/>
  </w:num>
  <w:num w:numId="15">
    <w:abstractNumId w:val="17"/>
  </w:num>
  <w:num w:numId="16">
    <w:abstractNumId w:val="14"/>
  </w:num>
  <w:num w:numId="17">
    <w:abstractNumId w:val="7"/>
  </w:num>
  <w:num w:numId="18">
    <w:abstractNumId w:val="10"/>
  </w:num>
  <w:num w:numId="19">
    <w:abstractNumId w:val="5"/>
  </w:num>
  <w:num w:numId="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17F5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783"/>
    <w:rsid w:val="00045D02"/>
    <w:rsid w:val="00045E55"/>
    <w:rsid w:val="00045FB7"/>
    <w:rsid w:val="00046A3A"/>
    <w:rsid w:val="0004719F"/>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14"/>
    <w:rsid w:val="000E2C88"/>
    <w:rsid w:val="000E2D44"/>
    <w:rsid w:val="000E3D65"/>
    <w:rsid w:val="000E3D68"/>
    <w:rsid w:val="000E3E58"/>
    <w:rsid w:val="000E4132"/>
    <w:rsid w:val="000E42B3"/>
    <w:rsid w:val="000E4562"/>
    <w:rsid w:val="000E4759"/>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D6"/>
    <w:rsid w:val="001046D3"/>
    <w:rsid w:val="00104796"/>
    <w:rsid w:val="001049DB"/>
    <w:rsid w:val="001049E5"/>
    <w:rsid w:val="00104C88"/>
    <w:rsid w:val="001057CE"/>
    <w:rsid w:val="00105BE9"/>
    <w:rsid w:val="00105D1A"/>
    <w:rsid w:val="001062B2"/>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847"/>
    <w:rsid w:val="00175D05"/>
    <w:rsid w:val="00175D1A"/>
    <w:rsid w:val="00175D82"/>
    <w:rsid w:val="00175FF0"/>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7A"/>
    <w:rsid w:val="001908BC"/>
    <w:rsid w:val="00190A2B"/>
    <w:rsid w:val="00190ACD"/>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3BB"/>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C8B"/>
    <w:rsid w:val="00262CBB"/>
    <w:rsid w:val="00263293"/>
    <w:rsid w:val="00263620"/>
    <w:rsid w:val="00263ED7"/>
    <w:rsid w:val="00264567"/>
    <w:rsid w:val="00264750"/>
    <w:rsid w:val="0026479B"/>
    <w:rsid w:val="00264862"/>
    <w:rsid w:val="00264F94"/>
    <w:rsid w:val="002651DA"/>
    <w:rsid w:val="002658C9"/>
    <w:rsid w:val="00265B39"/>
    <w:rsid w:val="00265F24"/>
    <w:rsid w:val="0026602A"/>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16"/>
    <w:rsid w:val="002B4BE8"/>
    <w:rsid w:val="002B50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3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823"/>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ACB"/>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CF7"/>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415D"/>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070"/>
    <w:rsid w:val="004C04F4"/>
    <w:rsid w:val="004C052C"/>
    <w:rsid w:val="004C0A3C"/>
    <w:rsid w:val="004C0C17"/>
    <w:rsid w:val="004C1108"/>
    <w:rsid w:val="004C16D2"/>
    <w:rsid w:val="004C1E46"/>
    <w:rsid w:val="004C2063"/>
    <w:rsid w:val="004C2294"/>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4BC9"/>
    <w:rsid w:val="004D533B"/>
    <w:rsid w:val="004D5402"/>
    <w:rsid w:val="004D5A7F"/>
    <w:rsid w:val="004D5C3D"/>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EB4"/>
    <w:rsid w:val="00531223"/>
    <w:rsid w:val="0053162D"/>
    <w:rsid w:val="005317C2"/>
    <w:rsid w:val="00531C4B"/>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CA3"/>
    <w:rsid w:val="005E0E92"/>
    <w:rsid w:val="005E0FA9"/>
    <w:rsid w:val="005E120D"/>
    <w:rsid w:val="005E16FD"/>
    <w:rsid w:val="005E1EAA"/>
    <w:rsid w:val="005E1FB2"/>
    <w:rsid w:val="005E2209"/>
    <w:rsid w:val="005E2229"/>
    <w:rsid w:val="005E2277"/>
    <w:rsid w:val="005E240B"/>
    <w:rsid w:val="005E2676"/>
    <w:rsid w:val="005E2E55"/>
    <w:rsid w:val="005E388B"/>
    <w:rsid w:val="005E38A2"/>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5B11"/>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AB1"/>
    <w:rsid w:val="00612D18"/>
    <w:rsid w:val="00612F1B"/>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904"/>
    <w:rsid w:val="00632BA7"/>
    <w:rsid w:val="00632BFC"/>
    <w:rsid w:val="00632DF7"/>
    <w:rsid w:val="00633484"/>
    <w:rsid w:val="006334EB"/>
    <w:rsid w:val="00633798"/>
    <w:rsid w:val="006338E4"/>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8D2"/>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485"/>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B31"/>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91D"/>
    <w:rsid w:val="007A3BFD"/>
    <w:rsid w:val="007A3DA0"/>
    <w:rsid w:val="007A4986"/>
    <w:rsid w:val="007A5413"/>
    <w:rsid w:val="007A55E7"/>
    <w:rsid w:val="007A55F3"/>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C3"/>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2B6"/>
    <w:rsid w:val="007D6E42"/>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A10"/>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043"/>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62"/>
    <w:rsid w:val="00915720"/>
    <w:rsid w:val="0091597B"/>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A33"/>
    <w:rsid w:val="00946DEB"/>
    <w:rsid w:val="009476B9"/>
    <w:rsid w:val="009476BE"/>
    <w:rsid w:val="00947926"/>
    <w:rsid w:val="009479D6"/>
    <w:rsid w:val="0095022D"/>
    <w:rsid w:val="009508FE"/>
    <w:rsid w:val="00950AE8"/>
    <w:rsid w:val="00950BF2"/>
    <w:rsid w:val="00950F2F"/>
    <w:rsid w:val="00951035"/>
    <w:rsid w:val="00951402"/>
    <w:rsid w:val="0095174A"/>
    <w:rsid w:val="00951AE8"/>
    <w:rsid w:val="00951F76"/>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8ED"/>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35"/>
    <w:rsid w:val="00A677EB"/>
    <w:rsid w:val="00A67A4D"/>
    <w:rsid w:val="00A67C61"/>
    <w:rsid w:val="00A67D20"/>
    <w:rsid w:val="00A67F3B"/>
    <w:rsid w:val="00A70579"/>
    <w:rsid w:val="00A70D43"/>
    <w:rsid w:val="00A70DB4"/>
    <w:rsid w:val="00A70F72"/>
    <w:rsid w:val="00A71052"/>
    <w:rsid w:val="00A71AF5"/>
    <w:rsid w:val="00A71D5D"/>
    <w:rsid w:val="00A72216"/>
    <w:rsid w:val="00A72964"/>
    <w:rsid w:val="00A72B34"/>
    <w:rsid w:val="00A72C7B"/>
    <w:rsid w:val="00A7310A"/>
    <w:rsid w:val="00A73460"/>
    <w:rsid w:val="00A73967"/>
    <w:rsid w:val="00A73C69"/>
    <w:rsid w:val="00A74012"/>
    <w:rsid w:val="00A74101"/>
    <w:rsid w:val="00A74EE6"/>
    <w:rsid w:val="00A75A9F"/>
    <w:rsid w:val="00A75AEE"/>
    <w:rsid w:val="00A76501"/>
    <w:rsid w:val="00A76504"/>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030"/>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26EA"/>
    <w:rsid w:val="00B22DB5"/>
    <w:rsid w:val="00B235EF"/>
    <w:rsid w:val="00B242D7"/>
    <w:rsid w:val="00B24904"/>
    <w:rsid w:val="00B24D17"/>
    <w:rsid w:val="00B2500F"/>
    <w:rsid w:val="00B25384"/>
    <w:rsid w:val="00B25473"/>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4D5F"/>
    <w:rsid w:val="00B54F7A"/>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56F"/>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1D6"/>
    <w:rsid w:val="00BA5244"/>
    <w:rsid w:val="00BA551F"/>
    <w:rsid w:val="00BA5B5B"/>
    <w:rsid w:val="00BA6420"/>
    <w:rsid w:val="00BA6865"/>
    <w:rsid w:val="00BA6ACA"/>
    <w:rsid w:val="00BA70B5"/>
    <w:rsid w:val="00BA70CC"/>
    <w:rsid w:val="00BA71B2"/>
    <w:rsid w:val="00BA7AEE"/>
    <w:rsid w:val="00BA7C0B"/>
    <w:rsid w:val="00BA7DFA"/>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2F14"/>
    <w:rsid w:val="00C63633"/>
    <w:rsid w:val="00C63922"/>
    <w:rsid w:val="00C63D30"/>
    <w:rsid w:val="00C63F00"/>
    <w:rsid w:val="00C6427F"/>
    <w:rsid w:val="00C64410"/>
    <w:rsid w:val="00C64962"/>
    <w:rsid w:val="00C65247"/>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822"/>
    <w:rsid w:val="00C77AED"/>
    <w:rsid w:val="00C8020C"/>
    <w:rsid w:val="00C8074D"/>
    <w:rsid w:val="00C80BFF"/>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9A3"/>
    <w:rsid w:val="00D00BB5"/>
    <w:rsid w:val="00D00FD0"/>
    <w:rsid w:val="00D010E3"/>
    <w:rsid w:val="00D01AFC"/>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FF"/>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0D"/>
    <w:rsid w:val="00DA53E7"/>
    <w:rsid w:val="00DA5A68"/>
    <w:rsid w:val="00DA5E60"/>
    <w:rsid w:val="00DA60AD"/>
    <w:rsid w:val="00DA616F"/>
    <w:rsid w:val="00DA672D"/>
    <w:rsid w:val="00DA690B"/>
    <w:rsid w:val="00DA6F7F"/>
    <w:rsid w:val="00DA7F5C"/>
    <w:rsid w:val="00DB0021"/>
    <w:rsid w:val="00DB0090"/>
    <w:rsid w:val="00DB0BD1"/>
    <w:rsid w:val="00DB1A99"/>
    <w:rsid w:val="00DB1BD8"/>
    <w:rsid w:val="00DB1FA1"/>
    <w:rsid w:val="00DB2082"/>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59F"/>
    <w:rsid w:val="00E66CB1"/>
    <w:rsid w:val="00E66D6F"/>
    <w:rsid w:val="00E67080"/>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7F0"/>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E9B"/>
    <w:rsid w:val="00EF44E5"/>
    <w:rsid w:val="00EF4630"/>
    <w:rsid w:val="00EF4E38"/>
    <w:rsid w:val="00EF50CA"/>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802"/>
    <w:rsid w:val="00F16820"/>
    <w:rsid w:val="00F16A2C"/>
    <w:rsid w:val="00F16EB2"/>
    <w:rsid w:val="00F17AF6"/>
    <w:rsid w:val="00F17B04"/>
    <w:rsid w:val="00F20CCE"/>
    <w:rsid w:val="00F20CD7"/>
    <w:rsid w:val="00F20DB5"/>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3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450C7-DA28-45E6-B4AD-4B64D7E6E32A}">
  <ds:schemaRefs>
    <ds:schemaRef ds:uri="http://schemas.microsoft.com/sharepoint/v3/contenttype/forms"/>
  </ds:schemaRefs>
</ds:datastoreItem>
</file>

<file path=customXml/itemProps4.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2022-08-12T08:33:00Z</dcterms:created>
  <dcterms:modified xsi:type="dcterms:W3CDTF">2022-08-12T08:33:00Z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