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0DD" w:rsidRPr="0041673D" w:rsidRDefault="009166BA">
      <w:pPr>
        <w:pStyle w:val="CRCoverPage"/>
        <w:tabs>
          <w:tab w:val="right" w:pos="9072"/>
        </w:tabs>
        <w:spacing w:after="0"/>
        <w:ind w:right="240"/>
        <w:jc w:val="right"/>
        <w:rPr>
          <w:rFonts w:eastAsiaTheme="minorEastAsia"/>
          <w:b/>
          <w:iCs/>
          <w:sz w:val="32"/>
          <w:lang w:eastAsia="zh-CN"/>
        </w:rPr>
      </w:pPr>
      <w:bookmarkStart w:id="0" w:name="OLE_LINK35"/>
      <w:bookmarkStart w:id="1" w:name="OLE_LINK34"/>
      <w:r w:rsidRPr="0041673D">
        <w:rPr>
          <w:b/>
          <w:sz w:val="28"/>
        </w:rPr>
        <w:t>3GPP TSG-RAN WG1 Meeting #1</w:t>
      </w:r>
      <w:r w:rsidRPr="0041673D">
        <w:rPr>
          <w:b/>
          <w:sz w:val="28"/>
          <w:lang w:eastAsia="zh-CN"/>
        </w:rPr>
        <w:t>1</w:t>
      </w:r>
      <w:r w:rsidRPr="0041673D">
        <w:rPr>
          <w:b/>
          <w:sz w:val="28"/>
        </w:rPr>
        <w:t>0</w:t>
      </w:r>
      <w:r w:rsidRPr="0041673D">
        <w:rPr>
          <w:b/>
          <w:i/>
          <w:sz w:val="32"/>
        </w:rPr>
        <w:tab/>
      </w:r>
      <w:r w:rsidRPr="0041673D">
        <w:rPr>
          <w:b/>
          <w:iCs/>
          <w:sz w:val="28"/>
        </w:rPr>
        <w:t>R1-</w:t>
      </w:r>
      <w:r w:rsidRPr="0041673D">
        <w:rPr>
          <w:b/>
          <w:sz w:val="28"/>
          <w:lang w:eastAsia="zh-CN"/>
        </w:rPr>
        <w:t>22</w:t>
      </w:r>
      <w:r w:rsidRPr="0041673D">
        <w:rPr>
          <w:rFonts w:eastAsiaTheme="minorEastAsia"/>
          <w:b/>
          <w:sz w:val="28"/>
          <w:lang w:eastAsia="zh-CN"/>
        </w:rPr>
        <w:t>06404</w:t>
      </w:r>
    </w:p>
    <w:p w:rsidR="003E00DD" w:rsidRPr="0041673D" w:rsidRDefault="009166BA">
      <w:pPr>
        <w:pStyle w:val="CRCoverPage"/>
        <w:outlineLvl w:val="0"/>
        <w:rPr>
          <w:b/>
          <w:sz w:val="28"/>
        </w:rPr>
      </w:pPr>
      <w:r w:rsidRPr="0041673D">
        <w:rPr>
          <w:b/>
          <w:sz w:val="28"/>
          <w:lang w:eastAsia="zh-CN"/>
        </w:rPr>
        <w:t>Toulouse, France, August 22</w:t>
      </w:r>
      <w:r w:rsidRPr="0041673D">
        <w:rPr>
          <w:b/>
          <w:sz w:val="28"/>
          <w:vertAlign w:val="superscript"/>
          <w:lang w:eastAsia="zh-CN"/>
        </w:rPr>
        <w:t>nd</w:t>
      </w:r>
      <w:r w:rsidRPr="0041673D">
        <w:rPr>
          <w:b/>
          <w:sz w:val="28"/>
          <w:lang w:eastAsia="zh-CN"/>
        </w:rPr>
        <w:t xml:space="preserve"> – 26</w:t>
      </w:r>
      <w:r w:rsidRPr="0041673D">
        <w:rPr>
          <w:b/>
          <w:sz w:val="28"/>
          <w:vertAlign w:val="superscript"/>
          <w:lang w:eastAsia="zh-CN"/>
        </w:rPr>
        <w:t>th</w:t>
      </w:r>
      <w:r w:rsidRPr="0041673D">
        <w:rPr>
          <w:b/>
          <w:sz w:val="28"/>
          <w:lang w:eastAsia="zh-CN"/>
        </w:rPr>
        <w:t>, 2022</w:t>
      </w:r>
    </w:p>
    <w:bookmarkEnd w:id="0"/>
    <w:bookmarkEnd w:id="1"/>
    <w:p w:rsidR="003E00DD" w:rsidRPr="0041673D" w:rsidRDefault="003E00DD">
      <w:pPr>
        <w:pStyle w:val="aa"/>
        <w:tabs>
          <w:tab w:val="left" w:pos="1800"/>
        </w:tabs>
        <w:ind w:left="1800" w:hanging="1800"/>
        <w:rPr>
          <w:rFonts w:eastAsia="宋体"/>
          <w:sz w:val="22"/>
          <w:szCs w:val="22"/>
          <w:lang w:val="en-GB" w:eastAsia="zh-CN"/>
        </w:rPr>
      </w:pPr>
    </w:p>
    <w:p w:rsidR="003E00DD" w:rsidRPr="0041673D" w:rsidRDefault="009166BA">
      <w:pPr>
        <w:pStyle w:val="aa"/>
        <w:tabs>
          <w:tab w:val="clear" w:pos="4536"/>
        </w:tabs>
        <w:ind w:left="1800" w:hanging="1800"/>
        <w:rPr>
          <w:rFonts w:eastAsiaTheme="minorEastAsia"/>
          <w:sz w:val="22"/>
          <w:szCs w:val="22"/>
          <w:lang w:eastAsia="zh-CN"/>
        </w:rPr>
      </w:pPr>
      <w:r w:rsidRPr="0041673D">
        <w:rPr>
          <w:sz w:val="22"/>
          <w:szCs w:val="22"/>
        </w:rPr>
        <w:t>Source:</w:t>
      </w:r>
      <w:r w:rsidRPr="0041673D">
        <w:rPr>
          <w:sz w:val="22"/>
          <w:szCs w:val="22"/>
        </w:rPr>
        <w:tab/>
        <w:t>CATT</w:t>
      </w:r>
      <w:r w:rsidRPr="0041673D">
        <w:rPr>
          <w:rFonts w:eastAsiaTheme="minorEastAsia"/>
          <w:sz w:val="22"/>
          <w:szCs w:val="22"/>
          <w:lang w:eastAsia="zh-CN"/>
        </w:rPr>
        <w:t>, GOHIGH</w:t>
      </w:r>
    </w:p>
    <w:p w:rsidR="003E00DD" w:rsidRPr="0041673D" w:rsidRDefault="009166BA">
      <w:pPr>
        <w:pStyle w:val="aa"/>
        <w:tabs>
          <w:tab w:val="clear" w:pos="4536"/>
          <w:tab w:val="left" w:pos="1800"/>
        </w:tabs>
        <w:rPr>
          <w:rFonts w:eastAsiaTheme="minorEastAsia"/>
          <w:sz w:val="22"/>
          <w:szCs w:val="22"/>
          <w:lang w:eastAsia="zh-CN"/>
        </w:rPr>
      </w:pPr>
      <w:r w:rsidRPr="0041673D">
        <w:rPr>
          <w:sz w:val="22"/>
          <w:szCs w:val="22"/>
        </w:rPr>
        <w:t>Title:</w:t>
      </w:r>
      <w:bookmarkStart w:id="2" w:name="Title"/>
      <w:bookmarkEnd w:id="2"/>
      <w:r w:rsidRPr="0041673D">
        <w:rPr>
          <w:sz w:val="22"/>
          <w:szCs w:val="22"/>
        </w:rPr>
        <w:tab/>
      </w:r>
      <w:r w:rsidRPr="0041673D">
        <w:rPr>
          <w:rFonts w:eastAsiaTheme="minorEastAsia"/>
          <w:sz w:val="22"/>
          <w:szCs w:val="22"/>
          <w:lang w:eastAsia="zh-CN"/>
        </w:rPr>
        <w:t>Evaluation methodology and performance evaluation for SL positioning</w:t>
      </w:r>
    </w:p>
    <w:p w:rsidR="003E00DD" w:rsidRPr="0041673D" w:rsidRDefault="009166BA">
      <w:pPr>
        <w:pStyle w:val="aa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 w:rsidRPr="0041673D">
        <w:rPr>
          <w:sz w:val="22"/>
          <w:szCs w:val="22"/>
        </w:rPr>
        <w:t>Agenda Item:</w:t>
      </w:r>
      <w:bookmarkStart w:id="3" w:name="Source"/>
      <w:bookmarkEnd w:id="3"/>
      <w:r w:rsidRPr="0041673D">
        <w:rPr>
          <w:sz w:val="22"/>
          <w:szCs w:val="22"/>
        </w:rPr>
        <w:tab/>
      </w:r>
      <w:r w:rsidRPr="0041673D">
        <w:rPr>
          <w:rFonts w:eastAsiaTheme="minorEastAsia"/>
          <w:sz w:val="22"/>
          <w:szCs w:val="22"/>
          <w:lang w:eastAsia="zh-CN"/>
        </w:rPr>
        <w:t>9</w:t>
      </w:r>
      <w:r w:rsidRPr="0041673D">
        <w:rPr>
          <w:sz w:val="22"/>
          <w:szCs w:val="22"/>
        </w:rPr>
        <w:t>.</w:t>
      </w:r>
      <w:r w:rsidRPr="0041673D">
        <w:rPr>
          <w:rFonts w:eastAsiaTheme="minorEastAsia"/>
          <w:sz w:val="22"/>
          <w:szCs w:val="22"/>
          <w:lang w:eastAsia="zh-CN"/>
        </w:rPr>
        <w:t>5</w:t>
      </w:r>
      <w:r w:rsidRPr="0041673D">
        <w:rPr>
          <w:sz w:val="22"/>
          <w:szCs w:val="22"/>
        </w:rPr>
        <w:t>.</w:t>
      </w:r>
      <w:r w:rsidRPr="0041673D">
        <w:rPr>
          <w:rFonts w:eastAsia="宋体"/>
          <w:sz w:val="22"/>
          <w:szCs w:val="22"/>
          <w:lang w:eastAsia="zh-CN"/>
        </w:rPr>
        <w:t>1.2</w:t>
      </w:r>
    </w:p>
    <w:p w:rsidR="003E00DD" w:rsidRPr="0041673D" w:rsidRDefault="009166BA">
      <w:pPr>
        <w:pStyle w:val="aa"/>
        <w:tabs>
          <w:tab w:val="left" w:pos="1800"/>
        </w:tabs>
        <w:rPr>
          <w:sz w:val="22"/>
          <w:szCs w:val="22"/>
        </w:rPr>
      </w:pPr>
      <w:r w:rsidRPr="0041673D">
        <w:rPr>
          <w:sz w:val="22"/>
          <w:szCs w:val="22"/>
        </w:rPr>
        <w:t>Document for:</w:t>
      </w:r>
      <w:r w:rsidRPr="0041673D">
        <w:rPr>
          <w:sz w:val="22"/>
          <w:szCs w:val="22"/>
        </w:rPr>
        <w:tab/>
      </w:r>
      <w:bookmarkStart w:id="4" w:name="DocumentFor"/>
      <w:bookmarkEnd w:id="4"/>
      <w:r w:rsidRPr="0041673D">
        <w:rPr>
          <w:sz w:val="22"/>
          <w:szCs w:val="22"/>
        </w:rPr>
        <w:t>Discussion and Decision</w:t>
      </w:r>
    </w:p>
    <w:p w:rsidR="003E00DD" w:rsidRDefault="003E00DD">
      <w:pPr>
        <w:pBdr>
          <w:bottom w:val="single" w:sz="4" w:space="1" w:color="auto"/>
        </w:pBdr>
        <w:tabs>
          <w:tab w:val="left" w:pos="2552"/>
        </w:tabs>
      </w:pPr>
    </w:p>
    <w:p w:rsidR="003E00DD" w:rsidRPr="0041673D" w:rsidRDefault="009166BA">
      <w:pPr>
        <w:pStyle w:val="1"/>
        <w:rPr>
          <w:rFonts w:ascii="Arial" w:eastAsia="宋体" w:hAnsi="Arial" w:cs="Arial"/>
          <w:lang w:eastAsia="zh-CN"/>
        </w:rPr>
      </w:pPr>
      <w:r w:rsidRPr="0041673D">
        <w:rPr>
          <w:rFonts w:ascii="Arial" w:hAnsi="Arial" w:cs="Arial"/>
        </w:rPr>
        <w:t>Introduction</w:t>
      </w:r>
    </w:p>
    <w:p w:rsidR="003E00DD" w:rsidRDefault="009166BA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RAN1#109-e </w:t>
      </w:r>
      <w:r>
        <w:rPr>
          <w:rFonts w:eastAsia="宋体"/>
          <w:lang w:eastAsia="zh-CN"/>
        </w:rPr>
        <w:t>meeting</w:t>
      </w:r>
      <w:r>
        <w:rPr>
          <w:rFonts w:eastAsia="宋体" w:hint="eastAsia"/>
          <w:lang w:eastAsia="zh-CN"/>
        </w:rPr>
        <w:t xml:space="preserve">, the following agreements on evaluation methodology for </w:t>
      </w:r>
      <w:proofErr w:type="spellStart"/>
      <w:r>
        <w:rPr>
          <w:rFonts w:eastAsia="宋体" w:hint="eastAsia"/>
          <w:lang w:eastAsia="zh-CN"/>
        </w:rPr>
        <w:t>sidelink</w:t>
      </w:r>
      <w:proofErr w:type="spellEnd"/>
      <w:r>
        <w:rPr>
          <w:rFonts w:eastAsia="宋体" w:hint="eastAsia"/>
          <w:lang w:eastAsia="zh-CN"/>
        </w:rPr>
        <w:t xml:space="preserve"> positioning were achieved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</w:instrText>
      </w:r>
      <w:r>
        <w:rPr>
          <w:rFonts w:eastAsia="宋体" w:hint="eastAsia"/>
          <w:lang w:eastAsia="zh-CN"/>
        </w:rPr>
        <w:instrText>REF _Ref108528885 \r \h</w:instrText>
      </w:r>
      <w:r>
        <w:rPr>
          <w:rFonts w:eastAsia="宋体"/>
          <w:lang w:eastAsia="zh-CN"/>
        </w:rPr>
        <w:instrText xml:space="preserve">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[1]</w:t>
      </w:r>
      <w:r>
        <w:rPr>
          <w:rFonts w:eastAsia="宋体"/>
          <w:lang w:eastAsia="zh-CN"/>
        </w:rPr>
        <w:fldChar w:fldCharType="end"/>
      </w:r>
      <w:r>
        <w:rPr>
          <w:rFonts w:eastAsia="宋体" w:hint="eastAsia"/>
          <w:lang w:eastAsia="zh-CN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530"/>
      </w:tblGrid>
      <w:tr w:rsidR="003E00DD">
        <w:tc>
          <w:tcPr>
            <w:tcW w:w="9530" w:type="dxa"/>
          </w:tcPr>
          <w:p w:rsidR="003E00DD" w:rsidRDefault="009166BA">
            <w:pPr>
              <w:rPr>
                <w:rFonts w:eastAsia="宋体" w:cs="Times"/>
                <w:b/>
                <w:bCs/>
                <w:szCs w:val="20"/>
                <w:lang w:eastAsia="ko-KR"/>
              </w:rPr>
            </w:pPr>
            <w:r>
              <w:rPr>
                <w:rFonts w:cs="Times" w:hint="eastAsia"/>
                <w:b/>
                <w:bCs/>
                <w:szCs w:val="20"/>
                <w:highlight w:val="green"/>
              </w:rPr>
              <w:t>Agreement</w:t>
            </w:r>
          </w:p>
          <w:p w:rsidR="003E00DD" w:rsidRDefault="009166B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 SL positioning evaluation, V2X use case with highway and urban grid scenarios defined in TR 37.885 is supported.</w:t>
            </w:r>
          </w:p>
          <w:p w:rsidR="003E00DD" w:rsidRDefault="009166BA">
            <w:pPr>
              <w:numPr>
                <w:ilvl w:val="0"/>
                <w:numId w:val="5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road configuration for urban grid and highway provided in TR 37.885 Annex A is reused</w:t>
            </w:r>
          </w:p>
          <w:p w:rsidR="003E00DD" w:rsidRDefault="009166BA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 </w:t>
            </w:r>
          </w:p>
          <w:p w:rsidR="003E00DD" w:rsidRDefault="009166BA">
            <w:pPr>
              <w:rPr>
                <w:rFonts w:eastAsia="宋体" w:cs="Times"/>
                <w:b/>
                <w:bCs/>
                <w:szCs w:val="20"/>
                <w:lang w:eastAsia="ko-KR"/>
              </w:rPr>
            </w:pPr>
            <w:r>
              <w:rPr>
                <w:rFonts w:cs="Times" w:hint="eastAsia"/>
                <w:b/>
                <w:bCs/>
                <w:szCs w:val="20"/>
                <w:highlight w:val="green"/>
              </w:rPr>
              <w:t>Agreement</w:t>
            </w:r>
          </w:p>
          <w:p w:rsidR="003E00DD" w:rsidRDefault="009166B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 SL positioning evaluation in highway and urban grid scenarios, UE dropping option A defined in section 6.1.2 of TR 37.885 is used, i.e.</w:t>
            </w:r>
          </w:p>
          <w:p w:rsidR="003E00DD" w:rsidRDefault="009166BA">
            <w:pPr>
              <w:numPr>
                <w:ilvl w:val="0"/>
                <w:numId w:val="5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dropping option A is used for the highway scenario:</w:t>
            </w:r>
          </w:p>
          <w:p w:rsidR="003E00DD" w:rsidRDefault="009166BA">
            <w:pPr>
              <w:numPr>
                <w:ilvl w:val="1"/>
                <w:numId w:val="5"/>
              </w:numPr>
              <w:ind w:left="1134" w:hanging="29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Vehicle type distribution: 100% vehicle type 2.</w:t>
            </w:r>
          </w:p>
          <w:p w:rsidR="003E00DD" w:rsidRDefault="009166BA">
            <w:pPr>
              <w:numPr>
                <w:ilvl w:val="1"/>
                <w:numId w:val="5"/>
              </w:numPr>
              <w:ind w:left="1134" w:hanging="29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Clustered dropping is not used.</w:t>
            </w:r>
          </w:p>
          <w:p w:rsidR="003E00DD" w:rsidRDefault="009166BA">
            <w:pPr>
              <w:numPr>
                <w:ilvl w:val="1"/>
                <w:numId w:val="5"/>
              </w:numPr>
              <w:ind w:left="1134" w:hanging="29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Vehicle speed is 140 km/h in all the lanes as baseline and 70 km/h in all the lanes optionally.</w:t>
            </w:r>
          </w:p>
          <w:p w:rsidR="003E00DD" w:rsidRDefault="009166BA">
            <w:pPr>
              <w:numPr>
                <w:ilvl w:val="0"/>
                <w:numId w:val="5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 dropping option A is used for the urban grid scenario:</w:t>
            </w:r>
          </w:p>
          <w:p w:rsidR="003E00DD" w:rsidRDefault="009166BA">
            <w:pPr>
              <w:numPr>
                <w:ilvl w:val="1"/>
                <w:numId w:val="5"/>
              </w:numPr>
              <w:ind w:left="1134" w:hanging="29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Vehicle type distribution: 100% vehicle type 2.</w:t>
            </w:r>
          </w:p>
          <w:p w:rsidR="003E00DD" w:rsidRDefault="009166BA">
            <w:pPr>
              <w:numPr>
                <w:ilvl w:val="1"/>
                <w:numId w:val="5"/>
              </w:numPr>
              <w:ind w:left="1134" w:hanging="29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Clustered dropping is not used.</w:t>
            </w:r>
          </w:p>
          <w:p w:rsidR="003E00DD" w:rsidRDefault="009166BA">
            <w:pPr>
              <w:numPr>
                <w:ilvl w:val="1"/>
                <w:numId w:val="5"/>
              </w:numPr>
              <w:ind w:left="1134" w:hanging="29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Vehicle speed is 60 km/h in all the lanes.</w:t>
            </w:r>
          </w:p>
          <w:p w:rsidR="003E00DD" w:rsidRDefault="009166BA">
            <w:pPr>
              <w:numPr>
                <w:ilvl w:val="1"/>
                <w:numId w:val="5"/>
              </w:numPr>
              <w:ind w:left="1134" w:hanging="29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the intersection, a UE goes straight, turns left, turns right with the probability of 0.5, 0.25, </w:t>
            </w:r>
            <w:proofErr w:type="gramStart"/>
            <w:r>
              <w:rPr>
                <w:rFonts w:hint="eastAsia"/>
                <w:lang w:eastAsia="zh-CN"/>
              </w:rPr>
              <w:t>0.25</w:t>
            </w:r>
            <w:proofErr w:type="gramEnd"/>
            <w:r>
              <w:rPr>
                <w:rFonts w:hint="eastAsia"/>
                <w:lang w:eastAsia="zh-CN"/>
              </w:rPr>
              <w:t>, respectively.</w:t>
            </w:r>
          </w:p>
          <w:p w:rsidR="003E00DD" w:rsidRDefault="009166BA">
            <w:pPr>
              <w:rPr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 </w:t>
            </w:r>
          </w:p>
          <w:p w:rsidR="003E00DD" w:rsidRDefault="009166BA">
            <w:pPr>
              <w:rPr>
                <w:rFonts w:eastAsia="宋体" w:cs="Times"/>
                <w:b/>
                <w:bCs/>
                <w:szCs w:val="20"/>
                <w:lang w:eastAsia="ko-KR"/>
              </w:rPr>
            </w:pPr>
            <w:r>
              <w:rPr>
                <w:rFonts w:cs="Times" w:hint="eastAsia"/>
                <w:b/>
                <w:bCs/>
                <w:szCs w:val="20"/>
                <w:highlight w:val="green"/>
              </w:rPr>
              <w:t>Agreement</w:t>
            </w:r>
          </w:p>
          <w:p w:rsidR="003E00DD" w:rsidRDefault="009166B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 SL positioning evaluation in highway and urban grid scenarios, antenna model follows the description in TR 37.885 section 6.1.4.</w:t>
            </w:r>
          </w:p>
          <w:p w:rsidR="003E00DD" w:rsidRDefault="009166BA">
            <w:pPr>
              <w:numPr>
                <w:ilvl w:val="0"/>
                <w:numId w:val="5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Vehicle UE option 1 is the baseline (Vehicle UE antenna is </w:t>
            </w:r>
            <w:proofErr w:type="spellStart"/>
            <w:r>
              <w:rPr>
                <w:rFonts w:hint="eastAsia"/>
                <w:lang w:eastAsia="zh-CN"/>
              </w:rPr>
              <w:t>modelled</w:t>
            </w:r>
            <w:proofErr w:type="spellEnd"/>
            <w:r>
              <w:rPr>
                <w:rFonts w:hint="eastAsia"/>
                <w:lang w:eastAsia="zh-CN"/>
              </w:rPr>
              <w:t> in Table 6.1.4-8 and 6.1.4-9 in TR 37.885)</w:t>
            </w:r>
          </w:p>
          <w:p w:rsidR="003E00DD" w:rsidRDefault="009166BA">
            <w:pPr>
              <w:numPr>
                <w:ilvl w:val="0"/>
                <w:numId w:val="5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Vehicle UE option 2 (two panels) can be optionally selected by companies</w:t>
            </w:r>
          </w:p>
          <w:p w:rsidR="003E00DD" w:rsidRDefault="003E00DD">
            <w:pPr>
              <w:rPr>
                <w:lang w:eastAsia="zh-CN"/>
              </w:rPr>
            </w:pPr>
          </w:p>
          <w:p w:rsidR="003E00DD" w:rsidRDefault="009166BA">
            <w:pPr>
              <w:rPr>
                <w:rFonts w:eastAsia="宋体" w:cs="Times"/>
                <w:b/>
                <w:bCs/>
                <w:szCs w:val="20"/>
                <w:lang w:eastAsia="ko-KR"/>
              </w:rPr>
            </w:pPr>
            <w:r>
              <w:rPr>
                <w:rFonts w:cs="Times" w:hint="eastAsia"/>
                <w:b/>
                <w:bCs/>
                <w:szCs w:val="20"/>
                <w:highlight w:val="green"/>
              </w:rPr>
              <w:t>Agreement</w:t>
            </w:r>
          </w:p>
          <w:p w:rsidR="003E00DD" w:rsidRDefault="009166B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 SL positioning evaluation in highway and urban grid scenarios, channel model follows description in TR 37.885 section 6.2. </w:t>
            </w:r>
          </w:p>
          <w:p w:rsidR="003E00DD" w:rsidRDefault="003E00DD">
            <w:pPr>
              <w:rPr>
                <w:rFonts w:eastAsiaTheme="minorEastAsia"/>
                <w:lang w:eastAsia="zh-CN"/>
              </w:rPr>
            </w:pPr>
          </w:p>
          <w:p w:rsidR="003E00DD" w:rsidRDefault="009166BA">
            <w:pPr>
              <w:rPr>
                <w:rFonts w:eastAsia="宋体" w:cs="Times"/>
                <w:b/>
                <w:bCs/>
                <w:szCs w:val="20"/>
                <w:lang w:eastAsia="ko-KR"/>
              </w:rPr>
            </w:pPr>
            <w:r>
              <w:rPr>
                <w:rFonts w:cs="Times" w:hint="eastAsia"/>
                <w:b/>
                <w:bCs/>
                <w:szCs w:val="20"/>
                <w:highlight w:val="green"/>
              </w:rPr>
              <w:t>Agreement</w:t>
            </w:r>
          </w:p>
          <w:p w:rsidR="003E00DD" w:rsidRDefault="009166BA">
            <w:pPr>
              <w:numPr>
                <w:ilvl w:val="0"/>
                <w:numId w:val="5"/>
              </w:numPr>
              <w:rPr>
                <w:rFonts w:eastAsia="宋体"/>
                <w:kern w:val="2"/>
                <w:szCs w:val="20"/>
              </w:rPr>
            </w:pPr>
            <w:r>
              <w:rPr>
                <w:rFonts w:eastAsia="宋体" w:hint="eastAsia"/>
                <w:kern w:val="2"/>
                <w:szCs w:val="20"/>
              </w:rPr>
              <w:t>The following performance metrics for SL positioning accuracy evaluation is defined:</w:t>
            </w:r>
          </w:p>
          <w:p w:rsidR="003E00DD" w:rsidRDefault="009166BA">
            <w:pPr>
              <w:numPr>
                <w:ilvl w:val="1"/>
                <w:numId w:val="5"/>
              </w:numPr>
              <w:ind w:left="1134" w:hanging="29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 relative and absolute positioning</w:t>
            </w:r>
          </w:p>
          <w:p w:rsidR="003E00DD" w:rsidRDefault="009166BA">
            <w:pPr>
              <w:numPr>
                <w:ilvl w:val="2"/>
                <w:numId w:val="6"/>
              </w:numPr>
              <w:rPr>
                <w:bCs/>
                <w:lang w:eastAsia="sv-SE"/>
              </w:rPr>
            </w:pPr>
            <w:r>
              <w:rPr>
                <w:rFonts w:hint="eastAsia"/>
                <w:bCs/>
                <w:lang w:eastAsia="sv-SE"/>
              </w:rPr>
              <w:t>horizontal accuracy</w:t>
            </w:r>
          </w:p>
          <w:p w:rsidR="003E00DD" w:rsidRDefault="009166BA">
            <w:pPr>
              <w:numPr>
                <w:ilvl w:val="2"/>
                <w:numId w:val="6"/>
              </w:numPr>
              <w:rPr>
                <w:bCs/>
                <w:lang w:eastAsia="sv-SE"/>
              </w:rPr>
            </w:pPr>
            <w:r>
              <w:rPr>
                <w:rFonts w:hint="eastAsia"/>
                <w:bCs/>
                <w:lang w:eastAsia="sv-SE"/>
              </w:rPr>
              <w:t>vertical accuracy</w:t>
            </w:r>
          </w:p>
          <w:p w:rsidR="003E00DD" w:rsidRDefault="009166BA">
            <w:pPr>
              <w:numPr>
                <w:ilvl w:val="1"/>
                <w:numId w:val="5"/>
              </w:numPr>
              <w:ind w:left="1134" w:hanging="29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For ranging </w:t>
            </w:r>
          </w:p>
          <w:p w:rsidR="003E00DD" w:rsidRDefault="009166BA">
            <w:pPr>
              <w:numPr>
                <w:ilvl w:val="2"/>
                <w:numId w:val="6"/>
              </w:numPr>
              <w:rPr>
                <w:bCs/>
                <w:lang w:eastAsia="sv-SE"/>
              </w:rPr>
            </w:pPr>
            <w:r>
              <w:rPr>
                <w:rFonts w:hint="eastAsia"/>
                <w:bCs/>
                <w:lang w:eastAsia="sv-SE"/>
              </w:rPr>
              <w:t>Ranging for distance, i.e. accuracy of distance</w:t>
            </w:r>
          </w:p>
          <w:p w:rsidR="003E00DD" w:rsidRDefault="009166BA">
            <w:pPr>
              <w:numPr>
                <w:ilvl w:val="2"/>
                <w:numId w:val="6"/>
              </w:numPr>
              <w:rPr>
                <w:bCs/>
                <w:lang w:eastAsia="sv-SE"/>
              </w:rPr>
            </w:pPr>
            <w:r>
              <w:rPr>
                <w:rFonts w:hint="eastAsia"/>
                <w:bCs/>
                <w:lang w:eastAsia="sv-SE"/>
              </w:rPr>
              <w:t>Ranging for angle, i.e. accuracy of angle</w:t>
            </w:r>
          </w:p>
          <w:p w:rsidR="003E00DD" w:rsidRDefault="009166BA">
            <w:pPr>
              <w:numPr>
                <w:ilvl w:val="0"/>
                <w:numId w:val="5"/>
              </w:numPr>
              <w:rPr>
                <w:rFonts w:eastAsia="宋体"/>
                <w:kern w:val="2"/>
                <w:szCs w:val="20"/>
              </w:rPr>
            </w:pPr>
            <w:r>
              <w:rPr>
                <w:rFonts w:eastAsia="宋体" w:hint="eastAsia"/>
                <w:kern w:val="2"/>
                <w:szCs w:val="20"/>
              </w:rPr>
              <w:t xml:space="preserve">Companies are required to output </w:t>
            </w:r>
          </w:p>
          <w:p w:rsidR="003E00DD" w:rsidRDefault="009166BA">
            <w:pPr>
              <w:numPr>
                <w:ilvl w:val="1"/>
                <w:numId w:val="5"/>
              </w:numPr>
              <w:ind w:left="1134" w:hanging="29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percentiles of positioning accuracy error including 50%, 67%, 80%, 90% of UEs, </w:t>
            </w:r>
          </w:p>
          <w:p w:rsidR="003E00DD" w:rsidRDefault="009166BA">
            <w:pPr>
              <w:numPr>
                <w:ilvl w:val="2"/>
                <w:numId w:val="6"/>
              </w:numPr>
              <w:rPr>
                <w:bCs/>
                <w:lang w:eastAsia="sv-SE"/>
              </w:rPr>
            </w:pPr>
            <w:r>
              <w:rPr>
                <w:rFonts w:hint="eastAsia"/>
                <w:bCs/>
                <w:lang w:eastAsia="sv-SE"/>
              </w:rPr>
              <w:t>FFS others</w:t>
            </w:r>
          </w:p>
          <w:p w:rsidR="003E00DD" w:rsidRDefault="009166BA">
            <w:pPr>
              <w:numPr>
                <w:ilvl w:val="1"/>
                <w:numId w:val="5"/>
              </w:numPr>
              <w:ind w:left="1134" w:hanging="29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And the CDF of positioning accuracy error</w:t>
            </w:r>
          </w:p>
          <w:p w:rsidR="003E00DD" w:rsidRDefault="009166BA">
            <w:pPr>
              <w:numPr>
                <w:ilvl w:val="0"/>
                <w:numId w:val="5"/>
              </w:numPr>
              <w:rPr>
                <w:rFonts w:eastAsia="宋体"/>
                <w:kern w:val="2"/>
                <w:szCs w:val="20"/>
              </w:rPr>
            </w:pPr>
            <w:r>
              <w:rPr>
                <w:rFonts w:eastAsia="宋体" w:hint="eastAsia"/>
                <w:kern w:val="2"/>
                <w:szCs w:val="20"/>
              </w:rPr>
              <w:t xml:space="preserve">Performance metrics other than positioning accuracy, such as PHY/end-to-end latency, are up to companies </w:t>
            </w:r>
          </w:p>
          <w:p w:rsidR="003E00DD" w:rsidRDefault="003E00DD">
            <w:pPr>
              <w:rPr>
                <w:highlight w:val="yellow"/>
                <w:lang w:eastAsia="zh-CN"/>
              </w:rPr>
            </w:pPr>
          </w:p>
          <w:p w:rsidR="003E00DD" w:rsidRDefault="009166BA">
            <w:pPr>
              <w:rPr>
                <w:rFonts w:eastAsia="宋体" w:cs="Times"/>
                <w:b/>
                <w:bCs/>
                <w:szCs w:val="20"/>
                <w:lang w:eastAsia="ko-KR"/>
              </w:rPr>
            </w:pPr>
            <w:r>
              <w:rPr>
                <w:rFonts w:cs="Times" w:hint="eastAsia"/>
                <w:b/>
                <w:bCs/>
                <w:szCs w:val="20"/>
                <w:highlight w:val="green"/>
              </w:rPr>
              <w:lastRenderedPageBreak/>
              <w:t>Agreement</w:t>
            </w:r>
          </w:p>
          <w:p w:rsidR="003E00DD" w:rsidRDefault="009166BA">
            <w:pPr>
              <w:numPr>
                <w:ilvl w:val="0"/>
                <w:numId w:val="5"/>
              </w:numPr>
              <w:rPr>
                <w:rFonts w:eastAsia="宋体"/>
                <w:kern w:val="2"/>
                <w:szCs w:val="20"/>
              </w:rPr>
            </w:pPr>
            <w:r>
              <w:rPr>
                <w:rFonts w:eastAsia="宋体" w:hint="eastAsia"/>
                <w:kern w:val="2"/>
                <w:szCs w:val="20"/>
              </w:rPr>
              <w:t>For absolute positioning evaluation, anchor UEs</w:t>
            </w:r>
            <w:r>
              <w:rPr>
                <w:rFonts w:eastAsia="宋体" w:hint="eastAsia"/>
                <w:kern w:val="2"/>
                <w:szCs w:val="20"/>
              </w:rPr>
              <w:t>’</w:t>
            </w:r>
            <w:r>
              <w:rPr>
                <w:rFonts w:eastAsia="宋体" w:hint="eastAsia"/>
                <w:kern w:val="2"/>
                <w:szCs w:val="20"/>
              </w:rPr>
              <w:t xml:space="preserve"> locations are known </w:t>
            </w:r>
          </w:p>
          <w:p w:rsidR="003E00DD" w:rsidRDefault="009166BA">
            <w:pPr>
              <w:numPr>
                <w:ilvl w:val="1"/>
                <w:numId w:val="5"/>
              </w:numPr>
              <w:ind w:left="1134" w:hanging="29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the evaluation of SL only positioning </w:t>
            </w:r>
          </w:p>
          <w:p w:rsidR="003E00DD" w:rsidRDefault="009166BA">
            <w:pPr>
              <w:numPr>
                <w:ilvl w:val="2"/>
                <w:numId w:val="6"/>
              </w:numPr>
              <w:rPr>
                <w:bCs/>
                <w:lang w:eastAsia="sv-SE"/>
              </w:rPr>
            </w:pPr>
            <w:r>
              <w:rPr>
                <w:rFonts w:hint="eastAsia"/>
                <w:bCs/>
                <w:lang w:eastAsia="sv-SE"/>
              </w:rPr>
              <w:t>Anchor UEs are used to locate target UEs</w:t>
            </w:r>
          </w:p>
          <w:p w:rsidR="003E00DD" w:rsidRDefault="009166BA">
            <w:pPr>
              <w:numPr>
                <w:ilvl w:val="1"/>
                <w:numId w:val="5"/>
              </w:numPr>
              <w:ind w:left="1134" w:hanging="29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the evaluation of Joint </w:t>
            </w:r>
            <w:proofErr w:type="spellStart"/>
            <w:r>
              <w:rPr>
                <w:rFonts w:hint="eastAsia"/>
                <w:lang w:eastAsia="zh-CN"/>
              </w:rPr>
              <w:t>Uu</w:t>
            </w:r>
            <w:proofErr w:type="spellEnd"/>
            <w:r>
              <w:rPr>
                <w:rFonts w:hint="eastAsia"/>
                <w:lang w:eastAsia="zh-CN"/>
              </w:rPr>
              <w:t>/SL positioning</w:t>
            </w:r>
          </w:p>
          <w:p w:rsidR="003E00DD" w:rsidRDefault="009166BA">
            <w:pPr>
              <w:numPr>
                <w:ilvl w:val="2"/>
                <w:numId w:val="6"/>
              </w:numPr>
              <w:rPr>
                <w:bCs/>
                <w:lang w:eastAsia="sv-SE"/>
              </w:rPr>
            </w:pPr>
            <w:r>
              <w:rPr>
                <w:rFonts w:hint="eastAsia"/>
                <w:bCs/>
                <w:lang w:eastAsia="sv-SE"/>
              </w:rPr>
              <w:t>Both BS and anchor UEs are used to locate target UEs</w:t>
            </w:r>
          </w:p>
          <w:p w:rsidR="003E00DD" w:rsidRDefault="009166BA">
            <w:pPr>
              <w:numPr>
                <w:ilvl w:val="0"/>
                <w:numId w:val="5"/>
              </w:numPr>
              <w:rPr>
                <w:rFonts w:eastAsia="宋体"/>
                <w:kern w:val="2"/>
                <w:szCs w:val="20"/>
              </w:rPr>
            </w:pPr>
            <w:r>
              <w:rPr>
                <w:rFonts w:eastAsia="宋体" w:hint="eastAsia"/>
                <w:kern w:val="2"/>
                <w:szCs w:val="20"/>
              </w:rPr>
              <w:t>In the evaluation, relative positioning or ranging is performed between two UEs within X m</w:t>
            </w:r>
          </w:p>
          <w:p w:rsidR="003E00DD" w:rsidRDefault="009166BA">
            <w:pPr>
              <w:numPr>
                <w:ilvl w:val="1"/>
                <w:numId w:val="5"/>
              </w:numPr>
              <w:ind w:left="1134" w:hanging="29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FFS X which can be different for different scenarios, e.g. highway, urban grid, etc. </w:t>
            </w:r>
          </w:p>
          <w:p w:rsidR="003E00DD" w:rsidRDefault="009166BA">
            <w:pPr>
              <w:numPr>
                <w:ilvl w:val="1"/>
                <w:numId w:val="5"/>
              </w:numPr>
              <w:ind w:left="1134" w:hanging="29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Companies can consider to provide simulation results based on multiple X values</w:t>
            </w:r>
          </w:p>
          <w:p w:rsidR="003E00DD" w:rsidRDefault="009166BA">
            <w:pPr>
              <w:numPr>
                <w:ilvl w:val="0"/>
                <w:numId w:val="5"/>
              </w:numPr>
              <w:rPr>
                <w:rFonts w:eastAsia="宋体"/>
                <w:kern w:val="2"/>
                <w:szCs w:val="20"/>
              </w:rPr>
            </w:pPr>
            <w:r>
              <w:rPr>
                <w:rFonts w:eastAsia="宋体" w:hint="eastAsia"/>
                <w:kern w:val="2"/>
                <w:szCs w:val="20"/>
              </w:rPr>
              <w:t xml:space="preserve">Positioning method should be reported by companies. </w:t>
            </w:r>
          </w:p>
          <w:p w:rsidR="003E00DD" w:rsidRDefault="003E00DD">
            <w:pPr>
              <w:rPr>
                <w:highlight w:val="yellow"/>
                <w:lang w:eastAsia="zh-CN"/>
              </w:rPr>
            </w:pPr>
          </w:p>
          <w:p w:rsidR="003E00DD" w:rsidRDefault="009166BA">
            <w:pPr>
              <w:rPr>
                <w:rFonts w:eastAsia="宋体" w:cs="Times"/>
                <w:b/>
                <w:bCs/>
                <w:szCs w:val="20"/>
                <w:lang w:eastAsia="ko-KR"/>
              </w:rPr>
            </w:pPr>
            <w:r>
              <w:rPr>
                <w:rFonts w:cs="Times" w:hint="eastAsia"/>
                <w:b/>
                <w:bCs/>
                <w:szCs w:val="20"/>
                <w:highlight w:val="green"/>
              </w:rPr>
              <w:t>Agreement</w:t>
            </w:r>
          </w:p>
          <w:p w:rsidR="003E00DD" w:rsidRDefault="009166BA">
            <w:pPr>
              <w:snapToGrid w:val="0"/>
              <w:rPr>
                <w:b/>
                <w:szCs w:val="20"/>
              </w:rPr>
            </w:pPr>
            <w:r>
              <w:rPr>
                <w:rFonts w:hint="eastAsia"/>
                <w:szCs w:val="20"/>
              </w:rPr>
              <w:t>For SL positioning evaluation,</w:t>
            </w:r>
          </w:p>
          <w:p w:rsidR="003E00DD" w:rsidRDefault="009166BA">
            <w:pPr>
              <w:numPr>
                <w:ilvl w:val="0"/>
                <w:numId w:val="5"/>
              </w:numPr>
              <w:ind w:left="760" w:hanging="340"/>
              <w:rPr>
                <w:rFonts w:eastAsia="宋体"/>
                <w:kern w:val="2"/>
                <w:szCs w:val="20"/>
              </w:rPr>
            </w:pPr>
            <w:r>
              <w:rPr>
                <w:rFonts w:eastAsia="宋体" w:hint="eastAsia"/>
                <w:kern w:val="2"/>
                <w:szCs w:val="20"/>
              </w:rPr>
              <w:t>The existing pattern and sequence of DL-PRS or positioning SRS can be reused as baseline for evaluation purpose.</w:t>
            </w:r>
          </w:p>
          <w:p w:rsidR="003E00DD" w:rsidRDefault="009166BA">
            <w:pPr>
              <w:numPr>
                <w:ilvl w:val="1"/>
                <w:numId w:val="5"/>
              </w:numPr>
              <w:ind w:left="1134" w:hanging="29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Companies should provide the description if other pattern and sequence are evaluated, </w:t>
            </w:r>
          </w:p>
          <w:p w:rsidR="003E00DD" w:rsidRDefault="009166BA">
            <w:pPr>
              <w:numPr>
                <w:ilvl w:val="1"/>
                <w:numId w:val="5"/>
              </w:numPr>
              <w:ind w:left="1134" w:hanging="29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AGC settling time is considered by companies</w:t>
            </w:r>
          </w:p>
          <w:p w:rsidR="003E00DD" w:rsidRDefault="009166BA">
            <w:pPr>
              <w:numPr>
                <w:ilvl w:val="0"/>
                <w:numId w:val="5"/>
              </w:numPr>
              <w:ind w:left="760" w:hanging="340"/>
              <w:rPr>
                <w:rFonts w:eastAsia="宋体"/>
                <w:kern w:val="2"/>
                <w:szCs w:val="20"/>
              </w:rPr>
            </w:pPr>
            <w:r>
              <w:rPr>
                <w:rFonts w:eastAsia="宋体" w:hint="eastAsia"/>
                <w:kern w:val="2"/>
                <w:szCs w:val="20"/>
              </w:rPr>
              <w:t xml:space="preserve">Explicit simulation of all links, individual parameters estimation is applied. Companies should provide description of applied algorithms for estimation of signal location parameters. </w:t>
            </w:r>
          </w:p>
          <w:p w:rsidR="003E00DD" w:rsidRDefault="009166BA">
            <w:pPr>
              <w:numPr>
                <w:ilvl w:val="0"/>
                <w:numId w:val="5"/>
              </w:numPr>
              <w:ind w:left="760" w:hanging="340"/>
              <w:rPr>
                <w:rFonts w:eastAsia="宋体"/>
                <w:kern w:val="2"/>
                <w:szCs w:val="20"/>
              </w:rPr>
            </w:pPr>
            <w:r>
              <w:rPr>
                <w:rFonts w:eastAsia="宋体" w:hint="eastAsia"/>
                <w:kern w:val="2"/>
                <w:szCs w:val="20"/>
              </w:rPr>
              <w:t xml:space="preserve">As baseline for absolute positioning, </w:t>
            </w:r>
            <w:proofErr w:type="spellStart"/>
            <w:r>
              <w:rPr>
                <w:rFonts w:eastAsia="宋体" w:hint="eastAsia"/>
                <w:kern w:val="2"/>
                <w:szCs w:val="20"/>
              </w:rPr>
              <w:t>sidelink</w:t>
            </w:r>
            <w:proofErr w:type="spellEnd"/>
            <w:r>
              <w:rPr>
                <w:rFonts w:eastAsia="宋体" w:hint="eastAsia"/>
                <w:kern w:val="2"/>
                <w:szCs w:val="20"/>
              </w:rPr>
              <w:t xml:space="preserve"> anchors location coordinates are perfectly known. </w:t>
            </w:r>
          </w:p>
          <w:p w:rsidR="003E00DD" w:rsidRDefault="009166BA">
            <w:pPr>
              <w:numPr>
                <w:ilvl w:val="1"/>
                <w:numId w:val="5"/>
              </w:numPr>
              <w:ind w:left="1134" w:hanging="29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Uncertainty in the </w:t>
            </w:r>
            <w:proofErr w:type="spellStart"/>
            <w:r>
              <w:rPr>
                <w:rFonts w:hint="eastAsia"/>
                <w:lang w:eastAsia="zh-CN"/>
              </w:rPr>
              <w:t>sidelink</w:t>
            </w:r>
            <w:proofErr w:type="spellEnd"/>
            <w:r>
              <w:rPr>
                <w:rFonts w:hint="eastAsia"/>
                <w:lang w:eastAsia="zh-CN"/>
              </w:rPr>
              <w:t xml:space="preserve"> anchors location coordinates can be considered by companies</w:t>
            </w:r>
          </w:p>
          <w:p w:rsidR="003E00DD" w:rsidRDefault="009166BA">
            <w:pPr>
              <w:numPr>
                <w:ilvl w:val="0"/>
                <w:numId w:val="5"/>
              </w:numPr>
              <w:ind w:left="760" w:hanging="340"/>
              <w:rPr>
                <w:rFonts w:eastAsia="宋体"/>
                <w:kern w:val="2"/>
                <w:szCs w:val="20"/>
              </w:rPr>
            </w:pPr>
            <w:r>
              <w:rPr>
                <w:rFonts w:eastAsia="宋体" w:hint="eastAsia"/>
                <w:kern w:val="2"/>
                <w:szCs w:val="20"/>
              </w:rPr>
              <w:t>As baseline, Perfect synchronization between network and anchor UEs in the evaluation is assumed.</w:t>
            </w:r>
          </w:p>
          <w:p w:rsidR="003E00DD" w:rsidRDefault="009166BA">
            <w:pPr>
              <w:numPr>
                <w:ilvl w:val="1"/>
                <w:numId w:val="5"/>
              </w:numPr>
              <w:ind w:left="1134" w:hanging="29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Network synchronization error and timing errors defined in TR 38.857 Table 6-1 can also be optionally used by companies for Synchronization between BS and BS, between BS and anchor UEs, and between anchor UEs.</w:t>
            </w:r>
          </w:p>
          <w:p w:rsidR="003E00DD" w:rsidRDefault="003E00DD">
            <w:pPr>
              <w:rPr>
                <w:highlight w:val="yellow"/>
                <w:lang w:eastAsia="zh-CN"/>
              </w:rPr>
            </w:pPr>
          </w:p>
          <w:p w:rsidR="003E00DD" w:rsidRDefault="009166BA">
            <w:pPr>
              <w:rPr>
                <w:rFonts w:eastAsia="宋体" w:cs="Times"/>
                <w:b/>
                <w:bCs/>
                <w:szCs w:val="20"/>
                <w:lang w:eastAsia="ko-KR"/>
              </w:rPr>
            </w:pPr>
            <w:r>
              <w:rPr>
                <w:rFonts w:cs="Times" w:hint="eastAsia"/>
                <w:b/>
                <w:bCs/>
                <w:szCs w:val="20"/>
                <w:highlight w:val="green"/>
              </w:rPr>
              <w:t>Agreement</w:t>
            </w:r>
          </w:p>
          <w:p w:rsidR="003E00DD" w:rsidRDefault="009166BA">
            <w:pPr>
              <w:rPr>
                <w:lang w:eastAsia="zh-CN"/>
              </w:rPr>
            </w:pPr>
            <w:r>
              <w:rPr>
                <w:rFonts w:hint="eastAsia"/>
                <w:szCs w:val="20"/>
              </w:rPr>
              <w:t>For SL positioning evaluation in highway and urban grid, the following simulation parameters are used for FR1</w:t>
            </w:r>
          </w:p>
          <w:p w:rsidR="003E00DD" w:rsidRDefault="003E00DD">
            <w:pPr>
              <w:rPr>
                <w:lang w:eastAsia="zh-CN"/>
              </w:rPr>
            </w:pPr>
          </w:p>
          <w:p w:rsidR="003E00DD" w:rsidRDefault="009166BA">
            <w:pPr>
              <w:pStyle w:val="30"/>
              <w:snapToGrid w:val="0"/>
              <w:ind w:left="1320" w:hanging="440"/>
              <w:jc w:val="center"/>
              <w:rPr>
                <w:rFonts w:eastAsia="Malgun Gothic"/>
                <w:b/>
                <w:bCs/>
                <w:kern w:val="0"/>
                <w:sz w:val="18"/>
                <w:szCs w:val="18"/>
              </w:rPr>
            </w:pPr>
            <w:r>
              <w:rPr>
                <w:rFonts w:eastAsia="Malgun Gothic" w:hint="eastAsia"/>
                <w:b/>
                <w:bCs/>
                <w:kern w:val="0"/>
                <w:sz w:val="18"/>
                <w:szCs w:val="18"/>
              </w:rPr>
              <w:t>Evaluation parameters for SL positioning in FR1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45"/>
              <w:gridCol w:w="3123"/>
              <w:gridCol w:w="2976"/>
            </w:tblGrid>
            <w:tr w:rsidR="003E00DD">
              <w:trPr>
                <w:trHeight w:val="300"/>
                <w:jc w:val="center"/>
              </w:trPr>
              <w:tc>
                <w:tcPr>
                  <w:tcW w:w="2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:rsidR="003E00DD" w:rsidRDefault="009166BA">
                  <w:pPr>
                    <w:keepNext/>
                    <w:keepLines/>
                    <w:widowControl w:val="0"/>
                    <w:snapToGrid w:val="0"/>
                    <w:jc w:val="center"/>
                    <w:rPr>
                      <w:rFonts w:eastAsia="Malgun Gothic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eastAsia="Malgun Gothic" w:hint="eastAsia"/>
                      <w:b/>
                      <w:bCs/>
                      <w:sz w:val="18"/>
                      <w:szCs w:val="18"/>
                    </w:rPr>
                    <w:t>Parameters</w:t>
                  </w:r>
                </w:p>
              </w:tc>
              <w:tc>
                <w:tcPr>
                  <w:tcW w:w="31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:rsidR="003E00DD" w:rsidRDefault="009166BA">
                  <w:pPr>
                    <w:keepNext/>
                    <w:keepLines/>
                    <w:widowControl w:val="0"/>
                    <w:snapToGrid w:val="0"/>
                    <w:jc w:val="center"/>
                    <w:rPr>
                      <w:rFonts w:eastAsia="Malgun Gothic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eastAsia="Malgun Gothic" w:hint="eastAsia"/>
                      <w:b/>
                      <w:bCs/>
                      <w:sz w:val="18"/>
                      <w:szCs w:val="18"/>
                    </w:rPr>
                    <w:t>Urban grid for eV2X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:rsidR="003E00DD" w:rsidRDefault="009166BA">
                  <w:pPr>
                    <w:keepNext/>
                    <w:keepLines/>
                    <w:widowControl w:val="0"/>
                    <w:snapToGrid w:val="0"/>
                    <w:jc w:val="center"/>
                    <w:rPr>
                      <w:rFonts w:eastAsia="Malgun Gothic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eastAsia="Malgun Gothic" w:hint="eastAsia"/>
                      <w:b/>
                      <w:bCs/>
                      <w:sz w:val="18"/>
                      <w:szCs w:val="18"/>
                    </w:rPr>
                    <w:t>Highway for eV2X</w:t>
                  </w:r>
                </w:p>
              </w:tc>
            </w:tr>
            <w:tr w:rsidR="003E00DD">
              <w:trPr>
                <w:trHeight w:val="300"/>
                <w:jc w:val="center"/>
              </w:trPr>
              <w:tc>
                <w:tcPr>
                  <w:tcW w:w="2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00DD" w:rsidRDefault="009166BA">
                  <w:pPr>
                    <w:keepNext/>
                    <w:keepLines/>
                    <w:widowControl w:val="0"/>
                    <w:snapToGrid w:val="0"/>
                    <w:rPr>
                      <w:rFonts w:eastAsia="Malgun Gothic"/>
                      <w:sz w:val="18"/>
                      <w:szCs w:val="18"/>
                    </w:rPr>
                  </w:pPr>
                  <w:r>
                    <w:rPr>
                      <w:rFonts w:eastAsia="Malgun Gothic" w:hint="eastAsia"/>
                      <w:sz w:val="18"/>
                      <w:szCs w:val="18"/>
                    </w:rPr>
                    <w:t xml:space="preserve">Carrier frequency </w:t>
                  </w:r>
                </w:p>
              </w:tc>
              <w:tc>
                <w:tcPr>
                  <w:tcW w:w="31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3E00DD" w:rsidRDefault="009166BA">
                  <w:pPr>
                    <w:keepNext/>
                    <w:keepLines/>
                    <w:widowControl w:val="0"/>
                    <w:snapToGrid w:val="0"/>
                    <w:rPr>
                      <w:rFonts w:eastAsia="Malgun Gothic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eastAsia="Malgun Gothic" w:hint="eastAsia"/>
                      <w:sz w:val="18"/>
                      <w:szCs w:val="18"/>
                    </w:rPr>
                    <w:t>Uu</w:t>
                  </w:r>
                  <w:proofErr w:type="spellEnd"/>
                  <w:r>
                    <w:rPr>
                      <w:rFonts w:eastAsia="Malgun Gothic" w:hint="eastAsia"/>
                      <w:sz w:val="18"/>
                      <w:szCs w:val="18"/>
                    </w:rPr>
                    <w:t xml:space="preserve"> : 4 GHz </w:t>
                  </w:r>
                </w:p>
                <w:p w:rsidR="003E00DD" w:rsidRDefault="009166BA">
                  <w:pPr>
                    <w:keepNext/>
                    <w:keepLines/>
                    <w:widowControl w:val="0"/>
                    <w:snapToGrid w:val="0"/>
                    <w:rPr>
                      <w:sz w:val="18"/>
                      <w:szCs w:val="18"/>
                    </w:rPr>
                  </w:pPr>
                  <w:r>
                    <w:rPr>
                      <w:rFonts w:eastAsia="Malgun Gothic" w:hint="eastAsia"/>
                      <w:sz w:val="18"/>
                      <w:szCs w:val="18"/>
                    </w:rPr>
                    <w:t>SL: 6 GHz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3E00DD" w:rsidRDefault="009166BA">
                  <w:pPr>
                    <w:keepNext/>
                    <w:keepLines/>
                    <w:widowControl w:val="0"/>
                    <w:snapToGrid w:val="0"/>
                    <w:rPr>
                      <w:rFonts w:eastAsia="Malgun Gothic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eastAsia="Malgun Gothic" w:hint="eastAsia"/>
                      <w:sz w:val="18"/>
                      <w:szCs w:val="18"/>
                    </w:rPr>
                    <w:t>Uu</w:t>
                  </w:r>
                  <w:proofErr w:type="spellEnd"/>
                  <w:r>
                    <w:rPr>
                      <w:rFonts w:eastAsia="Malgun Gothic" w:hint="eastAsia"/>
                      <w:sz w:val="18"/>
                      <w:szCs w:val="18"/>
                    </w:rPr>
                    <w:t xml:space="preserve"> : 2 GHz or 4GHz</w:t>
                  </w:r>
                  <w:r>
                    <w:rPr>
                      <w:rFonts w:eastAsia="Malgun Gothic" w:hint="eastAsia"/>
                      <w:sz w:val="18"/>
                      <w:szCs w:val="18"/>
                    </w:rPr>
                    <w:br/>
                    <w:t>SL: 6 GHz</w:t>
                  </w:r>
                </w:p>
              </w:tc>
            </w:tr>
            <w:tr w:rsidR="003E00DD">
              <w:trPr>
                <w:trHeight w:val="300"/>
                <w:jc w:val="center"/>
              </w:trPr>
              <w:tc>
                <w:tcPr>
                  <w:tcW w:w="2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00DD" w:rsidRDefault="009166BA">
                  <w:pPr>
                    <w:keepNext/>
                    <w:keepLines/>
                    <w:widowControl w:val="0"/>
                    <w:snapToGrid w:val="0"/>
                    <w:rPr>
                      <w:rFonts w:eastAsia="Malgun Gothic"/>
                      <w:sz w:val="18"/>
                      <w:szCs w:val="18"/>
                    </w:rPr>
                  </w:pPr>
                  <w:r>
                    <w:rPr>
                      <w:rFonts w:eastAsia="Malgun Gothic" w:hint="eastAsia"/>
                      <w:sz w:val="18"/>
                      <w:szCs w:val="18"/>
                    </w:rPr>
                    <w:t xml:space="preserve">BS </w:t>
                  </w:r>
                  <w:proofErr w:type="spellStart"/>
                  <w:r>
                    <w:rPr>
                      <w:rFonts w:eastAsia="Malgun Gothic" w:hint="eastAsia"/>
                      <w:sz w:val="18"/>
                      <w:szCs w:val="18"/>
                    </w:rPr>
                    <w:t>Tx</w:t>
                  </w:r>
                  <w:proofErr w:type="spellEnd"/>
                  <w:r>
                    <w:rPr>
                      <w:rFonts w:eastAsia="Malgun Gothic" w:hint="eastAsia"/>
                      <w:sz w:val="18"/>
                      <w:szCs w:val="18"/>
                    </w:rPr>
                    <w:t xml:space="preserve"> power </w:t>
                  </w:r>
                </w:p>
              </w:tc>
              <w:tc>
                <w:tcPr>
                  <w:tcW w:w="31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3E00DD" w:rsidRDefault="009166BA">
                  <w:pPr>
                    <w:keepNext/>
                    <w:keepLines/>
                    <w:widowControl w:val="0"/>
                    <w:snapToGrid w:val="0"/>
                    <w:rPr>
                      <w:sz w:val="18"/>
                      <w:szCs w:val="18"/>
                    </w:rPr>
                  </w:pPr>
                  <w:r>
                    <w:rPr>
                      <w:rFonts w:eastAsia="Malgun Gothic" w:hint="eastAsia"/>
                      <w:sz w:val="18"/>
                      <w:szCs w:val="18"/>
                    </w:rPr>
                    <w:t xml:space="preserve">Macro BS: 49dBm 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3E00DD" w:rsidRDefault="009166BA">
                  <w:pPr>
                    <w:keepNext/>
                    <w:keepLines/>
                    <w:widowControl w:val="0"/>
                    <w:snapToGrid w:val="0"/>
                    <w:rPr>
                      <w:sz w:val="18"/>
                      <w:szCs w:val="18"/>
                    </w:rPr>
                  </w:pPr>
                  <w:r>
                    <w:rPr>
                      <w:rFonts w:eastAsia="Malgun Gothic" w:hint="eastAsia"/>
                      <w:sz w:val="18"/>
                      <w:szCs w:val="18"/>
                    </w:rPr>
                    <w:t xml:space="preserve">Macro BS: 49dBm </w:t>
                  </w:r>
                </w:p>
              </w:tc>
            </w:tr>
            <w:tr w:rsidR="003E00DD">
              <w:trPr>
                <w:trHeight w:val="300"/>
                <w:jc w:val="center"/>
              </w:trPr>
              <w:tc>
                <w:tcPr>
                  <w:tcW w:w="2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00DD" w:rsidRDefault="009166BA">
                  <w:pPr>
                    <w:keepNext/>
                    <w:keepLines/>
                    <w:widowControl w:val="0"/>
                    <w:snapToGrid w:val="0"/>
                    <w:rPr>
                      <w:rFonts w:eastAsia="Malgun Gothic"/>
                      <w:sz w:val="18"/>
                      <w:szCs w:val="18"/>
                    </w:rPr>
                  </w:pPr>
                  <w:r>
                    <w:rPr>
                      <w:rFonts w:eastAsia="Malgun Gothic" w:hint="eastAsia"/>
                      <w:sz w:val="18"/>
                      <w:szCs w:val="18"/>
                    </w:rPr>
                    <w:t xml:space="preserve">UE </w:t>
                  </w:r>
                  <w:proofErr w:type="spellStart"/>
                  <w:r>
                    <w:rPr>
                      <w:rFonts w:eastAsia="Malgun Gothic" w:hint="eastAsia"/>
                      <w:sz w:val="18"/>
                      <w:szCs w:val="18"/>
                    </w:rPr>
                    <w:t>Tx</w:t>
                  </w:r>
                  <w:proofErr w:type="spellEnd"/>
                  <w:r>
                    <w:rPr>
                      <w:rFonts w:eastAsia="Malgun Gothic" w:hint="eastAsia"/>
                      <w:sz w:val="18"/>
                      <w:szCs w:val="18"/>
                    </w:rPr>
                    <w:t xml:space="preserve"> power </w:t>
                  </w:r>
                </w:p>
              </w:tc>
              <w:tc>
                <w:tcPr>
                  <w:tcW w:w="31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3E00DD" w:rsidRDefault="009166BA">
                  <w:pPr>
                    <w:keepNext/>
                    <w:keepLines/>
                    <w:widowControl w:val="0"/>
                    <w:snapToGrid w:val="0"/>
                    <w:rPr>
                      <w:sz w:val="18"/>
                      <w:szCs w:val="18"/>
                    </w:rPr>
                  </w:pPr>
                  <w:r>
                    <w:rPr>
                      <w:rFonts w:eastAsia="Malgun Gothic" w:hint="eastAsia"/>
                      <w:sz w:val="18"/>
                      <w:szCs w:val="18"/>
                    </w:rPr>
                    <w:t>Vehicle UE or UE type RSU: 23dBm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3E00DD" w:rsidRDefault="009166BA">
                  <w:pPr>
                    <w:keepNext/>
                    <w:keepLines/>
                    <w:widowControl w:val="0"/>
                    <w:snapToGrid w:val="0"/>
                    <w:rPr>
                      <w:sz w:val="18"/>
                      <w:szCs w:val="18"/>
                    </w:rPr>
                  </w:pPr>
                  <w:r>
                    <w:rPr>
                      <w:rFonts w:eastAsia="Malgun Gothic" w:hint="eastAsia"/>
                      <w:sz w:val="18"/>
                      <w:szCs w:val="18"/>
                    </w:rPr>
                    <w:t>Vehicle UE or UE type RSU: 23dBm</w:t>
                  </w:r>
                </w:p>
              </w:tc>
            </w:tr>
            <w:tr w:rsidR="003E00DD">
              <w:trPr>
                <w:trHeight w:val="300"/>
                <w:jc w:val="center"/>
              </w:trPr>
              <w:tc>
                <w:tcPr>
                  <w:tcW w:w="2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00DD" w:rsidRDefault="009166BA">
                  <w:pPr>
                    <w:keepNext/>
                    <w:keepLines/>
                    <w:widowControl w:val="0"/>
                    <w:snapToGrid w:val="0"/>
                    <w:rPr>
                      <w:rFonts w:eastAsia="Malgun Gothic"/>
                      <w:sz w:val="18"/>
                      <w:szCs w:val="18"/>
                    </w:rPr>
                  </w:pPr>
                  <w:r>
                    <w:rPr>
                      <w:rFonts w:eastAsia="Malgun Gothic" w:hint="eastAsia"/>
                      <w:sz w:val="18"/>
                      <w:szCs w:val="18"/>
                    </w:rPr>
                    <w:t>BS receiver noise figure</w:t>
                  </w:r>
                </w:p>
              </w:tc>
              <w:tc>
                <w:tcPr>
                  <w:tcW w:w="31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3E00DD" w:rsidRDefault="009166BA">
                  <w:pPr>
                    <w:keepNext/>
                    <w:keepLines/>
                    <w:widowControl w:val="0"/>
                    <w:snapToGrid w:val="0"/>
                    <w:rPr>
                      <w:rFonts w:eastAsia="Malgun Gothic"/>
                      <w:sz w:val="18"/>
                      <w:szCs w:val="18"/>
                    </w:rPr>
                  </w:pPr>
                  <w:r>
                    <w:rPr>
                      <w:rFonts w:eastAsia="Malgun Gothic" w:hint="eastAsia"/>
                      <w:sz w:val="18"/>
                      <w:szCs w:val="18"/>
                    </w:rPr>
                    <w:t>5dB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3E00DD" w:rsidRDefault="009166BA">
                  <w:pPr>
                    <w:keepNext/>
                    <w:keepLines/>
                    <w:widowControl w:val="0"/>
                    <w:snapToGrid w:val="0"/>
                    <w:rPr>
                      <w:rFonts w:eastAsia="Malgun Gothic"/>
                      <w:sz w:val="18"/>
                      <w:szCs w:val="18"/>
                    </w:rPr>
                  </w:pPr>
                  <w:r>
                    <w:rPr>
                      <w:rFonts w:eastAsia="Malgun Gothic" w:hint="eastAsia"/>
                      <w:sz w:val="18"/>
                      <w:szCs w:val="18"/>
                    </w:rPr>
                    <w:t>5dB</w:t>
                  </w:r>
                </w:p>
              </w:tc>
            </w:tr>
            <w:tr w:rsidR="003E00DD">
              <w:trPr>
                <w:trHeight w:val="300"/>
                <w:jc w:val="center"/>
              </w:trPr>
              <w:tc>
                <w:tcPr>
                  <w:tcW w:w="2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00DD" w:rsidRDefault="009166BA">
                  <w:pPr>
                    <w:keepNext/>
                    <w:keepLines/>
                    <w:widowControl w:val="0"/>
                    <w:snapToGrid w:val="0"/>
                    <w:rPr>
                      <w:rFonts w:eastAsia="Malgun Gothic"/>
                      <w:sz w:val="18"/>
                      <w:szCs w:val="18"/>
                    </w:rPr>
                  </w:pPr>
                  <w:r>
                    <w:rPr>
                      <w:rFonts w:eastAsia="Malgun Gothic" w:hint="eastAsia"/>
                      <w:sz w:val="18"/>
                      <w:szCs w:val="18"/>
                    </w:rPr>
                    <w:t>UE receiver noise figure</w:t>
                  </w:r>
                </w:p>
              </w:tc>
              <w:tc>
                <w:tcPr>
                  <w:tcW w:w="609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3E00DD" w:rsidRDefault="009166BA">
                  <w:pPr>
                    <w:keepNext/>
                    <w:keepLines/>
                    <w:widowControl w:val="0"/>
                    <w:snapToGrid w:val="0"/>
                    <w:rPr>
                      <w:rFonts w:eastAsia="Malgun Gothic"/>
                      <w:sz w:val="18"/>
                      <w:szCs w:val="18"/>
                    </w:rPr>
                  </w:pPr>
                  <w:r>
                    <w:rPr>
                      <w:rFonts w:eastAsia="Malgun Gothic" w:hint="eastAsia"/>
                      <w:sz w:val="18"/>
                      <w:szCs w:val="18"/>
                    </w:rPr>
                    <w:t>9 dB</w:t>
                  </w:r>
                </w:p>
              </w:tc>
            </w:tr>
          </w:tbl>
          <w:p w:rsidR="003E00DD" w:rsidRDefault="003E00DD">
            <w:pPr>
              <w:rPr>
                <w:lang w:eastAsia="zh-CN"/>
              </w:rPr>
            </w:pPr>
          </w:p>
          <w:p w:rsidR="003E00DD" w:rsidRDefault="009166BA">
            <w:pPr>
              <w:rPr>
                <w:rFonts w:eastAsia="宋体" w:cs="Times"/>
                <w:b/>
                <w:bCs/>
                <w:szCs w:val="20"/>
                <w:lang w:eastAsia="ko-KR"/>
              </w:rPr>
            </w:pPr>
            <w:r>
              <w:rPr>
                <w:rFonts w:cs="Times" w:hint="eastAsia"/>
                <w:b/>
                <w:bCs/>
                <w:szCs w:val="20"/>
                <w:highlight w:val="green"/>
              </w:rPr>
              <w:t>Agreement</w:t>
            </w:r>
          </w:p>
          <w:p w:rsidR="003E00DD" w:rsidRDefault="009166BA">
            <w:pPr>
              <w:pStyle w:val="af7"/>
              <w:widowControl w:val="0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For SL absolute positioning evaluation in highway scenario, the following options are supported</w:t>
            </w:r>
          </w:p>
          <w:p w:rsidR="003E00DD" w:rsidRDefault="009166BA">
            <w:pPr>
              <w:numPr>
                <w:ilvl w:val="0"/>
                <w:numId w:val="5"/>
              </w:numPr>
              <w:ind w:left="760" w:hanging="340"/>
              <w:rPr>
                <w:rFonts w:eastAsia="宋体"/>
                <w:kern w:val="2"/>
                <w:szCs w:val="20"/>
              </w:rPr>
            </w:pPr>
            <w:r>
              <w:rPr>
                <w:rFonts w:eastAsia="宋体" w:hint="eastAsia"/>
                <w:kern w:val="2"/>
                <w:szCs w:val="20"/>
              </w:rPr>
              <w:t xml:space="preserve">Alt 1 as optional: BS and UE-type RSU deployment follows TR 36.885, where wrap around method of 19*3 hexagonal cells with 500m ISD in Figure A.1.3-3 of TR 36.885 section A.1.3 is used. </w:t>
            </w:r>
          </w:p>
          <w:p w:rsidR="003E00DD" w:rsidRDefault="009166BA">
            <w:pPr>
              <w:numPr>
                <w:ilvl w:val="0"/>
                <w:numId w:val="5"/>
              </w:numPr>
              <w:ind w:left="760" w:hanging="340"/>
              <w:rPr>
                <w:rFonts w:eastAsia="宋体"/>
                <w:kern w:val="2"/>
                <w:szCs w:val="20"/>
              </w:rPr>
            </w:pPr>
            <w:r>
              <w:rPr>
                <w:rFonts w:eastAsia="宋体" w:hint="eastAsia"/>
                <w:kern w:val="2"/>
                <w:szCs w:val="20"/>
              </w:rPr>
              <w:t xml:space="preserve">Alt 2 as baseline: BSs are </w:t>
            </w:r>
            <w:proofErr w:type="gramStart"/>
            <w:r>
              <w:rPr>
                <w:rFonts w:eastAsia="宋体" w:hint="eastAsia"/>
                <w:kern w:val="2"/>
                <w:szCs w:val="20"/>
              </w:rPr>
              <w:t>disabled,</w:t>
            </w:r>
            <w:proofErr w:type="gramEnd"/>
            <w:r>
              <w:rPr>
                <w:rFonts w:eastAsia="宋体" w:hint="eastAsia"/>
                <w:kern w:val="2"/>
                <w:szCs w:val="20"/>
              </w:rPr>
              <w:t xml:space="preserve"> UE-type RSUs are uniformly located with 200m spacing on both sides of highway symmetrically. </w:t>
            </w:r>
          </w:p>
          <w:p w:rsidR="003E00DD" w:rsidRDefault="009166BA">
            <w:pPr>
              <w:numPr>
                <w:ilvl w:val="1"/>
                <w:numId w:val="5"/>
              </w:numPr>
              <w:ind w:left="1134" w:hanging="29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Optional: staggered/unsymmetrical UE-type RSU distribution like </w:t>
            </w:r>
          </w:p>
          <w:p w:rsidR="003E00DD" w:rsidRDefault="009166BA">
            <w:pPr>
              <w:widowControl w:val="0"/>
              <w:snapToGrid w:val="0"/>
              <w:ind w:left="567"/>
              <w:jc w:val="center"/>
              <w:rPr>
                <w:rFonts w:eastAsia="黑体"/>
                <w:b/>
                <w:bCs/>
                <w:kern w:val="2"/>
              </w:rPr>
            </w:pPr>
            <w:r>
              <w:rPr>
                <w:rFonts w:hint="eastAsia"/>
                <w:noProof/>
                <w:sz w:val="18"/>
                <w:szCs w:val="18"/>
                <w:lang w:eastAsia="zh-CN"/>
              </w:rPr>
              <w:drawing>
                <wp:inline distT="0" distB="0" distL="0" distR="0" wp14:anchorId="440B3088" wp14:editId="7C51AB8B">
                  <wp:extent cx="1154430" cy="1005205"/>
                  <wp:effectExtent l="0" t="0" r="762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09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4430" cy="1005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00DD" w:rsidRDefault="009166BA">
            <w:pPr>
              <w:pStyle w:val="af7"/>
              <w:widowControl w:val="0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For SL absolute positioning evaluation in urban grid scenario, BS and UE-type RSU deployment follows the description in TR 36.885 section A.1.3.</w:t>
            </w:r>
          </w:p>
          <w:p w:rsidR="003E00DD" w:rsidRDefault="009166BA">
            <w:pPr>
              <w:numPr>
                <w:ilvl w:val="0"/>
                <w:numId w:val="5"/>
              </w:numPr>
              <w:ind w:left="760" w:hanging="340"/>
              <w:rPr>
                <w:rFonts w:eastAsia="宋体"/>
                <w:kern w:val="2"/>
                <w:szCs w:val="20"/>
              </w:rPr>
            </w:pPr>
            <w:r>
              <w:rPr>
                <w:rFonts w:eastAsia="宋体" w:hint="eastAsia"/>
                <w:kern w:val="2"/>
                <w:szCs w:val="20"/>
              </w:rPr>
              <w:t>Companies can provide additional BS/ UE-type RSU deployment, e.g. additional UE-type RSUs are added to UE-type RSU deployment in TR 36.885</w:t>
            </w:r>
          </w:p>
          <w:p w:rsidR="003E00DD" w:rsidRDefault="009166BA">
            <w:pPr>
              <w:widowControl w:val="0"/>
              <w:snapToGrid w:val="0"/>
              <w:spacing w:beforeLines="50" w:before="120" w:afterLines="50" w:after="120"/>
              <w:jc w:val="both"/>
              <w:rPr>
                <w:rFonts w:eastAsia="黑体"/>
                <w:bCs/>
                <w:kern w:val="2"/>
                <w:szCs w:val="20"/>
                <w:lang w:eastAsia="zh-CN"/>
              </w:rPr>
            </w:pPr>
            <w:r>
              <w:rPr>
                <w:rFonts w:eastAsia="黑体" w:hint="eastAsia"/>
                <w:bCs/>
                <w:kern w:val="2"/>
                <w:szCs w:val="20"/>
              </w:rPr>
              <w:t xml:space="preserve">Note: For absolute positioning in highway, Alt 1 is assumed for evaluation of joint </w:t>
            </w:r>
            <w:proofErr w:type="spellStart"/>
            <w:r>
              <w:rPr>
                <w:rFonts w:eastAsia="黑体" w:hint="eastAsia"/>
                <w:bCs/>
                <w:kern w:val="2"/>
                <w:szCs w:val="20"/>
              </w:rPr>
              <w:t>Uu</w:t>
            </w:r>
            <w:proofErr w:type="spellEnd"/>
            <w:r>
              <w:rPr>
                <w:rFonts w:eastAsia="黑体" w:hint="eastAsia"/>
                <w:bCs/>
                <w:kern w:val="2"/>
                <w:szCs w:val="20"/>
              </w:rPr>
              <w:t xml:space="preserve">/SL positioning, Alt 2 is </w:t>
            </w:r>
            <w:r>
              <w:rPr>
                <w:rFonts w:eastAsia="黑体" w:hint="eastAsia"/>
                <w:bCs/>
                <w:kern w:val="2"/>
                <w:szCs w:val="20"/>
              </w:rPr>
              <w:lastRenderedPageBreak/>
              <w:t xml:space="preserve">assumed for evaluation of SL only positioning. </w:t>
            </w:r>
          </w:p>
          <w:p w:rsidR="003E00DD" w:rsidRDefault="009166BA">
            <w:pPr>
              <w:rPr>
                <w:rFonts w:eastAsia="宋体" w:cs="Times"/>
                <w:b/>
                <w:bCs/>
                <w:szCs w:val="20"/>
                <w:lang w:eastAsia="ko-KR"/>
              </w:rPr>
            </w:pPr>
            <w:r>
              <w:rPr>
                <w:rFonts w:cs="Times" w:hint="eastAsia"/>
                <w:b/>
                <w:bCs/>
                <w:szCs w:val="20"/>
                <w:highlight w:val="green"/>
              </w:rPr>
              <w:t>Agreement</w:t>
            </w:r>
          </w:p>
          <w:p w:rsidR="003E00DD" w:rsidRDefault="009166BA">
            <w:pPr>
              <w:pStyle w:val="af7"/>
              <w:widowControl w:val="0"/>
              <w:numPr>
                <w:ilvl w:val="0"/>
                <w:numId w:val="8"/>
              </w:numPr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黑体" w:hAnsi="Times New Roman"/>
                <w:b/>
                <w:bCs/>
                <w:kern w:val="2"/>
                <w:sz w:val="20"/>
                <w:szCs w:val="20"/>
              </w:rPr>
            </w:pPr>
            <w:r>
              <w:rPr>
                <w:rFonts w:ascii="Times New Roman" w:eastAsia="黑体" w:hAnsi="Times New Roman" w:hint="eastAsia"/>
                <w:bCs/>
                <w:kern w:val="2"/>
                <w:sz w:val="20"/>
                <w:szCs w:val="20"/>
              </w:rPr>
              <w:t>For evaluation of relative positioning or ranging in highway scenario</w:t>
            </w:r>
          </w:p>
          <w:p w:rsidR="003E00DD" w:rsidRDefault="009166BA">
            <w:pPr>
              <w:numPr>
                <w:ilvl w:val="0"/>
                <w:numId w:val="5"/>
              </w:numPr>
              <w:rPr>
                <w:rFonts w:eastAsia="宋体"/>
                <w:kern w:val="2"/>
                <w:szCs w:val="20"/>
              </w:rPr>
            </w:pPr>
            <w:r>
              <w:rPr>
                <w:rFonts w:eastAsia="宋体" w:hint="eastAsia"/>
                <w:kern w:val="2"/>
                <w:szCs w:val="20"/>
              </w:rPr>
              <w:t xml:space="preserve">BSs are disabled, </w:t>
            </w:r>
          </w:p>
          <w:p w:rsidR="003E00DD" w:rsidRDefault="009166BA">
            <w:pPr>
              <w:numPr>
                <w:ilvl w:val="0"/>
                <w:numId w:val="5"/>
              </w:numPr>
              <w:rPr>
                <w:rFonts w:eastAsia="宋体"/>
                <w:kern w:val="2"/>
                <w:szCs w:val="20"/>
              </w:rPr>
            </w:pPr>
            <w:r>
              <w:rPr>
                <w:rFonts w:eastAsia="宋体" w:hint="eastAsia"/>
                <w:kern w:val="2"/>
                <w:szCs w:val="20"/>
              </w:rPr>
              <w:t>UE type RSU may be disabled (as baseline) or enabled (as optional)</w:t>
            </w:r>
          </w:p>
          <w:p w:rsidR="003E00DD" w:rsidRDefault="009166BA">
            <w:pPr>
              <w:numPr>
                <w:ilvl w:val="1"/>
                <w:numId w:val="5"/>
              </w:numPr>
              <w:ind w:left="1134" w:hanging="29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If enabled, UE-type RSUs are uniformly located with 200m spacing on both sides of highway symmetrically.</w:t>
            </w:r>
          </w:p>
          <w:p w:rsidR="003E00DD" w:rsidRDefault="009166BA">
            <w:pPr>
              <w:numPr>
                <w:ilvl w:val="2"/>
                <w:numId w:val="5"/>
              </w:numPr>
              <w:rPr>
                <w:rFonts w:eastAsia="黑体"/>
                <w:b/>
                <w:bCs/>
                <w:kern w:val="2"/>
              </w:rPr>
            </w:pPr>
            <w:r>
              <w:rPr>
                <w:rFonts w:hint="eastAsia"/>
                <w:lang w:eastAsia="zh-CN"/>
              </w:rPr>
              <w:t xml:space="preserve">Optional: staggered/unsymmetrical </w:t>
            </w:r>
            <w:r>
              <w:rPr>
                <w:rFonts w:hint="eastAsia"/>
              </w:rPr>
              <w:t>UE-type</w:t>
            </w:r>
            <w:r>
              <w:rPr>
                <w:rFonts w:hint="eastAsia"/>
                <w:lang w:eastAsia="zh-CN"/>
              </w:rPr>
              <w:t xml:space="preserve"> RSU distribution like </w:t>
            </w:r>
          </w:p>
          <w:p w:rsidR="003E00DD" w:rsidRDefault="009166BA">
            <w:pPr>
              <w:widowControl w:val="0"/>
              <w:snapToGrid w:val="0"/>
              <w:spacing w:before="180" w:after="180"/>
              <w:ind w:left="567"/>
              <w:jc w:val="center"/>
              <w:rPr>
                <w:rFonts w:eastAsia="黑体"/>
                <w:b/>
                <w:bCs/>
                <w:color w:val="FF0000"/>
                <w:kern w:val="2"/>
              </w:rPr>
            </w:pPr>
            <w:r>
              <w:rPr>
                <w:rFonts w:hint="eastAsia"/>
                <w:noProof/>
                <w:lang w:eastAsia="zh-CN"/>
              </w:rPr>
              <w:drawing>
                <wp:inline distT="0" distB="0" distL="0" distR="0" wp14:anchorId="642EE10A" wp14:editId="757C2BE6">
                  <wp:extent cx="1154430" cy="1005205"/>
                  <wp:effectExtent l="0" t="0" r="762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0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4430" cy="1005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00DD" w:rsidRDefault="009166BA">
            <w:pPr>
              <w:pStyle w:val="af7"/>
              <w:widowControl w:val="0"/>
              <w:numPr>
                <w:ilvl w:val="0"/>
                <w:numId w:val="8"/>
              </w:numPr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黑体" w:hAnsi="Times New Roman"/>
                <w:bCs/>
                <w:kern w:val="2"/>
                <w:sz w:val="20"/>
              </w:rPr>
            </w:pPr>
            <w:r>
              <w:rPr>
                <w:rFonts w:ascii="Times New Roman" w:eastAsia="黑体" w:hAnsi="Times New Roman" w:hint="eastAsia"/>
                <w:bCs/>
                <w:kern w:val="2"/>
                <w:sz w:val="20"/>
              </w:rPr>
              <w:t xml:space="preserve">For evaluation of relative positioning or ranging in urban grid scenario </w:t>
            </w:r>
          </w:p>
          <w:p w:rsidR="003E00DD" w:rsidRDefault="009166BA">
            <w:pPr>
              <w:numPr>
                <w:ilvl w:val="0"/>
                <w:numId w:val="5"/>
              </w:numPr>
              <w:rPr>
                <w:rFonts w:eastAsia="宋体"/>
                <w:kern w:val="2"/>
                <w:szCs w:val="20"/>
              </w:rPr>
            </w:pPr>
            <w:r>
              <w:rPr>
                <w:rFonts w:eastAsia="宋体" w:hint="eastAsia"/>
                <w:kern w:val="2"/>
                <w:szCs w:val="20"/>
              </w:rPr>
              <w:t>BSs are disabled (baseline), or enabled (optional)</w:t>
            </w:r>
          </w:p>
          <w:p w:rsidR="003E00DD" w:rsidRDefault="009166BA">
            <w:pPr>
              <w:numPr>
                <w:ilvl w:val="1"/>
                <w:numId w:val="5"/>
              </w:numPr>
              <w:ind w:left="1134" w:hanging="29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companies should report their assumption</w:t>
            </w:r>
          </w:p>
          <w:p w:rsidR="003E00DD" w:rsidRDefault="009166BA">
            <w:pPr>
              <w:numPr>
                <w:ilvl w:val="0"/>
                <w:numId w:val="5"/>
              </w:numPr>
              <w:rPr>
                <w:rFonts w:eastAsia="宋体"/>
                <w:kern w:val="2"/>
                <w:szCs w:val="20"/>
              </w:rPr>
            </w:pPr>
            <w:r>
              <w:rPr>
                <w:rFonts w:eastAsia="宋体" w:hint="eastAsia"/>
                <w:kern w:val="2"/>
                <w:szCs w:val="20"/>
              </w:rPr>
              <w:t>UE type RSU may be disabled or enabled (companies should report their assumption)</w:t>
            </w:r>
          </w:p>
          <w:p w:rsidR="003E00DD" w:rsidRDefault="009166BA">
            <w:pPr>
              <w:numPr>
                <w:ilvl w:val="1"/>
                <w:numId w:val="5"/>
              </w:numPr>
              <w:ind w:left="1134" w:hanging="29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If enabled, UE type RSU deployment follows the description in TR 36.885 section A.1.3.</w:t>
            </w:r>
          </w:p>
          <w:p w:rsidR="003E00DD" w:rsidRDefault="009166BA">
            <w:pPr>
              <w:numPr>
                <w:ilvl w:val="1"/>
                <w:numId w:val="5"/>
              </w:numPr>
              <w:ind w:left="1134" w:hanging="29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If enabled, companies can provide additional RSU deployment, e.g. additional RSUs are added to RSU deployment in TR 36.885</w:t>
            </w:r>
          </w:p>
          <w:p w:rsidR="003E00DD" w:rsidRDefault="003E00DD">
            <w:pPr>
              <w:rPr>
                <w:lang w:eastAsia="zh-CN"/>
              </w:rPr>
            </w:pPr>
          </w:p>
          <w:p w:rsidR="003E00DD" w:rsidRDefault="009166BA">
            <w:pPr>
              <w:rPr>
                <w:rFonts w:eastAsia="宋体" w:cs="Times"/>
                <w:b/>
                <w:bCs/>
                <w:szCs w:val="20"/>
                <w:lang w:eastAsia="ko-KR"/>
              </w:rPr>
            </w:pPr>
            <w:r>
              <w:rPr>
                <w:rFonts w:cs="Times" w:hint="eastAsia"/>
                <w:b/>
                <w:bCs/>
                <w:szCs w:val="20"/>
                <w:highlight w:val="green"/>
              </w:rPr>
              <w:t>Agreement</w:t>
            </w:r>
          </w:p>
          <w:p w:rsidR="003E00DD" w:rsidRDefault="009166BA">
            <w:pPr>
              <w:pStyle w:val="3GPPAgreements"/>
              <w:numPr>
                <w:ilvl w:val="0"/>
                <w:numId w:val="9"/>
              </w:numPr>
              <w:suppressAutoHyphens/>
              <w:autoSpaceDE/>
              <w:autoSpaceDN/>
              <w:adjustRightInd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For SL positioning evaluation,</w:t>
            </w:r>
            <w:r>
              <w:rPr>
                <w:rFonts w:hint="eastAsia"/>
                <w:kern w:val="2"/>
                <w:sz w:val="20"/>
                <w:szCs w:val="20"/>
              </w:rPr>
              <w:t xml:space="preserve"> simulation bandwidths of 10, 20, 40 and 100 MHz in FR1 can be used.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</w:p>
          <w:p w:rsidR="003E00DD" w:rsidRDefault="009166BA">
            <w:pPr>
              <w:pStyle w:val="3GPPAgreements"/>
              <w:numPr>
                <w:ilvl w:val="0"/>
                <w:numId w:val="9"/>
              </w:numPr>
              <w:suppressAutoHyphens/>
              <w:autoSpaceDE/>
              <w:autoSpaceDN/>
              <w:adjustRightInd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For SL positioning evaluation,</w:t>
            </w:r>
            <w:r>
              <w:rPr>
                <w:rFonts w:hint="eastAsia"/>
                <w:kern w:val="2"/>
                <w:sz w:val="20"/>
                <w:szCs w:val="20"/>
              </w:rPr>
              <w:t xml:space="preserve"> simulation bandwidths of 100, 200 and 400MHz in FR2 can be used.</w:t>
            </w:r>
          </w:p>
          <w:p w:rsidR="003E00DD" w:rsidRDefault="003E00DD">
            <w:pPr>
              <w:rPr>
                <w:lang w:eastAsia="zh-CN"/>
              </w:rPr>
            </w:pPr>
          </w:p>
          <w:p w:rsidR="003E00DD" w:rsidRDefault="009166BA">
            <w:pPr>
              <w:rPr>
                <w:rFonts w:eastAsia="宋体" w:cs="Times"/>
                <w:b/>
                <w:bCs/>
                <w:szCs w:val="20"/>
                <w:lang w:eastAsia="ko-KR"/>
              </w:rPr>
            </w:pPr>
            <w:r>
              <w:rPr>
                <w:rFonts w:cs="Times" w:hint="eastAsia"/>
                <w:b/>
                <w:bCs/>
                <w:szCs w:val="20"/>
                <w:highlight w:val="green"/>
              </w:rPr>
              <w:t>Agreement</w:t>
            </w:r>
          </w:p>
          <w:p w:rsidR="003E00DD" w:rsidRDefault="009166BA">
            <w:pPr>
              <w:pStyle w:val="3GPPAgreements"/>
              <w:numPr>
                <w:ilvl w:val="0"/>
                <w:numId w:val="9"/>
              </w:numPr>
              <w:suppressAutoHyphens/>
              <w:autoSpaceDE/>
              <w:autoSpaceDN/>
              <w:adjustRightInd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For SL positioning evaluation of Public safety use cases </w:t>
            </w:r>
          </w:p>
          <w:p w:rsidR="003E00DD" w:rsidRDefault="009166BA">
            <w:pPr>
              <w:numPr>
                <w:ilvl w:val="0"/>
                <w:numId w:val="5"/>
              </w:numPr>
              <w:ind w:left="760" w:hanging="340"/>
              <w:rPr>
                <w:rFonts w:eastAsia="宋体"/>
                <w:kern w:val="2"/>
                <w:szCs w:val="20"/>
              </w:rPr>
            </w:pPr>
            <w:r>
              <w:rPr>
                <w:rFonts w:eastAsia="宋体" w:hint="eastAsia"/>
                <w:kern w:val="2"/>
                <w:szCs w:val="20"/>
              </w:rPr>
              <w:t>Companies should provide detailed simulation assumptions including selected scenarios, channel models, center frequency, UE drop models, etc.</w:t>
            </w:r>
          </w:p>
          <w:p w:rsidR="003E00DD" w:rsidRDefault="009166BA">
            <w:pPr>
              <w:numPr>
                <w:ilvl w:val="1"/>
                <w:numId w:val="5"/>
              </w:numPr>
              <w:ind w:left="1134" w:hanging="29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Evaluation methodology on channel model of TR 36.843 is reused, </w:t>
            </w:r>
          </w:p>
          <w:p w:rsidR="003E00DD" w:rsidRDefault="009166BA">
            <w:pPr>
              <w:numPr>
                <w:ilvl w:val="2"/>
                <w:numId w:val="5"/>
              </w:numPr>
              <w:ind w:left="1599" w:hanging="340"/>
              <w:rPr>
                <w:rFonts w:eastAsia="宋体"/>
                <w:kern w:val="2"/>
                <w:szCs w:val="20"/>
              </w:rPr>
            </w:pPr>
            <w:r>
              <w:rPr>
                <w:rFonts w:eastAsia="宋体" w:hint="eastAsia"/>
                <w:kern w:val="2"/>
                <w:szCs w:val="20"/>
              </w:rPr>
              <w:t xml:space="preserve">Reuse the parameters of </w:t>
            </w:r>
            <w:r>
              <w:rPr>
                <w:rFonts w:eastAsia="宋体" w:hint="eastAsia"/>
                <w:kern w:val="2"/>
                <w:szCs w:val="20"/>
              </w:rPr>
              <w:t>“</w:t>
            </w:r>
            <w:r>
              <w:rPr>
                <w:rFonts w:eastAsia="宋体" w:hint="eastAsia"/>
                <w:kern w:val="2"/>
                <w:szCs w:val="20"/>
              </w:rPr>
              <w:t>Channel models</w:t>
            </w:r>
            <w:r>
              <w:rPr>
                <w:rFonts w:eastAsia="宋体" w:hint="eastAsia"/>
                <w:kern w:val="2"/>
                <w:szCs w:val="20"/>
              </w:rPr>
              <w:t>”</w:t>
            </w:r>
            <w:r>
              <w:rPr>
                <w:rFonts w:eastAsia="宋体" w:hint="eastAsia"/>
                <w:kern w:val="2"/>
                <w:szCs w:val="20"/>
              </w:rPr>
              <w:t xml:space="preserve"> specified in Section A.2.1.2 of TR 36.843 with modification: Each component of channel model reuses what is specified in TR 38.901</w:t>
            </w:r>
          </w:p>
          <w:p w:rsidR="003E00DD" w:rsidRDefault="009166BA">
            <w:pPr>
              <w:numPr>
                <w:ilvl w:val="1"/>
                <w:numId w:val="5"/>
              </w:numPr>
              <w:ind w:left="1134" w:hanging="29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Anchor UE height should be reported by companies, e.g. anchor UE height is the same as TRP</w:t>
            </w:r>
          </w:p>
          <w:p w:rsidR="003E00DD" w:rsidRDefault="009166BA">
            <w:pPr>
              <w:numPr>
                <w:ilvl w:val="0"/>
                <w:numId w:val="5"/>
              </w:numPr>
              <w:ind w:left="760" w:hanging="340"/>
              <w:rPr>
                <w:rFonts w:eastAsia="宋体"/>
                <w:kern w:val="2"/>
                <w:szCs w:val="20"/>
              </w:rPr>
            </w:pPr>
            <w:r>
              <w:rPr>
                <w:rFonts w:eastAsia="宋体" w:hint="eastAsia"/>
                <w:kern w:val="2"/>
                <w:szCs w:val="20"/>
              </w:rPr>
              <w:t>The performance metrics at least include absolute positioning accuracy and ranging with distance accuracy. Optionally, relative positioning accuracy or ranging with angle accuracy.</w:t>
            </w:r>
          </w:p>
          <w:p w:rsidR="003E00DD" w:rsidRDefault="009166BA">
            <w:pPr>
              <w:pStyle w:val="3GPPAgreements"/>
              <w:numPr>
                <w:ilvl w:val="0"/>
                <w:numId w:val="9"/>
              </w:numPr>
              <w:suppressAutoHyphens/>
              <w:autoSpaceDE/>
              <w:autoSpaceDN/>
              <w:adjustRightInd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For SL positioning evaluation of Commercial use cases </w:t>
            </w:r>
          </w:p>
          <w:p w:rsidR="003E00DD" w:rsidRDefault="009166BA">
            <w:pPr>
              <w:numPr>
                <w:ilvl w:val="0"/>
                <w:numId w:val="5"/>
              </w:numPr>
              <w:ind w:left="760" w:hanging="340"/>
              <w:rPr>
                <w:rFonts w:eastAsia="宋体"/>
                <w:kern w:val="2"/>
                <w:szCs w:val="20"/>
              </w:rPr>
            </w:pPr>
            <w:r>
              <w:rPr>
                <w:rFonts w:eastAsia="宋体" w:hint="eastAsia"/>
                <w:kern w:val="2"/>
                <w:szCs w:val="20"/>
              </w:rPr>
              <w:t>Companies should provide detailed simulation assumptions including selected scenarios, channel models, center frequency, UE drop models, etc.</w:t>
            </w:r>
          </w:p>
          <w:p w:rsidR="003E00DD" w:rsidRDefault="009166BA">
            <w:pPr>
              <w:numPr>
                <w:ilvl w:val="1"/>
                <w:numId w:val="5"/>
              </w:numPr>
              <w:ind w:left="1134" w:hanging="29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Evaluation methodology on channel model of TR 36.843 is reused, </w:t>
            </w:r>
          </w:p>
          <w:p w:rsidR="003E00DD" w:rsidRDefault="009166BA">
            <w:pPr>
              <w:numPr>
                <w:ilvl w:val="2"/>
                <w:numId w:val="5"/>
              </w:numPr>
              <w:ind w:left="1599" w:hanging="340"/>
              <w:rPr>
                <w:rFonts w:eastAsia="宋体"/>
                <w:kern w:val="2"/>
                <w:szCs w:val="20"/>
              </w:rPr>
            </w:pPr>
            <w:r>
              <w:rPr>
                <w:rFonts w:eastAsia="宋体" w:hint="eastAsia"/>
                <w:kern w:val="2"/>
                <w:szCs w:val="20"/>
              </w:rPr>
              <w:t xml:space="preserve">Reuse the parameters of </w:t>
            </w:r>
            <w:r>
              <w:rPr>
                <w:rFonts w:eastAsia="宋体" w:hint="eastAsia"/>
                <w:kern w:val="2"/>
                <w:szCs w:val="20"/>
              </w:rPr>
              <w:t>“</w:t>
            </w:r>
            <w:r>
              <w:rPr>
                <w:rFonts w:eastAsia="宋体" w:hint="eastAsia"/>
                <w:kern w:val="2"/>
                <w:szCs w:val="20"/>
              </w:rPr>
              <w:t>Channel models</w:t>
            </w:r>
            <w:r>
              <w:rPr>
                <w:rFonts w:eastAsia="宋体" w:hint="eastAsia"/>
                <w:kern w:val="2"/>
                <w:szCs w:val="20"/>
              </w:rPr>
              <w:t>”</w:t>
            </w:r>
            <w:r>
              <w:rPr>
                <w:rFonts w:eastAsia="宋体" w:hint="eastAsia"/>
                <w:kern w:val="2"/>
                <w:szCs w:val="20"/>
              </w:rPr>
              <w:t xml:space="preserve"> specified in Section A.2.1.2 of TR 36.843 with modification: Each component of channel model reuses what is specified in TR 38.901</w:t>
            </w:r>
          </w:p>
          <w:p w:rsidR="003E00DD" w:rsidRDefault="009166BA">
            <w:pPr>
              <w:numPr>
                <w:ilvl w:val="1"/>
                <w:numId w:val="5"/>
              </w:numPr>
              <w:ind w:left="1134" w:hanging="29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Anchor UE height should be reported by companies, e.g. anchor UE height is the same as TRP</w:t>
            </w:r>
          </w:p>
          <w:p w:rsidR="003E00DD" w:rsidRDefault="009166BA">
            <w:pPr>
              <w:numPr>
                <w:ilvl w:val="0"/>
                <w:numId w:val="5"/>
              </w:numPr>
              <w:ind w:left="760" w:hanging="340"/>
              <w:rPr>
                <w:rFonts w:eastAsia="宋体"/>
                <w:kern w:val="2"/>
                <w:szCs w:val="20"/>
              </w:rPr>
            </w:pPr>
            <w:r>
              <w:rPr>
                <w:rFonts w:eastAsia="宋体" w:hint="eastAsia"/>
                <w:kern w:val="2"/>
                <w:szCs w:val="20"/>
              </w:rPr>
              <w:t>The performance metrics at least include absolute positioning accuracy and ranging with distance accuracy. Optionally, relative positioning accuracy or ranging with angle accuracy</w:t>
            </w:r>
          </w:p>
          <w:p w:rsidR="003E00DD" w:rsidRDefault="003E00DD">
            <w:pPr>
              <w:rPr>
                <w:rFonts w:eastAsiaTheme="minorEastAsia"/>
                <w:lang w:eastAsia="zh-CN"/>
              </w:rPr>
            </w:pPr>
          </w:p>
          <w:p w:rsidR="003E00DD" w:rsidRDefault="009166BA">
            <w:pPr>
              <w:rPr>
                <w:rFonts w:eastAsia="宋体" w:cs="Times"/>
                <w:b/>
                <w:bCs/>
                <w:szCs w:val="20"/>
                <w:lang w:eastAsia="ko-KR"/>
              </w:rPr>
            </w:pPr>
            <w:r>
              <w:rPr>
                <w:rFonts w:cs="Times" w:hint="eastAsia"/>
                <w:b/>
                <w:bCs/>
                <w:szCs w:val="20"/>
                <w:highlight w:val="green"/>
              </w:rPr>
              <w:t>Agreement</w:t>
            </w:r>
          </w:p>
          <w:p w:rsidR="003E00DD" w:rsidRDefault="009166B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For SL positioning evaluation for IIOT use cases, </w:t>
            </w:r>
            <w:proofErr w:type="spellStart"/>
            <w:r>
              <w:rPr>
                <w:rFonts w:hint="eastAsia"/>
                <w:lang w:eastAsia="zh-CN"/>
              </w:rPr>
              <w:t>InF</w:t>
            </w:r>
            <w:proofErr w:type="spellEnd"/>
            <w:r>
              <w:rPr>
                <w:rFonts w:hint="eastAsia"/>
                <w:lang w:eastAsia="zh-CN"/>
              </w:rPr>
              <w:t xml:space="preserve">-SH and/or </w:t>
            </w:r>
            <w:proofErr w:type="spellStart"/>
            <w:r>
              <w:rPr>
                <w:rFonts w:hint="eastAsia"/>
                <w:lang w:eastAsia="zh-CN"/>
              </w:rPr>
              <w:t>InF</w:t>
            </w:r>
            <w:proofErr w:type="spellEnd"/>
            <w:r>
              <w:rPr>
                <w:rFonts w:hint="eastAsia"/>
                <w:lang w:eastAsia="zh-CN"/>
              </w:rPr>
              <w:t>-DH defined in TR 38.857 are used</w:t>
            </w:r>
          </w:p>
          <w:p w:rsidR="003E00DD" w:rsidRDefault="003E00DD">
            <w:pPr>
              <w:pStyle w:val="3GPPAgreements"/>
              <w:numPr>
                <w:ilvl w:val="0"/>
                <w:numId w:val="0"/>
              </w:numPr>
              <w:suppressAutoHyphens/>
              <w:autoSpaceDE/>
              <w:autoSpaceDN/>
              <w:adjustRightInd/>
              <w:spacing w:after="0"/>
              <w:ind w:left="284" w:hanging="284"/>
              <w:rPr>
                <w:sz w:val="20"/>
                <w:szCs w:val="20"/>
              </w:rPr>
            </w:pPr>
          </w:p>
          <w:p w:rsidR="003E00DD" w:rsidRDefault="009166BA">
            <w:pPr>
              <w:rPr>
                <w:rFonts w:eastAsia="宋体" w:cs="Times"/>
                <w:b/>
                <w:bCs/>
                <w:szCs w:val="20"/>
                <w:lang w:eastAsia="ko-KR"/>
              </w:rPr>
            </w:pPr>
            <w:r>
              <w:rPr>
                <w:rFonts w:cs="Times" w:hint="eastAsia"/>
                <w:b/>
                <w:bCs/>
                <w:szCs w:val="20"/>
                <w:highlight w:val="green"/>
              </w:rPr>
              <w:t>Agreement</w:t>
            </w:r>
          </w:p>
          <w:p w:rsidR="003E00DD" w:rsidRDefault="009166B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 SL positioning evaluation on indoor factory scenarios, companies can select one of the following options for UE-2-UE channel model</w:t>
            </w:r>
          </w:p>
          <w:p w:rsidR="003E00DD" w:rsidRDefault="009166BA">
            <w:pPr>
              <w:numPr>
                <w:ilvl w:val="0"/>
                <w:numId w:val="5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Option 1: BS-2-UE channel model defined in TR 38.901 is revised</w:t>
            </w:r>
          </w:p>
          <w:p w:rsidR="003E00DD" w:rsidRDefault="009166BA">
            <w:pPr>
              <w:numPr>
                <w:ilvl w:val="1"/>
                <w:numId w:val="5"/>
              </w:numPr>
              <w:ind w:left="1134" w:hanging="29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 UE parameters in the channel model defined in 38.901, e.g. UE height, antenna model, transmit power are used to replace </w:t>
            </w:r>
            <w:proofErr w:type="spellStart"/>
            <w:r>
              <w:rPr>
                <w:rFonts w:hint="eastAsia"/>
                <w:lang w:eastAsia="zh-CN"/>
              </w:rPr>
              <w:t>gNB’s</w:t>
            </w:r>
            <w:proofErr w:type="spellEnd"/>
            <w:r>
              <w:rPr>
                <w:rFonts w:hint="eastAsia"/>
                <w:lang w:eastAsia="zh-CN"/>
              </w:rPr>
              <w:t xml:space="preserve"> corresponding parameters.</w:t>
            </w:r>
          </w:p>
          <w:p w:rsidR="003E00DD" w:rsidRDefault="009166BA">
            <w:pPr>
              <w:numPr>
                <w:ilvl w:val="2"/>
                <w:numId w:val="5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Anchor UE height should be reported by companies, e.g. anchor UE height is the same as TRP.</w:t>
            </w:r>
          </w:p>
          <w:p w:rsidR="003E00DD" w:rsidRDefault="009166BA">
            <w:pPr>
              <w:numPr>
                <w:ilvl w:val="0"/>
                <w:numId w:val="5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Option 2: D2D channel mode from 36.843 A.2.1.2 is used</w:t>
            </w:r>
          </w:p>
          <w:p w:rsidR="003E00DD" w:rsidRDefault="003E00DD">
            <w:pPr>
              <w:rPr>
                <w:lang w:eastAsia="zh-CN"/>
              </w:rPr>
            </w:pPr>
          </w:p>
          <w:p w:rsidR="003E00DD" w:rsidRDefault="009166BA">
            <w:pPr>
              <w:rPr>
                <w:rFonts w:eastAsia="宋体" w:cs="Times"/>
                <w:b/>
                <w:bCs/>
                <w:szCs w:val="20"/>
                <w:lang w:eastAsia="ko-KR"/>
              </w:rPr>
            </w:pPr>
            <w:r>
              <w:rPr>
                <w:rFonts w:cs="Times" w:hint="eastAsia"/>
                <w:b/>
                <w:bCs/>
                <w:szCs w:val="20"/>
                <w:highlight w:val="green"/>
              </w:rPr>
              <w:t>Agreement</w:t>
            </w:r>
          </w:p>
          <w:p w:rsidR="003E00DD" w:rsidRDefault="009166B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 SL positioning evaluation on IIOT use case, the performance metrics at least include absolute accuracy and relative accuracy.</w:t>
            </w:r>
          </w:p>
          <w:p w:rsidR="003E00DD" w:rsidRDefault="009166BA">
            <w:pPr>
              <w:numPr>
                <w:ilvl w:val="0"/>
                <w:numId w:val="5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FFS how to select anchor UEs/RSU for absolute positioning, e.g. 20 anchor UEs/RSU are randomly deployed in the simulation area</w:t>
            </w:r>
          </w:p>
          <w:p w:rsidR="003E00DD" w:rsidRDefault="003E00DD">
            <w:pPr>
              <w:rPr>
                <w:rFonts w:eastAsiaTheme="minorEastAsia"/>
                <w:bCs/>
                <w:lang w:eastAsia="zh-CN"/>
              </w:rPr>
            </w:pPr>
          </w:p>
        </w:tc>
      </w:tr>
    </w:tbl>
    <w:p w:rsidR="003E00DD" w:rsidRDefault="003E00DD">
      <w:pPr>
        <w:pStyle w:val="a0"/>
        <w:rPr>
          <w:rFonts w:eastAsia="宋体"/>
          <w:lang w:eastAsia="zh-CN"/>
        </w:rPr>
      </w:pPr>
    </w:p>
    <w:p w:rsidR="003E00DD" w:rsidRDefault="009166BA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this contribution, we provide our positioning simulation results of both urban grid and highway scenarios for V2X use cases.</w:t>
      </w:r>
    </w:p>
    <w:p w:rsidR="003E00DD" w:rsidRPr="0041673D" w:rsidRDefault="009166BA">
      <w:pPr>
        <w:pStyle w:val="1"/>
        <w:rPr>
          <w:rFonts w:ascii="Arial" w:eastAsia="宋体" w:hAnsi="Arial" w:cs="Arial"/>
          <w:lang w:eastAsia="zh-CN"/>
        </w:rPr>
      </w:pPr>
      <w:r w:rsidRPr="0041673D">
        <w:rPr>
          <w:rFonts w:ascii="Arial" w:eastAsia="宋体" w:hAnsi="Arial" w:cs="Arial"/>
          <w:lang w:eastAsia="zh-CN"/>
        </w:rPr>
        <w:t>Performance evaluation for SL positioning in urban grid scenario</w:t>
      </w:r>
    </w:p>
    <w:p w:rsidR="003E00DD" w:rsidRDefault="009166BA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szCs w:val="20"/>
          <w:lang w:eastAsia="zh-CN"/>
        </w:rPr>
        <w:t>In this section, we evaluate the performance of SL positioning in the urban grid scenario.</w:t>
      </w:r>
    </w:p>
    <w:p w:rsidR="003E00DD" w:rsidRPr="0041673D" w:rsidRDefault="009166BA">
      <w:pPr>
        <w:pStyle w:val="2"/>
        <w:tabs>
          <w:tab w:val="clear" w:pos="567"/>
          <w:tab w:val="clear" w:pos="3447"/>
        </w:tabs>
        <w:spacing w:before="240" w:after="120"/>
        <w:ind w:left="578" w:hanging="578"/>
        <w:rPr>
          <w:rFonts w:ascii="Arial" w:eastAsia="宋体" w:hAnsi="Arial" w:cs="Arial"/>
          <w:sz w:val="24"/>
          <w:szCs w:val="24"/>
          <w:lang w:eastAsia="zh-CN"/>
        </w:rPr>
      </w:pPr>
      <w:r w:rsidRPr="0041673D">
        <w:rPr>
          <w:rFonts w:ascii="Arial" w:eastAsia="宋体" w:hAnsi="Arial" w:cs="Arial"/>
          <w:sz w:val="24"/>
          <w:szCs w:val="24"/>
          <w:lang w:eastAsia="zh-CN"/>
        </w:rPr>
        <w:t>Simulation assumption</w:t>
      </w:r>
    </w:p>
    <w:p w:rsidR="003E00DD" w:rsidRDefault="009166BA" w:rsidP="0041673D">
      <w:pPr>
        <w:pStyle w:val="a0"/>
        <w:spacing w:afterLines="50"/>
        <w:rPr>
          <w:rFonts w:eastAsiaTheme="minorEastAsia"/>
          <w:lang w:val="en-GB" w:eastAsia="zh-CN"/>
        </w:rPr>
      </w:pPr>
      <w:r>
        <w:rPr>
          <w:rFonts w:eastAsiaTheme="minorEastAsia" w:hint="eastAsia"/>
          <w:szCs w:val="20"/>
          <w:lang w:eastAsia="zh-CN"/>
        </w:rPr>
        <w:t>The r</w:t>
      </w:r>
      <w:r>
        <w:rPr>
          <w:rFonts w:eastAsiaTheme="minorEastAsia"/>
          <w:szCs w:val="20"/>
          <w:lang w:eastAsia="zh-CN"/>
        </w:rPr>
        <w:t>oad configuration for urban grid</w:t>
      </w:r>
      <w:r>
        <w:rPr>
          <w:rFonts w:eastAsiaTheme="minorEastAsia" w:hint="eastAsia"/>
          <w:szCs w:val="20"/>
          <w:lang w:eastAsia="zh-CN"/>
        </w:rPr>
        <w:t xml:space="preserve"> is shown in </w:t>
      </w:r>
      <w:r>
        <w:rPr>
          <w:rFonts w:eastAsiaTheme="minorEastAsia"/>
          <w:szCs w:val="20"/>
          <w:lang w:eastAsia="zh-CN"/>
        </w:rPr>
        <w:fldChar w:fldCharType="begin"/>
      </w:r>
      <w:r>
        <w:rPr>
          <w:rFonts w:eastAsiaTheme="minorEastAsia"/>
          <w:szCs w:val="20"/>
          <w:lang w:eastAsia="zh-CN"/>
        </w:rPr>
        <w:instrText xml:space="preserve"> </w:instrText>
      </w:r>
      <w:r>
        <w:rPr>
          <w:rFonts w:eastAsiaTheme="minorEastAsia" w:hint="eastAsia"/>
          <w:szCs w:val="20"/>
          <w:lang w:eastAsia="zh-CN"/>
        </w:rPr>
        <w:instrText>REF _Ref111206190 \h</w:instrText>
      </w:r>
      <w:r>
        <w:rPr>
          <w:rFonts w:eastAsiaTheme="minorEastAsia"/>
          <w:szCs w:val="20"/>
          <w:lang w:eastAsia="zh-CN"/>
        </w:rPr>
        <w:instrText xml:space="preserve"> </w:instrText>
      </w:r>
      <w:r>
        <w:rPr>
          <w:rFonts w:eastAsiaTheme="minorEastAsia"/>
          <w:szCs w:val="20"/>
          <w:lang w:eastAsia="zh-CN"/>
        </w:rPr>
      </w:r>
      <w:r>
        <w:rPr>
          <w:rFonts w:eastAsiaTheme="minorEastAsia"/>
          <w:szCs w:val="20"/>
          <w:lang w:eastAsia="zh-CN"/>
        </w:rPr>
        <w:fldChar w:fldCharType="separate"/>
      </w:r>
      <w:r w:rsidRPr="0041673D">
        <w:rPr>
          <w:rFonts w:eastAsiaTheme="minorEastAsia"/>
          <w:lang w:eastAsia="zh-CN"/>
        </w:rPr>
        <w:t xml:space="preserve">Figure </w:t>
      </w:r>
      <w:r>
        <w:rPr>
          <w:rFonts w:eastAsiaTheme="minorEastAsia"/>
          <w:lang w:eastAsia="zh-CN"/>
        </w:rPr>
        <w:t>1</w:t>
      </w:r>
      <w:r>
        <w:rPr>
          <w:rFonts w:eastAsiaTheme="minorEastAsia"/>
          <w:szCs w:val="20"/>
          <w:lang w:eastAsia="zh-CN"/>
        </w:rPr>
        <w:fldChar w:fldCharType="end"/>
      </w:r>
      <w:r>
        <w:rPr>
          <w:rFonts w:eastAsiaTheme="minorEastAsia" w:hint="eastAsia"/>
          <w:szCs w:val="20"/>
          <w:lang w:eastAsia="zh-CN"/>
        </w:rPr>
        <w:t xml:space="preserve">, and the </w:t>
      </w:r>
      <w:r w:rsidR="00EB65E2">
        <w:rPr>
          <w:rFonts w:eastAsiaTheme="minorEastAsia" w:hint="eastAsia"/>
          <w:szCs w:val="20"/>
          <w:lang w:eastAsia="zh-CN"/>
        </w:rPr>
        <w:t xml:space="preserve">UE </w:t>
      </w:r>
      <w:r w:rsidR="00FE746C">
        <w:rPr>
          <w:rFonts w:eastAsiaTheme="minorEastAsia" w:hint="eastAsia"/>
          <w:szCs w:val="20"/>
          <w:lang w:eastAsia="zh-CN"/>
        </w:rPr>
        <w:t>distribution</w:t>
      </w:r>
      <w:r>
        <w:rPr>
          <w:rFonts w:eastAsiaTheme="minorEastAsia" w:hint="eastAsia"/>
          <w:szCs w:val="20"/>
          <w:lang w:eastAsia="zh-CN"/>
        </w:rPr>
        <w:t xml:space="preserve"> is shown in </w:t>
      </w:r>
      <w:r>
        <w:rPr>
          <w:rFonts w:eastAsiaTheme="minorEastAsia"/>
          <w:szCs w:val="20"/>
          <w:lang w:eastAsia="zh-CN"/>
        </w:rPr>
        <w:fldChar w:fldCharType="begin"/>
      </w:r>
      <w:r>
        <w:rPr>
          <w:rFonts w:eastAsiaTheme="minorEastAsia"/>
          <w:szCs w:val="20"/>
          <w:lang w:eastAsia="zh-CN"/>
        </w:rPr>
        <w:instrText xml:space="preserve"> </w:instrText>
      </w:r>
      <w:r>
        <w:rPr>
          <w:rFonts w:eastAsiaTheme="minorEastAsia" w:hint="eastAsia"/>
          <w:szCs w:val="20"/>
          <w:lang w:eastAsia="zh-CN"/>
        </w:rPr>
        <w:instrText>REF _Ref111206284 \h</w:instrText>
      </w:r>
      <w:r>
        <w:rPr>
          <w:rFonts w:eastAsiaTheme="minorEastAsia"/>
          <w:szCs w:val="20"/>
          <w:lang w:eastAsia="zh-CN"/>
        </w:rPr>
        <w:instrText xml:space="preserve">  \* MERGEFORMAT </w:instrText>
      </w:r>
      <w:r>
        <w:rPr>
          <w:rFonts w:eastAsiaTheme="minorEastAsia"/>
          <w:szCs w:val="20"/>
          <w:lang w:eastAsia="zh-CN"/>
        </w:rPr>
      </w:r>
      <w:r>
        <w:rPr>
          <w:rFonts w:eastAsiaTheme="minorEastAsia"/>
          <w:szCs w:val="20"/>
          <w:lang w:eastAsia="zh-CN"/>
        </w:rPr>
        <w:fldChar w:fldCharType="separate"/>
      </w:r>
      <w:r w:rsidRPr="0041673D">
        <w:rPr>
          <w:rFonts w:eastAsiaTheme="minorEastAsia"/>
          <w:szCs w:val="20"/>
          <w:lang w:eastAsia="zh-CN"/>
        </w:rPr>
        <w:t>Figure 2</w:t>
      </w:r>
      <w:r>
        <w:rPr>
          <w:rFonts w:eastAsiaTheme="minorEastAsia"/>
          <w:szCs w:val="20"/>
          <w:lang w:eastAsia="zh-CN"/>
        </w:rPr>
        <w:fldChar w:fldCharType="end"/>
      </w:r>
      <w:r>
        <w:rPr>
          <w:rFonts w:eastAsiaTheme="minorEastAsia" w:hint="eastAsia"/>
          <w:szCs w:val="20"/>
          <w:lang w:eastAsia="zh-CN"/>
        </w:rPr>
        <w:t xml:space="preserve">. Parameters </w:t>
      </w:r>
      <w:r>
        <w:rPr>
          <w:rFonts w:eastAsiaTheme="minorEastAsia"/>
          <w:szCs w:val="20"/>
          <w:lang w:val="en-GB" w:eastAsia="zh-CN"/>
        </w:rPr>
        <w:t>regarding evaluation scenarios are</w:t>
      </w:r>
      <w:r>
        <w:rPr>
          <w:rFonts w:eastAsiaTheme="minorEastAsia" w:hint="eastAsia"/>
          <w:szCs w:val="20"/>
          <w:lang w:val="en-GB" w:eastAsia="zh-CN"/>
        </w:rPr>
        <w:t xml:space="preserve"> further</w:t>
      </w:r>
      <w:r>
        <w:rPr>
          <w:rFonts w:eastAsiaTheme="minorEastAsia"/>
          <w:szCs w:val="20"/>
          <w:lang w:val="en-GB" w:eastAsia="zh-CN"/>
        </w:rPr>
        <w:t xml:space="preserve"> given in</w:t>
      </w:r>
      <w:r>
        <w:rPr>
          <w:rFonts w:eastAsiaTheme="minorEastAsia"/>
          <w:szCs w:val="20"/>
          <w:lang w:val="en-GB" w:eastAsia="zh-CN"/>
        </w:rPr>
        <w:fldChar w:fldCharType="begin"/>
      </w:r>
      <w:r>
        <w:rPr>
          <w:rFonts w:eastAsiaTheme="minorEastAsia"/>
          <w:szCs w:val="20"/>
          <w:lang w:val="en-GB" w:eastAsia="zh-CN"/>
        </w:rPr>
        <w:instrText xml:space="preserve"> REF _Ref111206475 \h </w:instrText>
      </w:r>
      <w:r>
        <w:rPr>
          <w:rFonts w:eastAsiaTheme="minorEastAsia"/>
          <w:szCs w:val="20"/>
          <w:lang w:val="en-GB" w:eastAsia="zh-CN"/>
        </w:rPr>
      </w:r>
      <w:r>
        <w:rPr>
          <w:rFonts w:eastAsiaTheme="minorEastAsia"/>
          <w:szCs w:val="20"/>
          <w:lang w:val="en-GB" w:eastAsia="zh-CN"/>
        </w:rPr>
        <w:fldChar w:fldCharType="separate"/>
      </w:r>
      <w:r>
        <w:rPr>
          <w:szCs w:val="20"/>
        </w:rPr>
        <w:t>Table 1</w:t>
      </w:r>
      <w:r>
        <w:rPr>
          <w:rFonts w:eastAsiaTheme="minorEastAsia"/>
          <w:szCs w:val="20"/>
          <w:lang w:val="en-GB" w:eastAsia="zh-CN"/>
        </w:rPr>
        <w:fldChar w:fldCharType="end"/>
      </w:r>
      <w:r>
        <w:rPr>
          <w:rFonts w:eastAsiaTheme="minorEastAsia" w:hint="eastAsia"/>
          <w:szCs w:val="20"/>
          <w:lang w:val="en-GB" w:eastAsia="zh-CN"/>
        </w:rPr>
        <w:t xml:space="preserve">, where the road grid size by the distance between intersections is 433m*250m, and there are two lanes in each direction (four lanes in total in each street) </w:t>
      </w:r>
      <w:r>
        <w:rPr>
          <w:rFonts w:eastAsiaTheme="minorEastAsia" w:hint="eastAsia"/>
          <w:lang w:val="en-GB" w:eastAsia="zh-CN"/>
        </w:rPr>
        <w:t xml:space="preserve">with </w:t>
      </w:r>
      <w:r>
        <w:rPr>
          <w:rFonts w:eastAsiaTheme="minorEastAsia"/>
          <w:lang w:val="en-GB" w:eastAsia="zh-CN"/>
        </w:rPr>
        <w:t>each lane</w:t>
      </w:r>
      <w:r>
        <w:rPr>
          <w:rFonts w:eastAsiaTheme="minorEastAsia" w:hint="eastAsia"/>
          <w:lang w:val="en-GB" w:eastAsia="zh-CN"/>
        </w:rPr>
        <w:t xml:space="preserve"> 4</w:t>
      </w:r>
      <w:r>
        <w:rPr>
          <w:rFonts w:eastAsiaTheme="minorEastAsia"/>
          <w:lang w:val="en-GB" w:eastAsia="zh-CN"/>
        </w:rPr>
        <w:t xml:space="preserve"> meters wide</w:t>
      </w:r>
      <w:r>
        <w:rPr>
          <w:rFonts w:eastAsiaTheme="minorEastAsia" w:hint="eastAsia"/>
          <w:lang w:val="en-GB" w:eastAsia="zh-CN"/>
        </w:rPr>
        <w:t>.</w:t>
      </w:r>
    </w:p>
    <w:p w:rsidR="003E00DD" w:rsidRDefault="009166BA">
      <w:pPr>
        <w:pStyle w:val="a0"/>
        <w:jc w:val="center"/>
        <w:rPr>
          <w:rFonts w:eastAsiaTheme="minorEastAsia"/>
          <w:szCs w:val="20"/>
          <w:lang w:val="en-GB" w:eastAsia="zh-CN"/>
        </w:rPr>
      </w:pPr>
      <w:r>
        <w:rPr>
          <w:noProof/>
          <w:lang w:eastAsia="zh-CN"/>
        </w:rPr>
        <w:drawing>
          <wp:inline distT="0" distB="0" distL="0" distR="0" wp14:anchorId="4A0A78BE" wp14:editId="0EC6F85A">
            <wp:extent cx="3306445" cy="2960370"/>
            <wp:effectExtent l="0" t="0" r="8255" b="0"/>
            <wp:docPr id="1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그림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17657" cy="2970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00DD" w:rsidRPr="00920C31" w:rsidRDefault="009166BA" w:rsidP="0041673D">
      <w:pPr>
        <w:pStyle w:val="a4"/>
        <w:ind w:leftChars="500" w:left="1000"/>
        <w:jc w:val="center"/>
        <w:rPr>
          <w:rFonts w:eastAsiaTheme="minorEastAsia"/>
          <w:b w:val="0"/>
          <w:color w:val="000000" w:themeColor="text1"/>
          <w:szCs w:val="20"/>
          <w:lang w:eastAsia="zh-CN"/>
        </w:rPr>
      </w:pPr>
      <w:bookmarkStart w:id="5" w:name="_Ref111206190"/>
      <w:r w:rsidRPr="00920C31">
        <w:rPr>
          <w:rFonts w:eastAsiaTheme="minorEastAsia"/>
          <w:b w:val="0"/>
          <w:color w:val="000000" w:themeColor="text1"/>
          <w:sz w:val="20"/>
          <w:szCs w:val="20"/>
          <w:lang w:eastAsia="zh-CN"/>
        </w:rPr>
        <w:t xml:space="preserve">Figure </w:t>
      </w:r>
      <w:r w:rsidRPr="00920C31">
        <w:rPr>
          <w:rFonts w:eastAsiaTheme="minorEastAsia"/>
          <w:b w:val="0"/>
          <w:color w:val="000000" w:themeColor="text1"/>
          <w:sz w:val="20"/>
          <w:szCs w:val="20"/>
          <w:lang w:eastAsia="zh-CN"/>
        </w:rPr>
        <w:fldChar w:fldCharType="begin"/>
      </w:r>
      <w:r w:rsidRPr="00920C31">
        <w:rPr>
          <w:rFonts w:eastAsiaTheme="minorEastAsia"/>
          <w:b w:val="0"/>
          <w:color w:val="000000" w:themeColor="text1"/>
          <w:sz w:val="20"/>
          <w:szCs w:val="20"/>
          <w:lang w:eastAsia="zh-CN"/>
        </w:rPr>
        <w:instrText xml:space="preserve"> SEQ Figure \* ARABIC </w:instrText>
      </w:r>
      <w:r w:rsidRPr="00920C31">
        <w:rPr>
          <w:rFonts w:eastAsiaTheme="minorEastAsia"/>
          <w:b w:val="0"/>
          <w:color w:val="000000" w:themeColor="text1"/>
          <w:sz w:val="20"/>
          <w:szCs w:val="20"/>
          <w:lang w:eastAsia="zh-CN"/>
        </w:rPr>
        <w:fldChar w:fldCharType="separate"/>
      </w:r>
      <w:r w:rsidRPr="00920C31">
        <w:rPr>
          <w:rFonts w:eastAsiaTheme="minorEastAsia"/>
          <w:b w:val="0"/>
          <w:color w:val="000000" w:themeColor="text1"/>
          <w:sz w:val="20"/>
          <w:szCs w:val="20"/>
          <w:lang w:eastAsia="zh-CN"/>
        </w:rPr>
        <w:t>1</w:t>
      </w:r>
      <w:r w:rsidRPr="00920C31">
        <w:rPr>
          <w:rFonts w:eastAsiaTheme="minorEastAsia"/>
          <w:b w:val="0"/>
          <w:color w:val="000000" w:themeColor="text1"/>
          <w:sz w:val="20"/>
          <w:szCs w:val="20"/>
          <w:lang w:eastAsia="zh-CN"/>
        </w:rPr>
        <w:fldChar w:fldCharType="end"/>
      </w:r>
      <w:bookmarkEnd w:id="5"/>
      <w:r w:rsidRPr="00920C31">
        <w:rPr>
          <w:rFonts w:eastAsiaTheme="minorEastAsia"/>
          <w:b w:val="0"/>
          <w:color w:val="000000" w:themeColor="text1"/>
          <w:sz w:val="20"/>
          <w:szCs w:val="20"/>
          <w:lang w:eastAsia="zh-CN"/>
        </w:rPr>
        <w:t>: Road configuration for urban grid</w:t>
      </w:r>
    </w:p>
    <w:p w:rsidR="003E00DD" w:rsidRDefault="009166BA">
      <w:pPr>
        <w:pStyle w:val="a0"/>
        <w:jc w:val="center"/>
        <w:rPr>
          <w:rFonts w:eastAsiaTheme="minorEastAsia"/>
          <w:lang w:val="en-GB"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59264" behindDoc="0" locked="0" layoutInCell="1" allowOverlap="1" wp14:anchorId="02325AAF" wp14:editId="60CD91B6">
            <wp:simplePos x="0" y="0"/>
            <wp:positionH relativeFrom="column">
              <wp:posOffset>2148840</wp:posOffset>
            </wp:positionH>
            <wp:positionV relativeFrom="paragraph">
              <wp:posOffset>-1270</wp:posOffset>
            </wp:positionV>
            <wp:extent cx="2497455" cy="1915795"/>
            <wp:effectExtent l="0" t="0" r="0" b="8255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7356" cy="19156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E00DD" w:rsidRDefault="003E00DD">
      <w:pPr>
        <w:pStyle w:val="a0"/>
        <w:jc w:val="center"/>
        <w:rPr>
          <w:rFonts w:eastAsiaTheme="minorEastAsia"/>
          <w:b/>
          <w:lang w:eastAsia="zh-CN"/>
        </w:rPr>
      </w:pPr>
    </w:p>
    <w:p w:rsidR="003E00DD" w:rsidRDefault="003E00DD">
      <w:pPr>
        <w:pStyle w:val="a0"/>
        <w:jc w:val="center"/>
        <w:rPr>
          <w:rFonts w:eastAsiaTheme="minorEastAsia"/>
          <w:b/>
          <w:lang w:eastAsia="zh-CN"/>
        </w:rPr>
      </w:pPr>
    </w:p>
    <w:p w:rsidR="003E00DD" w:rsidRDefault="003E00DD">
      <w:pPr>
        <w:pStyle w:val="a0"/>
        <w:jc w:val="center"/>
        <w:rPr>
          <w:rFonts w:eastAsiaTheme="minorEastAsia"/>
          <w:b/>
          <w:lang w:eastAsia="zh-CN"/>
        </w:rPr>
      </w:pPr>
    </w:p>
    <w:p w:rsidR="003E00DD" w:rsidRDefault="003E00DD">
      <w:pPr>
        <w:pStyle w:val="a0"/>
        <w:jc w:val="center"/>
        <w:rPr>
          <w:rFonts w:eastAsiaTheme="minorEastAsia"/>
          <w:b/>
          <w:lang w:eastAsia="zh-CN"/>
        </w:rPr>
      </w:pPr>
    </w:p>
    <w:p w:rsidR="003E00DD" w:rsidRDefault="003E00DD">
      <w:pPr>
        <w:pStyle w:val="a0"/>
        <w:jc w:val="center"/>
        <w:rPr>
          <w:rFonts w:eastAsiaTheme="minorEastAsia"/>
          <w:b/>
          <w:lang w:eastAsia="zh-CN"/>
        </w:rPr>
      </w:pPr>
    </w:p>
    <w:p w:rsidR="003E00DD" w:rsidRDefault="003E00DD">
      <w:pPr>
        <w:pStyle w:val="a0"/>
        <w:jc w:val="center"/>
        <w:rPr>
          <w:rFonts w:eastAsiaTheme="minorEastAsia"/>
          <w:b/>
          <w:lang w:eastAsia="zh-CN"/>
        </w:rPr>
      </w:pPr>
    </w:p>
    <w:p w:rsidR="003E00DD" w:rsidRDefault="003E00DD">
      <w:pPr>
        <w:pStyle w:val="a0"/>
        <w:jc w:val="center"/>
        <w:rPr>
          <w:rFonts w:eastAsiaTheme="minorEastAsia"/>
          <w:b/>
          <w:lang w:eastAsia="zh-CN"/>
        </w:rPr>
      </w:pPr>
    </w:p>
    <w:p w:rsidR="003E00DD" w:rsidRDefault="003E00DD" w:rsidP="0041673D">
      <w:pPr>
        <w:pStyle w:val="a4"/>
        <w:ind w:leftChars="500" w:left="1000"/>
        <w:jc w:val="center"/>
        <w:rPr>
          <w:rFonts w:eastAsiaTheme="minorEastAsia"/>
          <w:szCs w:val="20"/>
          <w:lang w:eastAsia="zh-CN"/>
        </w:rPr>
      </w:pPr>
      <w:bookmarkStart w:id="6" w:name="_Ref111206284"/>
    </w:p>
    <w:p w:rsidR="003E00DD" w:rsidRPr="001F0F23" w:rsidRDefault="009166BA" w:rsidP="001F0F23">
      <w:pPr>
        <w:pStyle w:val="a4"/>
        <w:ind w:leftChars="500" w:left="1000"/>
        <w:jc w:val="center"/>
        <w:rPr>
          <w:rFonts w:eastAsiaTheme="minorEastAsia"/>
          <w:b w:val="0"/>
          <w:color w:val="000000" w:themeColor="text1"/>
          <w:szCs w:val="20"/>
          <w:lang w:eastAsia="zh-CN"/>
        </w:rPr>
      </w:pPr>
      <w:r w:rsidRPr="00920C31">
        <w:rPr>
          <w:rFonts w:eastAsiaTheme="minorEastAsia"/>
          <w:b w:val="0"/>
          <w:color w:val="000000" w:themeColor="text1"/>
          <w:sz w:val="20"/>
          <w:szCs w:val="20"/>
          <w:lang w:eastAsia="zh-CN"/>
        </w:rPr>
        <w:t xml:space="preserve">Figure </w:t>
      </w:r>
      <w:r w:rsidRPr="00920C31">
        <w:rPr>
          <w:rFonts w:eastAsiaTheme="minorEastAsia"/>
          <w:b w:val="0"/>
          <w:color w:val="000000" w:themeColor="text1"/>
          <w:sz w:val="20"/>
          <w:szCs w:val="20"/>
          <w:lang w:eastAsia="zh-CN"/>
        </w:rPr>
        <w:fldChar w:fldCharType="begin"/>
      </w:r>
      <w:r w:rsidRPr="00920C31">
        <w:rPr>
          <w:rFonts w:eastAsiaTheme="minorEastAsia"/>
          <w:b w:val="0"/>
          <w:color w:val="000000" w:themeColor="text1"/>
          <w:sz w:val="20"/>
          <w:szCs w:val="20"/>
          <w:lang w:eastAsia="zh-CN"/>
        </w:rPr>
        <w:instrText xml:space="preserve"> SEQ Figure \* ARABIC </w:instrText>
      </w:r>
      <w:r w:rsidRPr="00920C31">
        <w:rPr>
          <w:rFonts w:eastAsiaTheme="minorEastAsia"/>
          <w:b w:val="0"/>
          <w:color w:val="000000" w:themeColor="text1"/>
          <w:sz w:val="20"/>
          <w:szCs w:val="20"/>
          <w:lang w:eastAsia="zh-CN"/>
        </w:rPr>
        <w:fldChar w:fldCharType="separate"/>
      </w:r>
      <w:r w:rsidRPr="00920C31">
        <w:rPr>
          <w:rFonts w:eastAsiaTheme="minorEastAsia"/>
          <w:b w:val="0"/>
          <w:color w:val="000000" w:themeColor="text1"/>
          <w:sz w:val="20"/>
          <w:szCs w:val="20"/>
          <w:lang w:eastAsia="zh-CN"/>
        </w:rPr>
        <w:t>2</w:t>
      </w:r>
      <w:r w:rsidRPr="00920C31">
        <w:rPr>
          <w:rFonts w:eastAsiaTheme="minorEastAsia"/>
          <w:b w:val="0"/>
          <w:color w:val="000000" w:themeColor="text1"/>
          <w:sz w:val="20"/>
          <w:szCs w:val="20"/>
          <w:lang w:eastAsia="zh-CN"/>
        </w:rPr>
        <w:fldChar w:fldCharType="end"/>
      </w:r>
      <w:bookmarkEnd w:id="6"/>
      <w:r w:rsidRPr="00920C31">
        <w:rPr>
          <w:rFonts w:eastAsiaTheme="minorEastAsia"/>
          <w:b w:val="0"/>
          <w:color w:val="000000" w:themeColor="text1"/>
          <w:sz w:val="20"/>
          <w:szCs w:val="20"/>
          <w:lang w:eastAsia="zh-CN"/>
        </w:rPr>
        <w:t xml:space="preserve">: </w:t>
      </w:r>
      <w:r w:rsidR="008F6D67">
        <w:rPr>
          <w:rFonts w:eastAsiaTheme="minorEastAsia" w:hint="eastAsia"/>
          <w:b w:val="0"/>
          <w:color w:val="000000" w:themeColor="text1"/>
          <w:sz w:val="20"/>
          <w:szCs w:val="20"/>
          <w:lang w:eastAsia="zh-CN"/>
        </w:rPr>
        <w:t>UE distribution</w:t>
      </w:r>
      <w:r w:rsidRPr="00920C31">
        <w:rPr>
          <w:rFonts w:eastAsiaTheme="minorEastAsia"/>
          <w:b w:val="0"/>
          <w:color w:val="000000" w:themeColor="text1"/>
          <w:sz w:val="20"/>
          <w:szCs w:val="20"/>
          <w:lang w:eastAsia="zh-CN"/>
        </w:rPr>
        <w:t xml:space="preserve"> for urban grid</w:t>
      </w:r>
    </w:p>
    <w:p w:rsidR="003E00DD" w:rsidRPr="00920C31" w:rsidRDefault="009166BA" w:rsidP="0041673D">
      <w:pPr>
        <w:pStyle w:val="a4"/>
        <w:jc w:val="center"/>
        <w:rPr>
          <w:b w:val="0"/>
          <w:color w:val="000000" w:themeColor="text1"/>
          <w:lang w:eastAsia="ko-KR"/>
        </w:rPr>
      </w:pPr>
      <w:bookmarkStart w:id="7" w:name="_Ref111206475"/>
      <w:r w:rsidRPr="00920C31">
        <w:rPr>
          <w:b w:val="0"/>
          <w:color w:val="000000" w:themeColor="text1"/>
          <w:sz w:val="20"/>
          <w:szCs w:val="20"/>
        </w:rPr>
        <w:lastRenderedPageBreak/>
        <w:t xml:space="preserve">Table </w:t>
      </w:r>
      <w:r w:rsidRPr="00920C31">
        <w:rPr>
          <w:b w:val="0"/>
          <w:color w:val="000000" w:themeColor="text1"/>
          <w:sz w:val="20"/>
          <w:szCs w:val="20"/>
        </w:rPr>
        <w:fldChar w:fldCharType="begin"/>
      </w:r>
      <w:r w:rsidRPr="00920C31">
        <w:rPr>
          <w:b w:val="0"/>
          <w:color w:val="000000" w:themeColor="text1"/>
          <w:sz w:val="20"/>
          <w:szCs w:val="20"/>
        </w:rPr>
        <w:instrText xml:space="preserve"> SEQ Table \* ARABIC </w:instrText>
      </w:r>
      <w:r w:rsidRPr="00920C31">
        <w:rPr>
          <w:b w:val="0"/>
          <w:color w:val="000000" w:themeColor="text1"/>
          <w:sz w:val="20"/>
          <w:szCs w:val="20"/>
        </w:rPr>
        <w:fldChar w:fldCharType="separate"/>
      </w:r>
      <w:r w:rsidRPr="00920C31">
        <w:rPr>
          <w:b w:val="0"/>
          <w:color w:val="000000" w:themeColor="text1"/>
          <w:sz w:val="20"/>
          <w:szCs w:val="20"/>
        </w:rPr>
        <w:t>1</w:t>
      </w:r>
      <w:r w:rsidRPr="00920C31">
        <w:rPr>
          <w:b w:val="0"/>
          <w:color w:val="000000" w:themeColor="text1"/>
          <w:sz w:val="20"/>
          <w:szCs w:val="20"/>
        </w:rPr>
        <w:fldChar w:fldCharType="end"/>
      </w:r>
      <w:bookmarkEnd w:id="7"/>
      <w:r w:rsidRPr="00920C31">
        <w:rPr>
          <w:b w:val="0"/>
          <w:color w:val="000000" w:themeColor="text1"/>
          <w:sz w:val="20"/>
          <w:szCs w:val="20"/>
          <w:lang w:eastAsia="ko-KR"/>
        </w:rPr>
        <w:t>: Evalu</w:t>
      </w:r>
      <w:r w:rsidRPr="00920C31">
        <w:rPr>
          <w:rFonts w:eastAsia="宋体"/>
          <w:b w:val="0"/>
          <w:color w:val="000000" w:themeColor="text1"/>
          <w:sz w:val="20"/>
          <w:szCs w:val="20"/>
          <w:lang w:eastAsia="zh-CN"/>
        </w:rPr>
        <w:t>ation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5"/>
        <w:gridCol w:w="2976"/>
      </w:tblGrid>
      <w:tr w:rsidR="003E00DD">
        <w:trPr>
          <w:trHeight w:val="300"/>
          <w:jc w:val="center"/>
        </w:trPr>
        <w:tc>
          <w:tcPr>
            <w:tcW w:w="2545" w:type="dxa"/>
            <w:shd w:val="clear" w:color="auto" w:fill="D9D9D9"/>
          </w:tcPr>
          <w:p w:rsidR="003E00DD" w:rsidRPr="0041673D" w:rsidRDefault="009166BA">
            <w:pPr>
              <w:pStyle w:val="TAH"/>
              <w:rPr>
                <w:rFonts w:ascii="Times New Roman" w:hAnsi="Times New Roman"/>
                <w:sz w:val="20"/>
                <w:lang w:eastAsia="ja-JP"/>
              </w:rPr>
            </w:pPr>
            <w:r w:rsidRPr="0041673D">
              <w:rPr>
                <w:rFonts w:ascii="Times New Roman" w:hAnsi="Times New Roman"/>
                <w:sz w:val="20"/>
                <w:lang w:eastAsia="ja-JP"/>
              </w:rPr>
              <w:t>Parameters</w:t>
            </w:r>
          </w:p>
        </w:tc>
        <w:tc>
          <w:tcPr>
            <w:tcW w:w="2976" w:type="dxa"/>
            <w:shd w:val="clear" w:color="auto" w:fill="D9D9D9"/>
          </w:tcPr>
          <w:p w:rsidR="003E00DD" w:rsidRPr="0041673D" w:rsidRDefault="009166BA">
            <w:pPr>
              <w:pStyle w:val="TAH"/>
              <w:rPr>
                <w:rFonts w:ascii="Times New Roman" w:hAnsi="Times New Roman"/>
                <w:sz w:val="20"/>
                <w:lang w:eastAsia="ja-JP"/>
              </w:rPr>
            </w:pPr>
            <w:r w:rsidRPr="0041673D">
              <w:rPr>
                <w:rFonts w:ascii="Times New Roman" w:eastAsiaTheme="minorEastAsia" w:hAnsi="Times New Roman"/>
                <w:sz w:val="20"/>
                <w:lang w:eastAsia="zh-CN"/>
              </w:rPr>
              <w:t>Urban grid</w:t>
            </w:r>
          </w:p>
        </w:tc>
      </w:tr>
      <w:tr w:rsidR="003E00DD">
        <w:trPr>
          <w:trHeight w:val="300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DD" w:rsidRDefault="009166BA">
            <w:pPr>
              <w:pStyle w:val="TAL"/>
              <w:rPr>
                <w:rFonts w:ascii="Times New Roman" w:hAnsi="Times New Roman"/>
                <w:sz w:val="20"/>
                <w:lang w:val="en-US" w:eastAsia="ko-KR"/>
              </w:rPr>
            </w:pPr>
            <w:r>
              <w:rPr>
                <w:rFonts w:ascii="Times New Roman" w:hAnsi="Times New Roman" w:hint="eastAsia"/>
                <w:sz w:val="20"/>
                <w:lang w:val="en-US" w:eastAsia="ko-KR"/>
              </w:rPr>
              <w:t xml:space="preserve">Carrier frequency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DD" w:rsidRDefault="009166BA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sz w:val="20"/>
                <w:lang w:val="en-US" w:eastAsia="ko-KR"/>
              </w:rPr>
              <w:t xml:space="preserve">Between vehicle UE: </w:t>
            </w:r>
            <w:r>
              <w:rPr>
                <w:rFonts w:ascii="Times New Roman" w:hAnsi="Times New Roman" w:hint="eastAsia"/>
                <w:sz w:val="20"/>
                <w:lang w:val="en-US" w:eastAsia="zh-CN"/>
              </w:rPr>
              <w:t xml:space="preserve">6 </w:t>
            </w:r>
            <w:r>
              <w:rPr>
                <w:rFonts w:ascii="Times New Roman" w:hAnsi="Times New Roman" w:hint="eastAsia"/>
                <w:sz w:val="20"/>
                <w:lang w:val="en-US" w:eastAsia="ko-KR"/>
              </w:rPr>
              <w:t>GHz</w:t>
            </w:r>
          </w:p>
        </w:tc>
      </w:tr>
      <w:tr w:rsidR="003E00DD">
        <w:trPr>
          <w:trHeight w:val="300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DD" w:rsidRDefault="009166BA">
            <w:pPr>
              <w:pStyle w:val="TAL"/>
              <w:rPr>
                <w:rFonts w:ascii="Times New Roman" w:hAnsi="Times New Roman"/>
                <w:sz w:val="20"/>
                <w:lang w:val="en-US" w:eastAsia="ko-KR"/>
              </w:rPr>
            </w:pPr>
            <w:r>
              <w:rPr>
                <w:rFonts w:ascii="Times New Roman" w:hAnsi="Times New Roman" w:hint="eastAsia"/>
                <w:sz w:val="20"/>
                <w:lang w:val="en-US" w:eastAsia="ko-KR"/>
              </w:rPr>
              <w:t>Simulation bandwidth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DD" w:rsidRDefault="009166BA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sz w:val="20"/>
                <w:lang w:val="en-US" w:eastAsia="zh-CN"/>
              </w:rPr>
              <w:t>20 MHz</w:t>
            </w:r>
          </w:p>
        </w:tc>
      </w:tr>
      <w:tr w:rsidR="003E00DD">
        <w:trPr>
          <w:trHeight w:val="300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DD" w:rsidRDefault="009166BA">
            <w:pPr>
              <w:pStyle w:val="TAL"/>
              <w:rPr>
                <w:rFonts w:ascii="Times New Roman" w:hAnsi="Times New Roman"/>
                <w:sz w:val="20"/>
                <w:lang w:val="en-US" w:eastAsia="ko-KR"/>
              </w:rPr>
            </w:pPr>
            <w:r>
              <w:rPr>
                <w:rFonts w:ascii="Times New Roman" w:hAnsi="Times New Roman" w:hint="eastAsia"/>
                <w:sz w:val="20"/>
                <w:lang w:val="en-US" w:eastAsia="zh-CN"/>
              </w:rPr>
              <w:t xml:space="preserve">RSU </w:t>
            </w:r>
            <w:proofErr w:type="spellStart"/>
            <w:r>
              <w:rPr>
                <w:rFonts w:ascii="Times New Roman" w:hAnsi="Times New Roman" w:hint="eastAsia"/>
                <w:sz w:val="20"/>
                <w:lang w:val="en-US" w:eastAsia="ko-KR"/>
              </w:rPr>
              <w:t>Tx</w:t>
            </w:r>
            <w:proofErr w:type="spellEnd"/>
            <w:r>
              <w:rPr>
                <w:rFonts w:ascii="Times New Roman" w:hAnsi="Times New Roman" w:hint="eastAsia"/>
                <w:sz w:val="20"/>
                <w:lang w:val="en-US" w:eastAsia="ko-KR"/>
              </w:rPr>
              <w:t xml:space="preserve"> power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DD" w:rsidRDefault="009166BA">
            <w:pPr>
              <w:pStyle w:val="TAL"/>
              <w:rPr>
                <w:rFonts w:ascii="Times New Roman" w:hAnsi="Times New Roman"/>
                <w:sz w:val="20"/>
                <w:lang w:val="en-US" w:eastAsia="ko-KR"/>
              </w:rPr>
            </w:pPr>
            <w:r>
              <w:rPr>
                <w:rFonts w:ascii="Times New Roman" w:hAnsi="Times New Roman" w:hint="eastAsia"/>
                <w:sz w:val="20"/>
                <w:lang w:val="en-US" w:eastAsia="zh-CN"/>
              </w:rPr>
              <w:t xml:space="preserve">23 </w:t>
            </w:r>
            <w:proofErr w:type="spellStart"/>
            <w:r>
              <w:rPr>
                <w:rFonts w:ascii="Times New Roman" w:hAnsi="Times New Roman" w:hint="eastAsia"/>
                <w:sz w:val="20"/>
                <w:lang w:val="en-US" w:eastAsia="ko-KR"/>
              </w:rPr>
              <w:t>dBm</w:t>
            </w:r>
            <w:proofErr w:type="spellEnd"/>
            <w:r>
              <w:rPr>
                <w:rFonts w:ascii="Times New Roman" w:hAnsi="Times New Roman" w:hint="eastAsia"/>
                <w:sz w:val="20"/>
                <w:lang w:val="en-US" w:eastAsia="ko-KR"/>
              </w:rPr>
              <w:t xml:space="preserve"> </w:t>
            </w:r>
          </w:p>
        </w:tc>
      </w:tr>
      <w:tr w:rsidR="003E00DD">
        <w:trPr>
          <w:trHeight w:val="300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DD" w:rsidRDefault="009166BA">
            <w:pPr>
              <w:pStyle w:val="TAL"/>
              <w:rPr>
                <w:rFonts w:ascii="Times New Roman" w:hAnsi="Times New Roman"/>
                <w:sz w:val="20"/>
                <w:lang w:val="en-US" w:eastAsia="ko-KR"/>
              </w:rPr>
            </w:pPr>
            <w:r>
              <w:rPr>
                <w:rFonts w:ascii="Times New Roman" w:hAnsi="Times New Roman" w:hint="eastAsia"/>
                <w:sz w:val="20"/>
                <w:lang w:val="en-US" w:eastAsia="ko-KR"/>
              </w:rPr>
              <w:t xml:space="preserve">UE </w:t>
            </w:r>
            <w:proofErr w:type="spellStart"/>
            <w:r>
              <w:rPr>
                <w:rFonts w:ascii="Times New Roman" w:hAnsi="Times New Roman" w:hint="eastAsia"/>
                <w:sz w:val="20"/>
                <w:lang w:val="en-US" w:eastAsia="ko-KR"/>
              </w:rPr>
              <w:t>Tx</w:t>
            </w:r>
            <w:proofErr w:type="spellEnd"/>
            <w:r>
              <w:rPr>
                <w:rFonts w:ascii="Times New Roman" w:hAnsi="Times New Roman" w:hint="eastAsia"/>
                <w:sz w:val="20"/>
                <w:lang w:val="en-US" w:eastAsia="ko-KR"/>
              </w:rPr>
              <w:t xml:space="preserve"> power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DD" w:rsidRDefault="009166BA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sz w:val="20"/>
                <w:lang w:eastAsia="ko-KR"/>
              </w:rPr>
              <w:t>23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 w:hint="eastAsia"/>
                <w:sz w:val="20"/>
                <w:lang w:eastAsia="ko-KR"/>
              </w:rPr>
              <w:t>dBm</w:t>
            </w:r>
            <w:proofErr w:type="spellEnd"/>
          </w:p>
        </w:tc>
      </w:tr>
      <w:tr w:rsidR="003E00DD">
        <w:trPr>
          <w:trHeight w:val="300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DD" w:rsidRDefault="009166BA">
            <w:pPr>
              <w:pStyle w:val="TAL"/>
              <w:rPr>
                <w:rFonts w:ascii="Times New Roman" w:hAnsi="Times New Roman"/>
                <w:sz w:val="20"/>
                <w:lang w:val="en-US" w:eastAsia="ko-KR"/>
              </w:rPr>
            </w:pPr>
            <w:r>
              <w:rPr>
                <w:rFonts w:ascii="Times New Roman" w:hAnsi="Times New Roman" w:hint="eastAsia"/>
                <w:sz w:val="20"/>
                <w:lang w:val="en-US" w:eastAsia="zh-CN"/>
              </w:rPr>
              <w:t>RSU</w:t>
            </w:r>
            <w:r>
              <w:rPr>
                <w:rFonts w:ascii="Times New Roman" w:hAnsi="Times New Roman" w:hint="eastAsia"/>
                <w:sz w:val="20"/>
                <w:lang w:val="en-US" w:eastAsia="ko-KR"/>
              </w:rPr>
              <w:t xml:space="preserve"> receiver noise figure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DD" w:rsidRDefault="009166BA">
            <w:pPr>
              <w:pStyle w:val="TAL"/>
              <w:rPr>
                <w:rFonts w:ascii="Times New Roman" w:hAnsi="Times New Roman"/>
                <w:sz w:val="20"/>
                <w:lang w:val="en-US" w:eastAsia="ko-KR"/>
              </w:rPr>
            </w:pPr>
            <w:r>
              <w:rPr>
                <w:rFonts w:ascii="Times New Roman" w:hAnsi="Times New Roman" w:hint="eastAsia"/>
                <w:sz w:val="20"/>
                <w:lang w:val="en-US" w:eastAsia="ko-KR"/>
              </w:rPr>
              <w:t>5</w:t>
            </w:r>
            <w:r>
              <w:rPr>
                <w:rFonts w:ascii="Times New Roman" w:hAnsi="Times New Roman" w:hint="eastAsia"/>
                <w:sz w:val="20"/>
                <w:lang w:val="en-US" w:eastAsia="zh-CN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lang w:val="en-US" w:eastAsia="ko-KR"/>
              </w:rPr>
              <w:t>dB</w:t>
            </w:r>
          </w:p>
        </w:tc>
      </w:tr>
      <w:tr w:rsidR="003E00DD">
        <w:trPr>
          <w:trHeight w:val="300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DD" w:rsidRDefault="009166BA">
            <w:pPr>
              <w:pStyle w:val="TAL"/>
              <w:rPr>
                <w:rFonts w:ascii="Times New Roman" w:hAnsi="Times New Roman"/>
                <w:sz w:val="20"/>
                <w:lang w:val="en-US" w:eastAsia="ko-KR"/>
              </w:rPr>
            </w:pPr>
            <w:r>
              <w:rPr>
                <w:rFonts w:ascii="Times New Roman" w:hAnsi="Times New Roman" w:hint="eastAsia"/>
                <w:sz w:val="20"/>
                <w:lang w:val="en-US" w:eastAsia="ko-KR"/>
              </w:rPr>
              <w:t>UE receiver noise figure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DD" w:rsidRDefault="009166BA">
            <w:pPr>
              <w:pStyle w:val="TAL"/>
              <w:rPr>
                <w:rFonts w:ascii="Times New Roman" w:hAnsi="Times New Roman"/>
                <w:sz w:val="20"/>
                <w:lang w:val="en-US" w:eastAsia="ko-KR"/>
              </w:rPr>
            </w:pPr>
            <w:r>
              <w:rPr>
                <w:rFonts w:ascii="Times New Roman" w:hAnsi="Times New Roman" w:hint="eastAsia"/>
                <w:sz w:val="20"/>
                <w:lang w:val="en-US" w:eastAsia="ko-KR"/>
              </w:rPr>
              <w:t>9 dB</w:t>
            </w:r>
          </w:p>
        </w:tc>
      </w:tr>
      <w:tr w:rsidR="003E00DD">
        <w:trPr>
          <w:trHeight w:val="300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DD" w:rsidRDefault="009166BA">
            <w:pPr>
              <w:pStyle w:val="TAL"/>
              <w:rPr>
                <w:rFonts w:ascii="Times New Roman" w:hAnsi="Times New Roman"/>
                <w:sz w:val="20"/>
                <w:lang w:val="en-US" w:eastAsia="ko-KR"/>
              </w:rPr>
            </w:pPr>
            <w:r>
              <w:rPr>
                <w:rFonts w:ascii="Times New Roman" w:hAnsi="Times New Roman" w:hint="eastAsia"/>
                <w:sz w:val="20"/>
                <w:lang w:eastAsia="ko-KR"/>
              </w:rPr>
              <w:t>Layout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DD" w:rsidRDefault="009166BA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Relative positioning</w:t>
            </w:r>
            <w:r>
              <w:rPr>
                <w:rFonts w:ascii="Times New Roman" w:hAnsi="Times New Roman" w:hint="eastAsia"/>
                <w:sz w:val="20"/>
                <w:lang w:eastAsia="ko-KR"/>
              </w:rPr>
              <w:t xml:space="preserve"> can be evaluated assuming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RSU</w:t>
            </w:r>
            <w:r>
              <w:rPr>
                <w:rFonts w:ascii="Times New Roman" w:hAnsi="Times New Roman" w:hint="eastAsia"/>
                <w:sz w:val="20"/>
                <w:lang w:eastAsia="ko-KR"/>
              </w:rPr>
              <w:t xml:space="preserve"> to be disabled</w:t>
            </w:r>
          </w:p>
        </w:tc>
      </w:tr>
      <w:tr w:rsidR="003E00DD">
        <w:trPr>
          <w:trHeight w:val="300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DD" w:rsidRDefault="009166BA">
            <w:pPr>
              <w:pStyle w:val="TAL"/>
              <w:rPr>
                <w:rFonts w:ascii="Times New Roman" w:hAnsi="Times New Roman"/>
                <w:sz w:val="20"/>
                <w:lang w:val="en-US" w:eastAsia="ko-KR"/>
              </w:rPr>
            </w:pPr>
            <w:r>
              <w:rPr>
                <w:rFonts w:ascii="Times New Roman" w:hAnsi="Times New Roman" w:hint="eastAsia"/>
                <w:sz w:val="20"/>
                <w:lang w:eastAsia="ko-KR"/>
              </w:rPr>
              <w:t>Inter-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RSU</w:t>
            </w:r>
            <w:r>
              <w:rPr>
                <w:rFonts w:ascii="Times New Roman" w:hAnsi="Times New Roman" w:hint="eastAsia"/>
                <w:sz w:val="20"/>
                <w:lang w:eastAsia="ko-KR"/>
              </w:rPr>
              <w:t xml:space="preserve"> distance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DD" w:rsidRDefault="009166BA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200m</w:t>
            </w:r>
          </w:p>
        </w:tc>
      </w:tr>
      <w:tr w:rsidR="003E00DD">
        <w:trPr>
          <w:trHeight w:val="300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DD" w:rsidRDefault="009166BA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ko-KR"/>
              </w:rPr>
              <w:t>Antenna array configuration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for UE</w:t>
            </w:r>
          </w:p>
          <w:p w:rsidR="003E00DD" w:rsidRDefault="009166BA">
            <w:pPr>
              <w:pStyle w:val="TAL"/>
              <w:rPr>
                <w:rFonts w:ascii="Times New Roman" w:hAnsi="Times New Roman"/>
                <w:sz w:val="20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lang w:eastAsia="ko-KR"/>
              </w:rPr>
              <w:t>(M, N, P, Mg, Ng)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DD" w:rsidRDefault="009166BA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en-GB"/>
              </w:rPr>
              <w:t>(1, 2, 2, 1, 1)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and </w:t>
            </w:r>
            <w:r>
              <w:rPr>
                <w:rFonts w:ascii="Times New Roman" w:hAnsi="Times New Roman" w:hint="eastAsia"/>
                <w:sz w:val="20"/>
                <w:lang w:eastAsia="en-GB"/>
              </w:rPr>
              <w:t xml:space="preserve">(1,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  <w:r>
              <w:rPr>
                <w:rFonts w:ascii="Times New Roman" w:hAnsi="Times New Roman" w:hint="eastAsia"/>
                <w:sz w:val="20"/>
                <w:lang w:eastAsia="en-GB"/>
              </w:rPr>
              <w:t>, 2, 1, 1)</w:t>
            </w:r>
          </w:p>
        </w:tc>
      </w:tr>
    </w:tbl>
    <w:p w:rsidR="003E00DD" w:rsidRDefault="003E00DD">
      <w:pPr>
        <w:pStyle w:val="a0"/>
        <w:rPr>
          <w:rFonts w:eastAsiaTheme="minorEastAsia"/>
          <w:lang w:eastAsia="zh-CN"/>
        </w:rPr>
      </w:pPr>
    </w:p>
    <w:p w:rsidR="003E00DD" w:rsidRDefault="009166BA" w:rsidP="0041673D">
      <w:pPr>
        <w:pStyle w:val="a0"/>
        <w:spacing w:afterLines="5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eastAsia="zh-CN"/>
        </w:rPr>
        <w:t xml:space="preserve">Relative positioning </w:t>
      </w:r>
      <w:r>
        <w:rPr>
          <w:rFonts w:eastAsiaTheme="minorEastAsia" w:hint="eastAsia"/>
          <w:lang w:val="en-GB" w:eastAsia="zh-CN"/>
        </w:rPr>
        <w:t>of a pair of vehicles</w:t>
      </w:r>
      <w:r>
        <w:rPr>
          <w:rFonts w:eastAsiaTheme="minorEastAsia" w:hint="eastAsia"/>
          <w:lang w:eastAsia="zh-CN"/>
        </w:rPr>
        <w:t xml:space="preserve"> is evaluated</w:t>
      </w:r>
      <w:r>
        <w:rPr>
          <w:rFonts w:eastAsiaTheme="minorEastAsia" w:hint="eastAsia"/>
          <w:lang w:val="en-GB" w:eastAsia="zh-CN"/>
        </w:rPr>
        <w:t xml:space="preserve"> in urban grid scenario, where combination of SL-RTT and SL-</w:t>
      </w:r>
      <w:proofErr w:type="spellStart"/>
      <w:r>
        <w:rPr>
          <w:rFonts w:eastAsiaTheme="minorEastAsia" w:hint="eastAsia"/>
          <w:lang w:val="en-GB" w:eastAsia="zh-CN"/>
        </w:rPr>
        <w:t>AoA</w:t>
      </w:r>
      <w:proofErr w:type="spellEnd"/>
      <w:r>
        <w:rPr>
          <w:rFonts w:eastAsiaTheme="minorEastAsia" w:hint="eastAsia"/>
          <w:lang w:val="en-GB" w:eastAsia="zh-CN"/>
        </w:rPr>
        <w:t xml:space="preserve"> positioning methods are used.</w:t>
      </w:r>
    </w:p>
    <w:p w:rsidR="003E00DD" w:rsidRPr="0041673D" w:rsidRDefault="009166BA">
      <w:pPr>
        <w:pStyle w:val="2"/>
        <w:tabs>
          <w:tab w:val="clear" w:pos="567"/>
          <w:tab w:val="clear" w:pos="3447"/>
        </w:tabs>
        <w:spacing w:before="240" w:after="120"/>
        <w:ind w:left="578" w:hanging="578"/>
        <w:rPr>
          <w:rFonts w:ascii="Arial" w:eastAsia="宋体" w:hAnsi="Arial" w:cs="Arial"/>
          <w:sz w:val="24"/>
          <w:szCs w:val="24"/>
          <w:lang w:eastAsia="zh-CN"/>
        </w:rPr>
      </w:pPr>
      <w:r w:rsidRPr="0041673D">
        <w:rPr>
          <w:rFonts w:ascii="Arial" w:eastAsia="宋体" w:hAnsi="Arial" w:cs="Arial"/>
          <w:sz w:val="24"/>
          <w:szCs w:val="24"/>
          <w:lang w:eastAsia="zh-CN"/>
        </w:rPr>
        <w:t>Relative positioning</w:t>
      </w:r>
    </w:p>
    <w:p w:rsidR="003E00DD" w:rsidRDefault="009166BA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relative positioning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only LOS links are </w:t>
      </w:r>
      <w:r>
        <w:rPr>
          <w:rFonts w:eastAsiaTheme="minorEastAsia" w:hint="eastAsia"/>
          <w:lang w:eastAsia="zh-CN"/>
        </w:rPr>
        <w:t>us</w:t>
      </w:r>
      <w:r>
        <w:rPr>
          <w:rFonts w:eastAsiaTheme="minorEastAsia"/>
          <w:lang w:eastAsia="zh-CN"/>
        </w:rPr>
        <w:t>ed for statistics</w:t>
      </w:r>
      <w:r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maximum inter-vehicle distance </w:t>
      </w:r>
      <w:r>
        <w:rPr>
          <w:rFonts w:eastAsiaTheme="minorEastAsia" w:hint="eastAsia"/>
          <w:lang w:eastAsia="zh-CN"/>
        </w:rPr>
        <w:t>is</w:t>
      </w:r>
      <w:r>
        <w:rPr>
          <w:rFonts w:eastAsiaTheme="minorEastAsia"/>
          <w:lang w:eastAsia="zh-CN"/>
        </w:rPr>
        <w:t xml:space="preserve"> 25m and 50m</w:t>
      </w:r>
      <w:r>
        <w:rPr>
          <w:rFonts w:eastAsiaTheme="minorEastAsia" w:hint="eastAsia"/>
          <w:lang w:eastAsia="zh-CN"/>
        </w:rPr>
        <w:t xml:space="preserve">, where both 4 and 8 antennas have been evaluated. The corresponding results are given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_Ref111208463 \h </w:instrText>
      </w:r>
      <w:r w:rsidRPr="0041673D">
        <w:rPr>
          <w:rFonts w:eastAsiaTheme="minorEastAsia"/>
          <w:lang w:eastAsia="zh-CN"/>
        </w:rPr>
        <w:instrText xml:space="preserve"> \* MERGEFORMAT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Pr="0041673D">
        <w:rPr>
          <w:rFonts w:eastAsia="宋体"/>
          <w:bCs/>
          <w:szCs w:val="20"/>
          <w:lang w:eastAsia="zh-CN"/>
        </w:rPr>
        <w:t>Figure</w:t>
      </w:r>
      <w:r>
        <w:rPr>
          <w:rFonts w:eastAsia="宋体"/>
          <w:szCs w:val="20"/>
          <w:lang w:eastAsia="zh-CN"/>
        </w:rPr>
        <w:t>3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 and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_Ref111208473 \h </w:instrText>
      </w:r>
      <w:r w:rsidRPr="0041673D">
        <w:rPr>
          <w:rFonts w:eastAsiaTheme="minorEastAsia"/>
          <w:lang w:eastAsia="zh-CN"/>
        </w:rPr>
        <w:instrText xml:space="preserve"> \* MERGEFORMAT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Pr="0041673D">
        <w:rPr>
          <w:rFonts w:eastAsia="宋体"/>
          <w:bCs/>
          <w:szCs w:val="20"/>
          <w:lang w:eastAsia="zh-CN"/>
        </w:rPr>
        <w:t xml:space="preserve">Figure </w:t>
      </w:r>
      <w:r>
        <w:rPr>
          <w:rFonts w:eastAsia="宋体"/>
          <w:szCs w:val="20"/>
          <w:lang w:eastAsia="zh-CN"/>
        </w:rPr>
        <w:t>4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, respectively.</w:t>
      </w:r>
    </w:p>
    <w:p w:rsidR="003E00DD" w:rsidRDefault="003E00DD">
      <w:pPr>
        <w:rPr>
          <w:rFonts w:eastAsiaTheme="minorEastAsia"/>
          <w:lang w:eastAsia="zh-CN"/>
        </w:rPr>
      </w:pPr>
    </w:p>
    <w:p w:rsidR="003E00DD" w:rsidRDefault="009166BA">
      <w:pPr>
        <w:pStyle w:val="a0"/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 wp14:anchorId="2A86915B" wp14:editId="07830809">
            <wp:extent cx="2840400" cy="2037600"/>
            <wp:effectExtent l="0" t="0" r="0" b="1270"/>
            <wp:docPr id="1084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4" name="Picture 6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40400" cy="203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3E00DD" w:rsidRPr="0041673D" w:rsidRDefault="009166BA" w:rsidP="0041673D">
      <w:pPr>
        <w:pStyle w:val="a4"/>
        <w:jc w:val="center"/>
        <w:rPr>
          <w:rFonts w:eastAsiaTheme="minorEastAsia"/>
          <w:szCs w:val="20"/>
          <w:lang w:eastAsia="zh-CN"/>
        </w:rPr>
      </w:pPr>
      <w:bookmarkStart w:id="8" w:name="_Ref111208463"/>
      <w:r w:rsidRPr="0041673D">
        <w:rPr>
          <w:rFonts w:eastAsia="宋体"/>
          <w:b w:val="0"/>
          <w:color w:val="auto"/>
          <w:sz w:val="20"/>
          <w:szCs w:val="20"/>
          <w:lang w:eastAsia="zh-CN"/>
        </w:rPr>
        <w:t xml:space="preserve">Figure </w:t>
      </w:r>
      <w:r w:rsidRPr="0041673D">
        <w:rPr>
          <w:rFonts w:eastAsia="宋体"/>
          <w:b w:val="0"/>
          <w:color w:val="auto"/>
          <w:sz w:val="20"/>
          <w:szCs w:val="20"/>
          <w:lang w:eastAsia="zh-CN"/>
        </w:rPr>
        <w:fldChar w:fldCharType="begin"/>
      </w:r>
      <w:r w:rsidRPr="0041673D">
        <w:rPr>
          <w:rFonts w:eastAsia="宋体"/>
          <w:b w:val="0"/>
          <w:color w:val="auto"/>
          <w:sz w:val="20"/>
          <w:szCs w:val="20"/>
          <w:lang w:eastAsia="zh-CN"/>
        </w:rPr>
        <w:instrText xml:space="preserve"> SEQ Figure \* ARABIC </w:instrText>
      </w:r>
      <w:r w:rsidRPr="0041673D">
        <w:rPr>
          <w:rFonts w:eastAsia="宋体"/>
          <w:b w:val="0"/>
          <w:color w:val="auto"/>
          <w:sz w:val="20"/>
          <w:szCs w:val="20"/>
          <w:lang w:eastAsia="zh-CN"/>
        </w:rPr>
        <w:fldChar w:fldCharType="separate"/>
      </w:r>
      <w:r w:rsidRPr="0041673D">
        <w:rPr>
          <w:rFonts w:eastAsia="宋体"/>
          <w:b w:val="0"/>
          <w:color w:val="auto"/>
          <w:sz w:val="20"/>
          <w:szCs w:val="20"/>
          <w:lang w:eastAsia="zh-CN"/>
        </w:rPr>
        <w:t>3</w:t>
      </w:r>
      <w:r w:rsidRPr="0041673D">
        <w:rPr>
          <w:rFonts w:eastAsia="宋体"/>
          <w:b w:val="0"/>
          <w:color w:val="auto"/>
          <w:sz w:val="20"/>
          <w:szCs w:val="20"/>
          <w:lang w:eastAsia="zh-CN"/>
        </w:rPr>
        <w:fldChar w:fldCharType="end"/>
      </w:r>
      <w:bookmarkEnd w:id="8"/>
      <w:r w:rsidRPr="0041673D">
        <w:rPr>
          <w:rFonts w:eastAsia="宋体"/>
          <w:b w:val="0"/>
          <w:color w:val="auto"/>
          <w:sz w:val="20"/>
          <w:szCs w:val="20"/>
          <w:lang w:eastAsia="zh-CN"/>
        </w:rPr>
        <w:t xml:space="preserve">: Location accuracy CDF curve </w:t>
      </w:r>
      <w:r w:rsidRPr="0041673D">
        <w:rPr>
          <w:rFonts w:eastAsiaTheme="minorEastAsia"/>
          <w:b w:val="0"/>
          <w:color w:val="auto"/>
          <w:sz w:val="20"/>
          <w:szCs w:val="20"/>
          <w:lang w:eastAsia="zh-CN"/>
        </w:rPr>
        <w:t xml:space="preserve">for relative positioning (25m </w:t>
      </w:r>
      <w:r>
        <w:rPr>
          <w:rFonts w:eastAsiaTheme="minorEastAsia" w:hint="eastAsia"/>
          <w:b w:val="0"/>
          <w:color w:val="auto"/>
          <w:sz w:val="20"/>
          <w:szCs w:val="20"/>
          <w:lang w:eastAsia="zh-CN"/>
        </w:rPr>
        <w:t>inter-</w:t>
      </w:r>
      <w:r>
        <w:rPr>
          <w:rFonts w:eastAsiaTheme="minorEastAsia"/>
          <w:b w:val="0"/>
          <w:color w:val="auto"/>
          <w:sz w:val="20"/>
          <w:szCs w:val="20"/>
          <w:lang w:eastAsia="zh-CN"/>
        </w:rPr>
        <w:t>vehicle</w:t>
      </w:r>
      <w:r>
        <w:rPr>
          <w:rFonts w:eastAsiaTheme="minorEastAsia" w:hint="eastAsia"/>
          <w:b w:val="0"/>
          <w:color w:val="auto"/>
          <w:sz w:val="20"/>
          <w:szCs w:val="20"/>
          <w:lang w:eastAsia="zh-CN"/>
        </w:rPr>
        <w:t xml:space="preserve"> </w:t>
      </w:r>
      <w:r w:rsidRPr="0041673D">
        <w:rPr>
          <w:rFonts w:eastAsiaTheme="minorEastAsia"/>
          <w:b w:val="0"/>
          <w:color w:val="auto"/>
          <w:sz w:val="20"/>
          <w:szCs w:val="20"/>
          <w:lang w:eastAsia="zh-CN"/>
        </w:rPr>
        <w:t>distance)</w:t>
      </w:r>
    </w:p>
    <w:p w:rsidR="003E00DD" w:rsidRDefault="003E00DD">
      <w:pPr>
        <w:pStyle w:val="a0"/>
        <w:jc w:val="center"/>
        <w:rPr>
          <w:rFonts w:eastAsiaTheme="minorEastAsia"/>
          <w:lang w:eastAsia="zh-CN"/>
        </w:rPr>
      </w:pPr>
    </w:p>
    <w:p w:rsidR="003E00DD" w:rsidRDefault="009166BA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48D7E8AE" wp14:editId="1E0649E2">
            <wp:extent cx="2870835" cy="2033270"/>
            <wp:effectExtent l="0" t="0" r="5715" b="5080"/>
            <wp:docPr id="1085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" name="Picture 6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614"/>
                    <a:stretch>
                      <a:fillRect/>
                    </a:stretch>
                  </pic:blipFill>
                  <pic:spPr>
                    <a:xfrm>
                      <a:off x="0" y="0"/>
                      <a:ext cx="2873598" cy="2035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3E00DD" w:rsidRDefault="003E00DD">
      <w:pPr>
        <w:jc w:val="center"/>
        <w:rPr>
          <w:rFonts w:eastAsiaTheme="minorEastAsia"/>
          <w:lang w:eastAsia="zh-CN"/>
        </w:rPr>
      </w:pPr>
    </w:p>
    <w:p w:rsidR="003E00DD" w:rsidRPr="0041673D" w:rsidRDefault="009166BA" w:rsidP="0041673D">
      <w:pPr>
        <w:pStyle w:val="a4"/>
        <w:jc w:val="center"/>
        <w:rPr>
          <w:rFonts w:eastAsiaTheme="minorEastAsia"/>
          <w:szCs w:val="20"/>
          <w:lang w:eastAsia="zh-CN"/>
        </w:rPr>
      </w:pPr>
      <w:bookmarkStart w:id="9" w:name="_Ref111208473"/>
      <w:r w:rsidRPr="0041673D">
        <w:rPr>
          <w:rFonts w:eastAsia="宋体"/>
          <w:b w:val="0"/>
          <w:color w:val="auto"/>
          <w:sz w:val="20"/>
          <w:szCs w:val="20"/>
          <w:lang w:eastAsia="zh-CN"/>
        </w:rPr>
        <w:t xml:space="preserve">Figure </w:t>
      </w:r>
      <w:r w:rsidRPr="0041673D">
        <w:rPr>
          <w:rFonts w:eastAsia="宋体"/>
          <w:b w:val="0"/>
          <w:color w:val="auto"/>
          <w:sz w:val="20"/>
          <w:szCs w:val="20"/>
          <w:lang w:eastAsia="zh-CN"/>
        </w:rPr>
        <w:fldChar w:fldCharType="begin"/>
      </w:r>
      <w:r w:rsidRPr="0041673D">
        <w:rPr>
          <w:rFonts w:eastAsia="宋体"/>
          <w:b w:val="0"/>
          <w:color w:val="auto"/>
          <w:sz w:val="20"/>
          <w:szCs w:val="20"/>
          <w:lang w:eastAsia="zh-CN"/>
        </w:rPr>
        <w:instrText xml:space="preserve"> SEQ Figure \* ARABIC </w:instrText>
      </w:r>
      <w:r w:rsidRPr="0041673D">
        <w:rPr>
          <w:rFonts w:eastAsia="宋体"/>
          <w:b w:val="0"/>
          <w:color w:val="auto"/>
          <w:sz w:val="20"/>
          <w:szCs w:val="20"/>
          <w:lang w:eastAsia="zh-CN"/>
        </w:rPr>
        <w:fldChar w:fldCharType="separate"/>
      </w:r>
      <w:r w:rsidRPr="0041673D">
        <w:rPr>
          <w:rFonts w:eastAsia="宋体"/>
          <w:b w:val="0"/>
          <w:color w:val="auto"/>
          <w:sz w:val="20"/>
          <w:szCs w:val="20"/>
          <w:lang w:eastAsia="zh-CN"/>
        </w:rPr>
        <w:t>4</w:t>
      </w:r>
      <w:r w:rsidRPr="0041673D">
        <w:rPr>
          <w:rFonts w:eastAsia="宋体"/>
          <w:b w:val="0"/>
          <w:color w:val="auto"/>
          <w:sz w:val="20"/>
          <w:szCs w:val="20"/>
          <w:lang w:eastAsia="zh-CN"/>
        </w:rPr>
        <w:fldChar w:fldCharType="end"/>
      </w:r>
      <w:bookmarkEnd w:id="9"/>
      <w:r w:rsidRPr="0041673D">
        <w:rPr>
          <w:rFonts w:eastAsia="宋体"/>
          <w:b w:val="0"/>
          <w:color w:val="auto"/>
          <w:sz w:val="20"/>
          <w:szCs w:val="20"/>
          <w:lang w:eastAsia="zh-CN"/>
        </w:rPr>
        <w:t xml:space="preserve">: Location accuracy CDF curve </w:t>
      </w:r>
      <w:r w:rsidRPr="0041673D">
        <w:rPr>
          <w:rFonts w:eastAsiaTheme="minorEastAsia"/>
          <w:b w:val="0"/>
          <w:color w:val="auto"/>
          <w:sz w:val="20"/>
          <w:szCs w:val="20"/>
          <w:lang w:eastAsia="zh-CN"/>
        </w:rPr>
        <w:t xml:space="preserve">for relative positioning (50m </w:t>
      </w:r>
      <w:r>
        <w:rPr>
          <w:rFonts w:eastAsiaTheme="minorEastAsia" w:hint="eastAsia"/>
          <w:b w:val="0"/>
          <w:color w:val="auto"/>
          <w:sz w:val="20"/>
          <w:szCs w:val="20"/>
          <w:lang w:eastAsia="zh-CN"/>
        </w:rPr>
        <w:t>inter-</w:t>
      </w:r>
      <w:r>
        <w:rPr>
          <w:rFonts w:eastAsiaTheme="minorEastAsia"/>
          <w:b w:val="0"/>
          <w:color w:val="auto"/>
          <w:sz w:val="20"/>
          <w:szCs w:val="20"/>
          <w:lang w:eastAsia="zh-CN"/>
        </w:rPr>
        <w:t>vehicle</w:t>
      </w:r>
      <w:r>
        <w:rPr>
          <w:rFonts w:eastAsiaTheme="minorEastAsia" w:hint="eastAsia"/>
          <w:b w:val="0"/>
          <w:color w:val="auto"/>
          <w:sz w:val="20"/>
          <w:szCs w:val="20"/>
          <w:lang w:eastAsia="zh-CN"/>
        </w:rPr>
        <w:t xml:space="preserve"> </w:t>
      </w:r>
      <w:r w:rsidRPr="0041673D">
        <w:rPr>
          <w:rFonts w:eastAsiaTheme="minorEastAsia"/>
          <w:b w:val="0"/>
          <w:color w:val="auto"/>
          <w:sz w:val="20"/>
          <w:szCs w:val="20"/>
          <w:lang w:eastAsia="zh-CN"/>
        </w:rPr>
        <w:t>distance)</w:t>
      </w:r>
    </w:p>
    <w:p w:rsidR="003E00DD" w:rsidRDefault="009166BA" w:rsidP="0041673D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positioning results are further summarized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_Ref111208512 \h </w:instrText>
      </w:r>
      <w:r w:rsidRPr="0041673D">
        <w:rPr>
          <w:rFonts w:eastAsiaTheme="minorEastAsia"/>
          <w:lang w:eastAsia="zh-CN"/>
        </w:rPr>
        <w:instrText xml:space="preserve"> \* MERGEFORMAT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Pr="0041673D">
        <w:rPr>
          <w:bCs/>
          <w:szCs w:val="20"/>
        </w:rPr>
        <w:t xml:space="preserve">Table </w:t>
      </w:r>
      <w:r>
        <w:rPr>
          <w:szCs w:val="20"/>
        </w:rPr>
        <w:t>2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.</w:t>
      </w:r>
    </w:p>
    <w:p w:rsidR="003E00DD" w:rsidRPr="00AE3081" w:rsidRDefault="009166BA" w:rsidP="0041673D">
      <w:pPr>
        <w:pStyle w:val="a4"/>
        <w:snapToGrid w:val="0"/>
        <w:spacing w:before="180"/>
        <w:jc w:val="center"/>
        <w:rPr>
          <w:rFonts w:eastAsiaTheme="minorEastAsia" w:hint="eastAsia"/>
          <w:szCs w:val="20"/>
          <w:lang w:eastAsia="zh-CN"/>
        </w:rPr>
      </w:pPr>
      <w:bookmarkStart w:id="10" w:name="_Ref111208512"/>
      <w:r w:rsidRPr="0041673D">
        <w:rPr>
          <w:b w:val="0"/>
          <w:color w:val="auto"/>
          <w:sz w:val="20"/>
          <w:szCs w:val="20"/>
        </w:rPr>
        <w:t xml:space="preserve">Table </w:t>
      </w:r>
      <w:r w:rsidRPr="0041673D">
        <w:rPr>
          <w:b w:val="0"/>
          <w:color w:val="auto"/>
          <w:sz w:val="20"/>
          <w:szCs w:val="20"/>
        </w:rPr>
        <w:fldChar w:fldCharType="begin"/>
      </w:r>
      <w:r w:rsidRPr="0041673D">
        <w:rPr>
          <w:b w:val="0"/>
          <w:color w:val="auto"/>
          <w:sz w:val="20"/>
          <w:szCs w:val="20"/>
        </w:rPr>
        <w:instrText xml:space="preserve"> SEQ Table \* ARABIC </w:instrText>
      </w:r>
      <w:r w:rsidRPr="0041673D">
        <w:rPr>
          <w:b w:val="0"/>
          <w:color w:val="auto"/>
          <w:sz w:val="20"/>
          <w:szCs w:val="20"/>
        </w:rPr>
        <w:fldChar w:fldCharType="separate"/>
      </w:r>
      <w:r w:rsidRPr="0041673D">
        <w:rPr>
          <w:b w:val="0"/>
          <w:color w:val="auto"/>
          <w:sz w:val="20"/>
          <w:szCs w:val="20"/>
        </w:rPr>
        <w:t>2</w:t>
      </w:r>
      <w:r w:rsidRPr="0041673D">
        <w:rPr>
          <w:b w:val="0"/>
          <w:color w:val="auto"/>
          <w:sz w:val="20"/>
          <w:szCs w:val="20"/>
        </w:rPr>
        <w:fldChar w:fldCharType="end"/>
      </w:r>
      <w:bookmarkEnd w:id="10"/>
      <w:r w:rsidRPr="0041673D">
        <w:rPr>
          <w:rFonts w:eastAsia="宋体"/>
          <w:b w:val="0"/>
          <w:color w:val="auto"/>
          <w:sz w:val="20"/>
          <w:szCs w:val="20"/>
          <w:lang w:eastAsia="zh-CN"/>
        </w:rPr>
        <w:t>:</w:t>
      </w:r>
      <w:r w:rsidRPr="0041673D">
        <w:rPr>
          <w:b w:val="0"/>
          <w:color w:val="auto"/>
          <w:sz w:val="20"/>
          <w:szCs w:val="20"/>
        </w:rPr>
        <w:t xml:space="preserve"> Simulation results for </w:t>
      </w:r>
      <w:r>
        <w:rPr>
          <w:rFonts w:eastAsiaTheme="minorEastAsia"/>
          <w:b w:val="0"/>
          <w:color w:val="auto"/>
          <w:sz w:val="20"/>
          <w:szCs w:val="20"/>
          <w:lang w:eastAsia="zh-CN"/>
        </w:rPr>
        <w:t>relative</w:t>
      </w:r>
      <w:r w:rsidRPr="0041673D">
        <w:rPr>
          <w:b w:val="0"/>
          <w:color w:val="auto"/>
          <w:sz w:val="20"/>
          <w:szCs w:val="20"/>
        </w:rPr>
        <w:t xml:space="preserve"> positioning</w:t>
      </w:r>
      <w:r w:rsidRPr="0041673D">
        <w:rPr>
          <w:rFonts w:eastAsia="宋体"/>
          <w:b w:val="0"/>
          <w:color w:val="auto"/>
          <w:sz w:val="20"/>
          <w:szCs w:val="20"/>
          <w:lang w:eastAsia="zh-CN"/>
        </w:rPr>
        <w:t xml:space="preserve"> in urban grid</w:t>
      </w:r>
      <w:r w:rsidRPr="0041673D">
        <w:rPr>
          <w:b w:val="0"/>
          <w:color w:val="auto"/>
          <w:sz w:val="20"/>
          <w:szCs w:val="20"/>
        </w:rPr>
        <w:t xml:space="preserve"> - horizontal accuracy</w:t>
      </w:r>
      <w:r w:rsidR="00AE3081">
        <w:rPr>
          <w:rFonts w:eastAsiaTheme="minorEastAsia" w:hint="eastAsia"/>
          <w:b w:val="0"/>
          <w:color w:val="auto"/>
          <w:sz w:val="20"/>
          <w:szCs w:val="20"/>
          <w:lang w:eastAsia="zh-CN"/>
        </w:rPr>
        <w:t xml:space="preserve"> (meter)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1588"/>
        <w:gridCol w:w="666"/>
        <w:gridCol w:w="666"/>
        <w:gridCol w:w="666"/>
        <w:gridCol w:w="666"/>
      </w:tblGrid>
      <w:tr w:rsidR="003E00DD" w:rsidTr="0041673D">
        <w:trPr>
          <w:jc w:val="center"/>
        </w:trPr>
        <w:tc>
          <w:tcPr>
            <w:tcW w:w="0" w:type="auto"/>
            <w:shd w:val="clear" w:color="auto" w:fill="D9D9D9" w:themeFill="background1" w:themeFillShade="D9"/>
          </w:tcPr>
          <w:p w:rsidR="003E00DD" w:rsidRPr="0041673D" w:rsidRDefault="009166BA">
            <w:pPr>
              <w:snapToGrid w:val="0"/>
              <w:spacing w:before="180"/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Cases</w:t>
            </w:r>
          </w:p>
        </w:tc>
        <w:tc>
          <w:tcPr>
            <w:tcW w:w="666" w:type="dxa"/>
            <w:shd w:val="clear" w:color="auto" w:fill="D9D9D9" w:themeFill="background1" w:themeFillShade="D9"/>
          </w:tcPr>
          <w:p w:rsidR="003E00DD" w:rsidRPr="0041673D" w:rsidRDefault="009166BA">
            <w:pPr>
              <w:snapToGrid w:val="0"/>
              <w:spacing w:before="180"/>
              <w:jc w:val="center"/>
              <w:rPr>
                <w:color w:val="000000" w:themeColor="text1"/>
                <w:szCs w:val="20"/>
                <w:lang w:eastAsia="zh-CN"/>
              </w:rPr>
            </w:pPr>
            <w:r w:rsidRPr="0041673D">
              <w:rPr>
                <w:color w:val="000000" w:themeColor="text1"/>
                <w:szCs w:val="20"/>
                <w:lang w:eastAsia="zh-CN" w:bidi="ar"/>
              </w:rPr>
              <w:t>50%</w:t>
            </w:r>
          </w:p>
        </w:tc>
        <w:tc>
          <w:tcPr>
            <w:tcW w:w="666" w:type="dxa"/>
            <w:shd w:val="clear" w:color="auto" w:fill="D9D9D9" w:themeFill="background1" w:themeFillShade="D9"/>
          </w:tcPr>
          <w:p w:rsidR="003E00DD" w:rsidRPr="0041673D" w:rsidRDefault="009166BA">
            <w:pPr>
              <w:snapToGrid w:val="0"/>
              <w:spacing w:before="180"/>
              <w:jc w:val="center"/>
              <w:rPr>
                <w:color w:val="000000" w:themeColor="text1"/>
                <w:szCs w:val="20"/>
                <w:lang w:eastAsia="zh-CN"/>
              </w:rPr>
            </w:pPr>
            <w:r w:rsidRPr="0041673D">
              <w:rPr>
                <w:color w:val="000000" w:themeColor="text1"/>
                <w:szCs w:val="20"/>
                <w:lang w:eastAsia="zh-CN" w:bidi="ar"/>
              </w:rPr>
              <w:t>67%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3E00DD" w:rsidRPr="0041673D" w:rsidRDefault="009166BA">
            <w:pPr>
              <w:snapToGrid w:val="0"/>
              <w:spacing w:before="180"/>
              <w:jc w:val="center"/>
              <w:rPr>
                <w:color w:val="000000" w:themeColor="text1"/>
                <w:szCs w:val="20"/>
                <w:lang w:eastAsia="zh-CN"/>
              </w:rPr>
            </w:pPr>
            <w:r w:rsidRPr="0041673D">
              <w:rPr>
                <w:color w:val="000000" w:themeColor="text1"/>
                <w:szCs w:val="20"/>
                <w:lang w:eastAsia="zh-CN" w:bidi="ar"/>
              </w:rPr>
              <w:t>80%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3E00DD" w:rsidRPr="0041673D" w:rsidRDefault="009166BA">
            <w:pPr>
              <w:snapToGrid w:val="0"/>
              <w:spacing w:before="180"/>
              <w:jc w:val="center"/>
              <w:rPr>
                <w:color w:val="000000" w:themeColor="text1"/>
                <w:szCs w:val="20"/>
                <w:lang w:eastAsia="zh-CN"/>
              </w:rPr>
            </w:pPr>
            <w:r w:rsidRPr="0041673D">
              <w:rPr>
                <w:color w:val="000000" w:themeColor="text1"/>
                <w:szCs w:val="20"/>
                <w:lang w:eastAsia="zh-CN" w:bidi="ar"/>
              </w:rPr>
              <w:t>90%</w:t>
            </w:r>
          </w:p>
        </w:tc>
      </w:tr>
      <w:tr w:rsidR="003E00DD" w:rsidTr="0041673D">
        <w:trPr>
          <w:jc w:val="center"/>
        </w:trPr>
        <w:tc>
          <w:tcPr>
            <w:tcW w:w="0" w:type="auto"/>
            <w:vAlign w:val="center"/>
          </w:tcPr>
          <w:p w:rsidR="003E00DD" w:rsidRPr="0041673D" w:rsidRDefault="009166BA">
            <w:pPr>
              <w:snapToGrid w:val="0"/>
              <w:spacing w:before="180"/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41673D">
              <w:rPr>
                <w:color w:val="000000" w:themeColor="text1"/>
                <w:lang w:val="en-GB" w:eastAsia="zh-CN"/>
              </w:rPr>
              <w:t>Urban-4</w:t>
            </w:r>
            <w:r>
              <w:rPr>
                <w:rFonts w:eastAsiaTheme="minorEastAsia" w:hint="eastAsia"/>
                <w:color w:val="000000" w:themeColor="text1"/>
                <w:lang w:val="en-GB" w:eastAsia="zh-CN"/>
              </w:rPr>
              <w:t xml:space="preserve"> R</w:t>
            </w:r>
            <w:r w:rsidRPr="0041673D">
              <w:rPr>
                <w:color w:val="000000" w:themeColor="text1"/>
                <w:lang w:val="en-GB" w:eastAsia="zh-CN"/>
              </w:rPr>
              <w:t>x-25</w:t>
            </w:r>
            <w:r>
              <w:rPr>
                <w:rFonts w:eastAsiaTheme="minorEastAsia" w:hint="eastAsia"/>
                <w:color w:val="000000" w:themeColor="text1"/>
                <w:lang w:val="en-GB" w:eastAsia="zh-CN"/>
              </w:rPr>
              <w:t>m</w:t>
            </w:r>
          </w:p>
        </w:tc>
        <w:tc>
          <w:tcPr>
            <w:tcW w:w="666" w:type="dxa"/>
            <w:vAlign w:val="center"/>
          </w:tcPr>
          <w:p w:rsidR="003E00DD" w:rsidRPr="0041673D" w:rsidRDefault="009166BA">
            <w:pPr>
              <w:snapToGrid w:val="0"/>
              <w:spacing w:before="180"/>
              <w:jc w:val="center"/>
              <w:rPr>
                <w:color w:val="000000" w:themeColor="text1"/>
                <w:szCs w:val="20"/>
                <w:lang w:eastAsia="zh-CN"/>
              </w:rPr>
            </w:pPr>
            <w:r w:rsidRPr="0041673D">
              <w:rPr>
                <w:color w:val="000000" w:themeColor="text1"/>
                <w:lang w:val="en-GB" w:eastAsia="zh-CN"/>
              </w:rPr>
              <w:t>3.358</w:t>
            </w:r>
          </w:p>
        </w:tc>
        <w:tc>
          <w:tcPr>
            <w:tcW w:w="666" w:type="dxa"/>
            <w:vAlign w:val="center"/>
          </w:tcPr>
          <w:p w:rsidR="003E00DD" w:rsidRPr="0041673D" w:rsidRDefault="009166BA">
            <w:pPr>
              <w:snapToGrid w:val="0"/>
              <w:spacing w:before="180"/>
              <w:jc w:val="center"/>
              <w:rPr>
                <w:color w:val="000000" w:themeColor="text1"/>
                <w:szCs w:val="20"/>
                <w:lang w:eastAsia="zh-CN"/>
              </w:rPr>
            </w:pPr>
            <w:r w:rsidRPr="0041673D">
              <w:rPr>
                <w:color w:val="000000" w:themeColor="text1"/>
                <w:lang w:val="en-GB" w:eastAsia="zh-CN"/>
              </w:rPr>
              <w:t>4.685</w:t>
            </w:r>
          </w:p>
        </w:tc>
        <w:tc>
          <w:tcPr>
            <w:tcW w:w="0" w:type="auto"/>
            <w:vAlign w:val="center"/>
          </w:tcPr>
          <w:p w:rsidR="003E00DD" w:rsidRPr="0041673D" w:rsidRDefault="009166BA">
            <w:pPr>
              <w:snapToGrid w:val="0"/>
              <w:spacing w:before="180"/>
              <w:jc w:val="center"/>
              <w:rPr>
                <w:color w:val="000000" w:themeColor="text1"/>
                <w:szCs w:val="20"/>
                <w:lang w:eastAsia="zh-CN"/>
              </w:rPr>
            </w:pPr>
            <w:r w:rsidRPr="0041673D">
              <w:rPr>
                <w:color w:val="000000" w:themeColor="text1"/>
                <w:lang w:val="en-GB" w:eastAsia="zh-CN"/>
              </w:rPr>
              <w:t>6.762</w:t>
            </w:r>
          </w:p>
        </w:tc>
        <w:tc>
          <w:tcPr>
            <w:tcW w:w="0" w:type="auto"/>
            <w:vAlign w:val="center"/>
          </w:tcPr>
          <w:p w:rsidR="003E00DD" w:rsidRPr="0041673D" w:rsidRDefault="009166BA">
            <w:pPr>
              <w:snapToGrid w:val="0"/>
              <w:spacing w:before="180"/>
              <w:jc w:val="center"/>
              <w:rPr>
                <w:color w:val="000000" w:themeColor="text1"/>
                <w:szCs w:val="20"/>
                <w:lang w:eastAsia="zh-CN"/>
              </w:rPr>
            </w:pPr>
            <w:r w:rsidRPr="0041673D">
              <w:rPr>
                <w:color w:val="000000" w:themeColor="text1"/>
                <w:lang w:val="en-GB" w:eastAsia="zh-CN"/>
              </w:rPr>
              <w:t>9.815</w:t>
            </w:r>
          </w:p>
        </w:tc>
      </w:tr>
      <w:tr w:rsidR="003E00DD" w:rsidTr="0041673D">
        <w:trPr>
          <w:jc w:val="center"/>
        </w:trPr>
        <w:tc>
          <w:tcPr>
            <w:tcW w:w="0" w:type="auto"/>
            <w:vAlign w:val="center"/>
          </w:tcPr>
          <w:p w:rsidR="003E00DD" w:rsidRPr="0041673D" w:rsidRDefault="009166BA">
            <w:pPr>
              <w:snapToGrid w:val="0"/>
              <w:spacing w:before="18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41673D">
              <w:rPr>
                <w:color w:val="000000" w:themeColor="text1"/>
                <w:lang w:val="en-GB" w:eastAsia="zh-CN"/>
              </w:rPr>
              <w:t>Urban-8</w:t>
            </w:r>
            <w:r>
              <w:rPr>
                <w:rFonts w:eastAsiaTheme="minorEastAsia" w:hint="eastAsia"/>
                <w:color w:val="000000" w:themeColor="text1"/>
                <w:lang w:val="en-GB" w:eastAsia="zh-CN"/>
              </w:rPr>
              <w:t xml:space="preserve"> R</w:t>
            </w:r>
            <w:r w:rsidRPr="0041673D">
              <w:rPr>
                <w:color w:val="000000" w:themeColor="text1"/>
                <w:lang w:val="en-GB" w:eastAsia="zh-CN"/>
              </w:rPr>
              <w:t>x-25</w:t>
            </w:r>
            <w:r>
              <w:rPr>
                <w:rFonts w:eastAsiaTheme="minorEastAsia" w:hint="eastAsia"/>
                <w:color w:val="000000" w:themeColor="text1"/>
                <w:lang w:val="en-GB" w:eastAsia="zh-CN"/>
              </w:rPr>
              <w:t>m</w:t>
            </w:r>
          </w:p>
        </w:tc>
        <w:tc>
          <w:tcPr>
            <w:tcW w:w="666" w:type="dxa"/>
            <w:vAlign w:val="center"/>
          </w:tcPr>
          <w:p w:rsidR="003E00DD" w:rsidRPr="0041673D" w:rsidRDefault="009166BA">
            <w:pPr>
              <w:snapToGrid w:val="0"/>
              <w:spacing w:before="180"/>
              <w:jc w:val="center"/>
              <w:rPr>
                <w:color w:val="000000" w:themeColor="text1"/>
                <w:szCs w:val="20"/>
                <w:lang w:eastAsia="zh-CN"/>
              </w:rPr>
            </w:pPr>
            <w:r w:rsidRPr="0041673D">
              <w:rPr>
                <w:color w:val="000000" w:themeColor="text1"/>
                <w:lang w:val="en-GB" w:eastAsia="zh-CN"/>
              </w:rPr>
              <w:t>1.845</w:t>
            </w:r>
          </w:p>
        </w:tc>
        <w:tc>
          <w:tcPr>
            <w:tcW w:w="666" w:type="dxa"/>
            <w:vAlign w:val="center"/>
          </w:tcPr>
          <w:p w:rsidR="003E00DD" w:rsidRPr="0041673D" w:rsidRDefault="009166BA">
            <w:pPr>
              <w:snapToGrid w:val="0"/>
              <w:spacing w:before="180"/>
              <w:jc w:val="center"/>
              <w:rPr>
                <w:color w:val="000000" w:themeColor="text1"/>
                <w:szCs w:val="20"/>
                <w:lang w:eastAsia="zh-CN"/>
              </w:rPr>
            </w:pPr>
            <w:r w:rsidRPr="0041673D">
              <w:rPr>
                <w:color w:val="000000" w:themeColor="text1"/>
                <w:lang w:val="en-GB" w:eastAsia="zh-CN"/>
              </w:rPr>
              <w:t>3.165</w:t>
            </w:r>
          </w:p>
        </w:tc>
        <w:tc>
          <w:tcPr>
            <w:tcW w:w="0" w:type="auto"/>
            <w:vAlign w:val="center"/>
          </w:tcPr>
          <w:p w:rsidR="003E00DD" w:rsidRPr="0041673D" w:rsidRDefault="009166BA">
            <w:pPr>
              <w:snapToGrid w:val="0"/>
              <w:spacing w:before="180"/>
              <w:jc w:val="center"/>
              <w:rPr>
                <w:color w:val="000000" w:themeColor="text1"/>
                <w:szCs w:val="20"/>
                <w:lang w:eastAsia="zh-CN"/>
              </w:rPr>
            </w:pPr>
            <w:r w:rsidRPr="0041673D">
              <w:rPr>
                <w:color w:val="000000" w:themeColor="text1"/>
                <w:lang w:val="en-GB" w:eastAsia="zh-CN"/>
              </w:rPr>
              <w:t>4.303</w:t>
            </w:r>
          </w:p>
        </w:tc>
        <w:tc>
          <w:tcPr>
            <w:tcW w:w="0" w:type="auto"/>
            <w:vAlign w:val="center"/>
          </w:tcPr>
          <w:p w:rsidR="003E00DD" w:rsidRPr="0041673D" w:rsidRDefault="009166BA">
            <w:pPr>
              <w:snapToGrid w:val="0"/>
              <w:spacing w:before="180"/>
              <w:jc w:val="center"/>
              <w:rPr>
                <w:color w:val="000000" w:themeColor="text1"/>
                <w:szCs w:val="20"/>
                <w:lang w:eastAsia="zh-CN"/>
              </w:rPr>
            </w:pPr>
            <w:r w:rsidRPr="0041673D">
              <w:rPr>
                <w:color w:val="000000" w:themeColor="text1"/>
                <w:lang w:val="en-GB" w:eastAsia="zh-CN"/>
              </w:rPr>
              <w:t>5.842</w:t>
            </w:r>
          </w:p>
        </w:tc>
      </w:tr>
      <w:tr w:rsidR="003E00DD" w:rsidTr="0041673D">
        <w:trPr>
          <w:jc w:val="center"/>
        </w:trPr>
        <w:tc>
          <w:tcPr>
            <w:tcW w:w="0" w:type="auto"/>
            <w:vAlign w:val="center"/>
          </w:tcPr>
          <w:p w:rsidR="003E00DD" w:rsidRPr="0041673D" w:rsidRDefault="009166BA">
            <w:pPr>
              <w:snapToGrid w:val="0"/>
              <w:spacing w:before="180"/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41673D">
              <w:rPr>
                <w:color w:val="000000" w:themeColor="text1"/>
                <w:lang w:val="en-GB" w:eastAsia="zh-CN"/>
              </w:rPr>
              <w:t>Urban-4</w:t>
            </w:r>
            <w:r>
              <w:rPr>
                <w:rFonts w:eastAsiaTheme="minorEastAsia" w:hint="eastAsia"/>
                <w:color w:val="000000" w:themeColor="text1"/>
                <w:lang w:val="en-GB" w:eastAsia="zh-CN"/>
              </w:rPr>
              <w:t xml:space="preserve"> R</w:t>
            </w:r>
            <w:r w:rsidRPr="0041673D">
              <w:rPr>
                <w:color w:val="000000" w:themeColor="text1"/>
                <w:lang w:val="en-GB" w:eastAsia="zh-CN"/>
              </w:rPr>
              <w:t>x-50</w:t>
            </w:r>
            <w:r>
              <w:rPr>
                <w:rFonts w:eastAsiaTheme="minorEastAsia" w:hint="eastAsia"/>
                <w:color w:val="000000" w:themeColor="text1"/>
                <w:lang w:val="en-GB" w:eastAsia="zh-CN"/>
              </w:rPr>
              <w:t>m</w:t>
            </w:r>
          </w:p>
        </w:tc>
        <w:tc>
          <w:tcPr>
            <w:tcW w:w="666" w:type="dxa"/>
            <w:vAlign w:val="center"/>
          </w:tcPr>
          <w:p w:rsidR="003E00DD" w:rsidRPr="0041673D" w:rsidRDefault="009166BA">
            <w:pPr>
              <w:snapToGrid w:val="0"/>
              <w:spacing w:before="180"/>
              <w:jc w:val="center"/>
              <w:rPr>
                <w:color w:val="000000" w:themeColor="text1"/>
                <w:szCs w:val="20"/>
                <w:lang w:eastAsia="zh-CN"/>
              </w:rPr>
            </w:pPr>
            <w:r w:rsidRPr="0041673D">
              <w:rPr>
                <w:color w:val="000000" w:themeColor="text1"/>
                <w:lang w:val="en-GB" w:eastAsia="zh-CN"/>
              </w:rPr>
              <w:t>4.798</w:t>
            </w:r>
          </w:p>
        </w:tc>
        <w:tc>
          <w:tcPr>
            <w:tcW w:w="666" w:type="dxa"/>
            <w:vAlign w:val="center"/>
          </w:tcPr>
          <w:p w:rsidR="003E00DD" w:rsidRPr="0041673D" w:rsidRDefault="009166BA">
            <w:pPr>
              <w:snapToGrid w:val="0"/>
              <w:spacing w:before="180"/>
              <w:jc w:val="center"/>
              <w:rPr>
                <w:color w:val="000000" w:themeColor="text1"/>
                <w:szCs w:val="20"/>
                <w:lang w:eastAsia="zh-CN"/>
              </w:rPr>
            </w:pPr>
            <w:r w:rsidRPr="0041673D">
              <w:rPr>
                <w:color w:val="000000" w:themeColor="text1"/>
                <w:lang w:val="en-GB" w:eastAsia="zh-CN"/>
              </w:rPr>
              <w:t>8.436</w:t>
            </w:r>
          </w:p>
        </w:tc>
        <w:tc>
          <w:tcPr>
            <w:tcW w:w="0" w:type="auto"/>
            <w:vAlign w:val="center"/>
          </w:tcPr>
          <w:p w:rsidR="003E00DD" w:rsidRPr="0041673D" w:rsidRDefault="009166BA">
            <w:pPr>
              <w:snapToGrid w:val="0"/>
              <w:spacing w:before="180"/>
              <w:jc w:val="center"/>
              <w:rPr>
                <w:color w:val="000000" w:themeColor="text1"/>
                <w:szCs w:val="20"/>
                <w:lang w:eastAsia="zh-CN"/>
              </w:rPr>
            </w:pPr>
            <w:r w:rsidRPr="0041673D">
              <w:rPr>
                <w:color w:val="000000" w:themeColor="text1"/>
                <w:lang w:val="en-GB" w:eastAsia="zh-CN"/>
              </w:rPr>
              <w:t>12.65</w:t>
            </w:r>
          </w:p>
        </w:tc>
        <w:tc>
          <w:tcPr>
            <w:tcW w:w="0" w:type="auto"/>
            <w:vAlign w:val="center"/>
          </w:tcPr>
          <w:p w:rsidR="003E00DD" w:rsidRPr="0041673D" w:rsidRDefault="009166BA">
            <w:pPr>
              <w:snapToGrid w:val="0"/>
              <w:spacing w:before="180"/>
              <w:jc w:val="center"/>
              <w:rPr>
                <w:color w:val="000000" w:themeColor="text1"/>
                <w:szCs w:val="20"/>
                <w:lang w:eastAsia="zh-CN"/>
              </w:rPr>
            </w:pPr>
            <w:r w:rsidRPr="0041673D">
              <w:rPr>
                <w:color w:val="000000" w:themeColor="text1"/>
                <w:lang w:val="en-GB" w:eastAsia="zh-CN"/>
              </w:rPr>
              <w:t>17.09</w:t>
            </w:r>
          </w:p>
        </w:tc>
      </w:tr>
      <w:tr w:rsidR="003E00DD" w:rsidTr="0041673D">
        <w:trPr>
          <w:jc w:val="center"/>
        </w:trPr>
        <w:tc>
          <w:tcPr>
            <w:tcW w:w="0" w:type="auto"/>
            <w:vAlign w:val="center"/>
          </w:tcPr>
          <w:p w:rsidR="003E00DD" w:rsidRPr="0041673D" w:rsidRDefault="009166BA">
            <w:pPr>
              <w:snapToGrid w:val="0"/>
              <w:spacing w:before="18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41673D">
              <w:rPr>
                <w:color w:val="000000" w:themeColor="text1"/>
                <w:lang w:val="en-GB" w:eastAsia="zh-CN"/>
              </w:rPr>
              <w:t>Urban-8</w:t>
            </w:r>
            <w:r>
              <w:rPr>
                <w:rFonts w:eastAsiaTheme="minorEastAsia" w:hint="eastAsia"/>
                <w:color w:val="000000" w:themeColor="text1"/>
                <w:lang w:val="en-GB" w:eastAsia="zh-CN"/>
              </w:rPr>
              <w:t xml:space="preserve"> R</w:t>
            </w:r>
            <w:r w:rsidRPr="0041673D">
              <w:rPr>
                <w:color w:val="000000" w:themeColor="text1"/>
                <w:lang w:val="en-GB" w:eastAsia="zh-CN"/>
              </w:rPr>
              <w:t>x-50</w:t>
            </w:r>
            <w:r>
              <w:rPr>
                <w:rFonts w:eastAsiaTheme="minorEastAsia" w:hint="eastAsia"/>
                <w:color w:val="000000" w:themeColor="text1"/>
                <w:lang w:val="en-GB" w:eastAsia="zh-CN"/>
              </w:rPr>
              <w:t>m</w:t>
            </w:r>
          </w:p>
        </w:tc>
        <w:tc>
          <w:tcPr>
            <w:tcW w:w="666" w:type="dxa"/>
            <w:vAlign w:val="center"/>
          </w:tcPr>
          <w:p w:rsidR="003E00DD" w:rsidRPr="0041673D" w:rsidRDefault="009166BA">
            <w:pPr>
              <w:snapToGrid w:val="0"/>
              <w:spacing w:before="180"/>
              <w:jc w:val="center"/>
              <w:rPr>
                <w:color w:val="000000" w:themeColor="text1"/>
                <w:szCs w:val="20"/>
                <w:lang w:eastAsia="zh-CN"/>
              </w:rPr>
            </w:pPr>
            <w:r w:rsidRPr="0041673D">
              <w:rPr>
                <w:color w:val="000000" w:themeColor="text1"/>
                <w:lang w:val="en-GB" w:eastAsia="zh-CN"/>
              </w:rPr>
              <w:t>2.903</w:t>
            </w:r>
          </w:p>
        </w:tc>
        <w:tc>
          <w:tcPr>
            <w:tcW w:w="666" w:type="dxa"/>
            <w:vAlign w:val="center"/>
          </w:tcPr>
          <w:p w:rsidR="003E00DD" w:rsidRPr="0041673D" w:rsidRDefault="009166BA">
            <w:pPr>
              <w:snapToGrid w:val="0"/>
              <w:spacing w:before="180"/>
              <w:jc w:val="center"/>
              <w:rPr>
                <w:color w:val="000000" w:themeColor="text1"/>
                <w:szCs w:val="20"/>
                <w:lang w:eastAsia="zh-CN"/>
              </w:rPr>
            </w:pPr>
            <w:r w:rsidRPr="0041673D">
              <w:rPr>
                <w:color w:val="000000" w:themeColor="text1"/>
                <w:lang w:val="en-GB" w:eastAsia="zh-CN"/>
              </w:rPr>
              <w:t>4.748</w:t>
            </w:r>
          </w:p>
        </w:tc>
        <w:tc>
          <w:tcPr>
            <w:tcW w:w="0" w:type="auto"/>
            <w:vAlign w:val="center"/>
          </w:tcPr>
          <w:p w:rsidR="003E00DD" w:rsidRPr="0041673D" w:rsidRDefault="009166BA">
            <w:pPr>
              <w:snapToGrid w:val="0"/>
              <w:spacing w:before="180"/>
              <w:jc w:val="center"/>
              <w:rPr>
                <w:color w:val="000000" w:themeColor="text1"/>
                <w:szCs w:val="20"/>
                <w:lang w:eastAsia="zh-CN"/>
              </w:rPr>
            </w:pPr>
            <w:r w:rsidRPr="0041673D">
              <w:rPr>
                <w:color w:val="000000" w:themeColor="text1"/>
                <w:lang w:val="en-GB" w:eastAsia="zh-CN"/>
              </w:rPr>
              <w:t>6.719</w:t>
            </w:r>
          </w:p>
        </w:tc>
        <w:tc>
          <w:tcPr>
            <w:tcW w:w="0" w:type="auto"/>
            <w:vAlign w:val="center"/>
          </w:tcPr>
          <w:p w:rsidR="003E00DD" w:rsidRPr="0041673D" w:rsidRDefault="009166BA">
            <w:pPr>
              <w:snapToGrid w:val="0"/>
              <w:spacing w:before="180"/>
              <w:jc w:val="center"/>
              <w:rPr>
                <w:color w:val="000000" w:themeColor="text1"/>
                <w:szCs w:val="20"/>
                <w:lang w:eastAsia="zh-CN"/>
              </w:rPr>
            </w:pPr>
            <w:r w:rsidRPr="0041673D">
              <w:rPr>
                <w:color w:val="000000" w:themeColor="text1"/>
                <w:lang w:val="en-GB" w:eastAsia="zh-CN"/>
              </w:rPr>
              <w:t>10.69</w:t>
            </w:r>
          </w:p>
        </w:tc>
      </w:tr>
    </w:tbl>
    <w:p w:rsidR="003E00DD" w:rsidRDefault="003E00DD">
      <w:pPr>
        <w:jc w:val="center"/>
        <w:rPr>
          <w:rFonts w:eastAsiaTheme="minorEastAsia"/>
          <w:lang w:eastAsia="zh-CN"/>
        </w:rPr>
      </w:pPr>
    </w:p>
    <w:p w:rsidR="003E00DD" w:rsidRDefault="009166BA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According to the simulation results, we have the following observations</w:t>
      </w:r>
      <w:r w:rsidR="00F14CA0">
        <w:rPr>
          <w:rFonts w:eastAsiaTheme="minorEastAsia" w:hint="eastAsia"/>
          <w:lang w:eastAsia="zh-CN"/>
        </w:rPr>
        <w:t xml:space="preserve"> and proposal</w:t>
      </w:r>
      <w:r>
        <w:rPr>
          <w:rFonts w:eastAsiaTheme="minorEastAsia" w:hint="eastAsia"/>
          <w:lang w:eastAsia="zh-CN"/>
        </w:rPr>
        <w:t>:</w:t>
      </w:r>
    </w:p>
    <w:p w:rsidR="003E00DD" w:rsidRPr="0041673D" w:rsidRDefault="009166BA" w:rsidP="0041673D">
      <w:pPr>
        <w:pStyle w:val="a0"/>
        <w:widowControl w:val="0"/>
        <w:rPr>
          <w:rFonts w:eastAsia="宋体"/>
          <w:b/>
          <w:szCs w:val="20"/>
          <w:lang w:val="sv-SE" w:eastAsia="zh-CN"/>
        </w:rPr>
      </w:pPr>
      <w:r w:rsidRPr="0041673D">
        <w:rPr>
          <w:rFonts w:eastAsia="宋体"/>
          <w:b/>
          <w:szCs w:val="20"/>
          <w:lang w:val="sv-SE" w:eastAsia="zh-CN"/>
        </w:rPr>
        <w:t>Observation</w:t>
      </w:r>
      <w:r>
        <w:rPr>
          <w:rFonts w:eastAsia="宋体" w:hint="eastAsia"/>
          <w:b/>
          <w:szCs w:val="20"/>
          <w:lang w:val="sv-SE" w:eastAsia="zh-CN"/>
        </w:rPr>
        <w:t xml:space="preserve"> </w:t>
      </w:r>
      <w:r w:rsidRPr="0041673D">
        <w:rPr>
          <w:rFonts w:eastAsia="宋体"/>
          <w:b/>
          <w:szCs w:val="20"/>
          <w:lang w:val="sv-SE" w:eastAsia="zh-CN"/>
        </w:rPr>
        <w:t xml:space="preserve">1: For urban </w:t>
      </w:r>
      <w:r>
        <w:rPr>
          <w:rFonts w:eastAsia="宋体" w:hint="eastAsia"/>
          <w:b/>
          <w:szCs w:val="20"/>
          <w:lang w:val="sv-SE" w:eastAsia="zh-CN"/>
        </w:rPr>
        <w:t xml:space="preserve">grid </w:t>
      </w:r>
      <w:r w:rsidRPr="0041673D">
        <w:rPr>
          <w:rFonts w:eastAsia="宋体"/>
          <w:b/>
          <w:szCs w:val="20"/>
          <w:lang w:val="sv-SE" w:eastAsia="zh-CN"/>
        </w:rPr>
        <w:t xml:space="preserve">scenario, the relative positioning accuracy in horizontal can reach </w:t>
      </w:r>
      <w:r>
        <w:rPr>
          <w:rFonts w:eastAsia="宋体" w:hint="eastAsia"/>
          <w:b/>
          <w:szCs w:val="20"/>
          <w:lang w:val="sv-SE" w:eastAsia="zh-CN"/>
        </w:rPr>
        <w:t>17.09</w:t>
      </w:r>
      <w:r w:rsidRPr="0041673D">
        <w:rPr>
          <w:rFonts w:eastAsia="宋体"/>
          <w:b/>
          <w:szCs w:val="20"/>
          <w:lang w:val="sv-SE" w:eastAsia="zh-CN"/>
        </w:rPr>
        <w:t xml:space="preserve"> m for 90% UEs with </w:t>
      </w:r>
      <w:r>
        <w:rPr>
          <w:rFonts w:eastAsia="宋体" w:hint="eastAsia"/>
          <w:b/>
          <w:szCs w:val="20"/>
          <w:lang w:val="sv-SE" w:eastAsia="zh-CN"/>
        </w:rPr>
        <w:t>4</w:t>
      </w:r>
      <w:r w:rsidRPr="0041673D">
        <w:rPr>
          <w:rFonts w:eastAsia="宋体"/>
          <w:b/>
          <w:szCs w:val="20"/>
          <w:lang w:val="sv-SE" w:eastAsia="zh-CN"/>
        </w:rPr>
        <w:t xml:space="preserve"> antennas and 10.69 m for 90% UEs with 8 antennas at 50 meters distance between vehicles.</w:t>
      </w:r>
    </w:p>
    <w:p w:rsidR="003E00DD" w:rsidRPr="0041673D" w:rsidRDefault="009166BA" w:rsidP="0041673D">
      <w:pPr>
        <w:pStyle w:val="a0"/>
        <w:widowControl w:val="0"/>
        <w:rPr>
          <w:rFonts w:eastAsia="宋体"/>
          <w:b/>
          <w:szCs w:val="20"/>
          <w:lang w:val="sv-SE" w:eastAsia="zh-CN"/>
        </w:rPr>
      </w:pPr>
      <w:r w:rsidRPr="0041673D">
        <w:rPr>
          <w:rFonts w:eastAsia="宋体"/>
          <w:b/>
          <w:szCs w:val="20"/>
          <w:lang w:val="sv-SE" w:eastAsia="zh-CN"/>
        </w:rPr>
        <w:t xml:space="preserve">Observation 2: For urban </w:t>
      </w:r>
      <w:r>
        <w:rPr>
          <w:rFonts w:eastAsia="宋体" w:hint="eastAsia"/>
          <w:b/>
          <w:szCs w:val="20"/>
          <w:lang w:val="sv-SE" w:eastAsia="zh-CN"/>
        </w:rPr>
        <w:t xml:space="preserve">grid </w:t>
      </w:r>
      <w:r w:rsidRPr="0041673D">
        <w:rPr>
          <w:rFonts w:eastAsia="宋体"/>
          <w:b/>
          <w:szCs w:val="20"/>
          <w:lang w:val="sv-SE" w:eastAsia="zh-CN"/>
        </w:rPr>
        <w:t>scenario, the positioning errors will increase with the increase of the distance between two vehicles involving into the SL positioning.</w:t>
      </w:r>
    </w:p>
    <w:p w:rsidR="003E00DD" w:rsidRPr="0041673D" w:rsidRDefault="009166BA" w:rsidP="0041673D">
      <w:pPr>
        <w:pStyle w:val="a0"/>
        <w:rPr>
          <w:rFonts w:eastAsia="宋体"/>
          <w:b/>
          <w:szCs w:val="20"/>
          <w:lang w:val="sv-SE" w:eastAsia="zh-CN"/>
        </w:rPr>
      </w:pPr>
      <w:r w:rsidRPr="0041673D">
        <w:rPr>
          <w:rFonts w:eastAsia="宋体"/>
          <w:b/>
          <w:szCs w:val="20"/>
          <w:lang w:val="sv-SE" w:eastAsia="zh-CN"/>
        </w:rPr>
        <w:t xml:space="preserve">Observation 3: For urban </w:t>
      </w:r>
      <w:r>
        <w:rPr>
          <w:rFonts w:eastAsia="宋体" w:hint="eastAsia"/>
          <w:b/>
          <w:szCs w:val="20"/>
          <w:lang w:val="sv-SE" w:eastAsia="zh-CN"/>
        </w:rPr>
        <w:t xml:space="preserve">grid </w:t>
      </w:r>
      <w:r w:rsidRPr="0041673D">
        <w:rPr>
          <w:rFonts w:eastAsia="宋体"/>
          <w:b/>
          <w:szCs w:val="20"/>
          <w:lang w:val="sv-SE" w:eastAsia="zh-CN"/>
        </w:rPr>
        <w:t xml:space="preserve">scenario, the relative positioning accuracy of 8 antennas is better than </w:t>
      </w:r>
      <w:r>
        <w:rPr>
          <w:rFonts w:eastAsia="宋体" w:hint="eastAsia"/>
          <w:b/>
          <w:szCs w:val="20"/>
          <w:lang w:val="sv-SE" w:eastAsia="zh-CN"/>
        </w:rPr>
        <w:t xml:space="preserve">that of </w:t>
      </w:r>
      <w:r w:rsidRPr="0041673D">
        <w:rPr>
          <w:rFonts w:eastAsia="宋体"/>
          <w:b/>
          <w:szCs w:val="20"/>
          <w:lang w:val="sv-SE" w:eastAsia="zh-CN"/>
        </w:rPr>
        <w:t>4 antennas.</w:t>
      </w:r>
    </w:p>
    <w:p w:rsidR="003E00DD" w:rsidRPr="0041673D" w:rsidRDefault="009166BA">
      <w:pPr>
        <w:pStyle w:val="a0"/>
        <w:rPr>
          <w:rFonts w:eastAsia="宋体"/>
          <w:b/>
          <w:szCs w:val="20"/>
          <w:lang w:val="sv-SE" w:eastAsia="zh-CN"/>
        </w:rPr>
      </w:pPr>
      <w:r>
        <w:rPr>
          <w:rFonts w:eastAsia="宋体"/>
          <w:b/>
          <w:szCs w:val="20"/>
          <w:lang w:val="sv-SE" w:eastAsia="zh-CN"/>
        </w:rPr>
        <w:t>Proposal</w:t>
      </w:r>
      <w:r>
        <w:rPr>
          <w:rFonts w:eastAsia="宋体" w:hint="eastAsia"/>
          <w:b/>
          <w:szCs w:val="20"/>
          <w:lang w:val="sv-SE" w:eastAsia="zh-CN"/>
        </w:rPr>
        <w:t xml:space="preserve"> 1: </w:t>
      </w:r>
      <w:r>
        <w:rPr>
          <w:rFonts w:eastAsia="宋体"/>
          <w:b/>
          <w:szCs w:val="20"/>
          <w:lang w:val="sv-SE" w:eastAsia="zh-CN"/>
        </w:rPr>
        <w:t>The distance between two vehicles involving into the SL positioning</w:t>
      </w:r>
      <w:r>
        <w:rPr>
          <w:rFonts w:eastAsia="宋体" w:hint="eastAsia"/>
          <w:b/>
          <w:szCs w:val="20"/>
          <w:lang w:val="sv-SE" w:eastAsia="zh-CN"/>
        </w:rPr>
        <w:t xml:space="preserve"> should be limited (e.g., 25m), in order to obtain better </w:t>
      </w:r>
      <w:r>
        <w:rPr>
          <w:rFonts w:eastAsia="宋体"/>
          <w:b/>
          <w:szCs w:val="20"/>
          <w:lang w:val="sv-SE" w:eastAsia="zh-CN"/>
        </w:rPr>
        <w:t>relative positioning accuracy</w:t>
      </w:r>
      <w:r>
        <w:rPr>
          <w:rFonts w:eastAsia="宋体" w:hint="eastAsia"/>
          <w:b/>
          <w:szCs w:val="20"/>
          <w:lang w:val="sv-SE" w:eastAsia="zh-CN"/>
        </w:rPr>
        <w:t xml:space="preserve">. </w:t>
      </w:r>
    </w:p>
    <w:p w:rsidR="003E00DD" w:rsidRPr="0041673D" w:rsidRDefault="009166BA">
      <w:pPr>
        <w:pStyle w:val="1"/>
        <w:rPr>
          <w:rFonts w:ascii="Arial" w:eastAsia="宋体" w:hAnsi="Arial" w:cs="Arial"/>
          <w:lang w:eastAsia="zh-CN"/>
        </w:rPr>
      </w:pPr>
      <w:r w:rsidRPr="0041673D">
        <w:rPr>
          <w:rFonts w:ascii="Arial" w:eastAsia="宋体" w:hAnsi="Arial" w:cs="Arial"/>
          <w:lang w:eastAsia="zh-CN"/>
        </w:rPr>
        <w:t>Performance evaluation for SL positioning in highway scenario</w:t>
      </w:r>
    </w:p>
    <w:p w:rsidR="003E00DD" w:rsidRDefault="009166BA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szCs w:val="20"/>
          <w:lang w:eastAsia="zh-CN"/>
        </w:rPr>
        <w:t>In this section, we evaluated the performance of SL positioning in the highway scenario.</w:t>
      </w:r>
    </w:p>
    <w:p w:rsidR="003E00DD" w:rsidRPr="0041673D" w:rsidRDefault="009166BA">
      <w:pPr>
        <w:pStyle w:val="2"/>
        <w:tabs>
          <w:tab w:val="clear" w:pos="567"/>
          <w:tab w:val="clear" w:pos="3447"/>
        </w:tabs>
        <w:spacing w:before="240" w:after="120"/>
        <w:ind w:left="578" w:hanging="578"/>
        <w:rPr>
          <w:rFonts w:ascii="Arial" w:eastAsia="宋体" w:hAnsi="Arial" w:cs="Arial"/>
          <w:sz w:val="24"/>
          <w:szCs w:val="24"/>
          <w:lang w:eastAsia="zh-CN"/>
        </w:rPr>
      </w:pPr>
      <w:r w:rsidRPr="0041673D">
        <w:rPr>
          <w:rFonts w:ascii="Arial" w:eastAsia="宋体" w:hAnsi="Arial" w:cs="Arial"/>
          <w:sz w:val="24"/>
          <w:szCs w:val="24"/>
          <w:lang w:eastAsia="zh-CN"/>
        </w:rPr>
        <w:t>Simulation assumption</w:t>
      </w:r>
    </w:p>
    <w:p w:rsidR="003E00DD" w:rsidRDefault="009166BA">
      <w:pPr>
        <w:pStyle w:val="a0"/>
        <w:rPr>
          <w:rFonts w:eastAsiaTheme="minorEastAsia"/>
          <w:szCs w:val="20"/>
          <w:lang w:val="en-GB" w:eastAsia="zh-CN"/>
        </w:rPr>
      </w:pPr>
      <w:r>
        <w:rPr>
          <w:rFonts w:eastAsiaTheme="minorEastAsia" w:hint="eastAsia"/>
          <w:szCs w:val="20"/>
          <w:lang w:eastAsia="zh-CN"/>
        </w:rPr>
        <w:t xml:space="preserve">The deployment is shown in </w:t>
      </w:r>
      <w:r>
        <w:rPr>
          <w:rFonts w:eastAsiaTheme="minorEastAsia"/>
          <w:szCs w:val="20"/>
          <w:lang w:eastAsia="zh-CN"/>
        </w:rPr>
        <w:fldChar w:fldCharType="begin"/>
      </w:r>
      <w:r>
        <w:rPr>
          <w:rFonts w:eastAsiaTheme="minorEastAsia"/>
          <w:szCs w:val="20"/>
          <w:lang w:eastAsia="zh-CN"/>
        </w:rPr>
        <w:instrText xml:space="preserve"> </w:instrText>
      </w:r>
      <w:r>
        <w:rPr>
          <w:rFonts w:eastAsiaTheme="minorEastAsia" w:hint="eastAsia"/>
          <w:szCs w:val="20"/>
          <w:lang w:eastAsia="zh-CN"/>
        </w:rPr>
        <w:instrText>REF _Ref111206817 \h</w:instrText>
      </w:r>
      <w:r>
        <w:rPr>
          <w:rFonts w:eastAsiaTheme="minorEastAsia"/>
          <w:szCs w:val="20"/>
          <w:lang w:eastAsia="zh-CN"/>
        </w:rPr>
        <w:instrText xml:space="preserve"> </w:instrText>
      </w:r>
      <w:r>
        <w:rPr>
          <w:rFonts w:eastAsiaTheme="minorEastAsia"/>
          <w:szCs w:val="20"/>
          <w:lang w:eastAsia="zh-CN"/>
        </w:rPr>
      </w:r>
      <w:r>
        <w:rPr>
          <w:rFonts w:eastAsiaTheme="minorEastAsia"/>
          <w:szCs w:val="20"/>
          <w:lang w:eastAsia="zh-CN"/>
        </w:rPr>
        <w:fldChar w:fldCharType="separate"/>
      </w:r>
      <w:r>
        <w:rPr>
          <w:rFonts w:eastAsiaTheme="minorEastAsia" w:hint="eastAsia"/>
          <w:szCs w:val="20"/>
          <w:lang w:eastAsia="zh-CN"/>
        </w:rPr>
        <w:t xml:space="preserve">Figure </w:t>
      </w:r>
      <w:r>
        <w:rPr>
          <w:rFonts w:eastAsiaTheme="minorEastAsia"/>
          <w:szCs w:val="20"/>
          <w:lang w:eastAsia="zh-CN"/>
        </w:rPr>
        <w:t>5</w:t>
      </w:r>
      <w:r>
        <w:rPr>
          <w:rFonts w:eastAsiaTheme="minorEastAsia"/>
          <w:szCs w:val="20"/>
          <w:lang w:eastAsia="zh-CN"/>
        </w:rPr>
        <w:fldChar w:fldCharType="end"/>
      </w:r>
      <w:r>
        <w:rPr>
          <w:rFonts w:eastAsiaTheme="minorEastAsia" w:hint="eastAsia"/>
          <w:szCs w:val="20"/>
          <w:lang w:eastAsia="zh-CN"/>
        </w:rPr>
        <w:t xml:space="preserve">, which involves RSU and vehicle UEs. The length of </w:t>
      </w:r>
      <w:r>
        <w:rPr>
          <w:rFonts w:eastAsiaTheme="minorEastAsia" w:hint="eastAsia"/>
          <w:lang w:eastAsia="zh-CN"/>
        </w:rPr>
        <w:t>highway</w:t>
      </w:r>
      <w:r>
        <w:rPr>
          <w:rFonts w:eastAsiaTheme="minorEastAsia"/>
          <w:lang w:val="en-GB" w:eastAsia="zh-CN"/>
        </w:rPr>
        <w:t xml:space="preserve"> is 2000 meters and </w:t>
      </w:r>
      <w:r>
        <w:rPr>
          <w:rFonts w:eastAsiaTheme="minorEastAsia" w:hint="eastAsia"/>
          <w:lang w:val="en-GB" w:eastAsia="zh-CN"/>
        </w:rPr>
        <w:t xml:space="preserve">it </w:t>
      </w:r>
      <w:r>
        <w:rPr>
          <w:rFonts w:eastAsiaTheme="minorEastAsia"/>
          <w:lang w:val="en-GB" w:eastAsia="zh-CN"/>
        </w:rPr>
        <w:t>contains six lanes</w:t>
      </w:r>
      <w:r>
        <w:rPr>
          <w:rFonts w:eastAsiaTheme="minorEastAsia" w:hint="eastAsia"/>
          <w:lang w:val="en-GB" w:eastAsia="zh-CN"/>
        </w:rPr>
        <w:t xml:space="preserve"> with </w:t>
      </w:r>
      <w:r>
        <w:rPr>
          <w:rFonts w:eastAsiaTheme="minorEastAsia"/>
          <w:lang w:val="en-GB" w:eastAsia="zh-CN"/>
        </w:rPr>
        <w:t>each lane’</w:t>
      </w:r>
      <w:r>
        <w:rPr>
          <w:rFonts w:eastAsiaTheme="minorEastAsia" w:hint="eastAsia"/>
          <w:lang w:val="en-GB" w:eastAsia="zh-CN"/>
        </w:rPr>
        <w:t>s width is 4</w:t>
      </w:r>
      <w:r>
        <w:rPr>
          <w:rFonts w:eastAsiaTheme="minorEastAsia"/>
          <w:lang w:val="en-GB" w:eastAsia="zh-CN"/>
        </w:rPr>
        <w:t xml:space="preserve"> meters</w:t>
      </w:r>
      <w:r>
        <w:rPr>
          <w:rFonts w:eastAsiaTheme="minorEastAsia" w:hint="eastAsia"/>
          <w:lang w:val="en-GB" w:eastAsia="zh-CN"/>
        </w:rPr>
        <w:t xml:space="preserve">. The </w:t>
      </w:r>
      <w:r>
        <w:rPr>
          <w:rFonts w:eastAsiaTheme="minorEastAsia"/>
          <w:lang w:val="en-GB" w:eastAsia="zh-CN"/>
        </w:rPr>
        <w:t>distance between two R</w:t>
      </w:r>
      <w:r>
        <w:rPr>
          <w:rFonts w:eastAsiaTheme="minorEastAsia" w:hint="eastAsia"/>
          <w:lang w:val="en-GB" w:eastAsia="zh-CN"/>
        </w:rPr>
        <w:t>SU</w:t>
      </w:r>
      <w:r>
        <w:rPr>
          <w:rFonts w:eastAsiaTheme="minorEastAsia"/>
          <w:lang w:val="en-GB" w:eastAsia="zh-CN"/>
        </w:rPr>
        <w:t>s</w:t>
      </w:r>
      <w:r>
        <w:rPr>
          <w:rFonts w:eastAsiaTheme="minorEastAsia" w:hint="eastAsia"/>
          <w:lang w:val="en-GB" w:eastAsia="zh-CN"/>
        </w:rPr>
        <w:t xml:space="preserve"> is 200 meters</w:t>
      </w:r>
      <w:r w:rsidR="00BE19F2">
        <w:rPr>
          <w:rFonts w:eastAsiaTheme="minorEastAsia" w:hint="eastAsia"/>
          <w:lang w:val="en-GB" w:eastAsia="zh-CN"/>
        </w:rPr>
        <w:t xml:space="preserve">, where </w:t>
      </w:r>
      <w:r w:rsidR="00BE19F2">
        <w:rPr>
          <w:rFonts w:hint="eastAsia"/>
          <w:lang w:eastAsia="zh-CN"/>
        </w:rPr>
        <w:t>staggered RSU distribution</w:t>
      </w:r>
      <w:r w:rsidR="00BE19F2">
        <w:rPr>
          <w:rFonts w:eastAsiaTheme="minorEastAsia" w:hint="eastAsia"/>
          <w:lang w:eastAsia="zh-CN"/>
        </w:rPr>
        <w:t xml:space="preserve"> is assumed</w:t>
      </w:r>
      <w:r>
        <w:rPr>
          <w:rFonts w:eastAsiaTheme="minorEastAsia"/>
          <w:lang w:val="en-GB" w:eastAsia="zh-CN"/>
        </w:rPr>
        <w:t>. </w:t>
      </w:r>
      <w:r>
        <w:rPr>
          <w:rFonts w:eastAsiaTheme="minorEastAsia"/>
          <w:szCs w:val="20"/>
          <w:lang w:val="en-GB" w:eastAsia="zh-CN"/>
        </w:rPr>
        <w:t>Parameters regarding evaluation scenarios are</w:t>
      </w:r>
      <w:r>
        <w:rPr>
          <w:rFonts w:eastAsiaTheme="minorEastAsia" w:hint="eastAsia"/>
          <w:szCs w:val="20"/>
          <w:lang w:val="en-GB" w:eastAsia="zh-CN"/>
        </w:rPr>
        <w:t xml:space="preserve"> further</w:t>
      </w:r>
      <w:r>
        <w:rPr>
          <w:rFonts w:eastAsiaTheme="minorEastAsia"/>
          <w:szCs w:val="20"/>
          <w:lang w:val="en-GB" w:eastAsia="zh-CN"/>
        </w:rPr>
        <w:t xml:space="preserve"> given in</w:t>
      </w:r>
      <w:r>
        <w:rPr>
          <w:rFonts w:eastAsiaTheme="minorEastAsia" w:hint="eastAsia"/>
          <w:szCs w:val="20"/>
          <w:lang w:val="en-GB" w:eastAsia="zh-CN"/>
        </w:rPr>
        <w:t xml:space="preserve"> </w:t>
      </w:r>
      <w:r>
        <w:rPr>
          <w:rFonts w:eastAsiaTheme="minorEastAsia"/>
          <w:szCs w:val="20"/>
          <w:lang w:val="en-GB" w:eastAsia="zh-CN"/>
        </w:rPr>
        <w:fldChar w:fldCharType="begin"/>
      </w:r>
      <w:r>
        <w:rPr>
          <w:rFonts w:eastAsiaTheme="minorEastAsia"/>
          <w:szCs w:val="20"/>
          <w:lang w:val="en-GB" w:eastAsia="zh-CN"/>
        </w:rPr>
        <w:instrText xml:space="preserve"> REF _Ref111206854 \h </w:instrText>
      </w:r>
      <w:r>
        <w:rPr>
          <w:rFonts w:eastAsiaTheme="minorEastAsia"/>
          <w:szCs w:val="20"/>
          <w:lang w:val="en-GB" w:eastAsia="zh-CN"/>
        </w:rPr>
      </w:r>
      <w:r>
        <w:rPr>
          <w:rFonts w:eastAsiaTheme="minorEastAsia"/>
          <w:szCs w:val="20"/>
          <w:lang w:val="en-GB" w:eastAsia="zh-CN"/>
        </w:rPr>
        <w:fldChar w:fldCharType="separate"/>
      </w:r>
      <w:r>
        <w:rPr>
          <w:szCs w:val="20"/>
        </w:rPr>
        <w:t>Table 3</w:t>
      </w:r>
      <w:r>
        <w:rPr>
          <w:rFonts w:eastAsiaTheme="minorEastAsia"/>
          <w:szCs w:val="20"/>
          <w:lang w:val="en-GB" w:eastAsia="zh-CN"/>
        </w:rPr>
        <w:fldChar w:fldCharType="end"/>
      </w:r>
      <w:r>
        <w:rPr>
          <w:rFonts w:eastAsiaTheme="minorEastAsia"/>
          <w:szCs w:val="20"/>
          <w:lang w:val="en-GB" w:eastAsia="zh-CN"/>
        </w:rPr>
        <w:t>:</w:t>
      </w:r>
    </w:p>
    <w:p w:rsidR="003E00DD" w:rsidRDefault="009166BA" w:rsidP="0041673D">
      <w:pPr>
        <w:pStyle w:val="a0"/>
        <w:jc w:val="center"/>
        <w:rPr>
          <w:rFonts w:eastAsiaTheme="minorEastAsia"/>
          <w:lang w:eastAsia="zh-CN"/>
        </w:rPr>
      </w:pPr>
      <w:r>
        <w:object w:dxaOrig="6841" w:dyaOrig="31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56.5pt" o:ole="">
            <v:imagedata r:id="rId16" o:title="" cropbottom="11308f"/>
          </v:shape>
          <o:OLEObject Type="Embed" ProgID="Visio.Drawing.11" ShapeID="_x0000_i1025" DrawAspect="Content" ObjectID="_1721828356" r:id="rId17"/>
        </w:object>
      </w:r>
    </w:p>
    <w:p w:rsidR="003E00DD" w:rsidRPr="00920C31" w:rsidRDefault="009166BA" w:rsidP="0041673D">
      <w:pPr>
        <w:pStyle w:val="a4"/>
        <w:jc w:val="center"/>
        <w:rPr>
          <w:rFonts w:eastAsiaTheme="minorEastAsia"/>
          <w:b w:val="0"/>
          <w:color w:val="000000" w:themeColor="text1"/>
          <w:lang w:eastAsia="zh-CN"/>
        </w:rPr>
      </w:pPr>
      <w:bookmarkStart w:id="11" w:name="_Ref111206817"/>
      <w:r w:rsidRPr="00920C31">
        <w:rPr>
          <w:rFonts w:eastAsiaTheme="minorEastAsia"/>
          <w:b w:val="0"/>
          <w:color w:val="000000" w:themeColor="text1"/>
          <w:sz w:val="20"/>
          <w:szCs w:val="20"/>
          <w:lang w:eastAsia="zh-CN"/>
        </w:rPr>
        <w:t xml:space="preserve">Figure </w:t>
      </w:r>
      <w:r w:rsidRPr="00920C31">
        <w:rPr>
          <w:rFonts w:eastAsiaTheme="minorEastAsia"/>
          <w:b w:val="0"/>
          <w:color w:val="000000" w:themeColor="text1"/>
          <w:sz w:val="20"/>
          <w:szCs w:val="20"/>
          <w:lang w:eastAsia="zh-CN"/>
        </w:rPr>
        <w:fldChar w:fldCharType="begin"/>
      </w:r>
      <w:r w:rsidRPr="00920C31">
        <w:rPr>
          <w:rFonts w:eastAsiaTheme="minorEastAsia"/>
          <w:b w:val="0"/>
          <w:color w:val="000000" w:themeColor="text1"/>
          <w:sz w:val="20"/>
          <w:szCs w:val="20"/>
          <w:lang w:eastAsia="zh-CN"/>
        </w:rPr>
        <w:instrText xml:space="preserve"> SEQ Figure \* ARABIC </w:instrText>
      </w:r>
      <w:r w:rsidRPr="00920C31">
        <w:rPr>
          <w:rFonts w:eastAsiaTheme="minorEastAsia"/>
          <w:b w:val="0"/>
          <w:color w:val="000000" w:themeColor="text1"/>
          <w:sz w:val="20"/>
          <w:szCs w:val="20"/>
          <w:lang w:eastAsia="zh-CN"/>
        </w:rPr>
        <w:fldChar w:fldCharType="separate"/>
      </w:r>
      <w:r w:rsidRPr="00920C31">
        <w:rPr>
          <w:rFonts w:eastAsiaTheme="minorEastAsia"/>
          <w:b w:val="0"/>
          <w:color w:val="000000" w:themeColor="text1"/>
          <w:sz w:val="20"/>
          <w:szCs w:val="20"/>
          <w:lang w:eastAsia="zh-CN"/>
        </w:rPr>
        <w:t>5</w:t>
      </w:r>
      <w:r w:rsidRPr="00920C31">
        <w:rPr>
          <w:rFonts w:eastAsiaTheme="minorEastAsia"/>
          <w:b w:val="0"/>
          <w:color w:val="000000" w:themeColor="text1"/>
          <w:sz w:val="20"/>
          <w:szCs w:val="20"/>
          <w:lang w:eastAsia="zh-CN"/>
        </w:rPr>
        <w:fldChar w:fldCharType="end"/>
      </w:r>
      <w:bookmarkEnd w:id="11"/>
      <w:r w:rsidRPr="00920C31">
        <w:rPr>
          <w:rFonts w:eastAsiaTheme="minorEastAsia"/>
          <w:b w:val="0"/>
          <w:color w:val="000000" w:themeColor="text1"/>
          <w:sz w:val="20"/>
          <w:szCs w:val="20"/>
          <w:lang w:eastAsia="zh-CN"/>
        </w:rPr>
        <w:t>: Deployment for highway</w:t>
      </w:r>
    </w:p>
    <w:p w:rsidR="003E00DD" w:rsidRPr="00920C31" w:rsidRDefault="009166BA" w:rsidP="0041673D">
      <w:pPr>
        <w:pStyle w:val="a4"/>
        <w:jc w:val="center"/>
        <w:rPr>
          <w:b w:val="0"/>
          <w:color w:val="000000" w:themeColor="text1"/>
          <w:lang w:eastAsia="ko-KR"/>
        </w:rPr>
      </w:pPr>
      <w:bookmarkStart w:id="12" w:name="_Ref111206854"/>
      <w:r w:rsidRPr="00920C31">
        <w:rPr>
          <w:b w:val="0"/>
          <w:color w:val="000000" w:themeColor="text1"/>
          <w:sz w:val="20"/>
          <w:szCs w:val="20"/>
        </w:rPr>
        <w:t xml:space="preserve">Table </w:t>
      </w:r>
      <w:r w:rsidRPr="00920C31">
        <w:rPr>
          <w:b w:val="0"/>
          <w:color w:val="000000" w:themeColor="text1"/>
          <w:sz w:val="20"/>
          <w:szCs w:val="20"/>
        </w:rPr>
        <w:fldChar w:fldCharType="begin"/>
      </w:r>
      <w:r w:rsidRPr="00920C31">
        <w:rPr>
          <w:b w:val="0"/>
          <w:color w:val="000000" w:themeColor="text1"/>
          <w:sz w:val="20"/>
          <w:szCs w:val="20"/>
        </w:rPr>
        <w:instrText xml:space="preserve"> SEQ Table \* ARABIC </w:instrText>
      </w:r>
      <w:r w:rsidRPr="00920C31">
        <w:rPr>
          <w:b w:val="0"/>
          <w:color w:val="000000" w:themeColor="text1"/>
          <w:sz w:val="20"/>
          <w:szCs w:val="20"/>
        </w:rPr>
        <w:fldChar w:fldCharType="separate"/>
      </w:r>
      <w:r w:rsidRPr="00920C31">
        <w:rPr>
          <w:b w:val="0"/>
          <w:color w:val="000000" w:themeColor="text1"/>
          <w:sz w:val="20"/>
          <w:szCs w:val="20"/>
        </w:rPr>
        <w:t>3</w:t>
      </w:r>
      <w:r w:rsidRPr="00920C31">
        <w:rPr>
          <w:b w:val="0"/>
          <w:color w:val="000000" w:themeColor="text1"/>
          <w:sz w:val="20"/>
          <w:szCs w:val="20"/>
        </w:rPr>
        <w:fldChar w:fldCharType="end"/>
      </w:r>
      <w:bookmarkEnd w:id="12"/>
      <w:r w:rsidRPr="00920C31">
        <w:rPr>
          <w:b w:val="0"/>
          <w:color w:val="000000" w:themeColor="text1"/>
          <w:sz w:val="20"/>
          <w:szCs w:val="20"/>
          <w:lang w:eastAsia="ko-KR"/>
        </w:rPr>
        <w:t>: Evalu</w:t>
      </w:r>
      <w:r w:rsidRPr="00920C31">
        <w:rPr>
          <w:rFonts w:eastAsia="宋体"/>
          <w:b w:val="0"/>
          <w:color w:val="000000" w:themeColor="text1"/>
          <w:sz w:val="20"/>
          <w:szCs w:val="20"/>
          <w:lang w:eastAsia="zh-CN"/>
        </w:rPr>
        <w:t>ation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020"/>
      </w:tblGrid>
      <w:tr w:rsidR="003E00DD" w:rsidTr="0041673D">
        <w:trPr>
          <w:trHeight w:val="300"/>
          <w:jc w:val="center"/>
        </w:trPr>
        <w:tc>
          <w:tcPr>
            <w:tcW w:w="0" w:type="auto"/>
            <w:shd w:val="clear" w:color="auto" w:fill="D9D9D9"/>
          </w:tcPr>
          <w:p w:rsidR="003E00DD" w:rsidRDefault="009166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Parameters</w:t>
            </w:r>
          </w:p>
        </w:tc>
        <w:tc>
          <w:tcPr>
            <w:tcW w:w="0" w:type="auto"/>
            <w:shd w:val="clear" w:color="auto" w:fill="D9D9D9"/>
          </w:tcPr>
          <w:p w:rsidR="003E00DD" w:rsidRPr="0041673D" w:rsidRDefault="009166BA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ja-JP"/>
              </w:rPr>
              <w:t>Highway</w:t>
            </w:r>
          </w:p>
        </w:tc>
      </w:tr>
      <w:tr w:rsidR="003E00DD" w:rsidTr="0041673D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DD" w:rsidRDefault="009166BA">
            <w:pPr>
              <w:pStyle w:val="TAL"/>
              <w:rPr>
                <w:rFonts w:ascii="Times New Roman" w:hAnsi="Times New Roman"/>
                <w:sz w:val="20"/>
                <w:lang w:val="en-US" w:eastAsia="ko-KR"/>
              </w:rPr>
            </w:pPr>
            <w:r>
              <w:rPr>
                <w:rFonts w:ascii="Times New Roman" w:hAnsi="Times New Roman" w:hint="eastAsia"/>
                <w:sz w:val="20"/>
                <w:lang w:val="en-US" w:eastAsia="ko-KR"/>
              </w:rPr>
              <w:t xml:space="preserve">Carrier frequency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DD" w:rsidRDefault="009166BA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sz w:val="20"/>
                <w:lang w:val="en-US" w:eastAsia="ko-KR"/>
              </w:rPr>
              <w:t xml:space="preserve">RSU to/from vehicle UE: </w:t>
            </w:r>
            <w:r>
              <w:rPr>
                <w:rFonts w:ascii="Times New Roman" w:hAnsi="Times New Roman" w:hint="eastAsia"/>
                <w:sz w:val="20"/>
                <w:lang w:val="en-US" w:eastAsia="zh-CN"/>
              </w:rPr>
              <w:t>6</w:t>
            </w:r>
            <w:r>
              <w:rPr>
                <w:rFonts w:ascii="Times New Roman" w:hAnsi="Times New Roman" w:hint="eastAsia"/>
                <w:sz w:val="20"/>
                <w:lang w:val="en-US" w:eastAsia="ko-KR"/>
              </w:rPr>
              <w:t>GHz</w:t>
            </w:r>
          </w:p>
          <w:p w:rsidR="003E00DD" w:rsidRDefault="009166BA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sz w:val="20"/>
                <w:lang w:val="en-US" w:eastAsia="ko-KR"/>
              </w:rPr>
              <w:t xml:space="preserve">Between vehicle UE: </w:t>
            </w:r>
            <w:r>
              <w:rPr>
                <w:rFonts w:ascii="Times New Roman" w:hAnsi="Times New Roman" w:hint="eastAsia"/>
                <w:sz w:val="20"/>
                <w:lang w:val="en-US" w:eastAsia="zh-CN"/>
              </w:rPr>
              <w:t>6</w:t>
            </w:r>
            <w:r>
              <w:rPr>
                <w:rFonts w:ascii="Times New Roman" w:hAnsi="Times New Roman" w:hint="eastAsia"/>
                <w:sz w:val="20"/>
                <w:lang w:val="en-US" w:eastAsia="ko-KR"/>
              </w:rPr>
              <w:t>GHz</w:t>
            </w:r>
          </w:p>
        </w:tc>
      </w:tr>
      <w:tr w:rsidR="003E00DD" w:rsidTr="0041673D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DD" w:rsidRDefault="009166BA">
            <w:pPr>
              <w:pStyle w:val="TAL"/>
              <w:rPr>
                <w:rFonts w:ascii="Times New Roman" w:hAnsi="Times New Roman"/>
                <w:sz w:val="20"/>
                <w:lang w:val="en-US" w:eastAsia="ko-KR"/>
              </w:rPr>
            </w:pPr>
            <w:r>
              <w:rPr>
                <w:rFonts w:ascii="Times New Roman" w:hAnsi="Times New Roman" w:hint="eastAsia"/>
                <w:sz w:val="20"/>
                <w:lang w:val="en-US" w:eastAsia="ko-KR"/>
              </w:rPr>
              <w:t>Simulation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DD" w:rsidRDefault="009166BA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sz w:val="20"/>
                <w:lang w:val="en-US" w:eastAsia="zh-CN"/>
              </w:rPr>
              <w:t>20MHz</w:t>
            </w:r>
          </w:p>
        </w:tc>
      </w:tr>
      <w:tr w:rsidR="003E00DD" w:rsidTr="0041673D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DD" w:rsidRDefault="009166BA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sz w:val="20"/>
                <w:lang w:val="en-US" w:eastAsia="zh-CN"/>
              </w:rPr>
              <w:t>Positioning method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DD" w:rsidRDefault="009166BA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sz w:val="20"/>
                <w:lang w:val="en-US" w:eastAsia="zh-CN"/>
              </w:rPr>
              <w:t>Absolute positioning: SL-TDOA</w:t>
            </w:r>
          </w:p>
          <w:p w:rsidR="003E00DD" w:rsidRDefault="009166BA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sz w:val="20"/>
                <w:lang w:val="en-US" w:eastAsia="zh-CN"/>
              </w:rPr>
              <w:t>Relative positioning: SL-RTT + SL-</w:t>
            </w:r>
            <w:proofErr w:type="spellStart"/>
            <w:r>
              <w:rPr>
                <w:rFonts w:ascii="Times New Roman" w:hAnsi="Times New Roman" w:hint="eastAsia"/>
                <w:sz w:val="20"/>
                <w:lang w:val="en-US" w:eastAsia="zh-CN"/>
              </w:rPr>
              <w:t>AoA</w:t>
            </w:r>
            <w:proofErr w:type="spellEnd"/>
          </w:p>
        </w:tc>
      </w:tr>
      <w:tr w:rsidR="003E00DD" w:rsidTr="0041673D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DD" w:rsidRDefault="009166BA">
            <w:pPr>
              <w:pStyle w:val="TAL"/>
              <w:rPr>
                <w:rFonts w:ascii="Times New Roman" w:hAnsi="Times New Roman"/>
                <w:sz w:val="20"/>
                <w:lang w:val="en-US" w:eastAsia="ko-KR"/>
              </w:rPr>
            </w:pPr>
            <w:r>
              <w:rPr>
                <w:rFonts w:ascii="Times New Roman" w:hAnsi="Times New Roman" w:hint="eastAsia"/>
                <w:sz w:val="20"/>
                <w:lang w:val="en-US" w:eastAsia="zh-CN"/>
              </w:rPr>
              <w:t xml:space="preserve">RSU </w:t>
            </w:r>
            <w:proofErr w:type="spellStart"/>
            <w:r>
              <w:rPr>
                <w:rFonts w:ascii="Times New Roman" w:hAnsi="Times New Roman" w:hint="eastAsia"/>
                <w:sz w:val="20"/>
                <w:lang w:val="en-US" w:eastAsia="ko-KR"/>
              </w:rPr>
              <w:t>Tx</w:t>
            </w:r>
            <w:proofErr w:type="spellEnd"/>
            <w:r>
              <w:rPr>
                <w:rFonts w:ascii="Times New Roman" w:hAnsi="Times New Roman" w:hint="eastAsia"/>
                <w:sz w:val="20"/>
                <w:lang w:val="en-US" w:eastAsia="ko-KR"/>
              </w:rPr>
              <w:t xml:space="preserve"> power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DD" w:rsidRDefault="009166BA">
            <w:pPr>
              <w:pStyle w:val="TAL"/>
              <w:rPr>
                <w:rFonts w:ascii="Times New Roman" w:hAnsi="Times New Roman"/>
                <w:sz w:val="20"/>
                <w:lang w:val="en-US" w:eastAsia="ko-KR"/>
              </w:rPr>
            </w:pPr>
            <w:r>
              <w:rPr>
                <w:rFonts w:ascii="Times New Roman" w:hAnsi="Times New Roman" w:hint="eastAsia"/>
                <w:sz w:val="20"/>
                <w:lang w:val="en-US" w:eastAsia="zh-CN"/>
              </w:rPr>
              <w:t>23</w:t>
            </w:r>
            <w:r>
              <w:rPr>
                <w:rFonts w:ascii="Times New Roman" w:hAnsi="Times New Roman" w:hint="eastAsia"/>
                <w:sz w:val="20"/>
                <w:lang w:val="en-US" w:eastAsia="ko-KR"/>
              </w:rPr>
              <w:t xml:space="preserve">dBm </w:t>
            </w:r>
          </w:p>
        </w:tc>
      </w:tr>
      <w:tr w:rsidR="003E00DD" w:rsidTr="0041673D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DD" w:rsidRDefault="009166BA">
            <w:pPr>
              <w:pStyle w:val="TAL"/>
              <w:rPr>
                <w:rFonts w:ascii="Times New Roman" w:hAnsi="Times New Roman"/>
                <w:sz w:val="20"/>
                <w:lang w:val="en-US" w:eastAsia="ko-KR"/>
              </w:rPr>
            </w:pPr>
            <w:r>
              <w:rPr>
                <w:rFonts w:ascii="Times New Roman" w:hAnsi="Times New Roman" w:hint="eastAsia"/>
                <w:sz w:val="20"/>
                <w:lang w:val="en-US" w:eastAsia="ko-KR"/>
              </w:rPr>
              <w:t xml:space="preserve">UE </w:t>
            </w:r>
            <w:proofErr w:type="spellStart"/>
            <w:r>
              <w:rPr>
                <w:rFonts w:ascii="Times New Roman" w:hAnsi="Times New Roman" w:hint="eastAsia"/>
                <w:sz w:val="20"/>
                <w:lang w:val="en-US" w:eastAsia="ko-KR"/>
              </w:rPr>
              <w:t>Tx</w:t>
            </w:r>
            <w:proofErr w:type="spellEnd"/>
            <w:r>
              <w:rPr>
                <w:rFonts w:ascii="Times New Roman" w:hAnsi="Times New Roman" w:hint="eastAsia"/>
                <w:sz w:val="20"/>
                <w:lang w:val="en-US" w:eastAsia="ko-KR"/>
              </w:rPr>
              <w:t xml:space="preserve"> power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DD" w:rsidRDefault="009166BA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sz w:val="20"/>
                <w:lang w:eastAsia="ko-KR"/>
              </w:rPr>
              <w:t>23dBm</w:t>
            </w:r>
          </w:p>
        </w:tc>
      </w:tr>
      <w:tr w:rsidR="003E00DD" w:rsidTr="0041673D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DD" w:rsidRDefault="009166BA">
            <w:pPr>
              <w:pStyle w:val="TAL"/>
              <w:rPr>
                <w:rFonts w:ascii="Times New Roman" w:hAnsi="Times New Roman"/>
                <w:sz w:val="20"/>
                <w:lang w:val="en-US" w:eastAsia="ko-KR"/>
              </w:rPr>
            </w:pPr>
            <w:r>
              <w:rPr>
                <w:rFonts w:ascii="Times New Roman" w:hAnsi="Times New Roman" w:hint="eastAsia"/>
                <w:sz w:val="20"/>
                <w:lang w:val="en-US" w:eastAsia="zh-CN"/>
              </w:rPr>
              <w:t>RSU</w:t>
            </w:r>
            <w:r>
              <w:rPr>
                <w:rFonts w:ascii="Times New Roman" w:hAnsi="Times New Roman" w:hint="eastAsia"/>
                <w:sz w:val="20"/>
                <w:lang w:val="en-US" w:eastAsia="ko-KR"/>
              </w:rPr>
              <w:t xml:space="preserve"> receiver noise figure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DD" w:rsidRDefault="009166BA">
            <w:pPr>
              <w:pStyle w:val="TAL"/>
              <w:rPr>
                <w:rFonts w:ascii="Times New Roman" w:hAnsi="Times New Roman"/>
                <w:sz w:val="20"/>
                <w:lang w:val="en-US" w:eastAsia="ko-KR"/>
              </w:rPr>
            </w:pPr>
            <w:r>
              <w:rPr>
                <w:rFonts w:ascii="Times New Roman" w:hAnsi="Times New Roman" w:hint="eastAsia"/>
                <w:sz w:val="20"/>
                <w:lang w:val="en-US" w:eastAsia="ko-KR"/>
              </w:rPr>
              <w:t>5dB</w:t>
            </w:r>
          </w:p>
        </w:tc>
      </w:tr>
      <w:tr w:rsidR="003E00DD" w:rsidTr="0041673D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DD" w:rsidRDefault="009166BA">
            <w:pPr>
              <w:pStyle w:val="TAL"/>
              <w:rPr>
                <w:rFonts w:ascii="Times New Roman" w:hAnsi="Times New Roman"/>
                <w:sz w:val="20"/>
                <w:lang w:val="en-US" w:eastAsia="ko-KR"/>
              </w:rPr>
            </w:pPr>
            <w:r>
              <w:rPr>
                <w:rFonts w:ascii="Times New Roman" w:hAnsi="Times New Roman" w:hint="eastAsia"/>
                <w:sz w:val="20"/>
                <w:lang w:val="en-US" w:eastAsia="ko-KR"/>
              </w:rPr>
              <w:t>UE receiver noise figure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DD" w:rsidRDefault="009166BA">
            <w:pPr>
              <w:pStyle w:val="TAL"/>
              <w:rPr>
                <w:rFonts w:ascii="Times New Roman" w:hAnsi="Times New Roman"/>
                <w:sz w:val="20"/>
                <w:lang w:val="en-US" w:eastAsia="ko-KR"/>
              </w:rPr>
            </w:pPr>
            <w:r>
              <w:rPr>
                <w:rFonts w:ascii="Times New Roman" w:hAnsi="Times New Roman" w:hint="eastAsia"/>
                <w:sz w:val="20"/>
                <w:lang w:val="en-US" w:eastAsia="ko-KR"/>
              </w:rPr>
              <w:t>9 dB</w:t>
            </w:r>
          </w:p>
        </w:tc>
      </w:tr>
      <w:tr w:rsidR="003E00DD" w:rsidTr="0041673D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DD" w:rsidRDefault="009166BA">
            <w:pPr>
              <w:pStyle w:val="TAL"/>
              <w:rPr>
                <w:rFonts w:ascii="Times New Roman" w:hAnsi="Times New Roman"/>
                <w:sz w:val="20"/>
                <w:lang w:val="en-US" w:eastAsia="ko-KR"/>
              </w:rPr>
            </w:pPr>
            <w:r>
              <w:rPr>
                <w:rFonts w:ascii="Times New Roman" w:hAnsi="Times New Roman" w:hint="eastAsia"/>
                <w:sz w:val="20"/>
                <w:lang w:eastAsia="ko-KR"/>
              </w:rPr>
              <w:t>Layout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DD" w:rsidRDefault="009166BA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Absolute positioning: RSU and vehicle UE</w:t>
            </w:r>
          </w:p>
          <w:p w:rsidR="003E00DD" w:rsidRDefault="009166BA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Relative positioning</w:t>
            </w:r>
            <w:r>
              <w:rPr>
                <w:rFonts w:ascii="Times New Roman" w:hAnsi="Times New Roman" w:hint="eastAsia"/>
                <w:sz w:val="20"/>
                <w:lang w:eastAsia="ko-KR"/>
              </w:rPr>
              <w:t xml:space="preserve"> can be evaluated assuming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RSU</w:t>
            </w:r>
            <w:r>
              <w:rPr>
                <w:rFonts w:ascii="Times New Roman" w:hAnsi="Times New Roman" w:hint="eastAsia"/>
                <w:sz w:val="20"/>
                <w:lang w:eastAsia="ko-KR"/>
              </w:rPr>
              <w:t xml:space="preserve"> to be disabled</w:t>
            </w:r>
          </w:p>
        </w:tc>
      </w:tr>
      <w:tr w:rsidR="003E00DD" w:rsidTr="0041673D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DD" w:rsidRDefault="009166BA">
            <w:pPr>
              <w:pStyle w:val="TAL"/>
              <w:rPr>
                <w:rFonts w:ascii="Times New Roman" w:hAnsi="Times New Roman"/>
                <w:sz w:val="20"/>
                <w:lang w:val="en-US" w:eastAsia="ko-KR"/>
              </w:rPr>
            </w:pPr>
            <w:r>
              <w:rPr>
                <w:rFonts w:ascii="Times New Roman" w:hAnsi="Times New Roman" w:hint="eastAsia"/>
                <w:sz w:val="20"/>
                <w:lang w:eastAsia="ko-KR"/>
              </w:rPr>
              <w:t>Inter-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RSU</w:t>
            </w:r>
            <w:r>
              <w:rPr>
                <w:rFonts w:ascii="Times New Roman" w:hAnsi="Times New Roman" w:hint="eastAsia"/>
                <w:sz w:val="20"/>
                <w:lang w:eastAsia="ko-KR"/>
              </w:rPr>
              <w:t xml:space="preserve"> distance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DD" w:rsidRDefault="009166BA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200m</w:t>
            </w:r>
          </w:p>
        </w:tc>
      </w:tr>
      <w:tr w:rsidR="003E00DD" w:rsidTr="0041673D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DD" w:rsidRDefault="009166BA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ko-KR"/>
              </w:rPr>
              <w:t>Antenna array configuration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for RSU</w:t>
            </w:r>
          </w:p>
          <w:p w:rsidR="003E00DD" w:rsidRDefault="009166BA">
            <w:pPr>
              <w:pStyle w:val="TAL"/>
              <w:rPr>
                <w:rFonts w:ascii="Times New Roman" w:hAnsi="Times New Roman"/>
                <w:sz w:val="20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lang w:eastAsia="ko-KR"/>
              </w:rPr>
              <w:t>(M, N, P, Mg, Ng)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DD" w:rsidRDefault="003275DA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en-GB"/>
              </w:rPr>
              <w:t>(1, 2, 2</w:t>
            </w:r>
            <w:r w:rsidR="009166BA">
              <w:rPr>
                <w:rFonts w:ascii="Times New Roman" w:hAnsi="Times New Roman" w:hint="eastAsia"/>
                <w:sz w:val="20"/>
                <w:lang w:eastAsia="en-GB"/>
              </w:rPr>
              <w:t>, 1, 1)</w:t>
            </w:r>
          </w:p>
        </w:tc>
      </w:tr>
      <w:tr w:rsidR="003E00DD" w:rsidTr="0041673D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DD" w:rsidRDefault="009166BA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ko-KR"/>
              </w:rPr>
              <w:t>Antenna array configuration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for UE</w:t>
            </w:r>
          </w:p>
          <w:p w:rsidR="003E00DD" w:rsidRDefault="009166BA">
            <w:pPr>
              <w:pStyle w:val="TAL"/>
              <w:rPr>
                <w:rFonts w:ascii="Times New Roman" w:hAnsi="Times New Roman"/>
                <w:sz w:val="20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lang w:eastAsia="ko-KR"/>
              </w:rPr>
              <w:t>(M, N, P, Mg, Ng)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DD" w:rsidRDefault="009166BA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en-GB"/>
              </w:rPr>
              <w:t>(1, 2, 2, 1, 1)</w:t>
            </w:r>
            <w:r w:rsidR="00920C31">
              <w:rPr>
                <w:rFonts w:ascii="Times New Roman" w:hAnsi="Times New Roman" w:hint="eastAsia"/>
                <w:sz w:val="20"/>
                <w:lang w:eastAsia="zh-CN"/>
              </w:rPr>
              <w:t xml:space="preserve"> and </w:t>
            </w:r>
            <w:r w:rsidR="00920C31">
              <w:rPr>
                <w:rFonts w:ascii="Times New Roman" w:hAnsi="Times New Roman" w:hint="eastAsia"/>
                <w:sz w:val="20"/>
                <w:lang w:eastAsia="en-GB"/>
              </w:rPr>
              <w:t xml:space="preserve">(1, </w:t>
            </w:r>
            <w:r w:rsidR="00920C31"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  <w:r w:rsidR="00920C31">
              <w:rPr>
                <w:rFonts w:ascii="Times New Roman" w:hAnsi="Times New Roman" w:hint="eastAsia"/>
                <w:sz w:val="20"/>
                <w:lang w:eastAsia="en-GB"/>
              </w:rPr>
              <w:t>, 2, 1, 1)</w:t>
            </w:r>
          </w:p>
        </w:tc>
      </w:tr>
      <w:tr w:rsidR="003E00DD" w:rsidTr="0041673D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DD" w:rsidRDefault="009166BA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bookmarkStart w:id="13" w:name="OLE_LINK2"/>
            <w:r>
              <w:rPr>
                <w:rFonts w:ascii="Times New Roman" w:hAnsi="Times New Roman" w:hint="eastAsia"/>
                <w:sz w:val="20"/>
                <w:lang w:eastAsia="ko-KR"/>
              </w:rPr>
              <w:t>Traffic model</w:t>
            </w:r>
            <w:r>
              <w:rPr>
                <w:rFonts w:ascii="Times New Roman" w:hAnsi="Times New Roman" w:hint="eastAsia"/>
                <w:sz w:val="20"/>
                <w:lang w:val="en-US" w:eastAsia="zh-CN"/>
              </w:rPr>
              <w:t xml:space="preserve"> of SL-PRS for absolute positioning</w:t>
            </w:r>
            <w:bookmarkEnd w:id="13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DD" w:rsidRDefault="009166BA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bookmarkStart w:id="14" w:name="OLE_LINK1"/>
            <w:r>
              <w:rPr>
                <w:rFonts w:ascii="Times New Roman" w:hAnsi="Times New Roman"/>
                <w:sz w:val="20"/>
                <w:lang w:val="en-US" w:eastAsia="zh-CN"/>
              </w:rPr>
              <w:t>Periodic</w:t>
            </w:r>
            <w:bookmarkEnd w:id="14"/>
            <w:r>
              <w:rPr>
                <w:rFonts w:ascii="Times New Roman" w:hAnsi="Times New Roman"/>
                <w:sz w:val="20"/>
                <w:lang w:val="en-US" w:eastAsia="zh-CN"/>
              </w:rPr>
              <w:t>:</w:t>
            </w:r>
          </w:p>
          <w:p w:rsidR="003E00DD" w:rsidRDefault="009166BA">
            <w:pPr>
              <w:numPr>
                <w:ilvl w:val="0"/>
                <w:numId w:val="10"/>
              </w:numPr>
              <w:tabs>
                <w:tab w:val="left" w:pos="183"/>
              </w:tabs>
              <w:autoSpaceDN w:val="0"/>
              <w:ind w:left="0" w:firstLine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Inter-</w:t>
            </w:r>
            <w:r>
              <w:rPr>
                <w:rFonts w:eastAsia="宋体" w:hint="eastAsia"/>
                <w:lang w:eastAsia="zh-CN"/>
              </w:rPr>
              <w:t xml:space="preserve">PRS </w:t>
            </w:r>
            <w:r>
              <w:rPr>
                <w:rFonts w:hint="eastAsia"/>
                <w:lang w:eastAsia="ko-KR"/>
              </w:rPr>
              <w:t>arrival time</w:t>
            </w:r>
            <w:r>
              <w:rPr>
                <w:rFonts w:eastAsia="宋体" w:hint="eastAsia"/>
                <w:lang w:eastAsia="zh-CN"/>
              </w:rPr>
              <w:t>=2</w:t>
            </w:r>
            <w:r>
              <w:rPr>
                <w:rFonts w:hint="eastAsia"/>
                <w:lang w:eastAsia="ko-KR"/>
              </w:rPr>
              <w:t>0ms</w:t>
            </w:r>
          </w:p>
          <w:p w:rsidR="003E00DD" w:rsidRDefault="009166BA">
            <w:pPr>
              <w:tabs>
                <w:tab w:val="left" w:pos="183"/>
              </w:tabs>
              <w:autoSpaceDN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Aperiodic:</w:t>
            </w:r>
          </w:p>
          <w:p w:rsidR="003E00DD" w:rsidRDefault="009166BA" w:rsidP="0041673D">
            <w:pPr>
              <w:numPr>
                <w:ilvl w:val="0"/>
                <w:numId w:val="10"/>
              </w:numPr>
              <w:tabs>
                <w:tab w:val="left" w:pos="183"/>
              </w:tabs>
              <w:autoSpaceDN w:val="0"/>
              <w:ind w:left="0" w:firstLine="0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Inter-</w:t>
            </w:r>
            <w:r>
              <w:rPr>
                <w:rFonts w:eastAsia="宋体" w:hint="eastAsia"/>
                <w:lang w:eastAsia="zh-CN"/>
              </w:rPr>
              <w:t xml:space="preserve">PRS </w:t>
            </w:r>
            <w:r>
              <w:rPr>
                <w:rFonts w:hint="eastAsia"/>
                <w:lang w:eastAsia="ko-KR"/>
              </w:rPr>
              <w:t>arrival time</w:t>
            </w:r>
            <w:r>
              <w:rPr>
                <w:rFonts w:eastAsia="宋体" w:hint="eastAsia"/>
                <w:lang w:eastAsia="zh-CN"/>
              </w:rPr>
              <w:t>=</w:t>
            </w:r>
            <w:r>
              <w:rPr>
                <w:rFonts w:eastAsia="MS Mincho" w:hint="eastAsia"/>
                <w:iCs/>
                <w:lang w:eastAsia="ja-JP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2</w:t>
            </w:r>
            <w:r>
              <w:rPr>
                <w:rFonts w:hint="eastAsia"/>
                <w:lang w:eastAsia="ko-KR"/>
              </w:rPr>
              <w:t xml:space="preserve">0ms + an exponential random variable with the mean of </w:t>
            </w:r>
            <w:r>
              <w:rPr>
                <w:rFonts w:eastAsia="宋体" w:hint="eastAsia"/>
                <w:lang w:eastAsia="zh-CN"/>
              </w:rPr>
              <w:t>2</w:t>
            </w:r>
            <w:r>
              <w:rPr>
                <w:rFonts w:hint="eastAsia"/>
                <w:lang w:eastAsia="ko-KR"/>
              </w:rPr>
              <w:t>0ms</w:t>
            </w:r>
          </w:p>
        </w:tc>
      </w:tr>
      <w:tr w:rsidR="003E00DD" w:rsidTr="0041673D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DD" w:rsidRDefault="009166BA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sz w:val="20"/>
                <w:lang w:val="en-US" w:eastAsia="zh-CN"/>
              </w:rPr>
              <w:t>Note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DD" w:rsidRDefault="009166BA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 w:rsidRPr="0041673D">
              <w:rPr>
                <w:rFonts w:ascii="Times New Roman" w:eastAsiaTheme="minorEastAsia" w:hAnsi="Times New Roman"/>
                <w:sz w:val="20"/>
                <w:lang w:eastAsia="zh-CN"/>
              </w:rPr>
              <w:t>6 RSUs are</w:t>
            </w:r>
            <w:bookmarkStart w:id="15" w:name="OLE_LINK3"/>
            <w:r w:rsidRPr="0041673D">
              <w:rPr>
                <w:rFonts w:ascii="Times New Roman" w:eastAsiaTheme="minorEastAsia" w:hAnsi="Times New Roman"/>
                <w:sz w:val="20"/>
                <w:lang w:eastAsia="zh-CN"/>
              </w:rPr>
              <w:t xml:space="preserve"> selected for</w:t>
            </w:r>
            <w:r w:rsidRPr="0041673D">
              <w:rPr>
                <w:rFonts w:ascii="Times New Roman" w:eastAsiaTheme="minorEastAsia" w:hAnsi="Times New Roman"/>
                <w:sz w:val="20"/>
                <w:lang w:val="en-US" w:eastAsia="zh-CN"/>
              </w:rPr>
              <w:t xml:space="preserve"> absolute</w:t>
            </w:r>
            <w:r w:rsidRPr="0041673D">
              <w:rPr>
                <w:rFonts w:ascii="Times New Roman" w:eastAsiaTheme="minorEastAsia" w:hAnsi="Times New Roman"/>
                <w:sz w:val="20"/>
                <w:lang w:eastAsia="zh-CN"/>
              </w:rPr>
              <w:t xml:space="preserve"> positioning</w:t>
            </w:r>
            <w:bookmarkEnd w:id="15"/>
            <w:r w:rsidRPr="0041673D">
              <w:rPr>
                <w:rFonts w:ascii="Times New Roman" w:eastAsiaTheme="minorEastAsia" w:hAnsi="Times New Roman"/>
                <w:sz w:val="20"/>
                <w:lang w:val="en-US" w:eastAsia="zh-CN"/>
              </w:rPr>
              <w:t xml:space="preserve"> (with </w:t>
            </w:r>
            <w:r>
              <w:rPr>
                <w:rFonts w:ascii="Times New Roman" w:hAnsi="Times New Roman" w:hint="eastAsia"/>
                <w:kern w:val="2"/>
                <w:sz w:val="20"/>
                <w:szCs w:val="21"/>
                <w:lang w:eastAsia="zh-CN"/>
              </w:rPr>
              <w:t>p</w:t>
            </w:r>
            <w:r w:rsidRPr="0041673D">
              <w:rPr>
                <w:rFonts w:ascii="Times New Roman" w:hAnsi="Times New Roman"/>
                <w:kern w:val="2"/>
                <w:sz w:val="20"/>
                <w:szCs w:val="21"/>
              </w:rPr>
              <w:t>erfect synchronization</w:t>
            </w:r>
            <w:r w:rsidRPr="0041673D">
              <w:rPr>
                <w:rFonts w:ascii="Times New Roman" w:hAnsi="Times New Roman"/>
                <w:kern w:val="2"/>
                <w:sz w:val="20"/>
                <w:szCs w:val="21"/>
                <w:lang w:val="en-US" w:eastAsia="zh-CN"/>
              </w:rPr>
              <w:t>)</w:t>
            </w:r>
          </w:p>
        </w:tc>
      </w:tr>
    </w:tbl>
    <w:p w:rsidR="003E00DD" w:rsidRDefault="003E00DD">
      <w:pPr>
        <w:pStyle w:val="a0"/>
        <w:rPr>
          <w:rFonts w:eastAsiaTheme="minorEastAsia"/>
          <w:lang w:val="en-GB" w:eastAsia="zh-CN"/>
        </w:rPr>
      </w:pPr>
    </w:p>
    <w:p w:rsidR="003E00DD" w:rsidRDefault="009166BA">
      <w:pPr>
        <w:pStyle w:val="a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eastAsia="zh-CN"/>
        </w:rPr>
        <w:t>For absolute positioning in highway scenario, the perfect synchronization error between the anchor UEs in the evaluation is assumed, and TDOA positioning method is used.</w:t>
      </w:r>
      <w:r>
        <w:rPr>
          <w:rFonts w:eastAsiaTheme="minorEastAsia" w:hint="eastAsia"/>
          <w:lang w:val="en-GB" w:eastAsia="zh-CN"/>
        </w:rPr>
        <w:t xml:space="preserve"> For relative positioning of a pair of vehicles in </w:t>
      </w:r>
      <w:r>
        <w:rPr>
          <w:rFonts w:eastAsiaTheme="minorEastAsia"/>
          <w:lang w:val="en-GB" w:eastAsia="zh-CN"/>
        </w:rPr>
        <w:t>highway</w:t>
      </w:r>
      <w:r>
        <w:rPr>
          <w:rFonts w:eastAsiaTheme="minorEastAsia" w:hint="eastAsia"/>
          <w:lang w:val="en-GB" w:eastAsia="zh-CN"/>
        </w:rPr>
        <w:t xml:space="preserve"> scenario, combination of SL-RTT and SL-</w:t>
      </w:r>
      <w:proofErr w:type="spellStart"/>
      <w:r>
        <w:rPr>
          <w:rFonts w:eastAsiaTheme="minorEastAsia" w:hint="eastAsia"/>
          <w:lang w:val="en-GB" w:eastAsia="zh-CN"/>
        </w:rPr>
        <w:t>AoA</w:t>
      </w:r>
      <w:proofErr w:type="spellEnd"/>
      <w:r>
        <w:rPr>
          <w:rFonts w:eastAsiaTheme="minorEastAsia" w:hint="eastAsia"/>
          <w:lang w:val="en-GB" w:eastAsia="zh-CN"/>
        </w:rPr>
        <w:t xml:space="preserve"> positioning methods are used.</w:t>
      </w:r>
    </w:p>
    <w:p w:rsidR="003E00DD" w:rsidRPr="0041673D" w:rsidRDefault="009166BA">
      <w:pPr>
        <w:pStyle w:val="2"/>
        <w:tabs>
          <w:tab w:val="clear" w:pos="567"/>
          <w:tab w:val="clear" w:pos="3447"/>
        </w:tabs>
        <w:spacing w:before="240" w:after="120"/>
        <w:ind w:left="578" w:hanging="578"/>
        <w:rPr>
          <w:rFonts w:ascii="Arial" w:eastAsia="宋体" w:hAnsi="Arial" w:cs="Arial"/>
          <w:sz w:val="24"/>
          <w:szCs w:val="24"/>
          <w:lang w:eastAsia="zh-CN"/>
        </w:rPr>
      </w:pPr>
      <w:r w:rsidRPr="0041673D">
        <w:rPr>
          <w:rFonts w:ascii="Arial" w:eastAsia="宋体" w:hAnsi="Arial" w:cs="Arial"/>
          <w:sz w:val="24"/>
          <w:szCs w:val="24"/>
          <w:lang w:eastAsia="zh-CN"/>
        </w:rPr>
        <w:t>Absolute positioning</w:t>
      </w:r>
    </w:p>
    <w:p w:rsidR="003E00DD" w:rsidRDefault="009166BA" w:rsidP="0041673D">
      <w:pPr>
        <w:pStyle w:val="a0"/>
        <w:spacing w:afterLines="50"/>
        <w:rPr>
          <w:lang w:eastAsia="zh-CN"/>
        </w:rPr>
      </w:pPr>
      <w:r>
        <w:rPr>
          <w:rFonts w:hint="eastAsia"/>
          <w:lang w:eastAsia="zh-CN"/>
        </w:rPr>
        <w:t xml:space="preserve">In the absolute positioning evaluation, we assume that RSUs transmit the periodic SL-PRS and </w:t>
      </w:r>
      <w:proofErr w:type="gramStart"/>
      <w:r>
        <w:rPr>
          <w:lang w:eastAsia="zh-CN"/>
        </w:rPr>
        <w:t>vehicle</w:t>
      </w:r>
      <w:r>
        <w:rPr>
          <w:rFonts w:hint="eastAsia"/>
          <w:lang w:eastAsia="zh-CN"/>
        </w:rPr>
        <w:t xml:space="preserve"> UEs transmit</w:t>
      </w:r>
      <w:proofErr w:type="gramEnd"/>
      <w:r>
        <w:rPr>
          <w:rFonts w:hint="eastAsia"/>
          <w:lang w:eastAsia="zh-CN"/>
        </w:rPr>
        <w:t xml:space="preserve"> the aperiodic SL-PRS. Two cases with SL-PRS resource allocation mode 2 are provided as follow</w:t>
      </w:r>
      <w:r>
        <w:rPr>
          <w:rFonts w:eastAsiaTheme="minorEastAsia" w:hint="eastAsia"/>
          <w:lang w:eastAsia="zh-CN"/>
        </w:rPr>
        <w:t>s</w:t>
      </w:r>
      <w:r>
        <w:rPr>
          <w:rFonts w:hint="eastAsia"/>
          <w:lang w:eastAsia="zh-CN"/>
        </w:rPr>
        <w:t>:</w:t>
      </w:r>
    </w:p>
    <w:p w:rsidR="003E00DD" w:rsidRDefault="009166BA" w:rsidP="0041673D">
      <w:pPr>
        <w:pStyle w:val="3GPPAgreements"/>
        <w:numPr>
          <w:ilvl w:val="0"/>
          <w:numId w:val="9"/>
        </w:numPr>
        <w:spacing w:after="50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Case 1: Only RSUs transmit the periodic SL-PRS</w:t>
      </w:r>
    </w:p>
    <w:p w:rsidR="003E00DD" w:rsidRDefault="009166BA" w:rsidP="0041673D">
      <w:pPr>
        <w:pStyle w:val="3GPPAgreements"/>
        <w:numPr>
          <w:ilvl w:val="0"/>
          <w:numId w:val="9"/>
        </w:numPr>
        <w:spacing w:afterLines="50"/>
        <w:ind w:left="283" w:hanging="283"/>
        <w:rPr>
          <w:sz w:val="20"/>
          <w:szCs w:val="20"/>
          <w:lang w:eastAsia="zh-CN"/>
        </w:rPr>
      </w:pPr>
      <w:r>
        <w:rPr>
          <w:rFonts w:hint="eastAsia"/>
          <w:sz w:val="20"/>
          <w:lang w:eastAsia="zh-CN"/>
        </w:rPr>
        <w:t xml:space="preserve">Case 2: RSUs transmit the </w:t>
      </w:r>
      <w:r>
        <w:rPr>
          <w:rFonts w:hint="eastAsia"/>
          <w:sz w:val="20"/>
          <w:szCs w:val="20"/>
          <w:lang w:eastAsia="zh-CN"/>
        </w:rPr>
        <w:t>periodic SL-PRS</w:t>
      </w:r>
      <w:r>
        <w:rPr>
          <w:rFonts w:hint="eastAsia"/>
          <w:sz w:val="20"/>
          <w:lang w:eastAsia="zh-CN"/>
        </w:rPr>
        <w:t xml:space="preserve"> and </w:t>
      </w:r>
      <w:r>
        <w:rPr>
          <w:lang w:eastAsia="zh-CN"/>
        </w:rPr>
        <w:t>vehicle</w:t>
      </w:r>
      <w:r>
        <w:rPr>
          <w:rFonts w:hint="eastAsia"/>
          <w:lang w:eastAsia="zh-CN"/>
        </w:rPr>
        <w:t xml:space="preserve"> UEs </w:t>
      </w:r>
      <w:r>
        <w:rPr>
          <w:rFonts w:hint="eastAsia"/>
          <w:sz w:val="20"/>
          <w:lang w:eastAsia="zh-CN"/>
        </w:rPr>
        <w:t>transmit the aperiodic SL-PRS</w:t>
      </w:r>
    </w:p>
    <w:p w:rsidR="003E00DD" w:rsidRDefault="009166BA" w:rsidP="0041673D">
      <w:pPr>
        <w:pStyle w:val="3GPPAgreements"/>
        <w:numPr>
          <w:ilvl w:val="255"/>
          <w:numId w:val="0"/>
        </w:numPr>
        <w:spacing w:afterLines="50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These two cases are used to simulate the impact of the SL-PRS resource allocation mode 2 on the absolute positioning. Case 1 is similar to the case of perfect muting PRS pattern, only RSUs transmit the periodic SL-PRS, and UEs only receive the SL-PRS in the resource pool, so there is no interference in the simulation. For the case 2, </w:t>
      </w:r>
      <w:r>
        <w:rPr>
          <w:rFonts w:hint="eastAsia"/>
          <w:sz w:val="20"/>
          <w:szCs w:val="20"/>
          <w:lang w:eastAsia="zh-CN"/>
        </w:rPr>
        <w:lastRenderedPageBreak/>
        <w:t xml:space="preserve">both RSU and UE transmit the SL-PRS. Because of the </w:t>
      </w:r>
      <w:r>
        <w:rPr>
          <w:rFonts w:hint="eastAsia"/>
          <w:sz w:val="20"/>
          <w:lang w:eastAsia="zh-CN"/>
        </w:rPr>
        <w:t>t</w:t>
      </w:r>
      <w:r>
        <w:rPr>
          <w:rFonts w:hint="eastAsia"/>
          <w:sz w:val="20"/>
          <w:lang w:eastAsia="ko-KR"/>
        </w:rPr>
        <w:t>raffic model</w:t>
      </w:r>
      <w:r>
        <w:rPr>
          <w:rFonts w:hint="eastAsia"/>
          <w:sz w:val="20"/>
          <w:lang w:eastAsia="zh-CN"/>
        </w:rPr>
        <w:t xml:space="preserve"> of SL-PRS and the resource allocation mode2, some transmissions of RSUs and UEs will </w:t>
      </w:r>
      <w:r>
        <w:rPr>
          <w:sz w:val="20"/>
          <w:lang w:eastAsia="zh-CN"/>
        </w:rPr>
        <w:t xml:space="preserve">be </w:t>
      </w:r>
      <w:r>
        <w:rPr>
          <w:rFonts w:hint="eastAsia"/>
          <w:sz w:val="20"/>
          <w:lang w:eastAsia="zh-CN"/>
        </w:rPr>
        <w:t>multiple</w:t>
      </w:r>
      <w:r>
        <w:rPr>
          <w:sz w:val="20"/>
          <w:lang w:eastAsia="zh-CN"/>
        </w:rPr>
        <w:t>xed into</w:t>
      </w:r>
      <w:r>
        <w:rPr>
          <w:rFonts w:hint="eastAsia"/>
          <w:sz w:val="20"/>
          <w:lang w:eastAsia="zh-CN"/>
        </w:rPr>
        <w:t xml:space="preserve"> the same physical resource. Therefore, case 2 would introduce some interference (illustrated in </w:t>
      </w:r>
      <w:r w:rsidRPr="00BF130D">
        <w:rPr>
          <w:color w:val="000000" w:themeColor="text1"/>
          <w:sz w:val="20"/>
          <w:lang w:eastAsia="zh-CN"/>
        </w:rPr>
        <w:fldChar w:fldCharType="begin"/>
      </w:r>
      <w:r w:rsidRPr="00BF130D">
        <w:rPr>
          <w:color w:val="000000" w:themeColor="text1"/>
          <w:sz w:val="20"/>
          <w:lang w:eastAsia="zh-CN"/>
        </w:rPr>
        <w:instrText xml:space="preserve"> </w:instrText>
      </w:r>
      <w:r w:rsidRPr="00BF130D">
        <w:rPr>
          <w:rFonts w:hint="eastAsia"/>
          <w:color w:val="000000" w:themeColor="text1"/>
          <w:sz w:val="20"/>
          <w:lang w:eastAsia="zh-CN"/>
        </w:rPr>
        <w:instrText>REF _Ref111208571 \h</w:instrText>
      </w:r>
      <w:r w:rsidRPr="00BF130D">
        <w:rPr>
          <w:color w:val="000000" w:themeColor="text1"/>
          <w:sz w:val="20"/>
          <w:lang w:eastAsia="zh-CN"/>
        </w:rPr>
        <w:instrText xml:space="preserve">  \* MERGEFORMAT </w:instrText>
      </w:r>
      <w:r w:rsidRPr="00BF130D">
        <w:rPr>
          <w:color w:val="000000" w:themeColor="text1"/>
          <w:sz w:val="20"/>
          <w:lang w:eastAsia="zh-CN"/>
        </w:rPr>
      </w:r>
      <w:r w:rsidRPr="00BF130D">
        <w:rPr>
          <w:color w:val="000000" w:themeColor="text1"/>
          <w:sz w:val="20"/>
          <w:lang w:eastAsia="zh-CN"/>
        </w:rPr>
        <w:fldChar w:fldCharType="separate"/>
      </w:r>
      <w:r w:rsidRPr="00BF130D">
        <w:rPr>
          <w:bCs/>
          <w:color w:val="000000" w:themeColor="text1"/>
          <w:sz w:val="20"/>
          <w:szCs w:val="20"/>
          <w:lang w:eastAsia="zh-CN"/>
        </w:rPr>
        <w:t>Figure</w:t>
      </w:r>
      <w:r w:rsidRPr="00BF130D">
        <w:rPr>
          <w:rFonts w:hint="eastAsia"/>
          <w:color w:val="000000" w:themeColor="text1"/>
          <w:sz w:val="20"/>
          <w:szCs w:val="20"/>
          <w:lang w:eastAsia="zh-CN"/>
        </w:rPr>
        <w:t xml:space="preserve"> </w:t>
      </w:r>
      <w:r w:rsidRPr="00BF130D">
        <w:rPr>
          <w:color w:val="000000" w:themeColor="text1"/>
          <w:sz w:val="20"/>
          <w:szCs w:val="20"/>
          <w:lang w:eastAsia="zh-CN"/>
        </w:rPr>
        <w:t>6</w:t>
      </w:r>
      <w:r w:rsidRPr="00BF130D">
        <w:rPr>
          <w:color w:val="000000" w:themeColor="text1"/>
          <w:sz w:val="20"/>
          <w:lang w:eastAsia="zh-CN"/>
        </w:rPr>
        <w:fldChar w:fldCharType="end"/>
      </w:r>
      <w:r>
        <w:rPr>
          <w:rFonts w:hint="eastAsia"/>
          <w:sz w:val="20"/>
          <w:lang w:eastAsia="zh-CN"/>
        </w:rPr>
        <w:t xml:space="preserve">), which can reduce the accuracy of absolute positioning as shown in </w:t>
      </w:r>
      <w:r w:rsidRPr="00BF130D">
        <w:rPr>
          <w:color w:val="000000" w:themeColor="text1"/>
          <w:sz w:val="20"/>
          <w:lang w:eastAsia="zh-CN"/>
        </w:rPr>
        <w:fldChar w:fldCharType="begin"/>
      </w:r>
      <w:r w:rsidRPr="00BF130D">
        <w:rPr>
          <w:color w:val="000000" w:themeColor="text1"/>
          <w:sz w:val="20"/>
          <w:lang w:eastAsia="zh-CN"/>
        </w:rPr>
        <w:instrText xml:space="preserve"> REF _Ref111208583 \h  \* MERGEFORMAT </w:instrText>
      </w:r>
      <w:r w:rsidRPr="00BF130D">
        <w:rPr>
          <w:color w:val="000000" w:themeColor="text1"/>
          <w:sz w:val="20"/>
          <w:lang w:eastAsia="zh-CN"/>
        </w:rPr>
      </w:r>
      <w:r w:rsidRPr="00BF130D">
        <w:rPr>
          <w:color w:val="000000" w:themeColor="text1"/>
          <w:sz w:val="20"/>
          <w:lang w:eastAsia="zh-CN"/>
        </w:rPr>
        <w:fldChar w:fldCharType="separate"/>
      </w:r>
      <w:r w:rsidRPr="00BF130D">
        <w:rPr>
          <w:bCs/>
          <w:color w:val="000000" w:themeColor="text1"/>
          <w:sz w:val="20"/>
          <w:szCs w:val="20"/>
          <w:lang w:eastAsia="zh-CN"/>
        </w:rPr>
        <w:t xml:space="preserve">Figure </w:t>
      </w:r>
      <w:r w:rsidRPr="00BF130D">
        <w:rPr>
          <w:color w:val="000000" w:themeColor="text1"/>
          <w:sz w:val="20"/>
          <w:szCs w:val="20"/>
          <w:lang w:eastAsia="zh-CN"/>
        </w:rPr>
        <w:t>7</w:t>
      </w:r>
      <w:r w:rsidRPr="00BF130D">
        <w:rPr>
          <w:color w:val="000000" w:themeColor="text1"/>
          <w:sz w:val="20"/>
          <w:lang w:eastAsia="zh-CN"/>
        </w:rPr>
        <w:fldChar w:fldCharType="end"/>
      </w:r>
      <w:r>
        <w:rPr>
          <w:rFonts w:hint="eastAsia"/>
          <w:sz w:val="20"/>
          <w:lang w:eastAsia="zh-CN"/>
        </w:rPr>
        <w:t>.</w:t>
      </w:r>
    </w:p>
    <w:p w:rsidR="003E00DD" w:rsidRDefault="009166BA">
      <w:pPr>
        <w:pStyle w:val="a0"/>
        <w:jc w:val="center"/>
      </w:pPr>
      <w:r>
        <w:rPr>
          <w:noProof/>
          <w:lang w:eastAsia="zh-CN"/>
        </w:rPr>
        <w:drawing>
          <wp:inline distT="0" distB="0" distL="114300" distR="114300" wp14:anchorId="1590CBB7" wp14:editId="6EE3E22D">
            <wp:extent cx="3006000" cy="2253600"/>
            <wp:effectExtent l="0" t="0" r="444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006000" cy="225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00DD" w:rsidRPr="00BF130D" w:rsidRDefault="009166BA" w:rsidP="0041673D">
      <w:pPr>
        <w:pStyle w:val="a4"/>
        <w:jc w:val="center"/>
        <w:rPr>
          <w:rFonts w:eastAsia="宋体"/>
          <w:color w:val="000000" w:themeColor="text1"/>
          <w:szCs w:val="20"/>
          <w:lang w:eastAsia="zh-CN"/>
        </w:rPr>
      </w:pPr>
      <w:bookmarkStart w:id="16" w:name="_Ref111208571"/>
      <w:r w:rsidRPr="00BF130D">
        <w:rPr>
          <w:rFonts w:eastAsia="宋体"/>
          <w:b w:val="0"/>
          <w:color w:val="000000" w:themeColor="text1"/>
          <w:sz w:val="20"/>
          <w:szCs w:val="20"/>
          <w:lang w:eastAsia="zh-CN"/>
        </w:rPr>
        <w:t>Figure</w:t>
      </w:r>
      <w:r w:rsidRPr="00BF130D">
        <w:rPr>
          <w:rFonts w:eastAsia="宋体" w:hint="eastAsia"/>
          <w:b w:val="0"/>
          <w:color w:val="000000" w:themeColor="text1"/>
          <w:sz w:val="20"/>
          <w:szCs w:val="20"/>
          <w:lang w:eastAsia="zh-CN"/>
        </w:rPr>
        <w:t xml:space="preserve"> </w:t>
      </w:r>
      <w:r w:rsidRPr="00BF130D">
        <w:rPr>
          <w:rFonts w:eastAsia="宋体"/>
          <w:b w:val="0"/>
          <w:color w:val="000000" w:themeColor="text1"/>
          <w:sz w:val="20"/>
          <w:szCs w:val="20"/>
          <w:lang w:eastAsia="zh-CN"/>
        </w:rPr>
        <w:fldChar w:fldCharType="begin"/>
      </w:r>
      <w:r w:rsidRPr="00BF130D">
        <w:rPr>
          <w:rFonts w:eastAsia="宋体"/>
          <w:b w:val="0"/>
          <w:color w:val="000000" w:themeColor="text1"/>
          <w:sz w:val="20"/>
          <w:szCs w:val="20"/>
          <w:lang w:eastAsia="zh-CN"/>
        </w:rPr>
        <w:instrText xml:space="preserve"> SEQ Figure \* ARABIC </w:instrText>
      </w:r>
      <w:r w:rsidRPr="00BF130D">
        <w:rPr>
          <w:rFonts w:eastAsia="宋体"/>
          <w:b w:val="0"/>
          <w:color w:val="000000" w:themeColor="text1"/>
          <w:sz w:val="20"/>
          <w:szCs w:val="20"/>
          <w:lang w:eastAsia="zh-CN"/>
        </w:rPr>
        <w:fldChar w:fldCharType="separate"/>
      </w:r>
      <w:r w:rsidRPr="00BF130D">
        <w:rPr>
          <w:rFonts w:eastAsia="宋体"/>
          <w:b w:val="0"/>
          <w:color w:val="000000" w:themeColor="text1"/>
          <w:sz w:val="20"/>
          <w:szCs w:val="20"/>
          <w:lang w:eastAsia="zh-CN"/>
        </w:rPr>
        <w:t>6</w:t>
      </w:r>
      <w:r w:rsidRPr="00BF130D">
        <w:rPr>
          <w:rFonts w:eastAsia="宋体"/>
          <w:b w:val="0"/>
          <w:color w:val="000000" w:themeColor="text1"/>
          <w:sz w:val="20"/>
          <w:szCs w:val="20"/>
          <w:lang w:eastAsia="zh-CN"/>
        </w:rPr>
        <w:fldChar w:fldCharType="end"/>
      </w:r>
      <w:bookmarkEnd w:id="16"/>
      <w:r w:rsidRPr="00BF130D">
        <w:rPr>
          <w:rFonts w:eastAsia="宋体"/>
          <w:b w:val="0"/>
          <w:color w:val="000000" w:themeColor="text1"/>
          <w:sz w:val="20"/>
          <w:szCs w:val="20"/>
          <w:lang w:eastAsia="zh-CN"/>
        </w:rPr>
        <w:t>: The SINR CDF curve of the RSUs selected for absolute positioning</w:t>
      </w:r>
    </w:p>
    <w:p w:rsidR="003E00DD" w:rsidRDefault="009166BA">
      <w:pPr>
        <w:pStyle w:val="a0"/>
        <w:jc w:val="center"/>
      </w:pPr>
      <w:r>
        <w:rPr>
          <w:noProof/>
          <w:lang w:eastAsia="zh-CN"/>
        </w:rPr>
        <w:drawing>
          <wp:inline distT="0" distB="0" distL="114300" distR="114300" wp14:anchorId="3768C91E" wp14:editId="49F8459C">
            <wp:extent cx="2962800" cy="2221200"/>
            <wp:effectExtent l="0" t="0" r="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62800" cy="222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00DD" w:rsidRPr="00BF130D" w:rsidRDefault="009166BA" w:rsidP="0041673D">
      <w:pPr>
        <w:pStyle w:val="a4"/>
        <w:jc w:val="center"/>
        <w:rPr>
          <w:rFonts w:eastAsiaTheme="minorEastAsia"/>
          <w:color w:val="000000" w:themeColor="text1"/>
          <w:szCs w:val="20"/>
          <w:lang w:eastAsia="zh-CN"/>
        </w:rPr>
      </w:pPr>
      <w:bookmarkStart w:id="17" w:name="_Ref111208583"/>
      <w:r w:rsidRPr="00BF130D">
        <w:rPr>
          <w:rFonts w:eastAsia="宋体"/>
          <w:b w:val="0"/>
          <w:color w:val="000000" w:themeColor="text1"/>
          <w:sz w:val="20"/>
          <w:szCs w:val="20"/>
          <w:lang w:eastAsia="zh-CN"/>
        </w:rPr>
        <w:t xml:space="preserve">Figure </w:t>
      </w:r>
      <w:r w:rsidRPr="00BF130D">
        <w:rPr>
          <w:rFonts w:eastAsia="宋体"/>
          <w:b w:val="0"/>
          <w:color w:val="000000" w:themeColor="text1"/>
          <w:sz w:val="20"/>
          <w:szCs w:val="20"/>
          <w:lang w:eastAsia="zh-CN"/>
        </w:rPr>
        <w:fldChar w:fldCharType="begin"/>
      </w:r>
      <w:r w:rsidRPr="00BF130D">
        <w:rPr>
          <w:rFonts w:eastAsia="宋体"/>
          <w:b w:val="0"/>
          <w:color w:val="000000" w:themeColor="text1"/>
          <w:sz w:val="20"/>
          <w:szCs w:val="20"/>
          <w:lang w:eastAsia="zh-CN"/>
        </w:rPr>
        <w:instrText xml:space="preserve"> SEQ Figure \* ARABIC </w:instrText>
      </w:r>
      <w:r w:rsidRPr="00BF130D">
        <w:rPr>
          <w:rFonts w:eastAsia="宋体"/>
          <w:b w:val="0"/>
          <w:color w:val="000000" w:themeColor="text1"/>
          <w:sz w:val="20"/>
          <w:szCs w:val="20"/>
          <w:lang w:eastAsia="zh-CN"/>
        </w:rPr>
        <w:fldChar w:fldCharType="separate"/>
      </w:r>
      <w:r w:rsidRPr="00BF130D">
        <w:rPr>
          <w:rFonts w:eastAsia="宋体"/>
          <w:b w:val="0"/>
          <w:color w:val="000000" w:themeColor="text1"/>
          <w:sz w:val="20"/>
          <w:szCs w:val="20"/>
          <w:lang w:eastAsia="zh-CN"/>
        </w:rPr>
        <w:t>7</w:t>
      </w:r>
      <w:r w:rsidRPr="00BF130D">
        <w:rPr>
          <w:rFonts w:eastAsia="宋体"/>
          <w:b w:val="0"/>
          <w:color w:val="000000" w:themeColor="text1"/>
          <w:sz w:val="20"/>
          <w:szCs w:val="20"/>
          <w:lang w:eastAsia="zh-CN"/>
        </w:rPr>
        <w:fldChar w:fldCharType="end"/>
      </w:r>
      <w:bookmarkEnd w:id="17"/>
      <w:r w:rsidRPr="00BF130D">
        <w:rPr>
          <w:rFonts w:eastAsia="宋体"/>
          <w:b w:val="0"/>
          <w:color w:val="000000" w:themeColor="text1"/>
          <w:sz w:val="20"/>
          <w:szCs w:val="20"/>
          <w:lang w:eastAsia="zh-CN"/>
        </w:rPr>
        <w:t xml:space="preserve">: Location accuracy CDF curve </w:t>
      </w:r>
      <w:r w:rsidRPr="00BF130D">
        <w:rPr>
          <w:rFonts w:eastAsiaTheme="minorEastAsia"/>
          <w:b w:val="0"/>
          <w:color w:val="000000" w:themeColor="text1"/>
          <w:sz w:val="20"/>
          <w:szCs w:val="20"/>
          <w:lang w:eastAsia="zh-CN"/>
        </w:rPr>
        <w:t>for absolute positioning</w:t>
      </w:r>
    </w:p>
    <w:p w:rsidR="003E00DD" w:rsidRDefault="009166BA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positioning results are further summarized in </w:t>
      </w:r>
      <w:r w:rsidRPr="00BF130D">
        <w:rPr>
          <w:rFonts w:eastAsiaTheme="minorEastAsia"/>
          <w:color w:val="000000" w:themeColor="text1"/>
          <w:lang w:eastAsia="zh-CN"/>
        </w:rPr>
        <w:fldChar w:fldCharType="begin"/>
      </w:r>
      <w:r w:rsidRPr="00BF130D">
        <w:rPr>
          <w:rFonts w:eastAsiaTheme="minorEastAsia"/>
          <w:color w:val="000000" w:themeColor="text1"/>
          <w:lang w:eastAsia="zh-CN"/>
        </w:rPr>
        <w:instrText xml:space="preserve"> </w:instrText>
      </w:r>
      <w:r w:rsidRPr="00BF130D">
        <w:rPr>
          <w:rFonts w:eastAsiaTheme="minorEastAsia" w:hint="eastAsia"/>
          <w:color w:val="000000" w:themeColor="text1"/>
          <w:lang w:eastAsia="zh-CN"/>
        </w:rPr>
        <w:instrText>REF _Ref111208613 \h</w:instrText>
      </w:r>
      <w:r w:rsidRPr="00BF130D">
        <w:rPr>
          <w:rFonts w:eastAsiaTheme="minorEastAsia"/>
          <w:color w:val="000000" w:themeColor="text1"/>
          <w:lang w:eastAsia="zh-CN"/>
        </w:rPr>
        <w:instrText xml:space="preserve">  \* MERGEFORMAT </w:instrText>
      </w:r>
      <w:r w:rsidRPr="00BF130D">
        <w:rPr>
          <w:rFonts w:eastAsiaTheme="minorEastAsia"/>
          <w:color w:val="000000" w:themeColor="text1"/>
          <w:lang w:eastAsia="zh-CN"/>
        </w:rPr>
      </w:r>
      <w:r w:rsidRPr="00BF130D">
        <w:rPr>
          <w:rFonts w:eastAsiaTheme="minorEastAsia"/>
          <w:color w:val="000000" w:themeColor="text1"/>
          <w:lang w:eastAsia="zh-CN"/>
        </w:rPr>
        <w:fldChar w:fldCharType="separate"/>
      </w:r>
      <w:r w:rsidRPr="00BF130D">
        <w:rPr>
          <w:bCs/>
          <w:color w:val="000000" w:themeColor="text1"/>
          <w:szCs w:val="20"/>
        </w:rPr>
        <w:t xml:space="preserve">Table </w:t>
      </w:r>
      <w:r w:rsidRPr="00BF130D">
        <w:rPr>
          <w:color w:val="000000" w:themeColor="text1"/>
          <w:szCs w:val="20"/>
        </w:rPr>
        <w:t>4</w:t>
      </w:r>
      <w:r w:rsidRPr="00BF130D">
        <w:rPr>
          <w:rFonts w:eastAsiaTheme="minorEastAsia"/>
          <w:color w:val="000000" w:themeColor="text1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.</w:t>
      </w:r>
    </w:p>
    <w:p w:rsidR="003E00DD" w:rsidRPr="00864C6C" w:rsidRDefault="009166BA" w:rsidP="0041673D">
      <w:pPr>
        <w:pStyle w:val="a4"/>
        <w:jc w:val="center"/>
        <w:rPr>
          <w:rFonts w:eastAsiaTheme="minorEastAsia" w:hint="eastAsia"/>
          <w:color w:val="000000" w:themeColor="text1"/>
          <w:szCs w:val="20"/>
          <w:lang w:eastAsia="zh-CN"/>
        </w:rPr>
      </w:pPr>
      <w:bookmarkStart w:id="18" w:name="_Ref111208613"/>
      <w:r w:rsidRPr="00BF130D">
        <w:rPr>
          <w:b w:val="0"/>
          <w:color w:val="000000" w:themeColor="text1"/>
          <w:sz w:val="20"/>
          <w:szCs w:val="20"/>
        </w:rPr>
        <w:t xml:space="preserve">Table </w:t>
      </w:r>
      <w:r w:rsidRPr="00BF130D">
        <w:rPr>
          <w:b w:val="0"/>
          <w:color w:val="000000" w:themeColor="text1"/>
          <w:sz w:val="20"/>
          <w:szCs w:val="20"/>
        </w:rPr>
        <w:fldChar w:fldCharType="begin"/>
      </w:r>
      <w:r w:rsidRPr="00BF130D">
        <w:rPr>
          <w:b w:val="0"/>
          <w:color w:val="000000" w:themeColor="text1"/>
          <w:sz w:val="20"/>
          <w:szCs w:val="20"/>
        </w:rPr>
        <w:instrText xml:space="preserve"> SEQ Table \* ARABIC </w:instrText>
      </w:r>
      <w:r w:rsidRPr="00BF130D">
        <w:rPr>
          <w:b w:val="0"/>
          <w:color w:val="000000" w:themeColor="text1"/>
          <w:sz w:val="20"/>
          <w:szCs w:val="20"/>
        </w:rPr>
        <w:fldChar w:fldCharType="separate"/>
      </w:r>
      <w:r w:rsidRPr="00BF130D">
        <w:rPr>
          <w:b w:val="0"/>
          <w:color w:val="000000" w:themeColor="text1"/>
          <w:sz w:val="20"/>
          <w:szCs w:val="20"/>
        </w:rPr>
        <w:t>4</w:t>
      </w:r>
      <w:r w:rsidRPr="00BF130D">
        <w:rPr>
          <w:b w:val="0"/>
          <w:color w:val="000000" w:themeColor="text1"/>
          <w:sz w:val="20"/>
          <w:szCs w:val="20"/>
        </w:rPr>
        <w:fldChar w:fldCharType="end"/>
      </w:r>
      <w:bookmarkEnd w:id="18"/>
      <w:r w:rsidRPr="00BF130D">
        <w:rPr>
          <w:rFonts w:eastAsiaTheme="minorEastAsia" w:hint="eastAsia"/>
          <w:b w:val="0"/>
          <w:color w:val="000000" w:themeColor="text1"/>
          <w:sz w:val="20"/>
          <w:szCs w:val="20"/>
          <w:lang w:eastAsia="zh-CN"/>
        </w:rPr>
        <w:t>:</w:t>
      </w:r>
      <w:r w:rsidRPr="00BF130D">
        <w:rPr>
          <w:b w:val="0"/>
          <w:color w:val="000000" w:themeColor="text1"/>
          <w:sz w:val="20"/>
          <w:szCs w:val="20"/>
        </w:rPr>
        <w:t xml:space="preserve"> Simulation results for absolute positioning</w:t>
      </w:r>
      <w:r w:rsidRPr="00BF130D">
        <w:rPr>
          <w:rFonts w:eastAsia="宋体"/>
          <w:b w:val="0"/>
          <w:color w:val="000000" w:themeColor="text1"/>
          <w:sz w:val="20"/>
          <w:szCs w:val="20"/>
          <w:lang w:eastAsia="zh-CN"/>
        </w:rPr>
        <w:t xml:space="preserve"> in highway</w:t>
      </w:r>
      <w:r w:rsidRPr="00BF130D">
        <w:rPr>
          <w:b w:val="0"/>
          <w:color w:val="000000" w:themeColor="text1"/>
          <w:sz w:val="20"/>
          <w:szCs w:val="20"/>
        </w:rPr>
        <w:t xml:space="preserve"> - horizontal accuracy</w:t>
      </w:r>
      <w:r w:rsidR="00864C6C">
        <w:rPr>
          <w:rFonts w:eastAsiaTheme="minorEastAsia" w:hint="eastAsia"/>
          <w:b w:val="0"/>
          <w:color w:val="000000" w:themeColor="text1"/>
          <w:sz w:val="20"/>
          <w:szCs w:val="20"/>
          <w:lang w:eastAsia="zh-CN"/>
        </w:rPr>
        <w:t xml:space="preserve"> </w:t>
      </w:r>
      <w:r w:rsidR="00864C6C">
        <w:rPr>
          <w:rFonts w:eastAsiaTheme="minorEastAsia" w:hint="eastAsia"/>
          <w:b w:val="0"/>
          <w:color w:val="auto"/>
          <w:sz w:val="20"/>
          <w:szCs w:val="20"/>
          <w:lang w:eastAsia="zh-CN"/>
        </w:rPr>
        <w:t>(meter)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6866"/>
        <w:gridCol w:w="666"/>
        <w:gridCol w:w="666"/>
        <w:gridCol w:w="666"/>
        <w:gridCol w:w="666"/>
      </w:tblGrid>
      <w:tr w:rsidR="003E00DD" w:rsidTr="0042670D">
        <w:tc>
          <w:tcPr>
            <w:tcW w:w="0" w:type="auto"/>
            <w:shd w:val="clear" w:color="auto" w:fill="D9D9D9" w:themeFill="background1" w:themeFillShade="D9"/>
          </w:tcPr>
          <w:p w:rsidR="003E00DD" w:rsidRPr="0041673D" w:rsidRDefault="009166BA">
            <w:pPr>
              <w:snapToGrid w:val="0"/>
              <w:spacing w:before="18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Cases</w:t>
            </w:r>
          </w:p>
        </w:tc>
        <w:tc>
          <w:tcPr>
            <w:tcW w:w="666" w:type="dxa"/>
            <w:shd w:val="clear" w:color="auto" w:fill="D9D9D9" w:themeFill="background1" w:themeFillShade="D9"/>
          </w:tcPr>
          <w:p w:rsidR="003E00DD" w:rsidRDefault="009166BA">
            <w:pPr>
              <w:snapToGrid w:val="0"/>
              <w:spacing w:before="180"/>
              <w:jc w:val="center"/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 w:bidi="ar"/>
              </w:rPr>
              <w:t>50%</w:t>
            </w:r>
          </w:p>
        </w:tc>
        <w:tc>
          <w:tcPr>
            <w:tcW w:w="666" w:type="dxa"/>
            <w:shd w:val="clear" w:color="auto" w:fill="D9D9D9" w:themeFill="background1" w:themeFillShade="D9"/>
          </w:tcPr>
          <w:p w:rsidR="003E00DD" w:rsidRDefault="009166BA">
            <w:pPr>
              <w:snapToGrid w:val="0"/>
              <w:spacing w:before="180"/>
              <w:jc w:val="center"/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 w:bidi="ar"/>
              </w:rPr>
              <w:t>67%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3E00DD" w:rsidRDefault="009166BA">
            <w:pPr>
              <w:snapToGrid w:val="0"/>
              <w:spacing w:before="180"/>
              <w:jc w:val="center"/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 w:bidi="ar"/>
              </w:rPr>
              <w:t>80%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3E00DD" w:rsidRDefault="009166BA">
            <w:pPr>
              <w:snapToGrid w:val="0"/>
              <w:spacing w:before="180"/>
              <w:jc w:val="center"/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 w:bidi="ar"/>
              </w:rPr>
              <w:t>90%</w:t>
            </w:r>
          </w:p>
        </w:tc>
      </w:tr>
      <w:tr w:rsidR="003E00DD" w:rsidTr="0041673D">
        <w:tc>
          <w:tcPr>
            <w:tcW w:w="0" w:type="auto"/>
          </w:tcPr>
          <w:p w:rsidR="003E00DD" w:rsidRPr="0041673D" w:rsidRDefault="009166BA">
            <w:pPr>
              <w:snapToGrid w:val="0"/>
              <w:spacing w:before="180"/>
              <w:jc w:val="center"/>
              <w:rPr>
                <w:rFonts w:eastAsia="宋体"/>
                <w:highlight w:val="yellow"/>
                <w:lang w:eastAsia="zh-CN"/>
              </w:rPr>
            </w:pPr>
            <w:r w:rsidRPr="0041673D">
              <w:rPr>
                <w:rFonts w:eastAsia="宋体"/>
                <w:lang w:eastAsia="zh-CN"/>
              </w:rPr>
              <w:t xml:space="preserve">Only RSUs </w:t>
            </w:r>
            <w:r>
              <w:rPr>
                <w:rFonts w:eastAsia="宋体"/>
                <w:lang w:eastAsia="zh-CN"/>
              </w:rPr>
              <w:t>transmit</w:t>
            </w:r>
            <w:r w:rsidRPr="0041673D">
              <w:rPr>
                <w:rFonts w:eastAsia="宋体"/>
                <w:lang w:eastAsia="zh-CN"/>
              </w:rPr>
              <w:t xml:space="preserve"> the periodic SL-PRS</w:t>
            </w:r>
          </w:p>
        </w:tc>
        <w:tc>
          <w:tcPr>
            <w:tcW w:w="666" w:type="dxa"/>
          </w:tcPr>
          <w:p w:rsidR="003E00DD" w:rsidRDefault="009166BA">
            <w:pPr>
              <w:snapToGrid w:val="0"/>
              <w:spacing w:before="180"/>
              <w:jc w:val="center"/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0.448</w:t>
            </w:r>
          </w:p>
        </w:tc>
        <w:tc>
          <w:tcPr>
            <w:tcW w:w="666" w:type="dxa"/>
          </w:tcPr>
          <w:p w:rsidR="003E00DD" w:rsidRDefault="009166BA">
            <w:pPr>
              <w:snapToGrid w:val="0"/>
              <w:spacing w:before="180"/>
              <w:jc w:val="center"/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0.861</w:t>
            </w:r>
          </w:p>
        </w:tc>
        <w:tc>
          <w:tcPr>
            <w:tcW w:w="0" w:type="auto"/>
          </w:tcPr>
          <w:p w:rsidR="003E00DD" w:rsidRDefault="009166BA">
            <w:pPr>
              <w:snapToGrid w:val="0"/>
              <w:spacing w:before="180"/>
              <w:jc w:val="center"/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1.529</w:t>
            </w:r>
          </w:p>
        </w:tc>
        <w:tc>
          <w:tcPr>
            <w:tcW w:w="0" w:type="auto"/>
          </w:tcPr>
          <w:p w:rsidR="003E00DD" w:rsidRDefault="009166BA">
            <w:pPr>
              <w:snapToGrid w:val="0"/>
              <w:spacing w:before="180"/>
              <w:jc w:val="center"/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2.928</w:t>
            </w:r>
          </w:p>
        </w:tc>
      </w:tr>
      <w:tr w:rsidR="003E00DD" w:rsidTr="0041673D">
        <w:tc>
          <w:tcPr>
            <w:tcW w:w="0" w:type="auto"/>
          </w:tcPr>
          <w:p w:rsidR="003E00DD" w:rsidRDefault="009166BA">
            <w:pPr>
              <w:snapToGrid w:val="0"/>
              <w:spacing w:before="180"/>
              <w:jc w:val="center"/>
              <w:rPr>
                <w:rFonts w:eastAsia="宋体"/>
                <w:lang w:eastAsia="zh-CN"/>
              </w:rPr>
            </w:pPr>
            <w:r w:rsidRPr="0041673D">
              <w:rPr>
                <w:rFonts w:eastAsia="宋体"/>
                <w:lang w:eastAsia="zh-CN"/>
              </w:rPr>
              <w:t xml:space="preserve">RSUs </w:t>
            </w:r>
            <w:r>
              <w:rPr>
                <w:rFonts w:eastAsia="宋体"/>
                <w:lang w:eastAsia="zh-CN"/>
              </w:rPr>
              <w:t>transmit</w:t>
            </w:r>
            <w:r w:rsidRPr="0041673D">
              <w:rPr>
                <w:rFonts w:eastAsia="宋体"/>
                <w:lang w:eastAsia="zh-CN"/>
              </w:rPr>
              <w:t xml:space="preserve"> the periodic SL-PRS and vehicle UEs </w:t>
            </w:r>
            <w:r>
              <w:rPr>
                <w:rFonts w:eastAsia="宋体"/>
                <w:lang w:eastAsia="zh-CN"/>
              </w:rPr>
              <w:t>transmit</w:t>
            </w:r>
            <w:r w:rsidRPr="0041673D">
              <w:rPr>
                <w:rFonts w:eastAsia="宋体"/>
                <w:lang w:eastAsia="zh-CN"/>
              </w:rPr>
              <w:t xml:space="preserve"> the aperiodic SL-PRS</w:t>
            </w:r>
          </w:p>
        </w:tc>
        <w:tc>
          <w:tcPr>
            <w:tcW w:w="666" w:type="dxa"/>
          </w:tcPr>
          <w:p w:rsidR="003E00DD" w:rsidRDefault="009166BA">
            <w:pPr>
              <w:snapToGrid w:val="0"/>
              <w:spacing w:before="180"/>
              <w:jc w:val="center"/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0.509</w:t>
            </w:r>
          </w:p>
        </w:tc>
        <w:tc>
          <w:tcPr>
            <w:tcW w:w="666" w:type="dxa"/>
          </w:tcPr>
          <w:p w:rsidR="003E00DD" w:rsidRDefault="009166BA">
            <w:pPr>
              <w:snapToGrid w:val="0"/>
              <w:spacing w:before="180"/>
              <w:jc w:val="center"/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1.05</w:t>
            </w:r>
          </w:p>
        </w:tc>
        <w:tc>
          <w:tcPr>
            <w:tcW w:w="0" w:type="auto"/>
          </w:tcPr>
          <w:p w:rsidR="003E00DD" w:rsidRDefault="009166BA">
            <w:pPr>
              <w:snapToGrid w:val="0"/>
              <w:spacing w:before="180"/>
              <w:jc w:val="center"/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1.908</w:t>
            </w:r>
          </w:p>
        </w:tc>
        <w:tc>
          <w:tcPr>
            <w:tcW w:w="0" w:type="auto"/>
          </w:tcPr>
          <w:p w:rsidR="003E00DD" w:rsidRDefault="009166BA">
            <w:pPr>
              <w:snapToGrid w:val="0"/>
              <w:spacing w:before="180"/>
              <w:jc w:val="center"/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4.453</w:t>
            </w:r>
          </w:p>
        </w:tc>
      </w:tr>
    </w:tbl>
    <w:p w:rsidR="003E00DD" w:rsidRDefault="003E00DD" w:rsidP="0041673D">
      <w:pPr>
        <w:spacing w:afterLines="50" w:after="120"/>
        <w:jc w:val="center"/>
        <w:rPr>
          <w:rFonts w:eastAsiaTheme="minorEastAsia"/>
          <w:lang w:eastAsia="zh-CN"/>
        </w:rPr>
      </w:pPr>
    </w:p>
    <w:p w:rsidR="003E00DD" w:rsidRDefault="009166BA" w:rsidP="00BF130D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We have the following observations for absolute positioning in highway:</w:t>
      </w:r>
    </w:p>
    <w:p w:rsidR="003E00DD" w:rsidRPr="0041673D" w:rsidRDefault="009166BA" w:rsidP="0041673D">
      <w:pPr>
        <w:pStyle w:val="a0"/>
        <w:rPr>
          <w:rFonts w:eastAsia="宋体"/>
          <w:b/>
          <w:szCs w:val="20"/>
          <w:lang w:val="sv-SE" w:eastAsia="zh-CN"/>
        </w:rPr>
      </w:pPr>
      <w:r>
        <w:rPr>
          <w:rFonts w:eastAsia="宋体" w:hint="eastAsia"/>
          <w:b/>
          <w:szCs w:val="20"/>
          <w:lang w:val="sv-SE" w:eastAsia="zh-CN"/>
        </w:rPr>
        <w:t>Observation 4</w:t>
      </w:r>
      <w:r>
        <w:rPr>
          <w:rFonts w:eastAsia="宋体"/>
          <w:b/>
          <w:szCs w:val="20"/>
          <w:lang w:val="sv-SE" w:eastAsia="zh-CN"/>
        </w:rPr>
        <w:t xml:space="preserve">: </w:t>
      </w:r>
      <w:r>
        <w:rPr>
          <w:rFonts w:eastAsia="宋体" w:hint="eastAsia"/>
          <w:b/>
          <w:szCs w:val="20"/>
          <w:lang w:val="sv-SE" w:eastAsia="zh-CN"/>
        </w:rPr>
        <w:t>For highway</w:t>
      </w:r>
      <w:r>
        <w:rPr>
          <w:rFonts w:eastAsia="宋体"/>
          <w:b/>
          <w:szCs w:val="20"/>
          <w:lang w:val="sv-SE" w:eastAsia="zh-CN"/>
        </w:rPr>
        <w:t xml:space="preserve"> scenari</w:t>
      </w:r>
      <w:r>
        <w:rPr>
          <w:rFonts w:eastAsia="宋体" w:hint="eastAsia"/>
          <w:b/>
          <w:szCs w:val="20"/>
          <w:lang w:val="sv-SE" w:eastAsia="zh-CN"/>
        </w:rPr>
        <w:t xml:space="preserve">o, </w:t>
      </w:r>
      <w:r>
        <w:rPr>
          <w:rFonts w:eastAsia="宋体"/>
          <w:b/>
          <w:szCs w:val="20"/>
          <w:lang w:val="sv-SE" w:eastAsia="zh-CN"/>
        </w:rPr>
        <w:t xml:space="preserve">the </w:t>
      </w:r>
      <w:r>
        <w:rPr>
          <w:rFonts w:eastAsia="宋体" w:hint="eastAsia"/>
          <w:b/>
          <w:szCs w:val="20"/>
          <w:lang w:val="sv-SE" w:eastAsia="zh-CN"/>
        </w:rPr>
        <w:t>abosolute</w:t>
      </w:r>
      <w:r>
        <w:rPr>
          <w:rFonts w:eastAsia="宋体"/>
          <w:b/>
          <w:szCs w:val="20"/>
          <w:lang w:val="sv-SE" w:eastAsia="zh-CN"/>
        </w:rPr>
        <w:t xml:space="preserve"> positioning accuracy </w:t>
      </w:r>
      <w:r>
        <w:rPr>
          <w:rFonts w:eastAsia="宋体" w:hint="eastAsia"/>
          <w:b/>
          <w:szCs w:val="20"/>
          <w:lang w:val="sv-SE" w:eastAsia="zh-CN"/>
        </w:rPr>
        <w:t xml:space="preserve">in horizontal </w:t>
      </w:r>
      <w:r>
        <w:rPr>
          <w:rFonts w:eastAsia="宋体"/>
          <w:b/>
          <w:szCs w:val="20"/>
          <w:lang w:val="sv-SE" w:eastAsia="zh-CN"/>
        </w:rPr>
        <w:t xml:space="preserve">can reach </w:t>
      </w:r>
      <w:r>
        <w:rPr>
          <w:rFonts w:eastAsia="宋体" w:hint="eastAsia"/>
          <w:b/>
          <w:szCs w:val="20"/>
          <w:lang w:val="sv-SE" w:eastAsia="zh-CN"/>
        </w:rPr>
        <w:t>2.93</w:t>
      </w:r>
      <w:r>
        <w:rPr>
          <w:rFonts w:eastAsia="宋体"/>
          <w:b/>
          <w:szCs w:val="20"/>
          <w:lang w:val="sv-SE" w:eastAsia="zh-CN"/>
        </w:rPr>
        <w:t xml:space="preserve">m for 90% UEs </w:t>
      </w:r>
      <w:r>
        <w:rPr>
          <w:rFonts w:eastAsia="宋体" w:hint="eastAsia"/>
          <w:b/>
          <w:szCs w:val="20"/>
          <w:lang w:val="sv-SE" w:eastAsia="zh-CN"/>
        </w:rPr>
        <w:t>with perfect muting</w:t>
      </w:r>
      <w:r>
        <w:rPr>
          <w:rFonts w:eastAsia="宋体"/>
          <w:b/>
          <w:szCs w:val="20"/>
          <w:lang w:val="sv-SE" w:eastAsia="zh-CN"/>
        </w:rPr>
        <w:t>.</w:t>
      </w:r>
    </w:p>
    <w:p w:rsidR="003E00DD" w:rsidRDefault="009166BA" w:rsidP="0041673D">
      <w:pPr>
        <w:pStyle w:val="a0"/>
        <w:spacing w:beforeLines="50" w:before="120"/>
        <w:jc w:val="left"/>
        <w:rPr>
          <w:rFonts w:eastAsia="宋体"/>
          <w:lang w:eastAsia="zh-CN"/>
        </w:rPr>
      </w:pPr>
      <w:r w:rsidRPr="0041673D">
        <w:rPr>
          <w:rFonts w:eastAsia="宋体"/>
          <w:b/>
          <w:szCs w:val="20"/>
          <w:lang w:eastAsia="zh-CN"/>
        </w:rPr>
        <w:t>Observation</w:t>
      </w:r>
      <w:r>
        <w:rPr>
          <w:rFonts w:eastAsia="宋体" w:hint="eastAsia"/>
          <w:b/>
          <w:szCs w:val="20"/>
          <w:lang w:eastAsia="zh-CN"/>
        </w:rPr>
        <w:t xml:space="preserve"> 5</w:t>
      </w:r>
      <w:r w:rsidRPr="0041673D">
        <w:rPr>
          <w:rFonts w:eastAsia="宋体"/>
          <w:b/>
          <w:szCs w:val="20"/>
          <w:lang w:eastAsia="zh-CN"/>
        </w:rPr>
        <w:t xml:space="preserve">: </w:t>
      </w:r>
      <w:r w:rsidRPr="0041673D">
        <w:rPr>
          <w:rFonts w:eastAsia="宋体"/>
          <w:b/>
          <w:szCs w:val="20"/>
          <w:lang w:val="sv-SE" w:eastAsia="zh-CN"/>
        </w:rPr>
        <w:t xml:space="preserve">For the </w:t>
      </w:r>
      <w:r w:rsidRPr="0041673D">
        <w:rPr>
          <w:rFonts w:eastAsia="宋体"/>
          <w:b/>
          <w:szCs w:val="20"/>
          <w:lang w:eastAsia="zh-CN"/>
        </w:rPr>
        <w:t>SL-</w:t>
      </w:r>
      <w:r w:rsidRPr="0041673D">
        <w:rPr>
          <w:rFonts w:eastAsia="宋体"/>
          <w:b/>
          <w:szCs w:val="20"/>
          <w:lang w:val="sv-SE" w:eastAsia="zh-CN"/>
        </w:rPr>
        <w:t>positionin</w:t>
      </w:r>
      <w:r w:rsidRPr="0041673D">
        <w:rPr>
          <w:rFonts w:eastAsia="宋体"/>
          <w:b/>
          <w:szCs w:val="20"/>
          <w:lang w:eastAsia="zh-CN"/>
        </w:rPr>
        <w:t>g, the resource allocation mode 2 for SL-PRS will affect the accuracy of positioning.</w:t>
      </w:r>
    </w:p>
    <w:p w:rsidR="003E00DD" w:rsidRDefault="009166BA">
      <w:pPr>
        <w:pStyle w:val="2"/>
        <w:tabs>
          <w:tab w:val="clear" w:pos="567"/>
          <w:tab w:val="clear" w:pos="3447"/>
        </w:tabs>
        <w:spacing w:before="240" w:after="120"/>
        <w:ind w:left="578" w:hanging="578"/>
        <w:rPr>
          <w:rFonts w:ascii="Arial" w:eastAsia="宋体" w:hAnsi="Arial" w:cs="Arial"/>
          <w:sz w:val="24"/>
          <w:szCs w:val="24"/>
          <w:lang w:eastAsia="zh-CN"/>
        </w:rPr>
      </w:pPr>
      <w:r w:rsidRPr="0041673D">
        <w:rPr>
          <w:rFonts w:ascii="Arial" w:eastAsia="宋体" w:hAnsi="Arial" w:cs="Arial"/>
          <w:sz w:val="24"/>
          <w:szCs w:val="24"/>
          <w:lang w:eastAsia="zh-CN"/>
        </w:rPr>
        <w:lastRenderedPageBreak/>
        <w:t>Relative positioning</w:t>
      </w:r>
    </w:p>
    <w:p w:rsidR="003E00DD" w:rsidRPr="0041673D" w:rsidRDefault="009166BA" w:rsidP="0041673D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relative positioning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only LOS links are </w:t>
      </w:r>
      <w:r>
        <w:rPr>
          <w:rFonts w:eastAsiaTheme="minorEastAsia" w:hint="eastAsia"/>
          <w:lang w:eastAsia="zh-CN"/>
        </w:rPr>
        <w:t>us</w:t>
      </w:r>
      <w:r>
        <w:rPr>
          <w:rFonts w:eastAsiaTheme="minorEastAsia"/>
          <w:lang w:eastAsia="zh-CN"/>
        </w:rPr>
        <w:t>ed for statistics</w:t>
      </w:r>
      <w:r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maximum inter-vehicle distance </w:t>
      </w:r>
      <w:r>
        <w:rPr>
          <w:rFonts w:eastAsiaTheme="minorEastAsia" w:hint="eastAsia"/>
          <w:lang w:eastAsia="zh-CN"/>
        </w:rPr>
        <w:t>is</w:t>
      </w:r>
      <w:r>
        <w:rPr>
          <w:rFonts w:eastAsiaTheme="minorEastAsia"/>
          <w:lang w:eastAsia="zh-CN"/>
        </w:rPr>
        <w:t xml:space="preserve"> 50m</w:t>
      </w:r>
      <w:r>
        <w:rPr>
          <w:rFonts w:eastAsiaTheme="minorEastAsia" w:hint="eastAsia"/>
          <w:lang w:eastAsia="zh-CN"/>
        </w:rPr>
        <w:t xml:space="preserve">, where both 4 and 8 antennas have been evaluated. The corresponding results are given in </w:t>
      </w:r>
      <w:r w:rsidRPr="00F31088">
        <w:rPr>
          <w:rFonts w:eastAsiaTheme="minorEastAsia"/>
          <w:color w:val="000000" w:themeColor="text1"/>
          <w:lang w:eastAsia="zh-CN"/>
        </w:rPr>
        <w:fldChar w:fldCharType="begin"/>
      </w:r>
      <w:r w:rsidRPr="00F31088">
        <w:rPr>
          <w:rFonts w:eastAsiaTheme="minorEastAsia"/>
          <w:color w:val="000000" w:themeColor="text1"/>
          <w:lang w:eastAsia="zh-CN"/>
        </w:rPr>
        <w:instrText xml:space="preserve"> REF _Ref111208639 \h  \* MERGEFORMAT </w:instrText>
      </w:r>
      <w:r w:rsidRPr="00F31088">
        <w:rPr>
          <w:rFonts w:eastAsiaTheme="minorEastAsia"/>
          <w:color w:val="000000" w:themeColor="text1"/>
          <w:lang w:eastAsia="zh-CN"/>
        </w:rPr>
      </w:r>
      <w:r w:rsidRPr="00F31088">
        <w:rPr>
          <w:rFonts w:eastAsiaTheme="minorEastAsia"/>
          <w:color w:val="000000" w:themeColor="text1"/>
          <w:lang w:eastAsia="zh-CN"/>
        </w:rPr>
        <w:fldChar w:fldCharType="separate"/>
      </w:r>
      <w:r w:rsidRPr="00F31088">
        <w:rPr>
          <w:rFonts w:eastAsia="宋体"/>
          <w:bCs/>
          <w:color w:val="000000" w:themeColor="text1"/>
          <w:szCs w:val="20"/>
          <w:lang w:eastAsia="zh-CN"/>
        </w:rPr>
        <w:t>Figure 8</w:t>
      </w:r>
      <w:r w:rsidRPr="00F31088">
        <w:rPr>
          <w:rFonts w:eastAsiaTheme="minorEastAsia"/>
          <w:color w:val="000000" w:themeColor="text1"/>
          <w:lang w:eastAsia="zh-CN"/>
        </w:rPr>
        <w:fldChar w:fldCharType="end"/>
      </w:r>
      <w:r w:rsidRPr="00F31088">
        <w:rPr>
          <w:rFonts w:eastAsiaTheme="minorEastAsia" w:hint="eastAsia"/>
          <w:color w:val="000000" w:themeColor="text1"/>
          <w:lang w:eastAsia="zh-CN"/>
        </w:rPr>
        <w:t>.</w:t>
      </w:r>
    </w:p>
    <w:p w:rsidR="003E00DD" w:rsidRDefault="009166BA">
      <w:pPr>
        <w:pStyle w:val="a0"/>
        <w:jc w:val="center"/>
        <w:rPr>
          <w:rFonts w:eastAsia="宋体"/>
          <w:i/>
          <w:szCs w:val="20"/>
          <w:lang w:eastAsia="zh-CN"/>
        </w:rPr>
      </w:pPr>
      <w:r>
        <w:rPr>
          <w:noProof/>
          <w:lang w:eastAsia="zh-CN"/>
        </w:rPr>
        <w:drawing>
          <wp:inline distT="0" distB="0" distL="0" distR="0" wp14:anchorId="1051FC3F" wp14:editId="3446A786">
            <wp:extent cx="2535555" cy="1955800"/>
            <wp:effectExtent l="0" t="0" r="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35479" cy="1956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00DD" w:rsidRPr="00F31088" w:rsidRDefault="009166BA" w:rsidP="0041673D">
      <w:pPr>
        <w:pStyle w:val="a4"/>
        <w:jc w:val="center"/>
        <w:rPr>
          <w:rFonts w:eastAsiaTheme="minorEastAsia"/>
          <w:color w:val="000000" w:themeColor="text1"/>
          <w:szCs w:val="20"/>
          <w:lang w:eastAsia="zh-CN"/>
        </w:rPr>
      </w:pPr>
      <w:bookmarkStart w:id="19" w:name="_Ref111208639"/>
      <w:bookmarkStart w:id="20" w:name="OLE_LINK5"/>
      <w:bookmarkStart w:id="21" w:name="OLE_LINK6"/>
      <w:r w:rsidRPr="00F31088">
        <w:rPr>
          <w:rFonts w:eastAsia="宋体"/>
          <w:b w:val="0"/>
          <w:color w:val="000000" w:themeColor="text1"/>
          <w:sz w:val="20"/>
          <w:szCs w:val="20"/>
          <w:lang w:eastAsia="zh-CN"/>
        </w:rPr>
        <w:t xml:space="preserve">Figure </w:t>
      </w:r>
      <w:r w:rsidRPr="00F31088">
        <w:rPr>
          <w:rFonts w:eastAsia="宋体"/>
          <w:b w:val="0"/>
          <w:color w:val="000000" w:themeColor="text1"/>
          <w:sz w:val="20"/>
          <w:szCs w:val="20"/>
          <w:lang w:eastAsia="zh-CN"/>
        </w:rPr>
        <w:fldChar w:fldCharType="begin"/>
      </w:r>
      <w:r w:rsidRPr="00F31088">
        <w:rPr>
          <w:rFonts w:eastAsia="宋体"/>
          <w:b w:val="0"/>
          <w:color w:val="000000" w:themeColor="text1"/>
          <w:sz w:val="20"/>
          <w:szCs w:val="20"/>
          <w:lang w:eastAsia="zh-CN"/>
        </w:rPr>
        <w:instrText xml:space="preserve"> SEQ Figure \* ARABIC </w:instrText>
      </w:r>
      <w:r w:rsidRPr="00F31088">
        <w:rPr>
          <w:rFonts w:eastAsia="宋体"/>
          <w:b w:val="0"/>
          <w:color w:val="000000" w:themeColor="text1"/>
          <w:sz w:val="20"/>
          <w:szCs w:val="20"/>
          <w:lang w:eastAsia="zh-CN"/>
        </w:rPr>
        <w:fldChar w:fldCharType="separate"/>
      </w:r>
      <w:r w:rsidRPr="00F31088">
        <w:rPr>
          <w:rFonts w:eastAsia="宋体"/>
          <w:b w:val="0"/>
          <w:color w:val="000000" w:themeColor="text1"/>
          <w:sz w:val="20"/>
          <w:szCs w:val="20"/>
          <w:lang w:eastAsia="zh-CN"/>
        </w:rPr>
        <w:t>8</w:t>
      </w:r>
      <w:r w:rsidRPr="00F31088">
        <w:rPr>
          <w:rFonts w:eastAsia="宋体"/>
          <w:b w:val="0"/>
          <w:color w:val="000000" w:themeColor="text1"/>
          <w:sz w:val="20"/>
          <w:szCs w:val="20"/>
          <w:lang w:eastAsia="zh-CN"/>
        </w:rPr>
        <w:fldChar w:fldCharType="end"/>
      </w:r>
      <w:bookmarkEnd w:id="19"/>
      <w:r w:rsidRPr="00F31088">
        <w:rPr>
          <w:rFonts w:eastAsia="宋体"/>
          <w:b w:val="0"/>
          <w:color w:val="000000" w:themeColor="text1"/>
          <w:sz w:val="20"/>
          <w:szCs w:val="20"/>
          <w:lang w:eastAsia="zh-CN"/>
        </w:rPr>
        <w:t xml:space="preserve">: Location accuracy CDF curve </w:t>
      </w:r>
      <w:r w:rsidRPr="00F31088">
        <w:rPr>
          <w:rFonts w:eastAsiaTheme="minorEastAsia"/>
          <w:b w:val="0"/>
          <w:color w:val="000000" w:themeColor="text1"/>
          <w:sz w:val="20"/>
          <w:szCs w:val="20"/>
          <w:lang w:eastAsia="zh-CN"/>
        </w:rPr>
        <w:t xml:space="preserve">for relative positioning (50m </w:t>
      </w:r>
      <w:r w:rsidR="00115762">
        <w:rPr>
          <w:rFonts w:eastAsiaTheme="minorEastAsia" w:hint="eastAsia"/>
          <w:b w:val="0"/>
          <w:color w:val="auto"/>
          <w:sz w:val="20"/>
          <w:szCs w:val="20"/>
          <w:lang w:eastAsia="zh-CN"/>
        </w:rPr>
        <w:t>inter-</w:t>
      </w:r>
      <w:r w:rsidR="00115762">
        <w:rPr>
          <w:rFonts w:eastAsiaTheme="minorEastAsia"/>
          <w:b w:val="0"/>
          <w:color w:val="auto"/>
          <w:sz w:val="20"/>
          <w:szCs w:val="20"/>
          <w:lang w:eastAsia="zh-CN"/>
        </w:rPr>
        <w:t>vehicle</w:t>
      </w:r>
      <w:r w:rsidR="00115762" w:rsidRPr="00F31088">
        <w:rPr>
          <w:rFonts w:eastAsiaTheme="minorEastAsia"/>
          <w:b w:val="0"/>
          <w:color w:val="000000" w:themeColor="text1"/>
          <w:sz w:val="20"/>
          <w:szCs w:val="20"/>
          <w:lang w:eastAsia="zh-CN"/>
        </w:rPr>
        <w:t xml:space="preserve"> </w:t>
      </w:r>
      <w:bookmarkStart w:id="22" w:name="_GoBack"/>
      <w:bookmarkEnd w:id="22"/>
      <w:r w:rsidRPr="00F31088">
        <w:rPr>
          <w:rFonts w:eastAsiaTheme="minorEastAsia"/>
          <w:b w:val="0"/>
          <w:color w:val="000000" w:themeColor="text1"/>
          <w:sz w:val="20"/>
          <w:szCs w:val="20"/>
          <w:lang w:eastAsia="zh-CN"/>
        </w:rPr>
        <w:t>distance)</w:t>
      </w:r>
    </w:p>
    <w:p w:rsidR="003E00DD" w:rsidRDefault="009166BA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positioning results are further summarized in </w:t>
      </w:r>
      <w:r w:rsidRPr="00F31088">
        <w:rPr>
          <w:rFonts w:eastAsiaTheme="minorEastAsia"/>
          <w:color w:val="000000" w:themeColor="text1"/>
          <w:lang w:eastAsia="zh-CN"/>
        </w:rPr>
        <w:fldChar w:fldCharType="begin"/>
      </w:r>
      <w:r w:rsidRPr="00F31088">
        <w:rPr>
          <w:rFonts w:eastAsiaTheme="minorEastAsia"/>
          <w:color w:val="000000" w:themeColor="text1"/>
          <w:lang w:eastAsia="zh-CN"/>
        </w:rPr>
        <w:instrText xml:space="preserve"> </w:instrText>
      </w:r>
      <w:r w:rsidRPr="00F31088">
        <w:rPr>
          <w:rFonts w:eastAsiaTheme="minorEastAsia" w:hint="eastAsia"/>
          <w:color w:val="000000" w:themeColor="text1"/>
          <w:lang w:eastAsia="zh-CN"/>
        </w:rPr>
        <w:instrText>REF _Ref111208661 \h</w:instrText>
      </w:r>
      <w:r w:rsidRPr="00F31088">
        <w:rPr>
          <w:rFonts w:eastAsiaTheme="minorEastAsia"/>
          <w:color w:val="000000" w:themeColor="text1"/>
          <w:lang w:eastAsia="zh-CN"/>
        </w:rPr>
        <w:instrText xml:space="preserve"> </w:instrText>
      </w:r>
      <w:r w:rsidRPr="00F31088">
        <w:rPr>
          <w:rFonts w:eastAsiaTheme="minorEastAsia"/>
          <w:color w:val="000000" w:themeColor="text1"/>
          <w:lang w:eastAsia="zh-CN"/>
        </w:rPr>
      </w:r>
      <w:r w:rsidRPr="00F31088">
        <w:rPr>
          <w:rFonts w:eastAsiaTheme="minorEastAsia"/>
          <w:color w:val="000000" w:themeColor="text1"/>
          <w:lang w:eastAsia="zh-CN"/>
        </w:rPr>
        <w:fldChar w:fldCharType="separate"/>
      </w:r>
      <w:r w:rsidRPr="00F31088">
        <w:rPr>
          <w:bCs/>
          <w:color w:val="000000" w:themeColor="text1"/>
          <w:szCs w:val="20"/>
        </w:rPr>
        <w:t xml:space="preserve">Table </w:t>
      </w:r>
      <w:r w:rsidRPr="00F31088">
        <w:rPr>
          <w:b/>
          <w:bCs/>
          <w:color w:val="000000" w:themeColor="text1"/>
          <w:szCs w:val="20"/>
        </w:rPr>
        <w:t>5</w:t>
      </w:r>
      <w:r w:rsidRPr="00F31088">
        <w:rPr>
          <w:rFonts w:eastAsiaTheme="minorEastAsia"/>
          <w:color w:val="000000" w:themeColor="text1"/>
          <w:lang w:eastAsia="zh-CN"/>
        </w:rPr>
        <w:fldChar w:fldCharType="end"/>
      </w:r>
      <w:r w:rsidRPr="00F31088">
        <w:rPr>
          <w:rFonts w:eastAsiaTheme="minorEastAsia" w:hint="eastAsia"/>
          <w:color w:val="000000" w:themeColor="text1"/>
          <w:lang w:eastAsia="zh-CN"/>
        </w:rPr>
        <w:t>.</w:t>
      </w:r>
    </w:p>
    <w:p w:rsidR="003E00DD" w:rsidRPr="00864C6C" w:rsidRDefault="009166BA" w:rsidP="0041673D">
      <w:pPr>
        <w:pStyle w:val="a4"/>
        <w:snapToGrid w:val="0"/>
        <w:spacing w:before="180"/>
        <w:jc w:val="center"/>
        <w:rPr>
          <w:rFonts w:eastAsiaTheme="minorEastAsia" w:hint="eastAsia"/>
          <w:color w:val="000000" w:themeColor="text1"/>
          <w:szCs w:val="20"/>
          <w:lang w:eastAsia="zh-CN"/>
        </w:rPr>
      </w:pPr>
      <w:bookmarkStart w:id="23" w:name="_Ref111208661"/>
      <w:r w:rsidRPr="00F31088">
        <w:rPr>
          <w:b w:val="0"/>
          <w:color w:val="000000" w:themeColor="text1"/>
          <w:sz w:val="20"/>
          <w:szCs w:val="20"/>
        </w:rPr>
        <w:t xml:space="preserve">Table </w:t>
      </w:r>
      <w:r w:rsidRPr="00F31088">
        <w:rPr>
          <w:b w:val="0"/>
          <w:color w:val="000000" w:themeColor="text1"/>
          <w:sz w:val="20"/>
          <w:szCs w:val="20"/>
        </w:rPr>
        <w:fldChar w:fldCharType="begin"/>
      </w:r>
      <w:r w:rsidRPr="00F31088">
        <w:rPr>
          <w:b w:val="0"/>
          <w:color w:val="000000" w:themeColor="text1"/>
          <w:sz w:val="20"/>
          <w:szCs w:val="20"/>
        </w:rPr>
        <w:instrText xml:space="preserve"> SEQ Table \* ARABIC </w:instrText>
      </w:r>
      <w:r w:rsidRPr="00F31088">
        <w:rPr>
          <w:b w:val="0"/>
          <w:color w:val="000000" w:themeColor="text1"/>
          <w:sz w:val="20"/>
          <w:szCs w:val="20"/>
        </w:rPr>
        <w:fldChar w:fldCharType="separate"/>
      </w:r>
      <w:r w:rsidRPr="00F31088">
        <w:rPr>
          <w:b w:val="0"/>
          <w:color w:val="000000" w:themeColor="text1"/>
          <w:sz w:val="20"/>
          <w:szCs w:val="20"/>
        </w:rPr>
        <w:t>5</w:t>
      </w:r>
      <w:r w:rsidRPr="00F31088">
        <w:rPr>
          <w:b w:val="0"/>
          <w:color w:val="000000" w:themeColor="text1"/>
          <w:sz w:val="20"/>
          <w:szCs w:val="20"/>
        </w:rPr>
        <w:fldChar w:fldCharType="end"/>
      </w:r>
      <w:bookmarkEnd w:id="23"/>
      <w:r w:rsidRPr="00F31088">
        <w:rPr>
          <w:b w:val="0"/>
          <w:color w:val="000000" w:themeColor="text1"/>
          <w:sz w:val="20"/>
          <w:szCs w:val="20"/>
        </w:rPr>
        <w:t xml:space="preserve"> </w:t>
      </w:r>
      <w:r w:rsidRPr="00F31088">
        <w:rPr>
          <w:rFonts w:eastAsia="宋体"/>
          <w:b w:val="0"/>
          <w:color w:val="000000" w:themeColor="text1"/>
          <w:sz w:val="20"/>
          <w:szCs w:val="20"/>
          <w:lang w:eastAsia="zh-CN"/>
        </w:rPr>
        <w:t>:</w:t>
      </w:r>
      <w:r w:rsidRPr="00F31088">
        <w:rPr>
          <w:b w:val="0"/>
          <w:color w:val="000000" w:themeColor="text1"/>
          <w:sz w:val="20"/>
          <w:szCs w:val="20"/>
        </w:rPr>
        <w:t xml:space="preserve"> Simulation results for </w:t>
      </w:r>
      <w:r w:rsidRPr="00F31088">
        <w:rPr>
          <w:rFonts w:eastAsiaTheme="minorEastAsia"/>
          <w:b w:val="0"/>
          <w:color w:val="000000" w:themeColor="text1"/>
          <w:sz w:val="20"/>
          <w:szCs w:val="20"/>
          <w:lang w:eastAsia="zh-CN"/>
        </w:rPr>
        <w:t>relative</w:t>
      </w:r>
      <w:r w:rsidRPr="00F31088">
        <w:rPr>
          <w:b w:val="0"/>
          <w:color w:val="000000" w:themeColor="text1"/>
          <w:sz w:val="20"/>
          <w:szCs w:val="20"/>
        </w:rPr>
        <w:t xml:space="preserve"> positioning</w:t>
      </w:r>
      <w:r w:rsidRPr="00F31088">
        <w:rPr>
          <w:rFonts w:eastAsia="宋体"/>
          <w:b w:val="0"/>
          <w:color w:val="000000" w:themeColor="text1"/>
          <w:sz w:val="20"/>
          <w:szCs w:val="20"/>
          <w:lang w:eastAsia="zh-CN"/>
        </w:rPr>
        <w:t xml:space="preserve"> in highway</w:t>
      </w:r>
      <w:r w:rsidRPr="00F31088">
        <w:rPr>
          <w:b w:val="0"/>
          <w:color w:val="000000" w:themeColor="text1"/>
          <w:sz w:val="20"/>
          <w:szCs w:val="20"/>
        </w:rPr>
        <w:t xml:space="preserve"> - horizontal accuracy</w:t>
      </w:r>
      <w:r w:rsidR="00864C6C">
        <w:rPr>
          <w:rFonts w:eastAsiaTheme="minorEastAsia" w:hint="eastAsia"/>
          <w:b w:val="0"/>
          <w:color w:val="000000" w:themeColor="text1"/>
          <w:sz w:val="20"/>
          <w:szCs w:val="20"/>
          <w:lang w:eastAsia="zh-CN"/>
        </w:rPr>
        <w:t xml:space="preserve"> </w:t>
      </w:r>
      <w:r w:rsidR="00864C6C">
        <w:rPr>
          <w:rFonts w:eastAsiaTheme="minorEastAsia" w:hint="eastAsia"/>
          <w:b w:val="0"/>
          <w:color w:val="auto"/>
          <w:sz w:val="20"/>
          <w:szCs w:val="20"/>
          <w:lang w:eastAsia="zh-CN"/>
        </w:rPr>
        <w:t>(meter)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1822"/>
        <w:gridCol w:w="766"/>
        <w:gridCol w:w="666"/>
        <w:gridCol w:w="666"/>
        <w:gridCol w:w="666"/>
      </w:tblGrid>
      <w:tr w:rsidR="003E00DD">
        <w:trPr>
          <w:jc w:val="center"/>
        </w:trPr>
        <w:tc>
          <w:tcPr>
            <w:tcW w:w="0" w:type="auto"/>
            <w:shd w:val="clear" w:color="auto" w:fill="D9D9D9" w:themeFill="background1" w:themeFillShade="D9"/>
          </w:tcPr>
          <w:p w:rsidR="003E00DD" w:rsidRDefault="009166BA">
            <w:pPr>
              <w:snapToGrid w:val="0"/>
              <w:spacing w:before="180"/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Cases</w:t>
            </w:r>
          </w:p>
        </w:tc>
        <w:tc>
          <w:tcPr>
            <w:tcW w:w="666" w:type="dxa"/>
            <w:shd w:val="clear" w:color="auto" w:fill="D9D9D9" w:themeFill="background1" w:themeFillShade="D9"/>
          </w:tcPr>
          <w:p w:rsidR="003E00DD" w:rsidRDefault="009166BA">
            <w:pPr>
              <w:snapToGrid w:val="0"/>
              <w:spacing w:before="180"/>
              <w:jc w:val="center"/>
              <w:rPr>
                <w:color w:val="000000" w:themeColor="text1"/>
                <w:szCs w:val="20"/>
                <w:lang w:eastAsia="zh-CN"/>
              </w:rPr>
            </w:pPr>
            <w:r>
              <w:rPr>
                <w:rFonts w:hint="eastAsia"/>
                <w:color w:val="000000" w:themeColor="text1"/>
                <w:szCs w:val="20"/>
                <w:lang w:eastAsia="zh-CN" w:bidi="ar"/>
              </w:rPr>
              <w:t>50%</w:t>
            </w:r>
          </w:p>
        </w:tc>
        <w:tc>
          <w:tcPr>
            <w:tcW w:w="666" w:type="dxa"/>
            <w:shd w:val="clear" w:color="auto" w:fill="D9D9D9" w:themeFill="background1" w:themeFillShade="D9"/>
          </w:tcPr>
          <w:p w:rsidR="003E00DD" w:rsidRDefault="009166BA">
            <w:pPr>
              <w:snapToGrid w:val="0"/>
              <w:spacing w:before="180"/>
              <w:jc w:val="center"/>
              <w:rPr>
                <w:color w:val="000000" w:themeColor="text1"/>
                <w:szCs w:val="20"/>
                <w:lang w:eastAsia="zh-CN"/>
              </w:rPr>
            </w:pPr>
            <w:r>
              <w:rPr>
                <w:rFonts w:hint="eastAsia"/>
                <w:color w:val="000000" w:themeColor="text1"/>
                <w:szCs w:val="20"/>
                <w:lang w:eastAsia="zh-CN" w:bidi="ar"/>
              </w:rPr>
              <w:t>67%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3E00DD" w:rsidRDefault="009166BA">
            <w:pPr>
              <w:snapToGrid w:val="0"/>
              <w:spacing w:before="180"/>
              <w:jc w:val="center"/>
              <w:rPr>
                <w:color w:val="000000" w:themeColor="text1"/>
                <w:szCs w:val="20"/>
                <w:lang w:eastAsia="zh-CN"/>
              </w:rPr>
            </w:pPr>
            <w:r>
              <w:rPr>
                <w:rFonts w:hint="eastAsia"/>
                <w:color w:val="000000" w:themeColor="text1"/>
                <w:szCs w:val="20"/>
                <w:lang w:eastAsia="zh-CN" w:bidi="ar"/>
              </w:rPr>
              <w:t>80%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3E00DD" w:rsidRDefault="009166BA">
            <w:pPr>
              <w:snapToGrid w:val="0"/>
              <w:spacing w:before="180"/>
              <w:jc w:val="center"/>
              <w:rPr>
                <w:color w:val="000000" w:themeColor="text1"/>
                <w:szCs w:val="20"/>
                <w:lang w:eastAsia="zh-CN"/>
              </w:rPr>
            </w:pPr>
            <w:r>
              <w:rPr>
                <w:rFonts w:hint="eastAsia"/>
                <w:color w:val="000000" w:themeColor="text1"/>
                <w:szCs w:val="20"/>
                <w:lang w:eastAsia="zh-CN" w:bidi="ar"/>
              </w:rPr>
              <w:t>90%</w:t>
            </w:r>
          </w:p>
        </w:tc>
      </w:tr>
      <w:tr w:rsidR="003E00DD">
        <w:trPr>
          <w:jc w:val="center"/>
        </w:trPr>
        <w:tc>
          <w:tcPr>
            <w:tcW w:w="0" w:type="auto"/>
            <w:vAlign w:val="center"/>
          </w:tcPr>
          <w:p w:rsidR="003E00DD" w:rsidRPr="0041673D" w:rsidRDefault="009166BA">
            <w:pPr>
              <w:snapToGrid w:val="0"/>
              <w:spacing w:before="180"/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GB" w:eastAsia="zh-CN"/>
              </w:rPr>
              <w:t>Highway</w:t>
            </w:r>
            <w:r>
              <w:rPr>
                <w:color w:val="000000" w:themeColor="text1"/>
                <w:lang w:val="en-GB" w:eastAsia="zh-CN"/>
              </w:rPr>
              <w:t>-4</w:t>
            </w:r>
            <w:r>
              <w:rPr>
                <w:rFonts w:eastAsiaTheme="minorEastAsia" w:hint="eastAsia"/>
                <w:color w:val="000000" w:themeColor="text1"/>
                <w:lang w:val="en-GB" w:eastAsia="zh-CN"/>
              </w:rPr>
              <w:t xml:space="preserve"> R</w:t>
            </w:r>
            <w:r>
              <w:rPr>
                <w:color w:val="000000" w:themeColor="text1"/>
                <w:lang w:val="en-GB" w:eastAsia="zh-CN"/>
              </w:rPr>
              <w:t>x-50</w:t>
            </w:r>
            <w:r>
              <w:rPr>
                <w:rFonts w:eastAsiaTheme="minorEastAsia" w:hint="eastAsia"/>
                <w:color w:val="000000" w:themeColor="text1"/>
                <w:lang w:val="en-GB" w:eastAsia="zh-CN"/>
              </w:rPr>
              <w:t>m</w:t>
            </w:r>
          </w:p>
        </w:tc>
        <w:tc>
          <w:tcPr>
            <w:tcW w:w="666" w:type="dxa"/>
            <w:vAlign w:val="center"/>
          </w:tcPr>
          <w:p w:rsidR="003E00DD" w:rsidRDefault="009166BA">
            <w:pPr>
              <w:snapToGrid w:val="0"/>
              <w:spacing w:before="180"/>
              <w:jc w:val="center"/>
              <w:rPr>
                <w:color w:val="000000" w:themeColor="text1"/>
                <w:szCs w:val="20"/>
                <w:lang w:eastAsia="zh-CN"/>
              </w:rPr>
            </w:pPr>
            <w:r w:rsidRPr="0041673D">
              <w:rPr>
                <w:color w:val="000000" w:themeColor="text1"/>
                <w:lang w:val="en-GB" w:eastAsia="zh-CN"/>
              </w:rPr>
              <w:t>1.655</w:t>
            </w:r>
          </w:p>
        </w:tc>
        <w:tc>
          <w:tcPr>
            <w:tcW w:w="666" w:type="dxa"/>
            <w:vAlign w:val="center"/>
          </w:tcPr>
          <w:p w:rsidR="003E00DD" w:rsidRDefault="009166BA">
            <w:pPr>
              <w:snapToGrid w:val="0"/>
              <w:spacing w:before="180"/>
              <w:jc w:val="center"/>
              <w:rPr>
                <w:color w:val="000000" w:themeColor="text1"/>
                <w:szCs w:val="20"/>
                <w:lang w:eastAsia="zh-CN"/>
              </w:rPr>
            </w:pPr>
            <w:r w:rsidRPr="0041673D">
              <w:rPr>
                <w:color w:val="000000" w:themeColor="text1"/>
                <w:lang w:val="en-GB" w:eastAsia="zh-CN"/>
              </w:rPr>
              <w:t>2.433</w:t>
            </w:r>
          </w:p>
        </w:tc>
        <w:tc>
          <w:tcPr>
            <w:tcW w:w="0" w:type="auto"/>
            <w:vAlign w:val="center"/>
          </w:tcPr>
          <w:p w:rsidR="003E00DD" w:rsidRDefault="009166BA">
            <w:pPr>
              <w:snapToGrid w:val="0"/>
              <w:spacing w:before="180"/>
              <w:jc w:val="center"/>
              <w:rPr>
                <w:color w:val="000000" w:themeColor="text1"/>
                <w:szCs w:val="20"/>
                <w:lang w:eastAsia="zh-CN"/>
              </w:rPr>
            </w:pPr>
            <w:r w:rsidRPr="0041673D">
              <w:rPr>
                <w:color w:val="000000" w:themeColor="text1"/>
                <w:lang w:val="en-GB" w:eastAsia="zh-CN"/>
              </w:rPr>
              <w:t>3.775</w:t>
            </w:r>
          </w:p>
        </w:tc>
        <w:tc>
          <w:tcPr>
            <w:tcW w:w="0" w:type="auto"/>
            <w:vAlign w:val="center"/>
          </w:tcPr>
          <w:p w:rsidR="003E00DD" w:rsidRDefault="009166BA">
            <w:pPr>
              <w:snapToGrid w:val="0"/>
              <w:spacing w:before="180"/>
              <w:jc w:val="center"/>
              <w:rPr>
                <w:color w:val="000000" w:themeColor="text1"/>
                <w:szCs w:val="20"/>
                <w:lang w:eastAsia="zh-CN"/>
              </w:rPr>
            </w:pPr>
            <w:r w:rsidRPr="0041673D">
              <w:rPr>
                <w:color w:val="000000" w:themeColor="text1"/>
                <w:lang w:val="en-GB" w:eastAsia="zh-CN"/>
              </w:rPr>
              <w:t>5.242</w:t>
            </w:r>
          </w:p>
        </w:tc>
      </w:tr>
      <w:tr w:rsidR="003E00DD">
        <w:trPr>
          <w:jc w:val="center"/>
        </w:trPr>
        <w:tc>
          <w:tcPr>
            <w:tcW w:w="0" w:type="auto"/>
            <w:vAlign w:val="center"/>
          </w:tcPr>
          <w:p w:rsidR="003E00DD" w:rsidRPr="0041673D" w:rsidRDefault="009166BA">
            <w:pPr>
              <w:snapToGrid w:val="0"/>
              <w:spacing w:before="180"/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GB" w:eastAsia="zh-CN"/>
              </w:rPr>
              <w:t>Highway</w:t>
            </w:r>
            <w:r>
              <w:rPr>
                <w:color w:val="000000" w:themeColor="text1"/>
                <w:lang w:val="en-GB" w:eastAsia="zh-CN"/>
              </w:rPr>
              <w:t>-8</w:t>
            </w:r>
            <w:r>
              <w:rPr>
                <w:rFonts w:eastAsiaTheme="minorEastAsia" w:hint="eastAsia"/>
                <w:color w:val="000000" w:themeColor="text1"/>
                <w:lang w:val="en-GB" w:eastAsia="zh-CN"/>
              </w:rPr>
              <w:t xml:space="preserve"> R</w:t>
            </w:r>
            <w:r>
              <w:rPr>
                <w:color w:val="000000" w:themeColor="text1"/>
                <w:lang w:val="en-GB" w:eastAsia="zh-CN"/>
              </w:rPr>
              <w:t>x-50</w:t>
            </w:r>
            <w:r>
              <w:rPr>
                <w:rFonts w:eastAsiaTheme="minorEastAsia" w:hint="eastAsia"/>
                <w:color w:val="000000" w:themeColor="text1"/>
                <w:lang w:val="en-GB" w:eastAsia="zh-CN"/>
              </w:rPr>
              <w:t>m</w:t>
            </w:r>
          </w:p>
        </w:tc>
        <w:tc>
          <w:tcPr>
            <w:tcW w:w="666" w:type="dxa"/>
            <w:vAlign w:val="center"/>
          </w:tcPr>
          <w:p w:rsidR="003E00DD" w:rsidRDefault="009166BA">
            <w:pPr>
              <w:snapToGrid w:val="0"/>
              <w:spacing w:before="180"/>
              <w:jc w:val="center"/>
              <w:rPr>
                <w:color w:val="000000" w:themeColor="text1"/>
                <w:szCs w:val="20"/>
                <w:lang w:eastAsia="zh-CN"/>
              </w:rPr>
            </w:pPr>
            <w:r w:rsidRPr="0041673D">
              <w:rPr>
                <w:color w:val="000000" w:themeColor="text1"/>
                <w:lang w:val="en-GB" w:eastAsia="zh-CN"/>
              </w:rPr>
              <w:t>0.7362</w:t>
            </w:r>
          </w:p>
        </w:tc>
        <w:tc>
          <w:tcPr>
            <w:tcW w:w="666" w:type="dxa"/>
            <w:vAlign w:val="center"/>
          </w:tcPr>
          <w:p w:rsidR="003E00DD" w:rsidRDefault="009166BA">
            <w:pPr>
              <w:snapToGrid w:val="0"/>
              <w:spacing w:before="180"/>
              <w:jc w:val="center"/>
              <w:rPr>
                <w:color w:val="000000" w:themeColor="text1"/>
                <w:szCs w:val="20"/>
                <w:lang w:eastAsia="zh-CN"/>
              </w:rPr>
            </w:pPr>
            <w:r w:rsidRPr="0041673D">
              <w:rPr>
                <w:color w:val="000000" w:themeColor="text1"/>
                <w:lang w:val="en-GB" w:eastAsia="zh-CN"/>
              </w:rPr>
              <w:t>1.288</w:t>
            </w:r>
          </w:p>
        </w:tc>
        <w:tc>
          <w:tcPr>
            <w:tcW w:w="0" w:type="auto"/>
            <w:vAlign w:val="center"/>
          </w:tcPr>
          <w:p w:rsidR="003E00DD" w:rsidRDefault="009166BA">
            <w:pPr>
              <w:snapToGrid w:val="0"/>
              <w:spacing w:before="180"/>
              <w:jc w:val="center"/>
              <w:rPr>
                <w:color w:val="000000" w:themeColor="text1"/>
                <w:szCs w:val="20"/>
                <w:lang w:eastAsia="zh-CN"/>
              </w:rPr>
            </w:pPr>
            <w:r w:rsidRPr="0041673D">
              <w:rPr>
                <w:color w:val="000000" w:themeColor="text1"/>
                <w:lang w:val="en-GB" w:eastAsia="zh-CN"/>
              </w:rPr>
              <w:t>1.784</w:t>
            </w:r>
          </w:p>
        </w:tc>
        <w:tc>
          <w:tcPr>
            <w:tcW w:w="0" w:type="auto"/>
            <w:vAlign w:val="center"/>
          </w:tcPr>
          <w:p w:rsidR="003E00DD" w:rsidRDefault="009166BA">
            <w:pPr>
              <w:snapToGrid w:val="0"/>
              <w:spacing w:before="180"/>
              <w:jc w:val="center"/>
              <w:rPr>
                <w:color w:val="000000" w:themeColor="text1"/>
                <w:szCs w:val="20"/>
                <w:lang w:eastAsia="zh-CN"/>
              </w:rPr>
            </w:pPr>
            <w:r w:rsidRPr="0041673D">
              <w:rPr>
                <w:color w:val="000000" w:themeColor="text1"/>
                <w:lang w:val="en-GB" w:eastAsia="zh-CN"/>
              </w:rPr>
              <w:t>2.586</w:t>
            </w:r>
          </w:p>
        </w:tc>
      </w:tr>
    </w:tbl>
    <w:p w:rsidR="003E00DD" w:rsidRDefault="003E00DD">
      <w:pPr>
        <w:pStyle w:val="a0"/>
        <w:widowControl w:val="0"/>
        <w:wordWrap w:val="0"/>
        <w:jc w:val="left"/>
        <w:rPr>
          <w:rFonts w:eastAsiaTheme="minorEastAsia"/>
          <w:lang w:eastAsia="zh-CN"/>
        </w:rPr>
      </w:pPr>
    </w:p>
    <w:p w:rsidR="003E00DD" w:rsidRDefault="009166BA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According to the simulation results, we have the following observations and proposal:</w:t>
      </w:r>
    </w:p>
    <w:bookmarkEnd w:id="20"/>
    <w:bookmarkEnd w:id="21"/>
    <w:p w:rsidR="003E00DD" w:rsidRPr="0041673D" w:rsidRDefault="009166BA" w:rsidP="0041673D">
      <w:pPr>
        <w:pStyle w:val="a0"/>
        <w:widowControl w:val="0"/>
        <w:rPr>
          <w:rFonts w:eastAsia="宋体"/>
          <w:b/>
          <w:szCs w:val="20"/>
          <w:lang w:val="sv-SE" w:eastAsia="zh-CN"/>
        </w:rPr>
      </w:pPr>
      <w:r w:rsidRPr="0041673D">
        <w:rPr>
          <w:rFonts w:eastAsia="宋体"/>
          <w:b/>
          <w:szCs w:val="20"/>
          <w:lang w:val="sv-SE" w:eastAsia="zh-CN"/>
        </w:rPr>
        <w:t>Observation</w:t>
      </w:r>
      <w:r>
        <w:rPr>
          <w:rFonts w:eastAsia="宋体" w:hint="eastAsia"/>
          <w:b/>
          <w:szCs w:val="20"/>
          <w:lang w:val="sv-SE" w:eastAsia="zh-CN"/>
        </w:rPr>
        <w:t xml:space="preserve"> 6</w:t>
      </w:r>
      <w:r w:rsidRPr="0041673D">
        <w:rPr>
          <w:rFonts w:eastAsia="宋体"/>
          <w:b/>
          <w:szCs w:val="20"/>
          <w:lang w:val="sv-SE" w:eastAsia="zh-CN"/>
        </w:rPr>
        <w:t xml:space="preserve">: For highway scenario, the relative positioning accuracy in horizontal can reach </w:t>
      </w:r>
      <w:r>
        <w:rPr>
          <w:rFonts w:eastAsia="宋体" w:hint="eastAsia"/>
          <w:b/>
          <w:szCs w:val="20"/>
          <w:lang w:val="sv-SE" w:eastAsia="zh-CN"/>
        </w:rPr>
        <w:t>5.24</w:t>
      </w:r>
      <w:r w:rsidRPr="0041673D">
        <w:rPr>
          <w:rFonts w:eastAsia="宋体"/>
          <w:b/>
          <w:szCs w:val="20"/>
          <w:lang w:val="sv-SE" w:eastAsia="zh-CN"/>
        </w:rPr>
        <w:t xml:space="preserve"> m for 90% UEs with </w:t>
      </w:r>
      <w:r>
        <w:rPr>
          <w:rFonts w:eastAsia="宋体" w:hint="eastAsia"/>
          <w:b/>
          <w:szCs w:val="20"/>
          <w:lang w:val="sv-SE" w:eastAsia="zh-CN"/>
        </w:rPr>
        <w:t>4</w:t>
      </w:r>
      <w:r w:rsidRPr="0041673D">
        <w:rPr>
          <w:rFonts w:eastAsia="宋体"/>
          <w:b/>
          <w:szCs w:val="20"/>
          <w:lang w:val="sv-SE" w:eastAsia="zh-CN"/>
        </w:rPr>
        <w:t xml:space="preserve"> antennas and </w:t>
      </w:r>
      <w:r>
        <w:rPr>
          <w:rFonts w:eastAsia="宋体" w:hint="eastAsia"/>
          <w:b/>
          <w:szCs w:val="20"/>
          <w:lang w:val="sv-SE" w:eastAsia="zh-CN"/>
        </w:rPr>
        <w:t>2.59</w:t>
      </w:r>
      <w:r w:rsidR="000B1984">
        <w:rPr>
          <w:rFonts w:eastAsia="宋体"/>
          <w:b/>
          <w:szCs w:val="20"/>
          <w:lang w:val="sv-SE" w:eastAsia="zh-CN"/>
        </w:rPr>
        <w:t xml:space="preserve"> m for 90% UEs with 8</w:t>
      </w:r>
      <w:r w:rsidRPr="0041673D">
        <w:rPr>
          <w:rFonts w:eastAsia="宋体"/>
          <w:b/>
          <w:szCs w:val="20"/>
          <w:lang w:val="sv-SE" w:eastAsia="zh-CN"/>
        </w:rPr>
        <w:t xml:space="preserve"> antennas at 50 meters distance between vehicles</w:t>
      </w:r>
      <w:r>
        <w:rPr>
          <w:rFonts w:eastAsia="宋体" w:hint="eastAsia"/>
          <w:b/>
          <w:szCs w:val="20"/>
          <w:lang w:val="sv-SE" w:eastAsia="zh-CN"/>
        </w:rPr>
        <w:t>.</w:t>
      </w:r>
      <w:r w:rsidRPr="0041673D">
        <w:rPr>
          <w:rFonts w:eastAsia="宋体"/>
          <w:b/>
          <w:szCs w:val="20"/>
          <w:lang w:val="sv-SE" w:eastAsia="zh-CN"/>
        </w:rPr>
        <w:t xml:space="preserve"> </w:t>
      </w:r>
    </w:p>
    <w:p w:rsidR="003E00DD" w:rsidRPr="0041673D" w:rsidRDefault="009166BA" w:rsidP="0041673D">
      <w:pPr>
        <w:pStyle w:val="a0"/>
        <w:rPr>
          <w:rFonts w:eastAsia="宋体"/>
          <w:b/>
          <w:szCs w:val="20"/>
          <w:lang w:val="sv-SE" w:eastAsia="zh-CN"/>
        </w:rPr>
      </w:pPr>
      <w:bookmarkStart w:id="24" w:name="OLE_LINK7"/>
      <w:r w:rsidRPr="0041673D">
        <w:rPr>
          <w:rFonts w:eastAsia="宋体"/>
          <w:b/>
          <w:szCs w:val="20"/>
          <w:lang w:val="sv-SE" w:eastAsia="zh-CN"/>
        </w:rPr>
        <w:t>Observation 7: For highway scenario, the relative positioning accuracy of 8 antennas is better than</w:t>
      </w:r>
      <w:r>
        <w:rPr>
          <w:rFonts w:eastAsia="宋体" w:hint="eastAsia"/>
          <w:b/>
          <w:szCs w:val="20"/>
          <w:lang w:val="sv-SE" w:eastAsia="zh-CN"/>
        </w:rPr>
        <w:t xml:space="preserve"> that</w:t>
      </w:r>
      <w:r w:rsidRPr="0041673D">
        <w:rPr>
          <w:rFonts w:eastAsia="宋体"/>
          <w:b/>
          <w:szCs w:val="20"/>
          <w:lang w:val="sv-SE" w:eastAsia="zh-CN"/>
        </w:rPr>
        <w:t xml:space="preserve"> of 4 antennas.</w:t>
      </w:r>
    </w:p>
    <w:bookmarkEnd w:id="24"/>
    <w:p w:rsidR="003E00DD" w:rsidRPr="0041673D" w:rsidRDefault="009166BA" w:rsidP="0041673D">
      <w:pPr>
        <w:pStyle w:val="a0"/>
        <w:rPr>
          <w:rFonts w:eastAsia="宋体"/>
          <w:b/>
          <w:szCs w:val="20"/>
          <w:lang w:val="sv-SE" w:eastAsia="zh-CN"/>
        </w:rPr>
      </w:pPr>
      <w:r w:rsidRPr="0041673D">
        <w:rPr>
          <w:rFonts w:eastAsia="宋体"/>
          <w:b/>
          <w:szCs w:val="20"/>
          <w:lang w:val="sv-SE" w:eastAsia="zh-CN"/>
        </w:rPr>
        <w:t xml:space="preserve">Observation 8: The positioning accuracy of highway scenario is better than </w:t>
      </w:r>
      <w:r>
        <w:rPr>
          <w:rFonts w:eastAsia="宋体" w:hint="eastAsia"/>
          <w:b/>
          <w:szCs w:val="20"/>
          <w:lang w:val="sv-SE" w:eastAsia="zh-CN"/>
        </w:rPr>
        <w:t xml:space="preserve">that of </w:t>
      </w:r>
      <w:r w:rsidRPr="0041673D">
        <w:rPr>
          <w:rFonts w:eastAsia="宋体"/>
          <w:b/>
          <w:szCs w:val="20"/>
          <w:lang w:val="sv-SE" w:eastAsia="zh-CN"/>
        </w:rPr>
        <w:t xml:space="preserve">urban scenario, which is mainly caused by </w:t>
      </w:r>
      <w:r>
        <w:rPr>
          <w:rFonts w:eastAsia="宋体" w:hint="eastAsia"/>
          <w:b/>
          <w:szCs w:val="20"/>
          <w:lang w:val="sv-SE" w:eastAsia="zh-CN"/>
        </w:rPr>
        <w:t xml:space="preserve">higher </w:t>
      </w:r>
      <w:r w:rsidRPr="0041673D">
        <w:rPr>
          <w:rFonts w:eastAsia="宋体"/>
          <w:b/>
          <w:szCs w:val="20"/>
          <w:lang w:val="sv-SE" w:eastAsia="zh-CN"/>
        </w:rPr>
        <w:t>Ricean factor.</w:t>
      </w:r>
    </w:p>
    <w:p w:rsidR="003E00DD" w:rsidRDefault="009166BA">
      <w:pPr>
        <w:pStyle w:val="a0"/>
        <w:rPr>
          <w:rFonts w:eastAsia="宋体"/>
          <w:i/>
          <w:szCs w:val="20"/>
          <w:lang w:eastAsia="zh-CN"/>
        </w:rPr>
      </w:pPr>
      <w:r w:rsidRPr="0041673D">
        <w:rPr>
          <w:rFonts w:eastAsia="宋体"/>
          <w:b/>
          <w:szCs w:val="20"/>
          <w:lang w:val="sv-SE" w:eastAsia="zh-CN"/>
        </w:rPr>
        <w:t>Proposal</w:t>
      </w:r>
      <w:r>
        <w:rPr>
          <w:rFonts w:eastAsia="宋体" w:hint="eastAsia"/>
          <w:b/>
          <w:szCs w:val="20"/>
          <w:lang w:val="sv-SE" w:eastAsia="zh-CN"/>
        </w:rPr>
        <w:t xml:space="preserve"> 2</w:t>
      </w:r>
      <w:r w:rsidRPr="0041673D">
        <w:rPr>
          <w:rFonts w:eastAsia="宋体"/>
          <w:b/>
          <w:szCs w:val="20"/>
          <w:lang w:val="sv-SE" w:eastAsia="zh-CN"/>
        </w:rPr>
        <w:t xml:space="preserve">: </w:t>
      </w:r>
      <w:r>
        <w:rPr>
          <w:rFonts w:eastAsia="宋体" w:hint="eastAsia"/>
          <w:b/>
          <w:szCs w:val="20"/>
          <w:lang w:val="sv-SE" w:eastAsia="zh-CN"/>
        </w:rPr>
        <w:t xml:space="preserve">More </w:t>
      </w:r>
      <w:r w:rsidR="00E01419">
        <w:rPr>
          <w:rFonts w:eastAsia="宋体" w:hint="eastAsia"/>
          <w:b/>
          <w:szCs w:val="20"/>
          <w:lang w:val="sv-SE" w:eastAsia="zh-CN"/>
        </w:rPr>
        <w:t>a</w:t>
      </w:r>
      <w:r w:rsidRPr="0041673D">
        <w:rPr>
          <w:rFonts w:eastAsia="宋体"/>
          <w:b/>
          <w:szCs w:val="20"/>
          <w:lang w:val="sv-SE" w:eastAsia="zh-CN"/>
        </w:rPr>
        <w:t>ntennas</w:t>
      </w:r>
      <w:r>
        <w:rPr>
          <w:rFonts w:eastAsia="宋体" w:hint="eastAsia"/>
          <w:b/>
          <w:szCs w:val="20"/>
          <w:lang w:val="sv-SE" w:eastAsia="zh-CN"/>
        </w:rPr>
        <w:t xml:space="preserve"> (e.g., 8Tx) for SL-PRS transmission</w:t>
      </w:r>
      <w:r w:rsidRPr="0041673D">
        <w:rPr>
          <w:rFonts w:eastAsia="宋体"/>
          <w:b/>
          <w:szCs w:val="20"/>
          <w:lang w:val="sv-SE" w:eastAsia="zh-CN"/>
        </w:rPr>
        <w:t xml:space="preserve"> is necessary to obtain precise </w:t>
      </w:r>
      <w:r>
        <w:rPr>
          <w:rFonts w:eastAsia="宋体" w:hint="eastAsia"/>
          <w:b/>
          <w:szCs w:val="20"/>
          <w:lang w:val="sv-SE" w:eastAsia="zh-CN"/>
        </w:rPr>
        <w:t>SL-</w:t>
      </w:r>
      <w:r>
        <w:rPr>
          <w:rFonts w:eastAsia="宋体"/>
          <w:b/>
          <w:szCs w:val="20"/>
          <w:lang w:val="sv-SE" w:eastAsia="zh-CN"/>
        </w:rPr>
        <w:t>AoA</w:t>
      </w:r>
      <w:r w:rsidRPr="0041673D">
        <w:rPr>
          <w:rFonts w:eastAsia="宋体"/>
          <w:b/>
          <w:szCs w:val="20"/>
          <w:lang w:val="sv-SE" w:eastAsia="zh-CN"/>
        </w:rPr>
        <w:t xml:space="preserve"> measurements and </w:t>
      </w:r>
      <w:r>
        <w:rPr>
          <w:rFonts w:eastAsia="宋体" w:hint="eastAsia"/>
          <w:b/>
          <w:szCs w:val="20"/>
          <w:lang w:val="sv-SE" w:eastAsia="zh-CN"/>
        </w:rPr>
        <w:t xml:space="preserve">sidelink </w:t>
      </w:r>
      <w:r w:rsidRPr="0041673D">
        <w:rPr>
          <w:rFonts w:eastAsia="宋体"/>
          <w:b/>
          <w:szCs w:val="20"/>
          <w:lang w:val="sv-SE" w:eastAsia="zh-CN"/>
        </w:rPr>
        <w:t>positioning performance.</w:t>
      </w:r>
      <w:r w:rsidRPr="0041673D">
        <w:rPr>
          <w:rFonts w:eastAsia="宋体"/>
          <w:b/>
          <w:szCs w:val="20"/>
          <w:lang w:val="sv-SE" w:eastAsia="zh-CN"/>
        </w:rPr>
        <w:cr/>
      </w:r>
    </w:p>
    <w:p w:rsidR="003E00DD" w:rsidRDefault="009166BA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Conclusions</w:t>
      </w:r>
    </w:p>
    <w:p w:rsidR="003E00DD" w:rsidRDefault="009166BA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contribution, we </w:t>
      </w:r>
      <w:r>
        <w:rPr>
          <w:rFonts w:eastAsia="宋体"/>
          <w:lang w:eastAsia="zh-CN"/>
        </w:rPr>
        <w:t>discu</w:t>
      </w:r>
      <w:r>
        <w:rPr>
          <w:rFonts w:eastAsia="宋体" w:hint="eastAsia"/>
          <w:lang w:eastAsia="zh-CN"/>
        </w:rPr>
        <w:t>ss the evaluation methodology for SL positioning and provide the simulation results on both absolute positioning and relative positioning. We have the following observations and proposals:</w:t>
      </w:r>
    </w:p>
    <w:p w:rsidR="006600C7" w:rsidRPr="0041673D" w:rsidRDefault="006600C7" w:rsidP="006600C7">
      <w:pPr>
        <w:pStyle w:val="a0"/>
        <w:widowControl w:val="0"/>
        <w:rPr>
          <w:rFonts w:eastAsia="宋体"/>
          <w:b/>
          <w:szCs w:val="20"/>
          <w:lang w:val="sv-SE" w:eastAsia="zh-CN"/>
        </w:rPr>
      </w:pPr>
      <w:r w:rsidRPr="0041673D">
        <w:rPr>
          <w:rFonts w:eastAsia="宋体"/>
          <w:b/>
          <w:szCs w:val="20"/>
          <w:lang w:val="sv-SE" w:eastAsia="zh-CN"/>
        </w:rPr>
        <w:t>Observation</w:t>
      </w:r>
      <w:r>
        <w:rPr>
          <w:rFonts w:eastAsia="宋体" w:hint="eastAsia"/>
          <w:b/>
          <w:szCs w:val="20"/>
          <w:lang w:val="sv-SE" w:eastAsia="zh-CN"/>
        </w:rPr>
        <w:t xml:space="preserve"> </w:t>
      </w:r>
      <w:r w:rsidRPr="0041673D">
        <w:rPr>
          <w:rFonts w:eastAsia="宋体"/>
          <w:b/>
          <w:szCs w:val="20"/>
          <w:lang w:val="sv-SE" w:eastAsia="zh-CN"/>
        </w:rPr>
        <w:t xml:space="preserve">1: For urban </w:t>
      </w:r>
      <w:r>
        <w:rPr>
          <w:rFonts w:eastAsia="宋体" w:hint="eastAsia"/>
          <w:b/>
          <w:szCs w:val="20"/>
          <w:lang w:val="sv-SE" w:eastAsia="zh-CN"/>
        </w:rPr>
        <w:t xml:space="preserve">grid </w:t>
      </w:r>
      <w:r w:rsidRPr="0041673D">
        <w:rPr>
          <w:rFonts w:eastAsia="宋体"/>
          <w:b/>
          <w:szCs w:val="20"/>
          <w:lang w:val="sv-SE" w:eastAsia="zh-CN"/>
        </w:rPr>
        <w:t xml:space="preserve">scenario, the relative positioning accuracy in horizontal can reach </w:t>
      </w:r>
      <w:r>
        <w:rPr>
          <w:rFonts w:eastAsia="宋体" w:hint="eastAsia"/>
          <w:b/>
          <w:szCs w:val="20"/>
          <w:lang w:val="sv-SE" w:eastAsia="zh-CN"/>
        </w:rPr>
        <w:t>17.09</w:t>
      </w:r>
      <w:r w:rsidRPr="0041673D">
        <w:rPr>
          <w:rFonts w:eastAsia="宋体"/>
          <w:b/>
          <w:szCs w:val="20"/>
          <w:lang w:val="sv-SE" w:eastAsia="zh-CN"/>
        </w:rPr>
        <w:t xml:space="preserve"> m for 90% UEs with </w:t>
      </w:r>
      <w:r>
        <w:rPr>
          <w:rFonts w:eastAsia="宋体" w:hint="eastAsia"/>
          <w:b/>
          <w:szCs w:val="20"/>
          <w:lang w:val="sv-SE" w:eastAsia="zh-CN"/>
        </w:rPr>
        <w:t>4</w:t>
      </w:r>
      <w:r w:rsidRPr="0041673D">
        <w:rPr>
          <w:rFonts w:eastAsia="宋体"/>
          <w:b/>
          <w:szCs w:val="20"/>
          <w:lang w:val="sv-SE" w:eastAsia="zh-CN"/>
        </w:rPr>
        <w:t xml:space="preserve"> antennas and 10.69 m for 90% UEs with 8 antennas at 50 meters distance between vehicles.</w:t>
      </w:r>
    </w:p>
    <w:p w:rsidR="006600C7" w:rsidRPr="0041673D" w:rsidRDefault="006600C7" w:rsidP="006600C7">
      <w:pPr>
        <w:pStyle w:val="a0"/>
        <w:widowControl w:val="0"/>
        <w:rPr>
          <w:rFonts w:eastAsia="宋体"/>
          <w:b/>
          <w:szCs w:val="20"/>
          <w:lang w:val="sv-SE" w:eastAsia="zh-CN"/>
        </w:rPr>
      </w:pPr>
      <w:r w:rsidRPr="0041673D">
        <w:rPr>
          <w:rFonts w:eastAsia="宋体"/>
          <w:b/>
          <w:szCs w:val="20"/>
          <w:lang w:val="sv-SE" w:eastAsia="zh-CN"/>
        </w:rPr>
        <w:t xml:space="preserve">Observation 2: For urban </w:t>
      </w:r>
      <w:r>
        <w:rPr>
          <w:rFonts w:eastAsia="宋体" w:hint="eastAsia"/>
          <w:b/>
          <w:szCs w:val="20"/>
          <w:lang w:val="sv-SE" w:eastAsia="zh-CN"/>
        </w:rPr>
        <w:t xml:space="preserve">grid </w:t>
      </w:r>
      <w:r w:rsidRPr="0041673D">
        <w:rPr>
          <w:rFonts w:eastAsia="宋体"/>
          <w:b/>
          <w:szCs w:val="20"/>
          <w:lang w:val="sv-SE" w:eastAsia="zh-CN"/>
        </w:rPr>
        <w:t>scenario, the positioning errors will increase with the increase of the distance between two vehicles involving into the SL positioning.</w:t>
      </w:r>
    </w:p>
    <w:p w:rsidR="006600C7" w:rsidRPr="0041673D" w:rsidRDefault="006600C7" w:rsidP="006600C7">
      <w:pPr>
        <w:pStyle w:val="a0"/>
        <w:rPr>
          <w:rFonts w:eastAsia="宋体"/>
          <w:b/>
          <w:szCs w:val="20"/>
          <w:lang w:val="sv-SE" w:eastAsia="zh-CN"/>
        </w:rPr>
      </w:pPr>
      <w:r w:rsidRPr="0041673D">
        <w:rPr>
          <w:rFonts w:eastAsia="宋体"/>
          <w:b/>
          <w:szCs w:val="20"/>
          <w:lang w:val="sv-SE" w:eastAsia="zh-CN"/>
        </w:rPr>
        <w:t xml:space="preserve">Observation 3: For urban </w:t>
      </w:r>
      <w:r>
        <w:rPr>
          <w:rFonts w:eastAsia="宋体" w:hint="eastAsia"/>
          <w:b/>
          <w:szCs w:val="20"/>
          <w:lang w:val="sv-SE" w:eastAsia="zh-CN"/>
        </w:rPr>
        <w:t xml:space="preserve">grid </w:t>
      </w:r>
      <w:r w:rsidRPr="0041673D">
        <w:rPr>
          <w:rFonts w:eastAsia="宋体"/>
          <w:b/>
          <w:szCs w:val="20"/>
          <w:lang w:val="sv-SE" w:eastAsia="zh-CN"/>
        </w:rPr>
        <w:t xml:space="preserve">scenario, the relative positioning accuracy of 8 antennas is better than </w:t>
      </w:r>
      <w:r>
        <w:rPr>
          <w:rFonts w:eastAsia="宋体" w:hint="eastAsia"/>
          <w:b/>
          <w:szCs w:val="20"/>
          <w:lang w:val="sv-SE" w:eastAsia="zh-CN"/>
        </w:rPr>
        <w:t xml:space="preserve">that of </w:t>
      </w:r>
      <w:r w:rsidRPr="0041673D">
        <w:rPr>
          <w:rFonts w:eastAsia="宋体"/>
          <w:b/>
          <w:szCs w:val="20"/>
          <w:lang w:val="sv-SE" w:eastAsia="zh-CN"/>
        </w:rPr>
        <w:t>4 antennas.</w:t>
      </w:r>
    </w:p>
    <w:p w:rsidR="002B3D75" w:rsidRPr="0041673D" w:rsidRDefault="002B3D75" w:rsidP="002B3D75">
      <w:pPr>
        <w:pStyle w:val="a0"/>
        <w:rPr>
          <w:rFonts w:eastAsia="宋体"/>
          <w:b/>
          <w:szCs w:val="20"/>
          <w:lang w:val="sv-SE" w:eastAsia="zh-CN"/>
        </w:rPr>
      </w:pPr>
      <w:r>
        <w:rPr>
          <w:rFonts w:eastAsia="宋体" w:hint="eastAsia"/>
          <w:b/>
          <w:szCs w:val="20"/>
          <w:lang w:val="sv-SE" w:eastAsia="zh-CN"/>
        </w:rPr>
        <w:t>Observation 4</w:t>
      </w:r>
      <w:r>
        <w:rPr>
          <w:rFonts w:eastAsia="宋体"/>
          <w:b/>
          <w:szCs w:val="20"/>
          <w:lang w:val="sv-SE" w:eastAsia="zh-CN"/>
        </w:rPr>
        <w:t xml:space="preserve">: </w:t>
      </w:r>
      <w:r>
        <w:rPr>
          <w:rFonts w:eastAsia="宋体" w:hint="eastAsia"/>
          <w:b/>
          <w:szCs w:val="20"/>
          <w:lang w:val="sv-SE" w:eastAsia="zh-CN"/>
        </w:rPr>
        <w:t>For highway</w:t>
      </w:r>
      <w:r>
        <w:rPr>
          <w:rFonts w:eastAsia="宋体"/>
          <w:b/>
          <w:szCs w:val="20"/>
          <w:lang w:val="sv-SE" w:eastAsia="zh-CN"/>
        </w:rPr>
        <w:t xml:space="preserve"> scenari</w:t>
      </w:r>
      <w:r>
        <w:rPr>
          <w:rFonts w:eastAsia="宋体" w:hint="eastAsia"/>
          <w:b/>
          <w:szCs w:val="20"/>
          <w:lang w:val="sv-SE" w:eastAsia="zh-CN"/>
        </w:rPr>
        <w:t xml:space="preserve">o, </w:t>
      </w:r>
      <w:r>
        <w:rPr>
          <w:rFonts w:eastAsia="宋体"/>
          <w:b/>
          <w:szCs w:val="20"/>
          <w:lang w:val="sv-SE" w:eastAsia="zh-CN"/>
        </w:rPr>
        <w:t xml:space="preserve">the </w:t>
      </w:r>
      <w:r>
        <w:rPr>
          <w:rFonts w:eastAsia="宋体" w:hint="eastAsia"/>
          <w:b/>
          <w:szCs w:val="20"/>
          <w:lang w:val="sv-SE" w:eastAsia="zh-CN"/>
        </w:rPr>
        <w:t>abosolute</w:t>
      </w:r>
      <w:r>
        <w:rPr>
          <w:rFonts w:eastAsia="宋体"/>
          <w:b/>
          <w:szCs w:val="20"/>
          <w:lang w:val="sv-SE" w:eastAsia="zh-CN"/>
        </w:rPr>
        <w:t xml:space="preserve"> positioning accuracy </w:t>
      </w:r>
      <w:r>
        <w:rPr>
          <w:rFonts w:eastAsia="宋体" w:hint="eastAsia"/>
          <w:b/>
          <w:szCs w:val="20"/>
          <w:lang w:val="sv-SE" w:eastAsia="zh-CN"/>
        </w:rPr>
        <w:t xml:space="preserve">in horizontal </w:t>
      </w:r>
      <w:r>
        <w:rPr>
          <w:rFonts w:eastAsia="宋体"/>
          <w:b/>
          <w:szCs w:val="20"/>
          <w:lang w:val="sv-SE" w:eastAsia="zh-CN"/>
        </w:rPr>
        <w:t xml:space="preserve">can reach </w:t>
      </w:r>
      <w:r>
        <w:rPr>
          <w:rFonts w:eastAsia="宋体" w:hint="eastAsia"/>
          <w:b/>
          <w:szCs w:val="20"/>
          <w:lang w:val="sv-SE" w:eastAsia="zh-CN"/>
        </w:rPr>
        <w:t>2.93</w:t>
      </w:r>
      <w:r>
        <w:rPr>
          <w:rFonts w:eastAsia="宋体"/>
          <w:b/>
          <w:szCs w:val="20"/>
          <w:lang w:val="sv-SE" w:eastAsia="zh-CN"/>
        </w:rPr>
        <w:t xml:space="preserve">m for 90% UEs </w:t>
      </w:r>
      <w:r>
        <w:rPr>
          <w:rFonts w:eastAsia="宋体" w:hint="eastAsia"/>
          <w:b/>
          <w:szCs w:val="20"/>
          <w:lang w:val="sv-SE" w:eastAsia="zh-CN"/>
        </w:rPr>
        <w:t>with perfect muting</w:t>
      </w:r>
      <w:r>
        <w:rPr>
          <w:rFonts w:eastAsia="宋体"/>
          <w:b/>
          <w:szCs w:val="20"/>
          <w:lang w:val="sv-SE" w:eastAsia="zh-CN"/>
        </w:rPr>
        <w:t>.</w:t>
      </w:r>
    </w:p>
    <w:p w:rsidR="002B3D75" w:rsidRDefault="002B3D75" w:rsidP="002B3D75">
      <w:pPr>
        <w:pStyle w:val="a0"/>
        <w:spacing w:beforeLines="50" w:before="120"/>
        <w:jc w:val="left"/>
        <w:rPr>
          <w:rFonts w:eastAsia="宋体"/>
          <w:lang w:eastAsia="zh-CN"/>
        </w:rPr>
      </w:pPr>
      <w:r w:rsidRPr="0041673D">
        <w:rPr>
          <w:rFonts w:eastAsia="宋体"/>
          <w:b/>
          <w:szCs w:val="20"/>
          <w:lang w:eastAsia="zh-CN"/>
        </w:rPr>
        <w:t>Observation</w:t>
      </w:r>
      <w:r>
        <w:rPr>
          <w:rFonts w:eastAsia="宋体" w:hint="eastAsia"/>
          <w:b/>
          <w:szCs w:val="20"/>
          <w:lang w:eastAsia="zh-CN"/>
        </w:rPr>
        <w:t xml:space="preserve"> 5</w:t>
      </w:r>
      <w:r w:rsidRPr="0041673D">
        <w:rPr>
          <w:rFonts w:eastAsia="宋体"/>
          <w:b/>
          <w:szCs w:val="20"/>
          <w:lang w:eastAsia="zh-CN"/>
        </w:rPr>
        <w:t xml:space="preserve">: </w:t>
      </w:r>
      <w:r w:rsidRPr="0041673D">
        <w:rPr>
          <w:rFonts w:eastAsia="宋体"/>
          <w:b/>
          <w:szCs w:val="20"/>
          <w:lang w:val="sv-SE" w:eastAsia="zh-CN"/>
        </w:rPr>
        <w:t xml:space="preserve">For the </w:t>
      </w:r>
      <w:r w:rsidRPr="0041673D">
        <w:rPr>
          <w:rFonts w:eastAsia="宋体"/>
          <w:b/>
          <w:szCs w:val="20"/>
          <w:lang w:eastAsia="zh-CN"/>
        </w:rPr>
        <w:t>SL-</w:t>
      </w:r>
      <w:r w:rsidRPr="0041673D">
        <w:rPr>
          <w:rFonts w:eastAsia="宋体"/>
          <w:b/>
          <w:szCs w:val="20"/>
          <w:lang w:val="sv-SE" w:eastAsia="zh-CN"/>
        </w:rPr>
        <w:t>positionin</w:t>
      </w:r>
      <w:r w:rsidRPr="0041673D">
        <w:rPr>
          <w:rFonts w:eastAsia="宋体"/>
          <w:b/>
          <w:szCs w:val="20"/>
          <w:lang w:eastAsia="zh-CN"/>
        </w:rPr>
        <w:t>g, the resource allocation mode 2 for SL-PRS will affect the accuracy of positioning.</w:t>
      </w:r>
    </w:p>
    <w:p w:rsidR="00350F3E" w:rsidRPr="0041673D" w:rsidRDefault="00350F3E" w:rsidP="00350F3E">
      <w:pPr>
        <w:pStyle w:val="a0"/>
        <w:widowControl w:val="0"/>
        <w:rPr>
          <w:rFonts w:eastAsia="宋体"/>
          <w:b/>
          <w:szCs w:val="20"/>
          <w:lang w:val="sv-SE" w:eastAsia="zh-CN"/>
        </w:rPr>
      </w:pPr>
      <w:r w:rsidRPr="0041673D">
        <w:rPr>
          <w:rFonts w:eastAsia="宋体"/>
          <w:b/>
          <w:szCs w:val="20"/>
          <w:lang w:val="sv-SE" w:eastAsia="zh-CN"/>
        </w:rPr>
        <w:lastRenderedPageBreak/>
        <w:t>Observation</w:t>
      </w:r>
      <w:r>
        <w:rPr>
          <w:rFonts w:eastAsia="宋体" w:hint="eastAsia"/>
          <w:b/>
          <w:szCs w:val="20"/>
          <w:lang w:val="sv-SE" w:eastAsia="zh-CN"/>
        </w:rPr>
        <w:t xml:space="preserve"> 6</w:t>
      </w:r>
      <w:r w:rsidRPr="0041673D">
        <w:rPr>
          <w:rFonts w:eastAsia="宋体"/>
          <w:b/>
          <w:szCs w:val="20"/>
          <w:lang w:val="sv-SE" w:eastAsia="zh-CN"/>
        </w:rPr>
        <w:t xml:space="preserve">: For highway scenario, the relative positioning accuracy in horizontal can reach </w:t>
      </w:r>
      <w:r>
        <w:rPr>
          <w:rFonts w:eastAsia="宋体" w:hint="eastAsia"/>
          <w:b/>
          <w:szCs w:val="20"/>
          <w:lang w:val="sv-SE" w:eastAsia="zh-CN"/>
        </w:rPr>
        <w:t>5.24</w:t>
      </w:r>
      <w:r w:rsidRPr="0041673D">
        <w:rPr>
          <w:rFonts w:eastAsia="宋体"/>
          <w:b/>
          <w:szCs w:val="20"/>
          <w:lang w:val="sv-SE" w:eastAsia="zh-CN"/>
        </w:rPr>
        <w:t xml:space="preserve"> m for 90% UEs with </w:t>
      </w:r>
      <w:r>
        <w:rPr>
          <w:rFonts w:eastAsia="宋体" w:hint="eastAsia"/>
          <w:b/>
          <w:szCs w:val="20"/>
          <w:lang w:val="sv-SE" w:eastAsia="zh-CN"/>
        </w:rPr>
        <w:t>4</w:t>
      </w:r>
      <w:r w:rsidRPr="0041673D">
        <w:rPr>
          <w:rFonts w:eastAsia="宋体"/>
          <w:b/>
          <w:szCs w:val="20"/>
          <w:lang w:val="sv-SE" w:eastAsia="zh-CN"/>
        </w:rPr>
        <w:t xml:space="preserve"> antennas and </w:t>
      </w:r>
      <w:r>
        <w:rPr>
          <w:rFonts w:eastAsia="宋体" w:hint="eastAsia"/>
          <w:b/>
          <w:szCs w:val="20"/>
          <w:lang w:val="sv-SE" w:eastAsia="zh-CN"/>
        </w:rPr>
        <w:t>2.59</w:t>
      </w:r>
      <w:r w:rsidR="006D48BF">
        <w:rPr>
          <w:rFonts w:eastAsia="宋体"/>
          <w:b/>
          <w:szCs w:val="20"/>
          <w:lang w:val="sv-SE" w:eastAsia="zh-CN"/>
        </w:rPr>
        <w:t xml:space="preserve"> m for 90% UEs with 8</w:t>
      </w:r>
      <w:r w:rsidRPr="0041673D">
        <w:rPr>
          <w:rFonts w:eastAsia="宋体"/>
          <w:b/>
          <w:szCs w:val="20"/>
          <w:lang w:val="sv-SE" w:eastAsia="zh-CN"/>
        </w:rPr>
        <w:t xml:space="preserve"> antennas at 50 meters distance between vehicles</w:t>
      </w:r>
      <w:r>
        <w:rPr>
          <w:rFonts w:eastAsia="宋体" w:hint="eastAsia"/>
          <w:b/>
          <w:szCs w:val="20"/>
          <w:lang w:val="sv-SE" w:eastAsia="zh-CN"/>
        </w:rPr>
        <w:t>.</w:t>
      </w:r>
      <w:r w:rsidRPr="0041673D">
        <w:rPr>
          <w:rFonts w:eastAsia="宋体"/>
          <w:b/>
          <w:szCs w:val="20"/>
          <w:lang w:val="sv-SE" w:eastAsia="zh-CN"/>
        </w:rPr>
        <w:t xml:space="preserve"> </w:t>
      </w:r>
    </w:p>
    <w:p w:rsidR="00350F3E" w:rsidRPr="0041673D" w:rsidRDefault="00350F3E" w:rsidP="00350F3E">
      <w:pPr>
        <w:pStyle w:val="a0"/>
        <w:rPr>
          <w:rFonts w:eastAsia="宋体"/>
          <w:b/>
          <w:szCs w:val="20"/>
          <w:lang w:val="sv-SE" w:eastAsia="zh-CN"/>
        </w:rPr>
      </w:pPr>
      <w:r w:rsidRPr="0041673D">
        <w:rPr>
          <w:rFonts w:eastAsia="宋体"/>
          <w:b/>
          <w:szCs w:val="20"/>
          <w:lang w:val="sv-SE" w:eastAsia="zh-CN"/>
        </w:rPr>
        <w:t>Observation 7: For highway scenario, the relative positioning accuracy of 8 antennas is better than</w:t>
      </w:r>
      <w:r>
        <w:rPr>
          <w:rFonts w:eastAsia="宋体" w:hint="eastAsia"/>
          <w:b/>
          <w:szCs w:val="20"/>
          <w:lang w:val="sv-SE" w:eastAsia="zh-CN"/>
        </w:rPr>
        <w:t xml:space="preserve"> that</w:t>
      </w:r>
      <w:r w:rsidRPr="0041673D">
        <w:rPr>
          <w:rFonts w:eastAsia="宋体"/>
          <w:b/>
          <w:szCs w:val="20"/>
          <w:lang w:val="sv-SE" w:eastAsia="zh-CN"/>
        </w:rPr>
        <w:t xml:space="preserve"> of 4 antennas.</w:t>
      </w:r>
    </w:p>
    <w:p w:rsidR="00350F3E" w:rsidRPr="0041673D" w:rsidRDefault="00350F3E" w:rsidP="00350F3E">
      <w:pPr>
        <w:pStyle w:val="a0"/>
        <w:rPr>
          <w:rFonts w:eastAsia="宋体"/>
          <w:b/>
          <w:szCs w:val="20"/>
          <w:lang w:val="sv-SE" w:eastAsia="zh-CN"/>
        </w:rPr>
      </w:pPr>
      <w:r w:rsidRPr="0041673D">
        <w:rPr>
          <w:rFonts w:eastAsia="宋体"/>
          <w:b/>
          <w:szCs w:val="20"/>
          <w:lang w:val="sv-SE" w:eastAsia="zh-CN"/>
        </w:rPr>
        <w:t xml:space="preserve">Observation 8: The positioning accuracy of highway scenario is better than </w:t>
      </w:r>
      <w:r>
        <w:rPr>
          <w:rFonts w:eastAsia="宋体" w:hint="eastAsia"/>
          <w:b/>
          <w:szCs w:val="20"/>
          <w:lang w:val="sv-SE" w:eastAsia="zh-CN"/>
        </w:rPr>
        <w:t xml:space="preserve">that of </w:t>
      </w:r>
      <w:r w:rsidRPr="0041673D">
        <w:rPr>
          <w:rFonts w:eastAsia="宋体"/>
          <w:b/>
          <w:szCs w:val="20"/>
          <w:lang w:val="sv-SE" w:eastAsia="zh-CN"/>
        </w:rPr>
        <w:t xml:space="preserve">urban scenario, which is mainly caused by </w:t>
      </w:r>
      <w:r>
        <w:rPr>
          <w:rFonts w:eastAsia="宋体" w:hint="eastAsia"/>
          <w:b/>
          <w:szCs w:val="20"/>
          <w:lang w:val="sv-SE" w:eastAsia="zh-CN"/>
        </w:rPr>
        <w:t xml:space="preserve">higher </w:t>
      </w:r>
      <w:r w:rsidRPr="0041673D">
        <w:rPr>
          <w:rFonts w:eastAsia="宋体"/>
          <w:b/>
          <w:szCs w:val="20"/>
          <w:lang w:val="sv-SE" w:eastAsia="zh-CN"/>
        </w:rPr>
        <w:t>Ricean factor.</w:t>
      </w:r>
    </w:p>
    <w:p w:rsidR="0044586E" w:rsidRDefault="0044586E">
      <w:pPr>
        <w:pStyle w:val="a0"/>
        <w:spacing w:beforeLines="50" w:before="120"/>
        <w:jc w:val="left"/>
        <w:rPr>
          <w:rFonts w:eastAsia="宋体"/>
          <w:lang w:val="sv-SE" w:eastAsia="zh-CN"/>
        </w:rPr>
      </w:pPr>
    </w:p>
    <w:p w:rsidR="0044586E" w:rsidRDefault="0044586E" w:rsidP="0044586E">
      <w:pPr>
        <w:pStyle w:val="a0"/>
        <w:rPr>
          <w:rFonts w:eastAsia="宋体"/>
          <w:b/>
          <w:szCs w:val="20"/>
          <w:lang w:val="sv-SE" w:eastAsia="zh-CN"/>
        </w:rPr>
      </w:pPr>
      <w:r>
        <w:rPr>
          <w:rFonts w:eastAsia="宋体"/>
          <w:b/>
          <w:szCs w:val="20"/>
          <w:lang w:val="sv-SE" w:eastAsia="zh-CN"/>
        </w:rPr>
        <w:t>Proposal</w:t>
      </w:r>
      <w:r>
        <w:rPr>
          <w:rFonts w:eastAsia="宋体" w:hint="eastAsia"/>
          <w:b/>
          <w:szCs w:val="20"/>
          <w:lang w:val="sv-SE" w:eastAsia="zh-CN"/>
        </w:rPr>
        <w:t xml:space="preserve"> 1: </w:t>
      </w:r>
      <w:r>
        <w:rPr>
          <w:rFonts w:eastAsia="宋体"/>
          <w:b/>
          <w:szCs w:val="20"/>
          <w:lang w:val="sv-SE" w:eastAsia="zh-CN"/>
        </w:rPr>
        <w:t>The distance between two vehicles involving into the SL positioning</w:t>
      </w:r>
      <w:r>
        <w:rPr>
          <w:rFonts w:eastAsia="宋体" w:hint="eastAsia"/>
          <w:b/>
          <w:szCs w:val="20"/>
          <w:lang w:val="sv-SE" w:eastAsia="zh-CN"/>
        </w:rPr>
        <w:t xml:space="preserve"> should be limited (e.g., 25m), in order to obtain better </w:t>
      </w:r>
      <w:r>
        <w:rPr>
          <w:rFonts w:eastAsia="宋体"/>
          <w:b/>
          <w:szCs w:val="20"/>
          <w:lang w:val="sv-SE" w:eastAsia="zh-CN"/>
        </w:rPr>
        <w:t>relative positioning accuracy</w:t>
      </w:r>
      <w:r>
        <w:rPr>
          <w:rFonts w:eastAsia="宋体" w:hint="eastAsia"/>
          <w:b/>
          <w:szCs w:val="20"/>
          <w:lang w:val="sv-SE" w:eastAsia="zh-CN"/>
        </w:rPr>
        <w:t xml:space="preserve">. </w:t>
      </w:r>
    </w:p>
    <w:p w:rsidR="0044586E" w:rsidRPr="0044586E" w:rsidRDefault="0044586E" w:rsidP="0044586E">
      <w:pPr>
        <w:pStyle w:val="a0"/>
        <w:rPr>
          <w:rFonts w:eastAsia="宋体"/>
          <w:i/>
          <w:szCs w:val="20"/>
          <w:lang w:eastAsia="zh-CN"/>
        </w:rPr>
      </w:pPr>
      <w:r w:rsidRPr="0041673D">
        <w:rPr>
          <w:rFonts w:eastAsia="宋体"/>
          <w:b/>
          <w:szCs w:val="20"/>
          <w:lang w:val="sv-SE" w:eastAsia="zh-CN"/>
        </w:rPr>
        <w:t>Proposal</w:t>
      </w:r>
      <w:r>
        <w:rPr>
          <w:rFonts w:eastAsia="宋体" w:hint="eastAsia"/>
          <w:b/>
          <w:szCs w:val="20"/>
          <w:lang w:val="sv-SE" w:eastAsia="zh-CN"/>
        </w:rPr>
        <w:t xml:space="preserve"> 2</w:t>
      </w:r>
      <w:r w:rsidRPr="0041673D">
        <w:rPr>
          <w:rFonts w:eastAsia="宋体"/>
          <w:b/>
          <w:szCs w:val="20"/>
          <w:lang w:val="sv-SE" w:eastAsia="zh-CN"/>
        </w:rPr>
        <w:t xml:space="preserve">: </w:t>
      </w:r>
      <w:r>
        <w:rPr>
          <w:rFonts w:eastAsia="宋体" w:hint="eastAsia"/>
          <w:b/>
          <w:szCs w:val="20"/>
          <w:lang w:val="sv-SE" w:eastAsia="zh-CN"/>
        </w:rPr>
        <w:t xml:space="preserve">More </w:t>
      </w:r>
      <w:r w:rsidR="00E01419">
        <w:rPr>
          <w:rFonts w:eastAsia="宋体" w:hint="eastAsia"/>
          <w:b/>
          <w:szCs w:val="20"/>
          <w:lang w:val="sv-SE" w:eastAsia="zh-CN"/>
        </w:rPr>
        <w:t>a</w:t>
      </w:r>
      <w:r w:rsidRPr="0041673D">
        <w:rPr>
          <w:rFonts w:eastAsia="宋体"/>
          <w:b/>
          <w:szCs w:val="20"/>
          <w:lang w:val="sv-SE" w:eastAsia="zh-CN"/>
        </w:rPr>
        <w:t>ntennas</w:t>
      </w:r>
      <w:r>
        <w:rPr>
          <w:rFonts w:eastAsia="宋体" w:hint="eastAsia"/>
          <w:b/>
          <w:szCs w:val="20"/>
          <w:lang w:val="sv-SE" w:eastAsia="zh-CN"/>
        </w:rPr>
        <w:t xml:space="preserve"> (e.g., 8Tx) for SL-PRS transmission</w:t>
      </w:r>
      <w:r w:rsidRPr="0041673D">
        <w:rPr>
          <w:rFonts w:eastAsia="宋体"/>
          <w:b/>
          <w:szCs w:val="20"/>
          <w:lang w:val="sv-SE" w:eastAsia="zh-CN"/>
        </w:rPr>
        <w:t xml:space="preserve"> is necessary to obtain precise </w:t>
      </w:r>
      <w:r>
        <w:rPr>
          <w:rFonts w:eastAsia="宋体" w:hint="eastAsia"/>
          <w:b/>
          <w:szCs w:val="20"/>
          <w:lang w:val="sv-SE" w:eastAsia="zh-CN"/>
        </w:rPr>
        <w:t>SL-</w:t>
      </w:r>
      <w:r>
        <w:rPr>
          <w:rFonts w:eastAsia="宋体"/>
          <w:b/>
          <w:szCs w:val="20"/>
          <w:lang w:val="sv-SE" w:eastAsia="zh-CN"/>
        </w:rPr>
        <w:t>AoA</w:t>
      </w:r>
      <w:r w:rsidRPr="0041673D">
        <w:rPr>
          <w:rFonts w:eastAsia="宋体"/>
          <w:b/>
          <w:szCs w:val="20"/>
          <w:lang w:val="sv-SE" w:eastAsia="zh-CN"/>
        </w:rPr>
        <w:t xml:space="preserve"> measurements and </w:t>
      </w:r>
      <w:r>
        <w:rPr>
          <w:rFonts w:eastAsia="宋体" w:hint="eastAsia"/>
          <w:b/>
          <w:szCs w:val="20"/>
          <w:lang w:val="sv-SE" w:eastAsia="zh-CN"/>
        </w:rPr>
        <w:t xml:space="preserve">sidelink </w:t>
      </w:r>
      <w:r w:rsidRPr="0041673D">
        <w:rPr>
          <w:rFonts w:eastAsia="宋体"/>
          <w:b/>
          <w:szCs w:val="20"/>
          <w:lang w:val="sv-SE" w:eastAsia="zh-CN"/>
        </w:rPr>
        <w:t>positioning performance.</w:t>
      </w:r>
      <w:r w:rsidRPr="0041673D">
        <w:rPr>
          <w:rFonts w:eastAsia="宋体"/>
          <w:b/>
          <w:szCs w:val="20"/>
          <w:lang w:val="sv-SE" w:eastAsia="zh-CN"/>
        </w:rPr>
        <w:cr/>
      </w:r>
    </w:p>
    <w:p w:rsidR="003E00DD" w:rsidRDefault="009166BA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References</w:t>
      </w:r>
    </w:p>
    <w:p w:rsidR="003E00DD" w:rsidRDefault="009166BA">
      <w:pPr>
        <w:pStyle w:val="af7"/>
        <w:widowControl w:val="0"/>
        <w:numPr>
          <w:ilvl w:val="0"/>
          <w:numId w:val="11"/>
        </w:numPr>
        <w:tabs>
          <w:tab w:val="left" w:pos="708"/>
        </w:tabs>
        <w:autoSpaceDN w:val="0"/>
        <w:spacing w:after="6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bookmarkStart w:id="25" w:name="_Ref108528885"/>
      <w:r>
        <w:rPr>
          <w:rFonts w:ascii="Times New Roman" w:hAnsi="Times New Roman"/>
          <w:sz w:val="20"/>
          <w:szCs w:val="20"/>
        </w:rPr>
        <w:t>RAN1 Chairman’s Notes, 3GPP TSG RAN WG1 Meeting #10</w:t>
      </w:r>
      <w:r>
        <w:rPr>
          <w:rFonts w:ascii="Times New Roman" w:hAnsi="Times New Roman" w:hint="eastAsia"/>
          <w:sz w:val="20"/>
          <w:szCs w:val="20"/>
        </w:rPr>
        <w:t>9-</w:t>
      </w:r>
      <w:r>
        <w:rPr>
          <w:rFonts w:ascii="Times New Roman" w:hAnsi="Times New Roman"/>
          <w:sz w:val="20"/>
          <w:szCs w:val="20"/>
        </w:rPr>
        <w:t>e.</w:t>
      </w:r>
      <w:bookmarkEnd w:id="25"/>
    </w:p>
    <w:p w:rsidR="003E00DD" w:rsidRDefault="003E00DD" w:rsidP="0041673D">
      <w:pPr>
        <w:snapToGrid w:val="0"/>
        <w:spacing w:before="120" w:afterLines="50" w:after="120"/>
        <w:jc w:val="both"/>
        <w:rPr>
          <w:rFonts w:eastAsia="宋体"/>
          <w:szCs w:val="18"/>
          <w:lang w:eastAsia="zh-CN"/>
        </w:rPr>
      </w:pPr>
    </w:p>
    <w:sectPr w:rsidR="003E00DD">
      <w:headerReference w:type="default" r:id="rId21"/>
      <w:pgSz w:w="11906" w:h="16838"/>
      <w:pgMar w:top="1411" w:right="1296" w:bottom="1411" w:left="1296" w:header="706" w:footer="706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A68626F" w15:done="0"/>
  <w15:commentEx w15:paraId="55D477C2" w15:done="0"/>
  <w15:commentEx w15:paraId="34BA0769" w15:done="0"/>
  <w15:commentEx w15:paraId="66133647" w15:done="0"/>
  <w15:commentEx w15:paraId="6E03068A" w15:done="0"/>
  <w15:commentEx w15:paraId="2A5B13AE" w15:done="0"/>
  <w15:commentEx w15:paraId="04143B7B" w15:done="0"/>
  <w15:commentEx w15:paraId="4DB00410" w15:done="0"/>
  <w15:commentEx w15:paraId="3DAB4F42" w15:done="0"/>
  <w15:commentEx w15:paraId="2D5B2DC7" w15:done="0"/>
  <w15:commentEx w15:paraId="47F47916" w15:done="0"/>
  <w15:commentEx w15:paraId="728C50DC" w15:done="0"/>
  <w15:commentEx w15:paraId="3D4F417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3E4" w:rsidRDefault="006C03E4">
      <w:r>
        <w:separator/>
      </w:r>
    </w:p>
  </w:endnote>
  <w:endnote w:type="continuationSeparator" w:id="0">
    <w:p w:rsidR="006C03E4" w:rsidRDefault="006C0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imbusRomNo9L-Regu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NimbusRomNo9L-ReguItal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t">
    <w:altName w:val="Segoe Print"/>
    <w:charset w:val="00"/>
    <w:family w:val="auto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3E4" w:rsidRDefault="006C03E4">
      <w:r>
        <w:separator/>
      </w:r>
    </w:p>
  </w:footnote>
  <w:footnote w:type="continuationSeparator" w:id="0">
    <w:p w:rsidR="006C03E4" w:rsidRDefault="006C03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0DD" w:rsidRDefault="003E00DD">
    <w:pPr>
      <w:pStyle w:val="aa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760B1E5"/>
    <w:multiLevelType w:val="singleLevel"/>
    <w:tmpl w:val="F760B1E5"/>
    <w:lvl w:ilvl="0">
      <w:start w:val="1"/>
      <w:numFmt w:val="decimal"/>
      <w:suff w:val="space"/>
      <w:lvlText w:val="[%1]"/>
      <w:lvlJc w:val="left"/>
    </w:lvl>
  </w:abstractNum>
  <w:abstractNum w:abstractNumId="1">
    <w:nsid w:val="00000005"/>
    <w:multiLevelType w:val="multilevel"/>
    <w:tmpl w:val="00000005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0000000A"/>
    <w:multiLevelType w:val="multilevel"/>
    <w:tmpl w:val="0000000A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737" w:hanging="737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3">
    <w:nsid w:val="02B46033"/>
    <w:multiLevelType w:val="multilevel"/>
    <w:tmpl w:val="02B46033"/>
    <w:lvl w:ilvl="0">
      <w:start w:val="1"/>
      <w:numFmt w:val="decimal"/>
      <w:pStyle w:val="table"/>
      <w:lvlText w:val="Table %1"/>
      <w:lvlJc w:val="left"/>
      <w:pPr>
        <w:ind w:left="420" w:hanging="42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91A2FCB"/>
    <w:multiLevelType w:val="multilevel"/>
    <w:tmpl w:val="191A2FCB"/>
    <w:lvl w:ilvl="0">
      <w:start w:val="1"/>
      <w:numFmt w:val="bullet"/>
      <w:lvlText w:val=""/>
      <w:lvlJc w:val="left"/>
      <w:pPr>
        <w:tabs>
          <w:tab w:val="left" w:pos="0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bullet"/>
      <w:lvlText w:val="○"/>
      <w:lvlJc w:val="left"/>
      <w:pPr>
        <w:tabs>
          <w:tab w:val="left" w:pos="0"/>
        </w:tabs>
        <w:ind w:left="567" w:hanging="283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♦"/>
      <w:lvlJc w:val="left"/>
      <w:pPr>
        <w:tabs>
          <w:tab w:val="left" w:pos="0"/>
        </w:tabs>
        <w:ind w:left="851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□"/>
      <w:lvlJc w:val="left"/>
      <w:pPr>
        <w:tabs>
          <w:tab w:val="left" w:pos="0"/>
        </w:tabs>
        <w:ind w:left="1134" w:hanging="283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▪"/>
      <w:lvlJc w:val="left"/>
      <w:pPr>
        <w:tabs>
          <w:tab w:val="left" w:pos="0"/>
        </w:tabs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left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0"/>
        </w:tabs>
        <w:ind w:left="3240" w:hanging="360"/>
      </w:pPr>
    </w:lvl>
  </w:abstractNum>
  <w:abstractNum w:abstractNumId="5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6">
    <w:nsid w:val="204B1B58"/>
    <w:multiLevelType w:val="multilevel"/>
    <w:tmpl w:val="204B1B58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numFmt w:val="bullet"/>
      <w:lvlText w:val="-"/>
      <w:lvlJc w:val="left"/>
      <w:pPr>
        <w:ind w:left="851" w:hanging="284"/>
      </w:pPr>
      <w:rPr>
        <w:rFonts w:ascii="Times" w:eastAsia="Batang" w:hAnsi="Times" w:cs="Times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5C253DBD"/>
    <w:multiLevelType w:val="multilevel"/>
    <w:tmpl w:val="5C253DBD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5F726ECB"/>
    <w:multiLevelType w:val="multilevel"/>
    <w:tmpl w:val="5F726ECB"/>
    <w:lvl w:ilvl="0">
      <w:start w:val="1"/>
      <w:numFmt w:val="bullet"/>
      <w:lvlText w:val=""/>
      <w:lvlJc w:val="left"/>
      <w:pPr>
        <w:tabs>
          <w:tab w:val="left" w:pos="0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bullet"/>
      <w:lvlText w:val="○"/>
      <w:lvlJc w:val="left"/>
      <w:pPr>
        <w:tabs>
          <w:tab w:val="left" w:pos="0"/>
        </w:tabs>
        <w:ind w:left="567" w:hanging="283"/>
      </w:pPr>
      <w:rPr>
        <w:rFonts w:ascii="Times New Roman" w:hAnsi="Times New Roman" w:cs="Times New Roman" w:hint="default"/>
      </w:rPr>
    </w:lvl>
    <w:lvl w:ilvl="2">
      <w:numFmt w:val="bullet"/>
      <w:lvlText w:val="-"/>
      <w:lvlJc w:val="left"/>
      <w:pPr>
        <w:tabs>
          <w:tab w:val="left" w:pos="0"/>
        </w:tabs>
        <w:ind w:left="851" w:hanging="284"/>
      </w:pPr>
      <w:rPr>
        <w:rFonts w:ascii="Times" w:hAnsi="Times" w:cs="Times" w:hint="default"/>
      </w:rPr>
    </w:lvl>
    <w:lvl w:ilvl="3">
      <w:start w:val="1"/>
      <w:numFmt w:val="bullet"/>
      <w:lvlText w:val="□"/>
      <w:lvlJc w:val="left"/>
      <w:pPr>
        <w:tabs>
          <w:tab w:val="left" w:pos="0"/>
        </w:tabs>
        <w:ind w:left="1134" w:hanging="283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▪"/>
      <w:lvlJc w:val="left"/>
      <w:pPr>
        <w:tabs>
          <w:tab w:val="left" w:pos="0"/>
        </w:tabs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left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0"/>
        </w:tabs>
        <w:ind w:left="3240" w:hanging="360"/>
      </w:pPr>
    </w:lvl>
  </w:abstractNum>
  <w:abstractNum w:abstractNumId="9">
    <w:nsid w:val="67F72F2E"/>
    <w:multiLevelType w:val="multilevel"/>
    <w:tmpl w:val="67F72F2E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72BC723F"/>
    <w:multiLevelType w:val="multilevel"/>
    <w:tmpl w:val="72BC723F"/>
    <w:lvl w:ilvl="0">
      <w:start w:val="1"/>
      <w:numFmt w:val="bullet"/>
      <w:lvlText w:val=""/>
      <w:lvlJc w:val="left"/>
      <w:pPr>
        <w:tabs>
          <w:tab w:val="left" w:pos="1584"/>
        </w:tabs>
        <w:ind w:left="1584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2304"/>
        </w:tabs>
        <w:ind w:left="2304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3024"/>
        </w:tabs>
        <w:ind w:left="3024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3744"/>
        </w:tabs>
        <w:ind w:left="3744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4464"/>
        </w:tabs>
        <w:ind w:left="4464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5184"/>
        </w:tabs>
        <w:ind w:left="5184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904"/>
        </w:tabs>
        <w:ind w:left="5904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6624"/>
        </w:tabs>
        <w:ind w:left="6624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7344"/>
        </w:tabs>
        <w:ind w:left="7344" w:hanging="360"/>
      </w:pPr>
      <w:rPr>
        <w:rFonts w:ascii="Symbol" w:hAnsi="Symbol" w:hint="default"/>
      </w:rPr>
    </w:lvl>
  </w:abstractNum>
  <w:abstractNum w:abstractNumId="11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11"/>
  </w:num>
  <w:num w:numId="5">
    <w:abstractNumId w:val="7"/>
  </w:num>
  <w:num w:numId="6">
    <w:abstractNumId w:val="9"/>
  </w:num>
  <w:num w:numId="7">
    <w:abstractNumId w:val="6"/>
  </w:num>
  <w:num w:numId="8">
    <w:abstractNumId w:val="8"/>
  </w:num>
  <w:num w:numId="9">
    <w:abstractNumId w:val="4"/>
  </w:num>
  <w:num w:numId="10">
    <w:abstractNumId w:val="10"/>
  </w:num>
  <w:num w:numId="11">
    <w:abstractNumId w:val="5"/>
  </w:num>
  <w:num w:numId="1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任斌">
    <w15:presenceInfo w15:providerId="None" w15:userId="任斌"/>
  </w15:person>
  <w15:person w15:author="李辉">
    <w15:presenceInfo w15:providerId="None" w15:userId="李辉"/>
  </w15:person>
  <w15:person w15:author="RXT">
    <w15:presenceInfo w15:providerId="None" w15:userId="RXT"/>
  </w15:person>
  <w15:person w15:author="于哲">
    <w15:presenceInfo w15:providerId="None" w15:userId="于哲"/>
  </w15:person>
  <w15:person w15:author="师源谷">
    <w15:presenceInfo w15:providerId="None" w15:userId="师源谷"/>
  </w15:person>
  <w15:person w15:author="郑石磊-大唐高鸿">
    <w15:presenceInfo w15:providerId="None" w15:userId="郑石磊-大唐高鸿"/>
  </w15:person>
  <w15:person w15:author="CATT, GOHIGH">
    <w15:presenceInfo w15:providerId="None" w15:userId="CATT, GOHIG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130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4N2FmMTk5OWE3MmM0Y2I1ODk5MTdmOTYyYTAzNWIifQ=="/>
  </w:docVars>
  <w:rsids>
    <w:rsidRoot w:val="001B7D30"/>
    <w:rsid w:val="00000015"/>
    <w:rsid w:val="00000B46"/>
    <w:rsid w:val="00002982"/>
    <w:rsid w:val="00002AD0"/>
    <w:rsid w:val="00002EFF"/>
    <w:rsid w:val="0000303E"/>
    <w:rsid w:val="000048EC"/>
    <w:rsid w:val="00005388"/>
    <w:rsid w:val="000063D1"/>
    <w:rsid w:val="00010DF4"/>
    <w:rsid w:val="00012F24"/>
    <w:rsid w:val="0001457A"/>
    <w:rsid w:val="00016D82"/>
    <w:rsid w:val="00021340"/>
    <w:rsid w:val="0002468D"/>
    <w:rsid w:val="00025979"/>
    <w:rsid w:val="00027B09"/>
    <w:rsid w:val="0003091C"/>
    <w:rsid w:val="0003134B"/>
    <w:rsid w:val="00031B29"/>
    <w:rsid w:val="0003230B"/>
    <w:rsid w:val="00032F07"/>
    <w:rsid w:val="00033121"/>
    <w:rsid w:val="00033901"/>
    <w:rsid w:val="00035677"/>
    <w:rsid w:val="00036617"/>
    <w:rsid w:val="00036B97"/>
    <w:rsid w:val="000418FA"/>
    <w:rsid w:val="0004277E"/>
    <w:rsid w:val="00043A81"/>
    <w:rsid w:val="00050D50"/>
    <w:rsid w:val="00051FAD"/>
    <w:rsid w:val="000521F1"/>
    <w:rsid w:val="00052919"/>
    <w:rsid w:val="00052FBC"/>
    <w:rsid w:val="00056EAB"/>
    <w:rsid w:val="0006030F"/>
    <w:rsid w:val="000604D3"/>
    <w:rsid w:val="00062118"/>
    <w:rsid w:val="00067C71"/>
    <w:rsid w:val="00070A68"/>
    <w:rsid w:val="00070E40"/>
    <w:rsid w:val="0007321B"/>
    <w:rsid w:val="00074F36"/>
    <w:rsid w:val="00075ACC"/>
    <w:rsid w:val="000771D6"/>
    <w:rsid w:val="000772BA"/>
    <w:rsid w:val="000810D4"/>
    <w:rsid w:val="0008325F"/>
    <w:rsid w:val="000855BF"/>
    <w:rsid w:val="00086056"/>
    <w:rsid w:val="00086277"/>
    <w:rsid w:val="000866D6"/>
    <w:rsid w:val="00086D17"/>
    <w:rsid w:val="00086F76"/>
    <w:rsid w:val="00093DE9"/>
    <w:rsid w:val="00097381"/>
    <w:rsid w:val="00097535"/>
    <w:rsid w:val="000977FA"/>
    <w:rsid w:val="00097E26"/>
    <w:rsid w:val="000A48B5"/>
    <w:rsid w:val="000A529A"/>
    <w:rsid w:val="000A62EE"/>
    <w:rsid w:val="000A6CF6"/>
    <w:rsid w:val="000B1592"/>
    <w:rsid w:val="000B1984"/>
    <w:rsid w:val="000B27BE"/>
    <w:rsid w:val="000B466E"/>
    <w:rsid w:val="000B5B67"/>
    <w:rsid w:val="000C038C"/>
    <w:rsid w:val="000C067F"/>
    <w:rsid w:val="000C15D2"/>
    <w:rsid w:val="000C22A7"/>
    <w:rsid w:val="000C3EC8"/>
    <w:rsid w:val="000C4630"/>
    <w:rsid w:val="000C51BB"/>
    <w:rsid w:val="000C6876"/>
    <w:rsid w:val="000D03FB"/>
    <w:rsid w:val="000D078E"/>
    <w:rsid w:val="000D179D"/>
    <w:rsid w:val="000D39FE"/>
    <w:rsid w:val="000D43B0"/>
    <w:rsid w:val="000D52A9"/>
    <w:rsid w:val="000D58C9"/>
    <w:rsid w:val="000E15FE"/>
    <w:rsid w:val="000E1B92"/>
    <w:rsid w:val="000E3DCC"/>
    <w:rsid w:val="000E45B2"/>
    <w:rsid w:val="000E59B0"/>
    <w:rsid w:val="000E62CB"/>
    <w:rsid w:val="000E710F"/>
    <w:rsid w:val="000F1CBC"/>
    <w:rsid w:val="000F3C22"/>
    <w:rsid w:val="000F441D"/>
    <w:rsid w:val="000F5C0C"/>
    <w:rsid w:val="000F7E5A"/>
    <w:rsid w:val="00100F57"/>
    <w:rsid w:val="00102D83"/>
    <w:rsid w:val="00104E52"/>
    <w:rsid w:val="0010585B"/>
    <w:rsid w:val="00106FFD"/>
    <w:rsid w:val="00107EE0"/>
    <w:rsid w:val="00110888"/>
    <w:rsid w:val="00112C99"/>
    <w:rsid w:val="00115762"/>
    <w:rsid w:val="00117511"/>
    <w:rsid w:val="001206B0"/>
    <w:rsid w:val="001210C4"/>
    <w:rsid w:val="00124DAA"/>
    <w:rsid w:val="00125E5E"/>
    <w:rsid w:val="00126DE7"/>
    <w:rsid w:val="00130899"/>
    <w:rsid w:val="00130ED9"/>
    <w:rsid w:val="00132AE9"/>
    <w:rsid w:val="00133203"/>
    <w:rsid w:val="00134706"/>
    <w:rsid w:val="001366A2"/>
    <w:rsid w:val="001422CB"/>
    <w:rsid w:val="00145A26"/>
    <w:rsid w:val="0014627B"/>
    <w:rsid w:val="001468DD"/>
    <w:rsid w:val="0015090A"/>
    <w:rsid w:val="001547F5"/>
    <w:rsid w:val="001559CD"/>
    <w:rsid w:val="0015748D"/>
    <w:rsid w:val="00160345"/>
    <w:rsid w:val="0016092D"/>
    <w:rsid w:val="00160B42"/>
    <w:rsid w:val="001654B2"/>
    <w:rsid w:val="0016620D"/>
    <w:rsid w:val="0016775B"/>
    <w:rsid w:val="001702C0"/>
    <w:rsid w:val="001713E2"/>
    <w:rsid w:val="00171512"/>
    <w:rsid w:val="00171BE9"/>
    <w:rsid w:val="00172AD1"/>
    <w:rsid w:val="00174211"/>
    <w:rsid w:val="00175F6D"/>
    <w:rsid w:val="00176277"/>
    <w:rsid w:val="00176867"/>
    <w:rsid w:val="001774EB"/>
    <w:rsid w:val="00177AC6"/>
    <w:rsid w:val="00180550"/>
    <w:rsid w:val="00181F47"/>
    <w:rsid w:val="001837AF"/>
    <w:rsid w:val="00184DEA"/>
    <w:rsid w:val="00192A6A"/>
    <w:rsid w:val="001938EF"/>
    <w:rsid w:val="00196FA5"/>
    <w:rsid w:val="001A3E8F"/>
    <w:rsid w:val="001A4B5F"/>
    <w:rsid w:val="001A7DBE"/>
    <w:rsid w:val="001B0627"/>
    <w:rsid w:val="001B13B0"/>
    <w:rsid w:val="001B2655"/>
    <w:rsid w:val="001B281D"/>
    <w:rsid w:val="001B2E35"/>
    <w:rsid w:val="001B3238"/>
    <w:rsid w:val="001B3C23"/>
    <w:rsid w:val="001B6CFA"/>
    <w:rsid w:val="001B6DF6"/>
    <w:rsid w:val="001B70B3"/>
    <w:rsid w:val="001B7D30"/>
    <w:rsid w:val="001C5EFC"/>
    <w:rsid w:val="001C647C"/>
    <w:rsid w:val="001C653F"/>
    <w:rsid w:val="001C6BF1"/>
    <w:rsid w:val="001C7080"/>
    <w:rsid w:val="001D029D"/>
    <w:rsid w:val="001D0FD4"/>
    <w:rsid w:val="001D13BF"/>
    <w:rsid w:val="001D16A1"/>
    <w:rsid w:val="001D1A04"/>
    <w:rsid w:val="001D3500"/>
    <w:rsid w:val="001D6346"/>
    <w:rsid w:val="001D6ADE"/>
    <w:rsid w:val="001E1508"/>
    <w:rsid w:val="001E27C5"/>
    <w:rsid w:val="001E30D1"/>
    <w:rsid w:val="001E3B74"/>
    <w:rsid w:val="001E413A"/>
    <w:rsid w:val="001E5B09"/>
    <w:rsid w:val="001E6B26"/>
    <w:rsid w:val="001E70ED"/>
    <w:rsid w:val="001E7EA9"/>
    <w:rsid w:val="001F0224"/>
    <w:rsid w:val="001F0390"/>
    <w:rsid w:val="001F0F23"/>
    <w:rsid w:val="001F1863"/>
    <w:rsid w:val="001F4FC5"/>
    <w:rsid w:val="001F51BE"/>
    <w:rsid w:val="0020306F"/>
    <w:rsid w:val="00205AA4"/>
    <w:rsid w:val="00205B51"/>
    <w:rsid w:val="00206A4D"/>
    <w:rsid w:val="00207EAF"/>
    <w:rsid w:val="00210CCF"/>
    <w:rsid w:val="00212A1B"/>
    <w:rsid w:val="002215A8"/>
    <w:rsid w:val="00223D43"/>
    <w:rsid w:val="00224D42"/>
    <w:rsid w:val="00226284"/>
    <w:rsid w:val="002273FE"/>
    <w:rsid w:val="00230D34"/>
    <w:rsid w:val="00232486"/>
    <w:rsid w:val="0023570D"/>
    <w:rsid w:val="00236248"/>
    <w:rsid w:val="00240212"/>
    <w:rsid w:val="00241BC9"/>
    <w:rsid w:val="00244D1D"/>
    <w:rsid w:val="00245E83"/>
    <w:rsid w:val="00250111"/>
    <w:rsid w:val="00250157"/>
    <w:rsid w:val="00251153"/>
    <w:rsid w:val="00253BDC"/>
    <w:rsid w:val="00254532"/>
    <w:rsid w:val="002563C1"/>
    <w:rsid w:val="00256D9E"/>
    <w:rsid w:val="00257171"/>
    <w:rsid w:val="00257D34"/>
    <w:rsid w:val="002604C8"/>
    <w:rsid w:val="0026103D"/>
    <w:rsid w:val="00265885"/>
    <w:rsid w:val="00265BF6"/>
    <w:rsid w:val="002677B1"/>
    <w:rsid w:val="0027396C"/>
    <w:rsid w:val="00276A3D"/>
    <w:rsid w:val="00276D61"/>
    <w:rsid w:val="00282891"/>
    <w:rsid w:val="00284A31"/>
    <w:rsid w:val="00286EC6"/>
    <w:rsid w:val="002871B3"/>
    <w:rsid w:val="00287F0F"/>
    <w:rsid w:val="0029263D"/>
    <w:rsid w:val="002929AB"/>
    <w:rsid w:val="00292C3A"/>
    <w:rsid w:val="00292D84"/>
    <w:rsid w:val="002964CF"/>
    <w:rsid w:val="002A114F"/>
    <w:rsid w:val="002A2026"/>
    <w:rsid w:val="002A2A87"/>
    <w:rsid w:val="002A3500"/>
    <w:rsid w:val="002A518F"/>
    <w:rsid w:val="002A627C"/>
    <w:rsid w:val="002B0B15"/>
    <w:rsid w:val="002B29C5"/>
    <w:rsid w:val="002B3D75"/>
    <w:rsid w:val="002B424D"/>
    <w:rsid w:val="002B4789"/>
    <w:rsid w:val="002B7059"/>
    <w:rsid w:val="002B7516"/>
    <w:rsid w:val="002B7C85"/>
    <w:rsid w:val="002C31DB"/>
    <w:rsid w:val="002C3C79"/>
    <w:rsid w:val="002C3D06"/>
    <w:rsid w:val="002C5A18"/>
    <w:rsid w:val="002D06EB"/>
    <w:rsid w:val="002D16FA"/>
    <w:rsid w:val="002D19A1"/>
    <w:rsid w:val="002D211B"/>
    <w:rsid w:val="002D3280"/>
    <w:rsid w:val="002D5266"/>
    <w:rsid w:val="002D6DE0"/>
    <w:rsid w:val="002D730C"/>
    <w:rsid w:val="002E0BA7"/>
    <w:rsid w:val="002E12C6"/>
    <w:rsid w:val="002E1A4C"/>
    <w:rsid w:val="002E2216"/>
    <w:rsid w:val="002E3C3B"/>
    <w:rsid w:val="002E4E31"/>
    <w:rsid w:val="002F2945"/>
    <w:rsid w:val="002F3B67"/>
    <w:rsid w:val="002F67AB"/>
    <w:rsid w:val="002F6899"/>
    <w:rsid w:val="002F6BE6"/>
    <w:rsid w:val="002F7BB4"/>
    <w:rsid w:val="003019EA"/>
    <w:rsid w:val="00303339"/>
    <w:rsid w:val="0030460E"/>
    <w:rsid w:val="0030657D"/>
    <w:rsid w:val="00312046"/>
    <w:rsid w:val="00312B70"/>
    <w:rsid w:val="00315267"/>
    <w:rsid w:val="00320641"/>
    <w:rsid w:val="00323AF1"/>
    <w:rsid w:val="003275DA"/>
    <w:rsid w:val="003307F7"/>
    <w:rsid w:val="003317FE"/>
    <w:rsid w:val="0033515A"/>
    <w:rsid w:val="00336FD8"/>
    <w:rsid w:val="003375BF"/>
    <w:rsid w:val="00337E8D"/>
    <w:rsid w:val="003410A4"/>
    <w:rsid w:val="00342494"/>
    <w:rsid w:val="00343187"/>
    <w:rsid w:val="00343FD6"/>
    <w:rsid w:val="003472BB"/>
    <w:rsid w:val="00350F3E"/>
    <w:rsid w:val="00354F52"/>
    <w:rsid w:val="003576E0"/>
    <w:rsid w:val="00360D57"/>
    <w:rsid w:val="0036151E"/>
    <w:rsid w:val="00361A00"/>
    <w:rsid w:val="00367C56"/>
    <w:rsid w:val="003700A1"/>
    <w:rsid w:val="003721F7"/>
    <w:rsid w:val="00373BA8"/>
    <w:rsid w:val="00375A39"/>
    <w:rsid w:val="00377F8A"/>
    <w:rsid w:val="00381654"/>
    <w:rsid w:val="00382484"/>
    <w:rsid w:val="00382F7D"/>
    <w:rsid w:val="003842A2"/>
    <w:rsid w:val="00384DCE"/>
    <w:rsid w:val="00385CAE"/>
    <w:rsid w:val="00387748"/>
    <w:rsid w:val="00387B81"/>
    <w:rsid w:val="00387D90"/>
    <w:rsid w:val="00393016"/>
    <w:rsid w:val="00394843"/>
    <w:rsid w:val="003949DF"/>
    <w:rsid w:val="00395360"/>
    <w:rsid w:val="00395E22"/>
    <w:rsid w:val="003A08E8"/>
    <w:rsid w:val="003A1F6A"/>
    <w:rsid w:val="003A6FD5"/>
    <w:rsid w:val="003B0B11"/>
    <w:rsid w:val="003B11E8"/>
    <w:rsid w:val="003B17EE"/>
    <w:rsid w:val="003B1FC5"/>
    <w:rsid w:val="003B3A0A"/>
    <w:rsid w:val="003B5288"/>
    <w:rsid w:val="003B597E"/>
    <w:rsid w:val="003B5F16"/>
    <w:rsid w:val="003B7624"/>
    <w:rsid w:val="003B7A04"/>
    <w:rsid w:val="003C0256"/>
    <w:rsid w:val="003C03E8"/>
    <w:rsid w:val="003C09DF"/>
    <w:rsid w:val="003C5E66"/>
    <w:rsid w:val="003C7195"/>
    <w:rsid w:val="003C775C"/>
    <w:rsid w:val="003D0228"/>
    <w:rsid w:val="003D03F3"/>
    <w:rsid w:val="003D2A5E"/>
    <w:rsid w:val="003D4625"/>
    <w:rsid w:val="003D4D17"/>
    <w:rsid w:val="003D4EF9"/>
    <w:rsid w:val="003D768F"/>
    <w:rsid w:val="003E00DD"/>
    <w:rsid w:val="003E028D"/>
    <w:rsid w:val="003E07FB"/>
    <w:rsid w:val="003E195F"/>
    <w:rsid w:val="003E42A1"/>
    <w:rsid w:val="003E460A"/>
    <w:rsid w:val="003F16DA"/>
    <w:rsid w:val="003F3085"/>
    <w:rsid w:val="003F36F9"/>
    <w:rsid w:val="003F539B"/>
    <w:rsid w:val="003F59B2"/>
    <w:rsid w:val="003F6B88"/>
    <w:rsid w:val="0040192D"/>
    <w:rsid w:val="0040481B"/>
    <w:rsid w:val="00406A62"/>
    <w:rsid w:val="00410385"/>
    <w:rsid w:val="004106A4"/>
    <w:rsid w:val="004109BE"/>
    <w:rsid w:val="00414525"/>
    <w:rsid w:val="00414720"/>
    <w:rsid w:val="0041673D"/>
    <w:rsid w:val="00421F31"/>
    <w:rsid w:val="0042203C"/>
    <w:rsid w:val="004221F3"/>
    <w:rsid w:val="00422A7A"/>
    <w:rsid w:val="00425017"/>
    <w:rsid w:val="00425275"/>
    <w:rsid w:val="00425C2F"/>
    <w:rsid w:val="0042670D"/>
    <w:rsid w:val="004272D8"/>
    <w:rsid w:val="0042792B"/>
    <w:rsid w:val="00427C83"/>
    <w:rsid w:val="004318C4"/>
    <w:rsid w:val="00431EF7"/>
    <w:rsid w:val="004331BA"/>
    <w:rsid w:val="00437CC4"/>
    <w:rsid w:val="00440FB6"/>
    <w:rsid w:val="00441AFF"/>
    <w:rsid w:val="00443AC6"/>
    <w:rsid w:val="0044586E"/>
    <w:rsid w:val="0044652D"/>
    <w:rsid w:val="00451294"/>
    <w:rsid w:val="0045419C"/>
    <w:rsid w:val="004550E5"/>
    <w:rsid w:val="004562A8"/>
    <w:rsid w:val="00456F0C"/>
    <w:rsid w:val="004576EF"/>
    <w:rsid w:val="004631F7"/>
    <w:rsid w:val="00463665"/>
    <w:rsid w:val="00463800"/>
    <w:rsid w:val="0046408D"/>
    <w:rsid w:val="00466A7F"/>
    <w:rsid w:val="004703F3"/>
    <w:rsid w:val="00471556"/>
    <w:rsid w:val="004750D3"/>
    <w:rsid w:val="00477DFF"/>
    <w:rsid w:val="00480175"/>
    <w:rsid w:val="004835EE"/>
    <w:rsid w:val="00483A4C"/>
    <w:rsid w:val="00483E8F"/>
    <w:rsid w:val="00484C98"/>
    <w:rsid w:val="004902D5"/>
    <w:rsid w:val="00491381"/>
    <w:rsid w:val="00491BF8"/>
    <w:rsid w:val="004924EB"/>
    <w:rsid w:val="004959E2"/>
    <w:rsid w:val="004974B8"/>
    <w:rsid w:val="00497B3A"/>
    <w:rsid w:val="004A0BF5"/>
    <w:rsid w:val="004A15E3"/>
    <w:rsid w:val="004A2AEC"/>
    <w:rsid w:val="004A43CC"/>
    <w:rsid w:val="004A5A95"/>
    <w:rsid w:val="004A61C9"/>
    <w:rsid w:val="004A784D"/>
    <w:rsid w:val="004A7A01"/>
    <w:rsid w:val="004B1514"/>
    <w:rsid w:val="004B1AD1"/>
    <w:rsid w:val="004B23ED"/>
    <w:rsid w:val="004B3636"/>
    <w:rsid w:val="004B3917"/>
    <w:rsid w:val="004B3B52"/>
    <w:rsid w:val="004B5DDE"/>
    <w:rsid w:val="004B6FF7"/>
    <w:rsid w:val="004C5BA6"/>
    <w:rsid w:val="004C5F71"/>
    <w:rsid w:val="004C69B6"/>
    <w:rsid w:val="004D02E5"/>
    <w:rsid w:val="004D3088"/>
    <w:rsid w:val="004D3C24"/>
    <w:rsid w:val="004D3FEE"/>
    <w:rsid w:val="004D5404"/>
    <w:rsid w:val="004D6157"/>
    <w:rsid w:val="004D6AA5"/>
    <w:rsid w:val="004E234F"/>
    <w:rsid w:val="004E4DFF"/>
    <w:rsid w:val="004E4FE3"/>
    <w:rsid w:val="004E5D8F"/>
    <w:rsid w:val="004E6371"/>
    <w:rsid w:val="004E6935"/>
    <w:rsid w:val="004E7307"/>
    <w:rsid w:val="004F02B4"/>
    <w:rsid w:val="004F19B3"/>
    <w:rsid w:val="004F234F"/>
    <w:rsid w:val="004F3F91"/>
    <w:rsid w:val="004F47F1"/>
    <w:rsid w:val="004F58C9"/>
    <w:rsid w:val="004F601E"/>
    <w:rsid w:val="004F7A52"/>
    <w:rsid w:val="00503335"/>
    <w:rsid w:val="005055A8"/>
    <w:rsid w:val="00507E1B"/>
    <w:rsid w:val="00507E1C"/>
    <w:rsid w:val="00510C40"/>
    <w:rsid w:val="00512AA5"/>
    <w:rsid w:val="00513292"/>
    <w:rsid w:val="00515419"/>
    <w:rsid w:val="005155CA"/>
    <w:rsid w:val="0051635C"/>
    <w:rsid w:val="00517236"/>
    <w:rsid w:val="00517643"/>
    <w:rsid w:val="0051766E"/>
    <w:rsid w:val="005214EC"/>
    <w:rsid w:val="00524CC1"/>
    <w:rsid w:val="00524ED3"/>
    <w:rsid w:val="005266A2"/>
    <w:rsid w:val="00530972"/>
    <w:rsid w:val="00531F6E"/>
    <w:rsid w:val="005329B0"/>
    <w:rsid w:val="00534E56"/>
    <w:rsid w:val="005359D5"/>
    <w:rsid w:val="00540971"/>
    <w:rsid w:val="0054152A"/>
    <w:rsid w:val="005423AD"/>
    <w:rsid w:val="00543D02"/>
    <w:rsid w:val="00544070"/>
    <w:rsid w:val="00544D59"/>
    <w:rsid w:val="00544E86"/>
    <w:rsid w:val="00546E37"/>
    <w:rsid w:val="00547647"/>
    <w:rsid w:val="0054794A"/>
    <w:rsid w:val="0055027B"/>
    <w:rsid w:val="00551744"/>
    <w:rsid w:val="005526B5"/>
    <w:rsid w:val="00554CA5"/>
    <w:rsid w:val="0055571A"/>
    <w:rsid w:val="00556142"/>
    <w:rsid w:val="00557804"/>
    <w:rsid w:val="00560046"/>
    <w:rsid w:val="0056087D"/>
    <w:rsid w:val="00561D77"/>
    <w:rsid w:val="00562725"/>
    <w:rsid w:val="005663D7"/>
    <w:rsid w:val="005667E7"/>
    <w:rsid w:val="00566F89"/>
    <w:rsid w:val="00567CD6"/>
    <w:rsid w:val="00570AE5"/>
    <w:rsid w:val="005738D1"/>
    <w:rsid w:val="00575563"/>
    <w:rsid w:val="00575F54"/>
    <w:rsid w:val="00582106"/>
    <w:rsid w:val="0058488D"/>
    <w:rsid w:val="0058693F"/>
    <w:rsid w:val="00592021"/>
    <w:rsid w:val="00592617"/>
    <w:rsid w:val="0059351B"/>
    <w:rsid w:val="00594822"/>
    <w:rsid w:val="00594AE9"/>
    <w:rsid w:val="005950B8"/>
    <w:rsid w:val="005A0A13"/>
    <w:rsid w:val="005A17F5"/>
    <w:rsid w:val="005A39DA"/>
    <w:rsid w:val="005A3C36"/>
    <w:rsid w:val="005A5CEA"/>
    <w:rsid w:val="005A6A59"/>
    <w:rsid w:val="005A7567"/>
    <w:rsid w:val="005B0E49"/>
    <w:rsid w:val="005B1533"/>
    <w:rsid w:val="005B2515"/>
    <w:rsid w:val="005B273F"/>
    <w:rsid w:val="005B27FB"/>
    <w:rsid w:val="005B3006"/>
    <w:rsid w:val="005B3A7C"/>
    <w:rsid w:val="005B4FFA"/>
    <w:rsid w:val="005B55D9"/>
    <w:rsid w:val="005C05A0"/>
    <w:rsid w:val="005C0F53"/>
    <w:rsid w:val="005C4544"/>
    <w:rsid w:val="005C53F6"/>
    <w:rsid w:val="005D0905"/>
    <w:rsid w:val="005D625B"/>
    <w:rsid w:val="005D7FEC"/>
    <w:rsid w:val="005E05E1"/>
    <w:rsid w:val="005E1E47"/>
    <w:rsid w:val="005E5DD3"/>
    <w:rsid w:val="005F30A8"/>
    <w:rsid w:val="005F4BC1"/>
    <w:rsid w:val="005F727F"/>
    <w:rsid w:val="005F76EB"/>
    <w:rsid w:val="005F7C64"/>
    <w:rsid w:val="0060109A"/>
    <w:rsid w:val="0060225D"/>
    <w:rsid w:val="006054C1"/>
    <w:rsid w:val="006058EE"/>
    <w:rsid w:val="00610157"/>
    <w:rsid w:val="006106B6"/>
    <w:rsid w:val="00610B36"/>
    <w:rsid w:val="0061102F"/>
    <w:rsid w:val="00617C60"/>
    <w:rsid w:val="00622174"/>
    <w:rsid w:val="006221C0"/>
    <w:rsid w:val="00622F51"/>
    <w:rsid w:val="00623592"/>
    <w:rsid w:val="0062482D"/>
    <w:rsid w:val="00625529"/>
    <w:rsid w:val="0062644A"/>
    <w:rsid w:val="00627E9A"/>
    <w:rsid w:val="00631A33"/>
    <w:rsid w:val="00635ADE"/>
    <w:rsid w:val="00636E55"/>
    <w:rsid w:val="00637B09"/>
    <w:rsid w:val="006408F9"/>
    <w:rsid w:val="0064128F"/>
    <w:rsid w:val="00641E81"/>
    <w:rsid w:val="006447B4"/>
    <w:rsid w:val="00645FC1"/>
    <w:rsid w:val="0064630E"/>
    <w:rsid w:val="0064641C"/>
    <w:rsid w:val="00647F69"/>
    <w:rsid w:val="00650104"/>
    <w:rsid w:val="00651170"/>
    <w:rsid w:val="006517C6"/>
    <w:rsid w:val="00651A04"/>
    <w:rsid w:val="006527CD"/>
    <w:rsid w:val="00652FDB"/>
    <w:rsid w:val="0065301C"/>
    <w:rsid w:val="00653763"/>
    <w:rsid w:val="006553B6"/>
    <w:rsid w:val="00657109"/>
    <w:rsid w:val="006600C7"/>
    <w:rsid w:val="00661DE8"/>
    <w:rsid w:val="00662827"/>
    <w:rsid w:val="006629C8"/>
    <w:rsid w:val="00662BA2"/>
    <w:rsid w:val="006668B6"/>
    <w:rsid w:val="00670CE2"/>
    <w:rsid w:val="00670D16"/>
    <w:rsid w:val="00672A65"/>
    <w:rsid w:val="00673353"/>
    <w:rsid w:val="0067387A"/>
    <w:rsid w:val="00674E61"/>
    <w:rsid w:val="0067590F"/>
    <w:rsid w:val="00676F3A"/>
    <w:rsid w:val="00677F59"/>
    <w:rsid w:val="006801D6"/>
    <w:rsid w:val="00681F4E"/>
    <w:rsid w:val="006837C8"/>
    <w:rsid w:val="00691097"/>
    <w:rsid w:val="00692DF1"/>
    <w:rsid w:val="006964D5"/>
    <w:rsid w:val="00696BB1"/>
    <w:rsid w:val="006A17D2"/>
    <w:rsid w:val="006A54EB"/>
    <w:rsid w:val="006A6301"/>
    <w:rsid w:val="006A7CEB"/>
    <w:rsid w:val="006B2F21"/>
    <w:rsid w:val="006B5647"/>
    <w:rsid w:val="006C03E4"/>
    <w:rsid w:val="006C2C24"/>
    <w:rsid w:val="006C3FBC"/>
    <w:rsid w:val="006C4585"/>
    <w:rsid w:val="006C689D"/>
    <w:rsid w:val="006D0017"/>
    <w:rsid w:val="006D014A"/>
    <w:rsid w:val="006D1ABF"/>
    <w:rsid w:val="006D2D65"/>
    <w:rsid w:val="006D3995"/>
    <w:rsid w:val="006D48BF"/>
    <w:rsid w:val="006D4EB4"/>
    <w:rsid w:val="006D678B"/>
    <w:rsid w:val="006D7501"/>
    <w:rsid w:val="006E009B"/>
    <w:rsid w:val="006E1878"/>
    <w:rsid w:val="006E28C6"/>
    <w:rsid w:val="006E3243"/>
    <w:rsid w:val="006E373E"/>
    <w:rsid w:val="006E50F4"/>
    <w:rsid w:val="006E558B"/>
    <w:rsid w:val="006E7754"/>
    <w:rsid w:val="006F0E4F"/>
    <w:rsid w:val="006F6084"/>
    <w:rsid w:val="006F6FDF"/>
    <w:rsid w:val="00700ECA"/>
    <w:rsid w:val="00702743"/>
    <w:rsid w:val="00703C92"/>
    <w:rsid w:val="007127D7"/>
    <w:rsid w:val="007131AA"/>
    <w:rsid w:val="00713346"/>
    <w:rsid w:val="00716F0D"/>
    <w:rsid w:val="007170E0"/>
    <w:rsid w:val="007230AD"/>
    <w:rsid w:val="00726E9E"/>
    <w:rsid w:val="0073144C"/>
    <w:rsid w:val="0073293E"/>
    <w:rsid w:val="00732D88"/>
    <w:rsid w:val="007348A1"/>
    <w:rsid w:val="007439E1"/>
    <w:rsid w:val="007447A7"/>
    <w:rsid w:val="007460EF"/>
    <w:rsid w:val="007507F3"/>
    <w:rsid w:val="00750CBD"/>
    <w:rsid w:val="00751356"/>
    <w:rsid w:val="00752872"/>
    <w:rsid w:val="00752B40"/>
    <w:rsid w:val="00763741"/>
    <w:rsid w:val="00763C68"/>
    <w:rsid w:val="00770747"/>
    <w:rsid w:val="00770A2D"/>
    <w:rsid w:val="00771228"/>
    <w:rsid w:val="007722B7"/>
    <w:rsid w:val="007734A6"/>
    <w:rsid w:val="007742A6"/>
    <w:rsid w:val="0077762E"/>
    <w:rsid w:val="007804DC"/>
    <w:rsid w:val="00780591"/>
    <w:rsid w:val="00781992"/>
    <w:rsid w:val="00782F0E"/>
    <w:rsid w:val="007832BE"/>
    <w:rsid w:val="00786718"/>
    <w:rsid w:val="00787522"/>
    <w:rsid w:val="007936E4"/>
    <w:rsid w:val="00795DDD"/>
    <w:rsid w:val="007A2D42"/>
    <w:rsid w:val="007A582A"/>
    <w:rsid w:val="007A5C79"/>
    <w:rsid w:val="007A70AA"/>
    <w:rsid w:val="007B1036"/>
    <w:rsid w:val="007B47CF"/>
    <w:rsid w:val="007B47DC"/>
    <w:rsid w:val="007B55B7"/>
    <w:rsid w:val="007B70B1"/>
    <w:rsid w:val="007C08E7"/>
    <w:rsid w:val="007C10BC"/>
    <w:rsid w:val="007C1FD5"/>
    <w:rsid w:val="007C228B"/>
    <w:rsid w:val="007C25B7"/>
    <w:rsid w:val="007C276F"/>
    <w:rsid w:val="007C31E9"/>
    <w:rsid w:val="007C430D"/>
    <w:rsid w:val="007C5FE6"/>
    <w:rsid w:val="007C706D"/>
    <w:rsid w:val="007C71AC"/>
    <w:rsid w:val="007D1990"/>
    <w:rsid w:val="007D23B1"/>
    <w:rsid w:val="007D2F9A"/>
    <w:rsid w:val="007E44B4"/>
    <w:rsid w:val="007E7BE8"/>
    <w:rsid w:val="007F0672"/>
    <w:rsid w:val="007F0852"/>
    <w:rsid w:val="007F18C7"/>
    <w:rsid w:val="007F4009"/>
    <w:rsid w:val="007F5CFD"/>
    <w:rsid w:val="00800149"/>
    <w:rsid w:val="0080198B"/>
    <w:rsid w:val="008027C9"/>
    <w:rsid w:val="0080340D"/>
    <w:rsid w:val="0080379A"/>
    <w:rsid w:val="00804625"/>
    <w:rsid w:val="008058FF"/>
    <w:rsid w:val="00805AD5"/>
    <w:rsid w:val="0080618D"/>
    <w:rsid w:val="00806865"/>
    <w:rsid w:val="008077D4"/>
    <w:rsid w:val="00810296"/>
    <w:rsid w:val="0081184D"/>
    <w:rsid w:val="00811DB0"/>
    <w:rsid w:val="0081381E"/>
    <w:rsid w:val="008150FF"/>
    <w:rsid w:val="0081544B"/>
    <w:rsid w:val="008210AE"/>
    <w:rsid w:val="00821802"/>
    <w:rsid w:val="008232D2"/>
    <w:rsid w:val="00824DED"/>
    <w:rsid w:val="008254AE"/>
    <w:rsid w:val="008259AE"/>
    <w:rsid w:val="008306C4"/>
    <w:rsid w:val="00830F69"/>
    <w:rsid w:val="00831DCA"/>
    <w:rsid w:val="00832186"/>
    <w:rsid w:val="00833EB7"/>
    <w:rsid w:val="00836797"/>
    <w:rsid w:val="00836A5E"/>
    <w:rsid w:val="00840880"/>
    <w:rsid w:val="008420F5"/>
    <w:rsid w:val="00843F5F"/>
    <w:rsid w:val="00844277"/>
    <w:rsid w:val="00845319"/>
    <w:rsid w:val="00846A91"/>
    <w:rsid w:val="00846AE5"/>
    <w:rsid w:val="00852871"/>
    <w:rsid w:val="00853927"/>
    <w:rsid w:val="00855B15"/>
    <w:rsid w:val="00855DD4"/>
    <w:rsid w:val="00855E72"/>
    <w:rsid w:val="00862A71"/>
    <w:rsid w:val="00862CFF"/>
    <w:rsid w:val="008635B7"/>
    <w:rsid w:val="00864AF7"/>
    <w:rsid w:val="00864C6C"/>
    <w:rsid w:val="008713F5"/>
    <w:rsid w:val="00875E2E"/>
    <w:rsid w:val="008806EB"/>
    <w:rsid w:val="00884544"/>
    <w:rsid w:val="008848DB"/>
    <w:rsid w:val="00887995"/>
    <w:rsid w:val="008901D5"/>
    <w:rsid w:val="00891038"/>
    <w:rsid w:val="00891337"/>
    <w:rsid w:val="00892BF1"/>
    <w:rsid w:val="00893367"/>
    <w:rsid w:val="00897D1C"/>
    <w:rsid w:val="008A0B5A"/>
    <w:rsid w:val="008A4232"/>
    <w:rsid w:val="008A685F"/>
    <w:rsid w:val="008A69B5"/>
    <w:rsid w:val="008B48F9"/>
    <w:rsid w:val="008B601E"/>
    <w:rsid w:val="008B746D"/>
    <w:rsid w:val="008B79E3"/>
    <w:rsid w:val="008C1604"/>
    <w:rsid w:val="008C7B81"/>
    <w:rsid w:val="008D0A69"/>
    <w:rsid w:val="008D3527"/>
    <w:rsid w:val="008D40D7"/>
    <w:rsid w:val="008D70DF"/>
    <w:rsid w:val="008E05FC"/>
    <w:rsid w:val="008E0713"/>
    <w:rsid w:val="008E1D07"/>
    <w:rsid w:val="008E1EBB"/>
    <w:rsid w:val="008E2948"/>
    <w:rsid w:val="008F0A9A"/>
    <w:rsid w:val="008F0B18"/>
    <w:rsid w:val="008F1505"/>
    <w:rsid w:val="008F1C4C"/>
    <w:rsid w:val="008F2633"/>
    <w:rsid w:val="008F5ECB"/>
    <w:rsid w:val="008F62EF"/>
    <w:rsid w:val="008F68DF"/>
    <w:rsid w:val="008F6D67"/>
    <w:rsid w:val="008F7327"/>
    <w:rsid w:val="008F7911"/>
    <w:rsid w:val="00903E30"/>
    <w:rsid w:val="00905AAC"/>
    <w:rsid w:val="00907245"/>
    <w:rsid w:val="00907C00"/>
    <w:rsid w:val="00911A88"/>
    <w:rsid w:val="0091238E"/>
    <w:rsid w:val="00914F63"/>
    <w:rsid w:val="009166BA"/>
    <w:rsid w:val="009171E6"/>
    <w:rsid w:val="00920C31"/>
    <w:rsid w:val="00924922"/>
    <w:rsid w:val="00927DD9"/>
    <w:rsid w:val="00930326"/>
    <w:rsid w:val="00930E3C"/>
    <w:rsid w:val="009314B9"/>
    <w:rsid w:val="00932FCB"/>
    <w:rsid w:val="00933569"/>
    <w:rsid w:val="00934FBB"/>
    <w:rsid w:val="00935181"/>
    <w:rsid w:val="0094225E"/>
    <w:rsid w:val="00943D40"/>
    <w:rsid w:val="009446F7"/>
    <w:rsid w:val="00947F90"/>
    <w:rsid w:val="00950390"/>
    <w:rsid w:val="00950C7C"/>
    <w:rsid w:val="00954277"/>
    <w:rsid w:val="00954803"/>
    <w:rsid w:val="00954A74"/>
    <w:rsid w:val="00957529"/>
    <w:rsid w:val="00960244"/>
    <w:rsid w:val="00961E70"/>
    <w:rsid w:val="009623B6"/>
    <w:rsid w:val="009623B7"/>
    <w:rsid w:val="00963AF5"/>
    <w:rsid w:val="00967C1D"/>
    <w:rsid w:val="00970169"/>
    <w:rsid w:val="0097132F"/>
    <w:rsid w:val="00971C63"/>
    <w:rsid w:val="00971E0C"/>
    <w:rsid w:val="00974A50"/>
    <w:rsid w:val="00975209"/>
    <w:rsid w:val="009759E0"/>
    <w:rsid w:val="00980D2D"/>
    <w:rsid w:val="009838F4"/>
    <w:rsid w:val="00986256"/>
    <w:rsid w:val="00986290"/>
    <w:rsid w:val="009862A1"/>
    <w:rsid w:val="00986439"/>
    <w:rsid w:val="00986AAA"/>
    <w:rsid w:val="009872B9"/>
    <w:rsid w:val="00987733"/>
    <w:rsid w:val="00987890"/>
    <w:rsid w:val="00992606"/>
    <w:rsid w:val="00992A0D"/>
    <w:rsid w:val="0099420F"/>
    <w:rsid w:val="00995390"/>
    <w:rsid w:val="009953A3"/>
    <w:rsid w:val="009959CD"/>
    <w:rsid w:val="00997333"/>
    <w:rsid w:val="009A0060"/>
    <w:rsid w:val="009A3988"/>
    <w:rsid w:val="009A4BAB"/>
    <w:rsid w:val="009A6778"/>
    <w:rsid w:val="009A6A66"/>
    <w:rsid w:val="009A7D1D"/>
    <w:rsid w:val="009B1182"/>
    <w:rsid w:val="009B4165"/>
    <w:rsid w:val="009B61F7"/>
    <w:rsid w:val="009C32A2"/>
    <w:rsid w:val="009C36C3"/>
    <w:rsid w:val="009C761E"/>
    <w:rsid w:val="009D3416"/>
    <w:rsid w:val="009D476A"/>
    <w:rsid w:val="009D6B9D"/>
    <w:rsid w:val="009E1625"/>
    <w:rsid w:val="009E28BD"/>
    <w:rsid w:val="009E576F"/>
    <w:rsid w:val="009E6DD4"/>
    <w:rsid w:val="009F198D"/>
    <w:rsid w:val="009F3971"/>
    <w:rsid w:val="009F4E95"/>
    <w:rsid w:val="00A01767"/>
    <w:rsid w:val="00A03B6A"/>
    <w:rsid w:val="00A04E81"/>
    <w:rsid w:val="00A058EA"/>
    <w:rsid w:val="00A10587"/>
    <w:rsid w:val="00A13CFA"/>
    <w:rsid w:val="00A13F6B"/>
    <w:rsid w:val="00A152F2"/>
    <w:rsid w:val="00A15B5B"/>
    <w:rsid w:val="00A17806"/>
    <w:rsid w:val="00A17924"/>
    <w:rsid w:val="00A20106"/>
    <w:rsid w:val="00A201FC"/>
    <w:rsid w:val="00A202C7"/>
    <w:rsid w:val="00A21721"/>
    <w:rsid w:val="00A229A9"/>
    <w:rsid w:val="00A24D2E"/>
    <w:rsid w:val="00A25F83"/>
    <w:rsid w:val="00A267CB"/>
    <w:rsid w:val="00A26A34"/>
    <w:rsid w:val="00A26C84"/>
    <w:rsid w:val="00A27E47"/>
    <w:rsid w:val="00A309AE"/>
    <w:rsid w:val="00A310A3"/>
    <w:rsid w:val="00A33EFC"/>
    <w:rsid w:val="00A35DB3"/>
    <w:rsid w:val="00A36180"/>
    <w:rsid w:val="00A36AB9"/>
    <w:rsid w:val="00A3704A"/>
    <w:rsid w:val="00A406F5"/>
    <w:rsid w:val="00A40BB2"/>
    <w:rsid w:val="00A44D26"/>
    <w:rsid w:val="00A458DD"/>
    <w:rsid w:val="00A46E5C"/>
    <w:rsid w:val="00A46F5C"/>
    <w:rsid w:val="00A47C09"/>
    <w:rsid w:val="00A47CE7"/>
    <w:rsid w:val="00A50E13"/>
    <w:rsid w:val="00A52C08"/>
    <w:rsid w:val="00A53573"/>
    <w:rsid w:val="00A53576"/>
    <w:rsid w:val="00A535FC"/>
    <w:rsid w:val="00A560AC"/>
    <w:rsid w:val="00A56376"/>
    <w:rsid w:val="00A60ADE"/>
    <w:rsid w:val="00A6123C"/>
    <w:rsid w:val="00A63DD7"/>
    <w:rsid w:val="00A64358"/>
    <w:rsid w:val="00A648BC"/>
    <w:rsid w:val="00A656B1"/>
    <w:rsid w:val="00A669BC"/>
    <w:rsid w:val="00A66F17"/>
    <w:rsid w:val="00A703CD"/>
    <w:rsid w:val="00A7064B"/>
    <w:rsid w:val="00A72FA7"/>
    <w:rsid w:val="00A740AB"/>
    <w:rsid w:val="00A74401"/>
    <w:rsid w:val="00A74631"/>
    <w:rsid w:val="00A765FD"/>
    <w:rsid w:val="00A808E4"/>
    <w:rsid w:val="00A8428E"/>
    <w:rsid w:val="00A8482C"/>
    <w:rsid w:val="00A84EDD"/>
    <w:rsid w:val="00A8637F"/>
    <w:rsid w:val="00A86D08"/>
    <w:rsid w:val="00A913F6"/>
    <w:rsid w:val="00A94655"/>
    <w:rsid w:val="00A95B04"/>
    <w:rsid w:val="00A97560"/>
    <w:rsid w:val="00A977ED"/>
    <w:rsid w:val="00AA0E78"/>
    <w:rsid w:val="00AA15F0"/>
    <w:rsid w:val="00AA4766"/>
    <w:rsid w:val="00AA4DCF"/>
    <w:rsid w:val="00AA629F"/>
    <w:rsid w:val="00AA63BA"/>
    <w:rsid w:val="00AA75AD"/>
    <w:rsid w:val="00AB01B0"/>
    <w:rsid w:val="00AB029F"/>
    <w:rsid w:val="00AB193A"/>
    <w:rsid w:val="00AB2880"/>
    <w:rsid w:val="00AB32E6"/>
    <w:rsid w:val="00AB66D1"/>
    <w:rsid w:val="00AC36EA"/>
    <w:rsid w:val="00AC4B8C"/>
    <w:rsid w:val="00AC5A62"/>
    <w:rsid w:val="00AC6786"/>
    <w:rsid w:val="00AD2DFA"/>
    <w:rsid w:val="00AD6DE8"/>
    <w:rsid w:val="00AD7591"/>
    <w:rsid w:val="00AD79D4"/>
    <w:rsid w:val="00AE3081"/>
    <w:rsid w:val="00AE55D1"/>
    <w:rsid w:val="00AF0909"/>
    <w:rsid w:val="00AF50BA"/>
    <w:rsid w:val="00AF5402"/>
    <w:rsid w:val="00AF59DF"/>
    <w:rsid w:val="00AF60BF"/>
    <w:rsid w:val="00AF7076"/>
    <w:rsid w:val="00B0463D"/>
    <w:rsid w:val="00B05D47"/>
    <w:rsid w:val="00B05D8B"/>
    <w:rsid w:val="00B06606"/>
    <w:rsid w:val="00B126C0"/>
    <w:rsid w:val="00B1304F"/>
    <w:rsid w:val="00B1347C"/>
    <w:rsid w:val="00B1396B"/>
    <w:rsid w:val="00B13D81"/>
    <w:rsid w:val="00B14649"/>
    <w:rsid w:val="00B14F94"/>
    <w:rsid w:val="00B175D2"/>
    <w:rsid w:val="00B2021E"/>
    <w:rsid w:val="00B23992"/>
    <w:rsid w:val="00B239A7"/>
    <w:rsid w:val="00B25C02"/>
    <w:rsid w:val="00B27D65"/>
    <w:rsid w:val="00B27E91"/>
    <w:rsid w:val="00B32E12"/>
    <w:rsid w:val="00B36224"/>
    <w:rsid w:val="00B3631D"/>
    <w:rsid w:val="00B416C8"/>
    <w:rsid w:val="00B430E9"/>
    <w:rsid w:val="00B4313B"/>
    <w:rsid w:val="00B45ECC"/>
    <w:rsid w:val="00B47086"/>
    <w:rsid w:val="00B4723D"/>
    <w:rsid w:val="00B513CE"/>
    <w:rsid w:val="00B54D4B"/>
    <w:rsid w:val="00B569C9"/>
    <w:rsid w:val="00B56D47"/>
    <w:rsid w:val="00B602A3"/>
    <w:rsid w:val="00B64E43"/>
    <w:rsid w:val="00B657AA"/>
    <w:rsid w:val="00B6737A"/>
    <w:rsid w:val="00B7219B"/>
    <w:rsid w:val="00B73297"/>
    <w:rsid w:val="00B73601"/>
    <w:rsid w:val="00B74002"/>
    <w:rsid w:val="00B7532A"/>
    <w:rsid w:val="00B756BC"/>
    <w:rsid w:val="00B75BAF"/>
    <w:rsid w:val="00B75EA8"/>
    <w:rsid w:val="00B75EAA"/>
    <w:rsid w:val="00B7743D"/>
    <w:rsid w:val="00B806B6"/>
    <w:rsid w:val="00B81630"/>
    <w:rsid w:val="00B81EA1"/>
    <w:rsid w:val="00B82A64"/>
    <w:rsid w:val="00B82F91"/>
    <w:rsid w:val="00B831FA"/>
    <w:rsid w:val="00B86163"/>
    <w:rsid w:val="00B86D9E"/>
    <w:rsid w:val="00B8782C"/>
    <w:rsid w:val="00B9172F"/>
    <w:rsid w:val="00B92423"/>
    <w:rsid w:val="00B92993"/>
    <w:rsid w:val="00B92DF3"/>
    <w:rsid w:val="00B932EF"/>
    <w:rsid w:val="00B946F2"/>
    <w:rsid w:val="00B94D75"/>
    <w:rsid w:val="00B9508E"/>
    <w:rsid w:val="00B95AE5"/>
    <w:rsid w:val="00B960BF"/>
    <w:rsid w:val="00BA0AC4"/>
    <w:rsid w:val="00BA20F1"/>
    <w:rsid w:val="00BA3048"/>
    <w:rsid w:val="00BA3A43"/>
    <w:rsid w:val="00BA4FE4"/>
    <w:rsid w:val="00BA52FC"/>
    <w:rsid w:val="00BA60A7"/>
    <w:rsid w:val="00BA62FB"/>
    <w:rsid w:val="00BB07BF"/>
    <w:rsid w:val="00BB3ACD"/>
    <w:rsid w:val="00BB4559"/>
    <w:rsid w:val="00BB49FB"/>
    <w:rsid w:val="00BB6A1B"/>
    <w:rsid w:val="00BC040B"/>
    <w:rsid w:val="00BC0C90"/>
    <w:rsid w:val="00BC161F"/>
    <w:rsid w:val="00BC1D33"/>
    <w:rsid w:val="00BC3A9A"/>
    <w:rsid w:val="00BC3E61"/>
    <w:rsid w:val="00BC6944"/>
    <w:rsid w:val="00BC6EAB"/>
    <w:rsid w:val="00BD15B5"/>
    <w:rsid w:val="00BD218F"/>
    <w:rsid w:val="00BD290B"/>
    <w:rsid w:val="00BD2BFD"/>
    <w:rsid w:val="00BD34A5"/>
    <w:rsid w:val="00BD3849"/>
    <w:rsid w:val="00BD4A36"/>
    <w:rsid w:val="00BD4A3B"/>
    <w:rsid w:val="00BD5C73"/>
    <w:rsid w:val="00BD6FBF"/>
    <w:rsid w:val="00BD77F6"/>
    <w:rsid w:val="00BD7DBD"/>
    <w:rsid w:val="00BE19F2"/>
    <w:rsid w:val="00BE2628"/>
    <w:rsid w:val="00BE2B13"/>
    <w:rsid w:val="00BE44F1"/>
    <w:rsid w:val="00BF0157"/>
    <w:rsid w:val="00BF130D"/>
    <w:rsid w:val="00BF44C0"/>
    <w:rsid w:val="00BF546A"/>
    <w:rsid w:val="00BF5F75"/>
    <w:rsid w:val="00BF6F01"/>
    <w:rsid w:val="00BF7ABF"/>
    <w:rsid w:val="00C01DA1"/>
    <w:rsid w:val="00C01E22"/>
    <w:rsid w:val="00C026AA"/>
    <w:rsid w:val="00C0295A"/>
    <w:rsid w:val="00C030DE"/>
    <w:rsid w:val="00C03DC7"/>
    <w:rsid w:val="00C05975"/>
    <w:rsid w:val="00C06709"/>
    <w:rsid w:val="00C1106F"/>
    <w:rsid w:val="00C124B0"/>
    <w:rsid w:val="00C12571"/>
    <w:rsid w:val="00C13077"/>
    <w:rsid w:val="00C15836"/>
    <w:rsid w:val="00C15DB4"/>
    <w:rsid w:val="00C23DEC"/>
    <w:rsid w:val="00C2452C"/>
    <w:rsid w:val="00C25849"/>
    <w:rsid w:val="00C26DD3"/>
    <w:rsid w:val="00C27028"/>
    <w:rsid w:val="00C274C7"/>
    <w:rsid w:val="00C2769D"/>
    <w:rsid w:val="00C3211B"/>
    <w:rsid w:val="00C32721"/>
    <w:rsid w:val="00C33425"/>
    <w:rsid w:val="00C3347A"/>
    <w:rsid w:val="00C344E1"/>
    <w:rsid w:val="00C34668"/>
    <w:rsid w:val="00C35ACC"/>
    <w:rsid w:val="00C370A3"/>
    <w:rsid w:val="00C4304C"/>
    <w:rsid w:val="00C47455"/>
    <w:rsid w:val="00C47E35"/>
    <w:rsid w:val="00C51585"/>
    <w:rsid w:val="00C527A0"/>
    <w:rsid w:val="00C53C48"/>
    <w:rsid w:val="00C55F4C"/>
    <w:rsid w:val="00C60B4E"/>
    <w:rsid w:val="00C62779"/>
    <w:rsid w:val="00C63DA7"/>
    <w:rsid w:val="00C658CB"/>
    <w:rsid w:val="00C70465"/>
    <w:rsid w:val="00C70491"/>
    <w:rsid w:val="00C7679F"/>
    <w:rsid w:val="00C77EBC"/>
    <w:rsid w:val="00C81447"/>
    <w:rsid w:val="00C81D4D"/>
    <w:rsid w:val="00C83D47"/>
    <w:rsid w:val="00C83ECB"/>
    <w:rsid w:val="00C90168"/>
    <w:rsid w:val="00C92976"/>
    <w:rsid w:val="00C9518D"/>
    <w:rsid w:val="00C96C0E"/>
    <w:rsid w:val="00CA096A"/>
    <w:rsid w:val="00CA0FF3"/>
    <w:rsid w:val="00CA30C9"/>
    <w:rsid w:val="00CA7F5B"/>
    <w:rsid w:val="00CB25B0"/>
    <w:rsid w:val="00CB2CE6"/>
    <w:rsid w:val="00CB3245"/>
    <w:rsid w:val="00CB3704"/>
    <w:rsid w:val="00CB551D"/>
    <w:rsid w:val="00CB7126"/>
    <w:rsid w:val="00CB7986"/>
    <w:rsid w:val="00CC0F93"/>
    <w:rsid w:val="00CC10E3"/>
    <w:rsid w:val="00CC24B7"/>
    <w:rsid w:val="00CC3111"/>
    <w:rsid w:val="00CC32E8"/>
    <w:rsid w:val="00CC3C9C"/>
    <w:rsid w:val="00CC46FF"/>
    <w:rsid w:val="00CC4F3C"/>
    <w:rsid w:val="00CC6821"/>
    <w:rsid w:val="00CC7567"/>
    <w:rsid w:val="00CD0A16"/>
    <w:rsid w:val="00CD12C4"/>
    <w:rsid w:val="00CD1418"/>
    <w:rsid w:val="00CD1A52"/>
    <w:rsid w:val="00CD225C"/>
    <w:rsid w:val="00CD3915"/>
    <w:rsid w:val="00CD5E92"/>
    <w:rsid w:val="00CE0C57"/>
    <w:rsid w:val="00CE19F0"/>
    <w:rsid w:val="00CE282C"/>
    <w:rsid w:val="00CE35F1"/>
    <w:rsid w:val="00CE37F0"/>
    <w:rsid w:val="00CE506D"/>
    <w:rsid w:val="00CE52B5"/>
    <w:rsid w:val="00CE6832"/>
    <w:rsid w:val="00CE6877"/>
    <w:rsid w:val="00CE6ABD"/>
    <w:rsid w:val="00CE718D"/>
    <w:rsid w:val="00CE7380"/>
    <w:rsid w:val="00CF02AB"/>
    <w:rsid w:val="00CF0A61"/>
    <w:rsid w:val="00CF13B1"/>
    <w:rsid w:val="00CF350D"/>
    <w:rsid w:val="00CF562F"/>
    <w:rsid w:val="00CF566D"/>
    <w:rsid w:val="00D00B37"/>
    <w:rsid w:val="00D01B4F"/>
    <w:rsid w:val="00D03C94"/>
    <w:rsid w:val="00D04656"/>
    <w:rsid w:val="00D05D46"/>
    <w:rsid w:val="00D05FA7"/>
    <w:rsid w:val="00D0791C"/>
    <w:rsid w:val="00D10C42"/>
    <w:rsid w:val="00D1145B"/>
    <w:rsid w:val="00D14833"/>
    <w:rsid w:val="00D157B3"/>
    <w:rsid w:val="00D15968"/>
    <w:rsid w:val="00D17E8C"/>
    <w:rsid w:val="00D21481"/>
    <w:rsid w:val="00D22828"/>
    <w:rsid w:val="00D23242"/>
    <w:rsid w:val="00D234EC"/>
    <w:rsid w:val="00D25211"/>
    <w:rsid w:val="00D307F6"/>
    <w:rsid w:val="00D30EAB"/>
    <w:rsid w:val="00D35B6D"/>
    <w:rsid w:val="00D36741"/>
    <w:rsid w:val="00D42215"/>
    <w:rsid w:val="00D437FF"/>
    <w:rsid w:val="00D441EE"/>
    <w:rsid w:val="00D4450E"/>
    <w:rsid w:val="00D471EC"/>
    <w:rsid w:val="00D500E4"/>
    <w:rsid w:val="00D517F5"/>
    <w:rsid w:val="00D51B65"/>
    <w:rsid w:val="00D529EE"/>
    <w:rsid w:val="00D563D8"/>
    <w:rsid w:val="00D57CF1"/>
    <w:rsid w:val="00D57F43"/>
    <w:rsid w:val="00D607E5"/>
    <w:rsid w:val="00D60E1C"/>
    <w:rsid w:val="00D6316E"/>
    <w:rsid w:val="00D63C9B"/>
    <w:rsid w:val="00D659CD"/>
    <w:rsid w:val="00D700DC"/>
    <w:rsid w:val="00D701B8"/>
    <w:rsid w:val="00D7201E"/>
    <w:rsid w:val="00D72756"/>
    <w:rsid w:val="00D76422"/>
    <w:rsid w:val="00D7653A"/>
    <w:rsid w:val="00D76CE5"/>
    <w:rsid w:val="00D7738A"/>
    <w:rsid w:val="00D77826"/>
    <w:rsid w:val="00D812F4"/>
    <w:rsid w:val="00D8246A"/>
    <w:rsid w:val="00D90C67"/>
    <w:rsid w:val="00D910A3"/>
    <w:rsid w:val="00D93BCA"/>
    <w:rsid w:val="00D953FA"/>
    <w:rsid w:val="00D957D3"/>
    <w:rsid w:val="00D96AA8"/>
    <w:rsid w:val="00DA0A1C"/>
    <w:rsid w:val="00DA3C11"/>
    <w:rsid w:val="00DA3D08"/>
    <w:rsid w:val="00DA44CD"/>
    <w:rsid w:val="00DA5BEB"/>
    <w:rsid w:val="00DA60B4"/>
    <w:rsid w:val="00DA7645"/>
    <w:rsid w:val="00DB1B78"/>
    <w:rsid w:val="00DB2198"/>
    <w:rsid w:val="00DB22F6"/>
    <w:rsid w:val="00DB3E05"/>
    <w:rsid w:val="00DB5E43"/>
    <w:rsid w:val="00DB681E"/>
    <w:rsid w:val="00DB75AA"/>
    <w:rsid w:val="00DC15CF"/>
    <w:rsid w:val="00DC2FAA"/>
    <w:rsid w:val="00DC3107"/>
    <w:rsid w:val="00DC32F8"/>
    <w:rsid w:val="00DC4237"/>
    <w:rsid w:val="00DC6C2D"/>
    <w:rsid w:val="00DC6F3C"/>
    <w:rsid w:val="00DC727B"/>
    <w:rsid w:val="00DC754B"/>
    <w:rsid w:val="00DC7B2E"/>
    <w:rsid w:val="00DD0F48"/>
    <w:rsid w:val="00DD10CE"/>
    <w:rsid w:val="00DD2E83"/>
    <w:rsid w:val="00DD319A"/>
    <w:rsid w:val="00DD32BC"/>
    <w:rsid w:val="00DD4B22"/>
    <w:rsid w:val="00DD516C"/>
    <w:rsid w:val="00DD5C77"/>
    <w:rsid w:val="00DD5E4F"/>
    <w:rsid w:val="00DE1DEE"/>
    <w:rsid w:val="00DE3088"/>
    <w:rsid w:val="00DE34CE"/>
    <w:rsid w:val="00DE42D9"/>
    <w:rsid w:val="00DE55C1"/>
    <w:rsid w:val="00DE62CD"/>
    <w:rsid w:val="00DE71AF"/>
    <w:rsid w:val="00DF0345"/>
    <w:rsid w:val="00DF0351"/>
    <w:rsid w:val="00DF0982"/>
    <w:rsid w:val="00DF0AC2"/>
    <w:rsid w:val="00DF1300"/>
    <w:rsid w:val="00DF140B"/>
    <w:rsid w:val="00DF242D"/>
    <w:rsid w:val="00DF3F5A"/>
    <w:rsid w:val="00DF422F"/>
    <w:rsid w:val="00DF4502"/>
    <w:rsid w:val="00DF60C6"/>
    <w:rsid w:val="00DF7CA6"/>
    <w:rsid w:val="00E01419"/>
    <w:rsid w:val="00E03410"/>
    <w:rsid w:val="00E04007"/>
    <w:rsid w:val="00E04C15"/>
    <w:rsid w:val="00E057D4"/>
    <w:rsid w:val="00E1147B"/>
    <w:rsid w:val="00E115BC"/>
    <w:rsid w:val="00E12037"/>
    <w:rsid w:val="00E12F30"/>
    <w:rsid w:val="00E12FF6"/>
    <w:rsid w:val="00E130FC"/>
    <w:rsid w:val="00E13E92"/>
    <w:rsid w:val="00E142BB"/>
    <w:rsid w:val="00E151E9"/>
    <w:rsid w:val="00E1663F"/>
    <w:rsid w:val="00E16CAB"/>
    <w:rsid w:val="00E24E96"/>
    <w:rsid w:val="00E26CFD"/>
    <w:rsid w:val="00E305DE"/>
    <w:rsid w:val="00E32D8E"/>
    <w:rsid w:val="00E32ED9"/>
    <w:rsid w:val="00E3362E"/>
    <w:rsid w:val="00E33F07"/>
    <w:rsid w:val="00E34429"/>
    <w:rsid w:val="00E36386"/>
    <w:rsid w:val="00E37C51"/>
    <w:rsid w:val="00E410B9"/>
    <w:rsid w:val="00E4225F"/>
    <w:rsid w:val="00E4334C"/>
    <w:rsid w:val="00E447A7"/>
    <w:rsid w:val="00E458E3"/>
    <w:rsid w:val="00E5214B"/>
    <w:rsid w:val="00E55FB0"/>
    <w:rsid w:val="00E607D2"/>
    <w:rsid w:val="00E618C4"/>
    <w:rsid w:val="00E62227"/>
    <w:rsid w:val="00E622BF"/>
    <w:rsid w:val="00E6231F"/>
    <w:rsid w:val="00E6354F"/>
    <w:rsid w:val="00E6369C"/>
    <w:rsid w:val="00E637F1"/>
    <w:rsid w:val="00E644ED"/>
    <w:rsid w:val="00E67517"/>
    <w:rsid w:val="00E72F40"/>
    <w:rsid w:val="00E75F83"/>
    <w:rsid w:val="00E823DE"/>
    <w:rsid w:val="00E83FB3"/>
    <w:rsid w:val="00E84623"/>
    <w:rsid w:val="00E85695"/>
    <w:rsid w:val="00E87EE3"/>
    <w:rsid w:val="00E979AD"/>
    <w:rsid w:val="00EA0FD0"/>
    <w:rsid w:val="00EA2B42"/>
    <w:rsid w:val="00EA3BB4"/>
    <w:rsid w:val="00EA49F8"/>
    <w:rsid w:val="00EA5D51"/>
    <w:rsid w:val="00EA7134"/>
    <w:rsid w:val="00EB26A4"/>
    <w:rsid w:val="00EB3CFE"/>
    <w:rsid w:val="00EB640B"/>
    <w:rsid w:val="00EB65E2"/>
    <w:rsid w:val="00EC0091"/>
    <w:rsid w:val="00EC1010"/>
    <w:rsid w:val="00EC3EE6"/>
    <w:rsid w:val="00EC43BD"/>
    <w:rsid w:val="00EC526C"/>
    <w:rsid w:val="00EC5A20"/>
    <w:rsid w:val="00ED251F"/>
    <w:rsid w:val="00ED3915"/>
    <w:rsid w:val="00ED3BC6"/>
    <w:rsid w:val="00ED61DB"/>
    <w:rsid w:val="00ED6652"/>
    <w:rsid w:val="00ED6A77"/>
    <w:rsid w:val="00ED6DD0"/>
    <w:rsid w:val="00EE1AC9"/>
    <w:rsid w:val="00EE3C56"/>
    <w:rsid w:val="00EE532D"/>
    <w:rsid w:val="00EE6020"/>
    <w:rsid w:val="00EE623B"/>
    <w:rsid w:val="00EE64CF"/>
    <w:rsid w:val="00EE70A5"/>
    <w:rsid w:val="00EF0FFA"/>
    <w:rsid w:val="00EF1053"/>
    <w:rsid w:val="00EF1C65"/>
    <w:rsid w:val="00EF31B3"/>
    <w:rsid w:val="00EF3BC6"/>
    <w:rsid w:val="00EF3E9A"/>
    <w:rsid w:val="00EF4ED3"/>
    <w:rsid w:val="00EF59EB"/>
    <w:rsid w:val="00F018EA"/>
    <w:rsid w:val="00F0256C"/>
    <w:rsid w:val="00F07018"/>
    <w:rsid w:val="00F07F59"/>
    <w:rsid w:val="00F10571"/>
    <w:rsid w:val="00F130D8"/>
    <w:rsid w:val="00F13CF8"/>
    <w:rsid w:val="00F143E2"/>
    <w:rsid w:val="00F14CA0"/>
    <w:rsid w:val="00F16239"/>
    <w:rsid w:val="00F16FDA"/>
    <w:rsid w:val="00F23C34"/>
    <w:rsid w:val="00F25BAB"/>
    <w:rsid w:val="00F26325"/>
    <w:rsid w:val="00F26496"/>
    <w:rsid w:val="00F31088"/>
    <w:rsid w:val="00F31799"/>
    <w:rsid w:val="00F33717"/>
    <w:rsid w:val="00F40CA0"/>
    <w:rsid w:val="00F41F6A"/>
    <w:rsid w:val="00F42752"/>
    <w:rsid w:val="00F43411"/>
    <w:rsid w:val="00F43D29"/>
    <w:rsid w:val="00F43FA5"/>
    <w:rsid w:val="00F46F59"/>
    <w:rsid w:val="00F509E4"/>
    <w:rsid w:val="00F50D12"/>
    <w:rsid w:val="00F54119"/>
    <w:rsid w:val="00F54767"/>
    <w:rsid w:val="00F55900"/>
    <w:rsid w:val="00F56A73"/>
    <w:rsid w:val="00F57CB3"/>
    <w:rsid w:val="00F60F6A"/>
    <w:rsid w:val="00F61556"/>
    <w:rsid w:val="00F6389B"/>
    <w:rsid w:val="00F64E29"/>
    <w:rsid w:val="00F659F1"/>
    <w:rsid w:val="00F66881"/>
    <w:rsid w:val="00F705E6"/>
    <w:rsid w:val="00F71F53"/>
    <w:rsid w:val="00F73E04"/>
    <w:rsid w:val="00F7645A"/>
    <w:rsid w:val="00F76AF8"/>
    <w:rsid w:val="00F76E20"/>
    <w:rsid w:val="00F801A7"/>
    <w:rsid w:val="00F82295"/>
    <w:rsid w:val="00F82A38"/>
    <w:rsid w:val="00F83011"/>
    <w:rsid w:val="00F8603E"/>
    <w:rsid w:val="00F87497"/>
    <w:rsid w:val="00F9141B"/>
    <w:rsid w:val="00F91BC1"/>
    <w:rsid w:val="00F92D02"/>
    <w:rsid w:val="00F92DC2"/>
    <w:rsid w:val="00F95E58"/>
    <w:rsid w:val="00F969E2"/>
    <w:rsid w:val="00FA1CAD"/>
    <w:rsid w:val="00FA351F"/>
    <w:rsid w:val="00FA4A63"/>
    <w:rsid w:val="00FA5180"/>
    <w:rsid w:val="00FB0BA4"/>
    <w:rsid w:val="00FB1212"/>
    <w:rsid w:val="00FB2B50"/>
    <w:rsid w:val="00FB32F1"/>
    <w:rsid w:val="00FB3437"/>
    <w:rsid w:val="00FB3677"/>
    <w:rsid w:val="00FB6E56"/>
    <w:rsid w:val="00FC120B"/>
    <w:rsid w:val="00FC19EB"/>
    <w:rsid w:val="00FC2645"/>
    <w:rsid w:val="00FC2ADA"/>
    <w:rsid w:val="00FC2F39"/>
    <w:rsid w:val="00FC3719"/>
    <w:rsid w:val="00FC3CD9"/>
    <w:rsid w:val="00FD06E2"/>
    <w:rsid w:val="00FD0842"/>
    <w:rsid w:val="00FD1A9B"/>
    <w:rsid w:val="00FD42AA"/>
    <w:rsid w:val="00FD5D79"/>
    <w:rsid w:val="00FE073A"/>
    <w:rsid w:val="00FE0D32"/>
    <w:rsid w:val="00FE11E5"/>
    <w:rsid w:val="00FE2191"/>
    <w:rsid w:val="00FE28A6"/>
    <w:rsid w:val="00FE31F7"/>
    <w:rsid w:val="00FE3AA2"/>
    <w:rsid w:val="00FE5B5D"/>
    <w:rsid w:val="00FE61E4"/>
    <w:rsid w:val="00FE746C"/>
    <w:rsid w:val="00FE777E"/>
    <w:rsid w:val="00FE7B21"/>
    <w:rsid w:val="00FF0956"/>
    <w:rsid w:val="00FF25F6"/>
    <w:rsid w:val="00FF4562"/>
    <w:rsid w:val="00FF4AB4"/>
    <w:rsid w:val="00FF59E2"/>
    <w:rsid w:val="00FF5FC1"/>
    <w:rsid w:val="02172511"/>
    <w:rsid w:val="041D350B"/>
    <w:rsid w:val="04A97A79"/>
    <w:rsid w:val="05E045B0"/>
    <w:rsid w:val="07060E79"/>
    <w:rsid w:val="0728041D"/>
    <w:rsid w:val="07302A18"/>
    <w:rsid w:val="07F044FE"/>
    <w:rsid w:val="089B43F4"/>
    <w:rsid w:val="09602C3D"/>
    <w:rsid w:val="0C33775F"/>
    <w:rsid w:val="0C3A0252"/>
    <w:rsid w:val="0EC92E74"/>
    <w:rsid w:val="0F0D0766"/>
    <w:rsid w:val="102C456A"/>
    <w:rsid w:val="103E3EB4"/>
    <w:rsid w:val="10593D66"/>
    <w:rsid w:val="107137A0"/>
    <w:rsid w:val="108F6EC2"/>
    <w:rsid w:val="11695E60"/>
    <w:rsid w:val="12D40EE8"/>
    <w:rsid w:val="138C5203"/>
    <w:rsid w:val="179C7CFE"/>
    <w:rsid w:val="17A6048C"/>
    <w:rsid w:val="17E23C91"/>
    <w:rsid w:val="193D2BC8"/>
    <w:rsid w:val="193E0ACA"/>
    <w:rsid w:val="196C4A53"/>
    <w:rsid w:val="19DA75B0"/>
    <w:rsid w:val="1A7E0BA4"/>
    <w:rsid w:val="1AA25F71"/>
    <w:rsid w:val="1ACB5289"/>
    <w:rsid w:val="1AF877D6"/>
    <w:rsid w:val="1CB96BAD"/>
    <w:rsid w:val="1CD852E5"/>
    <w:rsid w:val="1CFC5C09"/>
    <w:rsid w:val="1D8334A3"/>
    <w:rsid w:val="1DD20FEE"/>
    <w:rsid w:val="1DD7570D"/>
    <w:rsid w:val="1E394D18"/>
    <w:rsid w:val="1EB678A8"/>
    <w:rsid w:val="20684BD2"/>
    <w:rsid w:val="22A5210D"/>
    <w:rsid w:val="22BC3937"/>
    <w:rsid w:val="22F559D5"/>
    <w:rsid w:val="22F97C56"/>
    <w:rsid w:val="240F7FE9"/>
    <w:rsid w:val="2565224D"/>
    <w:rsid w:val="26606C57"/>
    <w:rsid w:val="272C0A8F"/>
    <w:rsid w:val="27C57446"/>
    <w:rsid w:val="28685E82"/>
    <w:rsid w:val="293F716B"/>
    <w:rsid w:val="29C42E79"/>
    <w:rsid w:val="29D51E8C"/>
    <w:rsid w:val="29E66FD0"/>
    <w:rsid w:val="2CC17EC1"/>
    <w:rsid w:val="2D746964"/>
    <w:rsid w:val="2E6D2515"/>
    <w:rsid w:val="2FA445D8"/>
    <w:rsid w:val="307D47AC"/>
    <w:rsid w:val="359613EA"/>
    <w:rsid w:val="35B7542D"/>
    <w:rsid w:val="3699574E"/>
    <w:rsid w:val="36C37EA6"/>
    <w:rsid w:val="3844623C"/>
    <w:rsid w:val="38B643B3"/>
    <w:rsid w:val="38C87D3B"/>
    <w:rsid w:val="39433472"/>
    <w:rsid w:val="399D31FD"/>
    <w:rsid w:val="3AC3507C"/>
    <w:rsid w:val="3AE70A39"/>
    <w:rsid w:val="3AE80991"/>
    <w:rsid w:val="3BCE5DD9"/>
    <w:rsid w:val="3C591F13"/>
    <w:rsid w:val="3D2140E3"/>
    <w:rsid w:val="401C35B7"/>
    <w:rsid w:val="402046DA"/>
    <w:rsid w:val="424203CE"/>
    <w:rsid w:val="4269060A"/>
    <w:rsid w:val="426A4E41"/>
    <w:rsid w:val="42B240A6"/>
    <w:rsid w:val="436F4440"/>
    <w:rsid w:val="43FE370B"/>
    <w:rsid w:val="45EC2A84"/>
    <w:rsid w:val="46236D21"/>
    <w:rsid w:val="46247865"/>
    <w:rsid w:val="47266DCB"/>
    <w:rsid w:val="472A7241"/>
    <w:rsid w:val="48556B0D"/>
    <w:rsid w:val="48A74F00"/>
    <w:rsid w:val="48D2519E"/>
    <w:rsid w:val="4ADC059C"/>
    <w:rsid w:val="4BA34B8C"/>
    <w:rsid w:val="4BD92D42"/>
    <w:rsid w:val="4C40062D"/>
    <w:rsid w:val="4CC76658"/>
    <w:rsid w:val="4D280978"/>
    <w:rsid w:val="4DA36513"/>
    <w:rsid w:val="4E043FE6"/>
    <w:rsid w:val="4FB879AB"/>
    <w:rsid w:val="50317489"/>
    <w:rsid w:val="51024103"/>
    <w:rsid w:val="53F538E5"/>
    <w:rsid w:val="540472A5"/>
    <w:rsid w:val="54631B98"/>
    <w:rsid w:val="54A93D9D"/>
    <w:rsid w:val="54BE7227"/>
    <w:rsid w:val="54ED6EBD"/>
    <w:rsid w:val="559D42FC"/>
    <w:rsid w:val="55D44FF7"/>
    <w:rsid w:val="56A31F57"/>
    <w:rsid w:val="56EC3BB2"/>
    <w:rsid w:val="57776CAD"/>
    <w:rsid w:val="57CD7375"/>
    <w:rsid w:val="597A3CAE"/>
    <w:rsid w:val="59A2312C"/>
    <w:rsid w:val="5A0121B3"/>
    <w:rsid w:val="5A581AC6"/>
    <w:rsid w:val="5ACD0496"/>
    <w:rsid w:val="5C113751"/>
    <w:rsid w:val="5E5F3FE8"/>
    <w:rsid w:val="5F3E6C4E"/>
    <w:rsid w:val="5F6E63EC"/>
    <w:rsid w:val="5FB40CBE"/>
    <w:rsid w:val="60EA5EA1"/>
    <w:rsid w:val="6118527D"/>
    <w:rsid w:val="61C90F83"/>
    <w:rsid w:val="61DA0DDA"/>
    <w:rsid w:val="61F40515"/>
    <w:rsid w:val="625E31EE"/>
    <w:rsid w:val="62E8091E"/>
    <w:rsid w:val="63BB7DC9"/>
    <w:rsid w:val="63C02E0B"/>
    <w:rsid w:val="651D3350"/>
    <w:rsid w:val="656859A9"/>
    <w:rsid w:val="65A05841"/>
    <w:rsid w:val="65F077BA"/>
    <w:rsid w:val="6677202B"/>
    <w:rsid w:val="668D5AA1"/>
    <w:rsid w:val="66AF471E"/>
    <w:rsid w:val="679B1471"/>
    <w:rsid w:val="67AE6979"/>
    <w:rsid w:val="69FF6FDA"/>
    <w:rsid w:val="6AD05829"/>
    <w:rsid w:val="6B8160BE"/>
    <w:rsid w:val="6B8A052E"/>
    <w:rsid w:val="6B981494"/>
    <w:rsid w:val="6C2C42D2"/>
    <w:rsid w:val="6C6E7172"/>
    <w:rsid w:val="6CE171E4"/>
    <w:rsid w:val="6FAB243B"/>
    <w:rsid w:val="711376DF"/>
    <w:rsid w:val="71D35533"/>
    <w:rsid w:val="71DC40A5"/>
    <w:rsid w:val="72750781"/>
    <w:rsid w:val="734F5816"/>
    <w:rsid w:val="73CC5F32"/>
    <w:rsid w:val="73E139D5"/>
    <w:rsid w:val="73F10D88"/>
    <w:rsid w:val="742F4960"/>
    <w:rsid w:val="74CB28DA"/>
    <w:rsid w:val="75F84DD7"/>
    <w:rsid w:val="762E08BC"/>
    <w:rsid w:val="767C55AB"/>
    <w:rsid w:val="77AC0807"/>
    <w:rsid w:val="77C84810"/>
    <w:rsid w:val="77D0725F"/>
    <w:rsid w:val="78093DB1"/>
    <w:rsid w:val="785F381C"/>
    <w:rsid w:val="796E26C9"/>
    <w:rsid w:val="7A460E7C"/>
    <w:rsid w:val="7AF40738"/>
    <w:rsid w:val="7B82176C"/>
    <w:rsid w:val="7BA774D1"/>
    <w:rsid w:val="7C815F74"/>
    <w:rsid w:val="7DE92023"/>
    <w:rsid w:val="7F506AA6"/>
    <w:rsid w:val="7F6C2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2" w:qFormat="1"/>
    <w:lsdException w:name="Title" w:qFormat="1"/>
    <w:lsdException w:name="Closing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Document Map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360" w:after="60"/>
      <w:outlineLvl w:val="1"/>
    </w:pPr>
    <w:rPr>
      <w:rFonts w:ascii="Helvetica" w:eastAsia="MS Mincho" w:hAnsi="Helvetica"/>
      <w:b/>
      <w:bCs/>
      <w:iCs/>
      <w:szCs w:val="28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tabs>
        <w:tab w:val="left" w:pos="567"/>
      </w:tabs>
      <w:spacing w:before="240" w:after="60"/>
      <w:outlineLvl w:val="2"/>
    </w:pPr>
    <w:rPr>
      <w:rFonts w:ascii="Helvetica" w:eastAsia="MS Mincho" w:hAnsi="Helvetica"/>
      <w:b/>
      <w:bCs/>
      <w:szCs w:val="26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styleId="a4">
    <w:name w:val="caption"/>
    <w:basedOn w:val="a"/>
    <w:next w:val="a"/>
    <w:link w:val="Char0"/>
    <w:qFormat/>
    <w:pPr>
      <w:spacing w:after="200"/>
    </w:pPr>
    <w:rPr>
      <w:b/>
      <w:bCs/>
      <w:color w:val="4F81BD"/>
      <w:sz w:val="18"/>
      <w:szCs w:val="18"/>
    </w:rPr>
  </w:style>
  <w:style w:type="paragraph" w:styleId="a5">
    <w:name w:val="Document Map"/>
    <w:basedOn w:val="a"/>
    <w:link w:val="Char1"/>
    <w:uiPriority w:val="99"/>
    <w:qFormat/>
    <w:rPr>
      <w:rFonts w:ascii="微软雅黑" w:eastAsia="微软雅黑"/>
      <w:sz w:val="18"/>
      <w:szCs w:val="18"/>
    </w:rPr>
  </w:style>
  <w:style w:type="paragraph" w:styleId="a6">
    <w:name w:val="annotation text"/>
    <w:basedOn w:val="a"/>
    <w:link w:val="Char2"/>
    <w:qFormat/>
    <w:rPr>
      <w:szCs w:val="20"/>
    </w:rPr>
  </w:style>
  <w:style w:type="paragraph" w:styleId="a7">
    <w:name w:val="Closing"/>
    <w:basedOn w:val="a"/>
    <w:link w:val="Char3"/>
    <w:qFormat/>
    <w:pPr>
      <w:widowControl w:val="0"/>
      <w:ind w:leftChars="2100" w:left="100"/>
      <w:jc w:val="both"/>
    </w:pPr>
    <w:rPr>
      <w:rFonts w:eastAsia="宋体"/>
      <w:kern w:val="2"/>
      <w:sz w:val="28"/>
      <w:lang w:eastAsia="zh-CN"/>
    </w:rPr>
  </w:style>
  <w:style w:type="paragraph" w:styleId="20">
    <w:name w:val="List 2"/>
    <w:basedOn w:val="a"/>
    <w:qFormat/>
    <w:pPr>
      <w:ind w:leftChars="200" w:left="100" w:hangingChars="200" w:hanging="200"/>
      <w:contextualSpacing/>
    </w:pPr>
  </w:style>
  <w:style w:type="paragraph" w:styleId="a8">
    <w:name w:val="Balloon Text"/>
    <w:basedOn w:val="a"/>
    <w:link w:val="Char4"/>
    <w:uiPriority w:val="99"/>
    <w:qFormat/>
    <w:rPr>
      <w:rFonts w:ascii="Tahoma" w:hAnsi="Tahoma"/>
      <w:sz w:val="16"/>
      <w:szCs w:val="16"/>
    </w:rPr>
  </w:style>
  <w:style w:type="paragraph" w:styleId="a9">
    <w:name w:val="footer"/>
    <w:basedOn w:val="a"/>
    <w:link w:val="Char5"/>
    <w:uiPriority w:val="99"/>
    <w:qFormat/>
    <w:pPr>
      <w:tabs>
        <w:tab w:val="center" w:pos="4536"/>
        <w:tab w:val="right" w:pos="9072"/>
      </w:tabs>
    </w:pPr>
  </w:style>
  <w:style w:type="paragraph" w:styleId="aa">
    <w:name w:val="header"/>
    <w:basedOn w:val="a"/>
    <w:link w:val="Char6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b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Malgun Gothic"/>
      <w:b/>
      <w:i/>
      <w:sz w:val="26"/>
      <w:szCs w:val="20"/>
      <w:lang w:val="en-GB"/>
    </w:rPr>
  </w:style>
  <w:style w:type="paragraph" w:styleId="ac">
    <w:name w:val="List"/>
    <w:basedOn w:val="a"/>
    <w:qFormat/>
    <w:pPr>
      <w:ind w:left="200" w:hangingChars="200" w:hanging="200"/>
      <w:contextualSpacing/>
    </w:pPr>
  </w:style>
  <w:style w:type="paragraph" w:styleId="ad">
    <w:name w:val="footnote text"/>
    <w:basedOn w:val="a"/>
    <w:link w:val="Char7"/>
    <w:qFormat/>
    <w:rPr>
      <w:szCs w:val="20"/>
    </w:rPr>
  </w:style>
  <w:style w:type="paragraph" w:styleId="ae">
    <w:name w:val="Normal (Web)"/>
    <w:basedOn w:val="a"/>
    <w:uiPriority w:val="99"/>
    <w:qFormat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eastAsia="zh-CN"/>
    </w:rPr>
  </w:style>
  <w:style w:type="paragraph" w:styleId="10">
    <w:name w:val="index 1"/>
    <w:basedOn w:val="a"/>
    <w:next w:val="a"/>
    <w:qFormat/>
  </w:style>
  <w:style w:type="paragraph" w:styleId="af">
    <w:name w:val="annotation subject"/>
    <w:basedOn w:val="a6"/>
    <w:next w:val="a6"/>
    <w:link w:val="Char8"/>
    <w:uiPriority w:val="99"/>
    <w:qFormat/>
    <w:rPr>
      <w:b/>
      <w:bCs/>
    </w:rPr>
  </w:style>
  <w:style w:type="table" w:styleId="af0">
    <w:name w:val="Table Grid"/>
    <w:basedOn w:val="a2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Strong"/>
    <w:basedOn w:val="a1"/>
    <w:uiPriority w:val="22"/>
    <w:qFormat/>
    <w:rPr>
      <w:b/>
      <w:bCs/>
    </w:rPr>
  </w:style>
  <w:style w:type="character" w:styleId="af2">
    <w:name w:val="Emphasis"/>
    <w:basedOn w:val="a1"/>
    <w:qFormat/>
    <w:rPr>
      <w:i/>
      <w:iCs/>
    </w:r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character" w:styleId="af5">
    <w:name w:val="footnote reference"/>
    <w:qFormat/>
    <w:rPr>
      <w:vertAlign w:val="superscript"/>
    </w:rPr>
  </w:style>
  <w:style w:type="character" w:customStyle="1" w:styleId="1Char">
    <w:name w:val="标题 1 Char"/>
    <w:link w:val="1"/>
    <w:qFormat/>
    <w:rPr>
      <w:rFonts w:ascii="Helvetica" w:eastAsia="MS Mincho" w:hAnsi="Helvetica"/>
      <w:b/>
      <w:bCs/>
      <w:kern w:val="32"/>
      <w:sz w:val="28"/>
      <w:szCs w:val="32"/>
      <w:lang w:eastAsia="en-US"/>
    </w:rPr>
  </w:style>
  <w:style w:type="character" w:customStyle="1" w:styleId="2Char">
    <w:name w:val="标题 2 Char"/>
    <w:link w:val="2"/>
    <w:qFormat/>
    <w:rPr>
      <w:rFonts w:ascii="Helvetica" w:eastAsia="MS Mincho" w:hAnsi="Helvetica"/>
      <w:b/>
      <w:bCs/>
      <w:iCs/>
      <w:szCs w:val="28"/>
      <w:lang w:eastAsia="en-US"/>
    </w:rPr>
  </w:style>
  <w:style w:type="character" w:customStyle="1" w:styleId="3Char">
    <w:name w:val="标题 3 Char"/>
    <w:link w:val="3"/>
    <w:qFormat/>
    <w:rPr>
      <w:rFonts w:ascii="Helvetica" w:eastAsia="MS Mincho" w:hAnsi="Helvetica"/>
      <w:b/>
      <w:bCs/>
      <w:szCs w:val="26"/>
      <w:lang w:eastAsia="en-US"/>
    </w:rPr>
  </w:style>
  <w:style w:type="character" w:customStyle="1" w:styleId="4Char">
    <w:name w:val="标题 4 Char"/>
    <w:link w:val="4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Char">
    <w:name w:val="标题 5 Char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Char">
    <w:name w:val="正文文本 Char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Char6">
    <w:name w:val="页眉 Char"/>
    <w:link w:val="aa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Char5">
    <w:name w:val="页脚 Char"/>
    <w:link w:val="a9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a"/>
    <w:next w:val="para-ind"/>
    <w:qFormat/>
    <w:pPr>
      <w:keepNext/>
    </w:pPr>
    <w:rPr>
      <w:sz w:val="24"/>
    </w:rPr>
  </w:style>
  <w:style w:type="paragraph" w:customStyle="1" w:styleId="para-ind">
    <w:name w:val="para-ind"/>
    <w:basedOn w:val="a"/>
    <w:qFormat/>
    <w:pPr>
      <w:ind w:firstLine="357"/>
    </w:pPr>
    <w:rPr>
      <w:sz w:val="24"/>
    </w:rPr>
  </w:style>
  <w:style w:type="character" w:customStyle="1" w:styleId="Char7">
    <w:name w:val="脚注文本 Char"/>
    <w:link w:val="ad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har2">
    <w:name w:val="批注文字 Char"/>
    <w:link w:val="a6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har8">
    <w:name w:val="批注主题 Char"/>
    <w:link w:val="af"/>
    <w:uiPriority w:val="99"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Char4">
    <w:name w:val="批注框文本 Char"/>
    <w:link w:val="a8"/>
    <w:uiPriority w:val="99"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styleId="af6">
    <w:name w:val="Placeholder Text"/>
    <w:uiPriority w:val="99"/>
    <w:qFormat/>
    <w:rPr>
      <w:color w:val="808080"/>
    </w:rPr>
  </w:style>
  <w:style w:type="paragraph" w:styleId="af7">
    <w:name w:val="List Paragraph"/>
    <w:basedOn w:val="a"/>
    <w:link w:val="Char9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a"/>
    <w:link w:val="ReferenceChar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/>
    </w:rPr>
  </w:style>
  <w:style w:type="character" w:customStyle="1" w:styleId="ReferenceChar">
    <w:name w:val="Reference Char"/>
    <w:link w:val="Reference"/>
    <w:qFormat/>
    <w:rPr>
      <w:rFonts w:ascii="Arial" w:eastAsia="Times New Roman" w:hAnsi="Arial"/>
      <w:lang w:val="en-GB" w:eastAsia="en-US"/>
    </w:rPr>
  </w:style>
  <w:style w:type="paragraph" w:customStyle="1" w:styleId="Normal9pointspacing">
    <w:name w:val="Normal 9 point spacing"/>
    <w:basedOn w:val="a0"/>
    <w:link w:val="Normal9pointspacingChar"/>
    <w:qFormat/>
    <w:pPr>
      <w:spacing w:before="180" w:after="60"/>
    </w:pPr>
  </w:style>
  <w:style w:type="paragraph" w:customStyle="1" w:styleId="Proposalline">
    <w:name w:val="Proposal line"/>
    <w:basedOn w:val="Normal9pointspacing"/>
    <w:link w:val="ProposallineChar"/>
    <w:qFormat/>
    <w:pPr>
      <w:spacing w:before="240" w:after="240"/>
    </w:pPr>
    <w:rPr>
      <w:b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/>
      <w:szCs w:val="24"/>
      <w:lang w:eastAsia="en-US"/>
    </w:rPr>
  </w:style>
  <w:style w:type="paragraph" w:customStyle="1" w:styleId="Normal1">
    <w:name w:val="Normal1"/>
    <w:basedOn w:val="a0"/>
    <w:link w:val="NormalChar"/>
    <w:qFormat/>
    <w:pPr>
      <w:spacing w:after="180"/>
    </w:pPr>
    <w:rPr>
      <w:rFonts w:eastAsia="宋体"/>
    </w:rPr>
  </w:style>
  <w:style w:type="character" w:customStyle="1" w:styleId="ProposallineChar">
    <w:name w:val="Proposal line Char"/>
    <w:link w:val="Proposalline"/>
    <w:qFormat/>
    <w:rPr>
      <w:rFonts w:ascii="Times New Roman" w:eastAsia="MS Mincho" w:hAnsi="Times New Roman"/>
      <w:b/>
      <w:szCs w:val="24"/>
      <w:lang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NormalChar">
    <w:name w:val="Normal Char"/>
    <w:link w:val="Normal1"/>
    <w:qFormat/>
    <w:rPr>
      <w:rFonts w:ascii="Times New Roman" w:eastAsia="宋体" w:hAnsi="Times New Roman" w:cs="Times New Roman"/>
      <w:sz w:val="20"/>
      <w:szCs w:val="24"/>
      <w:lang w:val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文档结构图 Char"/>
    <w:link w:val="a5"/>
    <w:uiPriority w:val="99"/>
    <w:qFormat/>
    <w:rPr>
      <w:rFonts w:ascii="微软雅黑" w:eastAsia="微软雅黑" w:hAnsi="Times New Roman"/>
      <w:sz w:val="18"/>
      <w:szCs w:val="18"/>
    </w:rPr>
  </w:style>
  <w:style w:type="character" w:customStyle="1" w:styleId="Char9">
    <w:name w:val="列出段落 Char"/>
    <w:link w:val="af7"/>
    <w:uiPriority w:val="34"/>
    <w:qFormat/>
    <w:rPr>
      <w:rFonts w:eastAsia="Calibri"/>
      <w:sz w:val="22"/>
      <w:szCs w:val="22"/>
      <w:lang w:eastAsia="en-US"/>
    </w:rPr>
  </w:style>
  <w:style w:type="paragraph" w:customStyle="1" w:styleId="11">
    <w:name w:val="修订1"/>
    <w:uiPriority w:val="99"/>
    <w:qFormat/>
    <w:rPr>
      <w:rFonts w:eastAsia="Times New Roman"/>
      <w:szCs w:val="24"/>
      <w:lang w:eastAsia="en-US"/>
    </w:rPr>
  </w:style>
  <w:style w:type="character" w:customStyle="1" w:styleId="Char0">
    <w:name w:val="题注 Char"/>
    <w:link w:val="a4"/>
    <w:qFormat/>
    <w:rPr>
      <w:rFonts w:ascii="Times New Roman" w:eastAsia="Times New Roman" w:hAnsi="Times New Roman"/>
      <w:b/>
      <w:bCs/>
      <w:color w:val="4F81BD"/>
      <w:sz w:val="18"/>
      <w:szCs w:val="18"/>
      <w:lang w:eastAsia="en-US"/>
    </w:rPr>
  </w:style>
  <w:style w:type="paragraph" w:customStyle="1" w:styleId="Style11">
    <w:name w:val="Style1.1"/>
    <w:basedOn w:val="a0"/>
    <w:qFormat/>
    <w:pPr>
      <w:tabs>
        <w:tab w:val="left" w:pos="-806"/>
      </w:tabs>
      <w:spacing w:before="240"/>
      <w:ind w:left="-806" w:hanging="567"/>
    </w:pPr>
    <w:rPr>
      <w:b/>
      <w:sz w:val="22"/>
      <w:szCs w:val="20"/>
    </w:rPr>
  </w:style>
  <w:style w:type="paragraph" w:customStyle="1" w:styleId="Style1">
    <w:name w:val="Style1"/>
    <w:basedOn w:val="a"/>
    <w:link w:val="Style1Char"/>
    <w:qFormat/>
    <w:pPr>
      <w:spacing w:after="180" w:line="288" w:lineRule="auto"/>
      <w:ind w:firstLine="360"/>
      <w:jc w:val="both"/>
    </w:pPr>
    <w:rPr>
      <w:rFonts w:eastAsia="Malgun Gothic"/>
      <w:szCs w:val="20"/>
      <w:lang w:val="en-GB"/>
    </w:rPr>
  </w:style>
  <w:style w:type="character" w:customStyle="1" w:styleId="Style1Char">
    <w:name w:val="Style1 Char"/>
    <w:link w:val="Style1"/>
    <w:qFormat/>
    <w:rPr>
      <w:rFonts w:ascii="Times New Roman" w:eastAsia="Malgun Gothic" w:hAnsi="Times New Roman" w:cs="Batang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 w:val="22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basedOn w:val="a1"/>
    <w:link w:val="2222"/>
    <w:qFormat/>
    <w:rPr>
      <w:rFonts w:ascii="Times New Roman" w:eastAsia="Malgun Gothic" w:hAnsi="Times New Roman" w:cs="Batang"/>
      <w:sz w:val="22"/>
      <w:lang w:val="en-GB" w:eastAsia="en-US"/>
    </w:rPr>
  </w:style>
  <w:style w:type="character" w:customStyle="1" w:styleId="apple-converted-space">
    <w:name w:val="apple-converted-space"/>
    <w:basedOn w:val="a1"/>
    <w:qFormat/>
  </w:style>
  <w:style w:type="character" w:customStyle="1" w:styleId="fontstyle01">
    <w:name w:val="fontstyle01"/>
    <w:basedOn w:val="a1"/>
    <w:qFormat/>
    <w:rPr>
      <w:rFonts w:ascii="NimbusRomNo9L-Regu" w:hAnsi="NimbusRomNo9L-Regu" w:hint="default"/>
      <w:color w:val="000000"/>
      <w:sz w:val="20"/>
      <w:szCs w:val="20"/>
    </w:rPr>
  </w:style>
  <w:style w:type="character" w:customStyle="1" w:styleId="fontstyle21">
    <w:name w:val="fontstyle21"/>
    <w:basedOn w:val="a1"/>
    <w:qFormat/>
    <w:rPr>
      <w:rFonts w:ascii="NimbusRomNo9L-ReguItal" w:hAnsi="NimbusRomNo9L-ReguItal" w:hint="default"/>
      <w:i/>
      <w:iCs/>
      <w:color w:val="000000"/>
      <w:sz w:val="20"/>
      <w:szCs w:val="20"/>
    </w:rPr>
  </w:style>
  <w:style w:type="character" w:customStyle="1" w:styleId="Char3">
    <w:name w:val="结束语 Char"/>
    <w:basedOn w:val="a1"/>
    <w:link w:val="a7"/>
    <w:qFormat/>
    <w:rPr>
      <w:rFonts w:ascii="Times New Roman" w:eastAsia="宋体" w:hAnsi="Times New Roman"/>
      <w:kern w:val="2"/>
      <w:sz w:val="28"/>
      <w:szCs w:val="24"/>
    </w:rPr>
  </w:style>
  <w:style w:type="character" w:customStyle="1" w:styleId="Char10">
    <w:name w:val="正文文本 Char1"/>
    <w:qFormat/>
    <w:rPr>
      <w:rFonts w:ascii="Times New Roman" w:eastAsia="MS Mincho" w:hAnsi="Times New Roman"/>
      <w:szCs w:val="24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20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Char11">
    <w:name w:val="列出段落 Char1"/>
    <w:basedOn w:val="a1"/>
    <w:uiPriority w:val="34"/>
    <w:qFormat/>
    <w:rPr>
      <w:rFonts w:eastAsia="t"/>
      <w:szCs w:val="22"/>
    </w:rPr>
  </w:style>
  <w:style w:type="paragraph" w:customStyle="1" w:styleId="table">
    <w:name w:val="table"/>
    <w:basedOn w:val="a"/>
    <w:next w:val="a"/>
    <w:link w:val="table0"/>
    <w:qFormat/>
    <w:pPr>
      <w:numPr>
        <w:numId w:val="3"/>
      </w:numPr>
      <w:spacing w:after="120"/>
      <w:jc w:val="center"/>
    </w:pPr>
    <w:rPr>
      <w:rFonts w:eastAsiaTheme="minorEastAsia"/>
      <w:lang w:eastAsia="zh-CN"/>
    </w:rPr>
  </w:style>
  <w:style w:type="character" w:customStyle="1" w:styleId="table0">
    <w:name w:val="table 字符"/>
    <w:basedOn w:val="a1"/>
    <w:link w:val="table"/>
    <w:qFormat/>
    <w:rPr>
      <w:rFonts w:ascii="Times New Roman" w:eastAsiaTheme="minorEastAsia" w:hAnsi="Times New Roman"/>
      <w:szCs w:val="24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21">
    <w:name w:val="修订2"/>
    <w:hidden/>
    <w:uiPriority w:val="99"/>
    <w:unhideWhenUsed/>
    <w:qFormat/>
    <w:rPr>
      <w:rFonts w:eastAsia="Times New Roman"/>
      <w:szCs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  <w:jc w:val="both"/>
    </w:pPr>
    <w:rPr>
      <w:rFonts w:cs="Batang"/>
      <w:szCs w:val="20"/>
      <w:lang w:val="en-GB"/>
    </w:rPr>
  </w:style>
  <w:style w:type="character" w:customStyle="1" w:styleId="0MaintextChar">
    <w:name w:val="0 Main text Char"/>
    <w:basedOn w:val="a1"/>
    <w:link w:val="0Maintext"/>
    <w:qFormat/>
    <w:rPr>
      <w:rFonts w:ascii="Times New Roman" w:eastAsia="Times New Roman" w:hAnsi="Times New Roman" w:cs="Batang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="宋体" w:hAnsi="Arial"/>
      <w:sz w:val="18"/>
      <w:szCs w:val="20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NO">
    <w:name w:val="NO"/>
    <w:basedOn w:val="a"/>
    <w:qFormat/>
    <w:pPr>
      <w:keepLines/>
      <w:spacing w:after="180"/>
      <w:ind w:left="1135" w:hanging="851"/>
    </w:pPr>
    <w:rPr>
      <w:rFonts w:eastAsia="Malgun Gothic"/>
      <w:szCs w:val="20"/>
      <w:lang w:val="en-GB"/>
    </w:rPr>
  </w:style>
  <w:style w:type="paragraph" w:customStyle="1" w:styleId="B1">
    <w:name w:val="B1"/>
    <w:basedOn w:val="ac"/>
    <w:qFormat/>
    <w:pPr>
      <w:spacing w:after="180"/>
      <w:ind w:left="568" w:firstLineChars="0" w:hanging="284"/>
      <w:contextualSpacing w:val="0"/>
    </w:pPr>
    <w:rPr>
      <w:rFonts w:eastAsia="Malgun Gothic"/>
      <w:szCs w:val="20"/>
      <w:lang w:val="en-GB"/>
    </w:rPr>
  </w:style>
  <w:style w:type="paragraph" w:customStyle="1" w:styleId="FP">
    <w:name w:val="FP"/>
    <w:basedOn w:val="a"/>
    <w:qFormat/>
    <w:rPr>
      <w:rFonts w:eastAsia="Malgun Gothic"/>
      <w:szCs w:val="20"/>
      <w:lang w:val="en-GB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  <w:szCs w:val="20"/>
      <w:lang w:val="en-GB"/>
    </w:rPr>
  </w:style>
  <w:style w:type="paragraph" w:customStyle="1" w:styleId="TAN">
    <w:name w:val="TAN"/>
    <w:basedOn w:val="TAL"/>
    <w:qFormat/>
    <w:pPr>
      <w:ind w:left="851" w:hanging="851"/>
    </w:pPr>
    <w:rPr>
      <w:rFonts w:eastAsia="Malgun Gothic"/>
    </w:rPr>
  </w:style>
  <w:style w:type="paragraph" w:customStyle="1" w:styleId="B2">
    <w:name w:val="B2"/>
    <w:basedOn w:val="20"/>
    <w:qFormat/>
    <w:pPr>
      <w:spacing w:after="180"/>
      <w:ind w:leftChars="0" w:left="851" w:firstLineChars="0" w:hanging="284"/>
      <w:contextualSpacing w:val="0"/>
    </w:pPr>
    <w:rPr>
      <w:rFonts w:eastAsia="Malgun Gothic"/>
      <w:szCs w:val="20"/>
      <w:lang w:val="en-GB"/>
    </w:rPr>
  </w:style>
  <w:style w:type="character" w:customStyle="1" w:styleId="transsent">
    <w:name w:val="transsent"/>
    <w:basedOn w:val="a1"/>
    <w:qFormat/>
  </w:style>
  <w:style w:type="paragraph" w:customStyle="1" w:styleId="3GPPAgreements">
    <w:name w:val="3GPP Agreements"/>
    <w:basedOn w:val="a"/>
    <w:link w:val="3GPPAgreementsChar"/>
    <w:qFormat/>
    <w:pPr>
      <w:numPr>
        <w:numId w:val="4"/>
      </w:numPr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3GPPAgreementsChar">
    <w:name w:val="3GPP Agreements Char"/>
    <w:link w:val="3GPPAgreements"/>
    <w:qFormat/>
    <w:rPr>
      <w:rFonts w:ascii="Times New Roman" w:hAnsi="Times New Roman"/>
      <w:sz w:val="22"/>
      <w:szCs w:val="22"/>
      <w:lang w:eastAsia="en-US"/>
    </w:rPr>
  </w:style>
  <w:style w:type="paragraph" w:customStyle="1" w:styleId="30">
    <w:name w:val="正文3"/>
    <w:qFormat/>
    <w:pPr>
      <w:jc w:val="both"/>
    </w:pPr>
    <w:rPr>
      <w:kern w:val="2"/>
      <w:sz w:val="21"/>
      <w:szCs w:val="21"/>
    </w:rPr>
  </w:style>
  <w:style w:type="paragraph" w:customStyle="1" w:styleId="TAC">
    <w:name w:val="TAC"/>
    <w:basedOn w:val="a"/>
    <w:link w:val="TACChar"/>
    <w:qFormat/>
    <w:pPr>
      <w:keepNext/>
      <w:jc w:val="center"/>
    </w:pPr>
    <w:rPr>
      <w:rFonts w:ascii="Arial" w:hAnsi="Arial"/>
      <w:szCs w:val="20"/>
      <w:lang w:eastAsia="zh-CN"/>
    </w:rPr>
  </w:style>
  <w:style w:type="character" w:customStyle="1" w:styleId="TACChar">
    <w:name w:val="TAC Char"/>
    <w:basedOn w:val="a1"/>
    <w:link w:val="TAC"/>
    <w:qFormat/>
    <w:rPr>
      <w:rFonts w:ascii="Arial" w:hAnsi="Arial" w:cs="Arial" w:hint="default"/>
      <w:lang w:eastAsia="en-US"/>
    </w:rPr>
  </w:style>
  <w:style w:type="paragraph" w:customStyle="1" w:styleId="31">
    <w:name w:val="修订3"/>
    <w:hidden/>
    <w:uiPriority w:val="99"/>
    <w:unhideWhenUsed/>
    <w:qFormat/>
    <w:rPr>
      <w:rFonts w:eastAsia="Times New Roman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2" w:qFormat="1"/>
    <w:lsdException w:name="Title" w:qFormat="1"/>
    <w:lsdException w:name="Closing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Document Map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360" w:after="60"/>
      <w:outlineLvl w:val="1"/>
    </w:pPr>
    <w:rPr>
      <w:rFonts w:ascii="Helvetica" w:eastAsia="MS Mincho" w:hAnsi="Helvetica"/>
      <w:b/>
      <w:bCs/>
      <w:iCs/>
      <w:szCs w:val="28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tabs>
        <w:tab w:val="left" w:pos="567"/>
      </w:tabs>
      <w:spacing w:before="240" w:after="60"/>
      <w:outlineLvl w:val="2"/>
    </w:pPr>
    <w:rPr>
      <w:rFonts w:ascii="Helvetica" w:eastAsia="MS Mincho" w:hAnsi="Helvetica"/>
      <w:b/>
      <w:bCs/>
      <w:szCs w:val="26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styleId="a4">
    <w:name w:val="caption"/>
    <w:basedOn w:val="a"/>
    <w:next w:val="a"/>
    <w:link w:val="Char0"/>
    <w:qFormat/>
    <w:pPr>
      <w:spacing w:after="200"/>
    </w:pPr>
    <w:rPr>
      <w:b/>
      <w:bCs/>
      <w:color w:val="4F81BD"/>
      <w:sz w:val="18"/>
      <w:szCs w:val="18"/>
    </w:rPr>
  </w:style>
  <w:style w:type="paragraph" w:styleId="a5">
    <w:name w:val="Document Map"/>
    <w:basedOn w:val="a"/>
    <w:link w:val="Char1"/>
    <w:uiPriority w:val="99"/>
    <w:qFormat/>
    <w:rPr>
      <w:rFonts w:ascii="微软雅黑" w:eastAsia="微软雅黑"/>
      <w:sz w:val="18"/>
      <w:szCs w:val="18"/>
    </w:rPr>
  </w:style>
  <w:style w:type="paragraph" w:styleId="a6">
    <w:name w:val="annotation text"/>
    <w:basedOn w:val="a"/>
    <w:link w:val="Char2"/>
    <w:qFormat/>
    <w:rPr>
      <w:szCs w:val="20"/>
    </w:rPr>
  </w:style>
  <w:style w:type="paragraph" w:styleId="a7">
    <w:name w:val="Closing"/>
    <w:basedOn w:val="a"/>
    <w:link w:val="Char3"/>
    <w:qFormat/>
    <w:pPr>
      <w:widowControl w:val="0"/>
      <w:ind w:leftChars="2100" w:left="100"/>
      <w:jc w:val="both"/>
    </w:pPr>
    <w:rPr>
      <w:rFonts w:eastAsia="宋体"/>
      <w:kern w:val="2"/>
      <w:sz w:val="28"/>
      <w:lang w:eastAsia="zh-CN"/>
    </w:rPr>
  </w:style>
  <w:style w:type="paragraph" w:styleId="20">
    <w:name w:val="List 2"/>
    <w:basedOn w:val="a"/>
    <w:qFormat/>
    <w:pPr>
      <w:ind w:leftChars="200" w:left="100" w:hangingChars="200" w:hanging="200"/>
      <w:contextualSpacing/>
    </w:pPr>
  </w:style>
  <w:style w:type="paragraph" w:styleId="a8">
    <w:name w:val="Balloon Text"/>
    <w:basedOn w:val="a"/>
    <w:link w:val="Char4"/>
    <w:uiPriority w:val="99"/>
    <w:qFormat/>
    <w:rPr>
      <w:rFonts w:ascii="Tahoma" w:hAnsi="Tahoma"/>
      <w:sz w:val="16"/>
      <w:szCs w:val="16"/>
    </w:rPr>
  </w:style>
  <w:style w:type="paragraph" w:styleId="a9">
    <w:name w:val="footer"/>
    <w:basedOn w:val="a"/>
    <w:link w:val="Char5"/>
    <w:uiPriority w:val="99"/>
    <w:qFormat/>
    <w:pPr>
      <w:tabs>
        <w:tab w:val="center" w:pos="4536"/>
        <w:tab w:val="right" w:pos="9072"/>
      </w:tabs>
    </w:pPr>
  </w:style>
  <w:style w:type="paragraph" w:styleId="aa">
    <w:name w:val="header"/>
    <w:basedOn w:val="a"/>
    <w:link w:val="Char6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b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Malgun Gothic"/>
      <w:b/>
      <w:i/>
      <w:sz w:val="26"/>
      <w:szCs w:val="20"/>
      <w:lang w:val="en-GB"/>
    </w:rPr>
  </w:style>
  <w:style w:type="paragraph" w:styleId="ac">
    <w:name w:val="List"/>
    <w:basedOn w:val="a"/>
    <w:qFormat/>
    <w:pPr>
      <w:ind w:left="200" w:hangingChars="200" w:hanging="200"/>
      <w:contextualSpacing/>
    </w:pPr>
  </w:style>
  <w:style w:type="paragraph" w:styleId="ad">
    <w:name w:val="footnote text"/>
    <w:basedOn w:val="a"/>
    <w:link w:val="Char7"/>
    <w:qFormat/>
    <w:rPr>
      <w:szCs w:val="20"/>
    </w:rPr>
  </w:style>
  <w:style w:type="paragraph" w:styleId="ae">
    <w:name w:val="Normal (Web)"/>
    <w:basedOn w:val="a"/>
    <w:uiPriority w:val="99"/>
    <w:qFormat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eastAsia="zh-CN"/>
    </w:rPr>
  </w:style>
  <w:style w:type="paragraph" w:styleId="10">
    <w:name w:val="index 1"/>
    <w:basedOn w:val="a"/>
    <w:next w:val="a"/>
    <w:qFormat/>
  </w:style>
  <w:style w:type="paragraph" w:styleId="af">
    <w:name w:val="annotation subject"/>
    <w:basedOn w:val="a6"/>
    <w:next w:val="a6"/>
    <w:link w:val="Char8"/>
    <w:uiPriority w:val="99"/>
    <w:qFormat/>
    <w:rPr>
      <w:b/>
      <w:bCs/>
    </w:rPr>
  </w:style>
  <w:style w:type="table" w:styleId="af0">
    <w:name w:val="Table Grid"/>
    <w:basedOn w:val="a2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Strong"/>
    <w:basedOn w:val="a1"/>
    <w:uiPriority w:val="22"/>
    <w:qFormat/>
    <w:rPr>
      <w:b/>
      <w:bCs/>
    </w:rPr>
  </w:style>
  <w:style w:type="character" w:styleId="af2">
    <w:name w:val="Emphasis"/>
    <w:basedOn w:val="a1"/>
    <w:qFormat/>
    <w:rPr>
      <w:i/>
      <w:iCs/>
    </w:r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character" w:styleId="af5">
    <w:name w:val="footnote reference"/>
    <w:qFormat/>
    <w:rPr>
      <w:vertAlign w:val="superscript"/>
    </w:rPr>
  </w:style>
  <w:style w:type="character" w:customStyle="1" w:styleId="1Char">
    <w:name w:val="标题 1 Char"/>
    <w:link w:val="1"/>
    <w:qFormat/>
    <w:rPr>
      <w:rFonts w:ascii="Helvetica" w:eastAsia="MS Mincho" w:hAnsi="Helvetica"/>
      <w:b/>
      <w:bCs/>
      <w:kern w:val="32"/>
      <w:sz w:val="28"/>
      <w:szCs w:val="32"/>
      <w:lang w:eastAsia="en-US"/>
    </w:rPr>
  </w:style>
  <w:style w:type="character" w:customStyle="1" w:styleId="2Char">
    <w:name w:val="标题 2 Char"/>
    <w:link w:val="2"/>
    <w:qFormat/>
    <w:rPr>
      <w:rFonts w:ascii="Helvetica" w:eastAsia="MS Mincho" w:hAnsi="Helvetica"/>
      <w:b/>
      <w:bCs/>
      <w:iCs/>
      <w:szCs w:val="28"/>
      <w:lang w:eastAsia="en-US"/>
    </w:rPr>
  </w:style>
  <w:style w:type="character" w:customStyle="1" w:styleId="3Char">
    <w:name w:val="标题 3 Char"/>
    <w:link w:val="3"/>
    <w:qFormat/>
    <w:rPr>
      <w:rFonts w:ascii="Helvetica" w:eastAsia="MS Mincho" w:hAnsi="Helvetica"/>
      <w:b/>
      <w:bCs/>
      <w:szCs w:val="26"/>
      <w:lang w:eastAsia="en-US"/>
    </w:rPr>
  </w:style>
  <w:style w:type="character" w:customStyle="1" w:styleId="4Char">
    <w:name w:val="标题 4 Char"/>
    <w:link w:val="4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Char">
    <w:name w:val="标题 5 Char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Char">
    <w:name w:val="正文文本 Char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Char6">
    <w:name w:val="页眉 Char"/>
    <w:link w:val="aa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Char5">
    <w:name w:val="页脚 Char"/>
    <w:link w:val="a9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a"/>
    <w:next w:val="para-ind"/>
    <w:qFormat/>
    <w:pPr>
      <w:keepNext/>
    </w:pPr>
    <w:rPr>
      <w:sz w:val="24"/>
    </w:rPr>
  </w:style>
  <w:style w:type="paragraph" w:customStyle="1" w:styleId="para-ind">
    <w:name w:val="para-ind"/>
    <w:basedOn w:val="a"/>
    <w:qFormat/>
    <w:pPr>
      <w:ind w:firstLine="357"/>
    </w:pPr>
    <w:rPr>
      <w:sz w:val="24"/>
    </w:rPr>
  </w:style>
  <w:style w:type="character" w:customStyle="1" w:styleId="Char7">
    <w:name w:val="脚注文本 Char"/>
    <w:link w:val="ad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har2">
    <w:name w:val="批注文字 Char"/>
    <w:link w:val="a6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har8">
    <w:name w:val="批注主题 Char"/>
    <w:link w:val="af"/>
    <w:uiPriority w:val="99"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Char4">
    <w:name w:val="批注框文本 Char"/>
    <w:link w:val="a8"/>
    <w:uiPriority w:val="99"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styleId="af6">
    <w:name w:val="Placeholder Text"/>
    <w:uiPriority w:val="99"/>
    <w:qFormat/>
    <w:rPr>
      <w:color w:val="808080"/>
    </w:rPr>
  </w:style>
  <w:style w:type="paragraph" w:styleId="af7">
    <w:name w:val="List Paragraph"/>
    <w:basedOn w:val="a"/>
    <w:link w:val="Char9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a"/>
    <w:link w:val="ReferenceChar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/>
    </w:rPr>
  </w:style>
  <w:style w:type="character" w:customStyle="1" w:styleId="ReferenceChar">
    <w:name w:val="Reference Char"/>
    <w:link w:val="Reference"/>
    <w:qFormat/>
    <w:rPr>
      <w:rFonts w:ascii="Arial" w:eastAsia="Times New Roman" w:hAnsi="Arial"/>
      <w:lang w:val="en-GB" w:eastAsia="en-US"/>
    </w:rPr>
  </w:style>
  <w:style w:type="paragraph" w:customStyle="1" w:styleId="Normal9pointspacing">
    <w:name w:val="Normal 9 point spacing"/>
    <w:basedOn w:val="a0"/>
    <w:link w:val="Normal9pointspacingChar"/>
    <w:qFormat/>
    <w:pPr>
      <w:spacing w:before="180" w:after="60"/>
    </w:pPr>
  </w:style>
  <w:style w:type="paragraph" w:customStyle="1" w:styleId="Proposalline">
    <w:name w:val="Proposal line"/>
    <w:basedOn w:val="Normal9pointspacing"/>
    <w:link w:val="ProposallineChar"/>
    <w:qFormat/>
    <w:pPr>
      <w:spacing w:before="240" w:after="240"/>
    </w:pPr>
    <w:rPr>
      <w:b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/>
      <w:szCs w:val="24"/>
      <w:lang w:eastAsia="en-US"/>
    </w:rPr>
  </w:style>
  <w:style w:type="paragraph" w:customStyle="1" w:styleId="Normal1">
    <w:name w:val="Normal1"/>
    <w:basedOn w:val="a0"/>
    <w:link w:val="NormalChar"/>
    <w:qFormat/>
    <w:pPr>
      <w:spacing w:after="180"/>
    </w:pPr>
    <w:rPr>
      <w:rFonts w:eastAsia="宋体"/>
    </w:rPr>
  </w:style>
  <w:style w:type="character" w:customStyle="1" w:styleId="ProposallineChar">
    <w:name w:val="Proposal line Char"/>
    <w:link w:val="Proposalline"/>
    <w:qFormat/>
    <w:rPr>
      <w:rFonts w:ascii="Times New Roman" w:eastAsia="MS Mincho" w:hAnsi="Times New Roman"/>
      <w:b/>
      <w:szCs w:val="24"/>
      <w:lang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NormalChar">
    <w:name w:val="Normal Char"/>
    <w:link w:val="Normal1"/>
    <w:qFormat/>
    <w:rPr>
      <w:rFonts w:ascii="Times New Roman" w:eastAsia="宋体" w:hAnsi="Times New Roman" w:cs="Times New Roman"/>
      <w:sz w:val="20"/>
      <w:szCs w:val="24"/>
      <w:lang w:val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文档结构图 Char"/>
    <w:link w:val="a5"/>
    <w:uiPriority w:val="99"/>
    <w:qFormat/>
    <w:rPr>
      <w:rFonts w:ascii="微软雅黑" w:eastAsia="微软雅黑" w:hAnsi="Times New Roman"/>
      <w:sz w:val="18"/>
      <w:szCs w:val="18"/>
    </w:rPr>
  </w:style>
  <w:style w:type="character" w:customStyle="1" w:styleId="Char9">
    <w:name w:val="列出段落 Char"/>
    <w:link w:val="af7"/>
    <w:uiPriority w:val="34"/>
    <w:qFormat/>
    <w:rPr>
      <w:rFonts w:eastAsia="Calibri"/>
      <w:sz w:val="22"/>
      <w:szCs w:val="22"/>
      <w:lang w:eastAsia="en-US"/>
    </w:rPr>
  </w:style>
  <w:style w:type="paragraph" w:customStyle="1" w:styleId="11">
    <w:name w:val="修订1"/>
    <w:uiPriority w:val="99"/>
    <w:qFormat/>
    <w:rPr>
      <w:rFonts w:eastAsia="Times New Roman"/>
      <w:szCs w:val="24"/>
      <w:lang w:eastAsia="en-US"/>
    </w:rPr>
  </w:style>
  <w:style w:type="character" w:customStyle="1" w:styleId="Char0">
    <w:name w:val="题注 Char"/>
    <w:link w:val="a4"/>
    <w:qFormat/>
    <w:rPr>
      <w:rFonts w:ascii="Times New Roman" w:eastAsia="Times New Roman" w:hAnsi="Times New Roman"/>
      <w:b/>
      <w:bCs/>
      <w:color w:val="4F81BD"/>
      <w:sz w:val="18"/>
      <w:szCs w:val="18"/>
      <w:lang w:eastAsia="en-US"/>
    </w:rPr>
  </w:style>
  <w:style w:type="paragraph" w:customStyle="1" w:styleId="Style11">
    <w:name w:val="Style1.1"/>
    <w:basedOn w:val="a0"/>
    <w:qFormat/>
    <w:pPr>
      <w:tabs>
        <w:tab w:val="left" w:pos="-806"/>
      </w:tabs>
      <w:spacing w:before="240"/>
      <w:ind w:left="-806" w:hanging="567"/>
    </w:pPr>
    <w:rPr>
      <w:b/>
      <w:sz w:val="22"/>
      <w:szCs w:val="20"/>
    </w:rPr>
  </w:style>
  <w:style w:type="paragraph" w:customStyle="1" w:styleId="Style1">
    <w:name w:val="Style1"/>
    <w:basedOn w:val="a"/>
    <w:link w:val="Style1Char"/>
    <w:qFormat/>
    <w:pPr>
      <w:spacing w:after="180" w:line="288" w:lineRule="auto"/>
      <w:ind w:firstLine="360"/>
      <w:jc w:val="both"/>
    </w:pPr>
    <w:rPr>
      <w:rFonts w:eastAsia="Malgun Gothic"/>
      <w:szCs w:val="20"/>
      <w:lang w:val="en-GB"/>
    </w:rPr>
  </w:style>
  <w:style w:type="character" w:customStyle="1" w:styleId="Style1Char">
    <w:name w:val="Style1 Char"/>
    <w:link w:val="Style1"/>
    <w:qFormat/>
    <w:rPr>
      <w:rFonts w:ascii="Times New Roman" w:eastAsia="Malgun Gothic" w:hAnsi="Times New Roman" w:cs="Batang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 w:val="22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basedOn w:val="a1"/>
    <w:link w:val="2222"/>
    <w:qFormat/>
    <w:rPr>
      <w:rFonts w:ascii="Times New Roman" w:eastAsia="Malgun Gothic" w:hAnsi="Times New Roman" w:cs="Batang"/>
      <w:sz w:val="22"/>
      <w:lang w:val="en-GB" w:eastAsia="en-US"/>
    </w:rPr>
  </w:style>
  <w:style w:type="character" w:customStyle="1" w:styleId="apple-converted-space">
    <w:name w:val="apple-converted-space"/>
    <w:basedOn w:val="a1"/>
    <w:qFormat/>
  </w:style>
  <w:style w:type="character" w:customStyle="1" w:styleId="fontstyle01">
    <w:name w:val="fontstyle01"/>
    <w:basedOn w:val="a1"/>
    <w:qFormat/>
    <w:rPr>
      <w:rFonts w:ascii="NimbusRomNo9L-Regu" w:hAnsi="NimbusRomNo9L-Regu" w:hint="default"/>
      <w:color w:val="000000"/>
      <w:sz w:val="20"/>
      <w:szCs w:val="20"/>
    </w:rPr>
  </w:style>
  <w:style w:type="character" w:customStyle="1" w:styleId="fontstyle21">
    <w:name w:val="fontstyle21"/>
    <w:basedOn w:val="a1"/>
    <w:qFormat/>
    <w:rPr>
      <w:rFonts w:ascii="NimbusRomNo9L-ReguItal" w:hAnsi="NimbusRomNo9L-ReguItal" w:hint="default"/>
      <w:i/>
      <w:iCs/>
      <w:color w:val="000000"/>
      <w:sz w:val="20"/>
      <w:szCs w:val="20"/>
    </w:rPr>
  </w:style>
  <w:style w:type="character" w:customStyle="1" w:styleId="Char3">
    <w:name w:val="结束语 Char"/>
    <w:basedOn w:val="a1"/>
    <w:link w:val="a7"/>
    <w:qFormat/>
    <w:rPr>
      <w:rFonts w:ascii="Times New Roman" w:eastAsia="宋体" w:hAnsi="Times New Roman"/>
      <w:kern w:val="2"/>
      <w:sz w:val="28"/>
      <w:szCs w:val="24"/>
    </w:rPr>
  </w:style>
  <w:style w:type="character" w:customStyle="1" w:styleId="Char10">
    <w:name w:val="正文文本 Char1"/>
    <w:qFormat/>
    <w:rPr>
      <w:rFonts w:ascii="Times New Roman" w:eastAsia="MS Mincho" w:hAnsi="Times New Roman"/>
      <w:szCs w:val="24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20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Char11">
    <w:name w:val="列出段落 Char1"/>
    <w:basedOn w:val="a1"/>
    <w:uiPriority w:val="34"/>
    <w:qFormat/>
    <w:rPr>
      <w:rFonts w:eastAsia="t"/>
      <w:szCs w:val="22"/>
    </w:rPr>
  </w:style>
  <w:style w:type="paragraph" w:customStyle="1" w:styleId="table">
    <w:name w:val="table"/>
    <w:basedOn w:val="a"/>
    <w:next w:val="a"/>
    <w:link w:val="table0"/>
    <w:qFormat/>
    <w:pPr>
      <w:numPr>
        <w:numId w:val="3"/>
      </w:numPr>
      <w:spacing w:after="120"/>
      <w:jc w:val="center"/>
    </w:pPr>
    <w:rPr>
      <w:rFonts w:eastAsiaTheme="minorEastAsia"/>
      <w:lang w:eastAsia="zh-CN"/>
    </w:rPr>
  </w:style>
  <w:style w:type="character" w:customStyle="1" w:styleId="table0">
    <w:name w:val="table 字符"/>
    <w:basedOn w:val="a1"/>
    <w:link w:val="table"/>
    <w:qFormat/>
    <w:rPr>
      <w:rFonts w:ascii="Times New Roman" w:eastAsiaTheme="minorEastAsia" w:hAnsi="Times New Roman"/>
      <w:szCs w:val="24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21">
    <w:name w:val="修订2"/>
    <w:hidden/>
    <w:uiPriority w:val="99"/>
    <w:unhideWhenUsed/>
    <w:qFormat/>
    <w:rPr>
      <w:rFonts w:eastAsia="Times New Roman"/>
      <w:szCs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  <w:jc w:val="both"/>
    </w:pPr>
    <w:rPr>
      <w:rFonts w:cs="Batang"/>
      <w:szCs w:val="20"/>
      <w:lang w:val="en-GB"/>
    </w:rPr>
  </w:style>
  <w:style w:type="character" w:customStyle="1" w:styleId="0MaintextChar">
    <w:name w:val="0 Main text Char"/>
    <w:basedOn w:val="a1"/>
    <w:link w:val="0Maintext"/>
    <w:qFormat/>
    <w:rPr>
      <w:rFonts w:ascii="Times New Roman" w:eastAsia="Times New Roman" w:hAnsi="Times New Roman" w:cs="Batang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="宋体" w:hAnsi="Arial"/>
      <w:sz w:val="18"/>
      <w:szCs w:val="20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NO">
    <w:name w:val="NO"/>
    <w:basedOn w:val="a"/>
    <w:qFormat/>
    <w:pPr>
      <w:keepLines/>
      <w:spacing w:after="180"/>
      <w:ind w:left="1135" w:hanging="851"/>
    </w:pPr>
    <w:rPr>
      <w:rFonts w:eastAsia="Malgun Gothic"/>
      <w:szCs w:val="20"/>
      <w:lang w:val="en-GB"/>
    </w:rPr>
  </w:style>
  <w:style w:type="paragraph" w:customStyle="1" w:styleId="B1">
    <w:name w:val="B1"/>
    <w:basedOn w:val="ac"/>
    <w:qFormat/>
    <w:pPr>
      <w:spacing w:after="180"/>
      <w:ind w:left="568" w:firstLineChars="0" w:hanging="284"/>
      <w:contextualSpacing w:val="0"/>
    </w:pPr>
    <w:rPr>
      <w:rFonts w:eastAsia="Malgun Gothic"/>
      <w:szCs w:val="20"/>
      <w:lang w:val="en-GB"/>
    </w:rPr>
  </w:style>
  <w:style w:type="paragraph" w:customStyle="1" w:styleId="FP">
    <w:name w:val="FP"/>
    <w:basedOn w:val="a"/>
    <w:qFormat/>
    <w:rPr>
      <w:rFonts w:eastAsia="Malgun Gothic"/>
      <w:szCs w:val="20"/>
      <w:lang w:val="en-GB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  <w:szCs w:val="20"/>
      <w:lang w:val="en-GB"/>
    </w:rPr>
  </w:style>
  <w:style w:type="paragraph" w:customStyle="1" w:styleId="TAN">
    <w:name w:val="TAN"/>
    <w:basedOn w:val="TAL"/>
    <w:qFormat/>
    <w:pPr>
      <w:ind w:left="851" w:hanging="851"/>
    </w:pPr>
    <w:rPr>
      <w:rFonts w:eastAsia="Malgun Gothic"/>
    </w:rPr>
  </w:style>
  <w:style w:type="paragraph" w:customStyle="1" w:styleId="B2">
    <w:name w:val="B2"/>
    <w:basedOn w:val="20"/>
    <w:qFormat/>
    <w:pPr>
      <w:spacing w:after="180"/>
      <w:ind w:leftChars="0" w:left="851" w:firstLineChars="0" w:hanging="284"/>
      <w:contextualSpacing w:val="0"/>
    </w:pPr>
    <w:rPr>
      <w:rFonts w:eastAsia="Malgun Gothic"/>
      <w:szCs w:val="20"/>
      <w:lang w:val="en-GB"/>
    </w:rPr>
  </w:style>
  <w:style w:type="character" w:customStyle="1" w:styleId="transsent">
    <w:name w:val="transsent"/>
    <w:basedOn w:val="a1"/>
    <w:qFormat/>
  </w:style>
  <w:style w:type="paragraph" w:customStyle="1" w:styleId="3GPPAgreements">
    <w:name w:val="3GPP Agreements"/>
    <w:basedOn w:val="a"/>
    <w:link w:val="3GPPAgreementsChar"/>
    <w:qFormat/>
    <w:pPr>
      <w:numPr>
        <w:numId w:val="4"/>
      </w:numPr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3GPPAgreementsChar">
    <w:name w:val="3GPP Agreements Char"/>
    <w:link w:val="3GPPAgreements"/>
    <w:qFormat/>
    <w:rPr>
      <w:rFonts w:ascii="Times New Roman" w:hAnsi="Times New Roman"/>
      <w:sz w:val="22"/>
      <w:szCs w:val="22"/>
      <w:lang w:eastAsia="en-US"/>
    </w:rPr>
  </w:style>
  <w:style w:type="paragraph" w:customStyle="1" w:styleId="30">
    <w:name w:val="正文3"/>
    <w:qFormat/>
    <w:pPr>
      <w:jc w:val="both"/>
    </w:pPr>
    <w:rPr>
      <w:kern w:val="2"/>
      <w:sz w:val="21"/>
      <w:szCs w:val="21"/>
    </w:rPr>
  </w:style>
  <w:style w:type="paragraph" w:customStyle="1" w:styleId="TAC">
    <w:name w:val="TAC"/>
    <w:basedOn w:val="a"/>
    <w:link w:val="TACChar"/>
    <w:qFormat/>
    <w:pPr>
      <w:keepNext/>
      <w:jc w:val="center"/>
    </w:pPr>
    <w:rPr>
      <w:rFonts w:ascii="Arial" w:hAnsi="Arial"/>
      <w:szCs w:val="20"/>
      <w:lang w:eastAsia="zh-CN"/>
    </w:rPr>
  </w:style>
  <w:style w:type="character" w:customStyle="1" w:styleId="TACChar">
    <w:name w:val="TAC Char"/>
    <w:basedOn w:val="a1"/>
    <w:link w:val="TAC"/>
    <w:qFormat/>
    <w:rPr>
      <w:rFonts w:ascii="Arial" w:hAnsi="Arial" w:cs="Arial" w:hint="default"/>
      <w:lang w:eastAsia="en-US"/>
    </w:rPr>
  </w:style>
  <w:style w:type="paragraph" w:customStyle="1" w:styleId="31">
    <w:name w:val="修订3"/>
    <w:hidden/>
    <w:uiPriority w:val="99"/>
    <w:unhideWhenUsed/>
    <w:qFormat/>
    <w:rPr>
      <w:rFonts w:eastAsia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7.png"/><Relationship Id="rId26" Type="http://schemas.microsoft.com/office/2011/relationships/commentsExtended" Target="commentsExtended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oleObject" Target="embeddings/oleObject1.bin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8.png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2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F2D13-B105-44FE-9800-1AD14686322C}">
  <ds:schemaRefs>
    <ds:schemaRef ds:uri="http://www.wps.cn/android/officeDocument/2013/mofficeCustomData"/>
  </ds:schemaRefs>
</ds:datastoreItem>
</file>

<file path=customXml/itemProps2.xml><?xml version="1.0" encoding="utf-8"?>
<ds:datastoreItem xmlns:ds="http://schemas.openxmlformats.org/officeDocument/2006/customXml" ds:itemID="{D369E0D3-BF05-4797-A635-F94B93456A17}">
  <ds:schemaRefs>
    <ds:schemaRef ds:uri="http://www.wps.cn/android/officeDocument/2013/mofficeCustomData"/>
  </ds:schemaRefs>
</ds:datastoreItem>
</file>

<file path=customXml/itemProps3.xml><?xml version="1.0" encoding="utf-8"?>
<ds:datastoreItem xmlns:ds="http://schemas.openxmlformats.org/officeDocument/2006/customXml" ds:itemID="{8DABBCD6-1F98-4F60-AED2-DF16872FD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10</Pages>
  <Words>2850</Words>
  <Characters>16245</Characters>
  <Application>Microsoft Office Word</Application>
  <DocSecurity>0</DocSecurity>
  <Lines>135</Lines>
  <Paragraphs>38</Paragraphs>
  <ScaleCrop>false</ScaleCrop>
  <Company>Ericsson</Company>
  <LinksUpToDate>false</LinksUpToDate>
  <CharactersWithSpaces>19057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李辉</cp:lastModifiedBy>
  <cp:revision>72</cp:revision>
  <cp:lastPrinted>2016-08-08T01:12:00Z</cp:lastPrinted>
  <dcterms:created xsi:type="dcterms:W3CDTF">2022-08-12T01:38:00Z</dcterms:created>
  <dcterms:modified xsi:type="dcterms:W3CDTF">2022-08-12T08:52:00Z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1F0A8382234B4720A6E432CC116AA890</vt:lpwstr>
  </property>
</Properties>
</file>