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4FBF1824" w:rsidR="006E279F" w:rsidRPr="005D593E"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 xml:space="preserve">3GPP TSG RAN WG1 </w:t>
      </w:r>
      <w:r w:rsidRPr="005D593E">
        <w:rPr>
          <w:rFonts w:ascii="Arial" w:eastAsia="MS Mincho" w:hAnsi="Arial" w:cs="Arial"/>
          <w:b/>
          <w:bCs/>
          <w:sz w:val="22"/>
        </w:rPr>
        <w:t>#</w:t>
      </w:r>
      <w:r w:rsidR="001D3D98" w:rsidRPr="005D593E">
        <w:rPr>
          <w:rFonts w:ascii="Arial" w:eastAsiaTheme="minorEastAsia" w:hAnsi="Arial" w:cs="Arial"/>
          <w:b/>
          <w:bCs/>
          <w:sz w:val="22"/>
          <w:lang w:eastAsia="zh-CN"/>
        </w:rPr>
        <w:t>110</w:t>
      </w:r>
      <w:r w:rsidRPr="005D593E">
        <w:rPr>
          <w:rFonts w:ascii="Arial" w:eastAsia="MS Mincho" w:hAnsi="Arial" w:cs="Arial"/>
          <w:b/>
          <w:sz w:val="22"/>
        </w:rPr>
        <w:tab/>
      </w:r>
      <w:r w:rsidRPr="005D593E">
        <w:rPr>
          <w:rFonts w:ascii="Arial" w:eastAsia="MS Mincho" w:hAnsi="Arial" w:cs="Arial"/>
          <w:b/>
          <w:sz w:val="22"/>
        </w:rPr>
        <w:tab/>
        <w:t xml:space="preserve">                                            </w:t>
      </w:r>
      <w:r w:rsidR="00FD027A" w:rsidRPr="005D593E">
        <w:rPr>
          <w:rFonts w:ascii="Arial" w:eastAsia="MS Mincho" w:hAnsi="Arial" w:cs="Arial"/>
          <w:b/>
          <w:sz w:val="22"/>
        </w:rPr>
        <w:t xml:space="preserve">  </w:t>
      </w:r>
      <w:r w:rsidR="00D408DB" w:rsidRPr="005D593E">
        <w:rPr>
          <w:rFonts w:ascii="Arial" w:eastAsia="MS Mincho" w:hAnsi="Arial" w:cs="Arial"/>
          <w:b/>
          <w:sz w:val="22"/>
        </w:rPr>
        <w:t>R1-</w:t>
      </w:r>
      <w:r w:rsidR="007D370A" w:rsidRPr="005D593E">
        <w:rPr>
          <w:rFonts w:ascii="Arial" w:eastAsia="MS Mincho" w:hAnsi="Arial" w:cs="Arial"/>
          <w:b/>
          <w:sz w:val="22"/>
        </w:rPr>
        <w:t>220</w:t>
      </w:r>
      <w:r w:rsidR="007D370A">
        <w:rPr>
          <w:rFonts w:ascii="Arial" w:eastAsiaTheme="minorEastAsia" w:hAnsi="Arial" w:cs="Arial"/>
          <w:b/>
          <w:sz w:val="22"/>
          <w:lang w:eastAsia="zh-CN"/>
        </w:rPr>
        <w:t>6401</w:t>
      </w:r>
    </w:p>
    <w:p w14:paraId="2F3FF3A7" w14:textId="1762E67F" w:rsidR="009131FC" w:rsidRPr="005D593E" w:rsidRDefault="001D3D98" w:rsidP="009131FC">
      <w:pPr>
        <w:tabs>
          <w:tab w:val="center" w:pos="4536"/>
          <w:tab w:val="right" w:pos="9072"/>
        </w:tabs>
        <w:rPr>
          <w:rFonts w:ascii="Arial" w:eastAsia="MS Mincho" w:hAnsi="Arial" w:cs="Arial"/>
          <w:b/>
          <w:sz w:val="22"/>
        </w:rPr>
      </w:pPr>
      <w:r w:rsidRPr="005D593E">
        <w:rPr>
          <w:rFonts w:ascii="Arial" w:eastAsia="MS Mincho" w:hAnsi="Arial" w:cs="Arial"/>
          <w:b/>
          <w:sz w:val="22"/>
        </w:rPr>
        <w:t>Toulouse, France, August 22</w:t>
      </w:r>
      <w:r w:rsidRPr="005D593E">
        <w:rPr>
          <w:rFonts w:ascii="Arial" w:eastAsia="MS Mincho" w:hAnsi="Arial" w:cs="Arial"/>
          <w:b/>
          <w:sz w:val="22"/>
          <w:vertAlign w:val="superscript"/>
        </w:rPr>
        <w:t>nd</w:t>
      </w:r>
      <w:r w:rsidRPr="005D593E">
        <w:rPr>
          <w:rFonts w:ascii="Arial" w:eastAsia="MS Mincho" w:hAnsi="Arial" w:cs="Arial"/>
          <w:b/>
          <w:sz w:val="22"/>
        </w:rPr>
        <w:t xml:space="preserve"> </w:t>
      </w:r>
      <w:r w:rsidRPr="005D593E">
        <w:rPr>
          <w:rFonts w:ascii="Arial" w:eastAsia="MS Mincho" w:hAnsi="Arial" w:cs="Arial"/>
          <w:b/>
          <w:bCs/>
          <w:sz w:val="22"/>
          <w:szCs w:val="22"/>
          <w:lang w:eastAsia="ja-JP"/>
        </w:rPr>
        <w:t>–</w:t>
      </w:r>
      <w:r w:rsidRPr="005D593E">
        <w:rPr>
          <w:rFonts w:ascii="Arial" w:eastAsia="MS Mincho" w:hAnsi="Arial" w:cs="Arial"/>
          <w:b/>
          <w:sz w:val="22"/>
        </w:rPr>
        <w:t xml:space="preserve"> 26</w:t>
      </w:r>
      <w:r w:rsidRPr="005D593E">
        <w:rPr>
          <w:rFonts w:ascii="Arial" w:eastAsia="MS Mincho" w:hAnsi="Arial" w:cs="Arial"/>
          <w:b/>
          <w:sz w:val="22"/>
          <w:vertAlign w:val="superscript"/>
        </w:rPr>
        <w:t>th</w:t>
      </w:r>
      <w:r w:rsidRPr="005D593E">
        <w:rPr>
          <w:rFonts w:ascii="Arial" w:eastAsia="MS Mincho" w:hAnsi="Arial" w:cs="Arial"/>
          <w:b/>
          <w:sz w:val="22"/>
        </w:rPr>
        <w:t>, 2022</w:t>
      </w:r>
    </w:p>
    <w:p w14:paraId="43731BAB" w14:textId="77777777" w:rsidR="00FA7121" w:rsidRPr="005D593E"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D593E" w:rsidRDefault="00FA7121" w:rsidP="00580C02">
      <w:pPr>
        <w:pStyle w:val="ad"/>
        <w:tabs>
          <w:tab w:val="left" w:pos="1690"/>
        </w:tabs>
        <w:ind w:left="1800" w:hanging="1800"/>
        <w:rPr>
          <w:rFonts w:ascii="Arial" w:eastAsia="MS Mincho" w:hAnsi="Arial" w:cs="Arial"/>
          <w:b/>
          <w:sz w:val="22"/>
          <w:szCs w:val="22"/>
          <w:lang w:eastAsia="zh-CN"/>
        </w:rPr>
      </w:pPr>
      <w:r w:rsidRPr="005D593E">
        <w:rPr>
          <w:rFonts w:ascii="Arial" w:hAnsi="Arial" w:cs="Arial"/>
          <w:b/>
          <w:sz w:val="22"/>
          <w:szCs w:val="22"/>
        </w:rPr>
        <w:t>Source:</w:t>
      </w:r>
      <w:r w:rsidRPr="005D593E">
        <w:rPr>
          <w:rFonts w:ascii="Arial" w:hAnsi="Arial" w:cs="Arial"/>
          <w:b/>
          <w:sz w:val="22"/>
          <w:szCs w:val="22"/>
        </w:rPr>
        <w:tab/>
      </w:r>
      <w:r w:rsidR="00580C02" w:rsidRPr="005D593E">
        <w:rPr>
          <w:rFonts w:ascii="Arial" w:hAnsi="Arial" w:cs="Arial"/>
          <w:b/>
          <w:sz w:val="22"/>
          <w:szCs w:val="22"/>
        </w:rPr>
        <w:t>CATT, GOHIGH</w:t>
      </w:r>
    </w:p>
    <w:p w14:paraId="43F23138" w14:textId="714414CC" w:rsidR="00FA7121" w:rsidRPr="005D593E" w:rsidRDefault="00FA7121" w:rsidP="00D408DB">
      <w:pPr>
        <w:pStyle w:val="ad"/>
        <w:tabs>
          <w:tab w:val="left" w:pos="1701"/>
        </w:tabs>
        <w:ind w:left="1701" w:hangingChars="770" w:hanging="1701"/>
        <w:rPr>
          <w:rFonts w:ascii="Arial" w:hAnsi="Arial" w:cs="Arial"/>
          <w:b/>
          <w:sz w:val="22"/>
          <w:szCs w:val="22"/>
        </w:rPr>
      </w:pPr>
      <w:r w:rsidRPr="005D593E">
        <w:rPr>
          <w:rFonts w:ascii="Arial" w:hAnsi="Arial" w:cs="Arial"/>
          <w:b/>
          <w:sz w:val="22"/>
          <w:szCs w:val="22"/>
        </w:rPr>
        <w:t>Title</w:t>
      </w:r>
      <w:bookmarkStart w:id="0" w:name="Title"/>
      <w:bookmarkEnd w:id="0"/>
      <w:r w:rsidR="00580C02" w:rsidRPr="005D593E">
        <w:rPr>
          <w:rFonts w:ascii="Arial" w:hAnsi="Arial" w:cs="Arial"/>
          <w:b/>
          <w:sz w:val="22"/>
          <w:szCs w:val="22"/>
        </w:rPr>
        <w:t>:</w:t>
      </w:r>
      <w:r w:rsidR="00580C02" w:rsidRPr="005D593E">
        <w:rPr>
          <w:rFonts w:ascii="Arial" w:hAnsi="Arial" w:cs="Arial"/>
          <w:b/>
          <w:sz w:val="22"/>
          <w:szCs w:val="22"/>
        </w:rPr>
        <w:tab/>
      </w:r>
      <w:r w:rsidR="00227C35" w:rsidRPr="005D593E">
        <w:rPr>
          <w:rFonts w:ascii="Arial" w:eastAsiaTheme="minorEastAsia" w:hAnsi="Arial" w:cs="Arial"/>
          <w:b/>
          <w:sz w:val="22"/>
          <w:szCs w:val="22"/>
          <w:lang w:eastAsia="zh-CN"/>
        </w:rPr>
        <w:t xml:space="preserve">Discussion on physical channel design framework for </w:t>
      </w:r>
      <w:proofErr w:type="spellStart"/>
      <w:r w:rsidR="00227C35" w:rsidRPr="005D593E">
        <w:rPr>
          <w:rFonts w:ascii="Arial" w:eastAsiaTheme="minorEastAsia" w:hAnsi="Arial" w:cs="Arial"/>
          <w:b/>
          <w:sz w:val="22"/>
          <w:szCs w:val="22"/>
          <w:lang w:eastAsia="zh-CN"/>
        </w:rPr>
        <w:t>sidelink</w:t>
      </w:r>
      <w:proofErr w:type="spellEnd"/>
      <w:r w:rsidR="00227C35" w:rsidRPr="005D593E">
        <w:rPr>
          <w:rFonts w:ascii="Arial" w:eastAsiaTheme="minorEastAsia" w:hAnsi="Arial" w:cs="Arial"/>
          <w:b/>
          <w:sz w:val="22"/>
          <w:szCs w:val="22"/>
          <w:lang w:eastAsia="zh-CN"/>
        </w:rPr>
        <w:t xml:space="preserve"> on unlicensed spectrum</w:t>
      </w:r>
      <w:r w:rsidR="004E3D63" w:rsidRPr="005D593E">
        <w:rPr>
          <w:rFonts w:ascii="Arial" w:hAnsi="Arial" w:cs="Arial"/>
          <w:b/>
          <w:sz w:val="22"/>
          <w:szCs w:val="22"/>
        </w:rPr>
        <w:t xml:space="preserve"> </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5D593E">
        <w:rPr>
          <w:rFonts w:ascii="Arial" w:hAnsi="Arial" w:cs="Arial"/>
          <w:b/>
          <w:sz w:val="22"/>
          <w:szCs w:val="22"/>
        </w:rPr>
        <w:t>Agenda Item:</w:t>
      </w:r>
      <w:bookmarkStart w:id="1" w:name="Source"/>
      <w:bookmarkEnd w:id="1"/>
      <w:r w:rsidRPr="005D593E">
        <w:rPr>
          <w:rFonts w:ascii="Arial" w:hAnsi="Arial" w:cs="Arial"/>
          <w:b/>
          <w:sz w:val="22"/>
          <w:szCs w:val="22"/>
        </w:rPr>
        <w:tab/>
      </w:r>
      <w:r w:rsidR="00D408DB" w:rsidRPr="005D593E">
        <w:rPr>
          <w:rFonts w:ascii="Arial" w:eastAsiaTheme="minorEastAsia" w:hAnsi="Arial" w:cs="Arial"/>
          <w:b/>
          <w:sz w:val="22"/>
          <w:szCs w:val="22"/>
          <w:lang w:eastAsia="zh-CN"/>
        </w:rPr>
        <w:t>9</w:t>
      </w:r>
      <w:r w:rsidR="00A70DD2" w:rsidRPr="005D593E">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725356F4" w14:textId="7A55E74D" w:rsidR="00BB6918" w:rsidRDefault="00BB6918" w:rsidP="00B1706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RAN1#109e meeting, the physical channel framework for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operation on unlicensed spectrum were discussed with following </w:t>
      </w:r>
      <w:r w:rsidR="002C01D2">
        <w:rPr>
          <w:rFonts w:ascii="Times New Roman" w:eastAsiaTheme="minorEastAsia" w:hAnsi="Times New Roman" w:cs="Times New Roman"/>
          <w:sz w:val="20"/>
          <w:szCs w:val="20"/>
          <w:lang w:eastAsia="zh-CN"/>
        </w:rPr>
        <w:t>agreements</w:t>
      </w:r>
      <w:r w:rsidR="00311F55">
        <w:rPr>
          <w:rFonts w:ascii="Times New Roman" w:eastAsiaTheme="minorEastAsia" w:hAnsi="Times New Roman" w:cs="Times New Roman"/>
          <w:sz w:val="20"/>
          <w:szCs w:val="20"/>
          <w:lang w:eastAsia="zh-CN"/>
        </w:rPr>
        <w:fldChar w:fldCharType="begin"/>
      </w:r>
      <w:r w:rsidR="00311F55">
        <w:rPr>
          <w:rFonts w:ascii="Times New Roman" w:eastAsiaTheme="minorEastAsia" w:hAnsi="Times New Roman" w:cs="Times New Roman"/>
          <w:sz w:val="20"/>
          <w:szCs w:val="20"/>
          <w:lang w:eastAsia="zh-CN"/>
        </w:rPr>
        <w:instrText xml:space="preserve"> REF _Ref111217208 \r \h </w:instrText>
      </w:r>
      <w:r w:rsidR="00311F55">
        <w:rPr>
          <w:rFonts w:ascii="Times New Roman" w:eastAsiaTheme="minorEastAsia" w:hAnsi="Times New Roman" w:cs="Times New Roman"/>
          <w:sz w:val="20"/>
          <w:szCs w:val="20"/>
          <w:lang w:eastAsia="zh-CN"/>
        </w:rPr>
      </w:r>
      <w:r w:rsidR="00311F55">
        <w:rPr>
          <w:rFonts w:ascii="Times New Roman" w:eastAsiaTheme="minorEastAsia" w:hAnsi="Times New Roman" w:cs="Times New Roman"/>
          <w:sz w:val="20"/>
          <w:szCs w:val="20"/>
          <w:lang w:eastAsia="zh-CN"/>
        </w:rPr>
        <w:fldChar w:fldCharType="separate"/>
      </w:r>
      <w:r w:rsidR="00311F55">
        <w:rPr>
          <w:rFonts w:ascii="Times New Roman" w:eastAsiaTheme="minorEastAsia" w:hAnsi="Times New Roman" w:cs="Times New Roman"/>
          <w:sz w:val="20"/>
          <w:szCs w:val="20"/>
          <w:lang w:eastAsia="zh-CN"/>
        </w:rPr>
        <w:t>[1]</w:t>
      </w:r>
      <w:r w:rsidR="00311F55">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BB6918" w14:paraId="36E42B78" w14:textId="77777777" w:rsidTr="00BB6918">
        <w:tc>
          <w:tcPr>
            <w:tcW w:w="9854" w:type="dxa"/>
          </w:tcPr>
          <w:p w14:paraId="6A64631F" w14:textId="77777777" w:rsidR="00BB6918" w:rsidRDefault="00BB6918" w:rsidP="00BB6918">
            <w:pPr>
              <w:rPr>
                <w:b/>
                <w:lang w:eastAsia="zh-CN"/>
              </w:rPr>
            </w:pPr>
            <w:r w:rsidRPr="002A5753">
              <w:rPr>
                <w:b/>
                <w:highlight w:val="green"/>
                <w:lang w:eastAsia="zh-CN"/>
              </w:rPr>
              <w:t>Agreement</w:t>
            </w:r>
          </w:p>
          <w:p w14:paraId="283B95DF" w14:textId="77777777" w:rsidR="00BB6918" w:rsidRPr="003B25EA" w:rsidRDefault="00BB6918" w:rsidP="00BB6918">
            <w:pPr>
              <w:rPr>
                <w:lang w:eastAsia="zh-CN"/>
              </w:rPr>
            </w:pPr>
            <w:r w:rsidRPr="003B25EA">
              <w:rPr>
                <w:lang w:eastAsia="zh-CN"/>
              </w:rPr>
              <w:t>SL BWP, SL resource pool in R16/R17 NR SL and RB set in R16 NR-U are reused for SL-U as baseline</w:t>
            </w:r>
          </w:p>
          <w:p w14:paraId="10F15E49"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Only one SL BWP is (pre-)configured within a carrier</w:t>
            </w:r>
          </w:p>
          <w:p w14:paraId="16BADAEF"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The SL BWP is (pre-)configured to include one or multiple SL resource pools</w:t>
            </w:r>
          </w:p>
          <w:p w14:paraId="196DB015"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At least support that one SL resource pool can be (pre-)configured to include integer number of RB sets</w:t>
            </w:r>
          </w:p>
          <w:p w14:paraId="2008E461"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whether/how to support one SL resource pool can include sub-set of PRBs of one RB set</w:t>
            </w:r>
          </w:p>
          <w:p w14:paraId="102E3369"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the applicable resource pool</w:t>
            </w:r>
          </w:p>
          <w:p w14:paraId="5776F246"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the impact on sub-channel size and number of sub-channels in a resource pool if sub-channel is supported</w:t>
            </w:r>
          </w:p>
          <w:p w14:paraId="09394AF0"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PRBs within intra-cell guard band of two adjacent RB sets belong to a resource pool</w:t>
            </w:r>
            <w:r w:rsidRPr="003B25EA">
              <w:t xml:space="preserve"> </w:t>
            </w:r>
            <w:r w:rsidRPr="003B25EA">
              <w:rPr>
                <w:lang w:eastAsia="zh-CN"/>
              </w:rPr>
              <w:t>if the resource pool includes the two adjacent RB sets</w:t>
            </w:r>
          </w:p>
          <w:p w14:paraId="75FC950D"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details, e.g., how such PRBs are used, the applicable resource pool, etc.</w:t>
            </w:r>
          </w:p>
          <w:p w14:paraId="75EF18F1"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FFS: whether R16/R17 NR SL S-SSB slots and/or new S-SSB slots (if supported) are excluded from resource pool</w:t>
            </w:r>
          </w:p>
          <w:p w14:paraId="709CD440"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 xml:space="preserve">FFS: which slots belong to resource pool, e.g., </w:t>
            </w:r>
            <w:r w:rsidRPr="003B25EA">
              <w:rPr>
                <w:rFonts w:hint="eastAsia"/>
                <w:lang w:eastAsia="zh-CN"/>
              </w:rPr>
              <w:t>h</w:t>
            </w:r>
            <w:r w:rsidRPr="003B25EA">
              <w:rPr>
                <w:lang w:eastAsia="zh-CN"/>
              </w:rPr>
              <w:t>ow to set the value of bitmap, whether to consider SL-U/NR-U operating in the same carrier and whether TDD configuration are considered, etc.</w:t>
            </w:r>
          </w:p>
          <w:p w14:paraId="4B87A172"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FFS: the impact of PSCCH/PSSCH mapping to frequency resources on resource pool configuration, on sub-channel definition if sub-channel is supported, etc.</w:t>
            </w:r>
          </w:p>
          <w:p w14:paraId="2D49788B" w14:textId="77777777" w:rsidR="00BB6918" w:rsidRDefault="00BB6918" w:rsidP="00BB6918">
            <w:pPr>
              <w:rPr>
                <w:lang w:eastAsia="x-none"/>
              </w:rPr>
            </w:pPr>
          </w:p>
          <w:p w14:paraId="76A23613" w14:textId="77777777" w:rsidR="00BB6918" w:rsidRDefault="00BB6918" w:rsidP="00BB6918">
            <w:pPr>
              <w:rPr>
                <w:b/>
                <w:lang w:eastAsia="zh-CN"/>
              </w:rPr>
            </w:pPr>
            <w:r w:rsidRPr="002A5753">
              <w:rPr>
                <w:b/>
                <w:highlight w:val="green"/>
                <w:lang w:eastAsia="zh-CN"/>
              </w:rPr>
              <w:t>Agreement</w:t>
            </w:r>
          </w:p>
          <w:p w14:paraId="48015EFA" w14:textId="77777777" w:rsidR="00BB6918" w:rsidRPr="003B25EA" w:rsidRDefault="00BB6918" w:rsidP="00BB6918">
            <w:pPr>
              <w:rPr>
                <w:lang w:eastAsia="zh-CN"/>
              </w:rPr>
            </w:pPr>
            <w:r w:rsidRPr="003B25EA">
              <w:rPr>
                <w:lang w:eastAsia="zh-CN"/>
              </w:rPr>
              <w:t>For PSCCH and PSSCH in SL-U:</w:t>
            </w:r>
          </w:p>
          <w:p w14:paraId="77A58232"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Both R16/R17 NR SL contiguous RB-based and R16 NR-U interlace RB-based transmissions are considered as starting point</w:t>
            </w:r>
          </w:p>
          <w:p w14:paraId="2380AF27"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RAN1 strives to have unified design for both contiguous RB-based and interlace RB-based transmissions</w:t>
            </w:r>
          </w:p>
          <w:p w14:paraId="1ACC2FBB"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whether/how to address IBE (In Band Emission) impact</w:t>
            </w:r>
          </w:p>
          <w:p w14:paraId="264FD421" w14:textId="77777777" w:rsidR="00BB6918" w:rsidRPr="003B25EA" w:rsidRDefault="00BB6918" w:rsidP="00BB6918">
            <w:pPr>
              <w:rPr>
                <w:lang w:eastAsia="x-none"/>
              </w:rPr>
            </w:pPr>
          </w:p>
          <w:p w14:paraId="5F89BC7F" w14:textId="77777777" w:rsidR="00BB6918" w:rsidRPr="00F63213" w:rsidRDefault="00BB6918" w:rsidP="00BB6918">
            <w:pPr>
              <w:rPr>
                <w:rFonts w:eastAsia="宋体"/>
                <w:b/>
                <w:lang w:eastAsia="zh-CN"/>
              </w:rPr>
            </w:pPr>
            <w:r w:rsidRPr="00931C4A">
              <w:rPr>
                <w:b/>
                <w:highlight w:val="green"/>
                <w:lang w:eastAsia="zh-CN"/>
              </w:rPr>
              <w:t>Agreement</w:t>
            </w:r>
          </w:p>
          <w:p w14:paraId="42112B0E" w14:textId="77777777" w:rsidR="00BB6918" w:rsidRPr="003B25EA" w:rsidRDefault="00BB6918" w:rsidP="00BB6918">
            <w:pPr>
              <w:pStyle w:val="af6"/>
              <w:autoSpaceDE w:val="0"/>
              <w:autoSpaceDN w:val="0"/>
              <w:adjustRightInd w:val="0"/>
              <w:snapToGrid w:val="0"/>
              <w:ind w:firstLine="400"/>
              <w:jc w:val="both"/>
              <w:rPr>
                <w:lang w:eastAsia="zh-CN"/>
              </w:rPr>
            </w:pPr>
            <w:r w:rsidRPr="003B25EA">
              <w:rPr>
                <w:lang w:eastAsia="zh-CN"/>
              </w:rPr>
              <w:t>For PSCCH and PSSCH in SL-U:</w:t>
            </w:r>
          </w:p>
          <w:p w14:paraId="27AD868A"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For interlace RB-based transmission (if supported), at least the following candidates can be discussed:</w:t>
            </w:r>
          </w:p>
          <w:p w14:paraId="470F166D"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Frequency domain resource allocation granularity is one sub-channel for PSSCH transmission</w:t>
            </w:r>
          </w:p>
          <w:p w14:paraId="28DC3994" w14:textId="77777777" w:rsidR="00BB6918" w:rsidRPr="003B25EA" w:rsidRDefault="00BB6918" w:rsidP="00BB6918">
            <w:pPr>
              <w:pStyle w:val="af6"/>
              <w:numPr>
                <w:ilvl w:val="2"/>
                <w:numId w:val="32"/>
              </w:numPr>
              <w:autoSpaceDE w:val="0"/>
              <w:autoSpaceDN w:val="0"/>
              <w:adjustRightInd w:val="0"/>
              <w:snapToGrid w:val="0"/>
              <w:ind w:firstLineChars="0"/>
              <w:jc w:val="both"/>
              <w:rPr>
                <w:lang w:eastAsia="zh-CN"/>
              </w:rPr>
            </w:pPr>
            <w:r w:rsidRPr="003B25EA">
              <w:rPr>
                <w:lang w:eastAsia="zh-CN"/>
              </w:rPr>
              <w:t>FFS: Other resource allocation granularity, e.g., RB-level</w:t>
            </w:r>
          </w:p>
          <w:p w14:paraId="23999E69"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1 sub-channel equals K interlaces if sub-channel is supported</w:t>
            </w:r>
          </w:p>
          <w:p w14:paraId="575EEC19" w14:textId="77777777" w:rsidR="00BB6918" w:rsidRPr="003B25EA" w:rsidRDefault="00BB6918" w:rsidP="00BB6918">
            <w:pPr>
              <w:pStyle w:val="af6"/>
              <w:numPr>
                <w:ilvl w:val="2"/>
                <w:numId w:val="32"/>
              </w:numPr>
              <w:autoSpaceDE w:val="0"/>
              <w:autoSpaceDN w:val="0"/>
              <w:adjustRightInd w:val="0"/>
              <w:snapToGrid w:val="0"/>
              <w:ind w:firstLineChars="0"/>
              <w:jc w:val="both"/>
              <w:rPr>
                <w:strike/>
                <w:lang w:eastAsia="zh-CN"/>
              </w:rPr>
            </w:pPr>
            <w:r w:rsidRPr="003B25EA">
              <w:rPr>
                <w:lang w:eastAsia="zh-CN"/>
              </w:rPr>
              <w:t>FFS details</w:t>
            </w:r>
          </w:p>
          <w:p w14:paraId="6F945FA2"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F63213">
              <w:rPr>
                <w:rFonts w:eastAsia="宋体" w:hint="eastAsia"/>
                <w:lang w:eastAsia="zh-CN"/>
              </w:rPr>
              <w:t>Other candidates are not precluded</w:t>
            </w:r>
          </w:p>
          <w:p w14:paraId="2A25C0EA"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w:t>
            </w:r>
            <w:r w:rsidRPr="003B25EA">
              <w:rPr>
                <w:rFonts w:hint="eastAsia"/>
                <w:lang w:eastAsia="zh-CN"/>
              </w:rPr>
              <w:t>:</w:t>
            </w:r>
            <w:r w:rsidRPr="003B25EA">
              <w:rPr>
                <w:lang w:eastAsia="zh-CN"/>
              </w:rPr>
              <w:t xml:space="preserve"> mapping of PSCCH to frequency resources</w:t>
            </w:r>
          </w:p>
          <w:p w14:paraId="05669C9D"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resource indication in time/frequency domain, e.g., how to handle using one RB set or multiple RB sets, etc.</w:t>
            </w:r>
          </w:p>
          <w:p w14:paraId="4C92F113" w14:textId="77777777" w:rsidR="00BB6918" w:rsidRPr="002A5753" w:rsidRDefault="00BB6918" w:rsidP="00BB6918">
            <w:pPr>
              <w:rPr>
                <w:lang w:eastAsia="x-none"/>
              </w:rPr>
            </w:pPr>
          </w:p>
          <w:p w14:paraId="3C374F07" w14:textId="77777777" w:rsidR="00BB6918" w:rsidRDefault="00BB6918" w:rsidP="00BB6918">
            <w:pPr>
              <w:rPr>
                <w:b/>
                <w:lang w:eastAsia="zh-CN"/>
              </w:rPr>
            </w:pPr>
            <w:r w:rsidRPr="00931C4A">
              <w:rPr>
                <w:b/>
                <w:highlight w:val="green"/>
                <w:lang w:eastAsia="zh-CN"/>
              </w:rPr>
              <w:t>Agreement</w:t>
            </w:r>
          </w:p>
          <w:p w14:paraId="30DF9350" w14:textId="77777777" w:rsidR="00BB6918" w:rsidRPr="003B25EA" w:rsidRDefault="00BB6918" w:rsidP="00BB6918">
            <w:pPr>
              <w:rPr>
                <w:lang w:eastAsia="zh-CN"/>
              </w:rPr>
            </w:pPr>
            <w:r w:rsidRPr="003B25EA">
              <w:rPr>
                <w:rFonts w:hint="eastAsia"/>
                <w:lang w:eastAsia="zh-CN"/>
              </w:rPr>
              <w:t>For</w:t>
            </w:r>
            <w:r w:rsidRPr="003B25EA">
              <w:rPr>
                <w:lang w:eastAsia="zh-CN"/>
              </w:rPr>
              <w:t xml:space="preserve"> slot structure in SL-U:</w:t>
            </w:r>
          </w:p>
          <w:p w14:paraId="0C2340C1" w14:textId="77777777" w:rsidR="00BB6918" w:rsidRPr="003B25EA" w:rsidRDefault="00BB6918" w:rsidP="00BB6918">
            <w:pPr>
              <w:pStyle w:val="af6"/>
              <w:numPr>
                <w:ilvl w:val="0"/>
                <w:numId w:val="33"/>
              </w:numPr>
              <w:autoSpaceDE w:val="0"/>
              <w:autoSpaceDN w:val="0"/>
              <w:adjustRightInd w:val="0"/>
              <w:snapToGrid w:val="0"/>
              <w:ind w:firstLineChars="0"/>
              <w:jc w:val="both"/>
              <w:rPr>
                <w:lang w:eastAsia="zh-CN"/>
              </w:rPr>
            </w:pPr>
            <w:r w:rsidRPr="003B25EA">
              <w:rPr>
                <w:lang w:eastAsia="zh-CN"/>
              </w:rPr>
              <w:lastRenderedPageBreak/>
              <w:t>At least R16/R17 NR SL slot-based PSCCH/PSSCH transmission is supported</w:t>
            </w:r>
          </w:p>
          <w:p w14:paraId="3F77D3AD" w14:textId="77777777" w:rsidR="00BB6918" w:rsidRPr="003B25EA" w:rsidRDefault="00BB6918" w:rsidP="00BB6918">
            <w:pPr>
              <w:pStyle w:val="af6"/>
              <w:numPr>
                <w:ilvl w:val="1"/>
                <w:numId w:val="33"/>
              </w:numPr>
              <w:autoSpaceDE w:val="0"/>
              <w:autoSpaceDN w:val="0"/>
              <w:adjustRightInd w:val="0"/>
              <w:snapToGrid w:val="0"/>
              <w:ind w:firstLineChars="0"/>
              <w:jc w:val="both"/>
              <w:rPr>
                <w:lang w:eastAsia="zh-CN"/>
              </w:rPr>
            </w:pPr>
            <w:r w:rsidRPr="003B25EA">
              <w:rPr>
                <w:lang w:eastAsia="zh-CN"/>
              </w:rPr>
              <w:t>FFS: whether/how to support additional starting symbol(s) within a slot for the PSCCH/PSSCH transmission</w:t>
            </w:r>
          </w:p>
          <w:p w14:paraId="73006A16" w14:textId="77777777" w:rsidR="00BB6918" w:rsidRDefault="00BB6918" w:rsidP="00BB6918">
            <w:pPr>
              <w:rPr>
                <w:lang w:eastAsia="x-none"/>
              </w:rPr>
            </w:pPr>
          </w:p>
          <w:p w14:paraId="71F2D0D0" w14:textId="77777777" w:rsidR="00BB6918" w:rsidRDefault="00BB6918" w:rsidP="00BB6918">
            <w:pPr>
              <w:rPr>
                <w:b/>
                <w:lang w:eastAsia="zh-CN"/>
              </w:rPr>
            </w:pPr>
            <w:r w:rsidRPr="00931C4A">
              <w:rPr>
                <w:b/>
                <w:highlight w:val="green"/>
                <w:lang w:eastAsia="zh-CN"/>
              </w:rPr>
              <w:t>Agreement</w:t>
            </w:r>
          </w:p>
          <w:p w14:paraId="0B41C177" w14:textId="77777777" w:rsidR="00BB6918" w:rsidRPr="003B25EA" w:rsidRDefault="00BB6918" w:rsidP="00BB6918">
            <w:pPr>
              <w:rPr>
                <w:lang w:eastAsia="zh-CN"/>
              </w:rPr>
            </w:pPr>
            <w:r w:rsidRPr="003B25EA">
              <w:rPr>
                <w:lang w:eastAsia="zh-CN"/>
              </w:rPr>
              <w:t>For PSFCH and SL-HARQ in SL-U:</w:t>
            </w:r>
          </w:p>
          <w:p w14:paraId="74A7961E"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At least R16 NR SL PSFCH format 0 is supported</w:t>
            </w:r>
          </w:p>
          <w:p w14:paraId="5C36FD53" w14:textId="77777777" w:rsidR="00BB6918" w:rsidRPr="003B25EA" w:rsidRDefault="00BB6918" w:rsidP="00BB6918">
            <w:pPr>
              <w:pStyle w:val="af6"/>
              <w:numPr>
                <w:ilvl w:val="1"/>
                <w:numId w:val="32"/>
              </w:numPr>
              <w:autoSpaceDE w:val="0"/>
              <w:autoSpaceDN w:val="0"/>
              <w:adjustRightInd w:val="0"/>
              <w:snapToGrid w:val="0"/>
              <w:ind w:firstLineChars="0"/>
              <w:jc w:val="both"/>
              <w:rPr>
                <w:lang w:eastAsia="zh-CN"/>
              </w:rPr>
            </w:pPr>
            <w:r w:rsidRPr="003B25EA">
              <w:rPr>
                <w:lang w:eastAsia="zh-CN"/>
              </w:rPr>
              <w:t>FFS whether to introduce new PSFCH format</w:t>
            </w:r>
          </w:p>
          <w:p w14:paraId="44A13FE1"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FFS: how to meet OCB and PSD requirement for PSFCH transmission, e.g., using interlaced RB transmission, whether/how to avoid too small PSFCH capacity, etc.</w:t>
            </w:r>
          </w:p>
          <w:p w14:paraId="791C75B3"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FFS: the locations of PSFCH resources, e.g., (pre-)configured, dynamically indicated, etc.</w:t>
            </w:r>
          </w:p>
          <w:p w14:paraId="53DC417F"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FFS: whether/how to address PSFCH transmission dropping due to LBT failure, e.g., whether to have multiple PSFCH occasions for a PSSCH</w:t>
            </w:r>
            <w:r w:rsidRPr="003B25EA">
              <w:rPr>
                <w:rFonts w:hint="eastAsia"/>
                <w:lang w:eastAsia="zh-CN"/>
              </w:rPr>
              <w:t xml:space="preserve"> </w:t>
            </w:r>
            <w:r w:rsidRPr="003B25EA">
              <w:rPr>
                <w:lang w:eastAsia="zh-CN"/>
              </w:rPr>
              <w:t xml:space="preserve">and the related PSSCH-PSFCH mapping relationship, impact on SL HARQ-ACK reporting to the </w:t>
            </w:r>
            <w:proofErr w:type="spellStart"/>
            <w:r w:rsidRPr="003B25EA">
              <w:rPr>
                <w:lang w:eastAsia="zh-CN"/>
              </w:rPr>
              <w:t>gNB</w:t>
            </w:r>
            <w:proofErr w:type="spellEnd"/>
            <w:r w:rsidRPr="003B25EA">
              <w:rPr>
                <w:lang w:eastAsia="zh-CN"/>
              </w:rPr>
              <w:t xml:space="preserve"> for Mode 1, etc.</w:t>
            </w:r>
          </w:p>
          <w:p w14:paraId="43C98D83" w14:textId="77777777" w:rsidR="00BB6918" w:rsidRPr="003B25EA" w:rsidRDefault="00BB6918" w:rsidP="00BB6918">
            <w:pPr>
              <w:pStyle w:val="af6"/>
              <w:numPr>
                <w:ilvl w:val="0"/>
                <w:numId w:val="32"/>
              </w:numPr>
              <w:autoSpaceDE w:val="0"/>
              <w:autoSpaceDN w:val="0"/>
              <w:adjustRightInd w:val="0"/>
              <w:snapToGrid w:val="0"/>
              <w:ind w:firstLineChars="0"/>
              <w:jc w:val="both"/>
              <w:rPr>
                <w:lang w:eastAsia="zh-CN"/>
              </w:rPr>
            </w:pPr>
            <w:r w:rsidRPr="003B25EA">
              <w:rPr>
                <w:lang w:eastAsia="zh-CN"/>
              </w:rPr>
              <w:t xml:space="preserve">FFS: whether/how to address PSFCH and related PSSCH in different COTs </w:t>
            </w:r>
          </w:p>
          <w:p w14:paraId="2646B568" w14:textId="77777777" w:rsidR="00BB6918" w:rsidRPr="00F63213" w:rsidRDefault="00BB6918" w:rsidP="00BB6918">
            <w:pPr>
              <w:rPr>
                <w:rFonts w:eastAsia="宋体"/>
                <w:lang w:eastAsia="zh-CN"/>
              </w:rPr>
            </w:pPr>
          </w:p>
          <w:p w14:paraId="01AA0FF5" w14:textId="77777777" w:rsidR="00BB6918" w:rsidRDefault="00BB6918" w:rsidP="00BB6918">
            <w:pPr>
              <w:rPr>
                <w:b/>
                <w:lang w:eastAsia="zh-CN"/>
              </w:rPr>
            </w:pPr>
            <w:r w:rsidRPr="00931C4A">
              <w:rPr>
                <w:b/>
                <w:highlight w:val="green"/>
                <w:lang w:eastAsia="zh-CN"/>
              </w:rPr>
              <w:t>Agreement</w:t>
            </w:r>
          </w:p>
          <w:p w14:paraId="7432CDD1" w14:textId="77777777" w:rsidR="00BB6918" w:rsidRPr="003B25EA" w:rsidRDefault="00BB6918" w:rsidP="00BB6918">
            <w:pPr>
              <w:rPr>
                <w:lang w:eastAsia="zh-CN"/>
              </w:rPr>
            </w:pPr>
            <w:r w:rsidRPr="003B25EA">
              <w:rPr>
                <w:lang w:eastAsia="zh-CN"/>
              </w:rPr>
              <w:t>For S-SSB and synchronization in SL-U:</w:t>
            </w:r>
          </w:p>
          <w:p w14:paraId="5C0EC462" w14:textId="77777777" w:rsidR="00BB6918" w:rsidRPr="003B25EA" w:rsidRDefault="00BB6918" w:rsidP="00BB6918">
            <w:pPr>
              <w:pStyle w:val="af6"/>
              <w:numPr>
                <w:ilvl w:val="0"/>
                <w:numId w:val="34"/>
              </w:numPr>
              <w:autoSpaceDE w:val="0"/>
              <w:autoSpaceDN w:val="0"/>
              <w:adjustRightInd w:val="0"/>
              <w:snapToGrid w:val="0"/>
              <w:ind w:firstLineChars="0"/>
              <w:jc w:val="both"/>
              <w:rPr>
                <w:lang w:eastAsia="zh-CN"/>
              </w:rPr>
            </w:pPr>
            <w:r w:rsidRPr="003B25EA">
              <w:rPr>
                <w:lang w:eastAsia="zh-CN"/>
              </w:rPr>
              <w:t>FFS the time domain locations of S-SSB resources, e.g., whether/how to introduce more candidate occasions compared with R16/R17 NR SL design, etc.</w:t>
            </w:r>
          </w:p>
          <w:p w14:paraId="3D90D9EA" w14:textId="77777777" w:rsidR="00BB6918" w:rsidRPr="003B25EA" w:rsidRDefault="00BB6918" w:rsidP="00BB6918">
            <w:pPr>
              <w:pStyle w:val="af6"/>
              <w:numPr>
                <w:ilvl w:val="0"/>
                <w:numId w:val="34"/>
              </w:numPr>
              <w:autoSpaceDE w:val="0"/>
              <w:autoSpaceDN w:val="0"/>
              <w:adjustRightInd w:val="0"/>
              <w:snapToGrid w:val="0"/>
              <w:ind w:firstLineChars="0"/>
              <w:jc w:val="both"/>
              <w:rPr>
                <w:lang w:eastAsia="zh-CN"/>
              </w:rPr>
            </w:pPr>
            <w:r w:rsidRPr="003B25EA">
              <w:rPr>
                <w:lang w:eastAsia="zh-CN"/>
              </w:rPr>
              <w:t>Down-selection at least one of the following solutions to meet OCB and PSD requirement for S-SSB transmission</w:t>
            </w:r>
          </w:p>
          <w:p w14:paraId="7904B893" w14:textId="77777777" w:rsidR="00BB6918" w:rsidRPr="003B25EA" w:rsidRDefault="00BB6918" w:rsidP="00BB6918">
            <w:pPr>
              <w:pStyle w:val="af6"/>
              <w:numPr>
                <w:ilvl w:val="1"/>
                <w:numId w:val="34"/>
              </w:numPr>
              <w:autoSpaceDE w:val="0"/>
              <w:autoSpaceDN w:val="0"/>
              <w:adjustRightInd w:val="0"/>
              <w:snapToGrid w:val="0"/>
              <w:ind w:firstLineChars="0"/>
              <w:jc w:val="both"/>
              <w:rPr>
                <w:lang w:eastAsia="zh-CN"/>
              </w:rPr>
            </w:pPr>
            <w:r w:rsidRPr="003B25EA">
              <w:rPr>
                <w:lang w:eastAsia="zh-CN"/>
              </w:rPr>
              <w:t>Option 1: Using interlaced RB transmission</w:t>
            </w:r>
          </w:p>
          <w:p w14:paraId="4529E60C" w14:textId="77777777" w:rsidR="00BB6918" w:rsidRPr="003B25EA" w:rsidRDefault="00BB6918" w:rsidP="00BB6918">
            <w:pPr>
              <w:pStyle w:val="af6"/>
              <w:numPr>
                <w:ilvl w:val="1"/>
                <w:numId w:val="34"/>
              </w:numPr>
              <w:autoSpaceDE w:val="0"/>
              <w:autoSpaceDN w:val="0"/>
              <w:adjustRightInd w:val="0"/>
              <w:snapToGrid w:val="0"/>
              <w:ind w:firstLineChars="0"/>
              <w:jc w:val="both"/>
              <w:rPr>
                <w:lang w:eastAsia="zh-CN"/>
              </w:rPr>
            </w:pPr>
            <w:r w:rsidRPr="003B25EA">
              <w:rPr>
                <w:lang w:eastAsia="zh-CN"/>
              </w:rPr>
              <w:t>Option 2: S-SSB multiplexing with other SL transmissions in the same slot</w:t>
            </w:r>
          </w:p>
          <w:p w14:paraId="736B43EE" w14:textId="77777777" w:rsidR="00BB6918" w:rsidRPr="003B25EA" w:rsidRDefault="00BB6918" w:rsidP="00BB6918">
            <w:pPr>
              <w:pStyle w:val="af6"/>
              <w:numPr>
                <w:ilvl w:val="1"/>
                <w:numId w:val="34"/>
              </w:numPr>
              <w:autoSpaceDE w:val="0"/>
              <w:autoSpaceDN w:val="0"/>
              <w:adjustRightInd w:val="0"/>
              <w:snapToGrid w:val="0"/>
              <w:ind w:firstLineChars="0"/>
              <w:jc w:val="both"/>
              <w:rPr>
                <w:lang w:eastAsia="zh-CN"/>
              </w:rPr>
            </w:pPr>
            <w:r w:rsidRPr="003B25EA">
              <w:rPr>
                <w:lang w:eastAsia="zh-CN"/>
              </w:rPr>
              <w:t>Option 3: Repetition of S-PSS/S-SSS/PSBCH in frequency domain</w:t>
            </w:r>
          </w:p>
          <w:p w14:paraId="7519FF0A" w14:textId="77777777" w:rsidR="00BB6918" w:rsidRPr="003B25EA" w:rsidRDefault="00BB6918" w:rsidP="00BB6918">
            <w:pPr>
              <w:pStyle w:val="af6"/>
              <w:numPr>
                <w:ilvl w:val="1"/>
                <w:numId w:val="34"/>
              </w:numPr>
              <w:autoSpaceDE w:val="0"/>
              <w:autoSpaceDN w:val="0"/>
              <w:adjustRightInd w:val="0"/>
              <w:snapToGrid w:val="0"/>
              <w:ind w:firstLineChars="0"/>
              <w:jc w:val="both"/>
              <w:rPr>
                <w:lang w:eastAsia="zh-CN"/>
              </w:rPr>
            </w:pPr>
            <w:r w:rsidRPr="003B25EA">
              <w:rPr>
                <w:lang w:eastAsia="zh-CN"/>
              </w:rPr>
              <w:t>Option 4: S-PSS/S-SSS/PSBCH with wider bandwidth</w:t>
            </w:r>
          </w:p>
          <w:p w14:paraId="015A0CF6" w14:textId="77777777" w:rsidR="00BB6918" w:rsidRPr="003B25EA" w:rsidRDefault="00BB6918" w:rsidP="00BB6918">
            <w:pPr>
              <w:pStyle w:val="af6"/>
              <w:numPr>
                <w:ilvl w:val="0"/>
                <w:numId w:val="34"/>
              </w:numPr>
              <w:autoSpaceDE w:val="0"/>
              <w:autoSpaceDN w:val="0"/>
              <w:adjustRightInd w:val="0"/>
              <w:snapToGrid w:val="0"/>
              <w:ind w:firstLineChars="0"/>
              <w:jc w:val="both"/>
              <w:rPr>
                <w:lang w:eastAsia="zh-CN"/>
              </w:rPr>
            </w:pPr>
            <w:r w:rsidRPr="00F63213">
              <w:rPr>
                <w:rFonts w:eastAsia="宋体" w:hint="eastAsia"/>
                <w:lang w:eastAsia="zh-CN"/>
              </w:rPr>
              <w:t xml:space="preserve">FFS: </w:t>
            </w:r>
            <w:r w:rsidRPr="00F63213">
              <w:rPr>
                <w:rFonts w:eastAsia="宋体"/>
                <w:lang w:eastAsia="zh-CN"/>
              </w:rPr>
              <w:t xml:space="preserve">whether to support </w:t>
            </w:r>
            <w:r w:rsidRPr="003B25EA">
              <w:rPr>
                <w:lang w:eastAsia="zh-CN"/>
              </w:rPr>
              <w:t>4 symbols S-SSB</w:t>
            </w:r>
          </w:p>
          <w:p w14:paraId="76AFE340" w14:textId="77777777" w:rsidR="00BB6918" w:rsidRPr="003B25EA" w:rsidRDefault="00BB6918" w:rsidP="00BB6918">
            <w:pPr>
              <w:pStyle w:val="af6"/>
              <w:numPr>
                <w:ilvl w:val="1"/>
                <w:numId w:val="34"/>
              </w:numPr>
              <w:autoSpaceDE w:val="0"/>
              <w:autoSpaceDN w:val="0"/>
              <w:adjustRightInd w:val="0"/>
              <w:snapToGrid w:val="0"/>
              <w:ind w:firstLineChars="0"/>
              <w:jc w:val="both"/>
              <w:rPr>
                <w:lang w:eastAsia="zh-CN"/>
              </w:rPr>
            </w:pPr>
            <w:r w:rsidRPr="00F63213">
              <w:rPr>
                <w:rFonts w:eastAsia="宋体"/>
                <w:lang w:eastAsia="zh-CN"/>
              </w:rPr>
              <w:t>Note:</w:t>
            </w:r>
            <w:r w:rsidRPr="003B25EA">
              <w:rPr>
                <w:lang w:eastAsia="zh-CN"/>
              </w:rPr>
              <w:t xml:space="preserve"> 4 symbols S-SSB can be considered with options 1/2/3/4 above</w:t>
            </w:r>
          </w:p>
          <w:p w14:paraId="54ADFCB2" w14:textId="77777777" w:rsidR="00BB6918" w:rsidRPr="003B25EA" w:rsidRDefault="00BB6918" w:rsidP="00BB6918">
            <w:pPr>
              <w:pStyle w:val="af6"/>
              <w:numPr>
                <w:ilvl w:val="0"/>
                <w:numId w:val="34"/>
              </w:numPr>
              <w:autoSpaceDE w:val="0"/>
              <w:autoSpaceDN w:val="0"/>
              <w:adjustRightInd w:val="0"/>
              <w:snapToGrid w:val="0"/>
              <w:ind w:firstLineChars="0"/>
              <w:jc w:val="both"/>
              <w:rPr>
                <w:lang w:eastAsia="zh-CN"/>
              </w:rPr>
            </w:pPr>
            <w:r w:rsidRPr="003B25EA">
              <w:rPr>
                <w:lang w:eastAsia="zh-CN"/>
              </w:rPr>
              <w:t>FFS whether the temporary exemption of OCB requirement is applicable for S-SSB transmission</w:t>
            </w:r>
          </w:p>
          <w:p w14:paraId="360D4A32" w14:textId="2473B582" w:rsidR="00BB6918" w:rsidRPr="00BB6918" w:rsidRDefault="00BB6918" w:rsidP="00BB6918">
            <w:pPr>
              <w:pStyle w:val="af6"/>
              <w:numPr>
                <w:ilvl w:val="0"/>
                <w:numId w:val="34"/>
              </w:numPr>
              <w:autoSpaceDE w:val="0"/>
              <w:autoSpaceDN w:val="0"/>
              <w:adjustRightInd w:val="0"/>
              <w:snapToGrid w:val="0"/>
              <w:ind w:firstLineChars="0"/>
              <w:jc w:val="both"/>
              <w:rPr>
                <w:rFonts w:eastAsiaTheme="minorEastAsia"/>
                <w:lang w:eastAsia="zh-CN"/>
              </w:rPr>
            </w:pPr>
            <w:r w:rsidRPr="003B25EA">
              <w:rPr>
                <w:lang w:eastAsia="zh-CN"/>
              </w:rPr>
              <w:t>FFS whether any changes to R16/R17 NR SL synchronization procedure</w:t>
            </w:r>
          </w:p>
        </w:tc>
      </w:tr>
    </w:tbl>
    <w:p w14:paraId="7AFB7222" w14:textId="4881BFDB" w:rsidR="004672B4" w:rsidRPr="000C1018" w:rsidRDefault="004672B4" w:rsidP="00411B0A">
      <w:pPr>
        <w:pStyle w:val="a0"/>
        <w:spacing w:beforeLines="50" w:before="120"/>
        <w:rPr>
          <w:rFonts w:ascii="Times New Roman" w:hAnsi="Times New Roman" w:cs="Times New Roman"/>
          <w:sz w:val="20"/>
          <w:szCs w:val="20"/>
          <w:lang w:eastAsia="ko-KR"/>
        </w:rPr>
      </w:pPr>
      <w:r w:rsidRPr="000C1018">
        <w:rPr>
          <w:rFonts w:ascii="Times New Roman" w:eastAsiaTheme="minorEastAsia" w:hAnsi="Times New Roman" w:cs="Times New Roman"/>
          <w:sz w:val="20"/>
          <w:szCs w:val="20"/>
          <w:lang w:eastAsia="zh-CN"/>
        </w:rPr>
        <w:lastRenderedPageBreak/>
        <w:t xml:space="preserve">In this contribution, </w:t>
      </w:r>
      <w:r w:rsidR="00C30D21" w:rsidRPr="000C1018">
        <w:rPr>
          <w:rFonts w:ascii="Times New Roman" w:eastAsiaTheme="minorEastAsia" w:hAnsi="Times New Roman" w:cs="Times New Roman"/>
          <w:sz w:val="20"/>
          <w:szCs w:val="20"/>
          <w:lang w:eastAsia="zh-CN"/>
        </w:rPr>
        <w:t xml:space="preserve">we will share our views on the design aspects of </w:t>
      </w:r>
      <w:proofErr w:type="spellStart"/>
      <w:r w:rsidR="00C30D21" w:rsidRPr="000C1018">
        <w:rPr>
          <w:rFonts w:ascii="Times New Roman" w:hAnsi="Times New Roman" w:cs="Times New Roman"/>
          <w:sz w:val="20"/>
          <w:szCs w:val="20"/>
          <w:lang w:eastAsia="ko-KR"/>
        </w:rPr>
        <w:t>sidelink</w:t>
      </w:r>
      <w:proofErr w:type="spellEnd"/>
      <w:r w:rsidR="00C30D21" w:rsidRPr="000C1018">
        <w:rPr>
          <w:rFonts w:ascii="Times New Roman" w:hAnsi="Times New Roman" w:cs="Times New Roman"/>
          <w:sz w:val="20"/>
          <w:szCs w:val="20"/>
          <w:lang w:eastAsia="ko-KR"/>
        </w:rPr>
        <w:t xml:space="preserve"> physical channel structure on unlicensed spectrum.</w:t>
      </w:r>
    </w:p>
    <w:p w14:paraId="5A647458" w14:textId="00E196B6" w:rsidR="00BB6918" w:rsidRDefault="00BB6918" w:rsidP="00F55E38">
      <w:pPr>
        <w:pStyle w:val="1"/>
        <w:spacing w:beforeLines="100" w:before="240" w:afterLines="50"/>
        <w:ind w:left="431" w:hanging="431"/>
        <w:rPr>
          <w:rFonts w:cs="Arial"/>
          <w:lang w:val="en-US"/>
        </w:rPr>
      </w:pPr>
      <w:r>
        <w:rPr>
          <w:rFonts w:cs="Arial"/>
          <w:lang w:val="en-US"/>
        </w:rPr>
        <w:t>P</w:t>
      </w:r>
      <w:r w:rsidR="00BB1F4D">
        <w:rPr>
          <w:rFonts w:cs="Arial"/>
          <w:lang w:val="en-US"/>
        </w:rPr>
        <w:t xml:space="preserve">hysical channel structure </w:t>
      </w:r>
      <w:r>
        <w:rPr>
          <w:rFonts w:cs="Arial"/>
          <w:lang w:val="en-US"/>
        </w:rPr>
        <w:t>of</w:t>
      </w:r>
      <w:r w:rsidR="00BB1F4D">
        <w:rPr>
          <w:rFonts w:cs="Arial"/>
          <w:lang w:val="en-US"/>
        </w:rPr>
        <w:t xml:space="preserve"> SL-U</w:t>
      </w:r>
    </w:p>
    <w:p w14:paraId="3C820C5D" w14:textId="649271E1" w:rsidR="00C14EA9" w:rsidRDefault="00C14EA9" w:rsidP="00E5099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this section, the physical channel structures of SL-U are discussed, including the slot structure and structure of PSCCH/PSSCH, S-SSB and PSFCH channels on SL-U operation.</w:t>
      </w:r>
    </w:p>
    <w:p w14:paraId="43A70717" w14:textId="1C15B076" w:rsidR="00C14EA9" w:rsidRDefault="00C14EA9" w:rsidP="00C14EA9">
      <w:pPr>
        <w:pStyle w:val="2"/>
        <w:ind w:left="578" w:hanging="578"/>
        <w:rPr>
          <w:rFonts w:eastAsiaTheme="minorEastAsia"/>
          <w:lang w:val="en-US"/>
        </w:rPr>
      </w:pPr>
      <w:r>
        <w:rPr>
          <w:rFonts w:eastAsiaTheme="minorEastAsia"/>
          <w:lang w:val="en-US"/>
        </w:rPr>
        <w:t xml:space="preserve">Slot structure </w:t>
      </w:r>
      <w:r w:rsidR="005003AA">
        <w:rPr>
          <w:rFonts w:eastAsiaTheme="minorEastAsia"/>
          <w:lang w:val="en-US"/>
        </w:rPr>
        <w:t>of SL-U</w:t>
      </w:r>
    </w:p>
    <w:p w14:paraId="5D95AC2B" w14:textId="74C20D35" w:rsidR="00C14EA9" w:rsidRDefault="00C14EA9" w:rsidP="00C14EA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RAN1#109e meeting, the slot structure in SL-U were discussed with following agreement:</w:t>
      </w:r>
    </w:p>
    <w:tbl>
      <w:tblPr>
        <w:tblStyle w:val="af5"/>
        <w:tblW w:w="0" w:type="auto"/>
        <w:tblLook w:val="04A0" w:firstRow="1" w:lastRow="0" w:firstColumn="1" w:lastColumn="0" w:noHBand="0" w:noVBand="1"/>
      </w:tblPr>
      <w:tblGrid>
        <w:gridCol w:w="9060"/>
      </w:tblGrid>
      <w:tr w:rsidR="00C14EA9" w14:paraId="1073BCED" w14:textId="77777777" w:rsidTr="00C14EA9">
        <w:tc>
          <w:tcPr>
            <w:tcW w:w="9854" w:type="dxa"/>
          </w:tcPr>
          <w:p w14:paraId="1B129AF9" w14:textId="77777777" w:rsidR="00C14EA9" w:rsidRDefault="00C14EA9" w:rsidP="00C14EA9">
            <w:pPr>
              <w:rPr>
                <w:b/>
                <w:lang w:eastAsia="zh-CN"/>
              </w:rPr>
            </w:pPr>
            <w:r w:rsidRPr="00931C4A">
              <w:rPr>
                <w:b/>
                <w:highlight w:val="green"/>
                <w:lang w:eastAsia="zh-CN"/>
              </w:rPr>
              <w:t>Agreement</w:t>
            </w:r>
          </w:p>
          <w:p w14:paraId="33D002BF" w14:textId="77777777" w:rsidR="00C14EA9" w:rsidRPr="003B25EA" w:rsidRDefault="00C14EA9" w:rsidP="00C14EA9">
            <w:pPr>
              <w:rPr>
                <w:lang w:eastAsia="zh-CN"/>
              </w:rPr>
            </w:pPr>
            <w:r w:rsidRPr="003B25EA">
              <w:rPr>
                <w:rFonts w:hint="eastAsia"/>
                <w:lang w:eastAsia="zh-CN"/>
              </w:rPr>
              <w:t>For</w:t>
            </w:r>
            <w:r w:rsidRPr="003B25EA">
              <w:rPr>
                <w:lang w:eastAsia="zh-CN"/>
              </w:rPr>
              <w:t xml:space="preserve"> slot structure in SL-U:</w:t>
            </w:r>
          </w:p>
          <w:p w14:paraId="4E062D61" w14:textId="77777777" w:rsidR="00C14EA9" w:rsidRPr="003B25EA" w:rsidRDefault="00C14EA9" w:rsidP="00C14EA9">
            <w:pPr>
              <w:pStyle w:val="af6"/>
              <w:numPr>
                <w:ilvl w:val="0"/>
                <w:numId w:val="33"/>
              </w:numPr>
              <w:autoSpaceDE w:val="0"/>
              <w:autoSpaceDN w:val="0"/>
              <w:adjustRightInd w:val="0"/>
              <w:snapToGrid w:val="0"/>
              <w:ind w:firstLineChars="0"/>
              <w:jc w:val="both"/>
              <w:rPr>
                <w:lang w:eastAsia="zh-CN"/>
              </w:rPr>
            </w:pPr>
            <w:r w:rsidRPr="003B25EA">
              <w:rPr>
                <w:lang w:eastAsia="zh-CN"/>
              </w:rPr>
              <w:t>At least R16/R17 NR SL slot-based PSCCH/PSSCH transmission is supported</w:t>
            </w:r>
          </w:p>
          <w:p w14:paraId="68BC075F" w14:textId="6D5653F0" w:rsidR="00C14EA9" w:rsidRPr="00C14EA9" w:rsidRDefault="00C14EA9" w:rsidP="00C14EA9">
            <w:pPr>
              <w:pStyle w:val="af6"/>
              <w:numPr>
                <w:ilvl w:val="1"/>
                <w:numId w:val="33"/>
              </w:numPr>
              <w:autoSpaceDE w:val="0"/>
              <w:autoSpaceDN w:val="0"/>
              <w:adjustRightInd w:val="0"/>
              <w:snapToGrid w:val="0"/>
              <w:ind w:firstLineChars="0"/>
              <w:jc w:val="both"/>
              <w:rPr>
                <w:rFonts w:eastAsiaTheme="minorEastAsia"/>
                <w:lang w:eastAsia="zh-CN"/>
              </w:rPr>
            </w:pPr>
            <w:r w:rsidRPr="003B25EA">
              <w:rPr>
                <w:lang w:eastAsia="zh-CN"/>
              </w:rPr>
              <w:t>FFS: whether/how to support additional starting symbol(s) within a slot for the PSCCH/PSSCH transmission</w:t>
            </w:r>
          </w:p>
        </w:tc>
      </w:tr>
    </w:tbl>
    <w:p w14:paraId="32F1E9CA" w14:textId="074B0842" w:rsidR="00C14EA9" w:rsidRPr="000C1018" w:rsidRDefault="00C14EA9" w:rsidP="00411B0A">
      <w:pPr>
        <w:pStyle w:val="a0"/>
        <w:spacing w:beforeLines="50" w:before="12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According to the WID scope of SL-</w:t>
      </w:r>
      <w:proofErr w:type="spellStart"/>
      <w:r w:rsidRPr="000C1018">
        <w:rPr>
          <w:rFonts w:ascii="Times New Roman" w:eastAsiaTheme="minorEastAsia" w:hAnsi="Times New Roman" w:cs="Times New Roman"/>
          <w:sz w:val="20"/>
          <w:szCs w:val="20"/>
          <w:lang w:eastAsia="zh-CN"/>
        </w:rPr>
        <w:t>evo</w:t>
      </w:r>
      <w:proofErr w:type="spellEnd"/>
      <w:r w:rsidR="00311F55">
        <w:rPr>
          <w:rFonts w:ascii="Times New Roman" w:eastAsiaTheme="minorEastAsia" w:hAnsi="Times New Roman" w:cs="Times New Roman"/>
          <w:sz w:val="20"/>
          <w:szCs w:val="20"/>
          <w:lang w:eastAsia="zh-CN"/>
        </w:rPr>
        <w:fldChar w:fldCharType="begin"/>
      </w:r>
      <w:r w:rsidR="00311F55">
        <w:rPr>
          <w:rFonts w:ascii="Times New Roman" w:eastAsiaTheme="minorEastAsia" w:hAnsi="Times New Roman" w:cs="Times New Roman"/>
          <w:sz w:val="20"/>
          <w:szCs w:val="20"/>
          <w:lang w:eastAsia="zh-CN"/>
        </w:rPr>
        <w:instrText xml:space="preserve"> REF _Ref111217221 \r \h </w:instrText>
      </w:r>
      <w:r w:rsidR="00311F55">
        <w:rPr>
          <w:rFonts w:ascii="Times New Roman" w:eastAsiaTheme="minorEastAsia" w:hAnsi="Times New Roman" w:cs="Times New Roman"/>
          <w:sz w:val="20"/>
          <w:szCs w:val="20"/>
          <w:lang w:eastAsia="zh-CN"/>
        </w:rPr>
      </w:r>
      <w:r w:rsidR="00311F55">
        <w:rPr>
          <w:rFonts w:ascii="Times New Roman" w:eastAsiaTheme="minorEastAsia" w:hAnsi="Times New Roman" w:cs="Times New Roman"/>
          <w:sz w:val="20"/>
          <w:szCs w:val="20"/>
          <w:lang w:eastAsia="zh-CN"/>
        </w:rPr>
        <w:fldChar w:fldCharType="separate"/>
      </w:r>
      <w:r w:rsidR="00311F55">
        <w:rPr>
          <w:rFonts w:ascii="Times New Roman" w:eastAsiaTheme="minorEastAsia" w:hAnsi="Times New Roman" w:cs="Times New Roman"/>
          <w:sz w:val="20"/>
          <w:szCs w:val="20"/>
          <w:lang w:eastAsia="zh-CN"/>
        </w:rPr>
        <w:t>[2]</w:t>
      </w:r>
      <w:r w:rsidR="00311F55">
        <w:rPr>
          <w:rFonts w:ascii="Times New Roman" w:eastAsiaTheme="minorEastAsia" w:hAnsi="Times New Roman" w:cs="Times New Roman"/>
          <w:sz w:val="20"/>
          <w:szCs w:val="20"/>
          <w:lang w:eastAsia="zh-CN"/>
        </w:rPr>
        <w:fldChar w:fldCharType="end"/>
      </w:r>
      <w:r w:rsidRPr="000C1018">
        <w:rPr>
          <w:rFonts w:ascii="Times New Roman" w:eastAsiaTheme="minorEastAsia" w:hAnsi="Times New Roman" w:cs="Times New Roman"/>
          <w:sz w:val="20"/>
          <w:szCs w:val="20"/>
          <w:lang w:eastAsia="zh-CN"/>
        </w:rPr>
        <w:t xml:space="preserve">, there is no specific enhancements for existing NR SL feature in SL-U objectives. </w:t>
      </w:r>
    </w:p>
    <w:tbl>
      <w:tblPr>
        <w:tblStyle w:val="af5"/>
        <w:tblW w:w="0" w:type="auto"/>
        <w:tblLook w:val="04A0" w:firstRow="1" w:lastRow="0" w:firstColumn="1" w:lastColumn="0" w:noHBand="0" w:noVBand="1"/>
      </w:tblPr>
      <w:tblGrid>
        <w:gridCol w:w="9060"/>
      </w:tblGrid>
      <w:tr w:rsidR="00C14EA9" w:rsidRPr="000C1018" w14:paraId="4C497EAD" w14:textId="77777777" w:rsidTr="00741115">
        <w:tc>
          <w:tcPr>
            <w:tcW w:w="9854" w:type="dxa"/>
          </w:tcPr>
          <w:p w14:paraId="05A2A967" w14:textId="77777777" w:rsidR="00C14EA9" w:rsidRPr="000C1018" w:rsidRDefault="00C14EA9" w:rsidP="00741115">
            <w:pPr>
              <w:numPr>
                <w:ilvl w:val="0"/>
                <w:numId w:val="19"/>
              </w:numPr>
              <w:overflowPunct w:val="0"/>
              <w:autoSpaceDE w:val="0"/>
              <w:autoSpaceDN w:val="0"/>
              <w:adjustRightInd w:val="0"/>
              <w:spacing w:before="60" w:after="60"/>
              <w:textAlignment w:val="baseline"/>
              <w:rPr>
                <w:lang w:eastAsia="ko-KR"/>
              </w:rPr>
            </w:pPr>
            <w:r w:rsidRPr="000C1018">
              <w:rPr>
                <w:lang w:eastAsia="ko-KR"/>
              </w:rPr>
              <w:t>No specific enhancements for existing NR SL feature</w:t>
            </w:r>
          </w:p>
        </w:tc>
      </w:tr>
    </w:tbl>
    <w:p w14:paraId="3A8D9DC5" w14:textId="77777777" w:rsidR="00C14EA9" w:rsidRPr="000C1018" w:rsidRDefault="00C14EA9" w:rsidP="00C14EA9">
      <w:pPr>
        <w:pStyle w:val="a0"/>
        <w:spacing w:beforeLines="100" w:before="24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 xml:space="preserve">Therefore, the slot structure of R16/R17 NR </w:t>
      </w:r>
      <w:proofErr w:type="spellStart"/>
      <w:r w:rsidRPr="000C1018">
        <w:rPr>
          <w:rFonts w:ascii="Times New Roman" w:eastAsiaTheme="minorEastAsia" w:hAnsi="Times New Roman" w:cs="Times New Roman"/>
          <w:sz w:val="20"/>
          <w:szCs w:val="20"/>
          <w:lang w:eastAsia="zh-CN"/>
        </w:rPr>
        <w:t>sidelink</w:t>
      </w:r>
      <w:proofErr w:type="spellEnd"/>
      <w:r w:rsidRPr="000C1018">
        <w:rPr>
          <w:rFonts w:ascii="Times New Roman" w:eastAsiaTheme="minorEastAsia" w:hAnsi="Times New Roman" w:cs="Times New Roman"/>
          <w:sz w:val="20"/>
          <w:szCs w:val="20"/>
          <w:lang w:eastAsia="zh-CN"/>
        </w:rPr>
        <w:t xml:space="preserve"> should be reused, i.e. AGC, DMRS pattern, GP symbol. Mini-slot design should not be introduced in R18 SL-U. </w:t>
      </w:r>
    </w:p>
    <w:p w14:paraId="1A89232F" w14:textId="23DC82C3" w:rsidR="004929A2" w:rsidRPr="004929A2" w:rsidRDefault="00C14EA9"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1</w:t>
      </w:r>
      <w:r w:rsidRPr="000C1018">
        <w:rPr>
          <w:rFonts w:ascii="Times New Roman" w:eastAsiaTheme="minorEastAsia" w:hAnsi="Times New Roman" w:cs="Times New Roman"/>
          <w:b/>
          <w:i/>
          <w:sz w:val="20"/>
          <w:szCs w:val="20"/>
          <w:lang w:eastAsia="zh-CN"/>
        </w:rPr>
        <w:t xml:space="preserve">: The slot structure of R16/R17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 i.e. AGC, DMRS pattern, GP symbol. And mini-slot structure should not be introduced in R18 SL-U. </w:t>
      </w:r>
    </w:p>
    <w:p w14:paraId="5DD9C7D6" w14:textId="497EDBD8" w:rsidR="00C14EA9" w:rsidRDefault="00C14EA9" w:rsidP="00C14EA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Regarding the remaining issues on </w:t>
      </w:r>
      <w:r w:rsidRPr="00C14EA9">
        <w:rPr>
          <w:rFonts w:ascii="Times New Roman" w:eastAsiaTheme="minorEastAsia" w:hAnsi="Times New Roman" w:cs="Times New Roman"/>
          <w:b/>
          <w:sz w:val="20"/>
          <w:lang w:eastAsia="zh-CN"/>
        </w:rPr>
        <w:t>“whether/how to support additional starting symbol(s)s within a slot for the PSCCH/PSSCH transmission”</w:t>
      </w:r>
      <w:r>
        <w:rPr>
          <w:rFonts w:ascii="Times New Roman" w:eastAsiaTheme="minorEastAsia" w:hAnsi="Times New Roman" w:cs="Times New Roman"/>
          <w:sz w:val="20"/>
          <w:lang w:eastAsia="zh-CN"/>
        </w:rPr>
        <w:t>, the benefits of introducing additional starting symbols with</w:t>
      </w:r>
      <w:r w:rsidR="00291D42">
        <w:rPr>
          <w:rFonts w:ascii="Times New Roman" w:eastAsiaTheme="minorEastAsia" w:hAnsi="Times New Roman" w:cs="Times New Roman"/>
          <w:sz w:val="20"/>
          <w:lang w:eastAsia="zh-CN"/>
        </w:rPr>
        <w:t>in</w:t>
      </w:r>
      <w:r>
        <w:rPr>
          <w:rFonts w:ascii="Times New Roman" w:eastAsiaTheme="minorEastAsia" w:hAnsi="Times New Roman" w:cs="Times New Roman"/>
          <w:sz w:val="20"/>
          <w:lang w:eastAsia="zh-CN"/>
        </w:rPr>
        <w:t xml:space="preserve"> a slot can increase the channel access opportunity and improve SL-U performance, but the main concern is the increased PSCCH blind decoding complexity due to additional starting positions within a slot. From our understanding, if additional starting positions within a slot are supported, it requires </w:t>
      </w:r>
      <w:r w:rsidR="00291D42">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all the receiving UEs should be capable of monitoring multiple starting positions for PSCCH blind decoding. Since the target use case of SL-U is </w:t>
      </w:r>
      <w:r w:rsidRPr="00C14EA9">
        <w:rPr>
          <w:rFonts w:ascii="Times New Roman" w:eastAsiaTheme="minorEastAsia" w:hAnsi="Times New Roman" w:cs="Times New Roman"/>
          <w:sz w:val="20"/>
          <w:lang w:eastAsia="zh-CN"/>
        </w:rPr>
        <w:t>infotainment-likely services</w:t>
      </w:r>
      <w:r>
        <w:rPr>
          <w:rFonts w:ascii="Times New Roman" w:eastAsiaTheme="minorEastAsia" w:hAnsi="Times New Roman" w:cs="Times New Roman"/>
          <w:sz w:val="20"/>
          <w:lang w:eastAsia="zh-CN"/>
        </w:rPr>
        <w:t>, the UE’s complexity should not larger than that of V2X UEs. So we prefer to support only 1 starting position within a slot for PSCCH/PSSCH transmission</w:t>
      </w:r>
      <w:r w:rsidR="00CC108A">
        <w:rPr>
          <w:rFonts w:ascii="Times New Roman" w:eastAsiaTheme="minorEastAsia" w:hAnsi="Times New Roman" w:cs="Times New Roman"/>
          <w:sz w:val="20"/>
          <w:lang w:eastAsia="zh-CN"/>
        </w:rPr>
        <w:t xml:space="preserve"> </w:t>
      </w:r>
      <w:r w:rsidR="00CC108A">
        <w:rPr>
          <w:rFonts w:ascii="Times New Roman" w:eastAsiaTheme="minorEastAsia" w:hAnsi="Times New Roman" w:cs="Times New Roman" w:hint="eastAsia"/>
          <w:sz w:val="20"/>
          <w:lang w:eastAsia="zh-CN"/>
        </w:rPr>
        <w:t>in</w:t>
      </w:r>
      <w:r w:rsidR="00CC108A">
        <w:rPr>
          <w:rFonts w:ascii="Times New Roman" w:eastAsiaTheme="minorEastAsia" w:hAnsi="Times New Roman" w:cs="Times New Roman"/>
          <w:sz w:val="20"/>
          <w:lang w:eastAsia="zh-CN"/>
        </w:rPr>
        <w:t xml:space="preserve"> a given resource pool</w:t>
      </w:r>
      <w:r>
        <w:rPr>
          <w:rFonts w:ascii="Times New Roman" w:eastAsiaTheme="minorEastAsia" w:hAnsi="Times New Roman" w:cs="Times New Roman"/>
          <w:sz w:val="20"/>
          <w:lang w:eastAsia="zh-CN"/>
        </w:rPr>
        <w:t>.</w:t>
      </w:r>
    </w:p>
    <w:p w14:paraId="2EC02DCF" w14:textId="54340B54" w:rsidR="00C14EA9" w:rsidRDefault="00C14EA9" w:rsidP="00C14EA9">
      <w:pPr>
        <w:pStyle w:val="a0"/>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2</w:t>
      </w:r>
      <w:r w:rsidRPr="000C101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CC108A">
        <w:rPr>
          <w:rFonts w:ascii="Times New Roman" w:eastAsiaTheme="minorEastAsia" w:hAnsi="Times New Roman" w:cs="Times New Roman"/>
          <w:b/>
          <w:i/>
          <w:sz w:val="20"/>
          <w:szCs w:val="20"/>
          <w:lang w:eastAsia="zh-CN"/>
        </w:rPr>
        <w:t>From resource pool perspective, o</w:t>
      </w:r>
      <w:r>
        <w:rPr>
          <w:rFonts w:ascii="Times New Roman" w:eastAsiaTheme="minorEastAsia" w:hAnsi="Times New Roman" w:cs="Times New Roman"/>
          <w:b/>
          <w:i/>
          <w:sz w:val="20"/>
          <w:szCs w:val="20"/>
          <w:lang w:eastAsia="zh-CN"/>
        </w:rPr>
        <w:t xml:space="preserve">nly one starting symbol within a slot is supported for PSCCH/PSSCH transmission. </w:t>
      </w:r>
    </w:p>
    <w:p w14:paraId="70257382" w14:textId="77777777" w:rsidR="00C14EA9" w:rsidRDefault="00C14EA9" w:rsidP="00C14EA9">
      <w:pPr>
        <w:pStyle w:val="a0"/>
        <w:spacing w:beforeLines="50" w:before="120"/>
        <w:rPr>
          <w:rFonts w:ascii="Times New Roman" w:eastAsiaTheme="minorEastAsia" w:hAnsi="Times New Roman" w:cs="Times New Roman"/>
          <w:sz w:val="20"/>
          <w:lang w:eastAsia="zh-CN"/>
        </w:rPr>
      </w:pPr>
    </w:p>
    <w:p w14:paraId="1C847A9B" w14:textId="38D0D4C7" w:rsidR="00C14EA9" w:rsidRDefault="00C14EA9" w:rsidP="00C14EA9">
      <w:pPr>
        <w:pStyle w:val="2"/>
        <w:ind w:left="578" w:hanging="578"/>
        <w:rPr>
          <w:rFonts w:eastAsiaTheme="minorEastAsia"/>
          <w:lang w:val="en-US"/>
        </w:rPr>
      </w:pPr>
      <w:r>
        <w:rPr>
          <w:rFonts w:eastAsiaTheme="minorEastAsia"/>
          <w:lang w:val="en-US"/>
        </w:rPr>
        <w:t>PSCCH/PSSCH structure</w:t>
      </w:r>
      <w:r w:rsidR="005003AA">
        <w:rPr>
          <w:rFonts w:eastAsiaTheme="minorEastAsia"/>
          <w:lang w:val="en-US"/>
        </w:rPr>
        <w:t xml:space="preserve"> of SL-U</w:t>
      </w:r>
    </w:p>
    <w:p w14:paraId="170BA187" w14:textId="1DF1E523" w:rsidR="00D41F7F" w:rsidRDefault="00A927E7" w:rsidP="00D41F7F">
      <w:pPr>
        <w:pStyle w:val="a0"/>
        <w:rPr>
          <w:rFonts w:eastAsiaTheme="minorEastAsia"/>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RAN1#109e meeting, the PSCCH/PSSCH structure in SL-U were discussed with </w:t>
      </w:r>
      <w:r w:rsidR="00C55FB2">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following agreement</w:t>
      </w:r>
      <w:r w:rsidR="00C55FB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D41F7F" w14:paraId="2FF9C7A0" w14:textId="77777777" w:rsidTr="00D41F7F">
        <w:tc>
          <w:tcPr>
            <w:tcW w:w="9854" w:type="dxa"/>
          </w:tcPr>
          <w:p w14:paraId="72011E9E" w14:textId="77777777" w:rsidR="00D41F7F" w:rsidRDefault="00D41F7F" w:rsidP="00D41F7F">
            <w:pPr>
              <w:rPr>
                <w:b/>
                <w:lang w:eastAsia="zh-CN"/>
              </w:rPr>
            </w:pPr>
            <w:r w:rsidRPr="002A5753">
              <w:rPr>
                <w:b/>
                <w:highlight w:val="green"/>
                <w:lang w:eastAsia="zh-CN"/>
              </w:rPr>
              <w:t>Agreement</w:t>
            </w:r>
          </w:p>
          <w:p w14:paraId="30009A1F" w14:textId="77777777" w:rsidR="00D41F7F" w:rsidRPr="003B25EA" w:rsidRDefault="00D41F7F" w:rsidP="00D41F7F">
            <w:pPr>
              <w:rPr>
                <w:lang w:eastAsia="zh-CN"/>
              </w:rPr>
            </w:pPr>
            <w:r w:rsidRPr="003B25EA">
              <w:rPr>
                <w:lang w:eastAsia="zh-CN"/>
              </w:rPr>
              <w:t>For PSCCH and PSSCH in SL-U:</w:t>
            </w:r>
          </w:p>
          <w:p w14:paraId="22256185" w14:textId="77777777" w:rsidR="00D41F7F" w:rsidRPr="003B25EA" w:rsidRDefault="00D41F7F" w:rsidP="00D41F7F">
            <w:pPr>
              <w:pStyle w:val="af6"/>
              <w:numPr>
                <w:ilvl w:val="0"/>
                <w:numId w:val="32"/>
              </w:numPr>
              <w:autoSpaceDE w:val="0"/>
              <w:autoSpaceDN w:val="0"/>
              <w:adjustRightInd w:val="0"/>
              <w:snapToGrid w:val="0"/>
              <w:ind w:firstLineChars="0"/>
              <w:jc w:val="both"/>
              <w:rPr>
                <w:lang w:eastAsia="zh-CN"/>
              </w:rPr>
            </w:pPr>
            <w:r w:rsidRPr="003B25EA">
              <w:rPr>
                <w:lang w:eastAsia="zh-CN"/>
              </w:rPr>
              <w:t>Both R16/R17 NR SL contiguous RB-based and R16 NR-U interlace RB-based transmissions are considered as starting point</w:t>
            </w:r>
          </w:p>
          <w:p w14:paraId="0F1ADF05" w14:textId="77777777" w:rsidR="00D41F7F" w:rsidRPr="003B25EA" w:rsidRDefault="00D41F7F" w:rsidP="00D41F7F">
            <w:pPr>
              <w:pStyle w:val="af6"/>
              <w:numPr>
                <w:ilvl w:val="1"/>
                <w:numId w:val="32"/>
              </w:numPr>
              <w:autoSpaceDE w:val="0"/>
              <w:autoSpaceDN w:val="0"/>
              <w:adjustRightInd w:val="0"/>
              <w:snapToGrid w:val="0"/>
              <w:ind w:firstLineChars="0"/>
              <w:jc w:val="both"/>
              <w:rPr>
                <w:lang w:eastAsia="zh-CN"/>
              </w:rPr>
            </w:pPr>
            <w:r w:rsidRPr="003B25EA">
              <w:rPr>
                <w:lang w:eastAsia="zh-CN"/>
              </w:rPr>
              <w:t>RAN1 strives to have unified design for both contiguous RB-based and interlace RB-based transmissions</w:t>
            </w:r>
          </w:p>
          <w:p w14:paraId="14EA8308" w14:textId="77777777" w:rsidR="00D41F7F" w:rsidRPr="003B25EA" w:rsidRDefault="00D41F7F" w:rsidP="00D41F7F">
            <w:pPr>
              <w:pStyle w:val="af6"/>
              <w:numPr>
                <w:ilvl w:val="1"/>
                <w:numId w:val="32"/>
              </w:numPr>
              <w:autoSpaceDE w:val="0"/>
              <w:autoSpaceDN w:val="0"/>
              <w:adjustRightInd w:val="0"/>
              <w:snapToGrid w:val="0"/>
              <w:ind w:firstLineChars="0"/>
              <w:jc w:val="both"/>
              <w:rPr>
                <w:lang w:eastAsia="zh-CN"/>
              </w:rPr>
            </w:pPr>
            <w:r w:rsidRPr="003B25EA">
              <w:rPr>
                <w:lang w:eastAsia="zh-CN"/>
              </w:rPr>
              <w:t>FFS: whether/how to address IBE (In Band Emission) impact</w:t>
            </w:r>
          </w:p>
          <w:p w14:paraId="2B7A3AAA" w14:textId="77777777" w:rsidR="00A927E7" w:rsidRPr="00F63213" w:rsidRDefault="00A927E7" w:rsidP="00A927E7">
            <w:pPr>
              <w:rPr>
                <w:rFonts w:eastAsia="宋体"/>
                <w:b/>
                <w:lang w:eastAsia="zh-CN"/>
              </w:rPr>
            </w:pPr>
            <w:r w:rsidRPr="00931C4A">
              <w:rPr>
                <w:b/>
                <w:highlight w:val="green"/>
                <w:lang w:eastAsia="zh-CN"/>
              </w:rPr>
              <w:t>Agreement</w:t>
            </w:r>
          </w:p>
          <w:p w14:paraId="0B294515" w14:textId="77777777" w:rsidR="00A927E7" w:rsidRPr="003B25EA" w:rsidRDefault="00A927E7" w:rsidP="00A927E7">
            <w:pPr>
              <w:pStyle w:val="af6"/>
              <w:autoSpaceDE w:val="0"/>
              <w:autoSpaceDN w:val="0"/>
              <w:adjustRightInd w:val="0"/>
              <w:snapToGrid w:val="0"/>
              <w:ind w:firstLine="400"/>
              <w:jc w:val="both"/>
              <w:rPr>
                <w:lang w:eastAsia="zh-CN"/>
              </w:rPr>
            </w:pPr>
            <w:r w:rsidRPr="003B25EA">
              <w:rPr>
                <w:lang w:eastAsia="zh-CN"/>
              </w:rPr>
              <w:t>For PSCCH and PSSCH in SL-U:</w:t>
            </w:r>
          </w:p>
          <w:p w14:paraId="494BE862" w14:textId="77777777" w:rsidR="00A927E7" w:rsidRPr="003B25EA" w:rsidRDefault="00A927E7" w:rsidP="00A927E7">
            <w:pPr>
              <w:pStyle w:val="af6"/>
              <w:numPr>
                <w:ilvl w:val="0"/>
                <w:numId w:val="32"/>
              </w:numPr>
              <w:autoSpaceDE w:val="0"/>
              <w:autoSpaceDN w:val="0"/>
              <w:adjustRightInd w:val="0"/>
              <w:snapToGrid w:val="0"/>
              <w:ind w:firstLineChars="0"/>
              <w:jc w:val="both"/>
              <w:rPr>
                <w:lang w:eastAsia="zh-CN"/>
              </w:rPr>
            </w:pPr>
            <w:r w:rsidRPr="003B25EA">
              <w:rPr>
                <w:lang w:eastAsia="zh-CN"/>
              </w:rPr>
              <w:t>For interlace RB-based transmission (if supported), at least the following candidates can be discussed:</w:t>
            </w:r>
          </w:p>
          <w:p w14:paraId="001EC276" w14:textId="77777777" w:rsidR="00A927E7" w:rsidRPr="003B25EA" w:rsidRDefault="00A927E7" w:rsidP="00A927E7">
            <w:pPr>
              <w:pStyle w:val="af6"/>
              <w:numPr>
                <w:ilvl w:val="1"/>
                <w:numId w:val="32"/>
              </w:numPr>
              <w:autoSpaceDE w:val="0"/>
              <w:autoSpaceDN w:val="0"/>
              <w:adjustRightInd w:val="0"/>
              <w:snapToGrid w:val="0"/>
              <w:ind w:firstLineChars="0"/>
              <w:jc w:val="both"/>
              <w:rPr>
                <w:lang w:eastAsia="zh-CN"/>
              </w:rPr>
            </w:pPr>
            <w:r w:rsidRPr="003B25EA">
              <w:rPr>
                <w:lang w:eastAsia="zh-CN"/>
              </w:rPr>
              <w:t>Frequency domain resource allocation granularity is one sub-channel for PSSCH transmission</w:t>
            </w:r>
          </w:p>
          <w:p w14:paraId="3716C797" w14:textId="77777777" w:rsidR="00A927E7" w:rsidRPr="003B25EA" w:rsidRDefault="00A927E7" w:rsidP="00A927E7">
            <w:pPr>
              <w:pStyle w:val="af6"/>
              <w:numPr>
                <w:ilvl w:val="2"/>
                <w:numId w:val="32"/>
              </w:numPr>
              <w:autoSpaceDE w:val="0"/>
              <w:autoSpaceDN w:val="0"/>
              <w:adjustRightInd w:val="0"/>
              <w:snapToGrid w:val="0"/>
              <w:ind w:firstLineChars="0"/>
              <w:jc w:val="both"/>
              <w:rPr>
                <w:lang w:eastAsia="zh-CN"/>
              </w:rPr>
            </w:pPr>
            <w:r w:rsidRPr="003B25EA">
              <w:rPr>
                <w:lang w:eastAsia="zh-CN"/>
              </w:rPr>
              <w:t>FFS: Other resource allocation granularity, e.g., RB-level</w:t>
            </w:r>
          </w:p>
          <w:p w14:paraId="7FF3B176" w14:textId="77777777" w:rsidR="00A927E7" w:rsidRPr="003B25EA" w:rsidRDefault="00A927E7" w:rsidP="00A927E7">
            <w:pPr>
              <w:pStyle w:val="af6"/>
              <w:numPr>
                <w:ilvl w:val="1"/>
                <w:numId w:val="32"/>
              </w:numPr>
              <w:autoSpaceDE w:val="0"/>
              <w:autoSpaceDN w:val="0"/>
              <w:adjustRightInd w:val="0"/>
              <w:snapToGrid w:val="0"/>
              <w:ind w:firstLineChars="0"/>
              <w:jc w:val="both"/>
              <w:rPr>
                <w:lang w:eastAsia="zh-CN"/>
              </w:rPr>
            </w:pPr>
            <w:r w:rsidRPr="003B25EA">
              <w:rPr>
                <w:lang w:eastAsia="zh-CN"/>
              </w:rPr>
              <w:t>1 sub-channel equals K interlaces if sub-channel is supported</w:t>
            </w:r>
          </w:p>
          <w:p w14:paraId="42EC00A4" w14:textId="77777777" w:rsidR="00A927E7" w:rsidRPr="003B25EA" w:rsidRDefault="00A927E7" w:rsidP="00A927E7">
            <w:pPr>
              <w:pStyle w:val="af6"/>
              <w:numPr>
                <w:ilvl w:val="2"/>
                <w:numId w:val="32"/>
              </w:numPr>
              <w:autoSpaceDE w:val="0"/>
              <w:autoSpaceDN w:val="0"/>
              <w:adjustRightInd w:val="0"/>
              <w:snapToGrid w:val="0"/>
              <w:ind w:firstLineChars="0"/>
              <w:jc w:val="both"/>
              <w:rPr>
                <w:strike/>
                <w:lang w:eastAsia="zh-CN"/>
              </w:rPr>
            </w:pPr>
            <w:r w:rsidRPr="003B25EA">
              <w:rPr>
                <w:lang w:eastAsia="zh-CN"/>
              </w:rPr>
              <w:t>FFS details</w:t>
            </w:r>
          </w:p>
          <w:p w14:paraId="72E16852" w14:textId="77777777" w:rsidR="00A927E7" w:rsidRPr="003B25EA" w:rsidRDefault="00A927E7" w:rsidP="00A927E7">
            <w:pPr>
              <w:pStyle w:val="af6"/>
              <w:numPr>
                <w:ilvl w:val="1"/>
                <w:numId w:val="32"/>
              </w:numPr>
              <w:autoSpaceDE w:val="0"/>
              <w:autoSpaceDN w:val="0"/>
              <w:adjustRightInd w:val="0"/>
              <w:snapToGrid w:val="0"/>
              <w:ind w:firstLineChars="0"/>
              <w:jc w:val="both"/>
              <w:rPr>
                <w:lang w:eastAsia="zh-CN"/>
              </w:rPr>
            </w:pPr>
            <w:r w:rsidRPr="00F63213">
              <w:rPr>
                <w:rFonts w:eastAsia="宋体" w:hint="eastAsia"/>
                <w:lang w:eastAsia="zh-CN"/>
              </w:rPr>
              <w:t>Other candidates are not precluded</w:t>
            </w:r>
          </w:p>
          <w:p w14:paraId="4C6BFC56" w14:textId="77777777" w:rsidR="00A927E7" w:rsidRPr="003B25EA" w:rsidRDefault="00A927E7" w:rsidP="00A927E7">
            <w:pPr>
              <w:pStyle w:val="af6"/>
              <w:numPr>
                <w:ilvl w:val="1"/>
                <w:numId w:val="32"/>
              </w:numPr>
              <w:autoSpaceDE w:val="0"/>
              <w:autoSpaceDN w:val="0"/>
              <w:adjustRightInd w:val="0"/>
              <w:snapToGrid w:val="0"/>
              <w:ind w:firstLineChars="0"/>
              <w:jc w:val="both"/>
              <w:rPr>
                <w:lang w:eastAsia="zh-CN"/>
              </w:rPr>
            </w:pPr>
            <w:r w:rsidRPr="003B25EA">
              <w:rPr>
                <w:lang w:eastAsia="zh-CN"/>
              </w:rPr>
              <w:t>FFS</w:t>
            </w:r>
            <w:r w:rsidRPr="003B25EA">
              <w:rPr>
                <w:rFonts w:hint="eastAsia"/>
                <w:lang w:eastAsia="zh-CN"/>
              </w:rPr>
              <w:t>:</w:t>
            </w:r>
            <w:r w:rsidRPr="003B25EA">
              <w:rPr>
                <w:lang w:eastAsia="zh-CN"/>
              </w:rPr>
              <w:t xml:space="preserve"> mapping of PSCCH to frequency resources</w:t>
            </w:r>
          </w:p>
          <w:p w14:paraId="305E629C" w14:textId="45BE5371" w:rsidR="00D41F7F" w:rsidRPr="00A927E7" w:rsidRDefault="00A927E7" w:rsidP="00D41F7F">
            <w:pPr>
              <w:pStyle w:val="af6"/>
              <w:numPr>
                <w:ilvl w:val="1"/>
                <w:numId w:val="32"/>
              </w:numPr>
              <w:autoSpaceDE w:val="0"/>
              <w:autoSpaceDN w:val="0"/>
              <w:adjustRightInd w:val="0"/>
              <w:snapToGrid w:val="0"/>
              <w:ind w:firstLineChars="0"/>
              <w:jc w:val="both"/>
              <w:rPr>
                <w:lang w:eastAsia="zh-CN"/>
              </w:rPr>
            </w:pPr>
            <w:r w:rsidRPr="003B25EA">
              <w:rPr>
                <w:lang w:eastAsia="zh-CN"/>
              </w:rPr>
              <w:t>FFS: resource indication in time/frequency domain, e.g., how to handle using one RB set or multiple RB sets, etc.</w:t>
            </w:r>
          </w:p>
        </w:tc>
      </w:tr>
    </w:tbl>
    <w:p w14:paraId="61B43F76" w14:textId="7BE63603" w:rsidR="00A927E7" w:rsidRDefault="00A927E7" w:rsidP="00411B0A">
      <w:pPr>
        <w:pStyle w:val="a0"/>
        <w:spacing w:beforeLines="50" w:before="120"/>
        <w:rPr>
          <w:rFonts w:ascii="Times New Roman" w:eastAsiaTheme="minorEastAsia" w:hAnsi="Times New Roman" w:cs="Times New Roman"/>
          <w:sz w:val="20"/>
          <w:szCs w:val="20"/>
          <w:lang w:eastAsia="zh-CN"/>
        </w:rPr>
      </w:pPr>
      <w:r w:rsidRPr="00A927E7">
        <w:rPr>
          <w:rFonts w:ascii="Times New Roman" w:eastAsiaTheme="minorEastAsia" w:hAnsi="Times New Roman" w:cs="Times New Roman" w:hint="eastAsia"/>
          <w:sz w:val="20"/>
          <w:szCs w:val="20"/>
          <w:lang w:eastAsia="zh-CN"/>
        </w:rPr>
        <w:t>B</w:t>
      </w:r>
      <w:r w:rsidRPr="00A927E7">
        <w:rPr>
          <w:rFonts w:ascii="Times New Roman" w:eastAsiaTheme="minorEastAsia" w:hAnsi="Times New Roman" w:cs="Times New Roman"/>
          <w:sz w:val="20"/>
          <w:szCs w:val="20"/>
          <w:lang w:eastAsia="zh-CN"/>
        </w:rPr>
        <w:t>ased on above agreements, i</w:t>
      </w:r>
      <w:r w:rsidR="00BE37D4" w:rsidRPr="00A927E7">
        <w:rPr>
          <w:rFonts w:ascii="Times New Roman" w:eastAsiaTheme="minorEastAsia" w:hAnsi="Times New Roman" w:cs="Times New Roman"/>
          <w:sz w:val="20"/>
          <w:szCs w:val="20"/>
          <w:lang w:eastAsia="zh-CN"/>
        </w:rPr>
        <w:t xml:space="preserve">f OCB requirement is not required, </w:t>
      </w:r>
      <w:r w:rsidRPr="00A927E7">
        <w:rPr>
          <w:rFonts w:ascii="Times New Roman" w:eastAsiaTheme="minorEastAsia" w:hAnsi="Times New Roman" w:cs="Times New Roman"/>
          <w:sz w:val="20"/>
          <w:szCs w:val="20"/>
          <w:lang w:eastAsia="zh-CN"/>
        </w:rPr>
        <w:t>i</w:t>
      </w:r>
      <w:r w:rsidR="00C55FB2">
        <w:rPr>
          <w:rFonts w:ascii="Times New Roman" w:eastAsiaTheme="minorEastAsia" w:hAnsi="Times New Roman" w:cs="Times New Roman"/>
          <w:sz w:val="20"/>
          <w:szCs w:val="20"/>
          <w:lang w:eastAsia="zh-CN"/>
        </w:rPr>
        <w:t>t</w:t>
      </w:r>
      <w:r w:rsidRPr="00A927E7">
        <w:rPr>
          <w:rFonts w:ascii="Times New Roman" w:eastAsiaTheme="minorEastAsia" w:hAnsi="Times New Roman" w:cs="Times New Roman"/>
          <w:sz w:val="20"/>
          <w:szCs w:val="20"/>
          <w:lang w:eastAsia="zh-CN"/>
        </w:rPr>
        <w:t xml:space="preserve"> is preferred that </w:t>
      </w:r>
      <w:r w:rsidR="00BE37D4" w:rsidRPr="00A927E7">
        <w:rPr>
          <w:rFonts w:ascii="Times New Roman" w:eastAsiaTheme="minorEastAsia" w:hAnsi="Times New Roman" w:cs="Times New Roman"/>
          <w:sz w:val="20"/>
          <w:szCs w:val="20"/>
          <w:lang w:eastAsia="zh-CN"/>
        </w:rPr>
        <w:t xml:space="preserve">the channel structure of R16 NR </w:t>
      </w:r>
      <w:proofErr w:type="spellStart"/>
      <w:r w:rsidR="00BE37D4" w:rsidRPr="00A927E7">
        <w:rPr>
          <w:rFonts w:ascii="Times New Roman" w:eastAsiaTheme="minorEastAsia" w:hAnsi="Times New Roman" w:cs="Times New Roman"/>
          <w:sz w:val="20"/>
          <w:szCs w:val="20"/>
          <w:lang w:eastAsia="zh-CN"/>
        </w:rPr>
        <w:t>sidelink</w:t>
      </w:r>
      <w:proofErr w:type="spellEnd"/>
      <w:r w:rsidR="00BE37D4" w:rsidRPr="00A927E7">
        <w:rPr>
          <w:rFonts w:ascii="Times New Roman" w:eastAsiaTheme="minorEastAsia" w:hAnsi="Times New Roman" w:cs="Times New Roman"/>
          <w:sz w:val="20"/>
          <w:szCs w:val="20"/>
          <w:lang w:eastAsia="zh-CN"/>
        </w:rPr>
        <w:t xml:space="preserve"> can be </w:t>
      </w:r>
      <w:r w:rsidRPr="00A927E7">
        <w:rPr>
          <w:rFonts w:ascii="Times New Roman" w:eastAsiaTheme="minorEastAsia" w:hAnsi="Times New Roman" w:cs="Times New Roman"/>
          <w:sz w:val="20"/>
          <w:szCs w:val="20"/>
          <w:lang w:eastAsia="zh-CN"/>
        </w:rPr>
        <w:t>a starting point</w:t>
      </w:r>
      <w:r w:rsidR="00BE37D4" w:rsidRPr="00A927E7">
        <w:rPr>
          <w:rFonts w:ascii="Times New Roman" w:eastAsiaTheme="minorEastAsia" w:hAnsi="Times New Roman" w:cs="Times New Roman"/>
          <w:sz w:val="20"/>
          <w:szCs w:val="20"/>
          <w:lang w:eastAsia="zh-CN"/>
        </w:rPr>
        <w:t xml:space="preserve"> in SL-U design, as shown in Figure </w:t>
      </w:r>
      <w:r w:rsidR="005F0024">
        <w:rPr>
          <w:rFonts w:ascii="Times New Roman" w:eastAsiaTheme="minorEastAsia" w:hAnsi="Times New Roman" w:cs="Times New Roman"/>
          <w:sz w:val="20"/>
          <w:szCs w:val="20"/>
          <w:lang w:eastAsia="zh-CN"/>
        </w:rPr>
        <w:t>1</w:t>
      </w:r>
      <w:r w:rsidR="00BE37D4" w:rsidRPr="00A927E7">
        <w:rPr>
          <w:rFonts w:ascii="Times New Roman" w:eastAsiaTheme="minorEastAsia" w:hAnsi="Times New Roman" w:cs="Times New Roman"/>
          <w:sz w:val="20"/>
          <w:szCs w:val="20"/>
          <w:lang w:eastAsia="zh-CN"/>
        </w:rPr>
        <w:t>-a.</w:t>
      </w:r>
      <w:r w:rsidRPr="00A927E7">
        <w:rPr>
          <w:rFonts w:ascii="Times New Roman" w:eastAsiaTheme="minorEastAsia" w:hAnsi="Times New Roman" w:cs="Times New Roman"/>
          <w:sz w:val="20"/>
          <w:szCs w:val="20"/>
          <w:lang w:eastAsia="zh-CN"/>
        </w:rPr>
        <w:t xml:space="preserve"> </w:t>
      </w:r>
      <w:r w:rsidR="00BE37D4" w:rsidRPr="00A927E7">
        <w:rPr>
          <w:rFonts w:ascii="Times New Roman" w:eastAsiaTheme="minorEastAsia" w:hAnsi="Times New Roman" w:cs="Times New Roman"/>
          <w:sz w:val="20"/>
          <w:szCs w:val="20"/>
          <w:lang w:eastAsia="zh-CN"/>
        </w:rPr>
        <w:t xml:space="preserve">If OCB requirement is required, it is required to span the frequency </w:t>
      </w:r>
      <w:r w:rsidRPr="00A927E7">
        <w:rPr>
          <w:rFonts w:ascii="Times New Roman" w:eastAsiaTheme="minorEastAsia" w:hAnsi="Times New Roman" w:cs="Times New Roman"/>
          <w:sz w:val="20"/>
          <w:szCs w:val="20"/>
          <w:lang w:eastAsia="zh-CN"/>
        </w:rPr>
        <w:t>resource into the LBT sub-band, and the interlaced RB structure of NR-U can be a starting point in SL-U design,</w:t>
      </w:r>
      <w:r>
        <w:rPr>
          <w:rFonts w:ascii="Times New Roman" w:eastAsiaTheme="minorEastAsia" w:hAnsi="Times New Roman" w:cs="Times New Roman"/>
          <w:sz w:val="20"/>
          <w:szCs w:val="20"/>
          <w:lang w:eastAsia="zh-CN"/>
        </w:rPr>
        <w:t xml:space="preserve"> </w:t>
      </w:r>
      <w:r w:rsidR="00BE37D4" w:rsidRPr="00A927E7">
        <w:rPr>
          <w:rFonts w:ascii="Times New Roman" w:eastAsiaTheme="minorEastAsia" w:hAnsi="Times New Roman" w:cs="Times New Roman"/>
          <w:sz w:val="20"/>
          <w:szCs w:val="20"/>
          <w:lang w:eastAsia="zh-CN"/>
        </w:rPr>
        <w:t xml:space="preserve">as shown in Figure </w:t>
      </w:r>
      <w:r w:rsidR="005F0024">
        <w:rPr>
          <w:rFonts w:ascii="Times New Roman" w:eastAsiaTheme="minorEastAsia" w:hAnsi="Times New Roman" w:cs="Times New Roman"/>
          <w:sz w:val="20"/>
          <w:szCs w:val="20"/>
          <w:lang w:eastAsia="zh-CN"/>
        </w:rPr>
        <w:t>1</w:t>
      </w:r>
      <w:r w:rsidR="00BE37D4" w:rsidRPr="00A927E7">
        <w:rPr>
          <w:rFonts w:ascii="Times New Roman" w:eastAsiaTheme="minorEastAsia" w:hAnsi="Times New Roman" w:cs="Times New Roman"/>
          <w:sz w:val="20"/>
          <w:szCs w:val="20"/>
          <w:lang w:eastAsia="zh-CN"/>
        </w:rPr>
        <w:t xml:space="preserve">-b. </w:t>
      </w:r>
    </w:p>
    <w:p w14:paraId="4CE7EBA4" w14:textId="754F570E" w:rsidR="00BE37D4" w:rsidRPr="00A927E7" w:rsidRDefault="00BE37D4" w:rsidP="00411B0A">
      <w:pPr>
        <w:pStyle w:val="a0"/>
        <w:spacing w:beforeLines="50" w:before="120"/>
        <w:rPr>
          <w:rFonts w:ascii="Times New Roman" w:eastAsiaTheme="minorEastAsia" w:hAnsi="Times New Roman" w:cs="Times New Roman"/>
          <w:sz w:val="20"/>
          <w:szCs w:val="20"/>
          <w:lang w:eastAsia="zh-CN"/>
        </w:rPr>
      </w:pPr>
      <w:r w:rsidRPr="00A927E7">
        <w:rPr>
          <w:rFonts w:ascii="Times New Roman" w:eastAsiaTheme="minorEastAsia" w:hAnsi="Times New Roman" w:cs="Times New Roman"/>
          <w:sz w:val="20"/>
          <w:szCs w:val="20"/>
          <w:lang w:eastAsia="zh-CN"/>
        </w:rPr>
        <w:t>However, NR-U is a centralized system, but SL-U is a distributed system, the impacts due to IBE will be different between the two system</w:t>
      </w:r>
      <w:r w:rsidR="00634939" w:rsidRPr="00A927E7">
        <w:rPr>
          <w:rFonts w:ascii="Times New Roman" w:eastAsiaTheme="minorEastAsia" w:hAnsi="Times New Roman" w:cs="Times New Roman"/>
          <w:sz w:val="20"/>
          <w:szCs w:val="20"/>
          <w:lang w:eastAsia="zh-CN"/>
        </w:rPr>
        <w:t xml:space="preserve">s. In NR-U system, due to uplink power control, the received power from different UEs will be similar at </w:t>
      </w:r>
      <w:proofErr w:type="spellStart"/>
      <w:r w:rsidR="00634939" w:rsidRPr="00A927E7">
        <w:rPr>
          <w:rFonts w:ascii="Times New Roman" w:eastAsiaTheme="minorEastAsia" w:hAnsi="Times New Roman" w:cs="Times New Roman"/>
          <w:sz w:val="20"/>
          <w:szCs w:val="20"/>
          <w:lang w:eastAsia="zh-CN"/>
        </w:rPr>
        <w:t>gNB</w:t>
      </w:r>
      <w:proofErr w:type="spellEnd"/>
      <w:r w:rsidR="00634939" w:rsidRPr="00A927E7">
        <w:rPr>
          <w:rFonts w:ascii="Times New Roman" w:eastAsiaTheme="minorEastAsia" w:hAnsi="Times New Roman" w:cs="Times New Roman"/>
          <w:sz w:val="20"/>
          <w:szCs w:val="20"/>
          <w:lang w:eastAsia="zh-CN"/>
        </w:rPr>
        <w:t xml:space="preserve"> side, the </w:t>
      </w:r>
      <w:r w:rsidR="0062710F" w:rsidRPr="00A927E7">
        <w:rPr>
          <w:rFonts w:ascii="Times New Roman" w:eastAsiaTheme="minorEastAsia" w:hAnsi="Times New Roman" w:cs="Times New Roman" w:hint="eastAsia"/>
          <w:sz w:val="20"/>
          <w:szCs w:val="20"/>
          <w:lang w:eastAsia="zh-CN"/>
        </w:rPr>
        <w:t>IBE</w:t>
      </w:r>
      <w:r w:rsidR="0062710F" w:rsidRPr="00A927E7">
        <w:rPr>
          <w:rFonts w:ascii="Times New Roman" w:eastAsiaTheme="minorEastAsia" w:hAnsi="Times New Roman" w:cs="Times New Roman"/>
          <w:sz w:val="20"/>
          <w:szCs w:val="20"/>
          <w:lang w:eastAsia="zh-CN"/>
        </w:rPr>
        <w:t xml:space="preserve"> caused by the </w:t>
      </w:r>
      <w:r w:rsidR="00634939" w:rsidRPr="00A927E7">
        <w:rPr>
          <w:rFonts w:ascii="Times New Roman" w:eastAsiaTheme="minorEastAsia" w:hAnsi="Times New Roman" w:cs="Times New Roman"/>
          <w:sz w:val="20"/>
          <w:szCs w:val="20"/>
          <w:lang w:eastAsia="zh-CN"/>
        </w:rPr>
        <w:t xml:space="preserve">near-far effect can be neglected. However, in SL-U system, due to distributed resource selection mechanism and geographic distribution of SL-U UEs, the received power from different UEs will be </w:t>
      </w:r>
      <w:r w:rsidR="00206059" w:rsidRPr="00A927E7">
        <w:rPr>
          <w:rFonts w:ascii="Times New Roman" w:eastAsiaTheme="minorEastAsia" w:hAnsi="Times New Roman" w:cs="Times New Roman"/>
          <w:sz w:val="20"/>
          <w:szCs w:val="20"/>
          <w:lang w:eastAsia="zh-CN"/>
        </w:rPr>
        <w:t xml:space="preserve">rapidly </w:t>
      </w:r>
      <w:r w:rsidR="00634939" w:rsidRPr="00A927E7">
        <w:rPr>
          <w:rFonts w:ascii="Times New Roman" w:eastAsiaTheme="minorEastAsia" w:hAnsi="Times New Roman" w:cs="Times New Roman"/>
          <w:sz w:val="20"/>
          <w:szCs w:val="20"/>
          <w:lang w:eastAsia="zh-CN"/>
        </w:rPr>
        <w:t>dynamic</w:t>
      </w:r>
      <w:r w:rsidR="00206059" w:rsidRPr="00A927E7">
        <w:rPr>
          <w:rFonts w:ascii="Times New Roman" w:eastAsiaTheme="minorEastAsia" w:hAnsi="Times New Roman" w:cs="Times New Roman"/>
          <w:sz w:val="20"/>
          <w:szCs w:val="20"/>
          <w:lang w:eastAsia="zh-CN"/>
        </w:rPr>
        <w:t>ally</w:t>
      </w:r>
      <w:r w:rsidR="00634939" w:rsidRPr="00A927E7">
        <w:rPr>
          <w:rFonts w:ascii="Times New Roman" w:eastAsiaTheme="minorEastAsia" w:hAnsi="Times New Roman" w:cs="Times New Roman"/>
          <w:sz w:val="20"/>
          <w:szCs w:val="20"/>
          <w:lang w:eastAsia="zh-CN"/>
        </w:rPr>
        <w:t xml:space="preserve"> changed at a receiving UE side</w:t>
      </w:r>
      <w:r w:rsidR="00C55FB2">
        <w:rPr>
          <w:rFonts w:ascii="Times New Roman" w:eastAsiaTheme="minorEastAsia" w:hAnsi="Times New Roman" w:cs="Times New Roman"/>
          <w:sz w:val="20"/>
          <w:szCs w:val="20"/>
          <w:lang w:eastAsia="zh-CN"/>
        </w:rPr>
        <w:t xml:space="preserve"> and</w:t>
      </w:r>
      <w:r w:rsidR="00634939" w:rsidRPr="00A927E7">
        <w:rPr>
          <w:rFonts w:ascii="Times New Roman" w:eastAsiaTheme="minorEastAsia" w:hAnsi="Times New Roman" w:cs="Times New Roman"/>
          <w:sz w:val="20"/>
          <w:szCs w:val="20"/>
          <w:lang w:eastAsia="zh-CN"/>
        </w:rPr>
        <w:t xml:space="preserve"> the </w:t>
      </w:r>
      <w:bookmarkStart w:id="3" w:name="OLE_LINK1"/>
      <w:bookmarkStart w:id="4" w:name="OLE_LINK2"/>
      <w:r w:rsidR="00800016" w:rsidRPr="00A927E7">
        <w:rPr>
          <w:rFonts w:ascii="Times New Roman" w:eastAsiaTheme="minorEastAsia" w:hAnsi="Times New Roman" w:cs="Times New Roman" w:hint="eastAsia"/>
          <w:sz w:val="20"/>
          <w:szCs w:val="20"/>
          <w:lang w:eastAsia="zh-CN"/>
        </w:rPr>
        <w:t>IBE</w:t>
      </w:r>
      <w:r w:rsidR="00800016" w:rsidRPr="00A927E7">
        <w:rPr>
          <w:rFonts w:ascii="Times New Roman" w:eastAsiaTheme="minorEastAsia" w:hAnsi="Times New Roman" w:cs="Times New Roman"/>
          <w:sz w:val="20"/>
          <w:szCs w:val="20"/>
          <w:lang w:eastAsia="zh-CN"/>
        </w:rPr>
        <w:t xml:space="preserve"> caused by the</w:t>
      </w:r>
      <w:bookmarkEnd w:id="3"/>
      <w:bookmarkEnd w:id="4"/>
      <w:r w:rsidR="00800016" w:rsidRPr="00A927E7">
        <w:rPr>
          <w:rFonts w:ascii="Times New Roman" w:eastAsiaTheme="minorEastAsia" w:hAnsi="Times New Roman" w:cs="Times New Roman"/>
          <w:sz w:val="20"/>
          <w:szCs w:val="20"/>
          <w:lang w:eastAsia="zh-CN"/>
        </w:rPr>
        <w:t xml:space="preserve"> </w:t>
      </w:r>
      <w:r w:rsidR="00634939" w:rsidRPr="00A927E7">
        <w:rPr>
          <w:rFonts w:ascii="Times New Roman" w:eastAsiaTheme="minorEastAsia" w:hAnsi="Times New Roman" w:cs="Times New Roman"/>
          <w:sz w:val="20"/>
          <w:szCs w:val="20"/>
          <w:lang w:eastAsia="zh-CN"/>
        </w:rPr>
        <w:t xml:space="preserve">near-far effect may essentially impact </w:t>
      </w:r>
      <w:r w:rsidR="000900FF" w:rsidRPr="00A927E7">
        <w:rPr>
          <w:rFonts w:ascii="Times New Roman" w:eastAsiaTheme="minorEastAsia" w:hAnsi="Times New Roman" w:cs="Times New Roman"/>
          <w:sz w:val="20"/>
          <w:szCs w:val="20"/>
          <w:lang w:eastAsia="zh-CN"/>
        </w:rPr>
        <w:t xml:space="preserve">on </w:t>
      </w:r>
      <w:r w:rsidR="00634939" w:rsidRPr="00A927E7">
        <w:rPr>
          <w:rFonts w:ascii="Times New Roman" w:eastAsiaTheme="minorEastAsia" w:hAnsi="Times New Roman" w:cs="Times New Roman"/>
          <w:sz w:val="20"/>
          <w:szCs w:val="20"/>
          <w:lang w:eastAsia="zh-CN"/>
        </w:rPr>
        <w:t xml:space="preserve">the system performance. The </w:t>
      </w:r>
      <w:r w:rsidR="002E1AFF" w:rsidRPr="00A927E7">
        <w:rPr>
          <w:rFonts w:ascii="Times New Roman" w:eastAsiaTheme="minorEastAsia" w:hAnsi="Times New Roman" w:cs="Times New Roman"/>
          <w:sz w:val="20"/>
          <w:szCs w:val="20"/>
          <w:lang w:eastAsia="zh-CN"/>
        </w:rPr>
        <w:t>IBE impacts</w:t>
      </w:r>
      <w:r w:rsidR="00634939" w:rsidRPr="00A927E7">
        <w:rPr>
          <w:rFonts w:ascii="Times New Roman" w:eastAsiaTheme="minorEastAsia" w:hAnsi="Times New Roman" w:cs="Times New Roman"/>
          <w:sz w:val="20"/>
          <w:szCs w:val="20"/>
          <w:lang w:eastAsia="zh-CN"/>
        </w:rPr>
        <w:t xml:space="preserve"> should be considered in </w:t>
      </w:r>
      <w:r w:rsidR="0057509C" w:rsidRPr="00A927E7">
        <w:rPr>
          <w:rFonts w:ascii="Times New Roman" w:eastAsiaTheme="minorEastAsia" w:hAnsi="Times New Roman" w:cs="Times New Roman"/>
          <w:sz w:val="20"/>
          <w:szCs w:val="20"/>
          <w:lang w:eastAsia="zh-CN"/>
        </w:rPr>
        <w:t>SL-U physical channel design</w:t>
      </w:r>
      <w:r w:rsidR="000900FF" w:rsidRPr="00A927E7">
        <w:rPr>
          <w:rFonts w:ascii="Times New Roman" w:eastAsiaTheme="minorEastAsia" w:hAnsi="Times New Roman" w:cs="Times New Roman"/>
          <w:sz w:val="20"/>
          <w:szCs w:val="20"/>
          <w:lang w:eastAsia="zh-CN"/>
        </w:rPr>
        <w:t xml:space="preserve"> in frequency domain</w:t>
      </w:r>
      <w:r w:rsidR="0057509C" w:rsidRPr="00A927E7">
        <w:rPr>
          <w:rFonts w:ascii="Times New Roman" w:eastAsiaTheme="minorEastAsia" w:hAnsi="Times New Roman" w:cs="Times New Roman"/>
          <w:sz w:val="20"/>
          <w:szCs w:val="20"/>
          <w:lang w:eastAsia="zh-CN"/>
        </w:rPr>
        <w:t>.</w:t>
      </w:r>
      <w:r w:rsidR="006E1C70" w:rsidRPr="00A927E7">
        <w:rPr>
          <w:rFonts w:ascii="Times New Roman" w:eastAsiaTheme="minorEastAsia" w:hAnsi="Times New Roman" w:cs="Times New Roman"/>
          <w:sz w:val="20"/>
          <w:szCs w:val="20"/>
          <w:lang w:eastAsia="zh-CN"/>
        </w:rPr>
        <w:t xml:space="preserve"> </w:t>
      </w:r>
    </w:p>
    <w:p w14:paraId="779F3906" w14:textId="6428A8E5" w:rsidR="009971E4" w:rsidRDefault="009971E4" w:rsidP="00411B0A">
      <w:pPr>
        <w:pStyle w:val="a0"/>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Observation 1: The impacts due to IBE are different from SL-U system and NR-U system. </w:t>
      </w:r>
    </w:p>
    <w:p w14:paraId="60D7AA5A" w14:textId="18D0D942" w:rsidR="0057509C" w:rsidRPr="000C1018" w:rsidRDefault="0057509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C</w:t>
      </w:r>
      <w:r w:rsidRPr="000C1018">
        <w:rPr>
          <w:rFonts w:ascii="Times New Roman" w:eastAsiaTheme="minorEastAsia" w:hAnsi="Times New Roman" w:cs="Times New Roman"/>
          <w:sz w:val="20"/>
          <w:szCs w:val="20"/>
          <w:lang w:eastAsia="zh-CN"/>
        </w:rPr>
        <w:t xml:space="preserve">onsidering the impacts </w:t>
      </w:r>
      <w:r w:rsidR="009971E4" w:rsidRPr="000C1018">
        <w:rPr>
          <w:rFonts w:ascii="Times New Roman" w:eastAsiaTheme="minorEastAsia" w:hAnsi="Times New Roman" w:cs="Times New Roman"/>
          <w:sz w:val="20"/>
          <w:szCs w:val="20"/>
          <w:lang w:eastAsia="zh-CN"/>
        </w:rPr>
        <w:t>of</w:t>
      </w:r>
      <w:r w:rsidRPr="000C1018">
        <w:rPr>
          <w:rFonts w:ascii="Times New Roman" w:eastAsiaTheme="minorEastAsia" w:hAnsi="Times New Roman" w:cs="Times New Roman"/>
          <w:sz w:val="20"/>
          <w:szCs w:val="20"/>
          <w:lang w:eastAsia="zh-CN"/>
        </w:rPr>
        <w:t xml:space="preserve"> IBE, an alternat</w:t>
      </w:r>
      <w:r w:rsidR="006E0BA1" w:rsidRPr="000C1018">
        <w:rPr>
          <w:rFonts w:ascii="Times New Roman" w:eastAsiaTheme="minorEastAsia" w:hAnsi="Times New Roman" w:cs="Times New Roman" w:hint="eastAsia"/>
          <w:sz w:val="20"/>
          <w:szCs w:val="20"/>
          <w:lang w:eastAsia="zh-CN"/>
        </w:rPr>
        <w:t>ive</w:t>
      </w:r>
      <w:r w:rsidRPr="000C1018">
        <w:rPr>
          <w:rFonts w:ascii="Times New Roman" w:eastAsiaTheme="minorEastAsia" w:hAnsi="Times New Roman" w:cs="Times New Roman"/>
          <w:sz w:val="20"/>
          <w:szCs w:val="20"/>
          <w:lang w:eastAsia="zh-CN"/>
        </w:rPr>
        <w:t xml:space="preserve"> physical channel structure is pr</w:t>
      </w:r>
      <w:r w:rsidR="009971E4" w:rsidRPr="000C1018">
        <w:rPr>
          <w:rFonts w:ascii="Times New Roman" w:eastAsiaTheme="minorEastAsia" w:hAnsi="Times New Roman" w:cs="Times New Roman"/>
          <w:sz w:val="20"/>
          <w:szCs w:val="20"/>
          <w:lang w:eastAsia="zh-CN"/>
        </w:rPr>
        <w:t xml:space="preserve">ovided, as shown in Figure </w:t>
      </w:r>
      <w:r w:rsidR="005F0024">
        <w:rPr>
          <w:rFonts w:ascii="Times New Roman" w:eastAsiaTheme="minorEastAsia" w:hAnsi="Times New Roman" w:cs="Times New Roman"/>
          <w:sz w:val="20"/>
          <w:szCs w:val="20"/>
          <w:lang w:eastAsia="zh-CN"/>
        </w:rPr>
        <w:t>1</w:t>
      </w:r>
      <w:r w:rsidR="009971E4" w:rsidRPr="000C1018">
        <w:rPr>
          <w:rFonts w:ascii="Times New Roman" w:eastAsiaTheme="minorEastAsia" w:hAnsi="Times New Roman" w:cs="Times New Roman"/>
          <w:sz w:val="20"/>
          <w:szCs w:val="20"/>
          <w:lang w:eastAsia="zh-CN"/>
        </w:rPr>
        <w:t xml:space="preserve">-c. In this structure, </w:t>
      </w:r>
      <w:r w:rsidR="00F55E38" w:rsidRPr="000C1018">
        <w:rPr>
          <w:rFonts w:ascii="Times New Roman" w:eastAsiaTheme="minorEastAsia" w:hAnsi="Times New Roman" w:cs="Times New Roman"/>
          <w:sz w:val="20"/>
          <w:szCs w:val="20"/>
          <w:lang w:eastAsia="zh-CN"/>
        </w:rPr>
        <w:t>a resource pool is configured with two resource regions</w:t>
      </w:r>
      <w:r w:rsidR="00627B5D" w:rsidRPr="000C1018">
        <w:rPr>
          <w:rFonts w:ascii="Times New Roman" w:eastAsiaTheme="minorEastAsia" w:hAnsi="Times New Roman" w:cs="Times New Roman" w:hint="eastAsia"/>
          <w:sz w:val="20"/>
          <w:szCs w:val="20"/>
          <w:lang w:eastAsia="zh-CN"/>
        </w:rPr>
        <w:t>.</w:t>
      </w:r>
      <w:r w:rsidR="00F55E38" w:rsidRPr="000C1018">
        <w:rPr>
          <w:rFonts w:ascii="Times New Roman" w:eastAsiaTheme="minorEastAsia" w:hAnsi="Times New Roman" w:cs="Times New Roman"/>
          <w:sz w:val="20"/>
          <w:szCs w:val="20"/>
          <w:lang w:eastAsia="zh-CN"/>
        </w:rPr>
        <w:t xml:space="preserve"> </w:t>
      </w:r>
      <w:r w:rsidR="00627B5D" w:rsidRPr="000C1018">
        <w:rPr>
          <w:rFonts w:ascii="Times New Roman" w:eastAsiaTheme="minorEastAsia" w:hAnsi="Times New Roman" w:cs="Times New Roman"/>
          <w:sz w:val="20"/>
          <w:szCs w:val="20"/>
          <w:lang w:eastAsia="zh-CN"/>
        </w:rPr>
        <w:t>O</w:t>
      </w:r>
      <w:r w:rsidR="00F55E38" w:rsidRPr="000C1018">
        <w:rPr>
          <w:rFonts w:ascii="Times New Roman" w:eastAsiaTheme="minorEastAsia" w:hAnsi="Times New Roman" w:cs="Times New Roman"/>
          <w:sz w:val="20"/>
          <w:szCs w:val="20"/>
          <w:lang w:eastAsia="zh-CN"/>
        </w:rPr>
        <w:t xml:space="preserve">ne is sub-channel based resource set which is located in the center of the channel bandwidth, </w:t>
      </w:r>
      <w:r w:rsidR="006E0BA1" w:rsidRPr="000C1018">
        <w:rPr>
          <w:rFonts w:ascii="Times New Roman" w:eastAsiaTheme="minorEastAsia" w:hAnsi="Times New Roman" w:cs="Times New Roman" w:hint="eastAsia"/>
          <w:sz w:val="20"/>
          <w:szCs w:val="20"/>
          <w:lang w:eastAsia="zh-CN"/>
        </w:rPr>
        <w:t>and</w:t>
      </w:r>
      <w:r w:rsidR="006E0BA1" w:rsidRPr="000C1018">
        <w:rPr>
          <w:rFonts w:ascii="Times New Roman" w:eastAsiaTheme="minorEastAsia" w:hAnsi="Times New Roman" w:cs="Times New Roman"/>
          <w:sz w:val="20"/>
          <w:szCs w:val="20"/>
          <w:lang w:eastAsia="zh-CN"/>
        </w:rPr>
        <w:t xml:space="preserve"> </w:t>
      </w:r>
      <w:r w:rsidR="00F55E38" w:rsidRPr="000C1018">
        <w:rPr>
          <w:rFonts w:ascii="Times New Roman" w:eastAsiaTheme="minorEastAsia" w:hAnsi="Times New Roman" w:cs="Times New Roman"/>
          <w:sz w:val="20"/>
          <w:szCs w:val="20"/>
          <w:lang w:eastAsia="zh-CN"/>
        </w:rPr>
        <w:t>the other is two RB-based resource sets which are located into the two end of the sub-channel based resource set. T</w:t>
      </w:r>
      <w:r w:rsidR="009971E4" w:rsidRPr="000C1018">
        <w:rPr>
          <w:rFonts w:ascii="Times New Roman" w:eastAsiaTheme="minorEastAsia" w:hAnsi="Times New Roman" w:cs="Times New Roman"/>
          <w:sz w:val="20"/>
          <w:szCs w:val="20"/>
          <w:lang w:eastAsia="zh-CN"/>
        </w:rPr>
        <w:t>he OCB requirement can be met by a mixture of consecutive sub-channels and two isolated RBs. A UE can select its transmission resource</w:t>
      </w:r>
      <w:r w:rsidR="00DF3BFD" w:rsidRPr="000C1018">
        <w:rPr>
          <w:rFonts w:ascii="Times New Roman" w:eastAsiaTheme="minorEastAsia" w:hAnsi="Times New Roman" w:cs="Times New Roman"/>
          <w:sz w:val="20"/>
          <w:szCs w:val="20"/>
          <w:lang w:eastAsia="zh-CN"/>
        </w:rPr>
        <w:t>s</w:t>
      </w:r>
      <w:r w:rsidR="009971E4" w:rsidRPr="000C1018">
        <w:rPr>
          <w:rFonts w:ascii="Times New Roman" w:eastAsiaTheme="minorEastAsia" w:hAnsi="Times New Roman" w:cs="Times New Roman"/>
          <w:sz w:val="20"/>
          <w:szCs w:val="20"/>
          <w:lang w:eastAsia="zh-CN"/>
        </w:rPr>
        <w:t xml:space="preserve"> by sub-channel based sensing, and the two isolated RBs will be associated with the selected sub-channels, e.g. the starting sub-channel of the selected resource.  </w:t>
      </w:r>
      <w:r w:rsidR="007D55D3" w:rsidRPr="000C1018">
        <w:rPr>
          <w:rFonts w:ascii="Times New Roman" w:eastAsiaTheme="minorEastAsia" w:hAnsi="Times New Roman" w:cs="Times New Roman"/>
          <w:sz w:val="20"/>
          <w:szCs w:val="20"/>
          <w:lang w:eastAsia="zh-CN"/>
        </w:rPr>
        <w:t xml:space="preserve">The potential benefits of the mixture structure </w:t>
      </w:r>
      <w:r w:rsidR="00F55E38" w:rsidRPr="000C1018">
        <w:rPr>
          <w:rFonts w:ascii="Times New Roman" w:eastAsiaTheme="minorEastAsia" w:hAnsi="Times New Roman" w:cs="Times New Roman"/>
          <w:sz w:val="20"/>
          <w:szCs w:val="20"/>
          <w:lang w:eastAsia="zh-CN"/>
        </w:rPr>
        <w:t>are</w:t>
      </w:r>
      <w:r w:rsidR="007D55D3" w:rsidRPr="000C1018">
        <w:rPr>
          <w:rFonts w:ascii="Times New Roman" w:eastAsiaTheme="minorEastAsia" w:hAnsi="Times New Roman" w:cs="Times New Roman"/>
          <w:sz w:val="20"/>
          <w:szCs w:val="20"/>
          <w:lang w:eastAsia="zh-CN"/>
        </w:rPr>
        <w:t xml:space="preserve"> to alleviate the IBE impacts and reuse most of resource selection procedure in R16/R17 NR </w:t>
      </w:r>
      <w:proofErr w:type="spellStart"/>
      <w:r w:rsidR="007D55D3" w:rsidRPr="000C1018">
        <w:rPr>
          <w:rFonts w:ascii="Times New Roman" w:eastAsiaTheme="minorEastAsia" w:hAnsi="Times New Roman" w:cs="Times New Roman"/>
          <w:sz w:val="20"/>
          <w:szCs w:val="20"/>
          <w:lang w:eastAsia="zh-CN"/>
        </w:rPr>
        <w:t>sidelink</w:t>
      </w:r>
      <w:proofErr w:type="spellEnd"/>
      <w:r w:rsidR="007D55D3" w:rsidRPr="000C1018">
        <w:rPr>
          <w:rFonts w:ascii="Times New Roman" w:eastAsiaTheme="minorEastAsia" w:hAnsi="Times New Roman" w:cs="Times New Roman"/>
          <w:sz w:val="20"/>
          <w:szCs w:val="20"/>
          <w:lang w:eastAsia="zh-CN"/>
        </w:rPr>
        <w:t>.</w:t>
      </w:r>
    </w:p>
    <w:p w14:paraId="757FB648" w14:textId="1F2B6C9B" w:rsidR="00BE37D4" w:rsidRPr="000C1018" w:rsidRDefault="009032FC" w:rsidP="00C35018">
      <w:pPr>
        <w:pStyle w:val="a0"/>
        <w:jc w:val="center"/>
        <w:rPr>
          <w:sz w:val="20"/>
          <w:szCs w:val="20"/>
        </w:rPr>
      </w:pPr>
      <w:r>
        <w:object w:dxaOrig="9913" w:dyaOrig="4908" w14:anchorId="74D36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25pt" o:ole="">
            <v:imagedata r:id="rId13" o:title=""/>
          </v:shape>
          <o:OLEObject Type="Embed" ProgID="Visio.Drawing.15" ShapeID="_x0000_i1025" DrawAspect="Content" ObjectID="_1721830169" r:id="rId14"/>
        </w:object>
      </w:r>
    </w:p>
    <w:p w14:paraId="6B515F60" w14:textId="5FF22F8D" w:rsidR="006E1C70" w:rsidRPr="00270BEC" w:rsidRDefault="009971E4" w:rsidP="00411B0A">
      <w:pPr>
        <w:pStyle w:val="a0"/>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Figure </w:t>
      </w:r>
      <w:r w:rsidR="005F0024">
        <w:rPr>
          <w:rFonts w:ascii="Times New Roman" w:eastAsiaTheme="minorEastAsia" w:hAnsi="Times New Roman" w:cs="Times New Roman"/>
          <w:sz w:val="20"/>
          <w:szCs w:val="20"/>
          <w:lang w:eastAsia="zh-CN"/>
        </w:rPr>
        <w:t>1</w:t>
      </w:r>
      <w:r w:rsidRPr="00270BEC">
        <w:rPr>
          <w:rFonts w:ascii="Times New Roman" w:eastAsiaTheme="minorEastAsia" w:hAnsi="Times New Roman" w:cs="Times New Roman"/>
          <w:sz w:val="20"/>
          <w:szCs w:val="20"/>
          <w:lang w:eastAsia="zh-CN"/>
        </w:rPr>
        <w:t>: Alternative</w:t>
      </w:r>
      <w:r w:rsidR="00347BB3">
        <w:rPr>
          <w:rFonts w:ascii="Times New Roman" w:eastAsiaTheme="minorEastAsia" w:hAnsi="Times New Roman" w:cs="Times New Roman"/>
          <w:sz w:val="20"/>
          <w:szCs w:val="20"/>
          <w:lang w:eastAsia="zh-CN"/>
        </w:rPr>
        <w:t>s</w:t>
      </w:r>
      <w:r w:rsidRPr="00270BEC">
        <w:rPr>
          <w:rFonts w:ascii="Times New Roman" w:eastAsiaTheme="minorEastAsia" w:hAnsi="Times New Roman" w:cs="Times New Roman"/>
          <w:sz w:val="20"/>
          <w:szCs w:val="20"/>
          <w:lang w:eastAsia="zh-CN"/>
        </w:rPr>
        <w:t xml:space="preserve"> </w:t>
      </w:r>
      <w:r w:rsidR="00347BB3">
        <w:rPr>
          <w:rFonts w:ascii="Times New Roman" w:eastAsiaTheme="minorEastAsia" w:hAnsi="Times New Roman" w:cs="Times New Roman"/>
          <w:sz w:val="20"/>
          <w:szCs w:val="20"/>
          <w:lang w:eastAsia="zh-CN"/>
        </w:rPr>
        <w:t>for PSCCH/PSSCH</w:t>
      </w:r>
      <w:r w:rsidR="00347BB3" w:rsidRPr="00347BB3">
        <w:rPr>
          <w:rFonts w:ascii="Times New Roman" w:eastAsiaTheme="minorEastAsia" w:hAnsi="Times New Roman" w:cs="Times New Roman"/>
          <w:sz w:val="20"/>
          <w:szCs w:val="20"/>
          <w:lang w:eastAsia="zh-CN"/>
        </w:rPr>
        <w:t xml:space="preserve"> </w:t>
      </w:r>
      <w:r w:rsidR="00347BB3">
        <w:rPr>
          <w:rFonts w:ascii="Times New Roman" w:eastAsiaTheme="minorEastAsia" w:hAnsi="Times New Roman" w:cs="Times New Roman"/>
          <w:sz w:val="20"/>
          <w:szCs w:val="20"/>
          <w:lang w:eastAsia="zh-CN"/>
        </w:rPr>
        <w:t>frequency structures</w:t>
      </w:r>
    </w:p>
    <w:p w14:paraId="6D188285" w14:textId="13F18F4A" w:rsidR="00757804" w:rsidRPr="00286735" w:rsidRDefault="00757804" w:rsidP="00411B0A">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sz w:val="20"/>
          <w:szCs w:val="20"/>
          <w:lang w:eastAsia="zh-CN"/>
        </w:rPr>
        <w:t xml:space="preserve">The system evaluation is performed for the interlaced RB based structure and mixture structure, </w:t>
      </w:r>
      <w:r w:rsidR="00C55FB2">
        <w:rPr>
          <w:rFonts w:ascii="Times New Roman" w:eastAsiaTheme="minorEastAsia" w:hAnsi="Times New Roman" w:cs="Times New Roman"/>
          <w:sz w:val="20"/>
          <w:szCs w:val="20"/>
          <w:lang w:eastAsia="zh-CN"/>
        </w:rPr>
        <w:t xml:space="preserve">and </w:t>
      </w:r>
      <w:r>
        <w:rPr>
          <w:rFonts w:ascii="Times New Roman" w:eastAsiaTheme="minorEastAsia" w:hAnsi="Times New Roman" w:cs="Times New Roman"/>
          <w:sz w:val="20"/>
          <w:szCs w:val="20"/>
          <w:lang w:eastAsia="zh-CN"/>
        </w:rPr>
        <w:t>the related simulation assumptions are provided as Table 1.</w:t>
      </w:r>
    </w:p>
    <w:p w14:paraId="2AE019FE" w14:textId="6653AD1A" w:rsidR="00757804" w:rsidRDefault="005F0024" w:rsidP="00286735">
      <w:pPr>
        <w:pStyle w:val="a0"/>
        <w:spacing w:beforeLines="100" w:before="24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able 1: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6574"/>
      </w:tblGrid>
      <w:tr w:rsidR="00757804" w:rsidRPr="005628F0" w14:paraId="110FEAFC" w14:textId="77777777" w:rsidTr="00286735">
        <w:trPr>
          <w:jc w:val="center"/>
        </w:trPr>
        <w:tc>
          <w:tcPr>
            <w:tcW w:w="2493" w:type="dxa"/>
            <w:shd w:val="clear" w:color="auto" w:fill="auto"/>
          </w:tcPr>
          <w:p w14:paraId="7F8FB24A" w14:textId="77777777" w:rsidR="00757804" w:rsidRPr="005628F0" w:rsidRDefault="00757804" w:rsidP="000F2588">
            <w:pPr>
              <w:jc w:val="center"/>
            </w:pPr>
            <w:r w:rsidRPr="005628F0">
              <w:t>Parameters</w:t>
            </w:r>
          </w:p>
        </w:tc>
        <w:tc>
          <w:tcPr>
            <w:tcW w:w="6574" w:type="dxa"/>
            <w:shd w:val="clear" w:color="auto" w:fill="auto"/>
          </w:tcPr>
          <w:p w14:paraId="46B7B7B8" w14:textId="77777777" w:rsidR="00757804" w:rsidRPr="005628F0" w:rsidRDefault="00757804" w:rsidP="000F2588">
            <w:pPr>
              <w:jc w:val="center"/>
            </w:pPr>
            <w:r w:rsidRPr="005628F0">
              <w:t>Value</w:t>
            </w:r>
          </w:p>
        </w:tc>
      </w:tr>
      <w:tr w:rsidR="00757804" w:rsidRPr="005628F0" w14:paraId="52D842F0" w14:textId="77777777" w:rsidTr="00286735">
        <w:trPr>
          <w:jc w:val="center"/>
        </w:trPr>
        <w:tc>
          <w:tcPr>
            <w:tcW w:w="2493" w:type="dxa"/>
            <w:shd w:val="clear" w:color="auto" w:fill="auto"/>
          </w:tcPr>
          <w:p w14:paraId="2AB6708F" w14:textId="77777777" w:rsidR="00757804" w:rsidRPr="005628F0" w:rsidRDefault="00757804" w:rsidP="000F2588">
            <w:r w:rsidRPr="005628F0">
              <w:t>Carrier Frequency</w:t>
            </w:r>
          </w:p>
        </w:tc>
        <w:tc>
          <w:tcPr>
            <w:tcW w:w="6574" w:type="dxa"/>
            <w:shd w:val="clear" w:color="auto" w:fill="auto"/>
          </w:tcPr>
          <w:p w14:paraId="3408DB77" w14:textId="77777777" w:rsidR="00757804" w:rsidRPr="005628F0" w:rsidRDefault="00757804" w:rsidP="000F2588">
            <w:r w:rsidRPr="005628F0">
              <w:t>5GHz</w:t>
            </w:r>
          </w:p>
        </w:tc>
      </w:tr>
      <w:tr w:rsidR="00757804" w:rsidRPr="005628F0" w14:paraId="3C1ADF22" w14:textId="77777777" w:rsidTr="00286735">
        <w:trPr>
          <w:jc w:val="center"/>
        </w:trPr>
        <w:tc>
          <w:tcPr>
            <w:tcW w:w="2493" w:type="dxa"/>
            <w:shd w:val="clear" w:color="auto" w:fill="auto"/>
          </w:tcPr>
          <w:p w14:paraId="4D8CE1CE" w14:textId="77777777" w:rsidR="00757804" w:rsidRPr="005628F0" w:rsidRDefault="00757804" w:rsidP="000F2588">
            <w:r w:rsidRPr="005628F0">
              <w:t>Carrier Channel Bandwidth</w:t>
            </w:r>
          </w:p>
        </w:tc>
        <w:tc>
          <w:tcPr>
            <w:tcW w:w="6574" w:type="dxa"/>
            <w:shd w:val="clear" w:color="auto" w:fill="auto"/>
          </w:tcPr>
          <w:p w14:paraId="30BF75E7" w14:textId="70B9CE71" w:rsidR="00757804" w:rsidRPr="005628F0" w:rsidRDefault="00757804" w:rsidP="00757804">
            <w:r>
              <w:t>20MHz</w:t>
            </w:r>
          </w:p>
        </w:tc>
      </w:tr>
      <w:tr w:rsidR="00757804" w:rsidRPr="005628F0" w14:paraId="4CFE821E" w14:textId="77777777" w:rsidTr="00286735">
        <w:trPr>
          <w:jc w:val="center"/>
        </w:trPr>
        <w:tc>
          <w:tcPr>
            <w:tcW w:w="2493" w:type="dxa"/>
            <w:shd w:val="clear" w:color="auto" w:fill="auto"/>
          </w:tcPr>
          <w:p w14:paraId="6DEEE860" w14:textId="77777777" w:rsidR="00757804" w:rsidRPr="005628F0" w:rsidRDefault="00757804" w:rsidP="000F2588">
            <w:r w:rsidRPr="005628F0">
              <w:t>Number of carriers</w:t>
            </w:r>
          </w:p>
        </w:tc>
        <w:tc>
          <w:tcPr>
            <w:tcW w:w="6574" w:type="dxa"/>
            <w:shd w:val="clear" w:color="auto" w:fill="auto"/>
          </w:tcPr>
          <w:p w14:paraId="0155A097" w14:textId="77777777" w:rsidR="00757804" w:rsidRPr="005628F0" w:rsidRDefault="00757804" w:rsidP="000F2588">
            <w:r w:rsidRPr="005628F0">
              <w:t>1</w:t>
            </w:r>
          </w:p>
        </w:tc>
      </w:tr>
      <w:tr w:rsidR="00757804" w:rsidRPr="005628F0" w14:paraId="35AF9043" w14:textId="77777777" w:rsidTr="00286735">
        <w:trPr>
          <w:jc w:val="center"/>
        </w:trPr>
        <w:tc>
          <w:tcPr>
            <w:tcW w:w="2493" w:type="dxa"/>
            <w:shd w:val="clear" w:color="auto" w:fill="auto"/>
          </w:tcPr>
          <w:p w14:paraId="5AD29AC1" w14:textId="77777777" w:rsidR="00757804" w:rsidRPr="005628F0" w:rsidRDefault="00757804" w:rsidP="000F2588">
            <w:pPr>
              <w:rPr>
                <w:rFonts w:eastAsiaTheme="minorEastAsia"/>
                <w:lang w:eastAsia="zh-CN"/>
              </w:rPr>
            </w:pPr>
            <w:r w:rsidRPr="005628F0">
              <w:rPr>
                <w:rFonts w:eastAsiaTheme="minorEastAsia"/>
                <w:lang w:eastAsia="zh-CN"/>
              </w:rPr>
              <w:t>Layout</w:t>
            </w:r>
          </w:p>
        </w:tc>
        <w:tc>
          <w:tcPr>
            <w:tcW w:w="6574" w:type="dxa"/>
            <w:shd w:val="clear" w:color="auto" w:fill="auto"/>
          </w:tcPr>
          <w:p w14:paraId="5C87CBF5" w14:textId="4BC535E1" w:rsidR="00757804" w:rsidRDefault="00757804" w:rsidP="000F2588">
            <w:pPr>
              <w:rPr>
                <w:rFonts w:eastAsiaTheme="minorEastAsia"/>
                <w:lang w:eastAsia="zh-CN"/>
              </w:rPr>
            </w:pPr>
            <w:r w:rsidRPr="005628F0">
              <w:rPr>
                <w:rFonts w:eastAsiaTheme="minorEastAsia"/>
                <w:lang w:eastAsia="zh-CN"/>
              </w:rPr>
              <w:t>Option 1: NR indoor hotspot</w:t>
            </w:r>
          </w:p>
          <w:p w14:paraId="67B0DB31" w14:textId="7C68FFCE" w:rsidR="00757804" w:rsidRDefault="00757804" w:rsidP="000F2588">
            <w:pPr>
              <w:rPr>
                <w:rFonts w:eastAsiaTheme="minorEastAsia"/>
                <w:lang w:eastAsia="zh-CN"/>
              </w:rPr>
            </w:pPr>
            <w:r>
              <w:rPr>
                <w:noProof/>
                <w:sz w:val="22"/>
                <w:szCs w:val="22"/>
                <w:lang w:eastAsia="zh-CN"/>
              </w:rPr>
              <w:drawing>
                <wp:inline distT="0" distB="0" distL="0" distR="0" wp14:anchorId="632A84F5" wp14:editId="713BA668">
                  <wp:extent cx="2430780" cy="1043940"/>
                  <wp:effectExtent l="0" t="0" r="7620" b="3810"/>
                  <wp:docPr id="3" name="图片 3"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86F54.BA32B1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30780" cy="1043940"/>
                          </a:xfrm>
                          <a:prstGeom prst="rect">
                            <a:avLst/>
                          </a:prstGeom>
                          <a:noFill/>
                          <a:ln>
                            <a:noFill/>
                          </a:ln>
                        </pic:spPr>
                      </pic:pic>
                    </a:graphicData>
                  </a:graphic>
                </wp:inline>
              </w:drawing>
            </w:r>
          </w:p>
          <w:p w14:paraId="60A85AC8" w14:textId="493436D4" w:rsidR="00757804" w:rsidRPr="005628F0" w:rsidRDefault="00757804" w:rsidP="000F2588">
            <w:pPr>
              <w:rPr>
                <w:rFonts w:eastAsiaTheme="minorEastAsia"/>
                <w:lang w:eastAsia="zh-CN"/>
              </w:rPr>
            </w:pPr>
            <w:r w:rsidRPr="00757804">
              <w:rPr>
                <w:rFonts w:eastAsiaTheme="minorEastAsia"/>
                <w:lang w:eastAsia="zh-CN"/>
              </w:rPr>
              <w:t>a = 20m, b = 60m, c = 20m, d = 80 m</w:t>
            </w:r>
          </w:p>
        </w:tc>
      </w:tr>
      <w:tr w:rsidR="00757804" w:rsidRPr="005628F0" w14:paraId="0B5300E7" w14:textId="77777777" w:rsidTr="00286735">
        <w:trPr>
          <w:jc w:val="center"/>
        </w:trPr>
        <w:tc>
          <w:tcPr>
            <w:tcW w:w="2493" w:type="dxa"/>
            <w:shd w:val="clear" w:color="auto" w:fill="auto"/>
          </w:tcPr>
          <w:p w14:paraId="2B3E1982" w14:textId="77777777" w:rsidR="00757804" w:rsidRPr="005628F0" w:rsidRDefault="00757804" w:rsidP="000F2588">
            <w:r w:rsidRPr="005628F0">
              <w:t>UE dropping and association</w:t>
            </w:r>
          </w:p>
        </w:tc>
        <w:tc>
          <w:tcPr>
            <w:tcW w:w="6574" w:type="dxa"/>
            <w:shd w:val="clear" w:color="auto" w:fill="auto"/>
          </w:tcPr>
          <w:p w14:paraId="2A2FEAE4" w14:textId="5FDF6313" w:rsidR="00757804" w:rsidRPr="005628F0" w:rsidRDefault="00993671" w:rsidP="00286735">
            <w:r w:rsidRPr="00993671">
              <w:rPr>
                <w:rFonts w:eastAsiaTheme="minorEastAsia" w:hint="eastAsia"/>
                <w:lang w:eastAsia="zh-CN"/>
              </w:rPr>
              <w:t>B</w:t>
            </w:r>
            <w:r w:rsidRPr="00993671">
              <w:rPr>
                <w:rFonts w:eastAsiaTheme="minorEastAsia"/>
                <w:lang w:eastAsia="zh-CN"/>
              </w:rPr>
              <w:t>roadcast and 20 SL-U UEs are randomly dropped into the indoor simulation area</w:t>
            </w:r>
            <w:r w:rsidR="00757804" w:rsidRPr="005628F0">
              <w:t>.</w:t>
            </w:r>
          </w:p>
        </w:tc>
      </w:tr>
      <w:tr w:rsidR="00757804" w:rsidRPr="005628F0" w14:paraId="7B4AC5E3" w14:textId="77777777" w:rsidTr="00286735">
        <w:trPr>
          <w:jc w:val="center"/>
        </w:trPr>
        <w:tc>
          <w:tcPr>
            <w:tcW w:w="2493" w:type="dxa"/>
            <w:shd w:val="clear" w:color="auto" w:fill="auto"/>
          </w:tcPr>
          <w:p w14:paraId="0A5649C1" w14:textId="77777777" w:rsidR="00757804" w:rsidRPr="005628F0" w:rsidRDefault="00757804" w:rsidP="000F2588">
            <w:pPr>
              <w:rPr>
                <w:rFonts w:eastAsiaTheme="minorEastAsia"/>
                <w:lang w:eastAsia="zh-CN"/>
              </w:rPr>
            </w:pPr>
            <w:r w:rsidRPr="005628F0">
              <w:rPr>
                <w:rFonts w:eastAsiaTheme="minorEastAsia"/>
                <w:lang w:eastAsia="zh-CN"/>
              </w:rPr>
              <w:t xml:space="preserve">UE traffic model </w:t>
            </w:r>
          </w:p>
        </w:tc>
        <w:tc>
          <w:tcPr>
            <w:tcW w:w="6574" w:type="dxa"/>
            <w:shd w:val="clear" w:color="auto" w:fill="auto"/>
          </w:tcPr>
          <w:p w14:paraId="14F698B1" w14:textId="77777777" w:rsidR="00757804" w:rsidRDefault="00757804" w:rsidP="000F2588">
            <w:pPr>
              <w:rPr>
                <w:rFonts w:eastAsiaTheme="minorEastAsia"/>
                <w:lang w:eastAsia="zh-CN"/>
              </w:rPr>
            </w:pPr>
            <w:r w:rsidRPr="005628F0">
              <w:rPr>
                <w:rFonts w:eastAsiaTheme="minorEastAsia"/>
                <w:lang w:eastAsia="zh-CN"/>
              </w:rPr>
              <w:t>FTP model 3 with file size 0.5Mbytes</w:t>
            </w:r>
          </w:p>
          <w:p w14:paraId="11062F30" w14:textId="5F8FA96E" w:rsidR="00993671" w:rsidRPr="005F0024" w:rsidRDefault="005F0024" w:rsidP="00286735">
            <w:pPr>
              <w:pStyle w:val="af6"/>
              <w:numPr>
                <w:ilvl w:val="0"/>
                <w:numId w:val="45"/>
              </w:numPr>
              <w:ind w:firstLineChars="0"/>
              <w:rPr>
                <w:rFonts w:eastAsiaTheme="minorEastAsia"/>
                <w:lang w:eastAsia="zh-CN"/>
              </w:rPr>
            </w:pPr>
            <w:r>
              <w:rPr>
                <w:rFonts w:eastAsiaTheme="minorEastAsia"/>
                <w:lang w:eastAsia="zh-CN"/>
              </w:rPr>
              <w:t>Case</w:t>
            </w:r>
            <w:r w:rsidRPr="005F0024">
              <w:rPr>
                <w:rFonts w:eastAsiaTheme="minorEastAsia"/>
                <w:lang w:eastAsia="zh-CN"/>
              </w:rPr>
              <w:t xml:space="preserve"> 1: </w:t>
            </w:r>
            <w:r w:rsidR="00993671" w:rsidRPr="005F0024">
              <w:rPr>
                <w:rFonts w:eastAsiaTheme="minorEastAsia"/>
                <w:lang w:eastAsia="zh-CN"/>
              </w:rPr>
              <w:t>FTP packet is divided into multiple smaller packets (1000 Bytes) with the period of 10ms.</w:t>
            </w:r>
            <w:r w:rsidRPr="005F0024">
              <w:rPr>
                <w:rFonts w:eastAsiaTheme="minorEastAsia"/>
                <w:lang w:eastAsia="zh-CN"/>
              </w:rPr>
              <w:t xml:space="preserve"> </w:t>
            </w:r>
          </w:p>
          <w:p w14:paraId="70FED553" w14:textId="2092564E" w:rsidR="005F0024" w:rsidRPr="005F0024" w:rsidRDefault="005F0024" w:rsidP="00286735">
            <w:pPr>
              <w:pStyle w:val="af6"/>
              <w:numPr>
                <w:ilvl w:val="0"/>
                <w:numId w:val="45"/>
              </w:numPr>
              <w:ind w:firstLineChars="0"/>
              <w:rPr>
                <w:rFonts w:eastAsiaTheme="minorEastAsia"/>
                <w:lang w:eastAsia="zh-CN"/>
              </w:rPr>
            </w:pPr>
            <w:r>
              <w:rPr>
                <w:rFonts w:eastAsiaTheme="minorEastAsia"/>
                <w:lang w:eastAsia="zh-CN"/>
              </w:rPr>
              <w:t>Case</w:t>
            </w:r>
            <w:r w:rsidRPr="000F2588">
              <w:rPr>
                <w:rFonts w:eastAsiaTheme="minorEastAsia"/>
                <w:lang w:eastAsia="zh-CN"/>
              </w:rPr>
              <w:t xml:space="preserve"> </w:t>
            </w:r>
            <w:r>
              <w:rPr>
                <w:rFonts w:eastAsiaTheme="minorEastAsia"/>
                <w:lang w:eastAsia="zh-CN"/>
              </w:rPr>
              <w:t>2</w:t>
            </w:r>
            <w:r w:rsidRPr="000F2588">
              <w:rPr>
                <w:rFonts w:eastAsiaTheme="minorEastAsia"/>
                <w:lang w:eastAsia="zh-CN"/>
              </w:rPr>
              <w:t xml:space="preserve">: FTP packet is divided into multiple smaller packets (1000 Bytes) with the period of </w:t>
            </w:r>
            <w:r>
              <w:rPr>
                <w:rFonts w:eastAsiaTheme="minorEastAsia"/>
                <w:lang w:eastAsia="zh-CN"/>
              </w:rPr>
              <w:t>5</w:t>
            </w:r>
            <w:r w:rsidRPr="000F2588">
              <w:rPr>
                <w:rFonts w:eastAsiaTheme="minorEastAsia"/>
                <w:lang w:eastAsia="zh-CN"/>
              </w:rPr>
              <w:t xml:space="preserve">0ms. </w:t>
            </w:r>
          </w:p>
        </w:tc>
      </w:tr>
      <w:tr w:rsidR="00E14877" w:rsidRPr="005628F0" w14:paraId="18836049" w14:textId="77777777" w:rsidTr="00286735">
        <w:trPr>
          <w:jc w:val="center"/>
        </w:trPr>
        <w:tc>
          <w:tcPr>
            <w:tcW w:w="2493" w:type="dxa"/>
            <w:shd w:val="clear" w:color="auto" w:fill="auto"/>
          </w:tcPr>
          <w:p w14:paraId="4A954A22" w14:textId="48CCDBA9" w:rsidR="00E14877" w:rsidRPr="005628F0" w:rsidRDefault="00E14877" w:rsidP="000F2588">
            <w:pPr>
              <w:rPr>
                <w:rFonts w:eastAsiaTheme="minorEastAsia"/>
                <w:lang w:eastAsia="zh-CN"/>
              </w:rPr>
            </w:pPr>
            <w:r>
              <w:rPr>
                <w:rFonts w:eastAsiaTheme="minorEastAsia" w:hint="eastAsia"/>
                <w:lang w:eastAsia="zh-CN"/>
              </w:rPr>
              <w:t>R</w:t>
            </w:r>
            <w:r>
              <w:rPr>
                <w:rFonts w:eastAsiaTheme="minorEastAsia"/>
                <w:lang w:eastAsia="zh-CN"/>
              </w:rPr>
              <w:t xml:space="preserve">etransmission number </w:t>
            </w:r>
          </w:p>
        </w:tc>
        <w:tc>
          <w:tcPr>
            <w:tcW w:w="6574" w:type="dxa"/>
            <w:shd w:val="clear" w:color="auto" w:fill="auto"/>
          </w:tcPr>
          <w:p w14:paraId="5C49DBD5" w14:textId="7613C273" w:rsidR="00E14877" w:rsidRPr="005628F0" w:rsidRDefault="00E14877" w:rsidP="000F2588">
            <w:pPr>
              <w:rPr>
                <w:rFonts w:eastAsiaTheme="minorEastAsia"/>
                <w:lang w:eastAsia="zh-CN"/>
              </w:rPr>
            </w:pPr>
            <w:r>
              <w:rPr>
                <w:rFonts w:eastAsiaTheme="minorEastAsia" w:hint="eastAsia"/>
                <w:lang w:eastAsia="zh-CN"/>
              </w:rPr>
              <w:t>1</w:t>
            </w:r>
          </w:p>
        </w:tc>
      </w:tr>
      <w:tr w:rsidR="00757804" w:rsidRPr="005628F0" w14:paraId="6504DCF3" w14:textId="77777777" w:rsidTr="00286735">
        <w:trPr>
          <w:jc w:val="center"/>
        </w:trPr>
        <w:tc>
          <w:tcPr>
            <w:tcW w:w="2493" w:type="dxa"/>
            <w:shd w:val="clear" w:color="auto" w:fill="auto"/>
          </w:tcPr>
          <w:p w14:paraId="3A4D006C" w14:textId="77777777" w:rsidR="00757804" w:rsidRPr="005628F0" w:rsidRDefault="00757804" w:rsidP="000F2588">
            <w:pPr>
              <w:rPr>
                <w:rFonts w:eastAsiaTheme="minorEastAsia"/>
                <w:lang w:eastAsia="zh-CN"/>
              </w:rPr>
            </w:pPr>
            <w:r w:rsidRPr="005628F0">
              <w:rPr>
                <w:rFonts w:eastAsiaTheme="minorEastAsia" w:hint="eastAsia"/>
                <w:lang w:eastAsia="zh-CN"/>
              </w:rPr>
              <w:t>I</w:t>
            </w:r>
            <w:r w:rsidRPr="005628F0">
              <w:rPr>
                <w:rFonts w:eastAsiaTheme="minorEastAsia"/>
                <w:lang w:eastAsia="zh-CN"/>
              </w:rPr>
              <w:t>BE model</w:t>
            </w:r>
          </w:p>
        </w:tc>
        <w:tc>
          <w:tcPr>
            <w:tcW w:w="6574" w:type="dxa"/>
            <w:shd w:val="clear" w:color="auto" w:fill="auto"/>
          </w:tcPr>
          <w:p w14:paraId="371613DD" w14:textId="77777777" w:rsidR="00757804" w:rsidRPr="005628F0" w:rsidRDefault="00757804" w:rsidP="000F2588">
            <w:pPr>
              <w:rPr>
                <w:rFonts w:eastAsiaTheme="minorEastAsia"/>
                <w:lang w:eastAsia="zh-CN"/>
              </w:rPr>
            </w:pPr>
            <w:r w:rsidRPr="005628F0">
              <w:rPr>
                <w:rFonts w:eastAsiaTheme="minorEastAsia"/>
                <w:lang w:eastAsia="zh-CN"/>
              </w:rPr>
              <w:t xml:space="preserve">Reuse the IBE model in </w:t>
            </w:r>
            <w:r>
              <w:rPr>
                <w:rFonts w:eastAsiaTheme="minorEastAsia"/>
                <w:lang w:eastAsia="zh-CN"/>
              </w:rPr>
              <w:t xml:space="preserve">TR </w:t>
            </w:r>
            <w:r w:rsidRPr="005628F0">
              <w:rPr>
                <w:rFonts w:eastAsiaTheme="minorEastAsia"/>
                <w:lang w:eastAsia="zh-CN"/>
              </w:rPr>
              <w:t>37.885</w:t>
            </w:r>
            <w:r w:rsidRPr="005628F0">
              <w:rPr>
                <w:rFonts w:eastAsiaTheme="minorEastAsia"/>
                <w:lang w:eastAsia="zh-CN"/>
              </w:rPr>
              <w:fldChar w:fldCharType="begin"/>
            </w:r>
            <w:r w:rsidRPr="005628F0">
              <w:rPr>
                <w:rFonts w:eastAsiaTheme="minorEastAsia"/>
                <w:lang w:eastAsia="zh-CN"/>
              </w:rPr>
              <w:instrText xml:space="preserve"> REF _Ref101970804 \r \h </w:instrText>
            </w:r>
            <w:r>
              <w:rPr>
                <w:rFonts w:eastAsiaTheme="minorEastAsia"/>
                <w:lang w:eastAsia="zh-CN"/>
              </w:rPr>
              <w:instrText xml:space="preserve"> \* MERGEFORMAT </w:instrText>
            </w:r>
            <w:r w:rsidRPr="005628F0">
              <w:rPr>
                <w:rFonts w:eastAsiaTheme="minorEastAsia"/>
                <w:lang w:eastAsia="zh-CN"/>
              </w:rPr>
            </w:r>
            <w:r w:rsidRPr="005628F0">
              <w:rPr>
                <w:rFonts w:eastAsiaTheme="minorEastAsia"/>
                <w:lang w:eastAsia="zh-CN"/>
              </w:rPr>
              <w:fldChar w:fldCharType="separate"/>
            </w:r>
            <w:r w:rsidRPr="005628F0">
              <w:rPr>
                <w:rFonts w:eastAsiaTheme="minorEastAsia"/>
                <w:lang w:eastAsia="zh-CN"/>
              </w:rPr>
              <w:t>[5]</w:t>
            </w:r>
            <w:r w:rsidRPr="005628F0">
              <w:rPr>
                <w:rFonts w:eastAsiaTheme="minorEastAsia"/>
                <w:lang w:eastAsia="zh-CN"/>
              </w:rPr>
              <w:fldChar w:fldCharType="end"/>
            </w:r>
            <w:r w:rsidRPr="005628F0">
              <w:rPr>
                <w:rFonts w:eastAsiaTheme="minorEastAsia"/>
                <w:lang w:eastAsia="zh-CN"/>
              </w:rPr>
              <w:t>.</w:t>
            </w:r>
          </w:p>
        </w:tc>
      </w:tr>
      <w:tr w:rsidR="00993671" w:rsidRPr="005628F0" w14:paraId="0B3A821B" w14:textId="77777777" w:rsidTr="00286735">
        <w:trPr>
          <w:jc w:val="center"/>
        </w:trPr>
        <w:tc>
          <w:tcPr>
            <w:tcW w:w="2493" w:type="dxa"/>
            <w:shd w:val="clear" w:color="auto" w:fill="auto"/>
          </w:tcPr>
          <w:p w14:paraId="7C0A3684" w14:textId="3F73D96E" w:rsidR="00993671" w:rsidRPr="005628F0" w:rsidRDefault="00993671" w:rsidP="000F2588">
            <w:pPr>
              <w:rPr>
                <w:rFonts w:eastAsiaTheme="minorEastAsia"/>
                <w:lang w:eastAsia="zh-CN"/>
              </w:rPr>
            </w:pPr>
            <w:r>
              <w:rPr>
                <w:rFonts w:eastAsiaTheme="minorEastAsia" w:hint="eastAsia"/>
                <w:lang w:eastAsia="zh-CN"/>
              </w:rPr>
              <w:t>P</w:t>
            </w:r>
            <w:r>
              <w:rPr>
                <w:rFonts w:eastAsiaTheme="minorEastAsia"/>
                <w:lang w:eastAsia="zh-CN"/>
              </w:rPr>
              <w:t>SCCH/PSSCH structure</w:t>
            </w:r>
          </w:p>
        </w:tc>
        <w:tc>
          <w:tcPr>
            <w:tcW w:w="6574" w:type="dxa"/>
            <w:shd w:val="clear" w:color="auto" w:fill="auto"/>
          </w:tcPr>
          <w:p w14:paraId="08A5D2D9" w14:textId="0367B5FE" w:rsidR="00993671" w:rsidRPr="00995E94" w:rsidRDefault="00993671" w:rsidP="00286735">
            <w:pPr>
              <w:pStyle w:val="af6"/>
              <w:numPr>
                <w:ilvl w:val="0"/>
                <w:numId w:val="44"/>
              </w:numPr>
              <w:ind w:firstLineChars="0"/>
              <w:rPr>
                <w:rFonts w:eastAsiaTheme="minorEastAsia"/>
                <w:lang w:eastAsia="zh-CN"/>
              </w:rPr>
            </w:pPr>
            <w:r w:rsidRPr="005F0024">
              <w:rPr>
                <w:rFonts w:eastAsiaTheme="minorEastAsia" w:hint="eastAsia"/>
                <w:lang w:eastAsia="zh-CN"/>
              </w:rPr>
              <w:t>O</w:t>
            </w:r>
            <w:r w:rsidRPr="005F0024">
              <w:rPr>
                <w:rFonts w:eastAsiaTheme="minorEastAsia"/>
                <w:lang w:eastAsia="zh-CN"/>
              </w:rPr>
              <w:t>ption 1: Interlaced RB based structure, each sub-channel includes 1 IRB, and each IRB including 10 PRBs</w:t>
            </w:r>
            <w:r w:rsidRPr="005F0024">
              <w:rPr>
                <w:rFonts w:eastAsiaTheme="minorEastAsia" w:hint="eastAsia"/>
                <w:lang w:eastAsia="zh-CN"/>
              </w:rPr>
              <w:t>,</w:t>
            </w:r>
            <w:r w:rsidRPr="005F0024">
              <w:rPr>
                <w:rFonts w:eastAsiaTheme="minorEastAsia"/>
                <w:lang w:eastAsia="zh-CN"/>
              </w:rPr>
              <w:t xml:space="preserve"> 3 sub-channels are used for each t</w:t>
            </w:r>
            <w:r w:rsidRPr="00995E94">
              <w:rPr>
                <w:rFonts w:eastAsiaTheme="minorEastAsia"/>
                <w:lang w:eastAsia="zh-CN"/>
              </w:rPr>
              <w:t>ransmission.</w:t>
            </w:r>
          </w:p>
          <w:p w14:paraId="2EDA63FC" w14:textId="77931270" w:rsidR="00993671" w:rsidRPr="009032FC" w:rsidRDefault="00993671" w:rsidP="00286735">
            <w:pPr>
              <w:pStyle w:val="af6"/>
              <w:numPr>
                <w:ilvl w:val="0"/>
                <w:numId w:val="44"/>
              </w:numPr>
              <w:ind w:firstLineChars="0"/>
              <w:rPr>
                <w:rFonts w:eastAsiaTheme="minorEastAsia"/>
                <w:lang w:eastAsia="zh-CN"/>
              </w:rPr>
            </w:pPr>
            <w:r w:rsidRPr="00421C11">
              <w:rPr>
                <w:rFonts w:eastAsiaTheme="minorEastAsia"/>
                <w:lang w:eastAsia="zh-CN"/>
              </w:rPr>
              <w:t>Option 2</w:t>
            </w:r>
            <w:r w:rsidRPr="009032FC">
              <w:rPr>
                <w:rFonts w:eastAsiaTheme="minorEastAsia"/>
                <w:lang w:eastAsia="zh-CN"/>
              </w:rPr>
              <w:t xml:space="preserve">: Mixture structure, </w:t>
            </w:r>
            <w:r w:rsidR="00E14877" w:rsidRPr="009032FC">
              <w:rPr>
                <w:rFonts w:eastAsiaTheme="minorEastAsia"/>
                <w:lang w:eastAsia="zh-CN"/>
              </w:rPr>
              <w:t>each sub-channel includes 8 contiguous RBs and 2 separated RBs, 3 sub-channels are used for each transmission.</w:t>
            </w:r>
          </w:p>
        </w:tc>
      </w:tr>
      <w:tr w:rsidR="00757804" w:rsidRPr="005628F0" w14:paraId="43E383AD" w14:textId="77777777" w:rsidTr="00286735">
        <w:trPr>
          <w:jc w:val="center"/>
        </w:trPr>
        <w:tc>
          <w:tcPr>
            <w:tcW w:w="2493" w:type="dxa"/>
            <w:shd w:val="clear" w:color="auto" w:fill="auto"/>
          </w:tcPr>
          <w:p w14:paraId="41F80F7D" w14:textId="77777777" w:rsidR="00757804" w:rsidRPr="005628F0" w:rsidRDefault="00757804" w:rsidP="000F2588">
            <w:pPr>
              <w:rPr>
                <w:rFonts w:eastAsiaTheme="minorEastAsia"/>
                <w:lang w:eastAsia="zh-CN"/>
              </w:rPr>
            </w:pPr>
            <w:r w:rsidRPr="005628F0">
              <w:rPr>
                <w:rFonts w:eastAsiaTheme="minorEastAsia" w:hint="eastAsia"/>
                <w:lang w:eastAsia="zh-CN"/>
              </w:rPr>
              <w:t>O</w:t>
            </w:r>
            <w:r w:rsidRPr="005628F0">
              <w:rPr>
                <w:rFonts w:eastAsiaTheme="minorEastAsia"/>
                <w:lang w:eastAsia="zh-CN"/>
              </w:rPr>
              <w:t>ther RAT interference assumption</w:t>
            </w:r>
          </w:p>
        </w:tc>
        <w:tc>
          <w:tcPr>
            <w:tcW w:w="6574" w:type="dxa"/>
            <w:shd w:val="clear" w:color="auto" w:fill="auto"/>
          </w:tcPr>
          <w:p w14:paraId="6476FD62" w14:textId="62A246CC" w:rsidR="00757804" w:rsidRPr="005628F0" w:rsidRDefault="00993671" w:rsidP="000F2588">
            <w:pPr>
              <w:rPr>
                <w:rFonts w:eastAsiaTheme="minorEastAsia"/>
                <w:lang w:eastAsia="zh-CN"/>
              </w:rPr>
            </w:pPr>
            <w:r>
              <w:rPr>
                <w:rFonts w:eastAsiaTheme="minorEastAsia"/>
                <w:lang w:eastAsia="zh-CN"/>
              </w:rPr>
              <w:t>Not modeling</w:t>
            </w:r>
          </w:p>
        </w:tc>
      </w:tr>
    </w:tbl>
    <w:p w14:paraId="4DDC0773" w14:textId="209C41D2" w:rsidR="002830EA" w:rsidRDefault="002830EA" w:rsidP="00411B0A">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w:t>
      </w:r>
      <w:r w:rsidR="006A3352">
        <w:rPr>
          <w:rFonts w:ascii="Times New Roman" w:eastAsiaTheme="minorEastAsia" w:hAnsi="Times New Roman" w:cs="Times New Roman"/>
          <w:sz w:val="20"/>
          <w:szCs w:val="20"/>
          <w:lang w:eastAsia="zh-CN"/>
        </w:rPr>
        <w:t xml:space="preserve">evaluation results are shown in Figure </w:t>
      </w:r>
      <w:r w:rsidR="005F0024">
        <w:rPr>
          <w:rFonts w:ascii="Times New Roman" w:eastAsiaTheme="minorEastAsia" w:hAnsi="Times New Roman" w:cs="Times New Roman"/>
          <w:sz w:val="20"/>
          <w:szCs w:val="20"/>
          <w:lang w:eastAsia="zh-CN"/>
        </w:rPr>
        <w:t>2</w:t>
      </w:r>
      <w:r w:rsidR="006A3352">
        <w:rPr>
          <w:rFonts w:ascii="Times New Roman" w:eastAsiaTheme="minorEastAsia" w:hAnsi="Times New Roman" w:cs="Times New Roman"/>
          <w:sz w:val="20"/>
          <w:szCs w:val="20"/>
          <w:lang w:eastAsia="zh-CN"/>
        </w:rPr>
        <w:t>, it can be observed that mix</w:t>
      </w:r>
      <w:r w:rsidR="00995E94">
        <w:rPr>
          <w:rFonts w:ascii="Times New Roman" w:eastAsiaTheme="minorEastAsia" w:hAnsi="Times New Roman" w:cs="Times New Roman"/>
          <w:sz w:val="20"/>
          <w:szCs w:val="20"/>
          <w:lang w:eastAsia="zh-CN"/>
        </w:rPr>
        <w:t>ture</w:t>
      </w:r>
      <w:r w:rsidR="006A3352">
        <w:rPr>
          <w:rFonts w:ascii="Times New Roman" w:eastAsiaTheme="minorEastAsia" w:hAnsi="Times New Roman" w:cs="Times New Roman"/>
          <w:sz w:val="20"/>
          <w:szCs w:val="20"/>
          <w:lang w:eastAsia="zh-CN"/>
        </w:rPr>
        <w:t xml:space="preserve"> structure can perform better PRR performance than IRB structure</w:t>
      </w:r>
      <w:r w:rsidR="00995E94">
        <w:rPr>
          <w:rFonts w:ascii="Times New Roman" w:eastAsiaTheme="minorEastAsia" w:hAnsi="Times New Roman" w:cs="Times New Roman"/>
          <w:sz w:val="20"/>
          <w:szCs w:val="20"/>
          <w:lang w:eastAsia="zh-CN"/>
        </w:rPr>
        <w:t xml:space="preserve"> when the resource reservation period is 10ms</w:t>
      </w:r>
      <w:r w:rsidR="006A3352">
        <w:rPr>
          <w:rFonts w:ascii="Times New Roman" w:eastAsiaTheme="minorEastAsia" w:hAnsi="Times New Roman" w:cs="Times New Roman"/>
          <w:sz w:val="20"/>
          <w:szCs w:val="20"/>
          <w:lang w:eastAsia="zh-CN"/>
        </w:rPr>
        <w:t xml:space="preserve">, </w:t>
      </w:r>
      <w:r w:rsidR="00995E94">
        <w:rPr>
          <w:rFonts w:ascii="Times New Roman" w:eastAsiaTheme="minorEastAsia" w:hAnsi="Times New Roman" w:cs="Times New Roman"/>
          <w:sz w:val="20"/>
          <w:szCs w:val="20"/>
          <w:lang w:eastAsia="zh-CN"/>
        </w:rPr>
        <w:t xml:space="preserve">and the </w:t>
      </w:r>
      <w:r w:rsidR="006A3352">
        <w:rPr>
          <w:rFonts w:ascii="Times New Roman" w:eastAsiaTheme="minorEastAsia" w:hAnsi="Times New Roman" w:cs="Times New Roman"/>
          <w:sz w:val="20"/>
          <w:szCs w:val="20"/>
          <w:lang w:eastAsia="zh-CN"/>
        </w:rPr>
        <w:t>PRR gain of mix</w:t>
      </w:r>
      <w:r w:rsidR="00995E94">
        <w:rPr>
          <w:rFonts w:ascii="Times New Roman" w:eastAsiaTheme="minorEastAsia" w:hAnsi="Times New Roman" w:cs="Times New Roman"/>
          <w:sz w:val="20"/>
          <w:szCs w:val="20"/>
          <w:lang w:eastAsia="zh-CN"/>
        </w:rPr>
        <w:t xml:space="preserve">ture </w:t>
      </w:r>
      <w:r w:rsidR="006A3352">
        <w:rPr>
          <w:rFonts w:ascii="Times New Roman" w:eastAsiaTheme="minorEastAsia" w:hAnsi="Times New Roman" w:cs="Times New Roman"/>
          <w:sz w:val="20"/>
          <w:szCs w:val="20"/>
          <w:lang w:eastAsia="zh-CN"/>
        </w:rPr>
        <w:t xml:space="preserve">structure </w:t>
      </w:r>
      <w:r w:rsidR="00995E94">
        <w:rPr>
          <w:rFonts w:ascii="Times New Roman" w:eastAsiaTheme="minorEastAsia" w:hAnsi="Times New Roman" w:cs="Times New Roman"/>
          <w:sz w:val="20"/>
          <w:szCs w:val="20"/>
          <w:lang w:eastAsia="zh-CN"/>
        </w:rPr>
        <w:t>is about</w:t>
      </w:r>
      <w:r w:rsidR="006A3352">
        <w:rPr>
          <w:rFonts w:ascii="Times New Roman" w:eastAsiaTheme="minorEastAsia" w:hAnsi="Times New Roman" w:cs="Times New Roman"/>
          <w:sz w:val="20"/>
          <w:szCs w:val="20"/>
          <w:lang w:eastAsia="zh-CN"/>
        </w:rPr>
        <w:t xml:space="preserve"> 2%-3%.</w:t>
      </w:r>
      <w:r w:rsidR="00995E94">
        <w:rPr>
          <w:rFonts w:ascii="Times New Roman" w:eastAsiaTheme="minorEastAsia" w:hAnsi="Times New Roman" w:cs="Times New Roman"/>
          <w:sz w:val="20"/>
          <w:szCs w:val="20"/>
          <w:lang w:eastAsia="zh-CN"/>
        </w:rPr>
        <w:t xml:space="preserve"> It can be also observed that the </w:t>
      </w:r>
      <w:r w:rsidR="00995E94" w:rsidRPr="00995E94">
        <w:rPr>
          <w:rFonts w:ascii="Times New Roman" w:eastAsiaTheme="minorEastAsia" w:hAnsi="Times New Roman" w:cs="Times New Roman"/>
          <w:sz w:val="20"/>
          <w:szCs w:val="20"/>
          <w:lang w:eastAsia="zh-CN"/>
        </w:rPr>
        <w:t>mixture structure perform</w:t>
      </w:r>
      <w:r w:rsidR="00995E94">
        <w:rPr>
          <w:rFonts w:ascii="Times New Roman" w:eastAsiaTheme="minorEastAsia" w:hAnsi="Times New Roman" w:cs="Times New Roman"/>
          <w:sz w:val="20"/>
          <w:szCs w:val="20"/>
          <w:lang w:eastAsia="zh-CN"/>
        </w:rPr>
        <w:t>s</w:t>
      </w:r>
      <w:r w:rsidR="00995E94" w:rsidRPr="00995E94">
        <w:rPr>
          <w:rFonts w:ascii="Times New Roman" w:eastAsiaTheme="minorEastAsia" w:hAnsi="Times New Roman" w:cs="Times New Roman"/>
          <w:sz w:val="20"/>
          <w:szCs w:val="20"/>
          <w:lang w:eastAsia="zh-CN"/>
        </w:rPr>
        <w:t xml:space="preserve"> </w:t>
      </w:r>
      <w:r w:rsidR="00995E94">
        <w:rPr>
          <w:rFonts w:ascii="Times New Roman" w:eastAsiaTheme="minorEastAsia" w:hAnsi="Times New Roman" w:cs="Times New Roman"/>
          <w:sz w:val="20"/>
          <w:szCs w:val="20"/>
          <w:lang w:eastAsia="zh-CN"/>
        </w:rPr>
        <w:t>similar</w:t>
      </w:r>
      <w:r w:rsidR="00995E94" w:rsidRPr="00995E94">
        <w:rPr>
          <w:rFonts w:ascii="Times New Roman" w:eastAsiaTheme="minorEastAsia" w:hAnsi="Times New Roman" w:cs="Times New Roman"/>
          <w:sz w:val="20"/>
          <w:szCs w:val="20"/>
          <w:lang w:eastAsia="zh-CN"/>
        </w:rPr>
        <w:t xml:space="preserve"> PRR performance </w:t>
      </w:r>
      <w:r w:rsidR="00995E94">
        <w:rPr>
          <w:rFonts w:ascii="Times New Roman" w:eastAsiaTheme="minorEastAsia" w:hAnsi="Times New Roman" w:cs="Times New Roman"/>
          <w:sz w:val="20"/>
          <w:szCs w:val="20"/>
          <w:lang w:eastAsia="zh-CN"/>
        </w:rPr>
        <w:t xml:space="preserve">as </w:t>
      </w:r>
      <w:r w:rsidR="00995E94" w:rsidRPr="00995E94">
        <w:rPr>
          <w:rFonts w:ascii="Times New Roman" w:eastAsiaTheme="minorEastAsia" w:hAnsi="Times New Roman" w:cs="Times New Roman"/>
          <w:sz w:val="20"/>
          <w:szCs w:val="20"/>
          <w:lang w:eastAsia="zh-CN"/>
        </w:rPr>
        <w:lastRenderedPageBreak/>
        <w:t>IRB structure</w:t>
      </w:r>
      <w:r w:rsidR="00995E94">
        <w:rPr>
          <w:rFonts w:ascii="Times New Roman" w:eastAsiaTheme="minorEastAsia" w:hAnsi="Times New Roman" w:cs="Times New Roman"/>
          <w:sz w:val="20"/>
          <w:szCs w:val="20"/>
          <w:lang w:eastAsia="zh-CN"/>
        </w:rPr>
        <w:t xml:space="preserve"> when the resource reservation period is 50ms. It is mainly due to the fact that there is different system load between the two cases, and the corresponding IBE impact will be different. But at least the PRR performance of mixture structure is not worse than that of IRB structure. </w:t>
      </w:r>
    </w:p>
    <w:p w14:paraId="5DF03B88" w14:textId="3C74CFA0" w:rsidR="004929A2" w:rsidRDefault="006A3352" w:rsidP="00411B0A">
      <w:pPr>
        <w:pStyle w:val="a0"/>
        <w:spacing w:beforeLines="100" w:before="240"/>
        <w:rPr>
          <w:rFonts w:ascii="Times New Roman" w:eastAsiaTheme="minorEastAsia" w:hAnsi="Times New Roman" w:cs="Times New Roman"/>
          <w:b/>
          <w:i/>
          <w:sz w:val="20"/>
          <w:lang w:eastAsia="zh-CN"/>
        </w:rPr>
      </w:pPr>
      <w:r w:rsidRPr="006A3352">
        <w:rPr>
          <w:rFonts w:ascii="Times New Roman" w:eastAsiaTheme="minorEastAsia" w:hAnsi="Times New Roman" w:cs="Times New Roman"/>
          <w:b/>
          <w:i/>
          <w:sz w:val="20"/>
          <w:lang w:eastAsia="zh-CN"/>
        </w:rPr>
        <w:t xml:space="preserve">Observation </w:t>
      </w:r>
      <w:r w:rsidR="004929A2">
        <w:rPr>
          <w:rFonts w:ascii="Times New Roman" w:eastAsiaTheme="minorEastAsia" w:hAnsi="Times New Roman" w:cs="Times New Roman"/>
          <w:b/>
          <w:i/>
          <w:sz w:val="20"/>
          <w:lang w:eastAsia="zh-CN"/>
        </w:rPr>
        <w:t>2</w:t>
      </w:r>
      <w:r w:rsidRPr="006A3352">
        <w:rPr>
          <w:rFonts w:ascii="Times New Roman" w:eastAsiaTheme="minorEastAsia" w:hAnsi="Times New Roman" w:cs="Times New Roman"/>
          <w:b/>
          <w:i/>
          <w:sz w:val="20"/>
          <w:lang w:eastAsia="zh-CN"/>
        </w:rPr>
        <w:t xml:space="preserve">: </w:t>
      </w:r>
      <w:r w:rsidR="009032FC">
        <w:rPr>
          <w:rFonts w:ascii="Times New Roman" w:eastAsiaTheme="minorEastAsia" w:hAnsi="Times New Roman" w:cs="Times New Roman"/>
          <w:b/>
          <w:i/>
          <w:sz w:val="20"/>
          <w:lang w:eastAsia="zh-CN"/>
        </w:rPr>
        <w:t>The mixture structure can provide better performance gain than that of IRB structure at higher system load</w:t>
      </w:r>
      <w:r w:rsidR="005D593E">
        <w:rPr>
          <w:rFonts w:ascii="Times New Roman" w:eastAsiaTheme="minorEastAsia" w:hAnsi="Times New Roman" w:cs="Times New Roman"/>
          <w:b/>
          <w:i/>
          <w:sz w:val="20"/>
          <w:lang w:eastAsia="zh-CN"/>
        </w:rPr>
        <w:t>, and t</w:t>
      </w:r>
      <w:r w:rsidR="009032FC">
        <w:rPr>
          <w:rFonts w:ascii="Times New Roman" w:eastAsiaTheme="minorEastAsia" w:hAnsi="Times New Roman" w:cs="Times New Roman"/>
          <w:b/>
          <w:i/>
          <w:sz w:val="20"/>
          <w:lang w:eastAsia="zh-CN"/>
        </w:rPr>
        <w:t>he mixture structure can provide similar performance gain as that of IRB structure at lower system load.</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559"/>
      </w:tblGrid>
      <w:tr w:rsidR="00840098" w14:paraId="581BA412" w14:textId="77777777" w:rsidTr="00840098">
        <w:trPr>
          <w:trHeight w:val="3637"/>
        </w:trPr>
        <w:tc>
          <w:tcPr>
            <w:tcW w:w="4530" w:type="dxa"/>
          </w:tcPr>
          <w:p w14:paraId="1B80F01E" w14:textId="1DA58053" w:rsidR="00840098" w:rsidRDefault="00840098" w:rsidP="00840098">
            <w:pPr>
              <w:pStyle w:val="a0"/>
              <w:numPr>
                <w:ilvl w:val="1"/>
                <w:numId w:val="19"/>
              </w:numPr>
              <w:spacing w:beforeLines="100" w:before="240"/>
              <w:rPr>
                <w:rFonts w:ascii="Times New Roman" w:eastAsiaTheme="minorEastAsia" w:hAnsi="Times New Roman" w:cs="Times New Roman"/>
                <w:b/>
                <w:sz w:val="20"/>
                <w:szCs w:val="20"/>
                <w:lang w:eastAsia="zh-CN"/>
              </w:rPr>
            </w:pPr>
            <w:r w:rsidRPr="00840098">
              <w:rPr>
                <w:rFonts w:ascii="Times New Roman" w:eastAsiaTheme="minorEastAsia" w:hAnsi="Times New Roman" w:cs="Times New Roman"/>
                <w:b/>
                <w:noProof/>
                <w:sz w:val="20"/>
                <w:szCs w:val="20"/>
                <w:lang w:eastAsia="zh-CN"/>
              </w:rPr>
              <w:drawing>
                <wp:inline distT="0" distB="0" distL="0" distR="0" wp14:anchorId="1994C919" wp14:editId="3A6F1FD0">
                  <wp:extent cx="2727960" cy="2241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2803" r="5972"/>
                          <a:stretch/>
                        </pic:blipFill>
                        <pic:spPr bwMode="auto">
                          <a:xfrm>
                            <a:off x="0" y="0"/>
                            <a:ext cx="2763084" cy="227041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0" w:type="dxa"/>
          </w:tcPr>
          <w:p w14:paraId="3C886872" w14:textId="03BE7018" w:rsidR="00840098" w:rsidRDefault="00840098" w:rsidP="00840098">
            <w:pPr>
              <w:pStyle w:val="a0"/>
              <w:numPr>
                <w:ilvl w:val="1"/>
                <w:numId w:val="19"/>
              </w:numPr>
              <w:spacing w:beforeLines="100" w:before="240"/>
              <w:rPr>
                <w:rFonts w:ascii="Times New Roman" w:eastAsiaTheme="minorEastAsia" w:hAnsi="Times New Roman" w:cs="Times New Roman"/>
                <w:b/>
                <w:sz w:val="20"/>
                <w:szCs w:val="20"/>
                <w:lang w:eastAsia="zh-CN"/>
              </w:rPr>
            </w:pPr>
            <w:r w:rsidRPr="00840098">
              <w:rPr>
                <w:rFonts w:ascii="Times New Roman" w:eastAsiaTheme="minorEastAsia" w:hAnsi="Times New Roman" w:cs="Times New Roman"/>
                <w:b/>
                <w:noProof/>
                <w:sz w:val="20"/>
                <w:szCs w:val="20"/>
                <w:lang w:eastAsia="zh-CN"/>
              </w:rPr>
              <w:drawing>
                <wp:inline distT="0" distB="0" distL="0" distR="0" wp14:anchorId="269D5AF0" wp14:editId="7CE28947">
                  <wp:extent cx="2758440" cy="225711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3290" r="5103"/>
                          <a:stretch/>
                        </pic:blipFill>
                        <pic:spPr bwMode="auto">
                          <a:xfrm>
                            <a:off x="0" y="0"/>
                            <a:ext cx="2791856" cy="228445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40098" w14:paraId="002563F7" w14:textId="77777777" w:rsidTr="00840098">
        <w:trPr>
          <w:trHeight w:val="291"/>
        </w:trPr>
        <w:tc>
          <w:tcPr>
            <w:tcW w:w="4530" w:type="dxa"/>
          </w:tcPr>
          <w:p w14:paraId="37722B65" w14:textId="5839B7B3" w:rsidR="00840098" w:rsidRDefault="00840098" w:rsidP="00411B0A">
            <w:pPr>
              <w:pStyle w:val="a0"/>
              <w:spacing w:after="0"/>
              <w:jc w:val="center"/>
              <w:rPr>
                <w:rFonts w:ascii="Times New Roman" w:eastAsiaTheme="minorEastAsia" w:hAnsi="Times New Roman" w:cs="Times New Roman"/>
                <w:b/>
                <w:sz w:val="20"/>
                <w:szCs w:val="20"/>
                <w:lang w:eastAsia="zh-CN"/>
              </w:rPr>
            </w:pPr>
            <w:r w:rsidRPr="00286735">
              <w:rPr>
                <w:rFonts w:ascii="Times New Roman" w:hAnsi="Times New Roman" w:cs="Times New Roman"/>
                <w:sz w:val="20"/>
                <w:szCs w:val="20"/>
              </w:rPr>
              <w:t xml:space="preserve">a)  Resource reservation period </w:t>
            </w:r>
            <w:r>
              <w:rPr>
                <w:rFonts w:ascii="Times New Roman" w:hAnsi="Times New Roman" w:cs="Times New Roman"/>
                <w:sz w:val="20"/>
                <w:szCs w:val="20"/>
              </w:rPr>
              <w:t>1</w:t>
            </w:r>
            <w:r w:rsidRPr="00286735">
              <w:rPr>
                <w:rFonts w:ascii="Times New Roman" w:hAnsi="Times New Roman" w:cs="Times New Roman"/>
                <w:sz w:val="20"/>
                <w:szCs w:val="20"/>
              </w:rPr>
              <w:t>0ms</w:t>
            </w:r>
          </w:p>
        </w:tc>
        <w:tc>
          <w:tcPr>
            <w:tcW w:w="4530" w:type="dxa"/>
          </w:tcPr>
          <w:p w14:paraId="31F787E7" w14:textId="2C98D8E8" w:rsidR="00840098" w:rsidRDefault="00840098" w:rsidP="00411B0A">
            <w:pPr>
              <w:pStyle w:val="a0"/>
              <w:spacing w:after="0"/>
              <w:jc w:val="center"/>
              <w:rPr>
                <w:rFonts w:ascii="Times New Roman" w:eastAsiaTheme="minorEastAsia" w:hAnsi="Times New Roman" w:cs="Times New Roman"/>
                <w:b/>
                <w:sz w:val="20"/>
                <w:szCs w:val="20"/>
                <w:lang w:eastAsia="zh-CN"/>
              </w:rPr>
            </w:pPr>
            <w:r w:rsidRPr="00286735">
              <w:rPr>
                <w:rFonts w:ascii="Times New Roman" w:hAnsi="Times New Roman" w:cs="Times New Roman"/>
                <w:sz w:val="20"/>
                <w:szCs w:val="20"/>
              </w:rPr>
              <w:t>b) Resource reservation period 50ms</w:t>
            </w:r>
          </w:p>
        </w:tc>
      </w:tr>
    </w:tbl>
    <w:p w14:paraId="1EAE7EBB" w14:textId="64738518" w:rsidR="0092430B" w:rsidRPr="00270BEC" w:rsidRDefault="0092430B" w:rsidP="00311F55">
      <w:pPr>
        <w:pStyle w:val="a0"/>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Figure </w:t>
      </w:r>
      <w:r w:rsidR="005F0024">
        <w:rPr>
          <w:rFonts w:ascii="Times New Roman" w:eastAsiaTheme="minorEastAsia" w:hAnsi="Times New Roman" w:cs="Times New Roman"/>
          <w:sz w:val="20"/>
          <w:szCs w:val="20"/>
          <w:lang w:eastAsia="zh-CN"/>
        </w:rPr>
        <w:t>2</w:t>
      </w:r>
      <w:r w:rsidRPr="00270BE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Evaluation results </w:t>
      </w:r>
      <w:r w:rsidR="004929A2">
        <w:rPr>
          <w:rFonts w:ascii="Times New Roman" w:eastAsiaTheme="minorEastAsia" w:hAnsi="Times New Roman" w:cs="Times New Roman"/>
          <w:sz w:val="20"/>
          <w:szCs w:val="20"/>
          <w:lang w:eastAsia="zh-CN"/>
        </w:rPr>
        <w:t>on mi</w:t>
      </w:r>
      <w:r w:rsidR="005D593E">
        <w:rPr>
          <w:rFonts w:ascii="Times New Roman" w:eastAsiaTheme="minorEastAsia" w:hAnsi="Times New Roman" w:cs="Times New Roman" w:hint="eastAsia"/>
          <w:sz w:val="20"/>
          <w:szCs w:val="20"/>
          <w:lang w:eastAsia="zh-CN"/>
        </w:rPr>
        <w:t>x</w:t>
      </w:r>
      <w:r w:rsidR="004929A2">
        <w:rPr>
          <w:rFonts w:ascii="Times New Roman" w:eastAsiaTheme="minorEastAsia" w:hAnsi="Times New Roman" w:cs="Times New Roman"/>
          <w:sz w:val="20"/>
          <w:szCs w:val="20"/>
          <w:lang w:eastAsia="zh-CN"/>
        </w:rPr>
        <w:t xml:space="preserve">ture </w:t>
      </w:r>
      <w:r>
        <w:rPr>
          <w:rFonts w:ascii="Times New Roman" w:eastAsiaTheme="minorEastAsia" w:hAnsi="Times New Roman" w:cs="Times New Roman"/>
          <w:sz w:val="20"/>
          <w:szCs w:val="20"/>
          <w:lang w:eastAsia="zh-CN"/>
        </w:rPr>
        <w:t>structure and IRB structure</w:t>
      </w:r>
    </w:p>
    <w:p w14:paraId="75318387" w14:textId="74ECD2F5" w:rsidR="009032FC" w:rsidRPr="009032FC" w:rsidRDefault="009032FC" w:rsidP="00286735">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Based on the above observation, it is worth to investigate the IBE impacts due to different PSCCH/PSSCH frequency structure, and the different PSCCH/PSSCH frequency structure can be configurable in resource pool s</w:t>
      </w:r>
      <w:r w:rsidR="004929A2">
        <w:rPr>
          <w:rFonts w:ascii="Times New Roman" w:eastAsiaTheme="minorEastAsia" w:hAnsi="Times New Roman" w:cs="Times New Roman"/>
          <w:sz w:val="20"/>
          <w:szCs w:val="20"/>
          <w:lang w:eastAsia="zh-CN"/>
        </w:rPr>
        <w:t xml:space="preserve">pecific manner. </w:t>
      </w:r>
    </w:p>
    <w:p w14:paraId="467626D0" w14:textId="2369BDA6" w:rsidR="001A5F9F" w:rsidRPr="004929A2" w:rsidRDefault="001A5F9F" w:rsidP="00411B0A">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sz w:val="20"/>
          <w:szCs w:val="20"/>
          <w:lang w:eastAsia="zh-CN"/>
        </w:rPr>
        <w:t xml:space="preserve"> </w:t>
      </w:r>
      <w:r w:rsidRPr="004929A2">
        <w:rPr>
          <w:rFonts w:ascii="Times New Roman" w:eastAsiaTheme="minorEastAsia" w:hAnsi="Times New Roman" w:cs="Times New Roman" w:hint="eastAsia"/>
          <w:b/>
          <w:i/>
          <w:sz w:val="20"/>
          <w:szCs w:val="20"/>
          <w:lang w:eastAsia="zh-CN"/>
        </w:rPr>
        <w:t>P</w:t>
      </w:r>
      <w:r w:rsidRPr="004929A2">
        <w:rPr>
          <w:rFonts w:ascii="Times New Roman" w:eastAsiaTheme="minorEastAsia" w:hAnsi="Times New Roman" w:cs="Times New Roman"/>
          <w:b/>
          <w:i/>
          <w:sz w:val="20"/>
          <w:szCs w:val="20"/>
          <w:lang w:eastAsia="zh-CN"/>
        </w:rPr>
        <w:t xml:space="preserve">roposal </w:t>
      </w:r>
      <w:r w:rsidR="004929A2" w:rsidRPr="004929A2">
        <w:rPr>
          <w:rFonts w:ascii="Times New Roman" w:eastAsiaTheme="minorEastAsia" w:hAnsi="Times New Roman" w:cs="Times New Roman"/>
          <w:b/>
          <w:i/>
          <w:sz w:val="20"/>
          <w:szCs w:val="20"/>
          <w:lang w:eastAsia="zh-CN"/>
        </w:rPr>
        <w:t>3</w:t>
      </w:r>
      <w:r w:rsidRPr="004929A2">
        <w:rPr>
          <w:rFonts w:ascii="Times New Roman" w:eastAsiaTheme="minorEastAsia" w:hAnsi="Times New Roman" w:cs="Times New Roman"/>
          <w:b/>
          <w:i/>
          <w:sz w:val="20"/>
          <w:szCs w:val="20"/>
          <w:lang w:eastAsia="zh-CN"/>
        </w:rPr>
        <w:t xml:space="preserve">: For </w:t>
      </w:r>
      <w:r w:rsidR="004929A2" w:rsidRPr="004929A2">
        <w:rPr>
          <w:rFonts w:ascii="Times New Roman" w:eastAsiaTheme="minorEastAsia" w:hAnsi="Times New Roman" w:cs="Times New Roman"/>
          <w:b/>
          <w:i/>
          <w:sz w:val="20"/>
          <w:szCs w:val="20"/>
          <w:lang w:eastAsia="zh-CN"/>
        </w:rPr>
        <w:t xml:space="preserve">PSCCH/PSSCH frequency </w:t>
      </w:r>
      <w:r w:rsidRPr="004929A2">
        <w:rPr>
          <w:rFonts w:ascii="Times New Roman" w:eastAsiaTheme="minorEastAsia" w:hAnsi="Times New Roman" w:cs="Times New Roman"/>
          <w:b/>
          <w:i/>
          <w:sz w:val="20"/>
          <w:szCs w:val="20"/>
          <w:lang w:eastAsia="zh-CN"/>
        </w:rPr>
        <w:t>structure:</w:t>
      </w:r>
    </w:p>
    <w:p w14:paraId="6A61DFD0" w14:textId="6A96BBAA" w:rsidR="001A5F9F" w:rsidRPr="00286735" w:rsidRDefault="001A5F9F" w:rsidP="001A5F9F">
      <w:pPr>
        <w:pStyle w:val="a0"/>
        <w:numPr>
          <w:ilvl w:val="0"/>
          <w:numId w:val="25"/>
        </w:numPr>
        <w:spacing w:beforeLines="50" w:before="12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 xml:space="preserve">If the OCB requirement is required, </w:t>
      </w:r>
      <w:r w:rsidR="004929A2" w:rsidRPr="00286735">
        <w:rPr>
          <w:rFonts w:ascii="Times New Roman" w:eastAsiaTheme="minorEastAsia" w:hAnsi="Times New Roman" w:cs="Times New Roman"/>
          <w:b/>
          <w:i/>
          <w:sz w:val="20"/>
          <w:szCs w:val="20"/>
          <w:lang w:eastAsia="zh-CN"/>
        </w:rPr>
        <w:t xml:space="preserve">the following </w:t>
      </w:r>
      <w:r w:rsidRPr="00286735">
        <w:rPr>
          <w:rFonts w:ascii="Times New Roman" w:eastAsiaTheme="minorEastAsia" w:hAnsi="Times New Roman" w:cs="Times New Roman"/>
          <w:b/>
          <w:i/>
          <w:sz w:val="20"/>
          <w:szCs w:val="20"/>
          <w:lang w:eastAsia="zh-CN"/>
        </w:rPr>
        <w:t xml:space="preserve">two structures </w:t>
      </w:r>
      <w:r w:rsidR="004929A2" w:rsidRPr="00286735">
        <w:rPr>
          <w:rFonts w:ascii="Times New Roman" w:eastAsiaTheme="minorEastAsia" w:hAnsi="Times New Roman" w:cs="Times New Roman"/>
          <w:b/>
          <w:i/>
          <w:sz w:val="20"/>
          <w:szCs w:val="20"/>
          <w:lang w:eastAsia="zh-CN"/>
        </w:rPr>
        <w:t>can be configured in resource pool specific manner</w:t>
      </w:r>
      <w:r w:rsidRPr="00286735">
        <w:rPr>
          <w:rFonts w:ascii="Times New Roman" w:eastAsiaTheme="minorEastAsia" w:hAnsi="Times New Roman" w:cs="Times New Roman"/>
          <w:b/>
          <w:i/>
          <w:sz w:val="20"/>
          <w:szCs w:val="20"/>
          <w:lang w:eastAsia="zh-CN"/>
        </w:rPr>
        <w:t>:</w:t>
      </w:r>
    </w:p>
    <w:p w14:paraId="47D40CBF" w14:textId="77777777" w:rsidR="001A5F9F" w:rsidRPr="00286735" w:rsidRDefault="001A5F9F" w:rsidP="001A5F9F">
      <w:pPr>
        <w:pStyle w:val="a0"/>
        <w:numPr>
          <w:ilvl w:val="1"/>
          <w:numId w:val="25"/>
        </w:numPr>
        <w:spacing w:beforeLines="50" w:before="12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Alt 1: Interlaced RB structure, same as that in NR-U.</w:t>
      </w:r>
    </w:p>
    <w:p w14:paraId="2CF9E197" w14:textId="041B4EC1" w:rsidR="001A5F9F" w:rsidRDefault="001A5F9F" w:rsidP="001A5F9F">
      <w:pPr>
        <w:pStyle w:val="a0"/>
        <w:numPr>
          <w:ilvl w:val="1"/>
          <w:numId w:val="25"/>
        </w:numPr>
        <w:spacing w:beforeLines="50" w:before="120" w:after="24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7BACB131" w14:textId="7FCBBB8D" w:rsidR="008E425A" w:rsidRDefault="00FA4C37" w:rsidP="00411B0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order to </w:t>
      </w:r>
      <w:r w:rsidRPr="00FA4C37">
        <w:rPr>
          <w:rFonts w:ascii="Times New Roman" w:eastAsiaTheme="minorEastAsia" w:hAnsi="Times New Roman" w:cs="Times New Roman"/>
          <w:sz w:val="20"/>
          <w:szCs w:val="20"/>
          <w:lang w:eastAsia="zh-CN"/>
        </w:rPr>
        <w:t>have unified design for</w:t>
      </w:r>
      <w:r>
        <w:rPr>
          <w:rFonts w:ascii="Times New Roman" w:eastAsiaTheme="minorEastAsia" w:hAnsi="Times New Roman" w:cs="Times New Roman"/>
          <w:sz w:val="20"/>
          <w:szCs w:val="20"/>
          <w:lang w:eastAsia="zh-CN"/>
        </w:rPr>
        <w:t xml:space="preserve"> the alternative</w:t>
      </w:r>
      <w:r w:rsidR="004929A2">
        <w:rPr>
          <w:rFonts w:ascii="Times New Roman" w:eastAsiaTheme="minorEastAsia" w:hAnsi="Times New Roman" w:cs="Times New Roman"/>
          <w:sz w:val="20"/>
          <w:szCs w:val="20"/>
          <w:lang w:eastAsia="zh-CN"/>
        </w:rPr>
        <w:t>s of</w:t>
      </w:r>
      <w:r>
        <w:rPr>
          <w:rFonts w:ascii="Times New Roman" w:eastAsiaTheme="minorEastAsia" w:hAnsi="Times New Roman" w:cs="Times New Roman"/>
          <w:sz w:val="20"/>
          <w:szCs w:val="20"/>
          <w:lang w:eastAsia="zh-CN"/>
        </w:rPr>
        <w:t xml:space="preserve"> </w:t>
      </w:r>
      <w:r w:rsidR="004929A2">
        <w:rPr>
          <w:rFonts w:ascii="Times New Roman" w:eastAsiaTheme="minorEastAsia" w:hAnsi="Times New Roman" w:cs="Times New Roman"/>
          <w:sz w:val="20"/>
          <w:szCs w:val="20"/>
          <w:lang w:eastAsia="zh-CN"/>
        </w:rPr>
        <w:t>PSCCH/PSSCH frequency</w:t>
      </w:r>
      <w:r>
        <w:rPr>
          <w:rFonts w:ascii="Times New Roman" w:eastAsiaTheme="minorEastAsia" w:hAnsi="Times New Roman" w:cs="Times New Roman"/>
          <w:sz w:val="20"/>
          <w:szCs w:val="20"/>
          <w:lang w:eastAsia="zh-CN"/>
        </w:rPr>
        <w:t xml:space="preserve"> structure, the sub-channel concept</w:t>
      </w:r>
      <w:r w:rsidR="00112266">
        <w:rPr>
          <w:rFonts w:ascii="Times New Roman" w:eastAsiaTheme="minorEastAsia" w:hAnsi="Times New Roman" w:cs="Times New Roman"/>
          <w:sz w:val="20"/>
          <w:szCs w:val="20"/>
          <w:lang w:eastAsia="zh-CN"/>
        </w:rPr>
        <w:t xml:space="preserve"> of NR </w:t>
      </w:r>
      <w:proofErr w:type="spellStart"/>
      <w:r w:rsidR="00112266">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should be reused </w:t>
      </w:r>
      <w:r w:rsidR="00112266">
        <w:rPr>
          <w:rFonts w:ascii="Times New Roman" w:eastAsiaTheme="minorEastAsia" w:hAnsi="Times New Roman" w:cs="Times New Roman"/>
          <w:sz w:val="20"/>
          <w:szCs w:val="20"/>
          <w:lang w:eastAsia="zh-CN"/>
        </w:rPr>
        <w:t xml:space="preserve">in SL-U, the difference between </w:t>
      </w:r>
      <w:r w:rsidR="004929A2">
        <w:rPr>
          <w:rFonts w:ascii="Times New Roman" w:eastAsiaTheme="minorEastAsia" w:hAnsi="Times New Roman" w:cs="Times New Roman"/>
          <w:sz w:val="20"/>
          <w:szCs w:val="20"/>
          <w:lang w:eastAsia="zh-CN"/>
        </w:rPr>
        <w:t>these alternatives</w:t>
      </w:r>
      <w:r w:rsidR="00112266">
        <w:rPr>
          <w:rFonts w:ascii="Times New Roman" w:eastAsiaTheme="minorEastAsia" w:hAnsi="Times New Roman" w:cs="Times New Roman"/>
          <w:sz w:val="20"/>
          <w:szCs w:val="20"/>
          <w:lang w:eastAsia="zh-CN"/>
        </w:rPr>
        <w:t xml:space="preserve"> is the resource mapping betwe</w:t>
      </w:r>
      <w:r w:rsidR="008E425A">
        <w:rPr>
          <w:rFonts w:ascii="Times New Roman" w:eastAsiaTheme="minorEastAsia" w:hAnsi="Times New Roman" w:cs="Times New Roman"/>
          <w:sz w:val="20"/>
          <w:szCs w:val="20"/>
          <w:lang w:eastAsia="zh-CN"/>
        </w:rPr>
        <w:t>en sub-channel and PRB resource, which are shown in Figure 3.</w:t>
      </w:r>
      <w:r w:rsidR="008E425A" w:rsidRPr="008E425A">
        <w:rPr>
          <w:rFonts w:ascii="Times New Roman" w:eastAsiaTheme="minorEastAsia" w:hAnsi="Times New Roman" w:cs="Times New Roman"/>
          <w:sz w:val="20"/>
          <w:szCs w:val="20"/>
          <w:lang w:eastAsia="zh-CN"/>
        </w:rPr>
        <w:t xml:space="preserve"> </w:t>
      </w:r>
      <w:r w:rsidR="008E425A">
        <w:rPr>
          <w:rFonts w:ascii="Times New Roman" w:eastAsiaTheme="minorEastAsia" w:hAnsi="Times New Roman" w:cs="Times New Roman"/>
          <w:sz w:val="20"/>
          <w:szCs w:val="20"/>
          <w:lang w:eastAsia="zh-CN"/>
        </w:rPr>
        <w:t>The PSCCH resource are located in each sub-channel, and mapped into contiguous N PRBs within each sub-channel.</w:t>
      </w:r>
      <w:r w:rsidR="0088636A">
        <w:rPr>
          <w:rFonts w:ascii="Times New Roman" w:eastAsiaTheme="minorEastAsia" w:hAnsi="Times New Roman" w:cs="Times New Roman"/>
          <w:sz w:val="20"/>
          <w:szCs w:val="20"/>
          <w:lang w:eastAsia="zh-CN"/>
        </w:rPr>
        <w:t xml:space="preserve"> For interlaced RB based structure, K is preferred as 1 interlace, it can provide more flexibility of resource allocation. </w:t>
      </w:r>
    </w:p>
    <w:p w14:paraId="3C4F0CF5" w14:textId="01822051" w:rsidR="008E425A" w:rsidRDefault="008E425A" w:rsidP="00411B0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that LBT operation is performed in RB set granularity, it would be preferred that the PRB resources for each sub-channel is located within a RB set, otherwise the channel access opportunity will be impacted. </w:t>
      </w:r>
    </w:p>
    <w:p w14:paraId="1CAA59D8" w14:textId="77777777" w:rsidR="008E425A" w:rsidRDefault="008E425A" w:rsidP="00FA4C37">
      <w:pPr>
        <w:pStyle w:val="a0"/>
        <w:numPr>
          <w:ilvl w:val="1"/>
          <w:numId w:val="19"/>
        </w:numPr>
        <w:spacing w:beforeLines="50" w:before="120"/>
        <w:rPr>
          <w:rFonts w:ascii="Times New Roman" w:eastAsiaTheme="minorEastAsia" w:hAnsi="Times New Roman" w:cs="Times New Roman"/>
          <w:sz w:val="20"/>
          <w:szCs w:val="20"/>
          <w:lang w:eastAsia="zh-CN"/>
        </w:rPr>
      </w:pPr>
    </w:p>
    <w:p w14:paraId="572F27B9" w14:textId="049DA5B4" w:rsidR="008E425A" w:rsidRDefault="009032FC" w:rsidP="008E425A">
      <w:pPr>
        <w:pStyle w:val="a0"/>
        <w:spacing w:beforeLines="50" w:before="120"/>
      </w:pPr>
      <w:r>
        <w:object w:dxaOrig="10752" w:dyaOrig="4957" w14:anchorId="1FD1E97D">
          <v:shape id="_x0000_i1026" type="#_x0000_t75" style="width:454.8pt;height:209.4pt" o:ole="">
            <v:imagedata r:id="rId19" o:title=""/>
          </v:shape>
          <o:OLEObject Type="Embed" ProgID="Visio.Drawing.15" ShapeID="_x0000_i1026" DrawAspect="Content" ObjectID="_1721830170" r:id="rId20"/>
        </w:object>
      </w:r>
    </w:p>
    <w:p w14:paraId="4612A0F7" w14:textId="2EEA91BB" w:rsidR="008E425A" w:rsidRPr="00270BEC" w:rsidRDefault="008E425A" w:rsidP="00411B0A">
      <w:pPr>
        <w:pStyle w:val="a0"/>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Figure </w:t>
      </w:r>
      <w:r w:rsidR="004929A2">
        <w:rPr>
          <w:rFonts w:ascii="Times New Roman" w:eastAsiaTheme="minorEastAsia" w:hAnsi="Times New Roman" w:cs="Times New Roman"/>
          <w:sz w:val="20"/>
          <w:szCs w:val="20"/>
          <w:lang w:eastAsia="zh-CN"/>
        </w:rPr>
        <w:t>3</w:t>
      </w:r>
      <w:r w:rsidRPr="00270BEC">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Sub-channel for different PSCCH/PSSCH </w:t>
      </w:r>
      <w:r w:rsidR="00347BB3">
        <w:rPr>
          <w:rFonts w:ascii="Times New Roman" w:eastAsiaTheme="minorEastAsia" w:hAnsi="Times New Roman" w:cs="Times New Roman"/>
          <w:sz w:val="20"/>
          <w:szCs w:val="20"/>
          <w:lang w:eastAsia="zh-CN"/>
        </w:rPr>
        <w:t xml:space="preserve">frequency </w:t>
      </w:r>
      <w:r>
        <w:rPr>
          <w:rFonts w:ascii="Times New Roman" w:eastAsiaTheme="minorEastAsia" w:hAnsi="Times New Roman" w:cs="Times New Roman"/>
          <w:sz w:val="20"/>
          <w:szCs w:val="20"/>
          <w:lang w:eastAsia="zh-CN"/>
        </w:rPr>
        <w:t>structure</w:t>
      </w:r>
    </w:p>
    <w:p w14:paraId="6411095F" w14:textId="77E57445" w:rsidR="001A5F9F" w:rsidRDefault="001A5F9F"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w:t>
      </w:r>
      <w:r w:rsidR="004929A2">
        <w:rPr>
          <w:rFonts w:ascii="Times New Roman" w:eastAsiaTheme="minorEastAsia" w:hAnsi="Times New Roman" w:cs="Times New Roman"/>
          <w:b/>
          <w:i/>
          <w:sz w:val="20"/>
          <w:szCs w:val="20"/>
          <w:lang w:eastAsia="zh-CN"/>
        </w:rPr>
        <w:t>4</w:t>
      </w:r>
      <w:r w:rsidRPr="000C1018">
        <w:rPr>
          <w:rFonts w:ascii="Times New Roman" w:eastAsiaTheme="minorEastAsia" w:hAnsi="Times New Roman" w:cs="Times New Roman"/>
          <w:b/>
          <w:i/>
          <w:sz w:val="20"/>
          <w:szCs w:val="20"/>
          <w:lang w:eastAsia="zh-CN"/>
        </w:rPr>
        <w:t xml:space="preserve">: </w:t>
      </w:r>
      <w:r w:rsidR="00347BB3">
        <w:rPr>
          <w:rFonts w:ascii="Times New Roman" w:eastAsiaTheme="minorEastAsia" w:hAnsi="Times New Roman" w:cs="Times New Roman"/>
          <w:b/>
          <w:i/>
          <w:sz w:val="20"/>
          <w:szCs w:val="20"/>
          <w:lang w:eastAsia="zh-CN"/>
        </w:rPr>
        <w:t>T</w:t>
      </w:r>
      <w:r w:rsidR="00B30B3D">
        <w:rPr>
          <w:rFonts w:ascii="Times New Roman" w:eastAsiaTheme="minorEastAsia" w:hAnsi="Times New Roman" w:cs="Times New Roman"/>
          <w:b/>
          <w:i/>
          <w:sz w:val="20"/>
          <w:szCs w:val="20"/>
          <w:lang w:eastAsia="zh-CN"/>
        </w:rPr>
        <w:t xml:space="preserve">he sub-channel granularity should be used for all the alternative </w:t>
      </w:r>
      <w:r w:rsidR="00347BB3">
        <w:rPr>
          <w:rFonts w:ascii="Times New Roman" w:eastAsiaTheme="minorEastAsia" w:hAnsi="Times New Roman" w:cs="Times New Roman"/>
          <w:b/>
          <w:i/>
          <w:sz w:val="20"/>
          <w:szCs w:val="20"/>
          <w:lang w:eastAsia="zh-CN"/>
        </w:rPr>
        <w:t xml:space="preserve">PSCCH/PSSCH frequency structures, and no other resource allocation granularity is introduced. </w:t>
      </w:r>
    </w:p>
    <w:p w14:paraId="6AD6D58E" w14:textId="7BC70029" w:rsidR="00347BB3" w:rsidRDefault="00347BB3" w:rsidP="00411B0A">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Proposal </w:t>
      </w:r>
      <w:r w:rsidR="004929A2">
        <w:rPr>
          <w:rFonts w:ascii="Times New Roman" w:eastAsiaTheme="minorEastAsia" w:hAnsi="Times New Roman" w:cs="Times New Roman"/>
          <w:b/>
          <w:i/>
          <w:sz w:val="20"/>
          <w:szCs w:val="20"/>
          <w:lang w:eastAsia="zh-CN"/>
        </w:rPr>
        <w:t>5</w:t>
      </w:r>
      <w:r>
        <w:rPr>
          <w:rFonts w:ascii="Times New Roman" w:eastAsiaTheme="minorEastAsia" w:hAnsi="Times New Roman" w:cs="Times New Roman"/>
          <w:b/>
          <w:i/>
          <w:sz w:val="20"/>
          <w:szCs w:val="20"/>
          <w:lang w:eastAsia="zh-CN"/>
        </w:rPr>
        <w:t xml:space="preserve">: </w:t>
      </w:r>
      <w:r w:rsidRPr="00347BB3">
        <w:rPr>
          <w:rFonts w:ascii="Times New Roman" w:eastAsiaTheme="minorEastAsia" w:hAnsi="Times New Roman" w:cs="Times New Roman"/>
          <w:b/>
          <w:i/>
          <w:sz w:val="20"/>
          <w:szCs w:val="20"/>
          <w:lang w:eastAsia="zh-CN"/>
        </w:rPr>
        <w:t>The PSCCH resource are located into each sub-channel, and mapped into contiguous N PRBs within each sub-channel</w:t>
      </w:r>
      <w:r w:rsidR="004929A2">
        <w:rPr>
          <w:rFonts w:ascii="Times New Roman" w:eastAsiaTheme="minorEastAsia" w:hAnsi="Times New Roman" w:cs="Times New Roman"/>
          <w:b/>
          <w:i/>
          <w:sz w:val="20"/>
          <w:szCs w:val="20"/>
          <w:lang w:eastAsia="zh-CN"/>
        </w:rPr>
        <w:t>.</w:t>
      </w:r>
    </w:p>
    <w:p w14:paraId="64E792BC" w14:textId="45E72003" w:rsidR="00347BB3" w:rsidRPr="00347BB3" w:rsidRDefault="00347BB3" w:rsidP="00347BB3">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 xml:space="preserve">roposal </w:t>
      </w:r>
      <w:r w:rsidR="004929A2">
        <w:rPr>
          <w:rFonts w:ascii="Times New Roman" w:eastAsiaTheme="minorEastAsia" w:hAnsi="Times New Roman" w:cs="Times New Roman"/>
          <w:b/>
          <w:i/>
          <w:sz w:val="20"/>
          <w:szCs w:val="20"/>
          <w:lang w:eastAsia="zh-CN"/>
        </w:rPr>
        <w:t>6</w:t>
      </w:r>
      <w:r>
        <w:rPr>
          <w:rFonts w:ascii="Times New Roman" w:eastAsiaTheme="minorEastAsia" w:hAnsi="Times New Roman" w:cs="Times New Roman"/>
          <w:b/>
          <w:i/>
          <w:sz w:val="20"/>
          <w:szCs w:val="20"/>
          <w:lang w:eastAsia="zh-CN"/>
        </w:rPr>
        <w:t>: T</w:t>
      </w:r>
      <w:r w:rsidRPr="00347BB3">
        <w:rPr>
          <w:rFonts w:ascii="Times New Roman" w:eastAsiaTheme="minorEastAsia" w:hAnsi="Times New Roman" w:cs="Times New Roman"/>
          <w:b/>
          <w:i/>
          <w:sz w:val="20"/>
          <w:szCs w:val="20"/>
          <w:lang w:eastAsia="zh-CN"/>
        </w:rPr>
        <w:t>he PRBs for each sub-channel is located within a RB set</w:t>
      </w:r>
    </w:p>
    <w:p w14:paraId="6CB47D1A" w14:textId="633036BE" w:rsidR="00D41F7F" w:rsidRPr="004929A2" w:rsidRDefault="00D41F7F" w:rsidP="00D41F7F">
      <w:pPr>
        <w:pStyle w:val="a0"/>
        <w:spacing w:beforeLines="100" w:before="240"/>
        <w:rPr>
          <w:rFonts w:ascii="Times New Roman" w:eastAsiaTheme="minorEastAsia" w:hAnsi="Times New Roman" w:cs="Times New Roman"/>
          <w:b/>
          <w:i/>
          <w:sz w:val="20"/>
          <w:szCs w:val="20"/>
          <w:lang w:eastAsia="zh-CN"/>
        </w:rPr>
      </w:pPr>
    </w:p>
    <w:p w14:paraId="62EEE816" w14:textId="3650BC89" w:rsidR="00D41F7F" w:rsidRDefault="00D41F7F" w:rsidP="00D41F7F">
      <w:pPr>
        <w:pStyle w:val="2"/>
        <w:ind w:left="576"/>
        <w:rPr>
          <w:rFonts w:eastAsiaTheme="minorEastAsia"/>
          <w:lang w:val="en-US"/>
        </w:rPr>
      </w:pPr>
      <w:r>
        <w:rPr>
          <w:rFonts w:eastAsiaTheme="minorEastAsia"/>
          <w:lang w:val="en-US"/>
        </w:rPr>
        <w:t>S-SSB structure of SL-U</w:t>
      </w:r>
    </w:p>
    <w:p w14:paraId="4BB1113B" w14:textId="0C4A5F64" w:rsidR="00D41F7F" w:rsidRPr="00D41F7F" w:rsidRDefault="00870CE8" w:rsidP="00D41F7F">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RAN1#109e meeting, the S-SSB structure in SL-U were discussed with following agreement:</w:t>
      </w:r>
    </w:p>
    <w:tbl>
      <w:tblPr>
        <w:tblStyle w:val="af5"/>
        <w:tblW w:w="0" w:type="auto"/>
        <w:tblLook w:val="04A0" w:firstRow="1" w:lastRow="0" w:firstColumn="1" w:lastColumn="0" w:noHBand="0" w:noVBand="1"/>
      </w:tblPr>
      <w:tblGrid>
        <w:gridCol w:w="9060"/>
      </w:tblGrid>
      <w:tr w:rsidR="00D41F7F" w14:paraId="49762B87" w14:textId="77777777" w:rsidTr="00D41F7F">
        <w:tc>
          <w:tcPr>
            <w:tcW w:w="9854" w:type="dxa"/>
          </w:tcPr>
          <w:p w14:paraId="5570C6FD" w14:textId="77777777" w:rsidR="00D41F7F" w:rsidRDefault="00D41F7F" w:rsidP="00D41F7F">
            <w:pPr>
              <w:rPr>
                <w:b/>
                <w:lang w:eastAsia="zh-CN"/>
              </w:rPr>
            </w:pPr>
            <w:r w:rsidRPr="00931C4A">
              <w:rPr>
                <w:b/>
                <w:highlight w:val="green"/>
                <w:lang w:eastAsia="zh-CN"/>
              </w:rPr>
              <w:t>Agreement</w:t>
            </w:r>
          </w:p>
          <w:p w14:paraId="628EB5CB" w14:textId="77777777" w:rsidR="00D41F7F" w:rsidRPr="003B25EA" w:rsidRDefault="00D41F7F" w:rsidP="00D41F7F">
            <w:pPr>
              <w:rPr>
                <w:lang w:eastAsia="zh-CN"/>
              </w:rPr>
            </w:pPr>
            <w:r w:rsidRPr="003B25EA">
              <w:rPr>
                <w:lang w:eastAsia="zh-CN"/>
              </w:rPr>
              <w:t>For S-SSB and synchronization in SL-U:</w:t>
            </w:r>
          </w:p>
          <w:p w14:paraId="17E11D71" w14:textId="77777777" w:rsidR="00D41F7F" w:rsidRPr="003B25EA" w:rsidRDefault="00D41F7F" w:rsidP="00D41F7F">
            <w:pPr>
              <w:pStyle w:val="af6"/>
              <w:numPr>
                <w:ilvl w:val="0"/>
                <w:numId w:val="34"/>
              </w:numPr>
              <w:autoSpaceDE w:val="0"/>
              <w:autoSpaceDN w:val="0"/>
              <w:adjustRightInd w:val="0"/>
              <w:snapToGrid w:val="0"/>
              <w:ind w:firstLineChars="0"/>
              <w:jc w:val="both"/>
              <w:rPr>
                <w:lang w:eastAsia="zh-CN"/>
              </w:rPr>
            </w:pPr>
            <w:r w:rsidRPr="003B25EA">
              <w:rPr>
                <w:lang w:eastAsia="zh-CN"/>
              </w:rPr>
              <w:t>FFS the time domain locations of S-SSB resources, e.g., whether/how to introduce more candidate occasions compared with R16/R17 NR SL design, etc.</w:t>
            </w:r>
          </w:p>
          <w:p w14:paraId="323332B9" w14:textId="77777777" w:rsidR="00D41F7F" w:rsidRPr="003B25EA" w:rsidRDefault="00D41F7F" w:rsidP="00D41F7F">
            <w:pPr>
              <w:pStyle w:val="af6"/>
              <w:numPr>
                <w:ilvl w:val="0"/>
                <w:numId w:val="34"/>
              </w:numPr>
              <w:autoSpaceDE w:val="0"/>
              <w:autoSpaceDN w:val="0"/>
              <w:adjustRightInd w:val="0"/>
              <w:snapToGrid w:val="0"/>
              <w:ind w:firstLineChars="0"/>
              <w:jc w:val="both"/>
              <w:rPr>
                <w:lang w:eastAsia="zh-CN"/>
              </w:rPr>
            </w:pPr>
            <w:r w:rsidRPr="003B25EA">
              <w:rPr>
                <w:lang w:eastAsia="zh-CN"/>
              </w:rPr>
              <w:t>Down-selection at least one of the following solutions to meet OCB and PSD requirement for S-SSB transmission</w:t>
            </w:r>
          </w:p>
          <w:p w14:paraId="712D9F4C" w14:textId="77777777" w:rsidR="00D41F7F" w:rsidRPr="003B25EA" w:rsidRDefault="00D41F7F" w:rsidP="00D41F7F">
            <w:pPr>
              <w:pStyle w:val="af6"/>
              <w:numPr>
                <w:ilvl w:val="1"/>
                <w:numId w:val="34"/>
              </w:numPr>
              <w:autoSpaceDE w:val="0"/>
              <w:autoSpaceDN w:val="0"/>
              <w:adjustRightInd w:val="0"/>
              <w:snapToGrid w:val="0"/>
              <w:ind w:firstLineChars="0"/>
              <w:jc w:val="both"/>
              <w:rPr>
                <w:lang w:eastAsia="zh-CN"/>
              </w:rPr>
            </w:pPr>
            <w:r w:rsidRPr="003B25EA">
              <w:rPr>
                <w:lang w:eastAsia="zh-CN"/>
              </w:rPr>
              <w:t>Option 1: Using interlaced RB transmission</w:t>
            </w:r>
          </w:p>
          <w:p w14:paraId="7E451A5F" w14:textId="77777777" w:rsidR="00D41F7F" w:rsidRPr="003B25EA" w:rsidRDefault="00D41F7F" w:rsidP="00D41F7F">
            <w:pPr>
              <w:pStyle w:val="af6"/>
              <w:numPr>
                <w:ilvl w:val="1"/>
                <w:numId w:val="34"/>
              </w:numPr>
              <w:autoSpaceDE w:val="0"/>
              <w:autoSpaceDN w:val="0"/>
              <w:adjustRightInd w:val="0"/>
              <w:snapToGrid w:val="0"/>
              <w:ind w:firstLineChars="0"/>
              <w:jc w:val="both"/>
              <w:rPr>
                <w:lang w:eastAsia="zh-CN"/>
              </w:rPr>
            </w:pPr>
            <w:r w:rsidRPr="003B25EA">
              <w:rPr>
                <w:lang w:eastAsia="zh-CN"/>
              </w:rPr>
              <w:t>Option 2: S-SSB multiplexing with other SL transmissions in the same slot</w:t>
            </w:r>
          </w:p>
          <w:p w14:paraId="3C11A0C7" w14:textId="77777777" w:rsidR="00D41F7F" w:rsidRPr="003B25EA" w:rsidRDefault="00D41F7F" w:rsidP="00D41F7F">
            <w:pPr>
              <w:pStyle w:val="af6"/>
              <w:numPr>
                <w:ilvl w:val="1"/>
                <w:numId w:val="34"/>
              </w:numPr>
              <w:autoSpaceDE w:val="0"/>
              <w:autoSpaceDN w:val="0"/>
              <w:adjustRightInd w:val="0"/>
              <w:snapToGrid w:val="0"/>
              <w:ind w:firstLineChars="0"/>
              <w:jc w:val="both"/>
              <w:rPr>
                <w:lang w:eastAsia="zh-CN"/>
              </w:rPr>
            </w:pPr>
            <w:r w:rsidRPr="003B25EA">
              <w:rPr>
                <w:lang w:eastAsia="zh-CN"/>
              </w:rPr>
              <w:t>Option 3: Repetition of S-PSS/S-SSS/PSBCH in frequency domain</w:t>
            </w:r>
          </w:p>
          <w:p w14:paraId="0B51CC49" w14:textId="77777777" w:rsidR="00D41F7F" w:rsidRPr="003B25EA" w:rsidRDefault="00D41F7F" w:rsidP="00D41F7F">
            <w:pPr>
              <w:pStyle w:val="af6"/>
              <w:numPr>
                <w:ilvl w:val="1"/>
                <w:numId w:val="34"/>
              </w:numPr>
              <w:autoSpaceDE w:val="0"/>
              <w:autoSpaceDN w:val="0"/>
              <w:adjustRightInd w:val="0"/>
              <w:snapToGrid w:val="0"/>
              <w:ind w:firstLineChars="0"/>
              <w:jc w:val="both"/>
              <w:rPr>
                <w:lang w:eastAsia="zh-CN"/>
              </w:rPr>
            </w:pPr>
            <w:r w:rsidRPr="003B25EA">
              <w:rPr>
                <w:lang w:eastAsia="zh-CN"/>
              </w:rPr>
              <w:t>Option 4: S-PSS/S-SSS/PSBCH with wider bandwidth</w:t>
            </w:r>
          </w:p>
          <w:p w14:paraId="5C16C5C3" w14:textId="77777777" w:rsidR="00D41F7F" w:rsidRPr="003B25EA" w:rsidRDefault="00D41F7F" w:rsidP="00D41F7F">
            <w:pPr>
              <w:pStyle w:val="af6"/>
              <w:numPr>
                <w:ilvl w:val="0"/>
                <w:numId w:val="34"/>
              </w:numPr>
              <w:autoSpaceDE w:val="0"/>
              <w:autoSpaceDN w:val="0"/>
              <w:adjustRightInd w:val="0"/>
              <w:snapToGrid w:val="0"/>
              <w:ind w:firstLineChars="0"/>
              <w:jc w:val="both"/>
              <w:rPr>
                <w:lang w:eastAsia="zh-CN"/>
              </w:rPr>
            </w:pPr>
            <w:r w:rsidRPr="00F63213">
              <w:rPr>
                <w:rFonts w:eastAsia="宋体" w:hint="eastAsia"/>
                <w:lang w:eastAsia="zh-CN"/>
              </w:rPr>
              <w:t xml:space="preserve">FFS: </w:t>
            </w:r>
            <w:r w:rsidRPr="00F63213">
              <w:rPr>
                <w:rFonts w:eastAsia="宋体"/>
                <w:lang w:eastAsia="zh-CN"/>
              </w:rPr>
              <w:t xml:space="preserve">whether to support </w:t>
            </w:r>
            <w:r w:rsidRPr="003B25EA">
              <w:rPr>
                <w:lang w:eastAsia="zh-CN"/>
              </w:rPr>
              <w:t>4 symbols S-SSB</w:t>
            </w:r>
          </w:p>
          <w:p w14:paraId="70ADC159" w14:textId="77777777" w:rsidR="00D41F7F" w:rsidRPr="003B25EA" w:rsidRDefault="00D41F7F" w:rsidP="00D41F7F">
            <w:pPr>
              <w:pStyle w:val="af6"/>
              <w:numPr>
                <w:ilvl w:val="1"/>
                <w:numId w:val="34"/>
              </w:numPr>
              <w:autoSpaceDE w:val="0"/>
              <w:autoSpaceDN w:val="0"/>
              <w:adjustRightInd w:val="0"/>
              <w:snapToGrid w:val="0"/>
              <w:ind w:firstLineChars="0"/>
              <w:jc w:val="both"/>
              <w:rPr>
                <w:lang w:eastAsia="zh-CN"/>
              </w:rPr>
            </w:pPr>
            <w:r w:rsidRPr="00F63213">
              <w:rPr>
                <w:rFonts w:eastAsia="宋体"/>
                <w:lang w:eastAsia="zh-CN"/>
              </w:rPr>
              <w:t>Note:</w:t>
            </w:r>
            <w:r w:rsidRPr="003B25EA">
              <w:rPr>
                <w:lang w:eastAsia="zh-CN"/>
              </w:rPr>
              <w:t xml:space="preserve"> 4 symbols S-SSB can be considered with options 1/2/3/4 above</w:t>
            </w:r>
          </w:p>
          <w:p w14:paraId="54DF68AB" w14:textId="77777777" w:rsidR="00D41F7F" w:rsidRPr="003B25EA" w:rsidRDefault="00D41F7F" w:rsidP="00D41F7F">
            <w:pPr>
              <w:pStyle w:val="af6"/>
              <w:numPr>
                <w:ilvl w:val="0"/>
                <w:numId w:val="34"/>
              </w:numPr>
              <w:autoSpaceDE w:val="0"/>
              <w:autoSpaceDN w:val="0"/>
              <w:adjustRightInd w:val="0"/>
              <w:snapToGrid w:val="0"/>
              <w:ind w:firstLineChars="0"/>
              <w:jc w:val="both"/>
              <w:rPr>
                <w:lang w:eastAsia="zh-CN"/>
              </w:rPr>
            </w:pPr>
            <w:r w:rsidRPr="003B25EA">
              <w:rPr>
                <w:lang w:eastAsia="zh-CN"/>
              </w:rPr>
              <w:t>FFS whether the temporary exemption of OCB requirement is applicable for S-SSB transmission</w:t>
            </w:r>
          </w:p>
          <w:p w14:paraId="31A2B13C" w14:textId="19BF5359" w:rsidR="00D41F7F" w:rsidRDefault="00D41F7F" w:rsidP="00D41F7F">
            <w:pPr>
              <w:pStyle w:val="af6"/>
              <w:numPr>
                <w:ilvl w:val="0"/>
                <w:numId w:val="34"/>
              </w:numPr>
              <w:autoSpaceDE w:val="0"/>
              <w:autoSpaceDN w:val="0"/>
              <w:adjustRightInd w:val="0"/>
              <w:snapToGrid w:val="0"/>
              <w:ind w:firstLineChars="0"/>
              <w:jc w:val="both"/>
              <w:rPr>
                <w:rFonts w:eastAsiaTheme="minorEastAsia"/>
                <w:lang w:eastAsia="zh-CN"/>
              </w:rPr>
            </w:pPr>
            <w:r w:rsidRPr="003B25EA">
              <w:rPr>
                <w:lang w:eastAsia="zh-CN"/>
              </w:rPr>
              <w:t>FFS whether any changes to R16/R17 NR SL synchronization procedure</w:t>
            </w:r>
          </w:p>
        </w:tc>
      </w:tr>
    </w:tbl>
    <w:p w14:paraId="55F9E82C" w14:textId="7AA449CB" w:rsidR="009575FD" w:rsidRDefault="00870CE8" w:rsidP="00411B0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NR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design, the S-SSB includes two repetitions of S-PSS and S-SSS, PSBCH and it</w:t>
      </w:r>
      <w:r w:rsidR="009340C9">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corresponding DMRS. The motivation of two repetitions of S-PSS and S-SSS </w:t>
      </w:r>
      <w:r w:rsidR="009340C9">
        <w:rPr>
          <w:rFonts w:ascii="Times New Roman" w:eastAsiaTheme="minorEastAsia" w:hAnsi="Times New Roman" w:cs="Times New Roman"/>
          <w:sz w:val="20"/>
          <w:szCs w:val="20"/>
          <w:lang w:eastAsia="zh-CN"/>
        </w:rPr>
        <w:t xml:space="preserve">is </w:t>
      </w:r>
      <w:r>
        <w:rPr>
          <w:rFonts w:ascii="Times New Roman" w:eastAsiaTheme="minorEastAsia" w:hAnsi="Times New Roman" w:cs="Times New Roman"/>
          <w:sz w:val="20"/>
          <w:szCs w:val="20"/>
          <w:lang w:eastAsia="zh-CN"/>
        </w:rPr>
        <w:t xml:space="preserve">to reduce the synchronization detection complexity, i.e. symbol-level synchronization searching. And this principle has been used </w:t>
      </w:r>
      <w:r w:rsidR="009340C9">
        <w:rPr>
          <w:rFonts w:ascii="Times New Roman" w:eastAsiaTheme="minorEastAsia" w:hAnsi="Times New Roman" w:cs="Times New Roman"/>
          <w:sz w:val="20"/>
          <w:szCs w:val="20"/>
          <w:lang w:eastAsia="zh-CN"/>
        </w:rPr>
        <w:t xml:space="preserve">since </w:t>
      </w:r>
      <w:r>
        <w:rPr>
          <w:rFonts w:ascii="Times New Roman" w:eastAsiaTheme="minorEastAsia" w:hAnsi="Times New Roman" w:cs="Times New Roman"/>
          <w:sz w:val="20"/>
          <w:szCs w:val="20"/>
          <w:lang w:eastAsia="zh-CN"/>
        </w:rPr>
        <w:t xml:space="preserve">R12 D2D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design. Therefore, this principle should be reused in SL-U design, and </w:t>
      </w:r>
      <w:r w:rsidRPr="00870CE8">
        <w:rPr>
          <w:rFonts w:ascii="Times New Roman" w:eastAsiaTheme="minorEastAsia" w:hAnsi="Times New Roman" w:cs="Times New Roman"/>
          <w:sz w:val="20"/>
          <w:szCs w:val="20"/>
          <w:lang w:eastAsia="zh-CN"/>
        </w:rPr>
        <w:t>4 symbols S-SSB</w:t>
      </w:r>
      <w:r>
        <w:rPr>
          <w:rFonts w:ascii="Times New Roman" w:eastAsiaTheme="minorEastAsia" w:hAnsi="Times New Roman" w:cs="Times New Roman"/>
          <w:sz w:val="20"/>
          <w:szCs w:val="20"/>
          <w:lang w:eastAsia="zh-CN"/>
        </w:rPr>
        <w:t xml:space="preserve"> structure is not supported in SL-U</w:t>
      </w:r>
    </w:p>
    <w:p w14:paraId="319F1EF3" w14:textId="0BAFDFA5" w:rsidR="00870CE8" w:rsidRDefault="00870CE8" w:rsidP="00411B0A">
      <w:pPr>
        <w:pStyle w:val="a0"/>
        <w:spacing w:beforeLines="50" w:before="120"/>
        <w:rPr>
          <w:rFonts w:ascii="Times New Roman" w:eastAsiaTheme="minorEastAsia" w:hAnsi="Times New Roman" w:cs="Times New Roman"/>
          <w:b/>
          <w:i/>
          <w:sz w:val="20"/>
          <w:szCs w:val="20"/>
          <w:lang w:eastAsia="zh-CN"/>
        </w:rPr>
      </w:pPr>
      <w:r w:rsidRPr="00586ED8">
        <w:rPr>
          <w:rFonts w:ascii="Times New Roman" w:eastAsiaTheme="minorEastAsia" w:hAnsi="Times New Roman" w:cs="Times New Roman"/>
          <w:b/>
          <w:i/>
          <w:sz w:val="20"/>
          <w:szCs w:val="20"/>
          <w:lang w:eastAsia="zh-CN"/>
        </w:rPr>
        <w:t xml:space="preserve">Proposal </w:t>
      </w:r>
      <w:r w:rsidR="004929A2">
        <w:rPr>
          <w:rFonts w:ascii="Times New Roman" w:eastAsiaTheme="minorEastAsia" w:hAnsi="Times New Roman" w:cs="Times New Roman"/>
          <w:b/>
          <w:i/>
          <w:sz w:val="20"/>
          <w:szCs w:val="20"/>
          <w:lang w:eastAsia="zh-CN"/>
        </w:rPr>
        <w:t>7</w:t>
      </w:r>
      <w:r w:rsidRPr="00586ED8">
        <w:rPr>
          <w:rFonts w:ascii="Times New Roman" w:eastAsiaTheme="minorEastAsia" w:hAnsi="Times New Roman" w:cs="Times New Roman"/>
          <w:b/>
          <w:i/>
          <w:sz w:val="20"/>
          <w:szCs w:val="20"/>
          <w:lang w:eastAsia="zh-CN"/>
        </w:rPr>
        <w:t>: The S-SSB of SL-U should include two repetitions of S-P</w:t>
      </w:r>
      <w:r w:rsidRPr="005D593E">
        <w:rPr>
          <w:rFonts w:ascii="Times New Roman" w:eastAsiaTheme="minorEastAsia" w:hAnsi="Times New Roman" w:cs="Times New Roman"/>
          <w:b/>
          <w:i/>
          <w:sz w:val="20"/>
          <w:szCs w:val="20"/>
          <w:lang w:eastAsia="zh-CN"/>
        </w:rPr>
        <w:t>SS</w:t>
      </w:r>
      <w:r w:rsidR="005D593E" w:rsidRPr="004426D1">
        <w:rPr>
          <w:rFonts w:ascii="Times New Roman" w:eastAsiaTheme="minorEastAsia" w:hAnsi="Times New Roman" w:cs="Times New Roman"/>
          <w:b/>
          <w:i/>
          <w:sz w:val="20"/>
          <w:szCs w:val="20"/>
          <w:lang w:eastAsia="zh-CN"/>
        </w:rPr>
        <w:t>/</w:t>
      </w:r>
      <w:r w:rsidRPr="004426D1">
        <w:rPr>
          <w:rFonts w:ascii="Times New Roman" w:eastAsiaTheme="minorEastAsia" w:hAnsi="Times New Roman" w:cs="Times New Roman"/>
          <w:b/>
          <w:i/>
          <w:sz w:val="20"/>
          <w:szCs w:val="20"/>
          <w:lang w:eastAsia="zh-CN"/>
        </w:rPr>
        <w:t>S-</w:t>
      </w:r>
      <w:r w:rsidRPr="00586ED8">
        <w:rPr>
          <w:rFonts w:ascii="Times New Roman" w:eastAsiaTheme="minorEastAsia" w:hAnsi="Times New Roman" w:cs="Times New Roman"/>
          <w:b/>
          <w:i/>
          <w:sz w:val="20"/>
          <w:szCs w:val="20"/>
          <w:lang w:eastAsia="zh-CN"/>
        </w:rPr>
        <w:t>SSS, PSBCH and it</w:t>
      </w:r>
      <w:r w:rsidR="009340C9">
        <w:rPr>
          <w:rFonts w:ascii="Times New Roman" w:eastAsiaTheme="minorEastAsia" w:hAnsi="Times New Roman" w:cs="Times New Roman"/>
          <w:b/>
          <w:i/>
          <w:sz w:val="20"/>
          <w:szCs w:val="20"/>
          <w:lang w:eastAsia="zh-CN"/>
        </w:rPr>
        <w:t>s</w:t>
      </w:r>
      <w:r w:rsidRPr="00586ED8">
        <w:rPr>
          <w:rFonts w:ascii="Times New Roman" w:eastAsiaTheme="minorEastAsia" w:hAnsi="Times New Roman" w:cs="Times New Roman"/>
          <w:b/>
          <w:i/>
          <w:sz w:val="20"/>
          <w:szCs w:val="20"/>
          <w:lang w:eastAsia="zh-CN"/>
        </w:rPr>
        <w:t xml:space="preserve"> corresponding DMRS, and</w:t>
      </w:r>
      <w:r w:rsidR="00586ED8" w:rsidRPr="00586ED8">
        <w:rPr>
          <w:rFonts w:ascii="Times New Roman" w:eastAsiaTheme="minorEastAsia" w:hAnsi="Times New Roman" w:cs="Times New Roman"/>
          <w:b/>
          <w:i/>
          <w:sz w:val="20"/>
          <w:szCs w:val="20"/>
          <w:lang w:eastAsia="zh-CN"/>
        </w:rPr>
        <w:t xml:space="preserve"> 4 symbols S-SSB structure in NR-U is not supported in SL-U</w:t>
      </w:r>
      <w:r w:rsidR="004929A2">
        <w:rPr>
          <w:rFonts w:ascii="Times New Roman" w:eastAsiaTheme="minorEastAsia" w:hAnsi="Times New Roman" w:cs="Times New Roman"/>
          <w:b/>
          <w:i/>
          <w:sz w:val="20"/>
          <w:szCs w:val="20"/>
          <w:lang w:eastAsia="zh-CN"/>
        </w:rPr>
        <w:t>.</w:t>
      </w:r>
    </w:p>
    <w:p w14:paraId="3F037E91" w14:textId="77777777" w:rsidR="004929A2" w:rsidRPr="00586ED8" w:rsidRDefault="004929A2" w:rsidP="00870CE8">
      <w:pPr>
        <w:pStyle w:val="a0"/>
        <w:numPr>
          <w:ilvl w:val="1"/>
          <w:numId w:val="19"/>
        </w:numPr>
        <w:spacing w:beforeLines="50" w:before="120"/>
        <w:rPr>
          <w:rFonts w:ascii="Times New Roman" w:eastAsiaTheme="minorEastAsia" w:hAnsi="Times New Roman" w:cs="Times New Roman"/>
          <w:b/>
          <w:i/>
          <w:sz w:val="20"/>
          <w:szCs w:val="20"/>
          <w:lang w:eastAsia="zh-CN"/>
        </w:rPr>
      </w:pPr>
    </w:p>
    <w:p w14:paraId="7D2B461D" w14:textId="752369D2" w:rsidR="009F4C12" w:rsidRDefault="00586ED8" w:rsidP="00411B0A">
      <w:pPr>
        <w:pStyle w:val="a0"/>
        <w:spacing w:beforeLines="50" w:before="120"/>
        <w:rPr>
          <w:rFonts w:ascii="Times New Roman" w:eastAsiaTheme="minorEastAsia" w:hAnsi="Times New Roman" w:cs="Times New Roman"/>
          <w:sz w:val="20"/>
          <w:szCs w:val="20"/>
          <w:lang w:eastAsia="zh-CN"/>
        </w:rPr>
      </w:pPr>
      <w:r w:rsidRPr="004728FB">
        <w:rPr>
          <w:rFonts w:ascii="Times New Roman" w:eastAsiaTheme="minorEastAsia" w:hAnsi="Times New Roman" w:cs="Times New Roman" w:hint="eastAsia"/>
          <w:sz w:val="20"/>
          <w:szCs w:val="20"/>
          <w:lang w:eastAsia="zh-CN"/>
        </w:rPr>
        <w:lastRenderedPageBreak/>
        <w:t>I</w:t>
      </w:r>
      <w:r w:rsidRPr="004728FB">
        <w:rPr>
          <w:rFonts w:ascii="Times New Roman" w:eastAsiaTheme="minorEastAsia" w:hAnsi="Times New Roman" w:cs="Times New Roman"/>
          <w:sz w:val="20"/>
          <w:szCs w:val="20"/>
          <w:lang w:eastAsia="zh-CN"/>
        </w:rPr>
        <w:t xml:space="preserve">n NR </w:t>
      </w:r>
      <w:proofErr w:type="spellStart"/>
      <w:r w:rsidRPr="004728FB">
        <w:rPr>
          <w:rFonts w:ascii="Times New Roman" w:eastAsiaTheme="minorEastAsia" w:hAnsi="Times New Roman" w:cs="Times New Roman"/>
          <w:sz w:val="20"/>
          <w:szCs w:val="20"/>
          <w:lang w:eastAsia="zh-CN"/>
        </w:rPr>
        <w:t>sidelink</w:t>
      </w:r>
      <w:proofErr w:type="spellEnd"/>
      <w:r w:rsidRPr="004728FB">
        <w:rPr>
          <w:rFonts w:ascii="Times New Roman" w:eastAsiaTheme="minorEastAsia" w:hAnsi="Times New Roman" w:cs="Times New Roman"/>
          <w:sz w:val="20"/>
          <w:szCs w:val="20"/>
          <w:lang w:eastAsia="zh-CN"/>
        </w:rPr>
        <w:t xml:space="preserve"> design, the S-SSB is transmitted on dedicated time resources, it is not multiplexed with other </w:t>
      </w:r>
      <w:proofErr w:type="spellStart"/>
      <w:r w:rsidRPr="004728FB">
        <w:rPr>
          <w:rFonts w:ascii="Times New Roman" w:eastAsiaTheme="minorEastAsia" w:hAnsi="Times New Roman" w:cs="Times New Roman"/>
          <w:sz w:val="20"/>
          <w:szCs w:val="20"/>
          <w:lang w:eastAsia="zh-CN"/>
        </w:rPr>
        <w:t>sidelink</w:t>
      </w:r>
      <w:proofErr w:type="spellEnd"/>
      <w:r w:rsidRPr="004728FB">
        <w:rPr>
          <w:rFonts w:ascii="Times New Roman" w:eastAsiaTheme="minorEastAsia" w:hAnsi="Times New Roman" w:cs="Times New Roman"/>
          <w:sz w:val="20"/>
          <w:szCs w:val="20"/>
          <w:lang w:eastAsia="zh-CN"/>
        </w:rPr>
        <w:t xml:space="preserve"> transmission in frequency domain.  </w:t>
      </w:r>
      <w:r w:rsidR="004728FB" w:rsidRPr="004728FB">
        <w:rPr>
          <w:rFonts w:ascii="Times New Roman" w:eastAsiaTheme="minorEastAsia" w:hAnsi="Times New Roman" w:cs="Times New Roman"/>
          <w:sz w:val="20"/>
          <w:szCs w:val="20"/>
          <w:lang w:eastAsia="zh-CN"/>
        </w:rPr>
        <w:t xml:space="preserve">There are mainly two reasons with this operation: </w:t>
      </w:r>
      <w:r w:rsidR="004728FB">
        <w:rPr>
          <w:rFonts w:ascii="Times New Roman" w:eastAsiaTheme="minorEastAsia" w:hAnsi="Times New Roman" w:cs="Times New Roman"/>
          <w:sz w:val="20"/>
          <w:szCs w:val="20"/>
          <w:lang w:eastAsia="zh-CN"/>
        </w:rPr>
        <w:t>O</w:t>
      </w:r>
      <w:r w:rsidR="004728FB" w:rsidRPr="004728FB">
        <w:rPr>
          <w:rFonts w:ascii="Times New Roman" w:eastAsiaTheme="minorEastAsia" w:hAnsi="Times New Roman" w:cs="Times New Roman"/>
          <w:sz w:val="20"/>
          <w:szCs w:val="20"/>
          <w:lang w:eastAsia="zh-CN"/>
        </w:rPr>
        <w:t xml:space="preserve">ne is the half-duplex </w:t>
      </w:r>
      <w:r w:rsidR="004728FB">
        <w:rPr>
          <w:rFonts w:ascii="Times New Roman" w:eastAsiaTheme="minorEastAsia" w:hAnsi="Times New Roman" w:cs="Times New Roman"/>
          <w:sz w:val="20"/>
          <w:szCs w:val="20"/>
          <w:lang w:eastAsia="zh-CN"/>
        </w:rPr>
        <w:t xml:space="preserve">issue, when a </w:t>
      </w:r>
      <w:proofErr w:type="spellStart"/>
      <w:r w:rsidR="004728FB">
        <w:rPr>
          <w:rFonts w:ascii="Times New Roman" w:eastAsiaTheme="minorEastAsia" w:hAnsi="Times New Roman" w:cs="Times New Roman"/>
          <w:sz w:val="20"/>
          <w:szCs w:val="20"/>
          <w:lang w:eastAsia="zh-CN"/>
        </w:rPr>
        <w:t>Tx</w:t>
      </w:r>
      <w:proofErr w:type="spellEnd"/>
      <w:r w:rsidR="004728FB">
        <w:rPr>
          <w:rFonts w:ascii="Times New Roman" w:eastAsiaTheme="minorEastAsia" w:hAnsi="Times New Roman" w:cs="Times New Roman"/>
          <w:sz w:val="20"/>
          <w:szCs w:val="20"/>
          <w:lang w:eastAsia="zh-CN"/>
        </w:rPr>
        <w:t xml:space="preserve"> UE transmits S-SSB and PSCCH/PSSCH during S-SSB slot, its intended </w:t>
      </w:r>
      <w:r w:rsidR="009F4C12">
        <w:rPr>
          <w:rFonts w:ascii="Times New Roman" w:eastAsiaTheme="minorEastAsia" w:hAnsi="Times New Roman" w:cs="Times New Roman"/>
          <w:sz w:val="20"/>
          <w:szCs w:val="20"/>
          <w:lang w:eastAsia="zh-CN"/>
        </w:rPr>
        <w:t xml:space="preserve">Rx </w:t>
      </w:r>
      <w:r w:rsidR="004728FB">
        <w:rPr>
          <w:rFonts w:ascii="Times New Roman" w:eastAsiaTheme="minorEastAsia" w:hAnsi="Times New Roman" w:cs="Times New Roman"/>
          <w:sz w:val="20"/>
          <w:szCs w:val="20"/>
          <w:lang w:eastAsia="zh-CN"/>
        </w:rPr>
        <w:t>UE may also need to transmit S-SSB during the S-SSB slot due to distributed synchronization procedure</w:t>
      </w:r>
      <w:r w:rsidR="009F4C12">
        <w:rPr>
          <w:rFonts w:ascii="Times New Roman" w:eastAsiaTheme="minorEastAsia" w:hAnsi="Times New Roman" w:cs="Times New Roman"/>
          <w:sz w:val="20"/>
          <w:szCs w:val="20"/>
          <w:lang w:eastAsia="zh-CN"/>
        </w:rPr>
        <w:t>, the intended Rx UE can not perform PSCCH/PSSCH reception</w:t>
      </w:r>
      <w:r w:rsidR="004728FB">
        <w:rPr>
          <w:rFonts w:ascii="Times New Roman" w:eastAsiaTheme="minorEastAsia" w:hAnsi="Times New Roman" w:cs="Times New Roman"/>
          <w:sz w:val="20"/>
          <w:szCs w:val="20"/>
          <w:lang w:eastAsia="zh-CN"/>
        </w:rPr>
        <w:t xml:space="preserve">. Another one is power sharing of S-SSB, it will reduce the reliability of S-SSB transmission, which are not desirable </w:t>
      </w:r>
      <w:r w:rsidR="009F4C12">
        <w:rPr>
          <w:rFonts w:ascii="Times New Roman" w:eastAsiaTheme="minorEastAsia" w:hAnsi="Times New Roman" w:cs="Times New Roman"/>
          <w:sz w:val="20"/>
          <w:szCs w:val="20"/>
          <w:lang w:eastAsia="zh-CN"/>
        </w:rPr>
        <w:t xml:space="preserve">due to importance of S-SSB. Furthermore, there could be also some further impacts </w:t>
      </w:r>
      <w:r w:rsidR="009340C9">
        <w:rPr>
          <w:rFonts w:ascii="Times New Roman" w:eastAsiaTheme="minorEastAsia" w:hAnsi="Times New Roman" w:cs="Times New Roman"/>
          <w:sz w:val="20"/>
          <w:szCs w:val="20"/>
          <w:lang w:eastAsia="zh-CN"/>
        </w:rPr>
        <w:t xml:space="preserve">on </w:t>
      </w:r>
      <w:r w:rsidR="009F4C12">
        <w:rPr>
          <w:rFonts w:ascii="Times New Roman" w:eastAsiaTheme="minorEastAsia" w:hAnsi="Times New Roman" w:cs="Times New Roman"/>
          <w:sz w:val="20"/>
          <w:szCs w:val="20"/>
          <w:lang w:eastAsia="zh-CN"/>
        </w:rPr>
        <w:t xml:space="preserve">the </w:t>
      </w:r>
      <w:proofErr w:type="spellStart"/>
      <w:r w:rsidR="009F4C12">
        <w:rPr>
          <w:rFonts w:ascii="Times New Roman" w:eastAsiaTheme="minorEastAsia" w:hAnsi="Times New Roman" w:cs="Times New Roman"/>
          <w:sz w:val="20"/>
          <w:szCs w:val="20"/>
          <w:lang w:eastAsia="zh-CN"/>
        </w:rPr>
        <w:t>sidelink</w:t>
      </w:r>
      <w:proofErr w:type="spellEnd"/>
      <w:r w:rsidR="009F4C12">
        <w:rPr>
          <w:rFonts w:ascii="Times New Roman" w:eastAsiaTheme="minorEastAsia" w:hAnsi="Times New Roman" w:cs="Times New Roman"/>
          <w:sz w:val="20"/>
          <w:szCs w:val="20"/>
          <w:lang w:eastAsia="zh-CN"/>
        </w:rPr>
        <w:t xml:space="preserve"> resource selection mechanism for PSCCH/PSSCH transmission. Therefore, it is preferred that S-SSB is not multiplexed with other </w:t>
      </w:r>
      <w:proofErr w:type="spellStart"/>
      <w:r w:rsidR="009F4C12">
        <w:rPr>
          <w:rFonts w:ascii="Times New Roman" w:eastAsiaTheme="minorEastAsia" w:hAnsi="Times New Roman" w:cs="Times New Roman"/>
          <w:sz w:val="20"/>
          <w:szCs w:val="20"/>
          <w:lang w:eastAsia="zh-CN"/>
        </w:rPr>
        <w:t>sidelink</w:t>
      </w:r>
      <w:proofErr w:type="spellEnd"/>
      <w:r w:rsidR="009F4C12">
        <w:rPr>
          <w:rFonts w:ascii="Times New Roman" w:eastAsiaTheme="minorEastAsia" w:hAnsi="Times New Roman" w:cs="Times New Roman"/>
          <w:sz w:val="20"/>
          <w:szCs w:val="20"/>
          <w:lang w:eastAsia="zh-CN"/>
        </w:rPr>
        <w:t xml:space="preserve"> transmission in the same slot.</w:t>
      </w:r>
    </w:p>
    <w:p w14:paraId="539BA430" w14:textId="6D8749D8" w:rsidR="00586ED8" w:rsidRDefault="009F4C12" w:rsidP="00411B0A">
      <w:pPr>
        <w:pStyle w:val="a0"/>
        <w:spacing w:beforeLines="50" w:before="120"/>
        <w:rPr>
          <w:rFonts w:ascii="Times New Roman" w:eastAsiaTheme="minorEastAsia" w:hAnsi="Times New Roman" w:cs="Times New Roman"/>
          <w:b/>
          <w:i/>
          <w:sz w:val="20"/>
          <w:szCs w:val="20"/>
          <w:lang w:eastAsia="zh-CN"/>
        </w:rPr>
      </w:pPr>
      <w:r w:rsidRPr="009F4C12">
        <w:rPr>
          <w:rFonts w:ascii="Times New Roman" w:eastAsiaTheme="minorEastAsia" w:hAnsi="Times New Roman" w:cs="Times New Roman"/>
          <w:b/>
          <w:i/>
          <w:sz w:val="20"/>
          <w:szCs w:val="20"/>
          <w:lang w:eastAsia="zh-CN"/>
        </w:rPr>
        <w:t xml:space="preserve">Proposal </w:t>
      </w:r>
      <w:r w:rsidR="004929A2">
        <w:rPr>
          <w:rFonts w:ascii="Times New Roman" w:eastAsiaTheme="minorEastAsia" w:hAnsi="Times New Roman" w:cs="Times New Roman"/>
          <w:b/>
          <w:i/>
          <w:sz w:val="20"/>
          <w:szCs w:val="20"/>
          <w:lang w:eastAsia="zh-CN"/>
        </w:rPr>
        <w:t>8</w:t>
      </w:r>
      <w:r w:rsidRPr="009F4C12">
        <w:rPr>
          <w:rFonts w:ascii="Times New Roman" w:eastAsiaTheme="minorEastAsia" w:hAnsi="Times New Roman" w:cs="Times New Roman"/>
          <w:b/>
          <w:i/>
          <w:sz w:val="20"/>
          <w:szCs w:val="20"/>
          <w:lang w:eastAsia="zh-CN"/>
        </w:rPr>
        <w:t xml:space="preserve">: In SL-U, S-SSB shall not be multiplexed with other SL transmission in the same slot.  </w:t>
      </w:r>
    </w:p>
    <w:p w14:paraId="28B4842E" w14:textId="77777777" w:rsidR="004929A2" w:rsidRPr="009F4C12" w:rsidRDefault="004929A2" w:rsidP="00F03177">
      <w:pPr>
        <w:pStyle w:val="a0"/>
        <w:numPr>
          <w:ilvl w:val="1"/>
          <w:numId w:val="19"/>
        </w:numPr>
        <w:spacing w:beforeLines="50" w:before="120"/>
        <w:rPr>
          <w:rFonts w:ascii="Times New Roman" w:eastAsiaTheme="minorEastAsia" w:hAnsi="Times New Roman" w:cs="Times New Roman"/>
          <w:b/>
          <w:i/>
          <w:sz w:val="20"/>
          <w:szCs w:val="20"/>
          <w:lang w:eastAsia="zh-CN"/>
        </w:rPr>
      </w:pPr>
    </w:p>
    <w:p w14:paraId="5E9B2D97" w14:textId="7A28E039" w:rsidR="00971308" w:rsidRPr="000C1018" w:rsidRDefault="003A27B7" w:rsidP="00411B0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above discussion, </w:t>
      </w:r>
      <w:r w:rsidR="00971308" w:rsidRPr="000C1018">
        <w:rPr>
          <w:rFonts w:ascii="Times New Roman" w:eastAsiaTheme="minorEastAsia" w:hAnsi="Times New Roman" w:cs="Times New Roman"/>
          <w:sz w:val="20"/>
          <w:szCs w:val="20"/>
          <w:lang w:eastAsia="zh-CN"/>
        </w:rPr>
        <w:t xml:space="preserve">there are </w:t>
      </w:r>
      <w:r>
        <w:rPr>
          <w:rFonts w:ascii="Times New Roman" w:eastAsiaTheme="minorEastAsia" w:hAnsi="Times New Roman" w:cs="Times New Roman"/>
          <w:sz w:val="20"/>
          <w:szCs w:val="20"/>
          <w:lang w:eastAsia="zh-CN"/>
        </w:rPr>
        <w:t xml:space="preserve">three remaining </w:t>
      </w:r>
      <w:r w:rsidR="00971308" w:rsidRPr="000C1018">
        <w:rPr>
          <w:rFonts w:ascii="Times New Roman" w:eastAsiaTheme="minorEastAsia" w:hAnsi="Times New Roman" w:cs="Times New Roman"/>
          <w:sz w:val="20"/>
          <w:szCs w:val="20"/>
          <w:lang w:eastAsia="zh-CN"/>
        </w:rPr>
        <w:t xml:space="preserve">alternative channel structures for S-SSB to meet the OCB requirement, as illustrated in Figure </w:t>
      </w:r>
      <w:r w:rsidR="004929A2">
        <w:rPr>
          <w:rFonts w:ascii="Times New Roman" w:eastAsiaTheme="minorEastAsia" w:hAnsi="Times New Roman" w:cs="Times New Roman"/>
          <w:sz w:val="20"/>
          <w:szCs w:val="20"/>
          <w:lang w:eastAsia="zh-CN"/>
        </w:rPr>
        <w:t>4</w:t>
      </w:r>
      <w:r w:rsidR="00971308"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They are option 1(</w:t>
      </w:r>
      <w:r w:rsidRPr="000C1018">
        <w:rPr>
          <w:rFonts w:ascii="Times New Roman" w:eastAsiaTheme="minorEastAsia" w:hAnsi="Times New Roman" w:cs="Times New Roman"/>
          <w:sz w:val="20"/>
          <w:szCs w:val="20"/>
          <w:lang w:eastAsia="zh-CN"/>
        </w:rPr>
        <w:t>interlaced RB structure</w:t>
      </w:r>
      <w:r>
        <w:rPr>
          <w:rFonts w:ascii="Times New Roman" w:eastAsiaTheme="minorEastAsia" w:hAnsi="Times New Roman" w:cs="Times New Roman"/>
          <w:sz w:val="20"/>
          <w:szCs w:val="20"/>
          <w:lang w:eastAsia="zh-CN"/>
        </w:rPr>
        <w:t>)</w:t>
      </w:r>
      <w:r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option 3(</w:t>
      </w:r>
      <w:r w:rsidRPr="000C1018">
        <w:rPr>
          <w:rFonts w:ascii="Times New Roman" w:eastAsiaTheme="minorEastAsia" w:hAnsi="Times New Roman" w:cs="Times New Roman"/>
          <w:sz w:val="20"/>
          <w:szCs w:val="20"/>
          <w:lang w:eastAsia="zh-CN"/>
        </w:rPr>
        <w:t>frequency repetition structure</w:t>
      </w:r>
      <w:r>
        <w:rPr>
          <w:rFonts w:ascii="Times New Roman" w:eastAsiaTheme="minorEastAsia" w:hAnsi="Times New Roman" w:cs="Times New Roman"/>
          <w:sz w:val="20"/>
          <w:szCs w:val="20"/>
          <w:lang w:eastAsia="zh-CN"/>
        </w:rPr>
        <w:t xml:space="preserve">) and option 4(S-SSB with wider bandwidth). </w:t>
      </w:r>
      <w:r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Both option 3 and option 4 can provide better S-SSB performance, and option 3 can </w:t>
      </w:r>
      <w:r w:rsidR="00971308" w:rsidRPr="000C1018">
        <w:rPr>
          <w:rFonts w:ascii="Times New Roman" w:eastAsiaTheme="minorEastAsia" w:hAnsi="Times New Roman" w:cs="Times New Roman"/>
          <w:sz w:val="20"/>
          <w:szCs w:val="20"/>
          <w:lang w:eastAsia="zh-CN"/>
        </w:rPr>
        <w:t xml:space="preserve">reuse most of design aspects in R16/R17 NR </w:t>
      </w:r>
      <w:proofErr w:type="spellStart"/>
      <w:r w:rsidR="00971308" w:rsidRPr="000C1018">
        <w:rPr>
          <w:rFonts w:ascii="Times New Roman" w:eastAsiaTheme="minorEastAsia" w:hAnsi="Times New Roman" w:cs="Times New Roman"/>
          <w:sz w:val="20"/>
          <w:szCs w:val="20"/>
          <w:lang w:eastAsia="zh-CN"/>
        </w:rPr>
        <w:t>sidelink</w:t>
      </w:r>
      <w:proofErr w:type="spellEnd"/>
      <w:r w:rsidR="00971308" w:rsidRPr="000C1018">
        <w:rPr>
          <w:rFonts w:ascii="Times New Roman" w:eastAsiaTheme="minorEastAsia" w:hAnsi="Times New Roman" w:cs="Times New Roman"/>
          <w:sz w:val="20"/>
          <w:szCs w:val="20"/>
          <w:lang w:eastAsia="zh-CN"/>
        </w:rPr>
        <w:t xml:space="preserve">. Therefore, it is preferred to use the frequency repetition structure for S-SSB transmission. </w:t>
      </w:r>
    </w:p>
    <w:p w14:paraId="0230D7D2" w14:textId="734D775D" w:rsidR="00971308" w:rsidRPr="000C1018" w:rsidRDefault="0077030E" w:rsidP="00971308">
      <w:pPr>
        <w:pStyle w:val="a0"/>
        <w:numPr>
          <w:ilvl w:val="1"/>
          <w:numId w:val="19"/>
        </w:numPr>
        <w:jc w:val="center"/>
        <w:rPr>
          <w:rFonts w:ascii="Times New Roman" w:eastAsiaTheme="minorEastAsia" w:hAnsi="Times New Roman" w:cs="Times New Roman"/>
          <w:sz w:val="20"/>
          <w:szCs w:val="20"/>
          <w:lang w:eastAsia="zh-CN"/>
        </w:rPr>
      </w:pPr>
      <w:r>
        <w:object w:dxaOrig="10128" w:dyaOrig="4692" w14:anchorId="4BE64CE4">
          <v:shape id="_x0000_i1027" type="#_x0000_t75" style="width:453pt;height:208.8pt" o:ole="">
            <v:imagedata r:id="rId21" o:title=""/>
          </v:shape>
          <o:OLEObject Type="Embed" ProgID="Visio.Drawing.15" ShapeID="_x0000_i1027" DrawAspect="Content" ObjectID="_1721830171" r:id="rId22"/>
        </w:object>
      </w:r>
      <w:r w:rsidR="003A27B7" w:rsidRPr="000C1018">
        <w:rPr>
          <w:noProof/>
          <w:sz w:val="20"/>
          <w:szCs w:val="20"/>
          <w:lang w:eastAsia="zh-CN"/>
        </w:rPr>
        <w:t xml:space="preserve"> </w:t>
      </w:r>
    </w:p>
    <w:p w14:paraId="26D43E3A" w14:textId="0D2ED52F" w:rsidR="00971308" w:rsidRPr="00270BEC" w:rsidRDefault="00971308" w:rsidP="00411B0A">
      <w:pPr>
        <w:pStyle w:val="a0"/>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Figure </w:t>
      </w:r>
      <w:r w:rsidR="004929A2">
        <w:rPr>
          <w:rFonts w:ascii="Times New Roman" w:eastAsiaTheme="minorEastAsia" w:hAnsi="Times New Roman" w:cs="Times New Roman"/>
          <w:sz w:val="20"/>
          <w:szCs w:val="20"/>
          <w:lang w:eastAsia="zh-CN"/>
        </w:rPr>
        <w:t>4</w:t>
      </w:r>
      <w:r w:rsidRPr="00270BEC">
        <w:rPr>
          <w:rFonts w:ascii="Times New Roman" w:eastAsiaTheme="minorEastAsia" w:hAnsi="Times New Roman" w:cs="Times New Roman"/>
          <w:sz w:val="20"/>
          <w:szCs w:val="20"/>
          <w:lang w:eastAsia="zh-CN"/>
        </w:rPr>
        <w:t>: Alternative</w:t>
      </w:r>
      <w:r w:rsidR="004929A2">
        <w:rPr>
          <w:rFonts w:ascii="Times New Roman" w:eastAsiaTheme="minorEastAsia" w:hAnsi="Times New Roman" w:cs="Times New Roman"/>
          <w:sz w:val="20"/>
          <w:szCs w:val="20"/>
          <w:lang w:eastAsia="zh-CN"/>
        </w:rPr>
        <w:t>s of</w:t>
      </w:r>
      <w:r w:rsidRPr="00270BEC">
        <w:rPr>
          <w:rFonts w:ascii="Times New Roman" w:eastAsiaTheme="minorEastAsia" w:hAnsi="Times New Roman" w:cs="Times New Roman"/>
          <w:sz w:val="20"/>
          <w:szCs w:val="20"/>
          <w:lang w:eastAsia="zh-CN"/>
        </w:rPr>
        <w:t xml:space="preserve"> S-SSB structures of SL-U</w:t>
      </w:r>
    </w:p>
    <w:p w14:paraId="3763ED9F" w14:textId="58B523E5" w:rsidR="00971308" w:rsidRPr="000C1018" w:rsidRDefault="00971308"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w:t>
      </w:r>
      <w:r w:rsidR="004929A2">
        <w:rPr>
          <w:rFonts w:ascii="Times New Roman" w:eastAsiaTheme="minorEastAsia" w:hAnsi="Times New Roman" w:cs="Times New Roman"/>
          <w:b/>
          <w:i/>
          <w:sz w:val="20"/>
          <w:szCs w:val="20"/>
          <w:lang w:eastAsia="zh-CN"/>
        </w:rPr>
        <w:t>9</w:t>
      </w:r>
      <w:r w:rsidRPr="000C1018">
        <w:rPr>
          <w:rFonts w:ascii="Times New Roman" w:eastAsiaTheme="minorEastAsia" w:hAnsi="Times New Roman" w:cs="Times New Roman"/>
          <w:b/>
          <w:i/>
          <w:sz w:val="20"/>
          <w:szCs w:val="20"/>
          <w:lang w:eastAsia="zh-CN"/>
        </w:rPr>
        <w:t xml:space="preserve">: For S-SSB channel structure, if OCB requirement is required, the frequency repetition structure is preferred. </w:t>
      </w:r>
    </w:p>
    <w:p w14:paraId="68213FD8" w14:textId="77777777" w:rsidR="00971308" w:rsidRPr="00971308" w:rsidRDefault="00971308" w:rsidP="00D41F7F">
      <w:pPr>
        <w:pStyle w:val="a0"/>
        <w:spacing w:beforeLines="100" w:before="240"/>
        <w:rPr>
          <w:rFonts w:ascii="Times New Roman" w:eastAsiaTheme="minorEastAsia" w:hAnsi="Times New Roman" w:cs="Times New Roman"/>
          <w:sz w:val="20"/>
          <w:szCs w:val="20"/>
          <w:lang w:eastAsia="zh-CN"/>
        </w:rPr>
      </w:pPr>
    </w:p>
    <w:p w14:paraId="44F5D5A7" w14:textId="6318B51D" w:rsidR="00D41F7F" w:rsidRDefault="00D41F7F" w:rsidP="00D41F7F">
      <w:pPr>
        <w:pStyle w:val="2"/>
        <w:ind w:left="576"/>
        <w:rPr>
          <w:rFonts w:eastAsiaTheme="minorEastAsia"/>
          <w:lang w:val="en-US"/>
        </w:rPr>
      </w:pPr>
      <w:r>
        <w:rPr>
          <w:rFonts w:eastAsiaTheme="minorEastAsia"/>
          <w:lang w:val="en-US"/>
        </w:rPr>
        <w:t>PSFCH structure of SL-U</w:t>
      </w:r>
    </w:p>
    <w:p w14:paraId="549B1297" w14:textId="3B0F81E6" w:rsidR="005003AA" w:rsidRPr="00D41F7F" w:rsidRDefault="005003AA" w:rsidP="005003AA">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RAN1#109e meeting, the PSFCH structure in SL-U were discussed with following agreement:</w:t>
      </w:r>
    </w:p>
    <w:tbl>
      <w:tblPr>
        <w:tblStyle w:val="af5"/>
        <w:tblW w:w="0" w:type="auto"/>
        <w:tblLook w:val="04A0" w:firstRow="1" w:lastRow="0" w:firstColumn="1" w:lastColumn="0" w:noHBand="0" w:noVBand="1"/>
      </w:tblPr>
      <w:tblGrid>
        <w:gridCol w:w="9060"/>
      </w:tblGrid>
      <w:tr w:rsidR="00D41F7F" w14:paraId="286D3D79" w14:textId="77777777" w:rsidTr="00D41F7F">
        <w:tc>
          <w:tcPr>
            <w:tcW w:w="9854" w:type="dxa"/>
          </w:tcPr>
          <w:p w14:paraId="75AD5594" w14:textId="77777777" w:rsidR="00D41F7F" w:rsidRDefault="00D41F7F" w:rsidP="00D41F7F">
            <w:pPr>
              <w:rPr>
                <w:b/>
                <w:lang w:eastAsia="zh-CN"/>
              </w:rPr>
            </w:pPr>
            <w:r w:rsidRPr="00931C4A">
              <w:rPr>
                <w:b/>
                <w:highlight w:val="green"/>
                <w:lang w:eastAsia="zh-CN"/>
              </w:rPr>
              <w:t>Agreement</w:t>
            </w:r>
          </w:p>
          <w:p w14:paraId="15B91531" w14:textId="77777777" w:rsidR="00D41F7F" w:rsidRPr="003B25EA" w:rsidRDefault="00D41F7F" w:rsidP="00D41F7F">
            <w:pPr>
              <w:rPr>
                <w:lang w:eastAsia="zh-CN"/>
              </w:rPr>
            </w:pPr>
            <w:r w:rsidRPr="003B25EA">
              <w:rPr>
                <w:lang w:eastAsia="zh-CN"/>
              </w:rPr>
              <w:t>For PSFCH and SL-HARQ in SL-U:</w:t>
            </w:r>
          </w:p>
          <w:p w14:paraId="786EBE1B" w14:textId="77777777" w:rsidR="00D41F7F" w:rsidRPr="003B25EA" w:rsidRDefault="00D41F7F" w:rsidP="00D41F7F">
            <w:pPr>
              <w:pStyle w:val="af6"/>
              <w:numPr>
                <w:ilvl w:val="0"/>
                <w:numId w:val="32"/>
              </w:numPr>
              <w:autoSpaceDE w:val="0"/>
              <w:autoSpaceDN w:val="0"/>
              <w:adjustRightInd w:val="0"/>
              <w:snapToGrid w:val="0"/>
              <w:ind w:firstLineChars="0"/>
              <w:jc w:val="both"/>
              <w:rPr>
                <w:lang w:eastAsia="zh-CN"/>
              </w:rPr>
            </w:pPr>
            <w:r w:rsidRPr="003B25EA">
              <w:rPr>
                <w:lang w:eastAsia="zh-CN"/>
              </w:rPr>
              <w:t>At least R16 NR SL PSFCH format 0 is supported</w:t>
            </w:r>
          </w:p>
          <w:p w14:paraId="4B8012AF" w14:textId="77777777" w:rsidR="00D41F7F" w:rsidRPr="003B25EA" w:rsidRDefault="00D41F7F" w:rsidP="00D41F7F">
            <w:pPr>
              <w:pStyle w:val="af6"/>
              <w:numPr>
                <w:ilvl w:val="1"/>
                <w:numId w:val="32"/>
              </w:numPr>
              <w:autoSpaceDE w:val="0"/>
              <w:autoSpaceDN w:val="0"/>
              <w:adjustRightInd w:val="0"/>
              <w:snapToGrid w:val="0"/>
              <w:ind w:firstLineChars="0"/>
              <w:jc w:val="both"/>
              <w:rPr>
                <w:lang w:eastAsia="zh-CN"/>
              </w:rPr>
            </w:pPr>
            <w:r w:rsidRPr="003B25EA">
              <w:rPr>
                <w:lang w:eastAsia="zh-CN"/>
              </w:rPr>
              <w:t>FFS whether to introduce new PSFCH format</w:t>
            </w:r>
          </w:p>
          <w:p w14:paraId="0B59AD9A" w14:textId="77777777" w:rsidR="00D41F7F" w:rsidRPr="003B25EA" w:rsidRDefault="00D41F7F" w:rsidP="00D41F7F">
            <w:pPr>
              <w:pStyle w:val="af6"/>
              <w:numPr>
                <w:ilvl w:val="0"/>
                <w:numId w:val="32"/>
              </w:numPr>
              <w:autoSpaceDE w:val="0"/>
              <w:autoSpaceDN w:val="0"/>
              <w:adjustRightInd w:val="0"/>
              <w:snapToGrid w:val="0"/>
              <w:ind w:firstLineChars="0"/>
              <w:jc w:val="both"/>
              <w:rPr>
                <w:lang w:eastAsia="zh-CN"/>
              </w:rPr>
            </w:pPr>
            <w:r w:rsidRPr="003B25EA">
              <w:rPr>
                <w:lang w:eastAsia="zh-CN"/>
              </w:rPr>
              <w:t>FFS: how to meet OCB and PSD requirement for PSFCH transmission, e.g., using interlaced RB transmission, whether/how to avoid too small PSFCH capacity, etc.</w:t>
            </w:r>
          </w:p>
          <w:p w14:paraId="0A65A140" w14:textId="77777777" w:rsidR="00D41F7F" w:rsidRPr="003B25EA" w:rsidRDefault="00D41F7F" w:rsidP="00D41F7F">
            <w:pPr>
              <w:pStyle w:val="af6"/>
              <w:numPr>
                <w:ilvl w:val="0"/>
                <w:numId w:val="32"/>
              </w:numPr>
              <w:autoSpaceDE w:val="0"/>
              <w:autoSpaceDN w:val="0"/>
              <w:adjustRightInd w:val="0"/>
              <w:snapToGrid w:val="0"/>
              <w:ind w:firstLineChars="0"/>
              <w:jc w:val="both"/>
              <w:rPr>
                <w:lang w:eastAsia="zh-CN"/>
              </w:rPr>
            </w:pPr>
            <w:r w:rsidRPr="003B25EA">
              <w:rPr>
                <w:lang w:eastAsia="zh-CN"/>
              </w:rPr>
              <w:t>FFS: the locations of PSFCH resources, e.g., (pre-)configured, dynamically indicated, etc.</w:t>
            </w:r>
          </w:p>
          <w:p w14:paraId="77E7BF7B" w14:textId="77777777" w:rsidR="00D41F7F" w:rsidRPr="003B25EA" w:rsidRDefault="00D41F7F" w:rsidP="00D41F7F">
            <w:pPr>
              <w:pStyle w:val="af6"/>
              <w:numPr>
                <w:ilvl w:val="0"/>
                <w:numId w:val="32"/>
              </w:numPr>
              <w:autoSpaceDE w:val="0"/>
              <w:autoSpaceDN w:val="0"/>
              <w:adjustRightInd w:val="0"/>
              <w:snapToGrid w:val="0"/>
              <w:ind w:firstLineChars="0"/>
              <w:jc w:val="both"/>
              <w:rPr>
                <w:lang w:eastAsia="zh-CN"/>
              </w:rPr>
            </w:pPr>
            <w:r w:rsidRPr="003B25EA">
              <w:rPr>
                <w:lang w:eastAsia="zh-CN"/>
              </w:rPr>
              <w:t>FFS: whether/how to address PSFCH transmission dropping due to LBT failure, e.g., whether to have multiple PSFCH occasions for a PSSCH</w:t>
            </w:r>
            <w:r w:rsidRPr="003B25EA">
              <w:rPr>
                <w:rFonts w:hint="eastAsia"/>
                <w:lang w:eastAsia="zh-CN"/>
              </w:rPr>
              <w:t xml:space="preserve"> </w:t>
            </w:r>
            <w:r w:rsidRPr="003B25EA">
              <w:rPr>
                <w:lang w:eastAsia="zh-CN"/>
              </w:rPr>
              <w:t xml:space="preserve">and the related PSSCH-PSFCH mapping relationship, impact on SL HARQ-ACK reporting to the </w:t>
            </w:r>
            <w:proofErr w:type="spellStart"/>
            <w:r w:rsidRPr="003B25EA">
              <w:rPr>
                <w:lang w:eastAsia="zh-CN"/>
              </w:rPr>
              <w:t>gNB</w:t>
            </w:r>
            <w:proofErr w:type="spellEnd"/>
            <w:r w:rsidRPr="003B25EA">
              <w:rPr>
                <w:lang w:eastAsia="zh-CN"/>
              </w:rPr>
              <w:t xml:space="preserve"> for Mode 1, etc.</w:t>
            </w:r>
          </w:p>
          <w:p w14:paraId="6948C9A9" w14:textId="3E7FA951" w:rsidR="00D41F7F" w:rsidRPr="00D41F7F" w:rsidRDefault="00D41F7F" w:rsidP="005003AA">
            <w:pPr>
              <w:pStyle w:val="af6"/>
              <w:numPr>
                <w:ilvl w:val="0"/>
                <w:numId w:val="32"/>
              </w:numPr>
              <w:autoSpaceDE w:val="0"/>
              <w:autoSpaceDN w:val="0"/>
              <w:adjustRightInd w:val="0"/>
              <w:snapToGrid w:val="0"/>
              <w:ind w:firstLineChars="0"/>
              <w:jc w:val="both"/>
              <w:rPr>
                <w:rFonts w:eastAsiaTheme="minorEastAsia"/>
                <w:lang w:eastAsia="zh-CN"/>
              </w:rPr>
            </w:pPr>
            <w:r w:rsidRPr="003B25EA">
              <w:rPr>
                <w:lang w:eastAsia="zh-CN"/>
              </w:rPr>
              <w:t xml:space="preserve">FFS: whether/how to address PSFCH and related PSSCH in different COTs </w:t>
            </w:r>
          </w:p>
        </w:tc>
      </w:tr>
    </w:tbl>
    <w:p w14:paraId="1DDB8FEF" w14:textId="074769A9" w:rsidR="0070666F" w:rsidRDefault="005003AA" w:rsidP="00C85EBB">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I</w:t>
      </w:r>
      <w:r>
        <w:rPr>
          <w:rFonts w:ascii="Times New Roman" w:eastAsiaTheme="minorEastAsia" w:hAnsi="Times New Roman" w:cs="Times New Roman"/>
          <w:sz w:val="20"/>
          <w:szCs w:val="20"/>
          <w:lang w:eastAsia="zh-CN"/>
        </w:rPr>
        <w:t xml:space="preserve">n order to </w:t>
      </w:r>
      <w:r w:rsidR="00C85EBB" w:rsidRPr="00C85EBB">
        <w:rPr>
          <w:rFonts w:ascii="Times New Roman" w:eastAsiaTheme="minorEastAsia" w:hAnsi="Times New Roman" w:cs="Times New Roman"/>
          <w:sz w:val="20"/>
          <w:szCs w:val="20"/>
          <w:lang w:eastAsia="zh-CN"/>
        </w:rPr>
        <w:t>meet OCB and PSD requirement for PSFCH transmission</w:t>
      </w:r>
      <w:r w:rsidR="00C85EBB">
        <w:rPr>
          <w:rFonts w:ascii="Times New Roman" w:eastAsiaTheme="minorEastAsia" w:hAnsi="Times New Roman" w:cs="Times New Roman"/>
          <w:sz w:val="20"/>
          <w:szCs w:val="20"/>
          <w:lang w:eastAsia="zh-CN"/>
        </w:rPr>
        <w:t>, interlaced RB transmission for PSFCH is preferred. However, if the same mechanism of PUCCH format 0 in NR-U is used, i.e. repetition in the interlaced RBs, and the implicit mapping of PSFCH resource between the PSCCH/P</w:t>
      </w:r>
      <w:r w:rsidR="0070666F">
        <w:rPr>
          <w:rFonts w:ascii="Times New Roman" w:eastAsiaTheme="minorEastAsia" w:hAnsi="Times New Roman" w:cs="Times New Roman"/>
          <w:sz w:val="20"/>
          <w:szCs w:val="20"/>
          <w:lang w:eastAsia="zh-CN"/>
        </w:rPr>
        <w:t xml:space="preserve">SSCH transmission is used, there is a potential issue on the PSFCH capacity, especially for </w:t>
      </w:r>
      <w:proofErr w:type="spellStart"/>
      <w:r w:rsidR="0070666F">
        <w:rPr>
          <w:rFonts w:ascii="Times New Roman" w:eastAsiaTheme="minorEastAsia" w:hAnsi="Times New Roman" w:cs="Times New Roman"/>
          <w:sz w:val="20"/>
          <w:szCs w:val="20"/>
          <w:lang w:eastAsia="zh-CN"/>
        </w:rPr>
        <w:t>groupcast</w:t>
      </w:r>
      <w:proofErr w:type="spellEnd"/>
      <w:r w:rsidR="0070666F">
        <w:rPr>
          <w:rFonts w:ascii="Times New Roman" w:eastAsiaTheme="minorEastAsia" w:hAnsi="Times New Roman" w:cs="Times New Roman"/>
          <w:sz w:val="20"/>
          <w:szCs w:val="20"/>
          <w:lang w:eastAsia="zh-CN"/>
        </w:rPr>
        <w:t xml:space="preserve"> communication. </w:t>
      </w:r>
      <w:r w:rsidR="009340C9">
        <w:rPr>
          <w:rFonts w:ascii="Times New Roman" w:eastAsiaTheme="minorEastAsia" w:hAnsi="Times New Roman" w:cs="Times New Roman"/>
          <w:sz w:val="20"/>
          <w:szCs w:val="20"/>
          <w:lang w:eastAsia="zh-CN"/>
        </w:rPr>
        <w:t xml:space="preserve">The </w:t>
      </w:r>
      <w:r w:rsidR="00C85EBB">
        <w:rPr>
          <w:rFonts w:ascii="Times New Roman" w:eastAsiaTheme="minorEastAsia" w:hAnsi="Times New Roman" w:cs="Times New Roman"/>
          <w:sz w:val="20"/>
          <w:szCs w:val="20"/>
          <w:lang w:eastAsia="zh-CN"/>
        </w:rPr>
        <w:t xml:space="preserve">PSFCH capacity may be an issue, since each PSFCH resource will occupy one interlace, i.e. </w:t>
      </w:r>
      <w:r w:rsidR="0070666F">
        <w:rPr>
          <w:rFonts w:ascii="Times New Roman" w:eastAsiaTheme="minorEastAsia" w:hAnsi="Times New Roman" w:cs="Times New Roman"/>
          <w:sz w:val="20"/>
          <w:szCs w:val="20"/>
          <w:lang w:eastAsia="zh-CN"/>
        </w:rPr>
        <w:t>at least 10PRBs. One potential solution is to increase the PSFCH resource capacity by introduc</w:t>
      </w:r>
      <w:r w:rsidR="009340C9">
        <w:rPr>
          <w:rFonts w:ascii="Times New Roman" w:eastAsiaTheme="minorEastAsia" w:hAnsi="Times New Roman" w:cs="Times New Roman"/>
          <w:sz w:val="20"/>
          <w:szCs w:val="20"/>
          <w:lang w:eastAsia="zh-CN"/>
        </w:rPr>
        <w:t>ing</w:t>
      </w:r>
      <w:r w:rsidR="0070666F">
        <w:rPr>
          <w:rFonts w:ascii="Times New Roman" w:eastAsiaTheme="minorEastAsia" w:hAnsi="Times New Roman" w:cs="Times New Roman"/>
          <w:sz w:val="20"/>
          <w:szCs w:val="20"/>
          <w:lang w:eastAsia="zh-CN"/>
        </w:rPr>
        <w:t xml:space="preserve"> longer PSFCH sequence, which would support more orthogonal cyclic shift pair. </w:t>
      </w:r>
    </w:p>
    <w:p w14:paraId="00A3B04C" w14:textId="3ED2E38B" w:rsidR="00D41F7F" w:rsidRPr="006E05D8" w:rsidRDefault="0070666F" w:rsidP="00C85EBB">
      <w:pPr>
        <w:pStyle w:val="a0"/>
        <w:spacing w:beforeLines="100" w:before="240"/>
        <w:rPr>
          <w:rFonts w:ascii="Times New Roman" w:eastAsiaTheme="minorEastAsia" w:hAnsi="Times New Roman" w:cs="Times New Roman"/>
          <w:b/>
          <w:i/>
          <w:sz w:val="20"/>
          <w:szCs w:val="20"/>
          <w:lang w:eastAsia="zh-CN"/>
        </w:rPr>
      </w:pPr>
      <w:r w:rsidRPr="006E05D8">
        <w:rPr>
          <w:rFonts w:ascii="Times New Roman" w:eastAsiaTheme="minorEastAsia" w:hAnsi="Times New Roman" w:cs="Times New Roman"/>
          <w:b/>
          <w:i/>
          <w:sz w:val="20"/>
          <w:szCs w:val="20"/>
          <w:lang w:eastAsia="zh-CN"/>
        </w:rPr>
        <w:t xml:space="preserve">Proposal </w:t>
      </w:r>
      <w:r w:rsidR="004929A2">
        <w:rPr>
          <w:rFonts w:ascii="Times New Roman" w:eastAsiaTheme="minorEastAsia" w:hAnsi="Times New Roman" w:cs="Times New Roman"/>
          <w:b/>
          <w:i/>
          <w:sz w:val="20"/>
          <w:szCs w:val="20"/>
          <w:lang w:eastAsia="zh-CN"/>
        </w:rPr>
        <w:t>10</w:t>
      </w:r>
      <w:r w:rsidRPr="006E05D8">
        <w:rPr>
          <w:rFonts w:ascii="Times New Roman" w:eastAsiaTheme="minorEastAsia" w:hAnsi="Times New Roman" w:cs="Times New Roman"/>
          <w:b/>
          <w:i/>
          <w:sz w:val="20"/>
          <w:szCs w:val="20"/>
          <w:lang w:eastAsia="zh-CN"/>
        </w:rPr>
        <w:t xml:space="preserve">: </w:t>
      </w:r>
      <w:r w:rsidR="00C85EBB" w:rsidRPr="006E05D8">
        <w:rPr>
          <w:rFonts w:ascii="Times New Roman" w:eastAsiaTheme="minorEastAsia" w:hAnsi="Times New Roman" w:cs="Times New Roman"/>
          <w:b/>
          <w:i/>
          <w:sz w:val="20"/>
          <w:szCs w:val="20"/>
          <w:lang w:eastAsia="zh-CN"/>
        </w:rPr>
        <w:t xml:space="preserve"> </w:t>
      </w:r>
      <w:r w:rsidRPr="006E05D8">
        <w:rPr>
          <w:rFonts w:ascii="Times New Roman" w:eastAsiaTheme="minorEastAsia" w:hAnsi="Times New Roman" w:cs="Times New Roman" w:hint="eastAsia"/>
          <w:b/>
          <w:i/>
          <w:sz w:val="20"/>
          <w:szCs w:val="20"/>
          <w:lang w:eastAsia="zh-CN"/>
        </w:rPr>
        <w:t>I</w:t>
      </w:r>
      <w:r w:rsidRPr="006E05D8">
        <w:rPr>
          <w:rFonts w:ascii="Times New Roman" w:eastAsiaTheme="minorEastAsia" w:hAnsi="Times New Roman" w:cs="Times New Roman"/>
          <w:b/>
          <w:i/>
          <w:sz w:val="20"/>
          <w:szCs w:val="20"/>
          <w:lang w:eastAsia="zh-CN"/>
        </w:rPr>
        <w:t>n order to meet OCB and PSD requirement for PSFCH transmission, interlaced RB</w:t>
      </w:r>
      <w:r w:rsidR="0077030E">
        <w:rPr>
          <w:rFonts w:ascii="Times New Roman" w:eastAsiaTheme="minorEastAsia" w:hAnsi="Times New Roman" w:cs="Times New Roman"/>
          <w:b/>
          <w:i/>
          <w:sz w:val="20"/>
          <w:szCs w:val="20"/>
          <w:lang w:eastAsia="zh-CN"/>
        </w:rPr>
        <w:t xml:space="preserve"> structure</w:t>
      </w:r>
      <w:r w:rsidRPr="006E05D8">
        <w:rPr>
          <w:rFonts w:ascii="Times New Roman" w:eastAsiaTheme="minorEastAsia" w:hAnsi="Times New Roman" w:cs="Times New Roman"/>
          <w:b/>
          <w:i/>
          <w:sz w:val="20"/>
          <w:szCs w:val="20"/>
          <w:lang w:eastAsia="zh-CN"/>
        </w:rPr>
        <w:t xml:space="preserve"> for PSFCH</w:t>
      </w:r>
      <w:r w:rsidR="0077030E">
        <w:rPr>
          <w:rFonts w:ascii="Times New Roman" w:eastAsiaTheme="minorEastAsia" w:hAnsi="Times New Roman" w:cs="Times New Roman"/>
          <w:b/>
          <w:i/>
          <w:sz w:val="20"/>
          <w:szCs w:val="20"/>
          <w:lang w:eastAsia="zh-CN"/>
        </w:rPr>
        <w:t xml:space="preserve"> transmission</w:t>
      </w:r>
      <w:r w:rsidRPr="006E05D8">
        <w:rPr>
          <w:rFonts w:ascii="Times New Roman" w:eastAsiaTheme="minorEastAsia" w:hAnsi="Times New Roman" w:cs="Times New Roman"/>
          <w:b/>
          <w:i/>
          <w:sz w:val="20"/>
          <w:szCs w:val="20"/>
          <w:lang w:eastAsia="zh-CN"/>
        </w:rPr>
        <w:t xml:space="preserve"> is supported.</w:t>
      </w:r>
    </w:p>
    <w:p w14:paraId="5F7DC950" w14:textId="007D1B86" w:rsidR="0070666F" w:rsidRPr="006E05D8" w:rsidRDefault="0070666F" w:rsidP="00C85EBB">
      <w:pPr>
        <w:pStyle w:val="a0"/>
        <w:spacing w:beforeLines="100" w:before="240"/>
        <w:rPr>
          <w:rFonts w:ascii="Times New Roman" w:eastAsiaTheme="minorEastAsia" w:hAnsi="Times New Roman" w:cs="Times New Roman"/>
          <w:b/>
          <w:i/>
          <w:sz w:val="20"/>
          <w:szCs w:val="20"/>
          <w:lang w:eastAsia="zh-CN"/>
        </w:rPr>
      </w:pPr>
      <w:r w:rsidRPr="006E05D8">
        <w:rPr>
          <w:rFonts w:ascii="Times New Roman" w:eastAsiaTheme="minorEastAsia" w:hAnsi="Times New Roman" w:cs="Times New Roman"/>
          <w:b/>
          <w:i/>
          <w:sz w:val="20"/>
          <w:szCs w:val="20"/>
          <w:lang w:eastAsia="zh-CN"/>
        </w:rPr>
        <w:t xml:space="preserve">Proposal </w:t>
      </w:r>
      <w:r w:rsidR="004929A2">
        <w:rPr>
          <w:rFonts w:ascii="Times New Roman" w:eastAsiaTheme="minorEastAsia" w:hAnsi="Times New Roman" w:cs="Times New Roman"/>
          <w:b/>
          <w:i/>
          <w:sz w:val="20"/>
          <w:szCs w:val="20"/>
          <w:lang w:eastAsia="zh-CN"/>
        </w:rPr>
        <w:t>11</w:t>
      </w:r>
      <w:r w:rsidRPr="006E05D8">
        <w:rPr>
          <w:rFonts w:ascii="Times New Roman" w:eastAsiaTheme="minorEastAsia" w:hAnsi="Times New Roman" w:cs="Times New Roman"/>
          <w:b/>
          <w:i/>
          <w:sz w:val="20"/>
          <w:szCs w:val="20"/>
          <w:lang w:eastAsia="zh-CN"/>
        </w:rPr>
        <w:t xml:space="preserve">:  </w:t>
      </w:r>
      <w:r w:rsidRPr="006E05D8">
        <w:rPr>
          <w:rFonts w:ascii="Times New Roman" w:eastAsiaTheme="minorEastAsia" w:hAnsi="Times New Roman" w:cs="Times New Roman" w:hint="eastAsia"/>
          <w:b/>
          <w:i/>
          <w:sz w:val="20"/>
          <w:szCs w:val="20"/>
          <w:lang w:eastAsia="zh-CN"/>
        </w:rPr>
        <w:t>I</w:t>
      </w:r>
      <w:r w:rsidRPr="006E05D8">
        <w:rPr>
          <w:rFonts w:ascii="Times New Roman" w:eastAsiaTheme="minorEastAsia" w:hAnsi="Times New Roman" w:cs="Times New Roman"/>
          <w:b/>
          <w:i/>
          <w:sz w:val="20"/>
          <w:szCs w:val="20"/>
          <w:lang w:eastAsia="zh-CN"/>
        </w:rPr>
        <w:t xml:space="preserve">n order to increase the </w:t>
      </w:r>
      <w:r w:rsidR="0077030E" w:rsidRPr="006E05D8">
        <w:rPr>
          <w:rFonts w:ascii="Times New Roman" w:eastAsiaTheme="minorEastAsia" w:hAnsi="Times New Roman" w:cs="Times New Roman"/>
          <w:b/>
          <w:i/>
          <w:sz w:val="20"/>
          <w:szCs w:val="20"/>
          <w:lang w:eastAsia="zh-CN"/>
        </w:rPr>
        <w:t>PSFCH</w:t>
      </w:r>
      <w:r w:rsidR="0077030E" w:rsidRPr="006E05D8">
        <w:rPr>
          <w:rFonts w:ascii="Times New Roman" w:eastAsiaTheme="minorEastAsia" w:hAnsi="Times New Roman" w:cs="Times New Roman"/>
          <w:b/>
          <w:i/>
          <w:sz w:val="20"/>
          <w:szCs w:val="20"/>
          <w:lang w:eastAsia="zh-CN"/>
        </w:rPr>
        <w:t xml:space="preserve"> </w:t>
      </w:r>
      <w:r w:rsidRPr="006E05D8">
        <w:rPr>
          <w:rFonts w:ascii="Times New Roman" w:eastAsiaTheme="minorEastAsia" w:hAnsi="Times New Roman" w:cs="Times New Roman"/>
          <w:b/>
          <w:i/>
          <w:sz w:val="20"/>
          <w:szCs w:val="20"/>
          <w:lang w:eastAsia="zh-CN"/>
        </w:rPr>
        <w:t>capacity of interlaced RB</w:t>
      </w:r>
      <w:r w:rsidR="0077030E">
        <w:rPr>
          <w:rFonts w:ascii="Times New Roman" w:eastAsiaTheme="minorEastAsia" w:hAnsi="Times New Roman" w:cs="Times New Roman"/>
          <w:b/>
          <w:i/>
          <w:sz w:val="20"/>
          <w:szCs w:val="20"/>
          <w:lang w:eastAsia="zh-CN"/>
        </w:rPr>
        <w:t xml:space="preserve"> structure</w:t>
      </w:r>
      <w:r w:rsidRPr="006E05D8">
        <w:rPr>
          <w:rFonts w:ascii="Times New Roman" w:eastAsiaTheme="minorEastAsia" w:hAnsi="Times New Roman" w:cs="Times New Roman"/>
          <w:b/>
          <w:i/>
          <w:sz w:val="20"/>
          <w:szCs w:val="20"/>
          <w:lang w:eastAsia="zh-CN"/>
        </w:rPr>
        <w:t>, the longer ZC sequence for PSFCH can be considered, which can provide more orthogonal cyclic shift pairs within a PSFCH resource.</w:t>
      </w:r>
    </w:p>
    <w:p w14:paraId="2CE6F3C5" w14:textId="1CF50A51" w:rsidR="00D41F7F" w:rsidRPr="00286735" w:rsidRDefault="00D41F7F" w:rsidP="00D41F7F">
      <w:pPr>
        <w:pStyle w:val="a0"/>
        <w:rPr>
          <w:rFonts w:eastAsiaTheme="minorEastAsia"/>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6EDE2D1D"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n this contribution, the physical channel structures of SL-U are discussed. Partially, we have following proposals and observation.</w:t>
      </w:r>
    </w:p>
    <w:p w14:paraId="7EA9E99F" w14:textId="77777777" w:rsidR="00286735" w:rsidRPr="004929A2" w:rsidRDefault="00286735"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1</w:t>
      </w:r>
      <w:r w:rsidRPr="000C1018">
        <w:rPr>
          <w:rFonts w:ascii="Times New Roman" w:eastAsiaTheme="minorEastAsia" w:hAnsi="Times New Roman" w:cs="Times New Roman"/>
          <w:b/>
          <w:i/>
          <w:sz w:val="20"/>
          <w:szCs w:val="20"/>
          <w:lang w:eastAsia="zh-CN"/>
        </w:rPr>
        <w:t xml:space="preserve">: The slot structure of R16/R17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 i.e. AGC, DMRS pattern, GP symbol. And mini-slot structure should not be introduced in R18 SL-U. </w:t>
      </w:r>
    </w:p>
    <w:p w14:paraId="7A024028" w14:textId="77777777" w:rsidR="00286735" w:rsidRDefault="00286735"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2</w:t>
      </w:r>
      <w:r w:rsidRPr="000C101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From resource pool perspective, only one starting symbol within a slot is supported for PSCCH/PSSCH transmission. </w:t>
      </w:r>
    </w:p>
    <w:p w14:paraId="792ED3CD" w14:textId="77777777" w:rsidR="00286735" w:rsidRDefault="00286735" w:rsidP="00411B0A">
      <w:pPr>
        <w:pStyle w:val="a0"/>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Observation 1: The impacts due to IBE are different from SL-U system and NR-U system. </w:t>
      </w:r>
    </w:p>
    <w:p w14:paraId="195C7EC5" w14:textId="0BF03E3E" w:rsidR="00286735" w:rsidRDefault="00286735" w:rsidP="00411B0A">
      <w:pPr>
        <w:pStyle w:val="a0"/>
        <w:spacing w:beforeLines="100" w:before="240"/>
        <w:rPr>
          <w:rFonts w:ascii="Times New Roman" w:eastAsiaTheme="minorEastAsia" w:hAnsi="Times New Roman" w:cs="Times New Roman"/>
          <w:b/>
          <w:i/>
          <w:sz w:val="20"/>
          <w:lang w:eastAsia="zh-CN"/>
        </w:rPr>
      </w:pPr>
      <w:r w:rsidRPr="006A3352">
        <w:rPr>
          <w:rFonts w:ascii="Times New Roman" w:eastAsiaTheme="minorEastAsia" w:hAnsi="Times New Roman" w:cs="Times New Roman"/>
          <w:b/>
          <w:i/>
          <w:sz w:val="20"/>
          <w:lang w:eastAsia="zh-CN"/>
        </w:rPr>
        <w:t xml:space="preserve">Observation </w:t>
      </w:r>
      <w:r>
        <w:rPr>
          <w:rFonts w:ascii="Times New Roman" w:eastAsiaTheme="minorEastAsia" w:hAnsi="Times New Roman" w:cs="Times New Roman"/>
          <w:b/>
          <w:i/>
          <w:sz w:val="20"/>
          <w:lang w:eastAsia="zh-CN"/>
        </w:rPr>
        <w:t>2</w:t>
      </w:r>
      <w:r w:rsidRPr="006A335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mixture structure can provide better performance gain than that of IRB structure at higher system load</w:t>
      </w:r>
      <w:r w:rsidR="005D593E">
        <w:rPr>
          <w:rFonts w:ascii="Times New Roman" w:eastAsiaTheme="minorEastAsia" w:hAnsi="Times New Roman" w:cs="Times New Roman"/>
          <w:b/>
          <w:i/>
          <w:sz w:val="20"/>
          <w:lang w:eastAsia="zh-CN"/>
        </w:rPr>
        <w:t>, and t</w:t>
      </w:r>
      <w:r>
        <w:rPr>
          <w:rFonts w:ascii="Times New Roman" w:eastAsiaTheme="minorEastAsia" w:hAnsi="Times New Roman" w:cs="Times New Roman"/>
          <w:b/>
          <w:i/>
          <w:sz w:val="20"/>
          <w:lang w:eastAsia="zh-CN"/>
        </w:rPr>
        <w:t>he mixture structure can provide similar performance gain as that of IRB structure at lower system load.</w:t>
      </w:r>
    </w:p>
    <w:p w14:paraId="442123BB" w14:textId="77777777" w:rsidR="004B510C" w:rsidRPr="004929A2" w:rsidRDefault="004B510C" w:rsidP="00411B0A">
      <w:pPr>
        <w:pStyle w:val="a0"/>
        <w:spacing w:beforeLines="100" w:before="240"/>
        <w:rPr>
          <w:rFonts w:ascii="Times New Roman" w:eastAsiaTheme="minorEastAsia" w:hAnsi="Times New Roman" w:cs="Times New Roman"/>
          <w:b/>
          <w:i/>
          <w:sz w:val="20"/>
          <w:szCs w:val="20"/>
          <w:lang w:eastAsia="zh-CN"/>
        </w:rPr>
      </w:pPr>
      <w:r w:rsidRPr="004929A2">
        <w:rPr>
          <w:rFonts w:ascii="Times New Roman" w:eastAsiaTheme="minorEastAsia" w:hAnsi="Times New Roman" w:cs="Times New Roman" w:hint="eastAsia"/>
          <w:b/>
          <w:i/>
          <w:sz w:val="20"/>
          <w:szCs w:val="20"/>
          <w:lang w:eastAsia="zh-CN"/>
        </w:rPr>
        <w:t>P</w:t>
      </w:r>
      <w:r w:rsidRPr="004929A2">
        <w:rPr>
          <w:rFonts w:ascii="Times New Roman" w:eastAsiaTheme="minorEastAsia" w:hAnsi="Times New Roman" w:cs="Times New Roman"/>
          <w:b/>
          <w:i/>
          <w:sz w:val="20"/>
          <w:szCs w:val="20"/>
          <w:lang w:eastAsia="zh-CN"/>
        </w:rPr>
        <w:t>roposal 3: For PSCCH/PSSCH frequency structure design:</w:t>
      </w:r>
    </w:p>
    <w:p w14:paraId="46648E28" w14:textId="77777777" w:rsidR="004B510C" w:rsidRPr="00286735" w:rsidRDefault="004B510C" w:rsidP="004B510C">
      <w:pPr>
        <w:pStyle w:val="a0"/>
        <w:numPr>
          <w:ilvl w:val="0"/>
          <w:numId w:val="25"/>
        </w:numPr>
        <w:spacing w:beforeLines="50" w:before="12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If the OCB requirement is required, the following two structures can be configured in resource pool specific manner:</w:t>
      </w:r>
    </w:p>
    <w:p w14:paraId="1AAE6A7A" w14:textId="77777777" w:rsidR="004B510C" w:rsidRPr="00286735" w:rsidRDefault="004B510C" w:rsidP="004B510C">
      <w:pPr>
        <w:pStyle w:val="a0"/>
        <w:numPr>
          <w:ilvl w:val="1"/>
          <w:numId w:val="25"/>
        </w:numPr>
        <w:spacing w:beforeLines="50" w:before="12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Alt 1: Interlaced RB structure, same as that in NR-U.</w:t>
      </w:r>
    </w:p>
    <w:p w14:paraId="30378AE9" w14:textId="77777777" w:rsidR="004B510C" w:rsidRDefault="004B510C" w:rsidP="004B510C">
      <w:pPr>
        <w:pStyle w:val="a0"/>
        <w:numPr>
          <w:ilvl w:val="1"/>
          <w:numId w:val="25"/>
        </w:numPr>
        <w:spacing w:beforeLines="50" w:before="120" w:after="240"/>
        <w:rPr>
          <w:rFonts w:ascii="Times New Roman" w:eastAsiaTheme="minorEastAsia" w:hAnsi="Times New Roman" w:cs="Times New Roman"/>
          <w:b/>
          <w:i/>
          <w:sz w:val="20"/>
          <w:szCs w:val="20"/>
          <w:lang w:eastAsia="zh-CN"/>
        </w:rPr>
      </w:pPr>
      <w:r w:rsidRPr="00286735">
        <w:rPr>
          <w:rFonts w:ascii="Times New Roman" w:eastAsiaTheme="minorEastAsia" w:hAnsi="Times New Roman" w:cs="Times New Roman"/>
          <w:b/>
          <w:i/>
          <w:sz w:val="20"/>
          <w:szCs w:val="20"/>
          <w:lang w:eastAsia="zh-CN"/>
        </w:rPr>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268F7141" w14:textId="77777777" w:rsidR="004B510C" w:rsidRDefault="004B510C"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w:t>
      </w:r>
      <w:r>
        <w:rPr>
          <w:rFonts w:ascii="Times New Roman" w:eastAsiaTheme="minorEastAsia" w:hAnsi="Times New Roman" w:cs="Times New Roman"/>
          <w:b/>
          <w:i/>
          <w:sz w:val="20"/>
          <w:szCs w:val="20"/>
          <w:lang w:eastAsia="zh-CN"/>
        </w:rPr>
        <w:t>4</w:t>
      </w:r>
      <w:r w:rsidRPr="000C1018">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The sub-channel granularity should be used for all the alternative PSCCH/PSSCH frequency structures, and no other resource allocation granularity is introduced. </w:t>
      </w:r>
    </w:p>
    <w:p w14:paraId="67F8A460" w14:textId="77777777" w:rsidR="004B510C" w:rsidRDefault="004B510C" w:rsidP="00411B0A">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Proposal 5: </w:t>
      </w:r>
      <w:r w:rsidRPr="00347BB3">
        <w:rPr>
          <w:rFonts w:ascii="Times New Roman" w:eastAsiaTheme="minorEastAsia" w:hAnsi="Times New Roman" w:cs="Times New Roman"/>
          <w:b/>
          <w:i/>
          <w:sz w:val="20"/>
          <w:szCs w:val="20"/>
          <w:lang w:eastAsia="zh-CN"/>
        </w:rPr>
        <w:t>The PSCCH resource are located into each sub-channel, and mapped into contiguous N PRBs within each sub-channel</w:t>
      </w:r>
      <w:r>
        <w:rPr>
          <w:rFonts w:ascii="Times New Roman" w:eastAsiaTheme="minorEastAsia" w:hAnsi="Times New Roman" w:cs="Times New Roman"/>
          <w:b/>
          <w:i/>
          <w:sz w:val="20"/>
          <w:szCs w:val="20"/>
          <w:lang w:eastAsia="zh-CN"/>
        </w:rPr>
        <w:t>.</w:t>
      </w:r>
    </w:p>
    <w:p w14:paraId="48C6E7F1" w14:textId="64A0EE5C" w:rsidR="004B510C" w:rsidRPr="00347BB3" w:rsidRDefault="004B510C" w:rsidP="004B510C">
      <w:pPr>
        <w:pStyle w:val="a0"/>
        <w:spacing w:beforeLines="100" w:before="24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roposal 6: T</w:t>
      </w:r>
      <w:r w:rsidRPr="00347BB3">
        <w:rPr>
          <w:rFonts w:ascii="Times New Roman" w:eastAsiaTheme="minorEastAsia" w:hAnsi="Times New Roman" w:cs="Times New Roman"/>
          <w:b/>
          <w:i/>
          <w:sz w:val="20"/>
          <w:szCs w:val="20"/>
          <w:lang w:eastAsia="zh-CN"/>
        </w:rPr>
        <w:t>he PRB</w:t>
      </w:r>
      <w:r w:rsidR="00411B0A">
        <w:rPr>
          <w:rFonts w:ascii="Times New Roman" w:eastAsiaTheme="minorEastAsia" w:hAnsi="Times New Roman" w:cs="Times New Roman"/>
          <w:b/>
          <w:i/>
          <w:sz w:val="20"/>
          <w:szCs w:val="20"/>
          <w:lang w:eastAsia="zh-CN"/>
        </w:rPr>
        <w:t>s</w:t>
      </w:r>
      <w:r w:rsidRPr="00347BB3">
        <w:rPr>
          <w:rFonts w:ascii="Times New Roman" w:eastAsiaTheme="minorEastAsia" w:hAnsi="Times New Roman" w:cs="Times New Roman"/>
          <w:b/>
          <w:i/>
          <w:sz w:val="20"/>
          <w:szCs w:val="20"/>
          <w:lang w:eastAsia="zh-CN"/>
        </w:rPr>
        <w:t xml:space="preserve"> for each sub-channel </w:t>
      </w:r>
      <w:r w:rsidR="00411B0A">
        <w:rPr>
          <w:rFonts w:ascii="Times New Roman" w:eastAsiaTheme="minorEastAsia" w:hAnsi="Times New Roman" w:cs="Times New Roman"/>
          <w:b/>
          <w:i/>
          <w:sz w:val="20"/>
          <w:szCs w:val="20"/>
          <w:lang w:eastAsia="zh-CN"/>
        </w:rPr>
        <w:t>are</w:t>
      </w:r>
      <w:r w:rsidR="00411B0A" w:rsidRPr="00347BB3">
        <w:rPr>
          <w:rFonts w:ascii="Times New Roman" w:eastAsiaTheme="minorEastAsia" w:hAnsi="Times New Roman" w:cs="Times New Roman"/>
          <w:b/>
          <w:i/>
          <w:sz w:val="20"/>
          <w:szCs w:val="20"/>
          <w:lang w:eastAsia="zh-CN"/>
        </w:rPr>
        <w:t xml:space="preserve"> </w:t>
      </w:r>
      <w:r w:rsidRPr="00347BB3">
        <w:rPr>
          <w:rFonts w:ascii="Times New Roman" w:eastAsiaTheme="minorEastAsia" w:hAnsi="Times New Roman" w:cs="Times New Roman"/>
          <w:b/>
          <w:i/>
          <w:sz w:val="20"/>
          <w:szCs w:val="20"/>
          <w:lang w:eastAsia="zh-CN"/>
        </w:rPr>
        <w:t>located within a RB set</w:t>
      </w:r>
    </w:p>
    <w:p w14:paraId="16D2C1AA" w14:textId="0CE53CB5" w:rsidR="004B510C" w:rsidRDefault="004B510C" w:rsidP="00411B0A">
      <w:pPr>
        <w:pStyle w:val="a0"/>
        <w:spacing w:beforeLines="50" w:before="120"/>
        <w:rPr>
          <w:rFonts w:ascii="Times New Roman" w:eastAsiaTheme="minorEastAsia" w:hAnsi="Times New Roman" w:cs="Times New Roman"/>
          <w:b/>
          <w:i/>
          <w:sz w:val="20"/>
          <w:szCs w:val="20"/>
          <w:lang w:eastAsia="zh-CN"/>
        </w:rPr>
      </w:pPr>
      <w:r w:rsidRPr="00586ED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7</w:t>
      </w:r>
      <w:r w:rsidRPr="00586ED8">
        <w:rPr>
          <w:rFonts w:ascii="Times New Roman" w:eastAsiaTheme="minorEastAsia" w:hAnsi="Times New Roman" w:cs="Times New Roman"/>
          <w:b/>
          <w:i/>
          <w:sz w:val="20"/>
          <w:szCs w:val="20"/>
          <w:lang w:eastAsia="zh-CN"/>
        </w:rPr>
        <w:t>: The S-SSB of SL-U should include two repetitions of S-PSS</w:t>
      </w:r>
      <w:r w:rsidR="005D593E">
        <w:rPr>
          <w:rFonts w:ascii="Times New Roman" w:eastAsiaTheme="minorEastAsia" w:hAnsi="Times New Roman" w:cs="Times New Roman"/>
          <w:b/>
          <w:i/>
          <w:sz w:val="20"/>
          <w:szCs w:val="20"/>
          <w:lang w:eastAsia="zh-CN"/>
        </w:rPr>
        <w:t>/</w:t>
      </w:r>
      <w:r w:rsidRPr="00586ED8">
        <w:rPr>
          <w:rFonts w:ascii="Times New Roman" w:eastAsiaTheme="minorEastAsia" w:hAnsi="Times New Roman" w:cs="Times New Roman"/>
          <w:b/>
          <w:i/>
          <w:sz w:val="20"/>
          <w:szCs w:val="20"/>
          <w:lang w:eastAsia="zh-CN"/>
        </w:rPr>
        <w:t>S-SSS, PSBCH and it</w:t>
      </w:r>
      <w:r w:rsidR="009340C9">
        <w:rPr>
          <w:rFonts w:ascii="Times New Roman" w:eastAsiaTheme="minorEastAsia" w:hAnsi="Times New Roman" w:cs="Times New Roman"/>
          <w:b/>
          <w:i/>
          <w:sz w:val="20"/>
          <w:szCs w:val="20"/>
          <w:lang w:eastAsia="zh-CN"/>
        </w:rPr>
        <w:t>s</w:t>
      </w:r>
      <w:r w:rsidRPr="00586ED8">
        <w:rPr>
          <w:rFonts w:ascii="Times New Roman" w:eastAsiaTheme="minorEastAsia" w:hAnsi="Times New Roman" w:cs="Times New Roman"/>
          <w:b/>
          <w:i/>
          <w:sz w:val="20"/>
          <w:szCs w:val="20"/>
          <w:lang w:eastAsia="zh-CN"/>
        </w:rPr>
        <w:t xml:space="preserve"> corresponding DMRS, and 4 symbols S-SSB structure in NR-U is not supported in SL-U</w:t>
      </w:r>
      <w:r>
        <w:rPr>
          <w:rFonts w:ascii="Times New Roman" w:eastAsiaTheme="minorEastAsia" w:hAnsi="Times New Roman" w:cs="Times New Roman"/>
          <w:b/>
          <w:i/>
          <w:sz w:val="20"/>
          <w:szCs w:val="20"/>
          <w:lang w:eastAsia="zh-CN"/>
        </w:rPr>
        <w:t>.</w:t>
      </w:r>
    </w:p>
    <w:p w14:paraId="29C3217E" w14:textId="77777777" w:rsidR="004B510C" w:rsidRDefault="004B510C" w:rsidP="00411B0A">
      <w:pPr>
        <w:pStyle w:val="a0"/>
        <w:spacing w:beforeLines="50" w:before="120"/>
        <w:rPr>
          <w:rFonts w:ascii="Times New Roman" w:eastAsiaTheme="minorEastAsia" w:hAnsi="Times New Roman" w:cs="Times New Roman"/>
          <w:b/>
          <w:i/>
          <w:sz w:val="20"/>
          <w:szCs w:val="20"/>
          <w:lang w:eastAsia="zh-CN"/>
        </w:rPr>
      </w:pPr>
      <w:r w:rsidRPr="009F4C12">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8</w:t>
      </w:r>
      <w:r w:rsidRPr="009F4C12">
        <w:rPr>
          <w:rFonts w:ascii="Times New Roman" w:eastAsiaTheme="minorEastAsia" w:hAnsi="Times New Roman" w:cs="Times New Roman"/>
          <w:b/>
          <w:i/>
          <w:sz w:val="20"/>
          <w:szCs w:val="20"/>
          <w:lang w:eastAsia="zh-CN"/>
        </w:rPr>
        <w:t xml:space="preserve">: In SL-U, S-SSB shall not be multiplexed with other SL transmission in the same slot.  </w:t>
      </w:r>
    </w:p>
    <w:p w14:paraId="1F05CA00" w14:textId="77777777" w:rsidR="004B510C" w:rsidRPr="000C1018" w:rsidRDefault="004B510C" w:rsidP="00411B0A">
      <w:pPr>
        <w:pStyle w:val="a0"/>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w:t>
      </w:r>
      <w:r>
        <w:rPr>
          <w:rFonts w:ascii="Times New Roman" w:eastAsiaTheme="minorEastAsia" w:hAnsi="Times New Roman" w:cs="Times New Roman"/>
          <w:b/>
          <w:i/>
          <w:sz w:val="20"/>
          <w:szCs w:val="20"/>
          <w:lang w:eastAsia="zh-CN"/>
        </w:rPr>
        <w:t>9</w:t>
      </w:r>
      <w:r w:rsidRPr="000C1018">
        <w:rPr>
          <w:rFonts w:ascii="Times New Roman" w:eastAsiaTheme="minorEastAsia" w:hAnsi="Times New Roman" w:cs="Times New Roman"/>
          <w:b/>
          <w:i/>
          <w:sz w:val="20"/>
          <w:szCs w:val="20"/>
          <w:lang w:eastAsia="zh-CN"/>
        </w:rPr>
        <w:t xml:space="preserve">: For S-SSB channel structure, if OCB requirement is required, the frequency repetition structure is preferred. </w:t>
      </w:r>
    </w:p>
    <w:p w14:paraId="79D38023" w14:textId="77777777" w:rsidR="0077030E" w:rsidRPr="006E05D8" w:rsidRDefault="0077030E" w:rsidP="0077030E">
      <w:pPr>
        <w:pStyle w:val="a0"/>
        <w:spacing w:beforeLines="100" w:before="240"/>
        <w:rPr>
          <w:rFonts w:ascii="Times New Roman" w:eastAsiaTheme="minorEastAsia" w:hAnsi="Times New Roman" w:cs="Times New Roman"/>
          <w:b/>
          <w:i/>
          <w:sz w:val="20"/>
          <w:szCs w:val="20"/>
          <w:lang w:eastAsia="zh-CN"/>
        </w:rPr>
      </w:pPr>
      <w:r w:rsidRPr="006E05D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10</w:t>
      </w:r>
      <w:r w:rsidRPr="006E05D8">
        <w:rPr>
          <w:rFonts w:ascii="Times New Roman" w:eastAsiaTheme="minorEastAsia" w:hAnsi="Times New Roman" w:cs="Times New Roman"/>
          <w:b/>
          <w:i/>
          <w:sz w:val="20"/>
          <w:szCs w:val="20"/>
          <w:lang w:eastAsia="zh-CN"/>
        </w:rPr>
        <w:t xml:space="preserve">:  </w:t>
      </w:r>
      <w:r w:rsidRPr="006E05D8">
        <w:rPr>
          <w:rFonts w:ascii="Times New Roman" w:eastAsiaTheme="minorEastAsia" w:hAnsi="Times New Roman" w:cs="Times New Roman" w:hint="eastAsia"/>
          <w:b/>
          <w:i/>
          <w:sz w:val="20"/>
          <w:szCs w:val="20"/>
          <w:lang w:eastAsia="zh-CN"/>
        </w:rPr>
        <w:t>I</w:t>
      </w:r>
      <w:r w:rsidRPr="006E05D8">
        <w:rPr>
          <w:rFonts w:ascii="Times New Roman" w:eastAsiaTheme="minorEastAsia" w:hAnsi="Times New Roman" w:cs="Times New Roman"/>
          <w:b/>
          <w:i/>
          <w:sz w:val="20"/>
          <w:szCs w:val="20"/>
          <w:lang w:eastAsia="zh-CN"/>
        </w:rPr>
        <w:t>n order to meet OCB and PSD requirement for PSFCH transmission, interlaced RB</w:t>
      </w:r>
      <w:r>
        <w:rPr>
          <w:rFonts w:ascii="Times New Roman" w:eastAsiaTheme="minorEastAsia" w:hAnsi="Times New Roman" w:cs="Times New Roman"/>
          <w:b/>
          <w:i/>
          <w:sz w:val="20"/>
          <w:szCs w:val="20"/>
          <w:lang w:eastAsia="zh-CN"/>
        </w:rPr>
        <w:t xml:space="preserve"> structure</w:t>
      </w:r>
      <w:r w:rsidRPr="006E05D8">
        <w:rPr>
          <w:rFonts w:ascii="Times New Roman" w:eastAsiaTheme="minorEastAsia" w:hAnsi="Times New Roman" w:cs="Times New Roman"/>
          <w:b/>
          <w:i/>
          <w:sz w:val="20"/>
          <w:szCs w:val="20"/>
          <w:lang w:eastAsia="zh-CN"/>
        </w:rPr>
        <w:t xml:space="preserve"> for PSFCH</w:t>
      </w:r>
      <w:r>
        <w:rPr>
          <w:rFonts w:ascii="Times New Roman" w:eastAsiaTheme="minorEastAsia" w:hAnsi="Times New Roman" w:cs="Times New Roman"/>
          <w:b/>
          <w:i/>
          <w:sz w:val="20"/>
          <w:szCs w:val="20"/>
          <w:lang w:eastAsia="zh-CN"/>
        </w:rPr>
        <w:t xml:space="preserve"> transmission</w:t>
      </w:r>
      <w:r w:rsidRPr="006E05D8">
        <w:rPr>
          <w:rFonts w:ascii="Times New Roman" w:eastAsiaTheme="minorEastAsia" w:hAnsi="Times New Roman" w:cs="Times New Roman"/>
          <w:b/>
          <w:i/>
          <w:sz w:val="20"/>
          <w:szCs w:val="20"/>
          <w:lang w:eastAsia="zh-CN"/>
        </w:rPr>
        <w:t xml:space="preserve"> is supported.</w:t>
      </w:r>
    </w:p>
    <w:p w14:paraId="41E7C463" w14:textId="77777777" w:rsidR="0077030E" w:rsidRPr="006E05D8" w:rsidRDefault="0077030E" w:rsidP="0077030E">
      <w:pPr>
        <w:pStyle w:val="a0"/>
        <w:spacing w:beforeLines="100" w:before="240"/>
        <w:rPr>
          <w:rFonts w:ascii="Times New Roman" w:eastAsiaTheme="minorEastAsia" w:hAnsi="Times New Roman" w:cs="Times New Roman"/>
          <w:b/>
          <w:i/>
          <w:sz w:val="20"/>
          <w:szCs w:val="20"/>
          <w:lang w:eastAsia="zh-CN"/>
        </w:rPr>
      </w:pPr>
      <w:r w:rsidRPr="006E05D8">
        <w:rPr>
          <w:rFonts w:ascii="Times New Roman" w:eastAsiaTheme="minorEastAsia" w:hAnsi="Times New Roman" w:cs="Times New Roman"/>
          <w:b/>
          <w:i/>
          <w:sz w:val="20"/>
          <w:szCs w:val="20"/>
          <w:lang w:eastAsia="zh-CN"/>
        </w:rPr>
        <w:lastRenderedPageBreak/>
        <w:t xml:space="preserve">Proposal </w:t>
      </w:r>
      <w:r>
        <w:rPr>
          <w:rFonts w:ascii="Times New Roman" w:eastAsiaTheme="minorEastAsia" w:hAnsi="Times New Roman" w:cs="Times New Roman"/>
          <w:b/>
          <w:i/>
          <w:sz w:val="20"/>
          <w:szCs w:val="20"/>
          <w:lang w:eastAsia="zh-CN"/>
        </w:rPr>
        <w:t>11</w:t>
      </w:r>
      <w:r w:rsidRPr="006E05D8">
        <w:rPr>
          <w:rFonts w:ascii="Times New Roman" w:eastAsiaTheme="minorEastAsia" w:hAnsi="Times New Roman" w:cs="Times New Roman"/>
          <w:b/>
          <w:i/>
          <w:sz w:val="20"/>
          <w:szCs w:val="20"/>
          <w:lang w:eastAsia="zh-CN"/>
        </w:rPr>
        <w:t xml:space="preserve">:  </w:t>
      </w:r>
      <w:r w:rsidRPr="006E05D8">
        <w:rPr>
          <w:rFonts w:ascii="Times New Roman" w:eastAsiaTheme="minorEastAsia" w:hAnsi="Times New Roman" w:cs="Times New Roman" w:hint="eastAsia"/>
          <w:b/>
          <w:i/>
          <w:sz w:val="20"/>
          <w:szCs w:val="20"/>
          <w:lang w:eastAsia="zh-CN"/>
        </w:rPr>
        <w:t>I</w:t>
      </w:r>
      <w:r w:rsidRPr="006E05D8">
        <w:rPr>
          <w:rFonts w:ascii="Times New Roman" w:eastAsiaTheme="minorEastAsia" w:hAnsi="Times New Roman" w:cs="Times New Roman"/>
          <w:b/>
          <w:i/>
          <w:sz w:val="20"/>
          <w:szCs w:val="20"/>
          <w:lang w:eastAsia="zh-CN"/>
        </w:rPr>
        <w:t>n order to increase the PSFCH capacity of interlaced RB</w:t>
      </w:r>
      <w:r>
        <w:rPr>
          <w:rFonts w:ascii="Times New Roman" w:eastAsiaTheme="minorEastAsia" w:hAnsi="Times New Roman" w:cs="Times New Roman"/>
          <w:b/>
          <w:i/>
          <w:sz w:val="20"/>
          <w:szCs w:val="20"/>
          <w:lang w:eastAsia="zh-CN"/>
        </w:rPr>
        <w:t xml:space="preserve"> structure</w:t>
      </w:r>
      <w:r w:rsidRPr="006E05D8">
        <w:rPr>
          <w:rFonts w:ascii="Times New Roman" w:eastAsiaTheme="minorEastAsia" w:hAnsi="Times New Roman" w:cs="Times New Roman"/>
          <w:b/>
          <w:i/>
          <w:sz w:val="20"/>
          <w:szCs w:val="20"/>
          <w:lang w:eastAsia="zh-CN"/>
        </w:rPr>
        <w:t>, the longer ZC sequence for PSFCH can be considered, which can provide more orthogonal cyclic shift pairs within a PSFCH resource.</w:t>
      </w:r>
    </w:p>
    <w:p w14:paraId="18B24FD2" w14:textId="77777777" w:rsidR="004B510C" w:rsidRPr="0077030E" w:rsidRDefault="004B510C" w:rsidP="004B510C">
      <w:pPr>
        <w:pStyle w:val="a0"/>
        <w:rPr>
          <w:rFonts w:ascii="Times New Roman" w:eastAsiaTheme="minorEastAsia" w:hAnsi="Times New Roman" w:cs="Times New Roman"/>
          <w:sz w:val="21"/>
          <w:lang w:eastAsia="zh-CN"/>
        </w:rPr>
      </w:pPr>
      <w:bookmarkStart w:id="5" w:name="_GoBack"/>
      <w:bookmarkEnd w:id="5"/>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186D676A" w14:textId="2908EB44" w:rsidR="00923FF1" w:rsidRDefault="00923FF1" w:rsidP="00311F55">
      <w:pPr>
        <w:pStyle w:val="a0"/>
        <w:numPr>
          <w:ilvl w:val="0"/>
          <w:numId w:val="47"/>
        </w:numPr>
        <w:tabs>
          <w:tab w:val="left" w:pos="765"/>
          <w:tab w:val="left" w:pos="1545"/>
        </w:tabs>
        <w:spacing w:line="240" w:lineRule="atLeast"/>
        <w:rPr>
          <w:rFonts w:ascii="Times New Roman" w:eastAsia="宋体" w:hAnsi="Times New Roman" w:cs="Times New Roman"/>
          <w:noProof/>
          <w:sz w:val="20"/>
          <w:szCs w:val="20"/>
          <w:lang w:eastAsia="zh-CN"/>
        </w:rPr>
      </w:pPr>
      <w:bookmarkStart w:id="6" w:name="_Ref86162678"/>
      <w:bookmarkStart w:id="7" w:name="_Ref111217208"/>
      <w:r w:rsidRPr="005C0441">
        <w:rPr>
          <w:rFonts w:ascii="Times New Roman" w:eastAsia="宋体" w:hAnsi="Times New Roman" w:cs="Times New Roman"/>
          <w:noProof/>
          <w:sz w:val="20"/>
          <w:szCs w:val="20"/>
          <w:lang w:eastAsia="zh-CN"/>
        </w:rPr>
        <w:t>3GPP TSG RAN WG1 Meeting RAN1#109-e Chairman's Notes, May. 2022.</w:t>
      </w:r>
      <w:bookmarkEnd w:id="7"/>
    </w:p>
    <w:p w14:paraId="614CF3CD" w14:textId="77777777" w:rsidR="00923FF1" w:rsidRPr="000C1018" w:rsidRDefault="00923FF1" w:rsidP="00311F55">
      <w:pPr>
        <w:pStyle w:val="a0"/>
        <w:numPr>
          <w:ilvl w:val="0"/>
          <w:numId w:val="47"/>
        </w:numPr>
        <w:tabs>
          <w:tab w:val="left" w:pos="765"/>
          <w:tab w:val="left" w:pos="1545"/>
        </w:tabs>
        <w:spacing w:line="240" w:lineRule="atLeast"/>
        <w:rPr>
          <w:rFonts w:ascii="Times New Roman" w:eastAsia="宋体" w:hAnsi="Times New Roman" w:cs="Times New Roman"/>
          <w:noProof/>
          <w:sz w:val="20"/>
          <w:szCs w:val="20"/>
          <w:lang w:eastAsia="zh-CN"/>
        </w:rPr>
      </w:pPr>
      <w:bookmarkStart w:id="8" w:name="_Ref111217221"/>
      <w:r w:rsidRPr="000C1018">
        <w:rPr>
          <w:rFonts w:ascii="Times New Roman" w:eastAsia="宋体" w:hAnsi="Times New Roman" w:cs="Times New Roman"/>
          <w:noProof/>
          <w:sz w:val="20"/>
          <w:szCs w:val="20"/>
          <w:lang w:eastAsia="zh-CN"/>
        </w:rPr>
        <w:t>RP-220300, “WID revision: NR sidelink evolution”, RAN#95-E meeting.</w:t>
      </w:r>
      <w:bookmarkEnd w:id="8"/>
    </w:p>
    <w:p w14:paraId="1BAF9D3C" w14:textId="7CFAF384" w:rsidR="005C004C" w:rsidRPr="005C0441" w:rsidRDefault="00923FF1" w:rsidP="00311F55">
      <w:pPr>
        <w:pStyle w:val="a0"/>
        <w:numPr>
          <w:ilvl w:val="0"/>
          <w:numId w:val="47"/>
        </w:numPr>
        <w:tabs>
          <w:tab w:val="left" w:pos="765"/>
          <w:tab w:val="left" w:pos="1545"/>
        </w:tabs>
        <w:spacing w:line="240" w:lineRule="atLeast"/>
        <w:rPr>
          <w:rFonts w:ascii="Times New Roman" w:eastAsia="宋体" w:hAnsi="Times New Roman" w:cs="Times New Roman"/>
          <w:noProof/>
          <w:sz w:val="20"/>
          <w:szCs w:val="20"/>
          <w:lang w:eastAsia="zh-CN"/>
        </w:rPr>
      </w:pPr>
      <w:bookmarkStart w:id="9" w:name="_Ref101024619"/>
      <w:bookmarkStart w:id="10" w:name="_Ref67497235"/>
      <w:bookmarkEnd w:id="6"/>
      <w:r w:rsidRPr="005C0441">
        <w:rPr>
          <w:rFonts w:ascii="Times New Roman" w:eastAsia="宋体" w:hAnsi="Times New Roman" w:cs="Times New Roman"/>
          <w:noProof/>
          <w:sz w:val="20"/>
          <w:szCs w:val="20"/>
          <w:lang w:eastAsia="zh-CN"/>
        </w:rPr>
        <w:t>R1-2203462, “Discussion on physical channel design framework for sidelink on unlicensed spectrum”, RAN1#109e meeting</w:t>
      </w:r>
      <w:bookmarkEnd w:id="9"/>
      <w:bookmarkEnd w:id="10"/>
    </w:p>
    <w:p w14:paraId="44F5B1BC" w14:textId="77777777" w:rsidR="00CB3639" w:rsidRPr="005C0441" w:rsidRDefault="00CB3639" w:rsidP="00CB3639">
      <w:pPr>
        <w:pStyle w:val="a0"/>
        <w:tabs>
          <w:tab w:val="left" w:pos="765"/>
          <w:tab w:val="left" w:pos="1545"/>
        </w:tabs>
        <w:spacing w:line="240" w:lineRule="atLeast"/>
        <w:rPr>
          <w:rFonts w:ascii="Times New Roman" w:eastAsia="宋体" w:hAnsi="Times New Roman" w:cs="Times New Roman"/>
          <w:noProof/>
          <w:sz w:val="20"/>
          <w:szCs w:val="20"/>
          <w:highlight w:val="yellow"/>
          <w:lang w:eastAsia="zh-CN"/>
        </w:rPr>
      </w:pPr>
    </w:p>
    <w:sectPr w:rsidR="00CB3639" w:rsidRPr="005C0441" w:rsidSect="00286735">
      <w:headerReference w:type="defaul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C6A98" w14:textId="77777777" w:rsidR="008C7A32" w:rsidRDefault="008C7A32">
      <w:r>
        <w:separator/>
      </w:r>
    </w:p>
  </w:endnote>
  <w:endnote w:type="continuationSeparator" w:id="0">
    <w:p w14:paraId="13000837" w14:textId="77777777" w:rsidR="008C7A32" w:rsidRDefault="008C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70D76" w14:textId="77777777" w:rsidR="008C7A32" w:rsidRDefault="008C7A32">
      <w:r>
        <w:separator/>
      </w:r>
    </w:p>
  </w:footnote>
  <w:footnote w:type="continuationSeparator" w:id="0">
    <w:p w14:paraId="6F1A8F75" w14:textId="77777777" w:rsidR="008C7A32" w:rsidRDefault="008C7A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03687"/>
    <w:multiLevelType w:val="hybridMultilevel"/>
    <w:tmpl w:val="2252F0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3721B"/>
    <w:multiLevelType w:val="hybridMultilevel"/>
    <w:tmpl w:val="53E25BC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B1BFD"/>
    <w:multiLevelType w:val="hybridMultilevel"/>
    <w:tmpl w:val="7B443FEC"/>
    <w:lvl w:ilvl="0" w:tplc="A1D61F5A">
      <w:start w:val="1"/>
      <w:numFmt w:val="bullet"/>
      <w:lvlText w:val="•"/>
      <w:lvlJc w:val="left"/>
      <w:pPr>
        <w:tabs>
          <w:tab w:val="num" w:pos="720"/>
        </w:tabs>
        <w:ind w:left="720" w:hanging="360"/>
      </w:pPr>
      <w:rPr>
        <w:rFonts w:ascii="Arial" w:hAnsi="Arial" w:hint="default"/>
      </w:rPr>
    </w:lvl>
    <w:lvl w:ilvl="1" w:tplc="050872BA">
      <w:numFmt w:val="none"/>
      <w:lvlText w:val=""/>
      <w:lvlJc w:val="left"/>
      <w:pPr>
        <w:tabs>
          <w:tab w:val="num" w:pos="360"/>
        </w:tabs>
      </w:pPr>
    </w:lvl>
    <w:lvl w:ilvl="2" w:tplc="C4685D22">
      <w:numFmt w:val="none"/>
      <w:lvlText w:val=""/>
      <w:lvlJc w:val="left"/>
      <w:pPr>
        <w:tabs>
          <w:tab w:val="num" w:pos="360"/>
        </w:tabs>
      </w:pPr>
    </w:lvl>
    <w:lvl w:ilvl="3" w:tplc="7B0ABC60" w:tentative="1">
      <w:start w:val="1"/>
      <w:numFmt w:val="bullet"/>
      <w:lvlText w:val="•"/>
      <w:lvlJc w:val="left"/>
      <w:pPr>
        <w:tabs>
          <w:tab w:val="num" w:pos="2880"/>
        </w:tabs>
        <w:ind w:left="2880" w:hanging="360"/>
      </w:pPr>
      <w:rPr>
        <w:rFonts w:ascii="Arial" w:hAnsi="Arial" w:hint="default"/>
      </w:rPr>
    </w:lvl>
    <w:lvl w:ilvl="4" w:tplc="452C3DB4" w:tentative="1">
      <w:start w:val="1"/>
      <w:numFmt w:val="bullet"/>
      <w:lvlText w:val="•"/>
      <w:lvlJc w:val="left"/>
      <w:pPr>
        <w:tabs>
          <w:tab w:val="num" w:pos="3600"/>
        </w:tabs>
        <w:ind w:left="3600" w:hanging="360"/>
      </w:pPr>
      <w:rPr>
        <w:rFonts w:ascii="Arial" w:hAnsi="Arial" w:hint="default"/>
      </w:rPr>
    </w:lvl>
    <w:lvl w:ilvl="5" w:tplc="9FC269F6" w:tentative="1">
      <w:start w:val="1"/>
      <w:numFmt w:val="bullet"/>
      <w:lvlText w:val="•"/>
      <w:lvlJc w:val="left"/>
      <w:pPr>
        <w:tabs>
          <w:tab w:val="num" w:pos="4320"/>
        </w:tabs>
        <w:ind w:left="4320" w:hanging="360"/>
      </w:pPr>
      <w:rPr>
        <w:rFonts w:ascii="Arial" w:hAnsi="Arial" w:hint="default"/>
      </w:rPr>
    </w:lvl>
    <w:lvl w:ilvl="6" w:tplc="9EE8B19E" w:tentative="1">
      <w:start w:val="1"/>
      <w:numFmt w:val="bullet"/>
      <w:lvlText w:val="•"/>
      <w:lvlJc w:val="left"/>
      <w:pPr>
        <w:tabs>
          <w:tab w:val="num" w:pos="5040"/>
        </w:tabs>
        <w:ind w:left="5040" w:hanging="360"/>
      </w:pPr>
      <w:rPr>
        <w:rFonts w:ascii="Arial" w:hAnsi="Arial" w:hint="default"/>
      </w:rPr>
    </w:lvl>
    <w:lvl w:ilvl="7" w:tplc="AFD4E270" w:tentative="1">
      <w:start w:val="1"/>
      <w:numFmt w:val="bullet"/>
      <w:lvlText w:val="•"/>
      <w:lvlJc w:val="left"/>
      <w:pPr>
        <w:tabs>
          <w:tab w:val="num" w:pos="5760"/>
        </w:tabs>
        <w:ind w:left="5760" w:hanging="360"/>
      </w:pPr>
      <w:rPr>
        <w:rFonts w:ascii="Arial" w:hAnsi="Arial" w:hint="default"/>
      </w:rPr>
    </w:lvl>
    <w:lvl w:ilvl="8" w:tplc="7E002F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75BD8"/>
    <w:multiLevelType w:val="hybridMultilevel"/>
    <w:tmpl w:val="59100F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2"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5A02C7"/>
    <w:multiLevelType w:val="hybridMultilevel"/>
    <w:tmpl w:val="9B56DEF8"/>
    <w:lvl w:ilvl="0" w:tplc="4F667896">
      <w:start w:val="1"/>
      <w:numFmt w:val="bullet"/>
      <w:lvlText w:val="•"/>
      <w:lvlJc w:val="left"/>
      <w:pPr>
        <w:tabs>
          <w:tab w:val="num" w:pos="720"/>
        </w:tabs>
        <w:ind w:left="720" w:hanging="360"/>
      </w:pPr>
      <w:rPr>
        <w:rFonts w:ascii="Arial" w:hAnsi="Arial" w:hint="default"/>
      </w:rPr>
    </w:lvl>
    <w:lvl w:ilvl="1" w:tplc="74EE3F74">
      <w:start w:val="1"/>
      <w:numFmt w:val="bullet"/>
      <w:lvlText w:val="•"/>
      <w:lvlJc w:val="left"/>
      <w:pPr>
        <w:tabs>
          <w:tab w:val="num" w:pos="1440"/>
        </w:tabs>
        <w:ind w:left="1440" w:hanging="360"/>
      </w:pPr>
      <w:rPr>
        <w:rFonts w:ascii="Arial" w:hAnsi="Arial" w:hint="default"/>
      </w:rPr>
    </w:lvl>
    <w:lvl w:ilvl="2" w:tplc="BF7C8FF4" w:tentative="1">
      <w:start w:val="1"/>
      <w:numFmt w:val="bullet"/>
      <w:lvlText w:val="•"/>
      <w:lvlJc w:val="left"/>
      <w:pPr>
        <w:tabs>
          <w:tab w:val="num" w:pos="2160"/>
        </w:tabs>
        <w:ind w:left="2160" w:hanging="360"/>
      </w:pPr>
      <w:rPr>
        <w:rFonts w:ascii="Arial" w:hAnsi="Arial" w:hint="default"/>
      </w:rPr>
    </w:lvl>
    <w:lvl w:ilvl="3" w:tplc="173A573A" w:tentative="1">
      <w:start w:val="1"/>
      <w:numFmt w:val="bullet"/>
      <w:lvlText w:val="•"/>
      <w:lvlJc w:val="left"/>
      <w:pPr>
        <w:tabs>
          <w:tab w:val="num" w:pos="2880"/>
        </w:tabs>
        <w:ind w:left="2880" w:hanging="360"/>
      </w:pPr>
      <w:rPr>
        <w:rFonts w:ascii="Arial" w:hAnsi="Arial" w:hint="default"/>
      </w:rPr>
    </w:lvl>
    <w:lvl w:ilvl="4" w:tplc="CF34ACA0" w:tentative="1">
      <w:start w:val="1"/>
      <w:numFmt w:val="bullet"/>
      <w:lvlText w:val="•"/>
      <w:lvlJc w:val="left"/>
      <w:pPr>
        <w:tabs>
          <w:tab w:val="num" w:pos="3600"/>
        </w:tabs>
        <w:ind w:left="3600" w:hanging="360"/>
      </w:pPr>
      <w:rPr>
        <w:rFonts w:ascii="Arial" w:hAnsi="Arial" w:hint="default"/>
      </w:rPr>
    </w:lvl>
    <w:lvl w:ilvl="5" w:tplc="1C404600" w:tentative="1">
      <w:start w:val="1"/>
      <w:numFmt w:val="bullet"/>
      <w:lvlText w:val="•"/>
      <w:lvlJc w:val="left"/>
      <w:pPr>
        <w:tabs>
          <w:tab w:val="num" w:pos="4320"/>
        </w:tabs>
        <w:ind w:left="4320" w:hanging="360"/>
      </w:pPr>
      <w:rPr>
        <w:rFonts w:ascii="Arial" w:hAnsi="Arial" w:hint="default"/>
      </w:rPr>
    </w:lvl>
    <w:lvl w:ilvl="6" w:tplc="C7E88414" w:tentative="1">
      <w:start w:val="1"/>
      <w:numFmt w:val="bullet"/>
      <w:lvlText w:val="•"/>
      <w:lvlJc w:val="left"/>
      <w:pPr>
        <w:tabs>
          <w:tab w:val="num" w:pos="5040"/>
        </w:tabs>
        <w:ind w:left="5040" w:hanging="360"/>
      </w:pPr>
      <w:rPr>
        <w:rFonts w:ascii="Arial" w:hAnsi="Arial" w:hint="default"/>
      </w:rPr>
    </w:lvl>
    <w:lvl w:ilvl="7" w:tplc="903CB88C" w:tentative="1">
      <w:start w:val="1"/>
      <w:numFmt w:val="bullet"/>
      <w:lvlText w:val="•"/>
      <w:lvlJc w:val="left"/>
      <w:pPr>
        <w:tabs>
          <w:tab w:val="num" w:pos="5760"/>
        </w:tabs>
        <w:ind w:left="5760" w:hanging="360"/>
      </w:pPr>
      <w:rPr>
        <w:rFonts w:ascii="Arial" w:hAnsi="Arial" w:hint="default"/>
      </w:rPr>
    </w:lvl>
    <w:lvl w:ilvl="8" w:tplc="724C51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E355D2"/>
    <w:multiLevelType w:val="hybridMultilevel"/>
    <w:tmpl w:val="383A9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471F25"/>
    <w:multiLevelType w:val="hybridMultilevel"/>
    <w:tmpl w:val="625CC240"/>
    <w:lvl w:ilvl="0" w:tplc="F03A635E">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734EF5"/>
    <w:multiLevelType w:val="hybridMultilevel"/>
    <w:tmpl w:val="A1805C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C53E0B"/>
    <w:multiLevelType w:val="hybridMultilevel"/>
    <w:tmpl w:val="2F1220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62D24"/>
    <w:multiLevelType w:val="hybridMultilevel"/>
    <w:tmpl w:val="83FA6DDA"/>
    <w:lvl w:ilvl="0" w:tplc="9ED2444A">
      <w:start w:val="1"/>
      <w:numFmt w:val="bullet"/>
      <w:lvlText w:val="•"/>
      <w:lvlJc w:val="left"/>
      <w:pPr>
        <w:tabs>
          <w:tab w:val="num" w:pos="720"/>
        </w:tabs>
        <w:ind w:left="720" w:hanging="360"/>
      </w:pPr>
      <w:rPr>
        <w:rFonts w:ascii="Arial" w:hAnsi="Arial" w:hint="default"/>
      </w:rPr>
    </w:lvl>
    <w:lvl w:ilvl="1" w:tplc="1E4E0FA4">
      <w:numFmt w:val="none"/>
      <w:lvlText w:val=""/>
      <w:lvlJc w:val="left"/>
      <w:pPr>
        <w:tabs>
          <w:tab w:val="num" w:pos="360"/>
        </w:tabs>
      </w:pPr>
    </w:lvl>
    <w:lvl w:ilvl="2" w:tplc="41B6782E">
      <w:numFmt w:val="none"/>
      <w:lvlText w:val=""/>
      <w:lvlJc w:val="left"/>
      <w:pPr>
        <w:tabs>
          <w:tab w:val="num" w:pos="360"/>
        </w:tabs>
      </w:pPr>
    </w:lvl>
    <w:lvl w:ilvl="3" w:tplc="175C7784" w:tentative="1">
      <w:start w:val="1"/>
      <w:numFmt w:val="bullet"/>
      <w:lvlText w:val="•"/>
      <w:lvlJc w:val="left"/>
      <w:pPr>
        <w:tabs>
          <w:tab w:val="num" w:pos="2880"/>
        </w:tabs>
        <w:ind w:left="2880" w:hanging="360"/>
      </w:pPr>
      <w:rPr>
        <w:rFonts w:ascii="Arial" w:hAnsi="Arial" w:hint="default"/>
      </w:rPr>
    </w:lvl>
    <w:lvl w:ilvl="4" w:tplc="6166F880" w:tentative="1">
      <w:start w:val="1"/>
      <w:numFmt w:val="bullet"/>
      <w:lvlText w:val="•"/>
      <w:lvlJc w:val="left"/>
      <w:pPr>
        <w:tabs>
          <w:tab w:val="num" w:pos="3600"/>
        </w:tabs>
        <w:ind w:left="3600" w:hanging="360"/>
      </w:pPr>
      <w:rPr>
        <w:rFonts w:ascii="Arial" w:hAnsi="Arial" w:hint="default"/>
      </w:rPr>
    </w:lvl>
    <w:lvl w:ilvl="5" w:tplc="D04201C6" w:tentative="1">
      <w:start w:val="1"/>
      <w:numFmt w:val="bullet"/>
      <w:lvlText w:val="•"/>
      <w:lvlJc w:val="left"/>
      <w:pPr>
        <w:tabs>
          <w:tab w:val="num" w:pos="4320"/>
        </w:tabs>
        <w:ind w:left="4320" w:hanging="360"/>
      </w:pPr>
      <w:rPr>
        <w:rFonts w:ascii="Arial" w:hAnsi="Arial" w:hint="default"/>
      </w:rPr>
    </w:lvl>
    <w:lvl w:ilvl="6" w:tplc="56A46A34" w:tentative="1">
      <w:start w:val="1"/>
      <w:numFmt w:val="bullet"/>
      <w:lvlText w:val="•"/>
      <w:lvlJc w:val="left"/>
      <w:pPr>
        <w:tabs>
          <w:tab w:val="num" w:pos="5040"/>
        </w:tabs>
        <w:ind w:left="5040" w:hanging="360"/>
      </w:pPr>
      <w:rPr>
        <w:rFonts w:ascii="Arial" w:hAnsi="Arial" w:hint="default"/>
      </w:rPr>
    </w:lvl>
    <w:lvl w:ilvl="7" w:tplc="AE3A8934" w:tentative="1">
      <w:start w:val="1"/>
      <w:numFmt w:val="bullet"/>
      <w:lvlText w:val="•"/>
      <w:lvlJc w:val="left"/>
      <w:pPr>
        <w:tabs>
          <w:tab w:val="num" w:pos="5760"/>
        </w:tabs>
        <w:ind w:left="5760" w:hanging="360"/>
      </w:pPr>
      <w:rPr>
        <w:rFonts w:ascii="Arial" w:hAnsi="Arial" w:hint="default"/>
      </w:rPr>
    </w:lvl>
    <w:lvl w:ilvl="8" w:tplc="FC9C8C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0051E11"/>
    <w:multiLevelType w:val="hybridMultilevel"/>
    <w:tmpl w:val="4E86D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7D00B8"/>
    <w:multiLevelType w:val="hybridMultilevel"/>
    <w:tmpl w:val="9F6C971E"/>
    <w:lvl w:ilvl="0" w:tplc="04090001">
      <w:start w:val="1"/>
      <w:numFmt w:val="bullet"/>
      <w:lvlText w:val=""/>
      <w:lvlJc w:val="left"/>
      <w:pPr>
        <w:ind w:left="420" w:hanging="420"/>
      </w:pPr>
      <w:rPr>
        <w:rFonts w:ascii="Symbol" w:hAnsi="Symbol"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62BA32B5"/>
    <w:multiLevelType w:val="hybridMultilevel"/>
    <w:tmpl w:val="1B1207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E1647D"/>
    <w:multiLevelType w:val="multilevel"/>
    <w:tmpl w:val="67E1647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CFB1EAF"/>
    <w:multiLevelType w:val="hybridMultilevel"/>
    <w:tmpl w:val="51242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40"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A17862"/>
    <w:multiLevelType w:val="multilevel"/>
    <w:tmpl w:val="7CA178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7C0198"/>
    <w:multiLevelType w:val="hybridMultilevel"/>
    <w:tmpl w:val="8E6AF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38"/>
  </w:num>
  <w:num w:numId="6">
    <w:abstractNumId w:val="34"/>
  </w:num>
  <w:num w:numId="7">
    <w:abstractNumId w:val="4"/>
  </w:num>
  <w:num w:numId="8">
    <w:abstractNumId w:val="12"/>
  </w:num>
  <w:num w:numId="9">
    <w:abstractNumId w:val="11"/>
  </w:num>
  <w:num w:numId="10">
    <w:abstractNumId w:val="30"/>
  </w:num>
  <w:num w:numId="11">
    <w:abstractNumId w:val="26"/>
  </w:num>
  <w:num w:numId="12">
    <w:abstractNumId w:val="29"/>
  </w:num>
  <w:num w:numId="13">
    <w:abstractNumId w:val="17"/>
  </w:num>
  <w:num w:numId="14">
    <w:abstractNumId w:val="40"/>
  </w:num>
  <w:num w:numId="15">
    <w:abstractNumId w:val="21"/>
  </w:num>
  <w:num w:numId="16">
    <w:abstractNumId w:val="35"/>
  </w:num>
  <w:num w:numId="17">
    <w:abstractNumId w:val="9"/>
  </w:num>
  <w:num w:numId="18">
    <w:abstractNumId w:val="8"/>
  </w:num>
  <w:num w:numId="19">
    <w:abstractNumId w:val="25"/>
  </w:num>
  <w:num w:numId="20">
    <w:abstractNumId w:val="7"/>
  </w:num>
  <w:num w:numId="21">
    <w:abstractNumId w:val="18"/>
  </w:num>
  <w:num w:numId="22">
    <w:abstractNumId w:val="22"/>
  </w:num>
  <w:num w:numId="23">
    <w:abstractNumId w:val="3"/>
  </w:num>
  <w:num w:numId="24">
    <w:abstractNumId w:val="3"/>
  </w:num>
  <w:num w:numId="25">
    <w:abstractNumId w:val="28"/>
  </w:num>
  <w:num w:numId="26">
    <w:abstractNumId w:val="2"/>
  </w:num>
  <w:num w:numId="27">
    <w:abstractNumId w:val="2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4"/>
  </w:num>
  <w:num w:numId="31">
    <w:abstractNumId w:val="1"/>
    <w:lvlOverride w:ilvl="0"/>
    <w:lvlOverride w:ilvl="1">
      <w:startOverride w:val="1"/>
    </w:lvlOverride>
    <w:lvlOverride w:ilvl="2"/>
    <w:lvlOverride w:ilvl="3"/>
    <w:lvlOverride w:ilvl="4"/>
    <w:lvlOverride w:ilvl="5"/>
    <w:lvlOverride w:ilvl="6"/>
    <w:lvlOverride w:ilvl="7"/>
    <w:lvlOverride w:ilvl="8"/>
  </w:num>
  <w:num w:numId="32">
    <w:abstractNumId w:val="19"/>
  </w:num>
  <w:num w:numId="33">
    <w:abstractNumId w:val="6"/>
  </w:num>
  <w:num w:numId="34">
    <w:abstractNumId w:val="13"/>
  </w:num>
  <w:num w:numId="35">
    <w:abstractNumId w:val="16"/>
  </w:num>
  <w:num w:numId="36">
    <w:abstractNumId w:val="33"/>
  </w:num>
  <w:num w:numId="37">
    <w:abstractNumId w:val="41"/>
  </w:num>
  <w:num w:numId="38">
    <w:abstractNumId w:val="5"/>
  </w:num>
  <w:num w:numId="39">
    <w:abstractNumId w:val="36"/>
  </w:num>
  <w:num w:numId="40">
    <w:abstractNumId w:val="39"/>
  </w:num>
  <w:num w:numId="41">
    <w:abstractNumId w:val="23"/>
  </w:num>
  <w:num w:numId="42">
    <w:abstractNumId w:val="24"/>
  </w:num>
  <w:num w:numId="43">
    <w:abstractNumId w:val="10"/>
  </w:num>
  <w:num w:numId="44">
    <w:abstractNumId w:val="37"/>
  </w:num>
  <w:num w:numId="45">
    <w:abstractNumId w:val="20"/>
  </w:num>
  <w:num w:numId="46">
    <w:abstractNumId w:val="42"/>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9F"/>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26FC"/>
    <w:rsid w:val="000838C9"/>
    <w:rsid w:val="00083F0F"/>
    <w:rsid w:val="0008409F"/>
    <w:rsid w:val="00084EE1"/>
    <w:rsid w:val="00085005"/>
    <w:rsid w:val="00086205"/>
    <w:rsid w:val="00087004"/>
    <w:rsid w:val="00087510"/>
    <w:rsid w:val="000900FF"/>
    <w:rsid w:val="00090573"/>
    <w:rsid w:val="00091D80"/>
    <w:rsid w:val="00092473"/>
    <w:rsid w:val="00093CEB"/>
    <w:rsid w:val="00094991"/>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4804"/>
    <w:rsid w:val="000C5234"/>
    <w:rsid w:val="000C5939"/>
    <w:rsid w:val="000D0189"/>
    <w:rsid w:val="000D0A1A"/>
    <w:rsid w:val="000D186B"/>
    <w:rsid w:val="000D2BBE"/>
    <w:rsid w:val="000D3EDA"/>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DA0"/>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2266"/>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448C"/>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3BF"/>
    <w:rsid w:val="001644DC"/>
    <w:rsid w:val="00166760"/>
    <w:rsid w:val="0016786A"/>
    <w:rsid w:val="00171761"/>
    <w:rsid w:val="00171C4A"/>
    <w:rsid w:val="00171CBB"/>
    <w:rsid w:val="00172958"/>
    <w:rsid w:val="001731A7"/>
    <w:rsid w:val="00173373"/>
    <w:rsid w:val="00176AF1"/>
    <w:rsid w:val="001770A8"/>
    <w:rsid w:val="00177260"/>
    <w:rsid w:val="00180951"/>
    <w:rsid w:val="0018207C"/>
    <w:rsid w:val="00182D37"/>
    <w:rsid w:val="00183D1E"/>
    <w:rsid w:val="00183F0B"/>
    <w:rsid w:val="0018516B"/>
    <w:rsid w:val="001864E8"/>
    <w:rsid w:val="00186633"/>
    <w:rsid w:val="00187FFA"/>
    <w:rsid w:val="00190431"/>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5F9F"/>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3D98"/>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4DE1"/>
    <w:rsid w:val="001F5018"/>
    <w:rsid w:val="001F580F"/>
    <w:rsid w:val="001F6A83"/>
    <w:rsid w:val="001F6CEB"/>
    <w:rsid w:val="001F6F04"/>
    <w:rsid w:val="00201275"/>
    <w:rsid w:val="00201467"/>
    <w:rsid w:val="0020215E"/>
    <w:rsid w:val="002032E2"/>
    <w:rsid w:val="00206059"/>
    <w:rsid w:val="0020732B"/>
    <w:rsid w:val="00207D52"/>
    <w:rsid w:val="0021258C"/>
    <w:rsid w:val="00212676"/>
    <w:rsid w:val="00213904"/>
    <w:rsid w:val="00215435"/>
    <w:rsid w:val="00216507"/>
    <w:rsid w:val="00217314"/>
    <w:rsid w:val="00217B73"/>
    <w:rsid w:val="00221120"/>
    <w:rsid w:val="00222200"/>
    <w:rsid w:val="00222E9F"/>
    <w:rsid w:val="00224655"/>
    <w:rsid w:val="00224CE4"/>
    <w:rsid w:val="00226A69"/>
    <w:rsid w:val="00226BE6"/>
    <w:rsid w:val="00227C35"/>
    <w:rsid w:val="00230DAD"/>
    <w:rsid w:val="002318E6"/>
    <w:rsid w:val="00232ECF"/>
    <w:rsid w:val="00233A4F"/>
    <w:rsid w:val="00235CA1"/>
    <w:rsid w:val="00236F90"/>
    <w:rsid w:val="002402A6"/>
    <w:rsid w:val="00240307"/>
    <w:rsid w:val="00241384"/>
    <w:rsid w:val="0024371F"/>
    <w:rsid w:val="00243D9A"/>
    <w:rsid w:val="00245896"/>
    <w:rsid w:val="00246ADE"/>
    <w:rsid w:val="00247069"/>
    <w:rsid w:val="00247138"/>
    <w:rsid w:val="00247B87"/>
    <w:rsid w:val="002507F2"/>
    <w:rsid w:val="0025292C"/>
    <w:rsid w:val="00253B7F"/>
    <w:rsid w:val="00254906"/>
    <w:rsid w:val="0026434F"/>
    <w:rsid w:val="00265F17"/>
    <w:rsid w:val="00266EBF"/>
    <w:rsid w:val="00267AC5"/>
    <w:rsid w:val="00267D87"/>
    <w:rsid w:val="00270BEC"/>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0EA"/>
    <w:rsid w:val="00284421"/>
    <w:rsid w:val="0028646F"/>
    <w:rsid w:val="00286735"/>
    <w:rsid w:val="00287855"/>
    <w:rsid w:val="00287F2B"/>
    <w:rsid w:val="00291D42"/>
    <w:rsid w:val="00292A3B"/>
    <w:rsid w:val="00292CFA"/>
    <w:rsid w:val="00292E30"/>
    <w:rsid w:val="0029319E"/>
    <w:rsid w:val="00293388"/>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3C90"/>
    <w:rsid w:val="002B4857"/>
    <w:rsid w:val="002B4ADE"/>
    <w:rsid w:val="002B643A"/>
    <w:rsid w:val="002B6C14"/>
    <w:rsid w:val="002B7C16"/>
    <w:rsid w:val="002C01D2"/>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15E"/>
    <w:rsid w:val="002D577C"/>
    <w:rsid w:val="002D5CA2"/>
    <w:rsid w:val="002D5FF5"/>
    <w:rsid w:val="002D7924"/>
    <w:rsid w:val="002D7A23"/>
    <w:rsid w:val="002D7E22"/>
    <w:rsid w:val="002E0C2F"/>
    <w:rsid w:val="002E1AF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1F55"/>
    <w:rsid w:val="00314259"/>
    <w:rsid w:val="0031458C"/>
    <w:rsid w:val="00314E04"/>
    <w:rsid w:val="003167D0"/>
    <w:rsid w:val="00317D11"/>
    <w:rsid w:val="00320536"/>
    <w:rsid w:val="00320DB8"/>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DFC"/>
    <w:rsid w:val="0034726F"/>
    <w:rsid w:val="003475FF"/>
    <w:rsid w:val="00347BB3"/>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7B7"/>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2954"/>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1B0A"/>
    <w:rsid w:val="00412E3C"/>
    <w:rsid w:val="00413DD6"/>
    <w:rsid w:val="00414572"/>
    <w:rsid w:val="00414C57"/>
    <w:rsid w:val="0041636D"/>
    <w:rsid w:val="004175BB"/>
    <w:rsid w:val="00417689"/>
    <w:rsid w:val="00417F43"/>
    <w:rsid w:val="0042050A"/>
    <w:rsid w:val="00421C11"/>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36B08"/>
    <w:rsid w:val="00440597"/>
    <w:rsid w:val="0044130D"/>
    <w:rsid w:val="004417FC"/>
    <w:rsid w:val="00441CD8"/>
    <w:rsid w:val="004426D1"/>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2B4"/>
    <w:rsid w:val="00467A84"/>
    <w:rsid w:val="00470811"/>
    <w:rsid w:val="00470BD6"/>
    <w:rsid w:val="004728FB"/>
    <w:rsid w:val="004733DF"/>
    <w:rsid w:val="00474373"/>
    <w:rsid w:val="00474D62"/>
    <w:rsid w:val="0047606F"/>
    <w:rsid w:val="00477B17"/>
    <w:rsid w:val="00480FA9"/>
    <w:rsid w:val="00480FC1"/>
    <w:rsid w:val="004816A0"/>
    <w:rsid w:val="00481988"/>
    <w:rsid w:val="004823B6"/>
    <w:rsid w:val="004836B0"/>
    <w:rsid w:val="00483C17"/>
    <w:rsid w:val="00484134"/>
    <w:rsid w:val="004856E3"/>
    <w:rsid w:val="00491A62"/>
    <w:rsid w:val="004920F0"/>
    <w:rsid w:val="004929A2"/>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10C"/>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3AA"/>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7F0"/>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2E20"/>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737"/>
    <w:rsid w:val="00560E90"/>
    <w:rsid w:val="0056230A"/>
    <w:rsid w:val="00562CEA"/>
    <w:rsid w:val="005633A8"/>
    <w:rsid w:val="00571A38"/>
    <w:rsid w:val="00571C9D"/>
    <w:rsid w:val="0057381B"/>
    <w:rsid w:val="00573D4E"/>
    <w:rsid w:val="00573E4B"/>
    <w:rsid w:val="00573E93"/>
    <w:rsid w:val="0057509C"/>
    <w:rsid w:val="00576027"/>
    <w:rsid w:val="00580C02"/>
    <w:rsid w:val="005823CB"/>
    <w:rsid w:val="00582520"/>
    <w:rsid w:val="005833CB"/>
    <w:rsid w:val="005837A2"/>
    <w:rsid w:val="0058492F"/>
    <w:rsid w:val="00586097"/>
    <w:rsid w:val="0058623D"/>
    <w:rsid w:val="00586ED8"/>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3D1F"/>
    <w:rsid w:val="005B6B4E"/>
    <w:rsid w:val="005B7504"/>
    <w:rsid w:val="005C004C"/>
    <w:rsid w:val="005C0441"/>
    <w:rsid w:val="005C114D"/>
    <w:rsid w:val="005C2093"/>
    <w:rsid w:val="005C5A3E"/>
    <w:rsid w:val="005C769B"/>
    <w:rsid w:val="005D33E7"/>
    <w:rsid w:val="005D4B21"/>
    <w:rsid w:val="005D561E"/>
    <w:rsid w:val="005D5921"/>
    <w:rsid w:val="005D593E"/>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024"/>
    <w:rsid w:val="005F06CB"/>
    <w:rsid w:val="005F0C7C"/>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2D7"/>
    <w:rsid w:val="0061283B"/>
    <w:rsid w:val="00612FF0"/>
    <w:rsid w:val="00613273"/>
    <w:rsid w:val="0061379A"/>
    <w:rsid w:val="00613AD5"/>
    <w:rsid w:val="006151A4"/>
    <w:rsid w:val="00615C5F"/>
    <w:rsid w:val="006166A4"/>
    <w:rsid w:val="006167E3"/>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10F"/>
    <w:rsid w:val="0062797A"/>
    <w:rsid w:val="00627B5D"/>
    <w:rsid w:val="00630853"/>
    <w:rsid w:val="00631081"/>
    <w:rsid w:val="00631D26"/>
    <w:rsid w:val="00632294"/>
    <w:rsid w:val="00632439"/>
    <w:rsid w:val="00632595"/>
    <w:rsid w:val="00632A70"/>
    <w:rsid w:val="00633541"/>
    <w:rsid w:val="00634427"/>
    <w:rsid w:val="00634939"/>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6B22"/>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2C54"/>
    <w:rsid w:val="006935A9"/>
    <w:rsid w:val="00695EE3"/>
    <w:rsid w:val="00696530"/>
    <w:rsid w:val="006968C4"/>
    <w:rsid w:val="00696FDF"/>
    <w:rsid w:val="006A09C2"/>
    <w:rsid w:val="006A335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C72EC"/>
    <w:rsid w:val="006D026B"/>
    <w:rsid w:val="006D1485"/>
    <w:rsid w:val="006D2B7E"/>
    <w:rsid w:val="006D4BED"/>
    <w:rsid w:val="006D6E6B"/>
    <w:rsid w:val="006D73EA"/>
    <w:rsid w:val="006E05D8"/>
    <w:rsid w:val="006E0BA1"/>
    <w:rsid w:val="006E0E3E"/>
    <w:rsid w:val="006E1C70"/>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66F"/>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57804"/>
    <w:rsid w:val="007600C6"/>
    <w:rsid w:val="007622EC"/>
    <w:rsid w:val="00762520"/>
    <w:rsid w:val="007625A8"/>
    <w:rsid w:val="00763DC0"/>
    <w:rsid w:val="00763E92"/>
    <w:rsid w:val="00766F2E"/>
    <w:rsid w:val="00767267"/>
    <w:rsid w:val="00767937"/>
    <w:rsid w:val="00770290"/>
    <w:rsid w:val="0077030E"/>
    <w:rsid w:val="00771A35"/>
    <w:rsid w:val="00771E05"/>
    <w:rsid w:val="00772D26"/>
    <w:rsid w:val="00773A00"/>
    <w:rsid w:val="007740B5"/>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70A"/>
    <w:rsid w:val="007D39A8"/>
    <w:rsid w:val="007D55D3"/>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016"/>
    <w:rsid w:val="00800399"/>
    <w:rsid w:val="0080148F"/>
    <w:rsid w:val="0080174A"/>
    <w:rsid w:val="00803465"/>
    <w:rsid w:val="00804AFB"/>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0098"/>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0CE8"/>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36A"/>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C7A3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425A"/>
    <w:rsid w:val="008E5D83"/>
    <w:rsid w:val="008E6A07"/>
    <w:rsid w:val="008F04B4"/>
    <w:rsid w:val="008F0BF1"/>
    <w:rsid w:val="008F18AB"/>
    <w:rsid w:val="008F4887"/>
    <w:rsid w:val="008F5838"/>
    <w:rsid w:val="008F5BE7"/>
    <w:rsid w:val="008F5D0F"/>
    <w:rsid w:val="008F7B22"/>
    <w:rsid w:val="0090073C"/>
    <w:rsid w:val="0090148E"/>
    <w:rsid w:val="00901FA5"/>
    <w:rsid w:val="009032FC"/>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3FF1"/>
    <w:rsid w:val="0092430B"/>
    <w:rsid w:val="009245B5"/>
    <w:rsid w:val="009253FA"/>
    <w:rsid w:val="00925D20"/>
    <w:rsid w:val="00927DBA"/>
    <w:rsid w:val="00930B83"/>
    <w:rsid w:val="00931347"/>
    <w:rsid w:val="00931EE3"/>
    <w:rsid w:val="00932A31"/>
    <w:rsid w:val="00933041"/>
    <w:rsid w:val="00933795"/>
    <w:rsid w:val="009340C9"/>
    <w:rsid w:val="0093459D"/>
    <w:rsid w:val="00934C36"/>
    <w:rsid w:val="00935184"/>
    <w:rsid w:val="009351CE"/>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5FD"/>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308"/>
    <w:rsid w:val="00971991"/>
    <w:rsid w:val="00972CDD"/>
    <w:rsid w:val="0097423F"/>
    <w:rsid w:val="00977204"/>
    <w:rsid w:val="0098012A"/>
    <w:rsid w:val="00980500"/>
    <w:rsid w:val="009805FC"/>
    <w:rsid w:val="009808F6"/>
    <w:rsid w:val="00982891"/>
    <w:rsid w:val="00983ADF"/>
    <w:rsid w:val="00984674"/>
    <w:rsid w:val="00993671"/>
    <w:rsid w:val="00993E5E"/>
    <w:rsid w:val="00995A7F"/>
    <w:rsid w:val="00995E94"/>
    <w:rsid w:val="00996783"/>
    <w:rsid w:val="00996F1B"/>
    <w:rsid w:val="009971E4"/>
    <w:rsid w:val="00997D2D"/>
    <w:rsid w:val="009A2575"/>
    <w:rsid w:val="009A2AE9"/>
    <w:rsid w:val="009A33C3"/>
    <w:rsid w:val="009A4A6E"/>
    <w:rsid w:val="009A4DFF"/>
    <w:rsid w:val="009A5044"/>
    <w:rsid w:val="009A5EE7"/>
    <w:rsid w:val="009A6639"/>
    <w:rsid w:val="009A6751"/>
    <w:rsid w:val="009A7FDA"/>
    <w:rsid w:val="009B070C"/>
    <w:rsid w:val="009B168D"/>
    <w:rsid w:val="009B2354"/>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08B9"/>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4C12"/>
    <w:rsid w:val="009F56C7"/>
    <w:rsid w:val="009F6494"/>
    <w:rsid w:val="009F6FD3"/>
    <w:rsid w:val="00A005F6"/>
    <w:rsid w:val="00A01757"/>
    <w:rsid w:val="00A01AB0"/>
    <w:rsid w:val="00A022DD"/>
    <w:rsid w:val="00A0371F"/>
    <w:rsid w:val="00A03795"/>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6CC6"/>
    <w:rsid w:val="00A27129"/>
    <w:rsid w:val="00A278BA"/>
    <w:rsid w:val="00A30169"/>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5C1"/>
    <w:rsid w:val="00A66744"/>
    <w:rsid w:val="00A66826"/>
    <w:rsid w:val="00A67363"/>
    <w:rsid w:val="00A70DD2"/>
    <w:rsid w:val="00A70FD7"/>
    <w:rsid w:val="00A71875"/>
    <w:rsid w:val="00A718D6"/>
    <w:rsid w:val="00A72589"/>
    <w:rsid w:val="00A7674F"/>
    <w:rsid w:val="00A77B59"/>
    <w:rsid w:val="00A80C23"/>
    <w:rsid w:val="00A81362"/>
    <w:rsid w:val="00A81C0E"/>
    <w:rsid w:val="00A81EFD"/>
    <w:rsid w:val="00A82D8A"/>
    <w:rsid w:val="00A83100"/>
    <w:rsid w:val="00A8328F"/>
    <w:rsid w:val="00A84D09"/>
    <w:rsid w:val="00A856A6"/>
    <w:rsid w:val="00A85FE7"/>
    <w:rsid w:val="00A86C1D"/>
    <w:rsid w:val="00A86FC7"/>
    <w:rsid w:val="00A90084"/>
    <w:rsid w:val="00A9063E"/>
    <w:rsid w:val="00A91A5C"/>
    <w:rsid w:val="00A91EFF"/>
    <w:rsid w:val="00A9210E"/>
    <w:rsid w:val="00A927E7"/>
    <w:rsid w:val="00A933C3"/>
    <w:rsid w:val="00A942B3"/>
    <w:rsid w:val="00A9503C"/>
    <w:rsid w:val="00A954D7"/>
    <w:rsid w:val="00AA1833"/>
    <w:rsid w:val="00AA3038"/>
    <w:rsid w:val="00AA4707"/>
    <w:rsid w:val="00AA47C2"/>
    <w:rsid w:val="00AA55E7"/>
    <w:rsid w:val="00AA5C9B"/>
    <w:rsid w:val="00AA6387"/>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AF7971"/>
    <w:rsid w:val="00B001DA"/>
    <w:rsid w:val="00B02E43"/>
    <w:rsid w:val="00B0311F"/>
    <w:rsid w:val="00B04E89"/>
    <w:rsid w:val="00B04F93"/>
    <w:rsid w:val="00B05DC4"/>
    <w:rsid w:val="00B05E6F"/>
    <w:rsid w:val="00B0692E"/>
    <w:rsid w:val="00B06CAC"/>
    <w:rsid w:val="00B07531"/>
    <w:rsid w:val="00B0773B"/>
    <w:rsid w:val="00B117BC"/>
    <w:rsid w:val="00B11A70"/>
    <w:rsid w:val="00B14242"/>
    <w:rsid w:val="00B14769"/>
    <w:rsid w:val="00B1599A"/>
    <w:rsid w:val="00B15E27"/>
    <w:rsid w:val="00B16F09"/>
    <w:rsid w:val="00B17062"/>
    <w:rsid w:val="00B173A9"/>
    <w:rsid w:val="00B21400"/>
    <w:rsid w:val="00B226B4"/>
    <w:rsid w:val="00B238AF"/>
    <w:rsid w:val="00B2720F"/>
    <w:rsid w:val="00B27B55"/>
    <w:rsid w:val="00B30993"/>
    <w:rsid w:val="00B30B3D"/>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AAE"/>
    <w:rsid w:val="00B50FA5"/>
    <w:rsid w:val="00B5193C"/>
    <w:rsid w:val="00B521B0"/>
    <w:rsid w:val="00B527CD"/>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1779"/>
    <w:rsid w:val="00B72FB6"/>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1F4D"/>
    <w:rsid w:val="00BB217C"/>
    <w:rsid w:val="00BB246F"/>
    <w:rsid w:val="00BB31BC"/>
    <w:rsid w:val="00BB473D"/>
    <w:rsid w:val="00BB4F92"/>
    <w:rsid w:val="00BB67B7"/>
    <w:rsid w:val="00BB6918"/>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37D4"/>
    <w:rsid w:val="00BE4B89"/>
    <w:rsid w:val="00BE5441"/>
    <w:rsid w:val="00BE6F10"/>
    <w:rsid w:val="00BE74A4"/>
    <w:rsid w:val="00BF1AD4"/>
    <w:rsid w:val="00BF1B09"/>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062D"/>
    <w:rsid w:val="00C11196"/>
    <w:rsid w:val="00C119E4"/>
    <w:rsid w:val="00C11F53"/>
    <w:rsid w:val="00C11F57"/>
    <w:rsid w:val="00C14EA9"/>
    <w:rsid w:val="00C15C6D"/>
    <w:rsid w:val="00C15D65"/>
    <w:rsid w:val="00C17AD7"/>
    <w:rsid w:val="00C21082"/>
    <w:rsid w:val="00C2135E"/>
    <w:rsid w:val="00C2233F"/>
    <w:rsid w:val="00C2326C"/>
    <w:rsid w:val="00C252F3"/>
    <w:rsid w:val="00C254C3"/>
    <w:rsid w:val="00C26CD4"/>
    <w:rsid w:val="00C27108"/>
    <w:rsid w:val="00C3034D"/>
    <w:rsid w:val="00C30D21"/>
    <w:rsid w:val="00C33023"/>
    <w:rsid w:val="00C34A2B"/>
    <w:rsid w:val="00C35018"/>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5FB2"/>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5EBB"/>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6C7B"/>
    <w:rsid w:val="00CA7014"/>
    <w:rsid w:val="00CA7E26"/>
    <w:rsid w:val="00CB08F1"/>
    <w:rsid w:val="00CB14D7"/>
    <w:rsid w:val="00CB1C7D"/>
    <w:rsid w:val="00CB2094"/>
    <w:rsid w:val="00CB2B74"/>
    <w:rsid w:val="00CB3639"/>
    <w:rsid w:val="00CB4B14"/>
    <w:rsid w:val="00CB4E9C"/>
    <w:rsid w:val="00CB5258"/>
    <w:rsid w:val="00CB775A"/>
    <w:rsid w:val="00CC0A09"/>
    <w:rsid w:val="00CC0E8B"/>
    <w:rsid w:val="00CC108A"/>
    <w:rsid w:val="00CC3840"/>
    <w:rsid w:val="00CC4077"/>
    <w:rsid w:val="00CC4934"/>
    <w:rsid w:val="00CC5428"/>
    <w:rsid w:val="00CC6007"/>
    <w:rsid w:val="00CC65E9"/>
    <w:rsid w:val="00CC6985"/>
    <w:rsid w:val="00CD3BF4"/>
    <w:rsid w:val="00CD40CD"/>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52F"/>
    <w:rsid w:val="00D35781"/>
    <w:rsid w:val="00D3757D"/>
    <w:rsid w:val="00D408DB"/>
    <w:rsid w:val="00D40BD4"/>
    <w:rsid w:val="00D411DB"/>
    <w:rsid w:val="00D41839"/>
    <w:rsid w:val="00D41F7F"/>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A42"/>
    <w:rsid w:val="00D73D07"/>
    <w:rsid w:val="00D75A6A"/>
    <w:rsid w:val="00D76390"/>
    <w:rsid w:val="00D7671C"/>
    <w:rsid w:val="00D778CB"/>
    <w:rsid w:val="00D77FE8"/>
    <w:rsid w:val="00D81A71"/>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9B9"/>
    <w:rsid w:val="00DA2DAC"/>
    <w:rsid w:val="00DA3C41"/>
    <w:rsid w:val="00DA3CB0"/>
    <w:rsid w:val="00DA571B"/>
    <w:rsid w:val="00DA5B8E"/>
    <w:rsid w:val="00DB0738"/>
    <w:rsid w:val="00DB0D4F"/>
    <w:rsid w:val="00DB109A"/>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85F"/>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3BFD"/>
    <w:rsid w:val="00DF502B"/>
    <w:rsid w:val="00E00541"/>
    <w:rsid w:val="00E023A5"/>
    <w:rsid w:val="00E02B2B"/>
    <w:rsid w:val="00E055B1"/>
    <w:rsid w:val="00E07AA3"/>
    <w:rsid w:val="00E10557"/>
    <w:rsid w:val="00E11444"/>
    <w:rsid w:val="00E129B8"/>
    <w:rsid w:val="00E12C1D"/>
    <w:rsid w:val="00E12F9C"/>
    <w:rsid w:val="00E130A1"/>
    <w:rsid w:val="00E14210"/>
    <w:rsid w:val="00E14877"/>
    <w:rsid w:val="00E154C3"/>
    <w:rsid w:val="00E1606F"/>
    <w:rsid w:val="00E162F5"/>
    <w:rsid w:val="00E1768E"/>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99A"/>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3B1C"/>
    <w:rsid w:val="00E650EF"/>
    <w:rsid w:val="00E65657"/>
    <w:rsid w:val="00E659C3"/>
    <w:rsid w:val="00E664A0"/>
    <w:rsid w:val="00E67372"/>
    <w:rsid w:val="00E67E31"/>
    <w:rsid w:val="00E71A53"/>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4CC4"/>
    <w:rsid w:val="00EB507C"/>
    <w:rsid w:val="00EB7346"/>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1F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37A1"/>
    <w:rsid w:val="00F35E97"/>
    <w:rsid w:val="00F36D9F"/>
    <w:rsid w:val="00F40637"/>
    <w:rsid w:val="00F40CCE"/>
    <w:rsid w:val="00F40D2F"/>
    <w:rsid w:val="00F40F52"/>
    <w:rsid w:val="00F41B89"/>
    <w:rsid w:val="00F41C8B"/>
    <w:rsid w:val="00F41D6A"/>
    <w:rsid w:val="00F43B4F"/>
    <w:rsid w:val="00F44731"/>
    <w:rsid w:val="00F44C6B"/>
    <w:rsid w:val="00F471D3"/>
    <w:rsid w:val="00F47AB3"/>
    <w:rsid w:val="00F47C46"/>
    <w:rsid w:val="00F50387"/>
    <w:rsid w:val="00F50D93"/>
    <w:rsid w:val="00F51601"/>
    <w:rsid w:val="00F51DDE"/>
    <w:rsid w:val="00F51E22"/>
    <w:rsid w:val="00F55209"/>
    <w:rsid w:val="00F55391"/>
    <w:rsid w:val="00F55E38"/>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7E6"/>
    <w:rsid w:val="00F94F61"/>
    <w:rsid w:val="00F975E7"/>
    <w:rsid w:val="00FA1270"/>
    <w:rsid w:val="00FA263A"/>
    <w:rsid w:val="00FA2773"/>
    <w:rsid w:val="00FA41FA"/>
    <w:rsid w:val="00FA4C37"/>
    <w:rsid w:val="00FA5859"/>
    <w:rsid w:val="00FA5AD2"/>
    <w:rsid w:val="00FA7121"/>
    <w:rsid w:val="00FA7D61"/>
    <w:rsid w:val="00FB09B0"/>
    <w:rsid w:val="00FB1DD3"/>
    <w:rsid w:val="00FB1EB8"/>
    <w:rsid w:val="00FB29EA"/>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6605"/>
    <w:rsid w:val="00FD027A"/>
    <w:rsid w:val="00FD08B4"/>
    <w:rsid w:val="00FD1186"/>
    <w:rsid w:val="00FD246E"/>
    <w:rsid w:val="00FD2C26"/>
    <w:rsid w:val="00FD31C3"/>
    <w:rsid w:val="00FD46DB"/>
    <w:rsid w:val="00FD5FF6"/>
    <w:rsid w:val="00FD62B1"/>
    <w:rsid w:val="00FD79CF"/>
    <w:rsid w:val="00FE05A6"/>
    <w:rsid w:val="00FE457D"/>
    <w:rsid w:val="00FE5730"/>
    <w:rsid w:val="00FF0978"/>
    <w:rsid w:val="00FF1E8D"/>
    <w:rsid w:val="00FF34F4"/>
    <w:rsid w:val="00FF418C"/>
    <w:rsid w:val="00FF42C3"/>
    <w:rsid w:val="00FF5349"/>
    <w:rsid w:val="00FF53D4"/>
    <w:rsid w:val="00FF5A7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C1528504-87A6-4872-B519-F181E14B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1.png@01D86F54.BA32B150" TargetMode="Externa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499BE40D-697F-453D-9973-896AECD2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3212</Words>
  <Characters>18314</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3</cp:revision>
  <cp:lastPrinted>2019-08-13T07:17:00Z</cp:lastPrinted>
  <dcterms:created xsi:type="dcterms:W3CDTF">2022-08-12T09:20:00Z</dcterms:created>
  <dcterms:modified xsi:type="dcterms:W3CDTF">2022-08-12T09:23:00Z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