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sldx" ContentType="application/vnd.openxmlformats-officedocument.presentationml.slide"/>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D7EDAFC" w14:textId="4DB4C226" w:rsidR="00A97E1B" w:rsidRPr="00567462" w:rsidRDefault="00A97E1B" w:rsidP="00370B9B">
      <w:pPr>
        <w:tabs>
          <w:tab w:val="center" w:pos="4536"/>
          <w:tab w:val="right" w:pos="7938"/>
          <w:tab w:val="right" w:pos="9639"/>
        </w:tabs>
        <w:ind w:right="2"/>
        <w:rPr>
          <w:rFonts w:ascii="Arial" w:eastAsiaTheme="minorEastAsia" w:hAnsi="Arial" w:cs="Arial"/>
          <w:b/>
          <w:bCs/>
          <w:sz w:val="22"/>
          <w:szCs w:val="22"/>
          <w:lang w:eastAsia="zh-CN"/>
        </w:rPr>
      </w:pPr>
      <w:r w:rsidRPr="00567462">
        <w:rPr>
          <w:rFonts w:ascii="Arial" w:hAnsi="Arial" w:cs="Arial"/>
          <w:b/>
          <w:bCs/>
          <w:sz w:val="22"/>
          <w:szCs w:val="22"/>
        </w:rPr>
        <w:t>3GPP TSG RAN WG1 #</w:t>
      </w:r>
      <w:r w:rsidR="00D92341" w:rsidRPr="00567462">
        <w:rPr>
          <w:rFonts w:ascii="Arial" w:hAnsi="Arial" w:cs="Arial"/>
          <w:b/>
          <w:bCs/>
          <w:sz w:val="22"/>
          <w:szCs w:val="22"/>
        </w:rPr>
        <w:t>1</w:t>
      </w:r>
      <w:r w:rsidR="001955BE" w:rsidRPr="00567462">
        <w:rPr>
          <w:rFonts w:ascii="Arial" w:eastAsiaTheme="minorEastAsia" w:hAnsi="Arial" w:cs="Arial" w:hint="eastAsia"/>
          <w:b/>
          <w:bCs/>
          <w:sz w:val="22"/>
          <w:szCs w:val="22"/>
          <w:lang w:eastAsia="zh-CN"/>
        </w:rPr>
        <w:t>10</w:t>
      </w:r>
      <w:r w:rsidRPr="00567462">
        <w:rPr>
          <w:rFonts w:ascii="Arial" w:hAnsi="Arial" w:cs="Arial"/>
          <w:b/>
          <w:bCs/>
          <w:sz w:val="22"/>
          <w:szCs w:val="22"/>
        </w:rPr>
        <w:t xml:space="preserve">                                    </w:t>
      </w:r>
      <w:r w:rsidR="00370B9B" w:rsidRPr="00567462">
        <w:rPr>
          <w:rFonts w:ascii="Arial" w:hAnsi="Arial" w:cs="Arial"/>
          <w:b/>
          <w:bCs/>
          <w:sz w:val="22"/>
          <w:szCs w:val="22"/>
        </w:rPr>
        <w:t xml:space="preserve">                            </w:t>
      </w:r>
      <w:r w:rsidR="00567462">
        <w:rPr>
          <w:rFonts w:ascii="Arial" w:eastAsiaTheme="minorEastAsia" w:hAnsi="Arial" w:cs="Arial" w:hint="eastAsia"/>
          <w:b/>
          <w:bCs/>
          <w:sz w:val="22"/>
          <w:szCs w:val="22"/>
          <w:lang w:eastAsia="zh-CN"/>
        </w:rPr>
        <w:t xml:space="preserve">                      </w:t>
      </w:r>
      <w:r w:rsidR="004A5C6F" w:rsidRPr="00567462">
        <w:rPr>
          <w:rFonts w:ascii="Arial" w:hAnsi="Arial" w:cs="Arial"/>
          <w:b/>
          <w:bCs/>
          <w:sz w:val="22"/>
          <w:szCs w:val="22"/>
        </w:rPr>
        <w:t>R1-2206383</w:t>
      </w:r>
    </w:p>
    <w:p w14:paraId="7E2EC106" w14:textId="25D7A00F" w:rsidR="000B532C" w:rsidRPr="00567462" w:rsidRDefault="000B532C" w:rsidP="000B532C">
      <w:pPr>
        <w:tabs>
          <w:tab w:val="left" w:pos="1800"/>
          <w:tab w:val="right" w:pos="9072"/>
        </w:tabs>
        <w:spacing w:beforeLines="50" w:before="120" w:afterLines="50" w:after="120"/>
        <w:ind w:left="1800" w:hanging="1800"/>
        <w:rPr>
          <w:rFonts w:ascii="Arial" w:hAnsi="Arial" w:cs="Arial"/>
          <w:b/>
          <w:sz w:val="22"/>
          <w:szCs w:val="22"/>
          <w:lang w:eastAsia="zh-CN"/>
        </w:rPr>
      </w:pPr>
      <w:r w:rsidRPr="00567462">
        <w:rPr>
          <w:rFonts w:ascii="Arial" w:hAnsi="Arial" w:cs="Arial"/>
          <w:b/>
          <w:kern w:val="2"/>
          <w:sz w:val="22"/>
          <w:szCs w:val="22"/>
          <w:lang w:eastAsia="zh-CN"/>
        </w:rPr>
        <w:t>Toulouse,</w:t>
      </w:r>
      <w:r w:rsidR="00567462">
        <w:rPr>
          <w:rFonts w:ascii="Arial" w:eastAsiaTheme="minorEastAsia" w:hAnsi="Arial" w:cs="Arial" w:hint="eastAsia"/>
          <w:b/>
          <w:kern w:val="2"/>
          <w:sz w:val="22"/>
          <w:szCs w:val="22"/>
          <w:lang w:eastAsia="zh-CN"/>
        </w:rPr>
        <w:t xml:space="preserve"> </w:t>
      </w:r>
      <w:r w:rsidRPr="00567462">
        <w:rPr>
          <w:rFonts w:ascii="Arial" w:hAnsi="Arial" w:cs="Arial"/>
          <w:b/>
          <w:kern w:val="2"/>
          <w:sz w:val="22"/>
          <w:szCs w:val="22"/>
          <w:lang w:eastAsia="zh-CN"/>
        </w:rPr>
        <w:t>France</w:t>
      </w:r>
      <w:r w:rsidRPr="00567462">
        <w:rPr>
          <w:rFonts w:ascii="Arial" w:hAnsi="Arial" w:cs="Arial" w:hint="eastAsia"/>
          <w:b/>
          <w:kern w:val="2"/>
          <w:sz w:val="22"/>
          <w:szCs w:val="22"/>
          <w:lang w:eastAsia="zh-CN"/>
        </w:rPr>
        <w:t>,</w:t>
      </w:r>
      <w:r w:rsidRPr="00567462">
        <w:rPr>
          <w:rFonts w:ascii="Arial" w:hAnsi="Arial" w:cs="Arial"/>
          <w:b/>
          <w:kern w:val="2"/>
          <w:sz w:val="22"/>
          <w:szCs w:val="22"/>
          <w:lang w:eastAsia="zh-CN"/>
        </w:rPr>
        <w:t xml:space="preserve"> </w:t>
      </w:r>
      <w:r w:rsidRPr="00567462">
        <w:rPr>
          <w:rFonts w:ascii="Arial" w:hAnsi="Arial" w:cs="Arial" w:hint="eastAsia"/>
          <w:b/>
          <w:kern w:val="2"/>
          <w:sz w:val="22"/>
          <w:szCs w:val="22"/>
          <w:lang w:eastAsia="zh-CN"/>
        </w:rPr>
        <w:t>Aug</w:t>
      </w:r>
      <w:r w:rsidRPr="00567462">
        <w:rPr>
          <w:rFonts w:ascii="Arial" w:hAnsi="Arial" w:cs="Arial"/>
          <w:b/>
          <w:kern w:val="2"/>
          <w:sz w:val="22"/>
          <w:szCs w:val="22"/>
          <w:lang w:eastAsia="zh-CN"/>
        </w:rPr>
        <w:t xml:space="preserve"> </w:t>
      </w:r>
      <w:r w:rsidRPr="00567462">
        <w:rPr>
          <w:rFonts w:ascii="Arial" w:hAnsi="Arial" w:cs="Arial" w:hint="eastAsia"/>
          <w:b/>
          <w:kern w:val="2"/>
          <w:sz w:val="22"/>
          <w:szCs w:val="22"/>
          <w:lang w:eastAsia="zh-CN"/>
        </w:rPr>
        <w:t>22nd</w:t>
      </w:r>
      <w:r w:rsidRPr="00567462">
        <w:rPr>
          <w:rFonts w:ascii="Arial" w:hAnsi="Arial" w:cs="Arial"/>
          <w:b/>
          <w:kern w:val="2"/>
          <w:sz w:val="22"/>
          <w:szCs w:val="22"/>
          <w:lang w:eastAsia="zh-CN"/>
        </w:rPr>
        <w:t xml:space="preserve"> – </w:t>
      </w:r>
      <w:r w:rsidRPr="00567462">
        <w:rPr>
          <w:rFonts w:ascii="Arial" w:hAnsi="Arial" w:cs="Arial" w:hint="eastAsia"/>
          <w:b/>
          <w:kern w:val="2"/>
          <w:sz w:val="22"/>
          <w:szCs w:val="22"/>
          <w:lang w:eastAsia="zh-CN"/>
        </w:rPr>
        <w:t>Aug</w:t>
      </w:r>
      <w:r w:rsidRPr="00567462">
        <w:rPr>
          <w:rFonts w:ascii="Arial" w:hAnsi="Arial" w:cs="Arial"/>
          <w:b/>
          <w:kern w:val="2"/>
          <w:sz w:val="22"/>
          <w:szCs w:val="22"/>
          <w:lang w:eastAsia="zh-CN"/>
        </w:rPr>
        <w:t xml:space="preserve"> 2</w:t>
      </w:r>
      <w:r w:rsidRPr="00567462">
        <w:rPr>
          <w:rFonts w:ascii="Arial" w:hAnsi="Arial" w:cs="Arial" w:hint="eastAsia"/>
          <w:b/>
          <w:kern w:val="2"/>
          <w:sz w:val="22"/>
          <w:szCs w:val="22"/>
          <w:lang w:eastAsia="zh-CN"/>
        </w:rPr>
        <w:t>6th</w:t>
      </w:r>
      <w:r w:rsidRPr="00567462">
        <w:rPr>
          <w:rFonts w:ascii="Arial" w:eastAsia="MS Mincho" w:hAnsi="Arial" w:cs="Arial"/>
          <w:b/>
          <w:sz w:val="22"/>
          <w:szCs w:val="22"/>
        </w:rPr>
        <w:t>, 202</w:t>
      </w:r>
      <w:r w:rsidRPr="00567462">
        <w:rPr>
          <w:rFonts w:ascii="Arial" w:hAnsi="Arial" w:cs="Arial"/>
          <w:b/>
          <w:sz w:val="22"/>
          <w:szCs w:val="22"/>
          <w:lang w:eastAsia="zh-CN"/>
        </w:rPr>
        <w:t>2</w:t>
      </w:r>
    </w:p>
    <w:p w14:paraId="3B5FAE84" w14:textId="77777777" w:rsidR="00012659" w:rsidRPr="00567462" w:rsidRDefault="00012659" w:rsidP="00A1656E">
      <w:pPr>
        <w:pStyle w:val="a5"/>
        <w:tabs>
          <w:tab w:val="clear" w:pos="4536"/>
          <w:tab w:val="left" w:pos="1800"/>
        </w:tabs>
        <w:ind w:left="1800" w:hanging="1800"/>
        <w:rPr>
          <w:rFonts w:ascii="Times New Roman" w:eastAsia="宋体" w:hAnsi="Times New Roman"/>
          <w:sz w:val="22"/>
          <w:szCs w:val="22"/>
          <w:lang w:eastAsia="zh-CN"/>
        </w:rPr>
      </w:pPr>
    </w:p>
    <w:p w14:paraId="42CF2D2D" w14:textId="6266C202" w:rsidR="00F97A78" w:rsidRPr="00567462" w:rsidRDefault="007A6531" w:rsidP="00A1656E">
      <w:pPr>
        <w:pStyle w:val="a5"/>
        <w:tabs>
          <w:tab w:val="clear" w:pos="4536"/>
          <w:tab w:val="left" w:pos="1800"/>
        </w:tabs>
        <w:ind w:left="1800" w:hanging="1800"/>
        <w:rPr>
          <w:rFonts w:eastAsiaTheme="minorEastAsia"/>
          <w:sz w:val="22"/>
          <w:szCs w:val="22"/>
          <w:lang w:eastAsia="zh-CN"/>
        </w:rPr>
      </w:pPr>
      <w:r w:rsidRPr="00567462">
        <w:rPr>
          <w:sz w:val="22"/>
          <w:szCs w:val="22"/>
        </w:rPr>
        <w:t>Source:</w:t>
      </w:r>
      <w:r w:rsidRPr="00567462">
        <w:rPr>
          <w:sz w:val="22"/>
          <w:szCs w:val="22"/>
        </w:rPr>
        <w:tab/>
        <w:t>CATT</w:t>
      </w:r>
    </w:p>
    <w:p w14:paraId="2104E86C" w14:textId="7728E0B7" w:rsidR="00F97A78" w:rsidRPr="00567462" w:rsidRDefault="00F97A78" w:rsidP="00370B9B">
      <w:pPr>
        <w:pStyle w:val="a5"/>
        <w:tabs>
          <w:tab w:val="clear" w:pos="4536"/>
          <w:tab w:val="left" w:pos="1800"/>
        </w:tabs>
        <w:ind w:left="1800" w:hanging="1800"/>
        <w:rPr>
          <w:sz w:val="22"/>
          <w:szCs w:val="22"/>
        </w:rPr>
      </w:pPr>
      <w:r w:rsidRPr="00567462">
        <w:rPr>
          <w:sz w:val="22"/>
          <w:szCs w:val="22"/>
        </w:rPr>
        <w:t>Title:</w:t>
      </w:r>
      <w:r w:rsidRPr="00567462">
        <w:rPr>
          <w:sz w:val="22"/>
          <w:szCs w:val="22"/>
        </w:rPr>
        <w:tab/>
      </w:r>
      <w:r w:rsidR="00764473" w:rsidRPr="00567462">
        <w:rPr>
          <w:sz w:val="22"/>
          <w:szCs w:val="22"/>
        </w:rPr>
        <w:t>Discussion</w:t>
      </w:r>
      <w:r w:rsidR="00764473" w:rsidRPr="00567462">
        <w:rPr>
          <w:rFonts w:hint="eastAsia"/>
          <w:sz w:val="22"/>
          <w:szCs w:val="22"/>
        </w:rPr>
        <w:t xml:space="preserve"> </w:t>
      </w:r>
      <w:r w:rsidR="00764473" w:rsidRPr="00567462">
        <w:rPr>
          <w:rFonts w:eastAsiaTheme="minorEastAsia" w:hint="eastAsia"/>
          <w:sz w:val="22"/>
          <w:szCs w:val="22"/>
          <w:lang w:eastAsia="zh-CN"/>
        </w:rPr>
        <w:t xml:space="preserve">on </w:t>
      </w:r>
      <w:r w:rsidR="00764473" w:rsidRPr="00567462">
        <w:rPr>
          <w:sz w:val="22"/>
          <w:szCs w:val="22"/>
        </w:rPr>
        <w:t>Multi-carrier UL Tx switching scheme</w:t>
      </w:r>
    </w:p>
    <w:p w14:paraId="54553F3D" w14:textId="3D5F9FBB" w:rsidR="00F97A78" w:rsidRPr="00567462" w:rsidRDefault="00F97A78" w:rsidP="00370B9B">
      <w:pPr>
        <w:pStyle w:val="a5"/>
        <w:tabs>
          <w:tab w:val="clear" w:pos="4536"/>
          <w:tab w:val="left" w:pos="1800"/>
        </w:tabs>
        <w:ind w:left="1800" w:hanging="1800"/>
        <w:rPr>
          <w:rFonts w:eastAsiaTheme="minorEastAsia"/>
          <w:sz w:val="22"/>
          <w:szCs w:val="22"/>
          <w:lang w:eastAsia="zh-CN"/>
        </w:rPr>
      </w:pPr>
      <w:r w:rsidRPr="00567462">
        <w:rPr>
          <w:sz w:val="22"/>
          <w:szCs w:val="22"/>
        </w:rPr>
        <w:t>Agenda Item:</w:t>
      </w:r>
      <w:r w:rsidRPr="00567462">
        <w:rPr>
          <w:sz w:val="22"/>
          <w:szCs w:val="22"/>
        </w:rPr>
        <w:tab/>
      </w:r>
      <w:r w:rsidR="00764473" w:rsidRPr="00567462">
        <w:rPr>
          <w:rFonts w:eastAsiaTheme="minorEastAsia" w:hint="eastAsia"/>
          <w:sz w:val="22"/>
          <w:szCs w:val="22"/>
          <w:lang w:eastAsia="zh-CN"/>
        </w:rPr>
        <w:t>9.10.2</w:t>
      </w:r>
    </w:p>
    <w:p w14:paraId="6567F65A" w14:textId="6305AB36" w:rsidR="00F97A78" w:rsidRPr="00567462" w:rsidRDefault="00AB448F" w:rsidP="00370B9B">
      <w:pPr>
        <w:pStyle w:val="a5"/>
        <w:tabs>
          <w:tab w:val="clear" w:pos="4536"/>
          <w:tab w:val="left" w:pos="1800"/>
        </w:tabs>
        <w:ind w:left="1800" w:hanging="1800"/>
        <w:rPr>
          <w:sz w:val="22"/>
          <w:szCs w:val="22"/>
        </w:rPr>
      </w:pPr>
      <w:r w:rsidRPr="00567462">
        <w:rPr>
          <w:sz w:val="22"/>
          <w:szCs w:val="22"/>
        </w:rPr>
        <w:t>Document for:</w:t>
      </w:r>
      <w:r w:rsidRPr="00567462">
        <w:rPr>
          <w:sz w:val="22"/>
          <w:szCs w:val="22"/>
        </w:rPr>
        <w:tab/>
        <w:t>Discussion</w:t>
      </w:r>
      <w:r w:rsidRPr="00567462">
        <w:rPr>
          <w:rFonts w:hint="eastAsia"/>
          <w:sz w:val="22"/>
          <w:szCs w:val="22"/>
        </w:rPr>
        <w:t xml:space="preserve"> </w:t>
      </w:r>
      <w:r w:rsidR="00F97A78" w:rsidRPr="00567462">
        <w:rPr>
          <w:sz w:val="22"/>
          <w:szCs w:val="22"/>
        </w:rPr>
        <w:t>and Decision</w:t>
      </w:r>
    </w:p>
    <w:p w14:paraId="3A22D4DF" w14:textId="77777777" w:rsidR="00764473" w:rsidRPr="00764473" w:rsidRDefault="00764473" w:rsidP="00FE5799">
      <w:pPr>
        <w:pBdr>
          <w:bottom w:val="single" w:sz="4" w:space="1" w:color="auto"/>
        </w:pBdr>
        <w:tabs>
          <w:tab w:val="left" w:pos="2552"/>
        </w:tabs>
        <w:rPr>
          <w:rFonts w:eastAsiaTheme="minorEastAsia"/>
          <w:lang w:eastAsia="zh-CN"/>
        </w:rPr>
      </w:pPr>
    </w:p>
    <w:p w14:paraId="48E518B6" w14:textId="77777777" w:rsidR="00A50001" w:rsidRPr="0084750D" w:rsidRDefault="00CB17EE" w:rsidP="00570443">
      <w:pPr>
        <w:pStyle w:val="10"/>
        <w:keepLines/>
        <w:widowControl w:val="0"/>
        <w:numPr>
          <w:ilvl w:val="0"/>
          <w:numId w:val="5"/>
        </w:numPr>
        <w:spacing w:before="120" w:after="120"/>
        <w:ind w:left="562" w:hangingChars="200" w:hanging="562"/>
        <w:jc w:val="both"/>
        <w:rPr>
          <w:rFonts w:ascii="Arial" w:eastAsia="宋体" w:hAnsi="Arial"/>
          <w:kern w:val="44"/>
          <w:szCs w:val="44"/>
          <w:lang w:eastAsia="zh-CN"/>
        </w:rPr>
      </w:pPr>
      <w:r w:rsidRPr="0084750D">
        <w:rPr>
          <w:rFonts w:ascii="Arial" w:eastAsia="宋体" w:hAnsi="Arial"/>
          <w:kern w:val="44"/>
          <w:szCs w:val="44"/>
          <w:lang w:eastAsia="zh-CN"/>
        </w:rPr>
        <w:t>Introduction</w:t>
      </w:r>
    </w:p>
    <w:p w14:paraId="2A82C584" w14:textId="33EEEAFC" w:rsidR="00360846" w:rsidRPr="00D1677C" w:rsidRDefault="005A2E7F" w:rsidP="00D1677C">
      <w:pPr>
        <w:pStyle w:val="Content"/>
        <w:spacing w:afterLines="50" w:after="120"/>
        <w:rPr>
          <w:rFonts w:eastAsia="宋体"/>
          <w:szCs w:val="20"/>
          <w:lang w:eastAsia="zh-CN"/>
        </w:rPr>
      </w:pPr>
      <w:r w:rsidRPr="00C35297">
        <w:rPr>
          <w:rFonts w:eastAsia="宋体" w:hint="eastAsia"/>
          <w:szCs w:val="20"/>
          <w:lang w:eastAsia="zh-CN"/>
        </w:rPr>
        <w:t>The</w:t>
      </w:r>
      <w:r w:rsidR="00FB16ED" w:rsidRPr="00C35297">
        <w:rPr>
          <w:rFonts w:eastAsia="宋体" w:hint="eastAsia"/>
          <w:szCs w:val="20"/>
          <w:lang w:eastAsia="zh-CN"/>
        </w:rPr>
        <w:t xml:space="preserve"> </w:t>
      </w:r>
      <w:r w:rsidR="00355087">
        <w:rPr>
          <w:rFonts w:eastAsia="宋体" w:hint="eastAsia"/>
          <w:szCs w:val="20"/>
          <w:lang w:eastAsia="zh-CN"/>
        </w:rPr>
        <w:t>work</w:t>
      </w:r>
      <w:r w:rsidRPr="0007302B">
        <w:rPr>
          <w:rFonts w:eastAsia="宋体" w:hint="eastAsia"/>
          <w:szCs w:val="20"/>
          <w:lang w:eastAsia="zh-CN"/>
        </w:rPr>
        <w:t xml:space="preserve"> item</w:t>
      </w:r>
      <w:r w:rsidRPr="00B84AF3">
        <w:rPr>
          <w:rFonts w:eastAsia="宋体"/>
          <w:szCs w:val="20"/>
          <w:lang w:eastAsia="zh-CN"/>
        </w:rPr>
        <w:t xml:space="preserve"> on supporting </w:t>
      </w:r>
      <w:r w:rsidR="00360846" w:rsidRPr="00B84AF3">
        <w:rPr>
          <w:rFonts w:eastAsia="宋体"/>
          <w:szCs w:val="20"/>
          <w:lang w:eastAsia="zh-CN"/>
        </w:rPr>
        <w:t>Multi-carrier enhancements for NR</w:t>
      </w:r>
      <w:r w:rsidR="00360846" w:rsidRPr="00B84AF3">
        <w:rPr>
          <w:rFonts w:eastAsia="宋体" w:hint="eastAsia"/>
          <w:szCs w:val="20"/>
          <w:lang w:eastAsia="zh-CN"/>
        </w:rPr>
        <w:t xml:space="preserve"> was</w:t>
      </w:r>
      <w:r w:rsidR="004F300D" w:rsidRPr="0084750D">
        <w:rPr>
          <w:rFonts w:eastAsia="宋体" w:hint="eastAsia"/>
          <w:szCs w:val="20"/>
          <w:lang w:eastAsia="zh-CN"/>
        </w:rPr>
        <w:t xml:space="preserve"> </w:t>
      </w:r>
      <w:r w:rsidRPr="00B84AF3">
        <w:rPr>
          <w:rFonts w:eastAsia="宋体" w:hint="eastAsia"/>
          <w:szCs w:val="20"/>
          <w:lang w:eastAsia="zh-CN"/>
        </w:rPr>
        <w:t xml:space="preserve">approved </w:t>
      </w:r>
      <w:r w:rsidRPr="00B84AF3">
        <w:rPr>
          <w:rFonts w:eastAsia="宋体"/>
          <w:szCs w:val="20"/>
          <w:lang w:eastAsia="zh-CN"/>
        </w:rPr>
        <w:t xml:space="preserve">in RAN </w:t>
      </w:r>
      <w:r w:rsidR="00360846">
        <w:rPr>
          <w:rFonts w:eastAsia="宋体" w:hint="eastAsia"/>
          <w:szCs w:val="20"/>
          <w:lang w:eastAsia="zh-CN"/>
        </w:rPr>
        <w:t>94</w:t>
      </w:r>
      <w:r w:rsidRPr="00B84AF3">
        <w:rPr>
          <w:rFonts w:eastAsia="宋体"/>
          <w:szCs w:val="20"/>
          <w:lang w:eastAsia="zh-CN"/>
        </w:rPr>
        <w:t xml:space="preserve"> </w:t>
      </w:r>
      <w:r w:rsidR="00671EF6" w:rsidRPr="00B84AF3">
        <w:rPr>
          <w:rFonts w:eastAsia="宋体"/>
          <w:szCs w:val="20"/>
          <w:lang w:eastAsia="zh-CN"/>
        </w:rPr>
        <w:t xml:space="preserve">meeting </w:t>
      </w:r>
      <w:r w:rsidR="00E7436B">
        <w:rPr>
          <w:rFonts w:eastAsia="宋体"/>
          <w:szCs w:val="20"/>
          <w:lang w:eastAsia="zh-CN"/>
        </w:rPr>
        <w:fldChar w:fldCharType="begin"/>
      </w:r>
      <w:r w:rsidR="00E7436B">
        <w:rPr>
          <w:rFonts w:eastAsia="宋体"/>
          <w:szCs w:val="20"/>
          <w:lang w:eastAsia="zh-CN"/>
        </w:rPr>
        <w:instrText xml:space="preserve"> REF _Ref100674827 \r \h </w:instrText>
      </w:r>
      <w:r w:rsidR="00E7436B">
        <w:rPr>
          <w:rFonts w:eastAsia="宋体"/>
          <w:szCs w:val="20"/>
          <w:lang w:eastAsia="zh-CN"/>
        </w:rPr>
      </w:r>
      <w:r w:rsidR="00E7436B">
        <w:rPr>
          <w:rFonts w:eastAsia="宋体"/>
          <w:szCs w:val="20"/>
          <w:lang w:eastAsia="zh-CN"/>
        </w:rPr>
        <w:fldChar w:fldCharType="separate"/>
      </w:r>
      <w:r w:rsidR="00E7436B">
        <w:rPr>
          <w:rFonts w:eastAsia="宋体"/>
          <w:szCs w:val="20"/>
          <w:lang w:eastAsia="zh-CN"/>
        </w:rPr>
        <w:t>[1]</w:t>
      </w:r>
      <w:r w:rsidR="00E7436B">
        <w:rPr>
          <w:rFonts w:eastAsia="宋体"/>
          <w:szCs w:val="20"/>
          <w:lang w:eastAsia="zh-CN"/>
        </w:rPr>
        <w:fldChar w:fldCharType="end"/>
      </w:r>
      <w:r w:rsidR="00671EF6">
        <w:rPr>
          <w:rFonts w:eastAsia="宋体"/>
          <w:lang w:eastAsia="zh-CN"/>
        </w:rPr>
        <w:t>.</w:t>
      </w:r>
      <w:r w:rsidR="00A1656E" w:rsidRPr="00B84AF3">
        <w:rPr>
          <w:rFonts w:eastAsia="宋体"/>
          <w:szCs w:val="20"/>
          <w:lang w:eastAsia="zh-CN"/>
        </w:rPr>
        <w:t xml:space="preserve"> </w:t>
      </w:r>
      <w:proofErr w:type="gramStart"/>
      <w:r w:rsidR="00026998" w:rsidRPr="00B84AF3">
        <w:rPr>
          <w:rFonts w:eastAsia="宋体"/>
          <w:szCs w:val="20"/>
          <w:lang w:eastAsia="zh-CN"/>
        </w:rPr>
        <w:t>and</w:t>
      </w:r>
      <w:proofErr w:type="gramEnd"/>
      <w:r w:rsidR="00026998" w:rsidRPr="00B84AF3">
        <w:rPr>
          <w:rFonts w:eastAsia="宋体"/>
          <w:szCs w:val="20"/>
          <w:lang w:eastAsia="zh-CN"/>
        </w:rPr>
        <w:t xml:space="preserve"> </w:t>
      </w:r>
      <w:r w:rsidR="00A1656E" w:rsidRPr="00C35297">
        <w:rPr>
          <w:rFonts w:eastAsia="宋体"/>
          <w:szCs w:val="20"/>
          <w:lang w:eastAsia="zh-CN"/>
        </w:rPr>
        <w:t>objects</w:t>
      </w:r>
      <w:r w:rsidRPr="00C35297">
        <w:rPr>
          <w:rFonts w:eastAsia="宋体" w:hint="eastAsia"/>
          <w:szCs w:val="20"/>
          <w:lang w:eastAsia="zh-CN"/>
        </w:rPr>
        <w:t xml:space="preserve"> of </w:t>
      </w:r>
      <w:r w:rsidR="00355087">
        <w:rPr>
          <w:rFonts w:eastAsia="宋体" w:hint="eastAsia"/>
          <w:szCs w:val="20"/>
          <w:lang w:eastAsia="zh-CN"/>
        </w:rPr>
        <w:t>WI</w:t>
      </w:r>
      <w:r w:rsidRPr="00C35297">
        <w:rPr>
          <w:rFonts w:eastAsia="宋体" w:hint="eastAsia"/>
          <w:szCs w:val="20"/>
          <w:lang w:eastAsia="zh-CN"/>
        </w:rPr>
        <w:t xml:space="preserve"> </w:t>
      </w:r>
      <w:r w:rsidR="00360846">
        <w:rPr>
          <w:rFonts w:eastAsia="宋体" w:hint="eastAsia"/>
          <w:szCs w:val="20"/>
          <w:lang w:eastAsia="zh-CN"/>
        </w:rPr>
        <w:t xml:space="preserve">on </w:t>
      </w:r>
      <w:r w:rsidR="00360846" w:rsidRPr="0007302B">
        <w:rPr>
          <w:rFonts w:eastAsia="宋体"/>
          <w:szCs w:val="20"/>
          <w:lang w:eastAsia="zh-CN"/>
        </w:rPr>
        <w:t>Multi-carrier UL Tx switching</w:t>
      </w:r>
      <w:r w:rsidR="00360846" w:rsidRPr="00DC21B9">
        <w:rPr>
          <w:rFonts w:eastAsia="宋体" w:hint="eastAsia"/>
          <w:szCs w:val="20"/>
          <w:lang w:eastAsia="zh-CN"/>
        </w:rPr>
        <w:t xml:space="preserve"> </w:t>
      </w:r>
      <w:r w:rsidRPr="00C35297">
        <w:rPr>
          <w:rFonts w:eastAsia="宋体" w:hint="eastAsia"/>
          <w:szCs w:val="20"/>
          <w:lang w:eastAsia="zh-CN"/>
        </w:rPr>
        <w:t>are listed as</w:t>
      </w:r>
      <w:r w:rsidR="00F65D2C">
        <w:rPr>
          <w:rFonts w:eastAsia="宋体"/>
          <w:szCs w:val="20"/>
          <w:lang w:eastAsia="zh-CN"/>
        </w:rPr>
        <w:t xml:space="preserve"> in the</w:t>
      </w:r>
      <w:r w:rsidRPr="00C35297">
        <w:rPr>
          <w:rFonts w:eastAsia="宋体" w:hint="eastAsia"/>
          <w:szCs w:val="20"/>
          <w:lang w:eastAsia="zh-CN"/>
        </w:rPr>
        <w:t xml:space="preserve"> following</w:t>
      </w:r>
      <w:r w:rsidR="00360846">
        <w:rPr>
          <w:rFonts w:eastAsia="宋体" w:hint="eastAsia"/>
          <w:szCs w:val="20"/>
          <w:lang w:eastAsia="zh-CN"/>
        </w:rPr>
        <w:t>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2"/>
      </w:tblGrid>
      <w:tr w:rsidR="00A1656E" w14:paraId="3129FFB9" w14:textId="77777777" w:rsidTr="0084750D">
        <w:tc>
          <w:tcPr>
            <w:tcW w:w="9422" w:type="dxa"/>
            <w:shd w:val="clear" w:color="auto" w:fill="auto"/>
          </w:tcPr>
          <w:p w14:paraId="4192811B" w14:textId="77777777" w:rsidR="005721BA" w:rsidRDefault="005721BA" w:rsidP="00DE65BD">
            <w:pPr>
              <w:rPr>
                <w:lang w:eastAsia="ja-JP"/>
              </w:rPr>
            </w:pPr>
            <w:r>
              <w:rPr>
                <w:rStyle w:val="af4"/>
                <w:rFonts w:eastAsia="MS Mincho" w:hint="eastAsia"/>
                <w:i w:val="0"/>
                <w:iCs w:val="0"/>
                <w:lang w:eastAsia="ja-JP"/>
              </w:rPr>
              <w:t>2</w:t>
            </w:r>
            <w:r>
              <w:rPr>
                <w:rStyle w:val="af4"/>
                <w:rFonts w:eastAsia="MS Mincho"/>
                <w:i w:val="0"/>
                <w:iCs w:val="0"/>
                <w:lang w:eastAsia="ja-JP"/>
              </w:rPr>
              <w:t xml:space="preserve">. </w:t>
            </w:r>
            <w:r w:rsidRPr="00DF4F0D">
              <w:rPr>
                <w:lang w:eastAsia="ja-JP"/>
              </w:rPr>
              <w:t>Study and if necessary specify following enhancements for multi-carrier UL operation</w:t>
            </w:r>
            <w:r>
              <w:rPr>
                <w:lang w:eastAsia="ja-JP"/>
              </w:rPr>
              <w:t xml:space="preserve"> [RAN1, RAN2, RAN4]</w:t>
            </w:r>
          </w:p>
          <w:p w14:paraId="2C6FC1FA" w14:textId="77777777" w:rsidR="005721BA" w:rsidRDefault="005721BA" w:rsidP="00DE65BD">
            <w:pPr>
              <w:numPr>
                <w:ilvl w:val="0"/>
                <w:numId w:val="25"/>
              </w:numPr>
              <w:overflowPunct w:val="0"/>
              <w:autoSpaceDE w:val="0"/>
              <w:autoSpaceDN w:val="0"/>
              <w:adjustRightInd w:val="0"/>
              <w:textAlignment w:val="baseline"/>
            </w:pPr>
            <w:r w:rsidRPr="00DF4F0D">
              <w:t xml:space="preserve">UL Tx switching schemes across </w:t>
            </w:r>
            <w:r>
              <w:t>up to 3</w:t>
            </w:r>
            <w:r w:rsidRPr="00DF4F0D">
              <w:t xml:space="preserve"> </w:t>
            </w:r>
            <w:r>
              <w:t xml:space="preserve">or 4 </w:t>
            </w:r>
            <w:r w:rsidRPr="00DF4F0D">
              <w:t xml:space="preserve">bands with restriction of </w:t>
            </w:r>
            <w:r>
              <w:t xml:space="preserve">up to </w:t>
            </w:r>
            <w:r w:rsidRPr="00DF4F0D">
              <w:t xml:space="preserve">2 Tx simultaneous transmission for FR1 UEs, including mechanisms to enable more configured UL bands than its simultaneous transmission capability and to support dynamic Tx carrier switching across the configured bands </w:t>
            </w:r>
            <w:r>
              <w:t xml:space="preserve">for both single TAG and multiple TAGs configurations </w:t>
            </w:r>
            <w:r w:rsidRPr="00DF4F0D">
              <w:t>(RAN1</w:t>
            </w:r>
            <w:r>
              <w:t>, RAN4</w:t>
            </w:r>
            <w:r w:rsidRPr="00DF4F0D">
              <w:t>)</w:t>
            </w:r>
          </w:p>
          <w:p w14:paraId="56714D24" w14:textId="77777777" w:rsidR="005721BA" w:rsidRDefault="005721BA" w:rsidP="00DE65BD">
            <w:pPr>
              <w:numPr>
                <w:ilvl w:val="1"/>
                <w:numId w:val="25"/>
              </w:numPr>
              <w:overflowPunct w:val="0"/>
              <w:autoSpaceDE w:val="0"/>
              <w:autoSpaceDN w:val="0"/>
              <w:adjustRightInd w:val="0"/>
              <w:textAlignment w:val="baseline"/>
            </w:pPr>
            <w:r>
              <w:rPr>
                <w:rFonts w:hint="eastAsia"/>
                <w:lang w:eastAsia="ja-JP"/>
              </w:rPr>
              <w:t>U</w:t>
            </w:r>
            <w:r>
              <w:rPr>
                <w:lang w:eastAsia="ja-JP"/>
              </w:rPr>
              <w:t xml:space="preserve">E capability and RRC configuration related </w:t>
            </w:r>
            <w:proofErr w:type="spellStart"/>
            <w:r>
              <w:rPr>
                <w:lang w:eastAsia="ja-JP"/>
              </w:rPr>
              <w:t>signalling</w:t>
            </w:r>
            <w:proofErr w:type="spellEnd"/>
            <w:r>
              <w:rPr>
                <w:lang w:eastAsia="ja-JP"/>
              </w:rPr>
              <w:t xml:space="preserve"> (RAN2)</w:t>
            </w:r>
          </w:p>
          <w:p w14:paraId="53A93631" w14:textId="77777777" w:rsidR="005721BA" w:rsidRDefault="005721BA" w:rsidP="00DE65BD">
            <w:pPr>
              <w:numPr>
                <w:ilvl w:val="1"/>
                <w:numId w:val="25"/>
              </w:numPr>
              <w:overflowPunct w:val="0"/>
              <w:autoSpaceDE w:val="0"/>
              <w:autoSpaceDN w:val="0"/>
              <w:adjustRightInd w:val="0"/>
              <w:textAlignment w:val="baseline"/>
            </w:pPr>
            <w:r>
              <w:rPr>
                <w:rFonts w:hint="eastAsia"/>
                <w:lang w:eastAsia="ja-JP"/>
              </w:rPr>
              <w:t>N</w:t>
            </w:r>
            <w:r>
              <w:rPr>
                <w:lang w:eastAsia="ja-JP"/>
              </w:rPr>
              <w:t xml:space="preserve">ote: strive for </w:t>
            </w:r>
            <w:r>
              <w:t>RAN1/2 design agnostic with the number of bands, i.e., common design between 3 and 4 bands</w:t>
            </w:r>
          </w:p>
          <w:p w14:paraId="1D90E705" w14:textId="77777777" w:rsidR="005721BA" w:rsidRDefault="005721BA" w:rsidP="00DE65BD">
            <w:pPr>
              <w:numPr>
                <w:ilvl w:val="1"/>
                <w:numId w:val="25"/>
              </w:numPr>
              <w:overflowPunct w:val="0"/>
              <w:autoSpaceDE w:val="0"/>
              <w:autoSpaceDN w:val="0"/>
              <w:adjustRightInd w:val="0"/>
              <w:textAlignment w:val="baseline"/>
            </w:pPr>
            <w:r>
              <w:rPr>
                <w:rFonts w:hint="eastAsia"/>
                <w:lang w:eastAsia="ja-JP"/>
              </w:rPr>
              <w:t>N</w:t>
            </w:r>
            <w:r>
              <w:rPr>
                <w:lang w:eastAsia="ja-JP"/>
              </w:rPr>
              <w:t>ote: no additional TAG is introduced for UL transmission on a carrier without corresponding DL carrier</w:t>
            </w:r>
          </w:p>
          <w:p w14:paraId="5AFB6FE6" w14:textId="77777777" w:rsidR="005721BA" w:rsidRPr="00DF4F0D" w:rsidRDefault="005721BA" w:rsidP="00DE65BD">
            <w:pPr>
              <w:numPr>
                <w:ilvl w:val="1"/>
                <w:numId w:val="25"/>
              </w:numPr>
              <w:overflowPunct w:val="0"/>
              <w:autoSpaceDE w:val="0"/>
              <w:autoSpaceDN w:val="0"/>
              <w:adjustRightInd w:val="0"/>
              <w:textAlignment w:val="baseline"/>
            </w:pPr>
            <w:r>
              <w:rPr>
                <w:rFonts w:hint="eastAsia"/>
                <w:lang w:eastAsia="ja-JP"/>
              </w:rPr>
              <w:t>N</w:t>
            </w:r>
            <w:r>
              <w:rPr>
                <w:lang w:eastAsia="ja-JP"/>
              </w:rPr>
              <w:t xml:space="preserve">ote: </w:t>
            </w:r>
            <w:r w:rsidRPr="005A43BA">
              <w:rPr>
                <w:lang w:eastAsia="ja-JP"/>
              </w:rPr>
              <w:t>this objective does not target to extend the SUL framework to support more than 1 SUL for 1 NUL</w:t>
            </w:r>
          </w:p>
          <w:p w14:paraId="7B00B686" w14:textId="77777777" w:rsidR="005721BA" w:rsidRDefault="005721BA" w:rsidP="00DE65BD">
            <w:pPr>
              <w:numPr>
                <w:ilvl w:val="0"/>
                <w:numId w:val="25"/>
              </w:numPr>
              <w:overflowPunct w:val="0"/>
              <w:autoSpaceDE w:val="0"/>
              <w:autoSpaceDN w:val="0"/>
              <w:adjustRightInd w:val="0"/>
              <w:textAlignment w:val="baseline"/>
            </w:pPr>
            <w:r w:rsidRPr="00DF4F0D">
              <w:t>Switching time and other RF aspects</w:t>
            </w:r>
            <w:r>
              <w:t>,</w:t>
            </w:r>
            <w:r w:rsidRPr="00DF4F0D">
              <w:t xml:space="preserve"> </w:t>
            </w:r>
            <w:r w:rsidRPr="00FE475C">
              <w:t>and RRM requirements</w:t>
            </w:r>
            <w:r>
              <w:t xml:space="preserve"> </w:t>
            </w:r>
            <w:r w:rsidRPr="00DF4F0D">
              <w:t xml:space="preserve">for above UL Tx switching schemes across </w:t>
            </w:r>
            <w:r>
              <w:t>up to 3</w:t>
            </w:r>
            <w:r w:rsidRPr="00DF4F0D">
              <w:t xml:space="preserve"> </w:t>
            </w:r>
            <w:r>
              <w:t xml:space="preserve">or 4 </w:t>
            </w:r>
            <w:r w:rsidRPr="00DF4F0D">
              <w:t>bands (RAN4)</w:t>
            </w:r>
          </w:p>
          <w:p w14:paraId="7A913EFA" w14:textId="0F6806DD" w:rsidR="00A1656E" w:rsidRPr="00D1677C" w:rsidRDefault="005721BA" w:rsidP="00DE65BD">
            <w:pPr>
              <w:numPr>
                <w:ilvl w:val="1"/>
                <w:numId w:val="25"/>
              </w:numPr>
              <w:overflowPunct w:val="0"/>
              <w:autoSpaceDE w:val="0"/>
              <w:autoSpaceDN w:val="0"/>
              <w:adjustRightInd w:val="0"/>
              <w:textAlignment w:val="baseline"/>
            </w:pPr>
            <w:r>
              <w:rPr>
                <w:rFonts w:hint="eastAsia"/>
                <w:lang w:eastAsia="ja-JP"/>
              </w:rPr>
              <w:t>N</w:t>
            </w:r>
            <w:r>
              <w:rPr>
                <w:lang w:eastAsia="ja-JP"/>
              </w:rPr>
              <w:t xml:space="preserve">ote: Prioritize </w:t>
            </w:r>
            <w:r>
              <w:t>UL Tx switching across up to 3 bands is to be addressed first and then that for up to 4 bands can also be addressed</w:t>
            </w:r>
          </w:p>
        </w:tc>
      </w:tr>
    </w:tbl>
    <w:p w14:paraId="19FD5096" w14:textId="0ED6BD73" w:rsidR="00360846" w:rsidRPr="00B84AF3" w:rsidRDefault="003031A1" w:rsidP="005A4BB2">
      <w:pPr>
        <w:snapToGrid w:val="0"/>
        <w:spacing w:afterLines="50" w:after="120"/>
        <w:jc w:val="both"/>
        <w:rPr>
          <w:rFonts w:eastAsia="宋体"/>
          <w:szCs w:val="20"/>
          <w:lang w:eastAsia="zh-CN"/>
        </w:rPr>
      </w:pPr>
      <w:r w:rsidRPr="0007302B">
        <w:rPr>
          <w:rFonts w:eastAsia="宋体" w:hint="eastAsia"/>
          <w:szCs w:val="20"/>
          <w:lang w:eastAsia="zh-CN"/>
        </w:rPr>
        <w:t xml:space="preserve">In this document, </w:t>
      </w:r>
      <w:r w:rsidR="000C4E9B" w:rsidRPr="0007302B">
        <w:rPr>
          <w:rFonts w:eastAsia="宋体"/>
          <w:szCs w:val="20"/>
          <w:lang w:eastAsia="zh-CN"/>
        </w:rPr>
        <w:t>the</w:t>
      </w:r>
      <w:r w:rsidR="00360846" w:rsidRPr="00DC21B9">
        <w:rPr>
          <w:rFonts w:eastAsia="宋体" w:hint="eastAsia"/>
          <w:szCs w:val="20"/>
          <w:lang w:eastAsia="zh-CN"/>
        </w:rPr>
        <w:t xml:space="preserve"> </w:t>
      </w:r>
      <w:r w:rsidR="00360846" w:rsidRPr="00B84AF3">
        <w:rPr>
          <w:rFonts w:eastAsia="宋体"/>
          <w:szCs w:val="20"/>
          <w:lang w:eastAsia="zh-CN"/>
        </w:rPr>
        <w:t>UL Tx switching schemes across up to 3 or 4 bands</w:t>
      </w:r>
      <w:r w:rsidR="00360846" w:rsidRPr="00B84AF3">
        <w:rPr>
          <w:rFonts w:eastAsia="宋体" w:hint="eastAsia"/>
          <w:szCs w:val="20"/>
          <w:lang w:eastAsia="zh-CN"/>
        </w:rPr>
        <w:t xml:space="preserve"> </w:t>
      </w:r>
      <w:r w:rsidR="008E210F" w:rsidRPr="00B84AF3">
        <w:rPr>
          <w:rFonts w:eastAsia="宋体"/>
          <w:szCs w:val="20"/>
          <w:lang w:eastAsia="zh-CN"/>
        </w:rPr>
        <w:t>are</w:t>
      </w:r>
      <w:r w:rsidR="008E210F" w:rsidRPr="00B84AF3">
        <w:rPr>
          <w:rFonts w:eastAsia="宋体" w:hint="eastAsia"/>
          <w:szCs w:val="20"/>
          <w:lang w:eastAsia="zh-CN"/>
        </w:rPr>
        <w:t xml:space="preserve"> </w:t>
      </w:r>
      <w:r w:rsidRPr="00B84AF3">
        <w:rPr>
          <w:rFonts w:eastAsia="宋体" w:hint="eastAsia"/>
          <w:szCs w:val="20"/>
          <w:lang w:eastAsia="zh-CN"/>
        </w:rPr>
        <w:t>discussed, includ</w:t>
      </w:r>
      <w:r w:rsidR="00F24918" w:rsidRPr="00B84AF3">
        <w:rPr>
          <w:rFonts w:eastAsia="宋体" w:hint="eastAsia"/>
          <w:szCs w:val="20"/>
          <w:lang w:eastAsia="zh-CN"/>
        </w:rPr>
        <w:t>ing</w:t>
      </w:r>
      <w:r w:rsidR="00B75C76" w:rsidRPr="00B84AF3">
        <w:rPr>
          <w:rFonts w:eastAsia="宋体" w:hint="eastAsia"/>
          <w:szCs w:val="20"/>
          <w:lang w:eastAsia="zh-CN"/>
        </w:rPr>
        <w:t xml:space="preserve"> the</w:t>
      </w:r>
      <w:r w:rsidR="00307EDF" w:rsidRPr="00B84AF3">
        <w:rPr>
          <w:rFonts w:eastAsia="宋体" w:hint="eastAsia"/>
          <w:szCs w:val="20"/>
          <w:lang w:eastAsia="zh-CN"/>
        </w:rPr>
        <w:t xml:space="preserve"> scheme</w:t>
      </w:r>
      <w:r w:rsidR="00360846" w:rsidRPr="00B84AF3">
        <w:rPr>
          <w:rFonts w:eastAsia="宋体" w:hint="eastAsia"/>
          <w:szCs w:val="20"/>
          <w:lang w:eastAsia="zh-CN"/>
        </w:rPr>
        <w:t xml:space="preserve"> analysis of Tx switching</w:t>
      </w:r>
      <w:r w:rsidR="00B75C76" w:rsidRPr="00B84AF3">
        <w:rPr>
          <w:rFonts w:eastAsia="宋体" w:hint="eastAsia"/>
          <w:szCs w:val="20"/>
          <w:lang w:eastAsia="zh-CN"/>
        </w:rPr>
        <w:t xml:space="preserve"> across up 3</w:t>
      </w:r>
      <w:r w:rsidR="00701C30" w:rsidRPr="00B84AF3">
        <w:rPr>
          <w:rFonts w:eastAsia="宋体" w:hint="eastAsia"/>
          <w:szCs w:val="20"/>
          <w:lang w:eastAsia="zh-CN"/>
        </w:rPr>
        <w:t xml:space="preserve"> or </w:t>
      </w:r>
      <w:r w:rsidR="00B75C76" w:rsidRPr="00B84AF3">
        <w:rPr>
          <w:rFonts w:eastAsia="宋体" w:hint="eastAsia"/>
          <w:szCs w:val="20"/>
          <w:lang w:eastAsia="zh-CN"/>
        </w:rPr>
        <w:t>4 bands</w:t>
      </w:r>
      <w:r w:rsidR="004E2726" w:rsidRPr="00B84AF3">
        <w:rPr>
          <w:rFonts w:eastAsia="宋体" w:hint="eastAsia"/>
          <w:szCs w:val="20"/>
          <w:lang w:eastAsia="zh-CN"/>
        </w:rPr>
        <w:t xml:space="preserve"> and the</w:t>
      </w:r>
      <w:r w:rsidR="00360846" w:rsidRPr="00B84AF3">
        <w:rPr>
          <w:rFonts w:eastAsia="宋体" w:hint="eastAsia"/>
          <w:szCs w:val="20"/>
          <w:lang w:eastAsia="zh-CN"/>
        </w:rPr>
        <w:t xml:space="preserve"> issues to be resolved in work </w:t>
      </w:r>
      <w:r w:rsidR="00360846" w:rsidRPr="00B84AF3">
        <w:rPr>
          <w:rFonts w:eastAsia="宋体"/>
          <w:szCs w:val="20"/>
          <w:lang w:eastAsia="zh-CN"/>
        </w:rPr>
        <w:t>study</w:t>
      </w:r>
      <w:r w:rsidR="00360846" w:rsidRPr="00B84AF3">
        <w:rPr>
          <w:rFonts w:eastAsia="宋体" w:hint="eastAsia"/>
          <w:szCs w:val="20"/>
          <w:lang w:eastAsia="zh-CN"/>
        </w:rPr>
        <w:t xml:space="preserve"> phase.</w:t>
      </w:r>
    </w:p>
    <w:p w14:paraId="2DDD4CB5" w14:textId="716C9DFB" w:rsidR="0047254F" w:rsidRPr="0084750D" w:rsidRDefault="006E2372" w:rsidP="00B84AF3">
      <w:pPr>
        <w:pStyle w:val="10"/>
        <w:keepLines/>
        <w:widowControl w:val="0"/>
        <w:numPr>
          <w:ilvl w:val="0"/>
          <w:numId w:val="5"/>
        </w:numPr>
        <w:spacing w:before="120" w:after="120"/>
        <w:ind w:left="562" w:hangingChars="200" w:hanging="562"/>
        <w:jc w:val="both"/>
        <w:rPr>
          <w:rFonts w:ascii="Arial" w:eastAsia="宋体" w:hAnsi="Arial"/>
          <w:kern w:val="44"/>
          <w:szCs w:val="44"/>
          <w:lang w:eastAsia="zh-CN"/>
        </w:rPr>
      </w:pPr>
      <w:r w:rsidRPr="00B84AF3">
        <w:rPr>
          <w:rFonts w:ascii="Arial" w:eastAsia="宋体" w:hAnsi="Arial"/>
          <w:kern w:val="44"/>
          <w:szCs w:val="44"/>
          <w:lang w:eastAsia="zh-CN"/>
        </w:rPr>
        <w:t>Discussion</w:t>
      </w:r>
    </w:p>
    <w:p w14:paraId="682F71A2" w14:textId="47EF308C" w:rsidR="00EC39E2" w:rsidRPr="00C74D44" w:rsidRDefault="00EC39E2" w:rsidP="00C74D44">
      <w:pPr>
        <w:pStyle w:val="1"/>
        <w:numPr>
          <w:ilvl w:val="0"/>
          <w:numId w:val="0"/>
        </w:numPr>
        <w:outlineLvl w:val="1"/>
        <w:rPr>
          <w:rFonts w:ascii="Arial" w:eastAsiaTheme="minorEastAsia" w:hAnsi="Arial" w:cs="Arial"/>
          <w:sz w:val="24"/>
          <w:szCs w:val="24"/>
          <w:lang w:eastAsia="zh-CN"/>
        </w:rPr>
      </w:pPr>
      <w:r w:rsidRPr="00C74D44">
        <w:rPr>
          <w:rFonts w:ascii="Arial" w:eastAsiaTheme="minorEastAsia" w:hAnsi="Arial" w:cs="Arial"/>
          <w:sz w:val="24"/>
          <w:szCs w:val="24"/>
          <w:lang w:eastAsia="zh-CN"/>
        </w:rPr>
        <w:t xml:space="preserve">2.1 </w:t>
      </w:r>
      <w:r w:rsidR="00360846" w:rsidRPr="00C74D44">
        <w:rPr>
          <w:rFonts w:ascii="Arial" w:eastAsiaTheme="minorEastAsia" w:hAnsi="Arial" w:cs="Arial"/>
          <w:sz w:val="24"/>
          <w:szCs w:val="24"/>
          <w:lang w:eastAsia="zh-CN"/>
        </w:rPr>
        <w:t>U</w:t>
      </w:r>
      <w:r w:rsidR="006E2372" w:rsidRPr="00C74D44">
        <w:rPr>
          <w:rFonts w:ascii="Arial" w:eastAsiaTheme="minorEastAsia" w:hAnsi="Arial" w:cs="Arial"/>
          <w:sz w:val="24"/>
          <w:szCs w:val="24"/>
          <w:lang w:eastAsia="zh-CN"/>
        </w:rPr>
        <w:t>plink</w:t>
      </w:r>
      <w:r w:rsidR="00360846" w:rsidRPr="00C74D44">
        <w:rPr>
          <w:rFonts w:ascii="Arial" w:eastAsiaTheme="minorEastAsia" w:hAnsi="Arial" w:cs="Arial"/>
          <w:sz w:val="24"/>
          <w:szCs w:val="24"/>
          <w:lang w:eastAsia="zh-CN"/>
        </w:rPr>
        <w:t xml:space="preserve"> </w:t>
      </w:r>
      <w:proofErr w:type="spellStart"/>
      <w:proofErr w:type="gramStart"/>
      <w:r w:rsidR="00360846" w:rsidRPr="00C74D44">
        <w:rPr>
          <w:rFonts w:ascii="Arial" w:eastAsiaTheme="minorEastAsia" w:hAnsi="Arial" w:cs="Arial"/>
          <w:sz w:val="24"/>
          <w:szCs w:val="24"/>
          <w:lang w:eastAsia="zh-CN"/>
        </w:rPr>
        <w:t>Tx</w:t>
      </w:r>
      <w:proofErr w:type="spellEnd"/>
      <w:proofErr w:type="gramEnd"/>
      <w:r w:rsidR="00360846" w:rsidRPr="00C74D44">
        <w:rPr>
          <w:rFonts w:ascii="Arial" w:eastAsiaTheme="minorEastAsia" w:hAnsi="Arial" w:cs="Arial"/>
          <w:sz w:val="24"/>
          <w:szCs w:val="24"/>
          <w:lang w:eastAsia="zh-CN"/>
        </w:rPr>
        <w:t xml:space="preserve"> switching</w:t>
      </w:r>
      <w:r w:rsidR="005D0786" w:rsidRPr="00C74D44">
        <w:rPr>
          <w:rFonts w:ascii="Arial" w:eastAsiaTheme="minorEastAsia" w:hAnsi="Arial" w:cs="Arial"/>
          <w:sz w:val="24"/>
          <w:szCs w:val="24"/>
          <w:lang w:eastAsia="zh-CN"/>
        </w:rPr>
        <w:t xml:space="preserve"> scheme </w:t>
      </w:r>
      <w:r w:rsidR="006E2372" w:rsidRPr="00C74D44">
        <w:rPr>
          <w:rFonts w:ascii="Arial" w:eastAsiaTheme="minorEastAsia" w:hAnsi="Arial" w:cs="Arial"/>
          <w:sz w:val="24"/>
          <w:szCs w:val="24"/>
          <w:lang w:eastAsia="zh-CN"/>
        </w:rPr>
        <w:t xml:space="preserve">across </w:t>
      </w:r>
      <w:r w:rsidR="00360846" w:rsidRPr="00C74D44">
        <w:rPr>
          <w:rFonts w:ascii="Arial" w:eastAsiaTheme="minorEastAsia" w:hAnsi="Arial" w:cs="Arial"/>
          <w:sz w:val="24"/>
          <w:szCs w:val="24"/>
          <w:lang w:eastAsia="zh-CN"/>
        </w:rPr>
        <w:t>3</w:t>
      </w:r>
      <w:r w:rsidR="006E2372" w:rsidRPr="00C74D44">
        <w:rPr>
          <w:rFonts w:ascii="Arial" w:eastAsiaTheme="minorEastAsia" w:hAnsi="Arial" w:cs="Arial"/>
          <w:sz w:val="24"/>
          <w:szCs w:val="24"/>
          <w:lang w:eastAsia="zh-CN"/>
        </w:rPr>
        <w:t xml:space="preserve"> or </w:t>
      </w:r>
      <w:r w:rsidR="00360846" w:rsidRPr="00C74D44">
        <w:rPr>
          <w:rFonts w:ascii="Arial" w:eastAsiaTheme="minorEastAsia" w:hAnsi="Arial" w:cs="Arial"/>
          <w:sz w:val="24"/>
          <w:szCs w:val="24"/>
          <w:lang w:eastAsia="zh-CN"/>
        </w:rPr>
        <w:t xml:space="preserve">4 bands </w:t>
      </w:r>
    </w:p>
    <w:p w14:paraId="73AE2269" w14:textId="77A43F5F" w:rsidR="00B66712" w:rsidRPr="00B84AF3" w:rsidRDefault="00671EF6" w:rsidP="006B5FD0">
      <w:pPr>
        <w:pStyle w:val="1"/>
        <w:numPr>
          <w:ilvl w:val="0"/>
          <w:numId w:val="0"/>
        </w:numPr>
        <w:outlineLvl w:val="2"/>
        <w:rPr>
          <w:rFonts w:ascii="Arial" w:eastAsiaTheme="minorEastAsia" w:hAnsi="Arial" w:cs="Arial"/>
          <w:sz w:val="21"/>
          <w:szCs w:val="21"/>
          <w:lang w:eastAsia="zh-CN"/>
        </w:rPr>
      </w:pPr>
      <w:r w:rsidRPr="00B84AF3">
        <w:rPr>
          <w:rFonts w:ascii="Arial" w:eastAsiaTheme="minorEastAsia" w:hAnsi="Arial" w:cs="Arial"/>
          <w:sz w:val="21"/>
          <w:szCs w:val="21"/>
          <w:lang w:eastAsia="zh-CN"/>
        </w:rPr>
        <w:t>2.1.1 Uplink</w:t>
      </w:r>
      <w:r w:rsidR="006E2372" w:rsidRPr="00B84AF3">
        <w:rPr>
          <w:rFonts w:ascii="Arial" w:eastAsiaTheme="minorEastAsia" w:hAnsi="Arial" w:cs="Arial"/>
          <w:sz w:val="21"/>
          <w:szCs w:val="21"/>
          <w:lang w:eastAsia="zh-CN"/>
        </w:rPr>
        <w:t xml:space="preserve"> </w:t>
      </w:r>
      <w:proofErr w:type="spellStart"/>
      <w:proofErr w:type="gramStart"/>
      <w:r w:rsidR="00C144EA" w:rsidRPr="00B84AF3">
        <w:rPr>
          <w:rFonts w:ascii="Arial" w:eastAsiaTheme="minorEastAsia" w:hAnsi="Arial" w:cs="Arial"/>
          <w:sz w:val="21"/>
          <w:szCs w:val="21"/>
          <w:lang w:eastAsia="zh-CN"/>
        </w:rPr>
        <w:t>Tx</w:t>
      </w:r>
      <w:proofErr w:type="spellEnd"/>
      <w:proofErr w:type="gramEnd"/>
      <w:r w:rsidR="00C144EA" w:rsidRPr="00B84AF3">
        <w:rPr>
          <w:rFonts w:ascii="Arial" w:eastAsiaTheme="minorEastAsia" w:hAnsi="Arial" w:cs="Arial"/>
          <w:sz w:val="21"/>
          <w:szCs w:val="21"/>
          <w:lang w:eastAsia="zh-CN"/>
        </w:rPr>
        <w:t xml:space="preserve"> switching </w:t>
      </w:r>
      <w:r w:rsidR="00B66712" w:rsidRPr="00B84AF3">
        <w:rPr>
          <w:rFonts w:ascii="Arial" w:eastAsiaTheme="minorEastAsia" w:hAnsi="Arial" w:cs="Arial"/>
          <w:sz w:val="21"/>
          <w:szCs w:val="21"/>
          <w:lang w:eastAsia="zh-CN"/>
        </w:rPr>
        <w:t>mode</w:t>
      </w:r>
    </w:p>
    <w:p w14:paraId="19891AB5" w14:textId="580DA303" w:rsidR="00617F56" w:rsidRPr="00841CE2" w:rsidRDefault="00B02ADD" w:rsidP="00841CE2">
      <w:pPr>
        <w:spacing w:afterLines="50" w:after="120"/>
        <w:jc w:val="both"/>
        <w:rPr>
          <w:rFonts w:eastAsia="宋体"/>
          <w:szCs w:val="20"/>
          <w:lang w:eastAsia="zh-CN"/>
        </w:rPr>
      </w:pPr>
      <w:r w:rsidRPr="00B84AF3">
        <w:rPr>
          <w:rFonts w:eastAsia="宋体" w:hint="eastAsia"/>
          <w:szCs w:val="20"/>
          <w:lang w:eastAsia="zh-CN"/>
        </w:rPr>
        <w:t xml:space="preserve">For dynamic UL </w:t>
      </w:r>
      <w:proofErr w:type="spellStart"/>
      <w:proofErr w:type="gramStart"/>
      <w:r w:rsidRPr="00B84AF3">
        <w:rPr>
          <w:rFonts w:eastAsia="宋体" w:hint="eastAsia"/>
          <w:szCs w:val="20"/>
          <w:lang w:eastAsia="zh-CN"/>
        </w:rPr>
        <w:t>Tx</w:t>
      </w:r>
      <w:proofErr w:type="spellEnd"/>
      <w:proofErr w:type="gramEnd"/>
      <w:r w:rsidRPr="00B84AF3">
        <w:rPr>
          <w:rFonts w:eastAsia="宋体" w:hint="eastAsia"/>
          <w:szCs w:val="20"/>
          <w:lang w:eastAsia="zh-CN"/>
        </w:rPr>
        <w:t xml:space="preserve"> switching in </w:t>
      </w:r>
      <w:r w:rsidR="006E0460" w:rsidRPr="00B84AF3">
        <w:rPr>
          <w:rFonts w:eastAsia="宋体" w:hint="eastAsia"/>
          <w:szCs w:val="20"/>
          <w:lang w:eastAsia="zh-CN"/>
        </w:rPr>
        <w:t>R</w:t>
      </w:r>
      <w:r w:rsidR="00567C2D" w:rsidRPr="00B84AF3">
        <w:rPr>
          <w:rFonts w:eastAsia="宋体" w:hint="eastAsia"/>
          <w:szCs w:val="20"/>
          <w:lang w:eastAsia="zh-CN"/>
        </w:rPr>
        <w:t>el-</w:t>
      </w:r>
      <w:r w:rsidR="006E0460" w:rsidRPr="00B84AF3">
        <w:rPr>
          <w:rFonts w:eastAsia="宋体" w:hint="eastAsia"/>
          <w:szCs w:val="20"/>
          <w:lang w:eastAsia="zh-CN"/>
        </w:rPr>
        <w:t>17</w:t>
      </w:r>
      <w:r w:rsidR="00B37276" w:rsidRPr="00B84AF3">
        <w:rPr>
          <w:rFonts w:eastAsia="宋体"/>
          <w:szCs w:val="20"/>
          <w:lang w:eastAsia="zh-CN"/>
        </w:rPr>
        <w:t>, both</w:t>
      </w:r>
      <w:r w:rsidR="00147ADB" w:rsidRPr="00B84AF3">
        <w:rPr>
          <w:rFonts w:eastAsia="宋体" w:hint="eastAsia"/>
          <w:szCs w:val="20"/>
          <w:lang w:eastAsia="zh-CN"/>
        </w:rPr>
        <w:t xml:space="preserve"> Tx switching modes of</w:t>
      </w:r>
      <w:r w:rsidR="00360F06" w:rsidRPr="00B84AF3">
        <w:rPr>
          <w:rFonts w:eastAsia="宋体" w:hint="eastAsia"/>
          <w:szCs w:val="20"/>
          <w:lang w:eastAsia="zh-CN"/>
        </w:rPr>
        <w:t xml:space="preserve"> option 1</w:t>
      </w:r>
      <w:r w:rsidR="00617F56" w:rsidRPr="00B84AF3">
        <w:rPr>
          <w:rFonts w:eastAsia="宋体" w:hint="eastAsia"/>
          <w:szCs w:val="20"/>
          <w:lang w:eastAsia="zh-CN"/>
        </w:rPr>
        <w:t xml:space="preserve"> </w:t>
      </w:r>
      <w:r w:rsidR="00B37276" w:rsidRPr="00B84AF3">
        <w:rPr>
          <w:rFonts w:eastAsia="宋体"/>
          <w:szCs w:val="20"/>
          <w:lang w:eastAsia="zh-CN"/>
        </w:rPr>
        <w:t>(</w:t>
      </w:r>
      <w:r w:rsidR="00360F06" w:rsidRPr="00B84AF3">
        <w:rPr>
          <w:rFonts w:eastAsia="宋体"/>
          <w:szCs w:val="20"/>
          <w:lang w:eastAsia="zh-CN"/>
        </w:rPr>
        <w:t>SwitchedUL</w:t>
      </w:r>
      <w:r w:rsidR="00043E3D" w:rsidRPr="00B84AF3">
        <w:rPr>
          <w:rFonts w:eastAsia="宋体" w:hint="eastAsia"/>
          <w:szCs w:val="20"/>
          <w:lang w:eastAsia="zh-CN"/>
        </w:rPr>
        <w:t>)</w:t>
      </w:r>
      <w:r w:rsidR="00617F56" w:rsidRPr="00B84AF3">
        <w:rPr>
          <w:rFonts w:eastAsia="宋体" w:hint="eastAsia"/>
          <w:szCs w:val="20"/>
          <w:lang w:eastAsia="zh-CN"/>
        </w:rPr>
        <w:t xml:space="preserve"> and </w:t>
      </w:r>
      <w:r w:rsidR="00360F06" w:rsidRPr="00B84AF3">
        <w:rPr>
          <w:rFonts w:eastAsia="宋体" w:hint="eastAsia"/>
          <w:szCs w:val="20"/>
          <w:lang w:eastAsia="zh-CN"/>
        </w:rPr>
        <w:t>option 2</w:t>
      </w:r>
      <w:r w:rsidR="00B37276" w:rsidRPr="00B84AF3">
        <w:rPr>
          <w:rFonts w:eastAsia="宋体"/>
          <w:szCs w:val="20"/>
          <w:lang w:eastAsia="zh-CN"/>
        </w:rPr>
        <w:t xml:space="preserve"> (</w:t>
      </w:r>
      <w:r w:rsidR="00360F06" w:rsidRPr="00B84AF3">
        <w:rPr>
          <w:rFonts w:eastAsia="宋体"/>
          <w:szCs w:val="20"/>
          <w:lang w:eastAsia="zh-CN"/>
        </w:rPr>
        <w:t>DualUL</w:t>
      </w:r>
      <w:r w:rsidR="00043E3D" w:rsidRPr="00B84AF3">
        <w:rPr>
          <w:rFonts w:eastAsia="宋体" w:hint="eastAsia"/>
          <w:szCs w:val="20"/>
          <w:lang w:eastAsia="zh-CN"/>
        </w:rPr>
        <w:t>)</w:t>
      </w:r>
      <w:r w:rsidR="00617F56" w:rsidRPr="00B84AF3">
        <w:rPr>
          <w:rFonts w:eastAsia="宋体" w:hint="eastAsia"/>
          <w:szCs w:val="20"/>
          <w:lang w:eastAsia="zh-CN"/>
        </w:rPr>
        <w:t xml:space="preserve"> are supported</w:t>
      </w:r>
      <w:r w:rsidR="00147ADB" w:rsidRPr="00B84AF3">
        <w:rPr>
          <w:rFonts w:eastAsia="宋体" w:hint="eastAsia"/>
          <w:szCs w:val="20"/>
          <w:lang w:eastAsia="zh-CN"/>
        </w:rPr>
        <w:t xml:space="preserve">. The </w:t>
      </w:r>
      <w:r w:rsidR="00C144EA" w:rsidRPr="00B84AF3">
        <w:rPr>
          <w:rFonts w:eastAsia="宋体" w:hint="eastAsia"/>
          <w:szCs w:val="20"/>
          <w:lang w:eastAsia="zh-CN"/>
        </w:rPr>
        <w:t xml:space="preserve">UL </w:t>
      </w:r>
      <w:proofErr w:type="gramStart"/>
      <w:r w:rsidR="00C144EA" w:rsidRPr="00B84AF3">
        <w:rPr>
          <w:rFonts w:eastAsia="宋体" w:hint="eastAsia"/>
          <w:szCs w:val="20"/>
          <w:lang w:eastAsia="zh-CN"/>
        </w:rPr>
        <w:t>Tx</w:t>
      </w:r>
      <w:proofErr w:type="gramEnd"/>
      <w:r w:rsidR="00C144EA" w:rsidRPr="00B84AF3">
        <w:rPr>
          <w:rFonts w:eastAsia="宋体" w:hint="eastAsia"/>
          <w:szCs w:val="20"/>
          <w:lang w:eastAsia="zh-CN"/>
        </w:rPr>
        <w:t xml:space="preserve"> switching modes can be configured to UE </w:t>
      </w:r>
      <w:r w:rsidR="00307EDF" w:rsidRPr="00B84AF3">
        <w:rPr>
          <w:rFonts w:eastAsia="宋体" w:hint="eastAsia"/>
          <w:szCs w:val="20"/>
          <w:lang w:eastAsia="zh-CN"/>
        </w:rPr>
        <w:t>by</w:t>
      </w:r>
      <w:r w:rsidR="00C144EA" w:rsidRPr="00B84AF3">
        <w:rPr>
          <w:rFonts w:eastAsia="宋体" w:hint="eastAsia"/>
          <w:szCs w:val="20"/>
          <w:lang w:eastAsia="zh-CN"/>
        </w:rPr>
        <w:t xml:space="preserve"> the parameter </w:t>
      </w:r>
      <w:proofErr w:type="spellStart"/>
      <w:r w:rsidR="00C144EA" w:rsidRPr="00B84AF3">
        <w:rPr>
          <w:rFonts w:eastAsia="宋体"/>
          <w:szCs w:val="20"/>
          <w:lang w:eastAsia="zh-CN"/>
        </w:rPr>
        <w:t>uplinkTxSwitchingOption</w:t>
      </w:r>
      <w:proofErr w:type="spellEnd"/>
      <w:r w:rsidR="00C144EA" w:rsidRPr="00B84AF3">
        <w:rPr>
          <w:rFonts w:eastAsia="宋体" w:hint="eastAsia"/>
          <w:szCs w:val="20"/>
          <w:lang w:eastAsia="zh-CN"/>
        </w:rPr>
        <w:t xml:space="preserve"> in inter-band UL CA case or EN-DC case where UE supports dynamic UL Tx switching. If the </w:t>
      </w:r>
      <w:r w:rsidR="00DF3A45" w:rsidRPr="00B84AF3">
        <w:rPr>
          <w:rFonts w:eastAsia="宋体" w:hint="eastAsia"/>
          <w:szCs w:val="20"/>
          <w:lang w:eastAsia="zh-CN"/>
        </w:rPr>
        <w:t xml:space="preserve">network configures </w:t>
      </w:r>
      <w:r w:rsidR="00360F06" w:rsidRPr="00B84AF3">
        <w:rPr>
          <w:rFonts w:eastAsia="宋体" w:hint="eastAsia"/>
          <w:szCs w:val="20"/>
          <w:lang w:eastAsia="zh-CN"/>
        </w:rPr>
        <w:t xml:space="preserve">option 1 </w:t>
      </w:r>
      <w:r w:rsidR="00360F06" w:rsidRPr="00B84AF3">
        <w:rPr>
          <w:rFonts w:eastAsia="宋体"/>
          <w:szCs w:val="20"/>
          <w:lang w:eastAsia="zh-CN"/>
        </w:rPr>
        <w:t>(SwitchedUL</w:t>
      </w:r>
      <w:r w:rsidR="00360F06" w:rsidRPr="00B84AF3">
        <w:rPr>
          <w:rFonts w:eastAsia="宋体" w:hint="eastAsia"/>
          <w:szCs w:val="20"/>
          <w:lang w:eastAsia="zh-CN"/>
        </w:rPr>
        <w:t>)</w:t>
      </w:r>
      <w:r w:rsidR="00DF3A45" w:rsidRPr="00B84AF3">
        <w:rPr>
          <w:rFonts w:eastAsia="宋体"/>
          <w:szCs w:val="20"/>
          <w:lang w:eastAsia="zh-CN"/>
        </w:rPr>
        <w:t>,</w:t>
      </w:r>
      <w:r w:rsidR="00DF3A45" w:rsidRPr="00B84AF3">
        <w:rPr>
          <w:rFonts w:eastAsia="宋体" w:hint="eastAsia"/>
          <w:szCs w:val="20"/>
          <w:lang w:eastAsia="zh-CN"/>
        </w:rPr>
        <w:t xml:space="preserve"> the UE </w:t>
      </w:r>
      <w:r w:rsidR="00307EDF" w:rsidRPr="00B84AF3">
        <w:rPr>
          <w:rFonts w:eastAsia="宋体" w:hint="eastAsia"/>
          <w:szCs w:val="20"/>
          <w:lang w:eastAsia="zh-CN"/>
        </w:rPr>
        <w:t>does not</w:t>
      </w:r>
      <w:r w:rsidR="00DF3A45" w:rsidRPr="00B84AF3">
        <w:rPr>
          <w:rFonts w:eastAsia="宋体" w:hint="eastAsia"/>
          <w:szCs w:val="20"/>
          <w:lang w:eastAsia="zh-CN"/>
        </w:rPr>
        <w:t xml:space="preserve"> expect to be </w:t>
      </w:r>
      <w:r w:rsidR="00DF3A45" w:rsidRPr="00B84AF3">
        <w:rPr>
          <w:rFonts w:eastAsia="宋体"/>
          <w:szCs w:val="20"/>
          <w:lang w:eastAsia="zh-CN"/>
        </w:rPr>
        <w:t>scheduled</w:t>
      </w:r>
      <w:r w:rsidR="00DF3A45" w:rsidRPr="00B84AF3">
        <w:rPr>
          <w:rFonts w:eastAsia="宋体" w:hint="eastAsia"/>
          <w:szCs w:val="20"/>
          <w:lang w:eastAsia="zh-CN"/>
        </w:rPr>
        <w:t xml:space="preserve"> or configured with UL transmission on both carrier 1 and carrier 2 simultaneously. If the network configures </w:t>
      </w:r>
      <w:r w:rsidR="00360F06" w:rsidRPr="00B84AF3">
        <w:rPr>
          <w:rFonts w:eastAsia="宋体" w:hint="eastAsia"/>
          <w:szCs w:val="20"/>
          <w:lang w:eastAsia="zh-CN"/>
        </w:rPr>
        <w:t>option 2</w:t>
      </w:r>
      <w:r w:rsidR="00360F06" w:rsidRPr="00B84AF3">
        <w:rPr>
          <w:rFonts w:eastAsia="宋体"/>
          <w:szCs w:val="20"/>
          <w:lang w:eastAsia="zh-CN"/>
        </w:rPr>
        <w:t xml:space="preserve"> (DualUL</w:t>
      </w:r>
      <w:r w:rsidR="00360F06" w:rsidRPr="00B84AF3">
        <w:rPr>
          <w:rFonts w:eastAsia="宋体" w:hint="eastAsia"/>
          <w:szCs w:val="20"/>
          <w:lang w:eastAsia="zh-CN"/>
        </w:rPr>
        <w:t>)</w:t>
      </w:r>
      <w:r w:rsidR="00DF3A45" w:rsidRPr="00B84AF3">
        <w:rPr>
          <w:rFonts w:eastAsia="宋体" w:hint="eastAsia"/>
          <w:szCs w:val="20"/>
          <w:lang w:eastAsia="zh-CN"/>
        </w:rPr>
        <w:t xml:space="preserve">, the UE can be </w:t>
      </w:r>
      <w:r w:rsidR="00DF3A45" w:rsidRPr="00B84AF3">
        <w:rPr>
          <w:rFonts w:eastAsia="宋体"/>
          <w:szCs w:val="20"/>
          <w:lang w:eastAsia="zh-CN"/>
        </w:rPr>
        <w:t>scheduled</w:t>
      </w:r>
      <w:r w:rsidR="00DF3A45" w:rsidRPr="00B84AF3">
        <w:rPr>
          <w:rFonts w:eastAsia="宋体" w:hint="eastAsia"/>
          <w:szCs w:val="20"/>
          <w:lang w:eastAsia="zh-CN"/>
        </w:rPr>
        <w:t xml:space="preserve"> or configured with UL transmission on both carrier 1 and carrier 2 simultaneously.</w:t>
      </w:r>
      <w:r w:rsidR="00C5259B" w:rsidRPr="00B84AF3">
        <w:rPr>
          <w:rFonts w:eastAsia="宋体" w:hint="eastAsia"/>
          <w:szCs w:val="20"/>
          <w:lang w:eastAsia="zh-CN"/>
        </w:rPr>
        <w:t xml:space="preserve"> Dynamic UL </w:t>
      </w:r>
      <w:proofErr w:type="gramStart"/>
      <w:r w:rsidR="00C5259B" w:rsidRPr="00B84AF3">
        <w:rPr>
          <w:rFonts w:eastAsia="宋体" w:hint="eastAsia"/>
          <w:szCs w:val="20"/>
          <w:lang w:eastAsia="zh-CN"/>
        </w:rPr>
        <w:t>Tx</w:t>
      </w:r>
      <w:proofErr w:type="gramEnd"/>
      <w:r w:rsidR="00C5259B" w:rsidRPr="00B84AF3">
        <w:rPr>
          <w:rFonts w:eastAsia="宋体" w:hint="eastAsia"/>
          <w:szCs w:val="20"/>
          <w:lang w:eastAsia="zh-CN"/>
        </w:rPr>
        <w:t xml:space="preserve"> switching scheme for SUL case is similar to that of </w:t>
      </w:r>
      <w:r w:rsidR="00360F06" w:rsidRPr="00B84AF3">
        <w:rPr>
          <w:rFonts w:eastAsia="宋体" w:hint="eastAsia"/>
          <w:szCs w:val="20"/>
          <w:lang w:eastAsia="zh-CN"/>
        </w:rPr>
        <w:t xml:space="preserve">option 1 </w:t>
      </w:r>
      <w:r w:rsidR="00360F06" w:rsidRPr="00B84AF3">
        <w:rPr>
          <w:rFonts w:eastAsia="宋体"/>
          <w:szCs w:val="20"/>
          <w:lang w:eastAsia="zh-CN"/>
        </w:rPr>
        <w:t>(SwitchedUL</w:t>
      </w:r>
      <w:r w:rsidR="00360F06" w:rsidRPr="00B84AF3">
        <w:rPr>
          <w:rFonts w:eastAsia="宋体" w:hint="eastAsia"/>
          <w:szCs w:val="20"/>
          <w:lang w:eastAsia="zh-CN"/>
        </w:rPr>
        <w:t>)</w:t>
      </w:r>
      <w:r w:rsidR="00C5259B" w:rsidRPr="00B84AF3">
        <w:rPr>
          <w:rFonts w:eastAsia="宋体" w:hint="eastAsia"/>
          <w:szCs w:val="20"/>
          <w:lang w:eastAsia="zh-CN"/>
        </w:rPr>
        <w:t xml:space="preserve"> for inter-band UL CA case or EN-DC case. For dynamic UL </w:t>
      </w:r>
      <w:proofErr w:type="gramStart"/>
      <w:r w:rsidR="00C5259B" w:rsidRPr="00B84AF3">
        <w:rPr>
          <w:rFonts w:eastAsia="宋体" w:hint="eastAsia"/>
          <w:szCs w:val="20"/>
          <w:lang w:eastAsia="zh-CN"/>
        </w:rPr>
        <w:t>Tx</w:t>
      </w:r>
      <w:proofErr w:type="gramEnd"/>
      <w:r w:rsidR="00C5259B" w:rsidRPr="00B84AF3">
        <w:rPr>
          <w:rFonts w:eastAsia="宋体" w:hint="eastAsia"/>
          <w:szCs w:val="20"/>
          <w:lang w:eastAsia="zh-CN"/>
        </w:rPr>
        <w:t xml:space="preserve"> switching </w:t>
      </w:r>
      <w:r w:rsidR="003B3168" w:rsidRPr="00B84AF3">
        <w:rPr>
          <w:rFonts w:eastAsia="宋体" w:hint="eastAsia"/>
          <w:szCs w:val="20"/>
          <w:lang w:eastAsia="zh-CN"/>
        </w:rPr>
        <w:t xml:space="preserve">in </w:t>
      </w:r>
      <w:r w:rsidR="00C5259B" w:rsidRPr="00B84AF3">
        <w:rPr>
          <w:rFonts w:eastAsia="宋体" w:hint="eastAsia"/>
          <w:szCs w:val="20"/>
          <w:lang w:eastAsia="zh-CN"/>
        </w:rPr>
        <w:t xml:space="preserve">Rel-18, it is </w:t>
      </w:r>
      <w:r w:rsidR="00C5259B" w:rsidRPr="00B84AF3">
        <w:rPr>
          <w:rFonts w:eastAsia="宋体"/>
          <w:szCs w:val="20"/>
          <w:lang w:eastAsia="zh-CN"/>
        </w:rPr>
        <w:t>straightforward</w:t>
      </w:r>
      <w:r w:rsidR="00C5259B" w:rsidRPr="00B84AF3">
        <w:rPr>
          <w:rFonts w:eastAsia="宋体" w:hint="eastAsia"/>
          <w:szCs w:val="20"/>
          <w:lang w:eastAsia="zh-CN"/>
        </w:rPr>
        <w:t xml:space="preserve"> to support </w:t>
      </w:r>
      <w:r w:rsidR="00C5259B" w:rsidRPr="00B84AF3">
        <w:rPr>
          <w:rFonts w:eastAsia="宋体"/>
          <w:szCs w:val="20"/>
          <w:lang w:eastAsia="zh-CN"/>
        </w:rPr>
        <w:t>both</w:t>
      </w:r>
      <w:r w:rsidR="00C5259B" w:rsidRPr="00B84AF3">
        <w:rPr>
          <w:rFonts w:eastAsia="宋体" w:hint="eastAsia"/>
          <w:szCs w:val="20"/>
          <w:lang w:eastAsia="zh-CN"/>
        </w:rPr>
        <w:t xml:space="preserve"> Tx switching modes of </w:t>
      </w:r>
      <w:r w:rsidR="00360F06" w:rsidRPr="00B84AF3">
        <w:rPr>
          <w:rFonts w:eastAsia="宋体" w:hint="eastAsia"/>
          <w:szCs w:val="20"/>
          <w:lang w:eastAsia="zh-CN"/>
        </w:rPr>
        <w:t xml:space="preserve">option 1 </w:t>
      </w:r>
      <w:r w:rsidR="00360F06" w:rsidRPr="00B84AF3">
        <w:rPr>
          <w:rFonts w:eastAsia="宋体"/>
          <w:szCs w:val="20"/>
          <w:lang w:eastAsia="zh-CN"/>
        </w:rPr>
        <w:t>(SwitchedUL</w:t>
      </w:r>
      <w:r w:rsidR="00360F06" w:rsidRPr="00B84AF3">
        <w:rPr>
          <w:rFonts w:eastAsia="宋体" w:hint="eastAsia"/>
          <w:szCs w:val="20"/>
          <w:lang w:eastAsia="zh-CN"/>
        </w:rPr>
        <w:t>)</w:t>
      </w:r>
      <w:r w:rsidR="00C5259B" w:rsidRPr="00B84AF3">
        <w:rPr>
          <w:rFonts w:eastAsia="宋体" w:hint="eastAsia"/>
          <w:szCs w:val="20"/>
          <w:lang w:eastAsia="zh-CN"/>
        </w:rPr>
        <w:t xml:space="preserve"> and </w:t>
      </w:r>
      <w:r w:rsidR="00360F06" w:rsidRPr="00B84AF3">
        <w:rPr>
          <w:rFonts w:eastAsia="宋体" w:hint="eastAsia"/>
          <w:szCs w:val="20"/>
          <w:lang w:eastAsia="zh-CN"/>
        </w:rPr>
        <w:t>option 2</w:t>
      </w:r>
      <w:r w:rsidR="00360F06" w:rsidRPr="00B84AF3">
        <w:rPr>
          <w:rFonts w:eastAsia="宋体"/>
          <w:szCs w:val="20"/>
          <w:lang w:eastAsia="zh-CN"/>
        </w:rPr>
        <w:t xml:space="preserve"> (DualUL</w:t>
      </w:r>
      <w:r w:rsidR="00360F06" w:rsidRPr="00B84AF3">
        <w:rPr>
          <w:rFonts w:eastAsia="宋体" w:hint="eastAsia"/>
          <w:szCs w:val="20"/>
          <w:lang w:eastAsia="zh-CN"/>
        </w:rPr>
        <w:t xml:space="preserve">) </w:t>
      </w:r>
      <w:r w:rsidR="00C5259B" w:rsidRPr="00B84AF3">
        <w:rPr>
          <w:rFonts w:eastAsia="宋体" w:hint="eastAsia"/>
          <w:szCs w:val="20"/>
          <w:lang w:eastAsia="zh-CN"/>
        </w:rPr>
        <w:t>for</w:t>
      </w:r>
      <w:r w:rsidR="00C5259B" w:rsidRPr="00B84AF3">
        <w:rPr>
          <w:rFonts w:eastAsia="宋体"/>
          <w:szCs w:val="20"/>
          <w:lang w:eastAsia="zh-CN"/>
        </w:rPr>
        <w:t xml:space="preserve"> UL Tx switching across up to 3 </w:t>
      </w:r>
      <w:r w:rsidR="00C5259B" w:rsidRPr="00B84AF3">
        <w:rPr>
          <w:rFonts w:eastAsia="宋体" w:hint="eastAsia"/>
          <w:szCs w:val="20"/>
          <w:lang w:eastAsia="zh-CN"/>
        </w:rPr>
        <w:t xml:space="preserve">or 4 </w:t>
      </w:r>
      <w:r w:rsidR="00C5259B" w:rsidRPr="00B84AF3">
        <w:rPr>
          <w:rFonts w:eastAsia="宋体"/>
          <w:szCs w:val="20"/>
          <w:lang w:eastAsia="zh-CN"/>
        </w:rPr>
        <w:t>bands</w:t>
      </w:r>
    </w:p>
    <w:p w14:paraId="677B1A6C" w14:textId="351F37AB" w:rsidR="00EC18D5" w:rsidRDefault="00617F56" w:rsidP="00617F56">
      <w:pPr>
        <w:jc w:val="both"/>
        <w:rPr>
          <w:rFonts w:eastAsiaTheme="minorEastAsia"/>
          <w:b/>
          <w:lang w:val="en-GB" w:eastAsia="zh-CN"/>
        </w:rPr>
      </w:pPr>
      <w:r w:rsidRPr="00617F56">
        <w:rPr>
          <w:rFonts w:eastAsiaTheme="minorEastAsia"/>
          <w:b/>
          <w:lang w:eastAsia="zh-CN"/>
        </w:rPr>
        <w:t>P</w:t>
      </w:r>
      <w:r w:rsidRPr="00617F56">
        <w:rPr>
          <w:rFonts w:eastAsiaTheme="minorEastAsia" w:hint="eastAsia"/>
          <w:b/>
          <w:lang w:eastAsia="zh-CN"/>
        </w:rPr>
        <w:t>roposal</w:t>
      </w:r>
      <w:r>
        <w:rPr>
          <w:rFonts w:eastAsiaTheme="minorEastAsia" w:hint="eastAsia"/>
          <w:b/>
          <w:lang w:eastAsia="zh-CN"/>
        </w:rPr>
        <w:t xml:space="preserve"> 1</w:t>
      </w:r>
      <w:r w:rsidRPr="00617F56">
        <w:rPr>
          <w:rFonts w:eastAsiaTheme="minorEastAsia" w:hint="eastAsia"/>
          <w:b/>
          <w:lang w:eastAsia="zh-CN"/>
        </w:rPr>
        <w:t xml:space="preserve">: </w:t>
      </w:r>
      <w:r w:rsidR="00F37D8E" w:rsidRPr="00F37D8E">
        <w:rPr>
          <w:rFonts w:eastAsiaTheme="minorEastAsia"/>
          <w:b/>
          <w:lang w:eastAsia="zh-CN"/>
        </w:rPr>
        <w:t xml:space="preserve">For dynamic UL </w:t>
      </w:r>
      <w:proofErr w:type="gramStart"/>
      <w:r w:rsidR="00F37D8E" w:rsidRPr="00F37D8E">
        <w:rPr>
          <w:rFonts w:eastAsiaTheme="minorEastAsia"/>
          <w:b/>
          <w:lang w:eastAsia="zh-CN"/>
        </w:rPr>
        <w:t>Tx</w:t>
      </w:r>
      <w:proofErr w:type="gramEnd"/>
      <w:r w:rsidR="00F37D8E" w:rsidRPr="00F37D8E">
        <w:rPr>
          <w:rFonts w:eastAsiaTheme="minorEastAsia"/>
          <w:b/>
          <w:lang w:eastAsia="zh-CN"/>
        </w:rPr>
        <w:t xml:space="preserve"> switching </w:t>
      </w:r>
      <w:r w:rsidR="003B3168">
        <w:rPr>
          <w:rFonts w:eastAsiaTheme="minorEastAsia" w:hint="eastAsia"/>
          <w:b/>
          <w:lang w:eastAsia="zh-CN"/>
        </w:rPr>
        <w:t xml:space="preserve">in </w:t>
      </w:r>
      <w:r w:rsidR="00F37D8E" w:rsidRPr="00F37D8E">
        <w:rPr>
          <w:rFonts w:eastAsiaTheme="minorEastAsia"/>
          <w:b/>
          <w:lang w:eastAsia="zh-CN"/>
        </w:rPr>
        <w:t>Rel-18</w:t>
      </w:r>
      <w:r w:rsidR="00F37D8E">
        <w:rPr>
          <w:rFonts w:eastAsiaTheme="minorEastAsia" w:hint="eastAsia"/>
          <w:b/>
          <w:lang w:eastAsia="zh-CN"/>
        </w:rPr>
        <w:t>, b</w:t>
      </w:r>
      <w:r w:rsidR="00F37D8E" w:rsidRPr="00617F56">
        <w:rPr>
          <w:rFonts w:eastAsiaTheme="minorEastAsia" w:hint="eastAsia"/>
          <w:b/>
          <w:lang w:eastAsia="zh-CN"/>
        </w:rPr>
        <w:t>ot</w:t>
      </w:r>
      <w:r w:rsidR="00F37D8E" w:rsidRPr="00043E3D">
        <w:rPr>
          <w:rFonts w:eastAsiaTheme="minorEastAsia" w:hint="eastAsia"/>
          <w:b/>
          <w:lang w:eastAsia="zh-CN"/>
        </w:rPr>
        <w:t xml:space="preserve">h </w:t>
      </w:r>
      <w:r w:rsidR="00F37D8E" w:rsidRPr="00F37D8E">
        <w:rPr>
          <w:rFonts w:eastAsiaTheme="minorEastAsia"/>
          <w:b/>
          <w:lang w:eastAsia="zh-CN"/>
        </w:rPr>
        <w:t xml:space="preserve">Tx switching modes </w:t>
      </w:r>
      <w:r w:rsidR="00F37D8E">
        <w:rPr>
          <w:rFonts w:eastAsiaTheme="minorEastAsia" w:hint="eastAsia"/>
          <w:b/>
          <w:lang w:eastAsia="zh-CN"/>
        </w:rPr>
        <w:t>of</w:t>
      </w:r>
      <w:r w:rsidR="00F37D8E" w:rsidRPr="00E408B9">
        <w:rPr>
          <w:rFonts w:eastAsiaTheme="minorEastAsia" w:hint="eastAsia"/>
          <w:b/>
          <w:lang w:eastAsia="zh-CN"/>
        </w:rPr>
        <w:t xml:space="preserve"> </w:t>
      </w:r>
      <w:r w:rsidR="008B6F35" w:rsidRPr="008B6F35">
        <w:rPr>
          <w:rFonts w:eastAsiaTheme="minorEastAsia"/>
          <w:b/>
          <w:lang w:eastAsia="zh-CN"/>
        </w:rPr>
        <w:t>option 1 (</w:t>
      </w:r>
      <w:r w:rsidR="008B6F35" w:rsidRPr="0086762B">
        <w:rPr>
          <w:rFonts w:eastAsiaTheme="minorEastAsia"/>
          <w:b/>
          <w:i/>
          <w:lang w:eastAsia="zh-CN"/>
        </w:rPr>
        <w:t>SwitchedUL</w:t>
      </w:r>
      <w:r w:rsidR="00671EF6" w:rsidRPr="008B6F35">
        <w:rPr>
          <w:rFonts w:eastAsiaTheme="minorEastAsia"/>
          <w:b/>
          <w:lang w:eastAsia="zh-CN"/>
        </w:rPr>
        <w:t>)</w:t>
      </w:r>
      <w:r w:rsidR="00671EF6">
        <w:rPr>
          <w:rFonts w:eastAsiaTheme="minorEastAsia"/>
          <w:b/>
          <w:iCs/>
          <w:lang w:val="en-GB" w:eastAsia="zh-CN"/>
        </w:rPr>
        <w:t xml:space="preserve"> </w:t>
      </w:r>
      <w:r w:rsidR="00671EF6" w:rsidRPr="00567462">
        <w:rPr>
          <w:rFonts w:eastAsiaTheme="minorEastAsia"/>
          <w:b/>
          <w:iCs/>
          <w:lang w:val="en-GB" w:eastAsia="zh-CN"/>
        </w:rPr>
        <w:t>and</w:t>
      </w:r>
      <w:r w:rsidRPr="005F6B2E">
        <w:rPr>
          <w:rFonts w:eastAsiaTheme="minorEastAsia"/>
          <w:b/>
          <w:iCs/>
          <w:lang w:val="en-GB" w:eastAsia="zh-CN"/>
        </w:rPr>
        <w:t xml:space="preserve"> </w:t>
      </w:r>
      <w:r w:rsidR="00360F06" w:rsidRPr="0086762B">
        <w:rPr>
          <w:rFonts w:eastAsiaTheme="minorEastAsia"/>
          <w:b/>
          <w:lang w:val="en-GB" w:eastAsia="zh-CN"/>
        </w:rPr>
        <w:t xml:space="preserve">option 2 </w:t>
      </w:r>
      <w:r w:rsidR="00360F06" w:rsidRPr="00360F06">
        <w:rPr>
          <w:rFonts w:eastAsiaTheme="minorEastAsia"/>
          <w:b/>
          <w:i/>
          <w:lang w:val="en-GB" w:eastAsia="zh-CN"/>
        </w:rPr>
        <w:t>(DualUL)</w:t>
      </w:r>
      <w:r w:rsidRPr="00043E3D">
        <w:rPr>
          <w:rFonts w:eastAsiaTheme="minorEastAsia" w:hint="eastAsia"/>
          <w:b/>
          <w:lang w:val="en-GB" w:eastAsia="zh-CN"/>
        </w:rPr>
        <w:t xml:space="preserve"> </w:t>
      </w:r>
      <w:r w:rsidR="00F37D8E">
        <w:rPr>
          <w:rFonts w:eastAsiaTheme="minorEastAsia" w:hint="eastAsia"/>
          <w:b/>
          <w:lang w:val="en-GB" w:eastAsia="zh-CN"/>
        </w:rPr>
        <w:t>should be</w:t>
      </w:r>
      <w:r w:rsidR="00F37D8E" w:rsidRPr="00043E3D">
        <w:rPr>
          <w:rFonts w:eastAsiaTheme="minorEastAsia" w:hint="eastAsia"/>
          <w:b/>
          <w:lang w:val="en-GB" w:eastAsia="zh-CN"/>
        </w:rPr>
        <w:t xml:space="preserve"> </w:t>
      </w:r>
      <w:r w:rsidRPr="00043E3D">
        <w:rPr>
          <w:rFonts w:eastAsiaTheme="minorEastAsia" w:hint="eastAsia"/>
          <w:b/>
          <w:lang w:val="en-GB" w:eastAsia="zh-CN"/>
        </w:rPr>
        <w:t xml:space="preserve">supported for </w:t>
      </w:r>
      <w:r w:rsidR="00F37D8E" w:rsidRPr="00F37D8E">
        <w:rPr>
          <w:rFonts w:eastAsiaTheme="minorEastAsia"/>
          <w:b/>
          <w:lang w:val="en-GB" w:eastAsia="zh-CN"/>
        </w:rPr>
        <w:t>UL Tx switching across up to 3 or 4 bands</w:t>
      </w:r>
      <w:r w:rsidR="00F37D8E">
        <w:rPr>
          <w:rFonts w:eastAsiaTheme="minorEastAsia" w:hint="eastAsia"/>
          <w:b/>
          <w:lang w:val="en-GB" w:eastAsia="zh-CN"/>
        </w:rPr>
        <w:t>.</w:t>
      </w:r>
    </w:p>
    <w:p w14:paraId="3B34C346" w14:textId="0815095A" w:rsidR="00664C88" w:rsidRPr="00C74D44" w:rsidRDefault="00DC5898" w:rsidP="00664C88">
      <w:pPr>
        <w:pStyle w:val="1"/>
        <w:numPr>
          <w:ilvl w:val="0"/>
          <w:numId w:val="0"/>
        </w:numPr>
        <w:outlineLvl w:val="2"/>
        <w:rPr>
          <w:rFonts w:ascii="Arial" w:eastAsiaTheme="minorEastAsia" w:hAnsi="Arial" w:cs="Arial"/>
          <w:sz w:val="21"/>
          <w:szCs w:val="21"/>
          <w:lang w:eastAsia="zh-CN"/>
        </w:rPr>
      </w:pPr>
      <w:r w:rsidRPr="00C74D44">
        <w:rPr>
          <w:rFonts w:ascii="Arial" w:eastAsiaTheme="minorEastAsia" w:hAnsi="Arial" w:cs="Arial" w:hint="eastAsia"/>
          <w:sz w:val="21"/>
          <w:szCs w:val="21"/>
          <w:lang w:eastAsia="zh-CN"/>
        </w:rPr>
        <w:t xml:space="preserve">2.1.2 </w:t>
      </w:r>
      <w:r w:rsidR="00664C88" w:rsidRPr="00C74D44">
        <w:rPr>
          <w:rFonts w:ascii="Arial" w:eastAsiaTheme="minorEastAsia" w:hAnsi="Arial" w:cs="Arial" w:hint="eastAsia"/>
          <w:sz w:val="21"/>
          <w:szCs w:val="21"/>
          <w:lang w:eastAsia="zh-CN"/>
        </w:rPr>
        <w:t>P</w:t>
      </w:r>
      <w:r w:rsidR="00664C88" w:rsidRPr="00C74D44">
        <w:rPr>
          <w:rFonts w:ascii="Arial" w:eastAsiaTheme="minorEastAsia" w:hAnsi="Arial" w:cs="Arial"/>
          <w:sz w:val="21"/>
          <w:szCs w:val="21"/>
          <w:lang w:eastAsia="zh-CN"/>
        </w:rPr>
        <w:t xml:space="preserve">ossible mechanisms for dynamic </w:t>
      </w:r>
      <w:proofErr w:type="gramStart"/>
      <w:r w:rsidR="00664C88" w:rsidRPr="00C74D44">
        <w:rPr>
          <w:rFonts w:ascii="Arial" w:eastAsiaTheme="minorEastAsia" w:hAnsi="Arial" w:cs="Arial"/>
          <w:sz w:val="21"/>
          <w:szCs w:val="21"/>
          <w:lang w:eastAsia="zh-CN"/>
        </w:rPr>
        <w:t>Tx</w:t>
      </w:r>
      <w:proofErr w:type="gramEnd"/>
      <w:r w:rsidR="00664C88" w:rsidRPr="00C74D44">
        <w:rPr>
          <w:rFonts w:ascii="Arial" w:eastAsiaTheme="minorEastAsia" w:hAnsi="Arial" w:cs="Arial"/>
          <w:sz w:val="21"/>
          <w:szCs w:val="21"/>
          <w:lang w:eastAsia="zh-CN"/>
        </w:rPr>
        <w:t xml:space="preserve"> carrier switching</w:t>
      </w:r>
    </w:p>
    <w:p w14:paraId="3FB117A2" w14:textId="32E16A2B" w:rsidR="00664C88" w:rsidRPr="00B84AF3" w:rsidRDefault="000D5FE9" w:rsidP="00617F56">
      <w:pPr>
        <w:jc w:val="both"/>
        <w:rPr>
          <w:rFonts w:eastAsia="宋体"/>
          <w:szCs w:val="20"/>
          <w:lang w:eastAsia="zh-CN"/>
        </w:rPr>
      </w:pPr>
      <w:r w:rsidRPr="00B84AF3">
        <w:rPr>
          <w:rFonts w:eastAsia="宋体"/>
          <w:szCs w:val="20"/>
          <w:lang w:eastAsia="zh-CN"/>
        </w:rPr>
        <w:t>I</w:t>
      </w:r>
      <w:r w:rsidRPr="00B84AF3">
        <w:rPr>
          <w:rFonts w:eastAsia="宋体" w:hint="eastAsia"/>
          <w:szCs w:val="20"/>
          <w:lang w:eastAsia="zh-CN"/>
        </w:rPr>
        <w:t>n RAN1#109e meeting</w:t>
      </w:r>
      <w:r w:rsidR="00AD405C">
        <w:rPr>
          <w:rFonts w:eastAsia="宋体" w:hint="eastAsia"/>
          <w:szCs w:val="20"/>
          <w:lang w:eastAsia="zh-CN"/>
        </w:rPr>
        <w:t xml:space="preserve"> </w:t>
      </w:r>
      <w:r w:rsidR="00AD405C">
        <w:rPr>
          <w:rFonts w:eastAsia="宋体"/>
          <w:szCs w:val="20"/>
          <w:lang w:eastAsia="zh-CN"/>
        </w:rPr>
        <w:fldChar w:fldCharType="begin"/>
      </w:r>
      <w:r w:rsidR="00AD405C">
        <w:rPr>
          <w:rFonts w:eastAsia="宋体"/>
          <w:szCs w:val="20"/>
          <w:lang w:eastAsia="zh-CN"/>
        </w:rPr>
        <w:instrText xml:space="preserve"> </w:instrText>
      </w:r>
      <w:r w:rsidR="00AD405C">
        <w:rPr>
          <w:rFonts w:eastAsia="宋体" w:hint="eastAsia"/>
          <w:szCs w:val="20"/>
          <w:lang w:eastAsia="zh-CN"/>
        </w:rPr>
        <w:instrText>REF _Ref111035138 \r \h</w:instrText>
      </w:r>
      <w:r w:rsidR="00AD405C">
        <w:rPr>
          <w:rFonts w:eastAsia="宋体"/>
          <w:szCs w:val="20"/>
          <w:lang w:eastAsia="zh-CN"/>
        </w:rPr>
        <w:instrText xml:space="preserve"> </w:instrText>
      </w:r>
      <w:r w:rsidR="00AD405C">
        <w:rPr>
          <w:rFonts w:eastAsia="宋体"/>
          <w:szCs w:val="20"/>
          <w:lang w:eastAsia="zh-CN"/>
        </w:rPr>
      </w:r>
      <w:r w:rsidR="00AD405C">
        <w:rPr>
          <w:rFonts w:eastAsia="宋体"/>
          <w:szCs w:val="20"/>
          <w:lang w:eastAsia="zh-CN"/>
        </w:rPr>
        <w:fldChar w:fldCharType="separate"/>
      </w:r>
      <w:r w:rsidR="00AD405C">
        <w:rPr>
          <w:rFonts w:eastAsia="宋体"/>
          <w:szCs w:val="20"/>
          <w:lang w:eastAsia="zh-CN"/>
        </w:rPr>
        <w:t>[2]</w:t>
      </w:r>
      <w:r w:rsidR="00AD405C">
        <w:rPr>
          <w:rFonts w:eastAsia="宋体"/>
          <w:szCs w:val="20"/>
          <w:lang w:eastAsia="zh-CN"/>
        </w:rPr>
        <w:fldChar w:fldCharType="end"/>
      </w:r>
      <w:r w:rsidRPr="00B84AF3">
        <w:rPr>
          <w:rFonts w:eastAsia="宋体" w:hint="eastAsia"/>
          <w:szCs w:val="20"/>
          <w:lang w:eastAsia="zh-CN"/>
        </w:rPr>
        <w:t xml:space="preserve">, the issue on how </w:t>
      </w:r>
      <w:r w:rsidR="005F6B2E">
        <w:rPr>
          <w:rFonts w:eastAsia="宋体" w:hint="eastAsia"/>
          <w:szCs w:val="20"/>
          <w:lang w:eastAsia="zh-CN"/>
        </w:rPr>
        <w:t xml:space="preserve">to </w:t>
      </w:r>
      <w:r w:rsidRPr="00B84AF3">
        <w:rPr>
          <w:rFonts w:eastAsia="宋体" w:hint="eastAsia"/>
          <w:szCs w:val="20"/>
          <w:lang w:eastAsia="zh-CN"/>
        </w:rPr>
        <w:t xml:space="preserve">perform </w:t>
      </w:r>
      <w:r w:rsidRPr="00B84AF3">
        <w:rPr>
          <w:rFonts w:eastAsia="宋体"/>
          <w:szCs w:val="20"/>
          <w:lang w:eastAsia="zh-CN"/>
        </w:rPr>
        <w:t xml:space="preserve">dynamic </w:t>
      </w:r>
      <w:proofErr w:type="spellStart"/>
      <w:proofErr w:type="gramStart"/>
      <w:r w:rsidRPr="00B84AF3">
        <w:rPr>
          <w:rFonts w:eastAsia="宋体"/>
          <w:szCs w:val="20"/>
          <w:lang w:eastAsia="zh-CN"/>
        </w:rPr>
        <w:t>Tx</w:t>
      </w:r>
      <w:proofErr w:type="spellEnd"/>
      <w:proofErr w:type="gramEnd"/>
      <w:r w:rsidRPr="00B84AF3">
        <w:rPr>
          <w:rFonts w:eastAsia="宋体"/>
          <w:szCs w:val="20"/>
          <w:lang w:eastAsia="zh-CN"/>
        </w:rPr>
        <w:t xml:space="preserve"> carrier switching across</w:t>
      </w:r>
      <w:r w:rsidRPr="00B84AF3">
        <w:rPr>
          <w:rFonts w:eastAsia="宋体" w:hint="eastAsia"/>
          <w:szCs w:val="20"/>
          <w:lang w:eastAsia="zh-CN"/>
        </w:rPr>
        <w:t xml:space="preserve"> 3/4 bands was discussed, and three alternatives </w:t>
      </w:r>
      <w:r w:rsidR="00501C82" w:rsidRPr="00B84AF3">
        <w:rPr>
          <w:rFonts w:eastAsia="宋体" w:hint="eastAsia"/>
          <w:szCs w:val="20"/>
          <w:lang w:eastAsia="zh-CN"/>
        </w:rPr>
        <w:t>were</w:t>
      </w:r>
      <w:r w:rsidRPr="00B84AF3">
        <w:rPr>
          <w:rFonts w:eastAsia="宋体" w:hint="eastAsia"/>
          <w:szCs w:val="20"/>
          <w:lang w:eastAsia="zh-CN"/>
        </w:rPr>
        <w:t xml:space="preserve"> given</w:t>
      </w:r>
      <w:r w:rsidR="00CF68AF" w:rsidRPr="00B84AF3">
        <w:rPr>
          <w:rFonts w:eastAsia="宋体" w:hint="eastAsia"/>
          <w:szCs w:val="20"/>
          <w:lang w:eastAsia="zh-CN"/>
        </w:rPr>
        <w:t xml:space="preserve"> as follows</w:t>
      </w:r>
      <w:r w:rsidR="00501C82" w:rsidRPr="00B84AF3">
        <w:rPr>
          <w:rFonts w:eastAsia="宋体" w:hint="eastAsia"/>
          <w:szCs w:val="20"/>
          <w:lang w:eastAsia="zh-CN"/>
        </w:rPr>
        <w:t>.</w:t>
      </w:r>
    </w:p>
    <w:tbl>
      <w:tblPr>
        <w:tblStyle w:val="a7"/>
        <w:tblW w:w="0" w:type="auto"/>
        <w:tblLook w:val="04A0" w:firstRow="1" w:lastRow="0" w:firstColumn="1" w:lastColumn="0" w:noHBand="0" w:noVBand="1"/>
      </w:tblPr>
      <w:tblGrid>
        <w:gridCol w:w="9322"/>
      </w:tblGrid>
      <w:tr w:rsidR="00664C88" w14:paraId="5520ABBC" w14:textId="77777777" w:rsidTr="00DC5898">
        <w:tc>
          <w:tcPr>
            <w:tcW w:w="9322" w:type="dxa"/>
          </w:tcPr>
          <w:p w14:paraId="55859C5B" w14:textId="77777777" w:rsidR="00664C88" w:rsidRPr="00B042EF" w:rsidRDefault="00664C88" w:rsidP="00664C88">
            <w:pPr>
              <w:jc w:val="both"/>
              <w:rPr>
                <w:rFonts w:eastAsia="Batang"/>
                <w:szCs w:val="20"/>
                <w:lang w:eastAsia="ja-JP"/>
              </w:rPr>
            </w:pPr>
            <w:r w:rsidRPr="00B042EF">
              <w:rPr>
                <w:rFonts w:eastAsia="Batang"/>
                <w:szCs w:val="20"/>
                <w:highlight w:val="green"/>
                <w:lang w:eastAsia="ja-JP"/>
              </w:rPr>
              <w:t>Agreement</w:t>
            </w:r>
          </w:p>
          <w:p w14:paraId="01CC23F5" w14:textId="77777777" w:rsidR="00664C88" w:rsidRPr="00B042EF" w:rsidRDefault="00664C88" w:rsidP="00567462">
            <w:pPr>
              <w:numPr>
                <w:ilvl w:val="0"/>
                <w:numId w:val="30"/>
              </w:numPr>
              <w:jc w:val="both"/>
              <w:rPr>
                <w:szCs w:val="20"/>
                <w:lang w:val="en-GB" w:eastAsia="ja-JP"/>
              </w:rPr>
            </w:pPr>
            <w:r w:rsidRPr="00B042EF">
              <w:rPr>
                <w:szCs w:val="20"/>
                <w:lang w:val="en-GB" w:eastAsia="ja-JP"/>
              </w:rPr>
              <w:t>Companies are encouraged to investigate pros and cons of following possible mechanisms for dynamic Tx carrier switching across the configured bands, and RAN1 strives for the down-selection at RAN1#110</w:t>
            </w:r>
          </w:p>
          <w:p w14:paraId="0F8C19C4" w14:textId="77777777" w:rsidR="00664C88" w:rsidRPr="00B042EF" w:rsidRDefault="00664C88" w:rsidP="00567462">
            <w:pPr>
              <w:numPr>
                <w:ilvl w:val="1"/>
                <w:numId w:val="30"/>
              </w:numPr>
              <w:jc w:val="both"/>
              <w:rPr>
                <w:szCs w:val="20"/>
                <w:lang w:val="en-GB" w:eastAsia="ja-JP"/>
              </w:rPr>
            </w:pPr>
            <w:r w:rsidRPr="00B042EF">
              <w:rPr>
                <w:szCs w:val="20"/>
                <w:lang w:val="en-GB" w:eastAsia="ja-JP"/>
              </w:rPr>
              <w:t xml:space="preserve">Alt.1: Dynamic Tx carrier switching can be across all the supported switching cases by the UE </w:t>
            </w:r>
            <w:r w:rsidRPr="00B042EF">
              <w:rPr>
                <w:szCs w:val="20"/>
                <w:lang w:val="en-GB" w:eastAsia="ja-JP"/>
              </w:rPr>
              <w:lastRenderedPageBreak/>
              <w:t>and based on the UL scheduling, i.e., via UL grant and/or RRC configuration for UL transmission</w:t>
            </w:r>
          </w:p>
          <w:p w14:paraId="0CC52AAF" w14:textId="77777777" w:rsidR="00664C88" w:rsidRPr="00B042EF" w:rsidRDefault="00664C88" w:rsidP="00567462">
            <w:pPr>
              <w:numPr>
                <w:ilvl w:val="1"/>
                <w:numId w:val="30"/>
              </w:numPr>
              <w:jc w:val="both"/>
              <w:rPr>
                <w:szCs w:val="20"/>
                <w:lang w:val="en-GB" w:eastAsia="ja-JP"/>
              </w:rPr>
            </w:pPr>
            <w:r w:rsidRPr="00B042EF">
              <w:rPr>
                <w:szCs w:val="20"/>
                <w:lang w:val="en-GB" w:eastAsia="ja-JP"/>
              </w:rPr>
              <w:t>Alt.2: NW indicates 2 bands out of the configured bands (3 or 4 bands) via DCI or MAC-CE, and dynamic Tx carrier switching between indicated bands is same as Rel-17</w:t>
            </w:r>
          </w:p>
          <w:p w14:paraId="030321B7" w14:textId="77777777" w:rsidR="00664C88" w:rsidRPr="00B042EF" w:rsidRDefault="00664C88" w:rsidP="00567462">
            <w:pPr>
              <w:numPr>
                <w:ilvl w:val="1"/>
                <w:numId w:val="30"/>
              </w:numPr>
              <w:jc w:val="both"/>
              <w:rPr>
                <w:szCs w:val="20"/>
                <w:lang w:val="en-GB" w:eastAsia="ja-JP"/>
              </w:rPr>
            </w:pPr>
            <w:r w:rsidRPr="00B042EF">
              <w:rPr>
                <w:szCs w:val="20"/>
                <w:lang w:val="en-GB" w:eastAsia="ja-JP"/>
              </w:rPr>
              <w:t>Alt.3: One anchor band is selected among configured bands (3 or 4 bands), and dynamic Tx carrier switching can be performed only from the anchor band to a non-anchor band and from a non-anchor band to the anchor band</w:t>
            </w:r>
          </w:p>
          <w:p w14:paraId="499E333E" w14:textId="7AA6A1C3" w:rsidR="00664C88" w:rsidRPr="00664C88" w:rsidRDefault="00664C88" w:rsidP="00664C88">
            <w:pPr>
              <w:jc w:val="both"/>
              <w:rPr>
                <w:rFonts w:eastAsiaTheme="minorEastAsia"/>
                <w:b/>
                <w:lang w:val="en-GB" w:eastAsia="zh-CN"/>
              </w:rPr>
            </w:pPr>
            <w:r w:rsidRPr="00B042EF">
              <w:rPr>
                <w:rFonts w:ascii="Times" w:eastAsia="Batang" w:hAnsi="Times"/>
                <w:lang w:val="en-GB" w:eastAsia="ja-JP"/>
              </w:rPr>
              <w:t>Note: Other mechanisms are not precluded</w:t>
            </w:r>
            <w:r>
              <w:rPr>
                <w:rFonts w:ascii="Times" w:eastAsiaTheme="minorEastAsia" w:hAnsi="Times" w:hint="eastAsia"/>
                <w:lang w:val="en-GB" w:eastAsia="zh-CN"/>
              </w:rPr>
              <w:t>.</w:t>
            </w:r>
          </w:p>
        </w:tc>
      </w:tr>
    </w:tbl>
    <w:p w14:paraId="20D243A5" w14:textId="77777777" w:rsidR="00664C88" w:rsidRDefault="00664C88" w:rsidP="00617F56">
      <w:pPr>
        <w:jc w:val="both"/>
        <w:rPr>
          <w:rFonts w:eastAsiaTheme="minorEastAsia"/>
          <w:b/>
          <w:lang w:val="en-GB" w:eastAsia="zh-CN"/>
        </w:rPr>
      </w:pPr>
    </w:p>
    <w:p w14:paraId="171F66D9" w14:textId="1B0D5A96" w:rsidR="004968E1" w:rsidRPr="003061D2" w:rsidRDefault="004968E1" w:rsidP="00617F56">
      <w:pPr>
        <w:jc w:val="both"/>
        <w:rPr>
          <w:rFonts w:eastAsiaTheme="minorEastAsia"/>
          <w:b/>
          <w:szCs w:val="20"/>
          <w:lang w:val="en-GB" w:eastAsia="zh-CN"/>
        </w:rPr>
      </w:pPr>
      <w:r w:rsidRPr="003061D2">
        <w:rPr>
          <w:rFonts w:eastAsiaTheme="minorEastAsia" w:hint="eastAsia"/>
          <w:b/>
          <w:lang w:val="en-GB" w:eastAsia="zh-CN"/>
        </w:rPr>
        <w:t>Alt.1</w:t>
      </w:r>
      <w:r w:rsidR="005A4BB2">
        <w:rPr>
          <w:rFonts w:eastAsiaTheme="minorEastAsia" w:hint="eastAsia"/>
          <w:b/>
          <w:lang w:val="en-GB" w:eastAsia="zh-CN"/>
        </w:rPr>
        <w:t>:</w:t>
      </w:r>
      <w:r w:rsidRPr="003061D2">
        <w:rPr>
          <w:rFonts w:eastAsiaTheme="minorEastAsia" w:hint="eastAsia"/>
          <w:b/>
          <w:lang w:val="en-GB" w:eastAsia="zh-CN"/>
        </w:rPr>
        <w:t xml:space="preserve"> </w:t>
      </w:r>
      <w:r w:rsidRPr="003061D2">
        <w:rPr>
          <w:b/>
          <w:szCs w:val="20"/>
          <w:lang w:val="en-GB" w:eastAsia="ja-JP"/>
        </w:rPr>
        <w:t xml:space="preserve">Dynamic </w:t>
      </w:r>
      <w:proofErr w:type="spellStart"/>
      <w:proofErr w:type="gramStart"/>
      <w:r w:rsidRPr="003061D2">
        <w:rPr>
          <w:b/>
          <w:szCs w:val="20"/>
          <w:lang w:val="en-GB" w:eastAsia="ja-JP"/>
        </w:rPr>
        <w:t>Tx</w:t>
      </w:r>
      <w:proofErr w:type="spellEnd"/>
      <w:proofErr w:type="gramEnd"/>
      <w:r w:rsidRPr="003061D2">
        <w:rPr>
          <w:b/>
          <w:szCs w:val="20"/>
          <w:lang w:val="en-GB" w:eastAsia="ja-JP"/>
        </w:rPr>
        <w:t xml:space="preserve"> carrier switching can be across all the supported switching cases by the UE and based on the UL scheduling,</w:t>
      </w:r>
      <w:r w:rsidR="00841CE2">
        <w:rPr>
          <w:rFonts w:eastAsiaTheme="minorEastAsia" w:hint="eastAsia"/>
          <w:b/>
          <w:szCs w:val="20"/>
          <w:lang w:val="en-GB" w:eastAsia="zh-CN"/>
        </w:rPr>
        <w:t xml:space="preserve"> </w:t>
      </w:r>
      <w:r w:rsidR="00841CE2">
        <w:rPr>
          <w:rFonts w:eastAsiaTheme="minorEastAsia"/>
          <w:b/>
          <w:szCs w:val="20"/>
          <w:lang w:val="en-GB" w:eastAsia="zh-CN"/>
        </w:rPr>
        <w:t>i.e.</w:t>
      </w:r>
      <w:r w:rsidR="00841CE2">
        <w:rPr>
          <w:rFonts w:eastAsiaTheme="minorEastAsia" w:hint="eastAsia"/>
          <w:b/>
          <w:szCs w:val="20"/>
          <w:lang w:val="en-GB" w:eastAsia="zh-CN"/>
        </w:rPr>
        <w:t xml:space="preserve"> </w:t>
      </w:r>
      <w:r w:rsidRPr="003061D2">
        <w:rPr>
          <w:b/>
          <w:szCs w:val="20"/>
          <w:lang w:val="en-GB" w:eastAsia="ja-JP"/>
        </w:rPr>
        <w:t>via UL grant and/or RRC configuration for UL transmission</w:t>
      </w:r>
      <w:r w:rsidRPr="003061D2">
        <w:rPr>
          <w:rFonts w:eastAsiaTheme="minorEastAsia" w:hint="eastAsia"/>
          <w:b/>
          <w:szCs w:val="20"/>
          <w:lang w:val="en-GB" w:eastAsia="zh-CN"/>
        </w:rPr>
        <w:t>.</w:t>
      </w:r>
    </w:p>
    <w:p w14:paraId="126A7B43" w14:textId="3FB19F43" w:rsidR="00DD7C17" w:rsidRPr="001E4FD4" w:rsidRDefault="004968E1" w:rsidP="001E4FD4">
      <w:pPr>
        <w:snapToGrid w:val="0"/>
        <w:spacing w:afterLines="50" w:after="120"/>
        <w:jc w:val="both"/>
        <w:rPr>
          <w:rFonts w:eastAsiaTheme="minorEastAsia"/>
          <w:szCs w:val="20"/>
          <w:lang w:eastAsia="zh-CN"/>
        </w:rPr>
      </w:pPr>
      <w:r w:rsidRPr="001E4FD4">
        <w:rPr>
          <w:rFonts w:eastAsiaTheme="minorEastAsia"/>
          <w:szCs w:val="20"/>
          <w:lang w:eastAsia="zh-CN"/>
        </w:rPr>
        <w:t>F</w:t>
      </w:r>
      <w:r w:rsidR="00DD7C17" w:rsidRPr="001E4FD4">
        <w:rPr>
          <w:rFonts w:eastAsiaTheme="minorEastAsia"/>
          <w:szCs w:val="20"/>
          <w:lang w:eastAsia="zh-CN"/>
        </w:rPr>
        <w:t xml:space="preserve">or scheme </w:t>
      </w:r>
      <w:r w:rsidR="00623427">
        <w:rPr>
          <w:rFonts w:eastAsiaTheme="minorEastAsia" w:hint="eastAsia"/>
          <w:szCs w:val="20"/>
          <w:lang w:eastAsia="zh-CN"/>
        </w:rPr>
        <w:t>A</w:t>
      </w:r>
      <w:r w:rsidR="00DD7C17" w:rsidRPr="001E4FD4">
        <w:rPr>
          <w:rFonts w:eastAsiaTheme="minorEastAsia"/>
          <w:szCs w:val="20"/>
          <w:lang w:eastAsia="zh-CN"/>
        </w:rPr>
        <w:t>lt.1</w:t>
      </w:r>
      <w:r w:rsidR="00AF065F" w:rsidRPr="001E4FD4">
        <w:rPr>
          <w:rFonts w:eastAsiaTheme="minorEastAsia"/>
          <w:szCs w:val="20"/>
          <w:lang w:eastAsia="zh-CN"/>
        </w:rPr>
        <w:t xml:space="preserve">, </w:t>
      </w:r>
      <w:proofErr w:type="spellStart"/>
      <w:proofErr w:type="gramStart"/>
      <w:r w:rsidR="00AF065F" w:rsidRPr="001E4FD4">
        <w:rPr>
          <w:rFonts w:eastAsiaTheme="minorEastAsia"/>
          <w:szCs w:val="20"/>
          <w:lang w:eastAsia="zh-CN"/>
        </w:rPr>
        <w:t>Tx</w:t>
      </w:r>
      <w:proofErr w:type="spellEnd"/>
      <w:proofErr w:type="gramEnd"/>
      <w:r w:rsidR="00AF065F" w:rsidRPr="001E4FD4">
        <w:rPr>
          <w:rFonts w:eastAsiaTheme="minorEastAsia"/>
          <w:szCs w:val="20"/>
          <w:lang w:eastAsia="zh-CN"/>
        </w:rPr>
        <w:t xml:space="preserve"> carrier switching is triggered by </w:t>
      </w:r>
      <w:r w:rsidR="00307EDF" w:rsidRPr="001E4FD4">
        <w:rPr>
          <w:rFonts w:eastAsiaTheme="minorEastAsia"/>
          <w:szCs w:val="20"/>
          <w:lang w:eastAsia="zh-CN"/>
        </w:rPr>
        <w:t xml:space="preserve">legacy </w:t>
      </w:r>
      <w:r w:rsidR="00AF065F" w:rsidRPr="001E4FD4">
        <w:rPr>
          <w:rFonts w:eastAsiaTheme="minorEastAsia"/>
          <w:szCs w:val="20"/>
          <w:lang w:eastAsia="zh-CN"/>
        </w:rPr>
        <w:t>UL scheduling</w:t>
      </w:r>
      <w:r w:rsidR="00307EDF" w:rsidRPr="001E4FD4">
        <w:rPr>
          <w:rFonts w:eastAsiaTheme="minorEastAsia"/>
          <w:szCs w:val="20"/>
          <w:lang w:eastAsia="zh-CN"/>
        </w:rPr>
        <w:t xml:space="preserve"> signalling</w:t>
      </w:r>
      <w:r w:rsidR="00AF065F" w:rsidRPr="001E4FD4">
        <w:rPr>
          <w:rFonts w:eastAsiaTheme="minorEastAsia"/>
          <w:szCs w:val="20"/>
          <w:lang w:eastAsia="zh-CN"/>
        </w:rPr>
        <w:t xml:space="preserve">, including dynamic uplink scheduling and </w:t>
      </w:r>
      <w:r w:rsidR="009832EF" w:rsidRPr="001E4FD4">
        <w:rPr>
          <w:rFonts w:eastAsiaTheme="minorEastAsia"/>
          <w:szCs w:val="20"/>
          <w:lang w:eastAsia="zh-CN"/>
        </w:rPr>
        <w:t>RRC configuration for UL transmission</w:t>
      </w:r>
      <w:r w:rsidR="00AF065F" w:rsidRPr="001E4FD4">
        <w:rPr>
          <w:rFonts w:eastAsiaTheme="minorEastAsia"/>
          <w:szCs w:val="20"/>
          <w:lang w:eastAsia="zh-CN"/>
        </w:rPr>
        <w:t xml:space="preserve">, </w:t>
      </w:r>
      <w:r w:rsidR="00841CE2" w:rsidRPr="001E4FD4">
        <w:rPr>
          <w:rFonts w:eastAsiaTheme="minorEastAsia"/>
          <w:szCs w:val="20"/>
          <w:lang w:eastAsia="zh-CN"/>
        </w:rPr>
        <w:t>i.e.</w:t>
      </w:r>
      <w:r w:rsidR="00671EF6" w:rsidRPr="001E4FD4">
        <w:rPr>
          <w:rFonts w:eastAsiaTheme="minorEastAsia"/>
          <w:szCs w:val="20"/>
          <w:lang w:eastAsia="zh-CN"/>
        </w:rPr>
        <w:t xml:space="preserve"> CG</w:t>
      </w:r>
      <w:r w:rsidR="004B7B2E" w:rsidRPr="001E4FD4">
        <w:rPr>
          <w:rFonts w:eastAsiaTheme="minorEastAsia"/>
          <w:szCs w:val="20"/>
          <w:lang w:eastAsia="zh-CN"/>
        </w:rPr>
        <w:t xml:space="preserve">-PUSCH transmission, periodic SR and SRS transmission. </w:t>
      </w:r>
      <w:r w:rsidR="00A0041A">
        <w:rPr>
          <w:rFonts w:eastAsiaTheme="minorEastAsia" w:hint="eastAsia"/>
          <w:szCs w:val="20"/>
          <w:lang w:eastAsia="zh-CN"/>
        </w:rPr>
        <w:t>The advantage and disadvantage of alt.1 are as follows:</w:t>
      </w:r>
    </w:p>
    <w:p w14:paraId="23FF2CA5" w14:textId="06926159" w:rsidR="00F56611" w:rsidRDefault="008800D1" w:rsidP="00841CE2">
      <w:pPr>
        <w:pStyle w:val="af0"/>
        <w:numPr>
          <w:ilvl w:val="0"/>
          <w:numId w:val="32"/>
        </w:numPr>
        <w:snapToGrid w:val="0"/>
        <w:spacing w:after="0" w:line="240" w:lineRule="auto"/>
        <w:jc w:val="both"/>
        <w:rPr>
          <w:rFonts w:ascii="Times New Roman" w:eastAsiaTheme="minorEastAsia" w:hAnsi="Times New Roman"/>
          <w:sz w:val="20"/>
          <w:szCs w:val="20"/>
          <w:lang w:val="en-GB" w:eastAsia="zh-CN"/>
        </w:rPr>
      </w:pPr>
      <w:r>
        <w:rPr>
          <w:rFonts w:ascii="Times New Roman" w:eastAsiaTheme="minorEastAsia" w:hAnsi="Times New Roman" w:hint="eastAsia"/>
          <w:sz w:val="20"/>
          <w:szCs w:val="20"/>
          <w:lang w:val="en-GB" w:eastAsia="zh-CN"/>
        </w:rPr>
        <w:t>A</w:t>
      </w:r>
      <w:r w:rsidRPr="008800D1">
        <w:rPr>
          <w:rFonts w:ascii="Times New Roman" w:eastAsiaTheme="minorEastAsia" w:hAnsi="Times New Roman"/>
          <w:sz w:val="20"/>
          <w:szCs w:val="20"/>
          <w:lang w:val="en-GB" w:eastAsia="zh-CN"/>
        </w:rPr>
        <w:t>dvantage</w:t>
      </w:r>
      <w:r w:rsidR="004B7B2E" w:rsidRPr="00B84AF3">
        <w:rPr>
          <w:rFonts w:ascii="Times New Roman" w:eastAsiaTheme="minorEastAsia" w:hAnsi="Times New Roman"/>
          <w:sz w:val="20"/>
          <w:szCs w:val="20"/>
          <w:lang w:val="en-GB" w:eastAsia="zh-CN"/>
        </w:rPr>
        <w:t xml:space="preserve">:  </w:t>
      </w:r>
      <w:r w:rsidR="00BF6E59" w:rsidRPr="00B84AF3">
        <w:rPr>
          <w:rFonts w:ascii="Times New Roman" w:eastAsiaTheme="minorEastAsia" w:hAnsi="Times New Roman"/>
          <w:sz w:val="20"/>
          <w:szCs w:val="20"/>
          <w:lang w:val="en-GB" w:eastAsia="zh-CN"/>
        </w:rPr>
        <w:t xml:space="preserve">Any </w:t>
      </w:r>
      <w:r w:rsidR="004B7B2E" w:rsidRPr="00B84AF3">
        <w:rPr>
          <w:rFonts w:ascii="Times New Roman" w:eastAsiaTheme="minorEastAsia" w:hAnsi="Times New Roman"/>
          <w:sz w:val="20"/>
          <w:szCs w:val="20"/>
          <w:lang w:val="en-GB" w:eastAsia="zh-CN"/>
        </w:rPr>
        <w:t>carrier can be scheduled to transmit</w:t>
      </w:r>
      <w:r w:rsidR="00307EDF" w:rsidRPr="00B84AF3">
        <w:rPr>
          <w:rFonts w:ascii="Times New Roman" w:eastAsiaTheme="minorEastAsia" w:hAnsi="Times New Roman"/>
          <w:sz w:val="20"/>
          <w:szCs w:val="20"/>
          <w:lang w:val="en-GB" w:eastAsia="zh-CN"/>
        </w:rPr>
        <w:t xml:space="preserve"> uplink signal/data</w:t>
      </w:r>
      <w:r w:rsidR="004B7B2E" w:rsidRPr="00B84AF3">
        <w:rPr>
          <w:rFonts w:ascii="Times New Roman" w:eastAsiaTheme="minorEastAsia" w:hAnsi="Times New Roman"/>
          <w:sz w:val="20"/>
          <w:szCs w:val="20"/>
          <w:lang w:val="en-GB" w:eastAsia="zh-CN"/>
        </w:rPr>
        <w:t>,</w:t>
      </w:r>
      <w:r w:rsidR="00B47456" w:rsidRPr="00B84AF3">
        <w:rPr>
          <w:rFonts w:ascii="Times New Roman" w:eastAsiaTheme="minorEastAsia" w:hAnsi="Times New Roman"/>
          <w:sz w:val="20"/>
          <w:szCs w:val="20"/>
          <w:lang w:val="en-GB" w:eastAsia="zh-CN"/>
        </w:rPr>
        <w:t xml:space="preserve"> </w:t>
      </w:r>
      <w:r w:rsidR="004B7B2E" w:rsidRPr="00B84AF3">
        <w:rPr>
          <w:rFonts w:ascii="Times New Roman" w:eastAsiaTheme="minorEastAsia" w:hAnsi="Times New Roman"/>
          <w:sz w:val="20"/>
          <w:szCs w:val="20"/>
          <w:lang w:val="en-GB" w:eastAsia="zh-CN"/>
        </w:rPr>
        <w:t xml:space="preserve">and </w:t>
      </w:r>
      <w:r w:rsidR="00F56611">
        <w:rPr>
          <w:rFonts w:ascii="Times New Roman" w:eastAsiaTheme="minorEastAsia" w:hAnsi="Times New Roman" w:hint="eastAsia"/>
          <w:sz w:val="20"/>
          <w:szCs w:val="20"/>
          <w:lang w:val="en-GB" w:eastAsia="zh-CN"/>
        </w:rPr>
        <w:t xml:space="preserve">the </w:t>
      </w:r>
      <w:r w:rsidR="00F56611">
        <w:rPr>
          <w:rFonts w:ascii="Times New Roman" w:eastAsiaTheme="minorEastAsia" w:hAnsi="Times New Roman"/>
          <w:sz w:val="20"/>
          <w:szCs w:val="20"/>
          <w:lang w:val="en-GB" w:eastAsia="zh-CN"/>
        </w:rPr>
        <w:t>benefit</w:t>
      </w:r>
      <w:r w:rsidR="00F56611">
        <w:rPr>
          <w:rFonts w:ascii="Times New Roman" w:eastAsiaTheme="minorEastAsia" w:hAnsi="Times New Roman" w:hint="eastAsia"/>
          <w:sz w:val="20"/>
          <w:szCs w:val="20"/>
          <w:lang w:val="en-GB" w:eastAsia="zh-CN"/>
        </w:rPr>
        <w:t xml:space="preserve"> of diversity of UL </w:t>
      </w:r>
      <w:proofErr w:type="spellStart"/>
      <w:proofErr w:type="gramStart"/>
      <w:r w:rsidR="00F56611">
        <w:rPr>
          <w:rFonts w:ascii="Times New Roman" w:eastAsiaTheme="minorEastAsia" w:hAnsi="Times New Roman" w:hint="eastAsia"/>
          <w:sz w:val="20"/>
          <w:szCs w:val="20"/>
          <w:lang w:val="en-GB" w:eastAsia="zh-CN"/>
        </w:rPr>
        <w:t>Tx</w:t>
      </w:r>
      <w:proofErr w:type="spellEnd"/>
      <w:proofErr w:type="gramEnd"/>
      <w:r w:rsidR="00F56611">
        <w:rPr>
          <w:rFonts w:ascii="Times New Roman" w:eastAsiaTheme="minorEastAsia" w:hAnsi="Times New Roman" w:hint="eastAsia"/>
          <w:sz w:val="20"/>
          <w:szCs w:val="20"/>
          <w:lang w:val="en-GB" w:eastAsia="zh-CN"/>
        </w:rPr>
        <w:t xml:space="preserve"> switching pairs can be obtained.</w:t>
      </w:r>
    </w:p>
    <w:p w14:paraId="08ECA6C8" w14:textId="75ABA187" w:rsidR="004B7B2E" w:rsidRPr="00B84AF3" w:rsidRDefault="008800D1" w:rsidP="00841CE2">
      <w:pPr>
        <w:pStyle w:val="af0"/>
        <w:numPr>
          <w:ilvl w:val="0"/>
          <w:numId w:val="32"/>
        </w:numPr>
        <w:snapToGrid w:val="0"/>
        <w:spacing w:after="0" w:line="240" w:lineRule="auto"/>
        <w:jc w:val="both"/>
        <w:rPr>
          <w:rFonts w:ascii="Times New Roman" w:eastAsiaTheme="minorEastAsia" w:hAnsi="Times New Roman"/>
          <w:sz w:val="20"/>
          <w:szCs w:val="20"/>
          <w:lang w:val="en-GB" w:eastAsia="zh-CN"/>
        </w:rPr>
      </w:pPr>
      <w:r>
        <w:rPr>
          <w:rFonts w:ascii="Times New Roman" w:eastAsiaTheme="minorEastAsia" w:hAnsi="Times New Roman" w:hint="eastAsia"/>
          <w:sz w:val="20"/>
          <w:szCs w:val="20"/>
          <w:lang w:val="en-GB" w:eastAsia="zh-CN"/>
        </w:rPr>
        <w:t>D</w:t>
      </w:r>
      <w:r w:rsidRPr="008800D1">
        <w:rPr>
          <w:rFonts w:ascii="Times New Roman" w:eastAsiaTheme="minorEastAsia" w:hAnsi="Times New Roman"/>
          <w:sz w:val="20"/>
          <w:szCs w:val="20"/>
          <w:lang w:val="en-GB" w:eastAsia="zh-CN"/>
        </w:rPr>
        <w:t>isadvantage</w:t>
      </w:r>
      <w:r w:rsidR="004B7B2E" w:rsidRPr="00B84AF3">
        <w:rPr>
          <w:rFonts w:ascii="Times New Roman" w:eastAsiaTheme="minorEastAsia" w:hAnsi="Times New Roman"/>
          <w:sz w:val="20"/>
          <w:szCs w:val="20"/>
          <w:lang w:val="en-GB" w:eastAsia="zh-CN"/>
        </w:rPr>
        <w:t xml:space="preserve">: </w:t>
      </w:r>
      <w:r w:rsidR="008D7CF0" w:rsidRPr="00B84AF3">
        <w:rPr>
          <w:rFonts w:ascii="Times New Roman" w:eastAsiaTheme="minorEastAsia" w:hAnsi="Times New Roman"/>
          <w:sz w:val="20"/>
          <w:szCs w:val="20"/>
          <w:lang w:val="en-GB" w:eastAsia="zh-CN"/>
        </w:rPr>
        <w:t>Two potential issues</w:t>
      </w:r>
      <w:r w:rsidR="004B7B2E" w:rsidRPr="00B84AF3">
        <w:rPr>
          <w:rFonts w:ascii="Times New Roman" w:eastAsiaTheme="minorEastAsia" w:hAnsi="Times New Roman"/>
          <w:sz w:val="20"/>
          <w:szCs w:val="20"/>
          <w:lang w:val="en-GB" w:eastAsia="zh-CN"/>
        </w:rPr>
        <w:t xml:space="preserve"> </w:t>
      </w:r>
      <w:r w:rsidR="00F876BA" w:rsidRPr="00B84AF3">
        <w:rPr>
          <w:rFonts w:ascii="Times New Roman" w:eastAsiaTheme="minorEastAsia" w:hAnsi="Times New Roman"/>
          <w:sz w:val="20"/>
          <w:szCs w:val="20"/>
          <w:lang w:val="en-GB" w:eastAsia="zh-CN"/>
        </w:rPr>
        <w:t>require to be further studied.</w:t>
      </w:r>
      <w:r w:rsidR="004B7B2E" w:rsidRPr="00B84AF3">
        <w:rPr>
          <w:rFonts w:ascii="Times New Roman" w:eastAsiaTheme="minorEastAsia" w:hAnsi="Times New Roman"/>
          <w:sz w:val="20"/>
          <w:szCs w:val="20"/>
          <w:lang w:val="en-GB" w:eastAsia="zh-CN"/>
        </w:rPr>
        <w:t xml:space="preserve"> </w:t>
      </w:r>
    </w:p>
    <w:p w14:paraId="43A571D2" w14:textId="67020594" w:rsidR="004B7B2E" w:rsidRPr="00B84AF3" w:rsidRDefault="008800D1" w:rsidP="00841CE2">
      <w:pPr>
        <w:pStyle w:val="af0"/>
        <w:numPr>
          <w:ilvl w:val="1"/>
          <w:numId w:val="32"/>
        </w:numPr>
        <w:snapToGrid w:val="0"/>
        <w:spacing w:after="0" w:line="240" w:lineRule="auto"/>
        <w:jc w:val="both"/>
        <w:rPr>
          <w:rFonts w:ascii="Times New Roman" w:eastAsiaTheme="minorEastAsia" w:hAnsi="Times New Roman"/>
          <w:sz w:val="20"/>
          <w:szCs w:val="20"/>
          <w:lang w:val="en-GB" w:eastAsia="zh-CN"/>
        </w:rPr>
      </w:pPr>
      <w:r>
        <w:rPr>
          <w:rFonts w:ascii="Times New Roman" w:eastAsiaTheme="minorEastAsia" w:hAnsi="Times New Roman" w:hint="eastAsia"/>
          <w:sz w:val="20"/>
          <w:szCs w:val="20"/>
          <w:lang w:val="en-GB" w:eastAsia="zh-CN"/>
        </w:rPr>
        <w:t>I</w:t>
      </w:r>
      <w:r w:rsidRPr="00FD2214">
        <w:rPr>
          <w:rFonts w:ascii="Times New Roman" w:eastAsiaTheme="minorEastAsia" w:hAnsi="Times New Roman"/>
          <w:sz w:val="20"/>
          <w:szCs w:val="20"/>
          <w:lang w:val="en-GB" w:eastAsia="zh-CN"/>
        </w:rPr>
        <w:t>dentif</w:t>
      </w:r>
      <w:r w:rsidRPr="00FD2214">
        <w:rPr>
          <w:rFonts w:ascii="Times New Roman" w:eastAsiaTheme="minorEastAsia" w:hAnsi="Times New Roman" w:hint="eastAsia"/>
          <w:sz w:val="20"/>
          <w:szCs w:val="20"/>
          <w:lang w:val="en-GB" w:eastAsia="zh-CN"/>
        </w:rPr>
        <w:t xml:space="preserve">y </w:t>
      </w:r>
      <w:r w:rsidR="00F56611">
        <w:rPr>
          <w:rFonts w:ascii="Times New Roman" w:eastAsiaTheme="minorEastAsia" w:hAnsi="Times New Roman" w:hint="eastAsia"/>
          <w:sz w:val="20"/>
          <w:szCs w:val="20"/>
          <w:lang w:val="en-GB" w:eastAsia="zh-CN"/>
        </w:rPr>
        <w:t xml:space="preserve">new switching cases </w:t>
      </w:r>
      <w:r w:rsidR="00626D25" w:rsidRPr="00FD2214">
        <w:rPr>
          <w:rFonts w:ascii="Times New Roman" w:eastAsiaTheme="minorEastAsia" w:hAnsi="Times New Roman" w:hint="eastAsia"/>
          <w:sz w:val="20"/>
          <w:szCs w:val="20"/>
          <w:lang w:val="en-GB" w:eastAsia="zh-CN"/>
        </w:rPr>
        <w:t>for 3 or 4 band switching</w:t>
      </w:r>
      <w:r w:rsidR="009E2449" w:rsidRPr="00B84AF3">
        <w:rPr>
          <w:rFonts w:ascii="Times New Roman" w:eastAsiaTheme="minorEastAsia" w:hAnsi="Times New Roman"/>
          <w:sz w:val="20"/>
          <w:szCs w:val="20"/>
          <w:lang w:val="en-GB" w:eastAsia="zh-CN"/>
        </w:rPr>
        <w:t>.</w:t>
      </w:r>
    </w:p>
    <w:p w14:paraId="78A580EF" w14:textId="76C7B91D" w:rsidR="004B7B2E" w:rsidRPr="00B84AF3" w:rsidRDefault="004B7B2E" w:rsidP="00841CE2">
      <w:pPr>
        <w:pStyle w:val="af0"/>
        <w:numPr>
          <w:ilvl w:val="1"/>
          <w:numId w:val="32"/>
        </w:numPr>
        <w:snapToGrid w:val="0"/>
        <w:spacing w:after="0" w:line="240" w:lineRule="auto"/>
        <w:jc w:val="both"/>
        <w:rPr>
          <w:rFonts w:ascii="Times New Roman" w:eastAsiaTheme="minorEastAsia" w:hAnsi="Times New Roman"/>
          <w:sz w:val="20"/>
          <w:szCs w:val="20"/>
          <w:lang w:eastAsia="zh-CN"/>
        </w:rPr>
      </w:pPr>
      <w:r w:rsidRPr="00B84AF3">
        <w:rPr>
          <w:rFonts w:ascii="Times New Roman" w:eastAsiaTheme="minorEastAsia" w:hAnsi="Times New Roman"/>
          <w:sz w:val="20"/>
          <w:szCs w:val="20"/>
          <w:lang w:val="en-GB" w:eastAsia="zh-CN"/>
        </w:rPr>
        <w:t>Ambiguity issue on switching case</w:t>
      </w:r>
      <w:r w:rsidRPr="00B84AF3">
        <w:rPr>
          <w:rFonts w:ascii="Times New Roman" w:eastAsiaTheme="minorEastAsia" w:hAnsi="Times New Roman"/>
          <w:sz w:val="20"/>
          <w:szCs w:val="20"/>
          <w:lang w:eastAsia="zh-CN"/>
        </w:rPr>
        <w:t>.</w:t>
      </w:r>
    </w:p>
    <w:p w14:paraId="6D6D1123" w14:textId="0B8C28FE" w:rsidR="002103A1" w:rsidRPr="001E4FD4" w:rsidRDefault="00F876BA" w:rsidP="001E4FD4">
      <w:pPr>
        <w:snapToGrid w:val="0"/>
        <w:spacing w:afterLines="50" w:after="120"/>
        <w:jc w:val="both"/>
        <w:rPr>
          <w:rFonts w:eastAsiaTheme="minorEastAsia"/>
          <w:szCs w:val="20"/>
          <w:lang w:eastAsia="zh-CN"/>
        </w:rPr>
      </w:pPr>
      <w:r w:rsidRPr="00B84AF3">
        <w:rPr>
          <w:rFonts w:eastAsiaTheme="minorEastAsia"/>
          <w:szCs w:val="20"/>
          <w:lang w:eastAsia="zh-CN"/>
        </w:rPr>
        <w:t>For the first potential issue</w:t>
      </w:r>
      <w:r w:rsidR="008E6F87" w:rsidRPr="001E4FD4">
        <w:rPr>
          <w:rFonts w:eastAsiaTheme="minorEastAsia"/>
          <w:szCs w:val="20"/>
          <w:lang w:eastAsia="zh-CN"/>
        </w:rPr>
        <w:t xml:space="preserve">, new UL TX switching cases for 3/4 bands are discussed in section </w:t>
      </w:r>
      <w:r w:rsidR="00BE106B" w:rsidRPr="001E4FD4">
        <w:rPr>
          <w:rFonts w:eastAsiaTheme="minorEastAsia"/>
          <w:szCs w:val="20"/>
          <w:lang w:eastAsia="zh-CN"/>
        </w:rPr>
        <w:t>2.2</w:t>
      </w:r>
      <w:r w:rsidR="00F56611" w:rsidRPr="001E4FD4">
        <w:rPr>
          <w:rFonts w:eastAsiaTheme="minorEastAsia" w:hint="eastAsia"/>
          <w:szCs w:val="20"/>
          <w:lang w:eastAsia="zh-CN"/>
        </w:rPr>
        <w:t>. Two</w:t>
      </w:r>
      <w:r w:rsidR="00626D25" w:rsidRPr="001E4FD4">
        <w:rPr>
          <w:rFonts w:eastAsiaTheme="minorEastAsia"/>
          <w:szCs w:val="20"/>
          <w:lang w:eastAsia="zh-CN"/>
        </w:rPr>
        <w:t xml:space="preserve"> new UL TX switc</w:t>
      </w:r>
      <w:r w:rsidR="005A4BB2" w:rsidRPr="001E4FD4">
        <w:rPr>
          <w:rFonts w:eastAsiaTheme="minorEastAsia"/>
          <w:szCs w:val="20"/>
          <w:lang w:eastAsia="zh-CN"/>
        </w:rPr>
        <w:t>hing cases are identified for 3</w:t>
      </w:r>
      <w:r w:rsidR="005A4BB2" w:rsidRPr="001E4FD4">
        <w:rPr>
          <w:rFonts w:eastAsiaTheme="minorEastAsia" w:hint="eastAsia"/>
          <w:szCs w:val="20"/>
          <w:lang w:eastAsia="zh-CN"/>
        </w:rPr>
        <w:t xml:space="preserve"> </w:t>
      </w:r>
      <w:r w:rsidR="00626D25" w:rsidRPr="001E4FD4">
        <w:rPr>
          <w:rFonts w:eastAsiaTheme="minorEastAsia"/>
          <w:szCs w:val="20"/>
          <w:lang w:eastAsia="zh-CN"/>
        </w:rPr>
        <w:t xml:space="preserve">bands </w:t>
      </w:r>
      <w:r w:rsidR="005A4BB2" w:rsidRPr="001E4FD4">
        <w:rPr>
          <w:rFonts w:eastAsiaTheme="minorEastAsia"/>
          <w:szCs w:val="20"/>
          <w:lang w:eastAsia="zh-CN"/>
        </w:rPr>
        <w:t>operation</w:t>
      </w:r>
      <w:r w:rsidR="00626D25" w:rsidRPr="001E4FD4">
        <w:rPr>
          <w:rFonts w:eastAsiaTheme="minorEastAsia"/>
          <w:szCs w:val="20"/>
          <w:lang w:eastAsia="zh-CN"/>
        </w:rPr>
        <w:t xml:space="preserve"> </w:t>
      </w:r>
      <w:r w:rsidR="00F56611" w:rsidRPr="001E4FD4">
        <w:rPr>
          <w:rFonts w:eastAsiaTheme="minorEastAsia" w:hint="eastAsia"/>
          <w:szCs w:val="20"/>
          <w:lang w:eastAsia="zh-CN"/>
        </w:rPr>
        <w:t>and three</w:t>
      </w:r>
      <w:r w:rsidR="00626D25" w:rsidRPr="001E4FD4">
        <w:rPr>
          <w:rFonts w:eastAsiaTheme="minorEastAsia"/>
          <w:szCs w:val="20"/>
          <w:lang w:eastAsia="zh-CN"/>
        </w:rPr>
        <w:t xml:space="preserve"> new UL TX switching cases </w:t>
      </w:r>
      <w:r w:rsidR="005A4BB2" w:rsidRPr="001E4FD4">
        <w:rPr>
          <w:rFonts w:eastAsiaTheme="minorEastAsia" w:hint="eastAsia"/>
          <w:szCs w:val="20"/>
          <w:lang w:eastAsia="zh-CN"/>
        </w:rPr>
        <w:t>are</w:t>
      </w:r>
      <w:r w:rsidR="00626D25" w:rsidRPr="001E4FD4">
        <w:rPr>
          <w:rFonts w:eastAsiaTheme="minorEastAsia"/>
          <w:szCs w:val="20"/>
          <w:lang w:eastAsia="zh-CN"/>
        </w:rPr>
        <w:t xml:space="preserve"> identified for 4 bands operation</w:t>
      </w:r>
      <w:r w:rsidR="005A4BB2" w:rsidRPr="001E4FD4">
        <w:rPr>
          <w:rFonts w:eastAsiaTheme="minorEastAsia" w:hint="eastAsia"/>
          <w:szCs w:val="20"/>
          <w:lang w:eastAsia="zh-CN"/>
        </w:rPr>
        <w:t xml:space="preserve">. </w:t>
      </w:r>
      <w:r w:rsidR="00031F29" w:rsidRPr="001E4FD4">
        <w:rPr>
          <w:rFonts w:eastAsiaTheme="minorEastAsia"/>
          <w:szCs w:val="20"/>
          <w:lang w:eastAsia="zh-CN"/>
        </w:rPr>
        <w:t>For the second potential issue, t</w:t>
      </w:r>
      <w:r w:rsidR="008D7CF0" w:rsidRPr="001E4FD4">
        <w:rPr>
          <w:rFonts w:eastAsiaTheme="minorEastAsia"/>
          <w:szCs w:val="20"/>
          <w:lang w:eastAsia="zh-CN"/>
        </w:rPr>
        <w:t xml:space="preserve">he </w:t>
      </w:r>
      <w:r w:rsidR="003061D2" w:rsidRPr="001E4FD4">
        <w:rPr>
          <w:rFonts w:eastAsiaTheme="minorEastAsia"/>
          <w:szCs w:val="20"/>
          <w:lang w:eastAsia="zh-CN"/>
        </w:rPr>
        <w:t xml:space="preserve">ambiguity </w:t>
      </w:r>
      <w:r w:rsidR="005A4BB2" w:rsidRPr="001E4FD4">
        <w:rPr>
          <w:rFonts w:eastAsiaTheme="minorEastAsia" w:hint="eastAsia"/>
          <w:szCs w:val="20"/>
          <w:lang w:eastAsia="zh-CN"/>
        </w:rPr>
        <w:t>issue of</w:t>
      </w:r>
      <w:r w:rsidR="003061D2" w:rsidRPr="001E4FD4">
        <w:rPr>
          <w:rFonts w:eastAsiaTheme="minorEastAsia"/>
          <w:szCs w:val="20"/>
          <w:lang w:eastAsia="zh-CN"/>
        </w:rPr>
        <w:t xml:space="preserve"> </w:t>
      </w:r>
      <w:r w:rsidR="005A4BB2" w:rsidRPr="001E4FD4">
        <w:rPr>
          <w:rFonts w:eastAsiaTheme="minorEastAsia" w:hint="eastAsia"/>
          <w:szCs w:val="20"/>
          <w:lang w:eastAsia="zh-CN"/>
        </w:rPr>
        <w:t xml:space="preserve">UL </w:t>
      </w:r>
      <w:proofErr w:type="spellStart"/>
      <w:proofErr w:type="gramStart"/>
      <w:r w:rsidR="005A4BB2" w:rsidRPr="001E4FD4">
        <w:rPr>
          <w:rFonts w:eastAsiaTheme="minorEastAsia" w:hint="eastAsia"/>
          <w:szCs w:val="20"/>
          <w:lang w:eastAsia="zh-CN"/>
        </w:rPr>
        <w:t>Tx</w:t>
      </w:r>
      <w:proofErr w:type="spellEnd"/>
      <w:proofErr w:type="gramEnd"/>
      <w:r w:rsidR="005A4BB2" w:rsidRPr="001E4FD4">
        <w:rPr>
          <w:rFonts w:eastAsiaTheme="minorEastAsia" w:hint="eastAsia"/>
          <w:szCs w:val="20"/>
          <w:lang w:eastAsia="zh-CN"/>
        </w:rPr>
        <w:t xml:space="preserve"> switching among </w:t>
      </w:r>
      <w:r w:rsidR="003061D2" w:rsidRPr="001E4FD4">
        <w:rPr>
          <w:rFonts w:eastAsiaTheme="minorEastAsia"/>
          <w:szCs w:val="20"/>
          <w:lang w:eastAsia="zh-CN"/>
        </w:rPr>
        <w:t xml:space="preserve">3/4 bands is similar to </w:t>
      </w:r>
      <w:r w:rsidR="005A4BB2" w:rsidRPr="001E4FD4">
        <w:rPr>
          <w:rFonts w:eastAsiaTheme="minorEastAsia" w:hint="eastAsia"/>
          <w:szCs w:val="20"/>
          <w:lang w:eastAsia="zh-CN"/>
        </w:rPr>
        <w:t xml:space="preserve">UL </w:t>
      </w:r>
      <w:proofErr w:type="spellStart"/>
      <w:r w:rsidR="005A4BB2" w:rsidRPr="001E4FD4">
        <w:rPr>
          <w:rFonts w:eastAsiaTheme="minorEastAsia" w:hint="eastAsia"/>
          <w:szCs w:val="20"/>
          <w:lang w:eastAsia="zh-CN"/>
        </w:rPr>
        <w:t>Tx</w:t>
      </w:r>
      <w:proofErr w:type="spellEnd"/>
      <w:r w:rsidR="005A4BB2" w:rsidRPr="001E4FD4">
        <w:rPr>
          <w:rFonts w:eastAsiaTheme="minorEastAsia" w:hint="eastAsia"/>
          <w:szCs w:val="20"/>
          <w:lang w:eastAsia="zh-CN"/>
        </w:rPr>
        <w:t xml:space="preserve"> switching between</w:t>
      </w:r>
      <w:r w:rsidR="005A4BB2" w:rsidRPr="001E4FD4">
        <w:rPr>
          <w:rFonts w:eastAsiaTheme="minorEastAsia"/>
          <w:szCs w:val="20"/>
          <w:lang w:eastAsia="zh-CN"/>
        </w:rPr>
        <w:t xml:space="preserve"> </w:t>
      </w:r>
      <w:r w:rsidR="003061D2" w:rsidRPr="001E4FD4">
        <w:rPr>
          <w:rFonts w:eastAsiaTheme="minorEastAsia"/>
          <w:szCs w:val="20"/>
          <w:lang w:eastAsia="zh-CN"/>
        </w:rPr>
        <w:t>2 bands</w:t>
      </w:r>
      <w:r w:rsidR="00BE106B" w:rsidRPr="001E4FD4">
        <w:rPr>
          <w:rFonts w:eastAsiaTheme="minorEastAsia"/>
          <w:szCs w:val="20"/>
          <w:lang w:eastAsia="zh-CN"/>
        </w:rPr>
        <w:t xml:space="preserve"> in R</w:t>
      </w:r>
      <w:r w:rsidR="005A4BB2" w:rsidRPr="001E4FD4">
        <w:rPr>
          <w:rFonts w:eastAsiaTheme="minorEastAsia" w:hint="eastAsia"/>
          <w:szCs w:val="20"/>
          <w:lang w:eastAsia="zh-CN"/>
        </w:rPr>
        <w:t>el-</w:t>
      </w:r>
      <w:r w:rsidR="00BE106B" w:rsidRPr="001E4FD4">
        <w:rPr>
          <w:rFonts w:eastAsiaTheme="minorEastAsia"/>
          <w:szCs w:val="20"/>
          <w:lang w:eastAsia="zh-CN"/>
        </w:rPr>
        <w:t>17</w:t>
      </w:r>
      <w:r w:rsidR="005A4BB2" w:rsidRPr="001E4FD4">
        <w:rPr>
          <w:rFonts w:eastAsiaTheme="minorEastAsia" w:hint="eastAsia"/>
          <w:szCs w:val="20"/>
          <w:lang w:eastAsia="zh-CN"/>
        </w:rPr>
        <w:t xml:space="preserve">. Hence, </w:t>
      </w:r>
      <w:r w:rsidR="003061D2" w:rsidRPr="001E4FD4">
        <w:rPr>
          <w:rFonts w:eastAsiaTheme="minorEastAsia"/>
          <w:szCs w:val="20"/>
          <w:lang w:eastAsia="zh-CN"/>
        </w:rPr>
        <w:t>the method</w:t>
      </w:r>
      <w:r w:rsidR="005A4BB2" w:rsidRPr="001E4FD4">
        <w:rPr>
          <w:rFonts w:eastAsiaTheme="minorEastAsia" w:hint="eastAsia"/>
          <w:szCs w:val="20"/>
          <w:lang w:eastAsia="zh-CN"/>
        </w:rPr>
        <w:t xml:space="preserve"> specified in Rel-17 for ambiguity issue</w:t>
      </w:r>
      <w:r w:rsidR="00BE106B" w:rsidRPr="001E4FD4">
        <w:rPr>
          <w:rFonts w:eastAsiaTheme="minorEastAsia"/>
          <w:szCs w:val="20"/>
          <w:lang w:eastAsia="zh-CN"/>
        </w:rPr>
        <w:t xml:space="preserve"> </w:t>
      </w:r>
      <w:r w:rsidR="003061D2" w:rsidRPr="001E4FD4">
        <w:rPr>
          <w:rFonts w:eastAsiaTheme="minorEastAsia"/>
          <w:szCs w:val="20"/>
          <w:lang w:eastAsia="zh-CN"/>
        </w:rPr>
        <w:t>can be as baseline</w:t>
      </w:r>
      <w:r w:rsidR="005A4BB2" w:rsidRPr="001E4FD4">
        <w:rPr>
          <w:rFonts w:eastAsiaTheme="minorEastAsia" w:hint="eastAsia"/>
          <w:szCs w:val="20"/>
          <w:lang w:eastAsia="zh-CN"/>
        </w:rPr>
        <w:t xml:space="preserve"> to solve ambiguity issue</w:t>
      </w:r>
      <w:r w:rsidR="005A4BB2" w:rsidRPr="001E4FD4">
        <w:rPr>
          <w:rFonts w:eastAsiaTheme="minorEastAsia"/>
          <w:szCs w:val="20"/>
          <w:lang w:eastAsia="zh-CN"/>
        </w:rPr>
        <w:t xml:space="preserve"> </w:t>
      </w:r>
      <w:r w:rsidR="005A4BB2" w:rsidRPr="001E4FD4">
        <w:rPr>
          <w:rFonts w:eastAsiaTheme="minorEastAsia" w:hint="eastAsia"/>
          <w:szCs w:val="20"/>
          <w:lang w:eastAsia="zh-CN"/>
        </w:rPr>
        <w:t xml:space="preserve">of Rel-18, for </w:t>
      </w:r>
      <w:r w:rsidR="005A4BB2" w:rsidRPr="001E4FD4">
        <w:rPr>
          <w:rFonts w:eastAsiaTheme="minorEastAsia"/>
          <w:szCs w:val="20"/>
          <w:lang w:eastAsia="zh-CN"/>
        </w:rPr>
        <w:t>example</w:t>
      </w:r>
      <w:r w:rsidR="005A4BB2" w:rsidRPr="001E4FD4">
        <w:rPr>
          <w:rFonts w:eastAsiaTheme="minorEastAsia" w:hint="eastAsia"/>
          <w:szCs w:val="20"/>
          <w:lang w:eastAsia="zh-CN"/>
        </w:rPr>
        <w:t xml:space="preserve">, applying RRC </w:t>
      </w:r>
      <w:r w:rsidR="005A4BB2" w:rsidRPr="001E4FD4">
        <w:rPr>
          <w:rFonts w:eastAsiaTheme="minorEastAsia"/>
          <w:szCs w:val="20"/>
          <w:lang w:eastAsia="zh-CN"/>
        </w:rPr>
        <w:t>signalling</w:t>
      </w:r>
      <w:r w:rsidR="005A4BB2" w:rsidRPr="001E4FD4">
        <w:rPr>
          <w:rFonts w:eastAsiaTheme="minorEastAsia" w:hint="eastAsia"/>
          <w:szCs w:val="20"/>
          <w:lang w:eastAsia="zh-CN"/>
        </w:rPr>
        <w:t xml:space="preserve"> to indicate next UL TX </w:t>
      </w:r>
      <w:r w:rsidR="005A4BB2" w:rsidRPr="001E4FD4">
        <w:rPr>
          <w:rFonts w:eastAsiaTheme="minorEastAsia"/>
          <w:szCs w:val="20"/>
          <w:lang w:eastAsia="zh-CN"/>
        </w:rPr>
        <w:t>switching</w:t>
      </w:r>
      <w:r w:rsidR="005A4BB2" w:rsidRPr="001E4FD4">
        <w:rPr>
          <w:rFonts w:eastAsiaTheme="minorEastAsia" w:hint="eastAsia"/>
          <w:szCs w:val="20"/>
          <w:lang w:eastAsia="zh-CN"/>
        </w:rPr>
        <w:t xml:space="preserve"> case. </w:t>
      </w:r>
    </w:p>
    <w:p w14:paraId="38F2F78F" w14:textId="77777777" w:rsidR="005A4BB2" w:rsidRPr="00E7436B" w:rsidRDefault="005A4BB2" w:rsidP="005A4BB2">
      <w:pPr>
        <w:snapToGrid w:val="0"/>
        <w:jc w:val="both"/>
        <w:rPr>
          <w:rFonts w:eastAsiaTheme="minorEastAsia"/>
          <w:szCs w:val="20"/>
          <w:lang w:val="en-GB" w:eastAsia="zh-CN"/>
        </w:rPr>
      </w:pPr>
    </w:p>
    <w:p w14:paraId="02AF3EF4" w14:textId="6A58FCD0" w:rsidR="002103A1" w:rsidRPr="003061D2" w:rsidRDefault="002103A1" w:rsidP="002103A1">
      <w:pPr>
        <w:jc w:val="both"/>
        <w:rPr>
          <w:b/>
          <w:szCs w:val="20"/>
          <w:lang w:val="en-GB" w:eastAsia="ja-JP"/>
        </w:rPr>
      </w:pPr>
      <w:r w:rsidRPr="003061D2">
        <w:rPr>
          <w:rFonts w:eastAsiaTheme="minorEastAsia" w:hint="eastAsia"/>
          <w:b/>
          <w:szCs w:val="20"/>
          <w:lang w:val="en-GB" w:eastAsia="zh-CN"/>
        </w:rPr>
        <w:t>Alt.2</w:t>
      </w:r>
      <w:r w:rsidR="005A4BB2">
        <w:rPr>
          <w:rFonts w:eastAsiaTheme="minorEastAsia" w:hint="eastAsia"/>
          <w:b/>
          <w:szCs w:val="20"/>
          <w:lang w:val="en-GB" w:eastAsia="zh-CN"/>
        </w:rPr>
        <w:t>:</w:t>
      </w:r>
      <w:r w:rsidRPr="003061D2">
        <w:rPr>
          <w:rFonts w:eastAsiaTheme="minorEastAsia" w:hint="eastAsia"/>
          <w:b/>
          <w:szCs w:val="20"/>
          <w:lang w:val="en-GB" w:eastAsia="zh-CN"/>
        </w:rPr>
        <w:t xml:space="preserve"> </w:t>
      </w:r>
      <w:r w:rsidRPr="003061D2">
        <w:rPr>
          <w:b/>
          <w:szCs w:val="20"/>
          <w:lang w:val="en-GB" w:eastAsia="ja-JP"/>
        </w:rPr>
        <w:t xml:space="preserve">NW indicates 2 bands out of the configured bands (3 or 4 bands) via DCI or MAC-CE, and dynamic </w:t>
      </w:r>
      <w:proofErr w:type="gramStart"/>
      <w:r w:rsidRPr="003061D2">
        <w:rPr>
          <w:b/>
          <w:szCs w:val="20"/>
          <w:lang w:val="en-GB" w:eastAsia="ja-JP"/>
        </w:rPr>
        <w:t>Tx</w:t>
      </w:r>
      <w:proofErr w:type="gramEnd"/>
      <w:r w:rsidRPr="003061D2">
        <w:rPr>
          <w:b/>
          <w:szCs w:val="20"/>
          <w:lang w:val="en-GB" w:eastAsia="ja-JP"/>
        </w:rPr>
        <w:t xml:space="preserve"> carrier switching between indicated bands is same as Rel-17</w:t>
      </w:r>
    </w:p>
    <w:p w14:paraId="554B54C0" w14:textId="1D12AD06" w:rsidR="001E4FD4" w:rsidRDefault="003061D2" w:rsidP="001E4FD4">
      <w:pPr>
        <w:snapToGrid w:val="0"/>
        <w:spacing w:afterLines="50" w:after="120"/>
        <w:jc w:val="both"/>
        <w:rPr>
          <w:rFonts w:eastAsiaTheme="minorEastAsia"/>
          <w:szCs w:val="20"/>
          <w:lang w:eastAsia="zh-CN"/>
        </w:rPr>
      </w:pPr>
      <w:r w:rsidRPr="005A4BB2">
        <w:rPr>
          <w:rFonts w:eastAsiaTheme="minorEastAsia"/>
          <w:szCs w:val="20"/>
          <w:lang w:eastAsia="zh-CN"/>
        </w:rPr>
        <w:t>T</w:t>
      </w:r>
      <w:r w:rsidRPr="005A4BB2">
        <w:rPr>
          <w:rFonts w:eastAsiaTheme="minorEastAsia" w:hint="eastAsia"/>
          <w:szCs w:val="20"/>
          <w:lang w:eastAsia="zh-CN"/>
        </w:rPr>
        <w:t>he</w:t>
      </w:r>
      <w:r w:rsidR="00713FAF" w:rsidRPr="005A4BB2">
        <w:rPr>
          <w:rFonts w:eastAsiaTheme="minorEastAsia" w:hint="eastAsia"/>
          <w:szCs w:val="20"/>
          <w:lang w:eastAsia="zh-CN"/>
        </w:rPr>
        <w:t xml:space="preserve"> </w:t>
      </w:r>
      <w:r w:rsidR="00A839B2">
        <w:rPr>
          <w:rFonts w:eastAsiaTheme="minorEastAsia" w:hint="eastAsia"/>
          <w:szCs w:val="20"/>
          <w:lang w:eastAsia="zh-CN"/>
        </w:rPr>
        <w:t>motivation</w:t>
      </w:r>
      <w:r w:rsidR="00713FAF" w:rsidRPr="005A4BB2">
        <w:rPr>
          <w:rFonts w:eastAsiaTheme="minorEastAsia" w:hint="eastAsia"/>
          <w:szCs w:val="20"/>
          <w:lang w:eastAsia="zh-CN"/>
        </w:rPr>
        <w:t xml:space="preserve"> </w:t>
      </w:r>
      <w:r w:rsidRPr="005A4BB2">
        <w:rPr>
          <w:rFonts w:eastAsiaTheme="minorEastAsia" w:hint="eastAsia"/>
          <w:szCs w:val="20"/>
          <w:lang w:eastAsia="zh-CN"/>
        </w:rPr>
        <w:t xml:space="preserve">of </w:t>
      </w:r>
      <w:r w:rsidR="00623427">
        <w:rPr>
          <w:rFonts w:eastAsiaTheme="minorEastAsia" w:hint="eastAsia"/>
          <w:szCs w:val="20"/>
          <w:lang w:eastAsia="zh-CN"/>
        </w:rPr>
        <w:t>A</w:t>
      </w:r>
      <w:r w:rsidRPr="005A4BB2">
        <w:rPr>
          <w:rFonts w:eastAsiaTheme="minorEastAsia" w:hint="eastAsia"/>
          <w:szCs w:val="20"/>
          <w:lang w:eastAsia="zh-CN"/>
        </w:rPr>
        <w:t xml:space="preserve">lt.2 is to avoid new UL </w:t>
      </w:r>
      <w:proofErr w:type="gramStart"/>
      <w:r w:rsidRPr="005A4BB2">
        <w:rPr>
          <w:rFonts w:eastAsiaTheme="minorEastAsia" w:hint="eastAsia"/>
          <w:szCs w:val="20"/>
          <w:lang w:eastAsia="zh-CN"/>
        </w:rPr>
        <w:t>Tx</w:t>
      </w:r>
      <w:proofErr w:type="gramEnd"/>
      <w:r w:rsidRPr="005A4BB2">
        <w:rPr>
          <w:rFonts w:eastAsiaTheme="minorEastAsia" w:hint="eastAsia"/>
          <w:szCs w:val="20"/>
          <w:lang w:eastAsia="zh-CN"/>
        </w:rPr>
        <w:t xml:space="preserve"> switching</w:t>
      </w:r>
      <w:r w:rsidR="009832EF" w:rsidRPr="005A4BB2">
        <w:rPr>
          <w:rFonts w:eastAsiaTheme="minorEastAsia" w:hint="eastAsia"/>
          <w:szCs w:val="20"/>
          <w:lang w:eastAsia="zh-CN"/>
        </w:rPr>
        <w:t xml:space="preserve"> case</w:t>
      </w:r>
      <w:r w:rsidRPr="005A4BB2">
        <w:rPr>
          <w:rFonts w:eastAsiaTheme="minorEastAsia" w:hint="eastAsia"/>
          <w:szCs w:val="20"/>
          <w:lang w:eastAsia="zh-CN"/>
        </w:rPr>
        <w:t xml:space="preserve"> </w:t>
      </w:r>
      <w:r w:rsidR="00A839B2">
        <w:rPr>
          <w:rFonts w:eastAsiaTheme="minorEastAsia" w:hint="eastAsia"/>
          <w:szCs w:val="20"/>
          <w:lang w:eastAsia="zh-CN"/>
        </w:rPr>
        <w:t>among</w:t>
      </w:r>
      <w:r w:rsidRPr="005A4BB2">
        <w:rPr>
          <w:rFonts w:eastAsiaTheme="minorEastAsia" w:hint="eastAsia"/>
          <w:szCs w:val="20"/>
          <w:lang w:eastAsia="zh-CN"/>
        </w:rPr>
        <w:t xml:space="preserve"> 3/4 bands </w:t>
      </w:r>
      <w:r w:rsidR="00722E78" w:rsidRPr="005A4BB2">
        <w:rPr>
          <w:rFonts w:eastAsiaTheme="minorEastAsia" w:hint="eastAsia"/>
          <w:szCs w:val="20"/>
          <w:lang w:eastAsia="zh-CN"/>
        </w:rPr>
        <w:t xml:space="preserve">and </w:t>
      </w:r>
      <w:r w:rsidR="00A839B2">
        <w:rPr>
          <w:rFonts w:eastAsiaTheme="minorEastAsia" w:hint="eastAsia"/>
          <w:szCs w:val="20"/>
          <w:lang w:eastAsia="zh-CN"/>
        </w:rPr>
        <w:t xml:space="preserve">re-use the UL </w:t>
      </w:r>
      <w:proofErr w:type="spellStart"/>
      <w:r w:rsidR="00A839B2">
        <w:rPr>
          <w:rFonts w:eastAsiaTheme="minorEastAsia" w:hint="eastAsia"/>
          <w:szCs w:val="20"/>
          <w:lang w:eastAsia="zh-CN"/>
        </w:rPr>
        <w:t>Tx</w:t>
      </w:r>
      <w:proofErr w:type="spellEnd"/>
      <w:r w:rsidR="00A839B2">
        <w:rPr>
          <w:rFonts w:eastAsiaTheme="minorEastAsia" w:hint="eastAsia"/>
          <w:szCs w:val="20"/>
          <w:lang w:eastAsia="zh-CN"/>
        </w:rPr>
        <w:t xml:space="preserve"> switching scheme of</w:t>
      </w:r>
      <w:r w:rsidR="00722E78" w:rsidRPr="005A4BB2">
        <w:rPr>
          <w:rFonts w:eastAsiaTheme="minorEastAsia" w:hint="eastAsia"/>
          <w:szCs w:val="20"/>
          <w:lang w:eastAsia="zh-CN"/>
        </w:rPr>
        <w:t xml:space="preserve"> R</w:t>
      </w:r>
      <w:r w:rsidR="00877FED">
        <w:rPr>
          <w:rFonts w:eastAsiaTheme="minorEastAsia" w:hint="eastAsia"/>
          <w:szCs w:val="20"/>
          <w:lang w:eastAsia="zh-CN"/>
        </w:rPr>
        <w:t>el-</w:t>
      </w:r>
      <w:r w:rsidR="00722E78" w:rsidRPr="005A4BB2">
        <w:rPr>
          <w:rFonts w:eastAsiaTheme="minorEastAsia" w:hint="eastAsia"/>
          <w:szCs w:val="20"/>
          <w:lang w:eastAsia="zh-CN"/>
        </w:rPr>
        <w:t>17 mechanism</w:t>
      </w:r>
      <w:r w:rsidRPr="005A4BB2">
        <w:rPr>
          <w:rFonts w:eastAsiaTheme="minorEastAsia" w:hint="eastAsia"/>
          <w:szCs w:val="20"/>
          <w:lang w:eastAsia="zh-CN"/>
        </w:rPr>
        <w:t xml:space="preserve">. </w:t>
      </w:r>
      <w:r w:rsidR="00A839B2">
        <w:rPr>
          <w:rFonts w:eastAsiaTheme="minorEastAsia" w:hint="eastAsia"/>
          <w:szCs w:val="20"/>
          <w:lang w:eastAsia="zh-CN"/>
        </w:rPr>
        <w:t>In detail, a</w:t>
      </w:r>
      <w:r w:rsidRPr="005A4BB2">
        <w:rPr>
          <w:rFonts w:eastAsiaTheme="minorEastAsia" w:hint="eastAsia"/>
          <w:szCs w:val="20"/>
          <w:lang w:eastAsia="zh-CN"/>
        </w:rPr>
        <w:t xml:space="preserve"> </w:t>
      </w:r>
      <w:r w:rsidRPr="005A4BB2">
        <w:rPr>
          <w:rFonts w:eastAsiaTheme="minorEastAsia"/>
          <w:szCs w:val="20"/>
          <w:lang w:eastAsia="zh-CN"/>
        </w:rPr>
        <w:t>default</w:t>
      </w:r>
      <w:r w:rsidRPr="005A4BB2">
        <w:rPr>
          <w:rFonts w:eastAsiaTheme="minorEastAsia" w:hint="eastAsia"/>
          <w:szCs w:val="20"/>
          <w:lang w:eastAsia="zh-CN"/>
        </w:rPr>
        <w:t xml:space="preserve"> switching band pair </w:t>
      </w:r>
      <w:r w:rsidR="00A839B2">
        <w:rPr>
          <w:rFonts w:eastAsiaTheme="minorEastAsia" w:hint="eastAsia"/>
          <w:szCs w:val="20"/>
          <w:lang w:eastAsia="zh-CN"/>
        </w:rPr>
        <w:t>is</w:t>
      </w:r>
      <w:r w:rsidRPr="005A4BB2">
        <w:rPr>
          <w:rFonts w:eastAsiaTheme="minorEastAsia" w:hint="eastAsia"/>
          <w:szCs w:val="20"/>
          <w:lang w:eastAsia="zh-CN"/>
        </w:rPr>
        <w:t xml:space="preserve"> </w:t>
      </w:r>
      <w:r w:rsidR="00713FAF" w:rsidRPr="005A4BB2">
        <w:rPr>
          <w:rFonts w:eastAsiaTheme="minorEastAsia" w:hint="eastAsia"/>
          <w:szCs w:val="20"/>
          <w:lang w:eastAsia="zh-CN"/>
        </w:rPr>
        <w:t>configured</w:t>
      </w:r>
      <w:r w:rsidRPr="005A4BB2">
        <w:rPr>
          <w:rFonts w:eastAsiaTheme="minorEastAsia" w:hint="eastAsia"/>
          <w:szCs w:val="20"/>
          <w:lang w:eastAsia="zh-CN"/>
        </w:rPr>
        <w:t xml:space="preserve"> by RRC, </w:t>
      </w:r>
      <w:r w:rsidR="00A839B2">
        <w:rPr>
          <w:rFonts w:eastAsiaTheme="minorEastAsia" w:hint="eastAsia"/>
          <w:szCs w:val="20"/>
          <w:lang w:eastAsia="zh-CN"/>
        </w:rPr>
        <w:t xml:space="preserve">and </w:t>
      </w:r>
      <w:r w:rsidR="00F3280F" w:rsidRPr="005A4BB2">
        <w:rPr>
          <w:rFonts w:eastAsiaTheme="minorEastAsia" w:hint="eastAsia"/>
          <w:szCs w:val="20"/>
          <w:lang w:eastAsia="zh-CN"/>
        </w:rPr>
        <w:t>the</w:t>
      </w:r>
      <w:r w:rsidRPr="005A4BB2">
        <w:rPr>
          <w:rFonts w:eastAsiaTheme="minorEastAsia" w:hint="eastAsia"/>
          <w:szCs w:val="20"/>
          <w:lang w:eastAsia="zh-CN"/>
        </w:rPr>
        <w:t xml:space="preserve"> UE </w:t>
      </w:r>
      <w:r w:rsidR="00A839B2">
        <w:rPr>
          <w:rFonts w:eastAsiaTheme="minorEastAsia" w:hint="eastAsia"/>
          <w:szCs w:val="20"/>
          <w:lang w:eastAsia="zh-CN"/>
        </w:rPr>
        <w:t xml:space="preserve">can </w:t>
      </w:r>
      <w:r w:rsidRPr="005A4BB2">
        <w:rPr>
          <w:rFonts w:eastAsiaTheme="minorEastAsia" w:hint="eastAsia"/>
          <w:szCs w:val="20"/>
          <w:lang w:eastAsia="zh-CN"/>
        </w:rPr>
        <w:t xml:space="preserve">only perform UL </w:t>
      </w:r>
      <w:proofErr w:type="spellStart"/>
      <w:proofErr w:type="gramStart"/>
      <w:r w:rsidRPr="005A4BB2">
        <w:rPr>
          <w:rFonts w:eastAsiaTheme="minorEastAsia" w:hint="eastAsia"/>
          <w:szCs w:val="20"/>
          <w:lang w:eastAsia="zh-CN"/>
        </w:rPr>
        <w:t>Tx</w:t>
      </w:r>
      <w:proofErr w:type="spellEnd"/>
      <w:proofErr w:type="gramEnd"/>
      <w:r w:rsidRPr="005A4BB2">
        <w:rPr>
          <w:rFonts w:eastAsiaTheme="minorEastAsia" w:hint="eastAsia"/>
          <w:szCs w:val="20"/>
          <w:lang w:eastAsia="zh-CN"/>
        </w:rPr>
        <w:t xml:space="preserve"> switching between </w:t>
      </w:r>
      <w:r w:rsidR="00A839B2">
        <w:rPr>
          <w:rFonts w:eastAsiaTheme="minorEastAsia" w:hint="eastAsia"/>
          <w:szCs w:val="20"/>
          <w:lang w:eastAsia="zh-CN"/>
        </w:rPr>
        <w:t xml:space="preserve">the </w:t>
      </w:r>
      <w:r w:rsidRPr="005A4BB2">
        <w:rPr>
          <w:rFonts w:eastAsiaTheme="minorEastAsia" w:hint="eastAsia"/>
          <w:szCs w:val="20"/>
          <w:lang w:eastAsia="zh-CN"/>
        </w:rPr>
        <w:t xml:space="preserve">default switching </w:t>
      </w:r>
      <w:r w:rsidR="00713FAF" w:rsidRPr="005A4BB2">
        <w:rPr>
          <w:rFonts w:eastAsiaTheme="minorEastAsia" w:hint="eastAsia"/>
          <w:szCs w:val="20"/>
          <w:lang w:eastAsia="zh-CN"/>
        </w:rPr>
        <w:t>b</w:t>
      </w:r>
      <w:r w:rsidRPr="005A4BB2">
        <w:rPr>
          <w:rFonts w:eastAsiaTheme="minorEastAsia" w:hint="eastAsia"/>
          <w:szCs w:val="20"/>
          <w:lang w:eastAsia="zh-CN"/>
        </w:rPr>
        <w:t>and pair</w:t>
      </w:r>
      <w:r w:rsidR="00877FED">
        <w:rPr>
          <w:rFonts w:eastAsiaTheme="minorEastAsia" w:hint="eastAsia"/>
          <w:szCs w:val="20"/>
          <w:lang w:eastAsia="zh-CN"/>
        </w:rPr>
        <w:t xml:space="preserve"> as shown in </w:t>
      </w:r>
      <w:r w:rsidR="00877FED" w:rsidRPr="00877FED">
        <w:rPr>
          <w:rFonts w:eastAsiaTheme="minorEastAsia"/>
          <w:szCs w:val="20"/>
          <w:lang w:eastAsia="zh-CN"/>
        </w:rPr>
        <w:fldChar w:fldCharType="begin"/>
      </w:r>
      <w:r w:rsidR="00877FED" w:rsidRPr="00877FED">
        <w:rPr>
          <w:rFonts w:eastAsiaTheme="minorEastAsia"/>
          <w:szCs w:val="20"/>
          <w:lang w:eastAsia="zh-CN"/>
        </w:rPr>
        <w:instrText xml:space="preserve"> </w:instrText>
      </w:r>
      <w:r w:rsidR="00877FED" w:rsidRPr="00877FED">
        <w:rPr>
          <w:rFonts w:eastAsiaTheme="minorEastAsia" w:hint="eastAsia"/>
          <w:szCs w:val="20"/>
          <w:lang w:eastAsia="zh-CN"/>
        </w:rPr>
        <w:instrText>REF _Ref111223866 \h</w:instrText>
      </w:r>
      <w:r w:rsidR="00877FED" w:rsidRPr="00877FED">
        <w:rPr>
          <w:rFonts w:eastAsiaTheme="minorEastAsia"/>
          <w:szCs w:val="20"/>
          <w:lang w:eastAsia="zh-CN"/>
        </w:rPr>
        <w:instrText xml:space="preserve">  \* MERGEFORMAT </w:instrText>
      </w:r>
      <w:r w:rsidR="00877FED" w:rsidRPr="00877FED">
        <w:rPr>
          <w:rFonts w:eastAsiaTheme="minorEastAsia"/>
          <w:szCs w:val="20"/>
          <w:lang w:eastAsia="zh-CN"/>
        </w:rPr>
      </w:r>
      <w:r w:rsidR="00877FED" w:rsidRPr="00877FED">
        <w:rPr>
          <w:rFonts w:eastAsiaTheme="minorEastAsia"/>
          <w:szCs w:val="20"/>
          <w:lang w:eastAsia="zh-CN"/>
        </w:rPr>
        <w:fldChar w:fldCharType="separate"/>
      </w:r>
      <w:r w:rsidR="00877FED" w:rsidRPr="00877FED">
        <w:rPr>
          <w:rFonts w:eastAsiaTheme="minorEastAsia"/>
          <w:bCs/>
          <w:szCs w:val="20"/>
          <w:lang w:eastAsia="zh-CN"/>
        </w:rPr>
        <w:t>Figure 1</w:t>
      </w:r>
      <w:r w:rsidR="00877FED" w:rsidRPr="00877FED">
        <w:rPr>
          <w:rFonts w:eastAsiaTheme="minorEastAsia"/>
          <w:szCs w:val="20"/>
          <w:lang w:eastAsia="zh-CN"/>
        </w:rPr>
        <w:fldChar w:fldCharType="end"/>
      </w:r>
      <w:r w:rsidRPr="00877FED">
        <w:rPr>
          <w:rFonts w:eastAsiaTheme="minorEastAsia" w:hint="eastAsia"/>
          <w:szCs w:val="20"/>
          <w:lang w:eastAsia="zh-CN"/>
        </w:rPr>
        <w:t xml:space="preserve">. </w:t>
      </w:r>
      <w:r w:rsidR="00A839B2">
        <w:rPr>
          <w:rFonts w:eastAsiaTheme="minorEastAsia" w:hint="eastAsia"/>
          <w:szCs w:val="20"/>
          <w:lang w:eastAsia="zh-CN"/>
        </w:rPr>
        <w:t xml:space="preserve">Before the </w:t>
      </w:r>
      <w:proofErr w:type="spellStart"/>
      <w:r w:rsidR="00A839B2">
        <w:rPr>
          <w:rFonts w:eastAsiaTheme="minorEastAsia" w:hint="eastAsia"/>
          <w:szCs w:val="20"/>
          <w:lang w:eastAsia="zh-CN"/>
        </w:rPr>
        <w:t>gNB</w:t>
      </w:r>
      <w:proofErr w:type="spellEnd"/>
      <w:r w:rsidR="00A839B2">
        <w:rPr>
          <w:rFonts w:eastAsiaTheme="minorEastAsia" w:hint="eastAsia"/>
          <w:szCs w:val="20"/>
          <w:lang w:eastAsia="zh-CN"/>
        </w:rPr>
        <w:t xml:space="preserve"> schedules a UL transmission on a band that is not part of the default switching band pair, it will indicate a new switching band pair to UE by DCI/MAC-CE. The above </w:t>
      </w:r>
      <w:r w:rsidR="005D2957">
        <w:rPr>
          <w:rFonts w:eastAsiaTheme="minorEastAsia" w:hint="eastAsia"/>
          <w:szCs w:val="20"/>
          <w:lang w:eastAsia="zh-CN"/>
        </w:rPr>
        <w:t>scheme</w:t>
      </w:r>
      <w:r w:rsidR="00A839B2">
        <w:rPr>
          <w:rFonts w:eastAsiaTheme="minorEastAsia" w:hint="eastAsia"/>
          <w:szCs w:val="20"/>
          <w:lang w:eastAsia="zh-CN"/>
        </w:rPr>
        <w:t xml:space="preserve"> can be defined as the </w:t>
      </w:r>
      <w:r w:rsidR="001E4FD4">
        <w:rPr>
          <w:rFonts w:eastAsiaTheme="minorEastAsia" w:hint="eastAsia"/>
          <w:szCs w:val="20"/>
          <w:lang w:eastAsia="zh-CN"/>
        </w:rPr>
        <w:t>switching</w:t>
      </w:r>
      <w:r w:rsidR="00A839B2">
        <w:rPr>
          <w:rFonts w:eastAsiaTheme="minorEastAsia" w:hint="eastAsia"/>
          <w:szCs w:val="20"/>
          <w:lang w:eastAsia="zh-CN"/>
        </w:rPr>
        <w:t xml:space="preserve"> </w:t>
      </w:r>
      <w:r w:rsidR="00877FED">
        <w:rPr>
          <w:rFonts w:eastAsiaTheme="minorEastAsia" w:hint="eastAsia"/>
          <w:szCs w:val="20"/>
          <w:lang w:eastAsia="zh-CN"/>
        </w:rPr>
        <w:t xml:space="preserve">between </w:t>
      </w:r>
      <w:r w:rsidR="001E4FD4">
        <w:rPr>
          <w:rFonts w:eastAsiaTheme="minorEastAsia" w:hint="eastAsia"/>
          <w:szCs w:val="20"/>
          <w:lang w:eastAsia="zh-CN"/>
        </w:rPr>
        <w:t>two switching band pairs.</w:t>
      </w:r>
      <w:r w:rsidR="00A0041A" w:rsidRPr="00A0041A">
        <w:rPr>
          <w:rFonts w:eastAsiaTheme="minorEastAsia" w:hint="eastAsia"/>
          <w:szCs w:val="20"/>
          <w:lang w:eastAsia="zh-CN"/>
        </w:rPr>
        <w:t xml:space="preserve"> </w:t>
      </w:r>
      <w:r w:rsidR="00A0041A">
        <w:rPr>
          <w:rFonts w:eastAsiaTheme="minorEastAsia" w:hint="eastAsia"/>
          <w:szCs w:val="20"/>
          <w:lang w:eastAsia="zh-CN"/>
        </w:rPr>
        <w:t>The advantage and disadvantage of alt.1 are as follows:</w:t>
      </w:r>
    </w:p>
    <w:p w14:paraId="1BCDF909" w14:textId="66100CD3" w:rsidR="000978DB" w:rsidRDefault="002317A1" w:rsidP="000978DB">
      <w:pPr>
        <w:keepNext/>
        <w:snapToGrid w:val="0"/>
        <w:spacing w:afterLines="50" w:after="120"/>
        <w:jc w:val="center"/>
      </w:pPr>
      <w:r w:rsidRPr="001F06EE">
        <w:rPr>
          <w:rFonts w:eastAsia="宋体"/>
          <w:b/>
          <w:kern w:val="2"/>
          <w:sz w:val="21"/>
          <w:lang w:val="x-none" w:eastAsia="zh-CN"/>
        </w:rPr>
        <w:object w:dxaOrig="7540" w:dyaOrig="4169" w14:anchorId="35ABF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6.5pt;height:153.5pt" o:ole="">
            <v:imagedata r:id="rId9" o:title=""/>
          </v:shape>
          <o:OLEObject Type="Embed" ProgID="PowerPoint.Slide.12" ShapeID="_x0000_i1025" DrawAspect="Content" ObjectID="_1721858166" r:id="rId10"/>
        </w:object>
      </w:r>
    </w:p>
    <w:p w14:paraId="1B520C3B" w14:textId="4C3E95F8" w:rsidR="000978DB" w:rsidRPr="00877FED" w:rsidRDefault="000978DB" w:rsidP="000978DB">
      <w:pPr>
        <w:pStyle w:val="ae"/>
        <w:jc w:val="center"/>
        <w:rPr>
          <w:rFonts w:eastAsiaTheme="minorEastAsia"/>
          <w:b w:val="0"/>
          <w:bCs w:val="0"/>
          <w:color w:val="auto"/>
          <w:sz w:val="20"/>
          <w:szCs w:val="20"/>
          <w:lang w:eastAsia="zh-CN"/>
        </w:rPr>
      </w:pPr>
      <w:bookmarkStart w:id="0" w:name="_Ref111223866"/>
      <w:r w:rsidRPr="00877FED">
        <w:rPr>
          <w:rFonts w:eastAsiaTheme="minorEastAsia"/>
          <w:b w:val="0"/>
          <w:bCs w:val="0"/>
          <w:color w:val="auto"/>
          <w:sz w:val="20"/>
          <w:szCs w:val="20"/>
          <w:lang w:eastAsia="zh-CN"/>
        </w:rPr>
        <w:t xml:space="preserve">Figure </w:t>
      </w:r>
      <w:r w:rsidRPr="00877FED">
        <w:rPr>
          <w:rFonts w:eastAsiaTheme="minorEastAsia"/>
          <w:b w:val="0"/>
          <w:bCs w:val="0"/>
          <w:color w:val="auto"/>
          <w:sz w:val="20"/>
          <w:szCs w:val="20"/>
          <w:lang w:eastAsia="zh-CN"/>
        </w:rPr>
        <w:fldChar w:fldCharType="begin"/>
      </w:r>
      <w:r w:rsidRPr="00877FED">
        <w:rPr>
          <w:rFonts w:eastAsiaTheme="minorEastAsia"/>
          <w:b w:val="0"/>
          <w:bCs w:val="0"/>
          <w:color w:val="auto"/>
          <w:sz w:val="20"/>
          <w:szCs w:val="20"/>
          <w:lang w:eastAsia="zh-CN"/>
        </w:rPr>
        <w:instrText xml:space="preserve"> SEQ Figure \* ARABIC </w:instrText>
      </w:r>
      <w:r w:rsidRPr="00877FED">
        <w:rPr>
          <w:rFonts w:eastAsiaTheme="minorEastAsia"/>
          <w:b w:val="0"/>
          <w:bCs w:val="0"/>
          <w:color w:val="auto"/>
          <w:sz w:val="20"/>
          <w:szCs w:val="20"/>
          <w:lang w:eastAsia="zh-CN"/>
        </w:rPr>
        <w:fldChar w:fldCharType="separate"/>
      </w:r>
      <w:r w:rsidR="002317A1">
        <w:rPr>
          <w:rFonts w:eastAsiaTheme="minorEastAsia"/>
          <w:b w:val="0"/>
          <w:bCs w:val="0"/>
          <w:noProof/>
          <w:color w:val="auto"/>
          <w:sz w:val="20"/>
          <w:szCs w:val="20"/>
          <w:lang w:eastAsia="zh-CN"/>
        </w:rPr>
        <w:t>1</w:t>
      </w:r>
      <w:r w:rsidRPr="00877FED">
        <w:rPr>
          <w:rFonts w:eastAsiaTheme="minorEastAsia"/>
          <w:b w:val="0"/>
          <w:bCs w:val="0"/>
          <w:color w:val="auto"/>
          <w:sz w:val="20"/>
          <w:szCs w:val="20"/>
          <w:lang w:eastAsia="zh-CN"/>
        </w:rPr>
        <w:fldChar w:fldCharType="end"/>
      </w:r>
      <w:bookmarkEnd w:id="0"/>
      <w:r w:rsidRPr="00877FED">
        <w:rPr>
          <w:rFonts w:eastAsiaTheme="minorEastAsia" w:hint="eastAsia"/>
          <w:b w:val="0"/>
          <w:bCs w:val="0"/>
          <w:color w:val="auto"/>
          <w:sz w:val="20"/>
          <w:szCs w:val="20"/>
          <w:lang w:eastAsia="zh-CN"/>
        </w:rPr>
        <w:t xml:space="preserve">: Switching </w:t>
      </w:r>
      <w:r w:rsidR="00877FED" w:rsidRPr="00877FED">
        <w:rPr>
          <w:rFonts w:eastAsiaTheme="minorEastAsia" w:hint="eastAsia"/>
          <w:b w:val="0"/>
          <w:bCs w:val="0"/>
          <w:color w:val="auto"/>
          <w:sz w:val="20"/>
          <w:szCs w:val="20"/>
          <w:lang w:eastAsia="zh-CN"/>
        </w:rPr>
        <w:t>between two switching band pairs</w:t>
      </w:r>
    </w:p>
    <w:p w14:paraId="449D2932" w14:textId="6A7B6802" w:rsidR="000978DB" w:rsidRPr="000978DB" w:rsidRDefault="00081D61" w:rsidP="000978DB">
      <w:pPr>
        <w:pStyle w:val="af0"/>
        <w:numPr>
          <w:ilvl w:val="0"/>
          <w:numId w:val="32"/>
        </w:numPr>
        <w:spacing w:after="0" w:line="240" w:lineRule="auto"/>
        <w:jc w:val="both"/>
        <w:rPr>
          <w:rFonts w:ascii="Times New Roman" w:eastAsiaTheme="minorEastAsia" w:hAnsi="Times New Roman"/>
          <w:sz w:val="20"/>
          <w:szCs w:val="20"/>
          <w:lang w:val="en-GB" w:eastAsia="zh-CN"/>
        </w:rPr>
      </w:pPr>
      <w:r>
        <w:rPr>
          <w:rFonts w:ascii="Times New Roman" w:eastAsiaTheme="minorEastAsia" w:hAnsi="Times New Roman" w:hint="eastAsia"/>
          <w:sz w:val="20"/>
          <w:szCs w:val="20"/>
          <w:lang w:val="en-GB" w:eastAsia="zh-CN"/>
        </w:rPr>
        <w:t>A</w:t>
      </w:r>
      <w:r w:rsidRPr="008800D1">
        <w:rPr>
          <w:rFonts w:ascii="Times New Roman" w:eastAsiaTheme="minorEastAsia" w:hAnsi="Times New Roman"/>
          <w:sz w:val="20"/>
          <w:szCs w:val="20"/>
          <w:lang w:val="en-GB" w:eastAsia="zh-CN"/>
        </w:rPr>
        <w:t>dvantage</w:t>
      </w:r>
      <w:r w:rsidR="00713FAF" w:rsidRPr="00B84AF3">
        <w:rPr>
          <w:rFonts w:ascii="Times New Roman" w:eastAsiaTheme="minorEastAsia" w:hAnsi="Times New Roman" w:hint="eastAsia"/>
          <w:sz w:val="20"/>
          <w:szCs w:val="20"/>
          <w:lang w:val="en-GB" w:eastAsia="zh-CN"/>
        </w:rPr>
        <w:t xml:space="preserve">: </w:t>
      </w:r>
      <w:r w:rsidR="00F3280F" w:rsidRPr="00B84AF3">
        <w:rPr>
          <w:rFonts w:ascii="Times New Roman" w:eastAsiaTheme="minorEastAsia" w:hAnsi="Times New Roman" w:hint="eastAsia"/>
          <w:sz w:val="20"/>
          <w:szCs w:val="20"/>
          <w:lang w:val="en-GB" w:eastAsia="zh-CN"/>
        </w:rPr>
        <w:t>W</w:t>
      </w:r>
      <w:r w:rsidR="00713FAF" w:rsidRPr="00B84AF3">
        <w:rPr>
          <w:rFonts w:ascii="Times New Roman" w:eastAsiaTheme="minorEastAsia" w:hAnsi="Times New Roman" w:hint="eastAsia"/>
          <w:sz w:val="20"/>
          <w:szCs w:val="20"/>
          <w:lang w:val="en-GB" w:eastAsia="zh-CN"/>
        </w:rPr>
        <w:t xml:space="preserve">ithin the indicated switching band pair, UL </w:t>
      </w:r>
      <w:proofErr w:type="spellStart"/>
      <w:proofErr w:type="gramStart"/>
      <w:r w:rsidR="00713FAF" w:rsidRPr="00B84AF3">
        <w:rPr>
          <w:rFonts w:ascii="Times New Roman" w:eastAsiaTheme="minorEastAsia" w:hAnsi="Times New Roman" w:hint="eastAsia"/>
          <w:sz w:val="20"/>
          <w:szCs w:val="20"/>
          <w:lang w:val="en-GB" w:eastAsia="zh-CN"/>
        </w:rPr>
        <w:t>Tx</w:t>
      </w:r>
      <w:proofErr w:type="spellEnd"/>
      <w:proofErr w:type="gramEnd"/>
      <w:r w:rsidR="00713FAF" w:rsidRPr="00B84AF3">
        <w:rPr>
          <w:rFonts w:ascii="Times New Roman" w:eastAsiaTheme="minorEastAsia" w:hAnsi="Times New Roman" w:hint="eastAsia"/>
          <w:sz w:val="20"/>
          <w:szCs w:val="20"/>
          <w:lang w:val="en-GB" w:eastAsia="zh-CN"/>
        </w:rPr>
        <w:t xml:space="preserve"> switching</w:t>
      </w:r>
      <w:r w:rsidR="001E4FD4">
        <w:rPr>
          <w:rFonts w:ascii="Times New Roman" w:eastAsiaTheme="minorEastAsia" w:hAnsi="Times New Roman" w:hint="eastAsia"/>
          <w:sz w:val="20"/>
          <w:szCs w:val="20"/>
          <w:lang w:val="en-GB" w:eastAsia="zh-CN"/>
        </w:rPr>
        <w:t xml:space="preserve"> scheme </w:t>
      </w:r>
      <w:r w:rsidR="0012430F">
        <w:rPr>
          <w:rFonts w:ascii="Times New Roman" w:eastAsiaTheme="minorEastAsia" w:hAnsi="Times New Roman" w:hint="eastAsia"/>
          <w:sz w:val="20"/>
          <w:szCs w:val="20"/>
          <w:lang w:val="en-GB" w:eastAsia="zh-CN"/>
        </w:rPr>
        <w:t>of Rel-16/Rel-17</w:t>
      </w:r>
      <w:r w:rsidR="00722E78" w:rsidRPr="00B84AF3">
        <w:rPr>
          <w:rFonts w:ascii="Times New Roman" w:eastAsiaTheme="minorEastAsia" w:hAnsi="Times New Roman" w:hint="eastAsia"/>
          <w:sz w:val="20"/>
          <w:szCs w:val="20"/>
          <w:lang w:val="en-GB" w:eastAsia="zh-CN"/>
        </w:rPr>
        <w:t xml:space="preserve"> can be re-used</w:t>
      </w:r>
      <w:r w:rsidR="00F3280F" w:rsidRPr="00B84AF3">
        <w:rPr>
          <w:rFonts w:ascii="Times New Roman" w:eastAsiaTheme="minorEastAsia" w:hAnsi="Times New Roman" w:hint="eastAsia"/>
          <w:sz w:val="20"/>
          <w:szCs w:val="20"/>
          <w:lang w:val="en-GB" w:eastAsia="zh-CN"/>
        </w:rPr>
        <w:t xml:space="preserve">, and </w:t>
      </w:r>
      <w:r w:rsidR="0012430F">
        <w:rPr>
          <w:rFonts w:ascii="Times New Roman" w:eastAsiaTheme="minorEastAsia" w:hAnsi="Times New Roman" w:hint="eastAsia"/>
          <w:sz w:val="20"/>
          <w:szCs w:val="20"/>
          <w:lang w:val="en-GB" w:eastAsia="zh-CN"/>
        </w:rPr>
        <w:t>the</w:t>
      </w:r>
      <w:r w:rsidR="00F3280F" w:rsidRPr="00B84AF3">
        <w:rPr>
          <w:rFonts w:ascii="Times New Roman" w:eastAsiaTheme="minorEastAsia" w:hAnsi="Times New Roman" w:hint="eastAsia"/>
          <w:sz w:val="20"/>
          <w:szCs w:val="20"/>
          <w:lang w:val="en-GB" w:eastAsia="zh-CN"/>
        </w:rPr>
        <w:t xml:space="preserve"> ambiguity issue</w:t>
      </w:r>
      <w:r w:rsidR="0012430F">
        <w:rPr>
          <w:rFonts w:ascii="Times New Roman" w:eastAsiaTheme="minorEastAsia" w:hAnsi="Times New Roman" w:hint="eastAsia"/>
          <w:sz w:val="20"/>
          <w:szCs w:val="20"/>
          <w:lang w:val="en-GB" w:eastAsia="zh-CN"/>
        </w:rPr>
        <w:t xml:space="preserve"> can be avoided</w:t>
      </w:r>
      <w:r w:rsidR="00722E78" w:rsidRPr="00B84AF3">
        <w:rPr>
          <w:rFonts w:ascii="Times New Roman" w:eastAsiaTheme="minorEastAsia" w:hAnsi="Times New Roman" w:hint="eastAsia"/>
          <w:sz w:val="20"/>
          <w:szCs w:val="20"/>
          <w:lang w:val="en-GB" w:eastAsia="zh-CN"/>
        </w:rPr>
        <w:t>.</w:t>
      </w:r>
    </w:p>
    <w:p w14:paraId="19885069" w14:textId="293AA346" w:rsidR="00713FAF" w:rsidRPr="00B84AF3" w:rsidRDefault="00081D61" w:rsidP="005D2957">
      <w:pPr>
        <w:pStyle w:val="af0"/>
        <w:numPr>
          <w:ilvl w:val="0"/>
          <w:numId w:val="32"/>
        </w:numPr>
        <w:spacing w:after="0" w:line="240" w:lineRule="auto"/>
        <w:jc w:val="both"/>
        <w:rPr>
          <w:rFonts w:ascii="Times New Roman" w:eastAsiaTheme="minorEastAsia" w:hAnsi="Times New Roman"/>
          <w:sz w:val="20"/>
          <w:szCs w:val="20"/>
          <w:lang w:val="en-GB" w:eastAsia="zh-CN"/>
        </w:rPr>
      </w:pPr>
      <w:r>
        <w:rPr>
          <w:rFonts w:ascii="Times New Roman" w:eastAsiaTheme="minorEastAsia" w:hAnsi="Times New Roman" w:hint="eastAsia"/>
          <w:sz w:val="20"/>
          <w:szCs w:val="20"/>
          <w:lang w:val="en-GB" w:eastAsia="zh-CN"/>
        </w:rPr>
        <w:t>D</w:t>
      </w:r>
      <w:r w:rsidRPr="008800D1">
        <w:rPr>
          <w:rFonts w:ascii="Times New Roman" w:eastAsiaTheme="minorEastAsia" w:hAnsi="Times New Roman"/>
          <w:sz w:val="20"/>
          <w:szCs w:val="20"/>
          <w:lang w:val="en-GB" w:eastAsia="zh-CN"/>
        </w:rPr>
        <w:t>isadvantage</w:t>
      </w:r>
      <w:r w:rsidR="00713FAF" w:rsidRPr="00B84AF3">
        <w:rPr>
          <w:rFonts w:ascii="Times New Roman" w:eastAsiaTheme="minorEastAsia" w:hAnsi="Times New Roman" w:hint="eastAsia"/>
          <w:sz w:val="20"/>
          <w:szCs w:val="20"/>
          <w:lang w:val="en-GB" w:eastAsia="zh-CN"/>
        </w:rPr>
        <w:t xml:space="preserve">: </w:t>
      </w:r>
      <w:r w:rsidR="005D2957">
        <w:rPr>
          <w:rFonts w:ascii="Times New Roman" w:eastAsiaTheme="minorEastAsia" w:hAnsi="Times New Roman" w:hint="eastAsia"/>
          <w:sz w:val="20"/>
          <w:szCs w:val="20"/>
          <w:lang w:val="en-GB" w:eastAsia="zh-CN"/>
        </w:rPr>
        <w:t xml:space="preserve">The </w:t>
      </w:r>
      <w:r w:rsidR="00722E78" w:rsidRPr="00B84AF3">
        <w:rPr>
          <w:rFonts w:ascii="Times New Roman" w:eastAsiaTheme="minorEastAsia" w:hAnsi="Times New Roman" w:hint="eastAsia"/>
          <w:sz w:val="20"/>
          <w:szCs w:val="20"/>
          <w:lang w:val="en-GB" w:eastAsia="zh-CN"/>
        </w:rPr>
        <w:t>issues</w:t>
      </w:r>
      <w:r w:rsidR="00713FAF" w:rsidRPr="00B84AF3">
        <w:rPr>
          <w:rFonts w:ascii="Times New Roman" w:eastAsiaTheme="minorEastAsia" w:hAnsi="Times New Roman" w:hint="eastAsia"/>
          <w:sz w:val="20"/>
          <w:szCs w:val="20"/>
          <w:lang w:val="en-GB" w:eastAsia="zh-CN"/>
        </w:rPr>
        <w:t xml:space="preserve"> </w:t>
      </w:r>
      <w:r w:rsidR="005D2957">
        <w:rPr>
          <w:rFonts w:ascii="Times New Roman" w:eastAsiaTheme="minorEastAsia" w:hAnsi="Times New Roman" w:hint="eastAsia"/>
          <w:sz w:val="20"/>
          <w:szCs w:val="20"/>
          <w:lang w:val="en-GB" w:eastAsia="zh-CN"/>
        </w:rPr>
        <w:t xml:space="preserve">on the </w:t>
      </w:r>
      <w:r w:rsidR="005D2957" w:rsidRPr="005D2957">
        <w:rPr>
          <w:rFonts w:ascii="Times New Roman" w:eastAsiaTheme="minorEastAsia" w:hAnsi="Times New Roman"/>
          <w:sz w:val="20"/>
          <w:szCs w:val="20"/>
          <w:lang w:val="en-GB" w:eastAsia="zh-CN"/>
        </w:rPr>
        <w:t>switching of two switching band pairs</w:t>
      </w:r>
      <w:r w:rsidR="005D2957">
        <w:rPr>
          <w:rFonts w:ascii="Times New Roman" w:eastAsiaTheme="minorEastAsia" w:hAnsi="Times New Roman" w:hint="eastAsia"/>
          <w:sz w:val="20"/>
          <w:szCs w:val="20"/>
          <w:lang w:val="en-GB" w:eastAsia="zh-CN"/>
        </w:rPr>
        <w:t xml:space="preserve"> require to be further studied.</w:t>
      </w:r>
    </w:p>
    <w:p w14:paraId="1D819D4B" w14:textId="52DF92C6" w:rsidR="00713FAF" w:rsidRPr="00B84AF3" w:rsidRDefault="000978DB" w:rsidP="001E4FD4">
      <w:pPr>
        <w:pStyle w:val="af0"/>
        <w:numPr>
          <w:ilvl w:val="1"/>
          <w:numId w:val="32"/>
        </w:numPr>
        <w:spacing w:after="0" w:line="240" w:lineRule="auto"/>
        <w:jc w:val="both"/>
        <w:rPr>
          <w:rFonts w:ascii="Times New Roman" w:eastAsiaTheme="minorEastAsia" w:hAnsi="Times New Roman"/>
          <w:sz w:val="20"/>
          <w:szCs w:val="20"/>
          <w:lang w:val="en-GB" w:eastAsia="zh-CN"/>
        </w:rPr>
      </w:pPr>
      <w:r>
        <w:rPr>
          <w:rFonts w:ascii="Times New Roman" w:eastAsiaTheme="minorEastAsia" w:hAnsi="Times New Roman" w:hint="eastAsia"/>
          <w:sz w:val="20"/>
          <w:szCs w:val="20"/>
          <w:lang w:val="en-GB" w:eastAsia="zh-CN"/>
        </w:rPr>
        <w:t>New i</w:t>
      </w:r>
      <w:r>
        <w:rPr>
          <w:rFonts w:ascii="Times New Roman" w:eastAsiaTheme="minorEastAsia" w:hAnsi="Times New Roman"/>
          <w:sz w:val="20"/>
          <w:szCs w:val="20"/>
          <w:lang w:val="en-GB" w:eastAsia="zh-CN"/>
        </w:rPr>
        <w:t>ndication</w:t>
      </w:r>
      <w:r>
        <w:rPr>
          <w:rFonts w:ascii="Times New Roman" w:eastAsiaTheme="minorEastAsia" w:hAnsi="Times New Roman" w:hint="eastAsia"/>
          <w:sz w:val="20"/>
          <w:szCs w:val="20"/>
          <w:lang w:val="en-GB" w:eastAsia="zh-CN"/>
        </w:rPr>
        <w:t xml:space="preserve">: </w:t>
      </w:r>
      <w:r w:rsidR="00713FAF" w:rsidRPr="00B84AF3">
        <w:rPr>
          <w:rFonts w:ascii="Times New Roman" w:eastAsiaTheme="minorEastAsia" w:hAnsi="Times New Roman"/>
          <w:sz w:val="20"/>
          <w:szCs w:val="20"/>
          <w:lang w:val="en-GB" w:eastAsia="zh-CN"/>
        </w:rPr>
        <w:t>N</w:t>
      </w:r>
      <w:r w:rsidR="00713FAF" w:rsidRPr="00B84AF3">
        <w:rPr>
          <w:rFonts w:ascii="Times New Roman" w:eastAsiaTheme="minorEastAsia" w:hAnsi="Times New Roman" w:hint="eastAsia"/>
          <w:sz w:val="20"/>
          <w:szCs w:val="20"/>
          <w:lang w:val="en-GB" w:eastAsia="zh-CN"/>
        </w:rPr>
        <w:t xml:space="preserve">ew DCI format or MAC-CE </w:t>
      </w:r>
      <w:r w:rsidR="002646BD" w:rsidRPr="00B84AF3">
        <w:rPr>
          <w:rFonts w:ascii="Times New Roman" w:eastAsiaTheme="minorEastAsia" w:hAnsi="Times New Roman" w:hint="eastAsia"/>
          <w:sz w:val="20"/>
          <w:szCs w:val="20"/>
          <w:lang w:val="en-GB" w:eastAsia="zh-CN"/>
        </w:rPr>
        <w:t>is required to be</w:t>
      </w:r>
      <w:r w:rsidR="00713FAF" w:rsidRPr="00B84AF3">
        <w:rPr>
          <w:rFonts w:ascii="Times New Roman" w:eastAsiaTheme="minorEastAsia" w:hAnsi="Times New Roman" w:hint="eastAsia"/>
          <w:sz w:val="20"/>
          <w:szCs w:val="20"/>
          <w:lang w:val="en-GB" w:eastAsia="zh-CN"/>
        </w:rPr>
        <w:t xml:space="preserve"> specified.</w:t>
      </w:r>
    </w:p>
    <w:p w14:paraId="7A8F5E46" w14:textId="1184D85A" w:rsidR="00EF1AE2" w:rsidRPr="00B84AF3" w:rsidRDefault="00722E78" w:rsidP="001E4FD4">
      <w:pPr>
        <w:pStyle w:val="af0"/>
        <w:numPr>
          <w:ilvl w:val="1"/>
          <w:numId w:val="32"/>
        </w:numPr>
        <w:spacing w:after="0" w:line="240" w:lineRule="auto"/>
        <w:jc w:val="both"/>
        <w:rPr>
          <w:rFonts w:eastAsiaTheme="minorEastAsia"/>
          <w:sz w:val="20"/>
          <w:szCs w:val="20"/>
          <w:lang w:eastAsia="zh-CN"/>
        </w:rPr>
      </w:pPr>
      <w:r w:rsidRPr="00B84AF3">
        <w:rPr>
          <w:rFonts w:ascii="Times New Roman" w:eastAsiaTheme="minorEastAsia" w:hAnsi="Times New Roman" w:hint="eastAsia"/>
          <w:sz w:val="20"/>
          <w:szCs w:val="20"/>
          <w:lang w:val="en-GB" w:eastAsia="zh-CN"/>
        </w:rPr>
        <w:t>Delay</w:t>
      </w:r>
      <w:r w:rsidR="006A2235" w:rsidRPr="00B84AF3">
        <w:rPr>
          <w:rFonts w:ascii="Times New Roman" w:eastAsiaTheme="minorEastAsia" w:hAnsi="Times New Roman" w:hint="eastAsia"/>
          <w:sz w:val="20"/>
          <w:szCs w:val="20"/>
          <w:lang w:val="en-GB" w:eastAsia="zh-CN"/>
        </w:rPr>
        <w:t xml:space="preserve"> </w:t>
      </w:r>
      <w:r w:rsidR="000978DB">
        <w:rPr>
          <w:rFonts w:ascii="Times New Roman" w:eastAsiaTheme="minorEastAsia" w:hAnsi="Times New Roman" w:hint="eastAsia"/>
          <w:sz w:val="20"/>
          <w:szCs w:val="20"/>
          <w:lang w:val="en-GB" w:eastAsia="zh-CN"/>
        </w:rPr>
        <w:t>of indication</w:t>
      </w:r>
      <w:r w:rsidR="006A2235" w:rsidRPr="00B84AF3">
        <w:rPr>
          <w:rFonts w:ascii="Times New Roman" w:eastAsiaTheme="minorEastAsia" w:hAnsi="Times New Roman" w:hint="eastAsia"/>
          <w:sz w:val="20"/>
          <w:szCs w:val="20"/>
          <w:lang w:val="en-GB" w:eastAsia="zh-CN"/>
        </w:rPr>
        <w:t xml:space="preserve">: </w:t>
      </w:r>
      <w:r w:rsidR="00EF1AE2" w:rsidRPr="00B84AF3">
        <w:rPr>
          <w:rFonts w:ascii="Times New Roman" w:eastAsiaTheme="minorEastAsia" w:hAnsi="Times New Roman"/>
          <w:sz w:val="20"/>
          <w:szCs w:val="20"/>
          <w:lang w:val="en-GB" w:eastAsia="zh-CN"/>
        </w:rPr>
        <w:t>T</w:t>
      </w:r>
      <w:r w:rsidR="00EF1AE2" w:rsidRPr="00B84AF3">
        <w:rPr>
          <w:rFonts w:ascii="Times New Roman" w:eastAsiaTheme="minorEastAsia" w:hAnsi="Times New Roman" w:hint="eastAsia"/>
          <w:sz w:val="20"/>
          <w:szCs w:val="20"/>
          <w:lang w:val="en-GB" w:eastAsia="zh-CN"/>
        </w:rPr>
        <w:t xml:space="preserve">he DCI/MAC-CE will </w:t>
      </w:r>
      <w:r w:rsidR="000978DB">
        <w:rPr>
          <w:rFonts w:ascii="Times New Roman" w:eastAsiaTheme="minorEastAsia" w:hAnsi="Times New Roman" w:hint="eastAsia"/>
          <w:sz w:val="20"/>
          <w:szCs w:val="20"/>
          <w:lang w:val="en-GB" w:eastAsia="zh-CN"/>
        </w:rPr>
        <w:t>introduce delay</w:t>
      </w:r>
      <w:r w:rsidR="00EF1AE2" w:rsidRPr="00B84AF3">
        <w:rPr>
          <w:rFonts w:ascii="Times New Roman" w:eastAsiaTheme="minorEastAsia" w:hAnsi="Times New Roman" w:hint="eastAsia"/>
          <w:sz w:val="20"/>
          <w:szCs w:val="20"/>
          <w:lang w:val="en-GB" w:eastAsia="zh-CN"/>
        </w:rPr>
        <w:t xml:space="preserve"> </w:t>
      </w:r>
      <w:r w:rsidR="00B90F09" w:rsidRPr="00B84AF3">
        <w:rPr>
          <w:rFonts w:ascii="Times New Roman" w:eastAsiaTheme="minorEastAsia" w:hAnsi="Times New Roman" w:hint="eastAsia"/>
          <w:sz w:val="20"/>
          <w:szCs w:val="20"/>
          <w:lang w:val="en-GB" w:eastAsia="zh-CN"/>
        </w:rPr>
        <w:t xml:space="preserve">before UE can transmit on </w:t>
      </w:r>
      <w:r w:rsidR="00EF1AE2" w:rsidRPr="00B84AF3">
        <w:rPr>
          <w:rFonts w:ascii="Times New Roman" w:eastAsiaTheme="minorEastAsia" w:hAnsi="Times New Roman" w:hint="eastAsia"/>
          <w:sz w:val="20"/>
          <w:szCs w:val="20"/>
          <w:lang w:val="en-GB" w:eastAsia="zh-CN"/>
        </w:rPr>
        <w:t>new band</w:t>
      </w:r>
      <w:r w:rsidR="00A85E2D" w:rsidRPr="00B84AF3">
        <w:rPr>
          <w:rFonts w:ascii="Times New Roman" w:eastAsiaTheme="minorEastAsia" w:hAnsi="Times New Roman" w:hint="eastAsia"/>
          <w:sz w:val="20"/>
          <w:szCs w:val="20"/>
          <w:lang w:val="en-GB" w:eastAsia="zh-CN"/>
        </w:rPr>
        <w:t>,</w:t>
      </w:r>
      <w:r w:rsidR="00BA3078" w:rsidRPr="00B84AF3">
        <w:rPr>
          <w:rFonts w:ascii="Times New Roman" w:eastAsiaTheme="minorEastAsia" w:hAnsi="Times New Roman" w:hint="eastAsia"/>
          <w:sz w:val="20"/>
          <w:szCs w:val="20"/>
          <w:lang w:val="en-GB" w:eastAsia="zh-CN"/>
        </w:rPr>
        <w:t xml:space="preserve"> </w:t>
      </w:r>
      <w:r w:rsidR="00BA3078" w:rsidRPr="00B84AF3">
        <w:rPr>
          <w:rFonts w:ascii="Times New Roman" w:eastAsiaTheme="minorEastAsia" w:hAnsi="Times New Roman"/>
          <w:sz w:val="20"/>
          <w:szCs w:val="20"/>
          <w:lang w:val="en-GB" w:eastAsia="zh-CN"/>
        </w:rPr>
        <w:t xml:space="preserve">such as (3ms + k0 + k1) </w:t>
      </w:r>
      <w:r w:rsidRPr="00B84AF3">
        <w:rPr>
          <w:rFonts w:ascii="Times New Roman" w:eastAsiaTheme="minorEastAsia" w:hAnsi="Times New Roman" w:hint="eastAsia"/>
          <w:sz w:val="20"/>
          <w:szCs w:val="20"/>
          <w:lang w:val="en-GB" w:eastAsia="zh-CN"/>
        </w:rPr>
        <w:t xml:space="preserve">time </w:t>
      </w:r>
      <w:r w:rsidR="00BA3078" w:rsidRPr="00B84AF3">
        <w:rPr>
          <w:rFonts w:ascii="Times New Roman" w:eastAsiaTheme="minorEastAsia" w:hAnsi="Times New Roman"/>
          <w:sz w:val="20"/>
          <w:szCs w:val="20"/>
          <w:lang w:val="en-GB" w:eastAsia="zh-CN"/>
        </w:rPr>
        <w:t>delay in case of MAC-CE</w:t>
      </w:r>
      <w:r w:rsidR="008800D1">
        <w:rPr>
          <w:rFonts w:ascii="Times New Roman" w:eastAsiaTheme="minorEastAsia" w:hAnsi="Times New Roman" w:hint="eastAsia"/>
          <w:sz w:val="20"/>
          <w:szCs w:val="20"/>
          <w:lang w:val="en-GB" w:eastAsia="zh-CN"/>
        </w:rPr>
        <w:t xml:space="preserve"> </w:t>
      </w:r>
      <w:r w:rsidR="00A85E2D" w:rsidRPr="00B84AF3">
        <w:rPr>
          <w:rFonts w:ascii="Times New Roman" w:eastAsiaTheme="minorEastAsia" w:hAnsi="Times New Roman" w:hint="eastAsia"/>
          <w:sz w:val="20"/>
          <w:szCs w:val="20"/>
          <w:lang w:val="en-GB" w:eastAsia="zh-CN"/>
        </w:rPr>
        <w:t>indication</w:t>
      </w:r>
      <w:r w:rsidR="00EF1AE2" w:rsidRPr="00B84AF3">
        <w:rPr>
          <w:rFonts w:ascii="Times New Roman" w:eastAsiaTheme="minorEastAsia" w:hAnsi="Times New Roman" w:hint="eastAsia"/>
          <w:sz w:val="20"/>
          <w:szCs w:val="20"/>
          <w:lang w:val="en-GB" w:eastAsia="zh-CN"/>
        </w:rPr>
        <w:t>.</w:t>
      </w:r>
    </w:p>
    <w:p w14:paraId="107C1539" w14:textId="73D4F524" w:rsidR="00713FAF" w:rsidRPr="00B84AF3" w:rsidRDefault="00877FED" w:rsidP="0017139C">
      <w:pPr>
        <w:pStyle w:val="af0"/>
        <w:numPr>
          <w:ilvl w:val="1"/>
          <w:numId w:val="32"/>
        </w:numPr>
        <w:spacing w:after="0" w:line="240" w:lineRule="auto"/>
        <w:jc w:val="both"/>
        <w:rPr>
          <w:rFonts w:ascii="Times New Roman" w:eastAsiaTheme="minorEastAsia" w:hAnsi="Times New Roman"/>
          <w:sz w:val="20"/>
          <w:szCs w:val="20"/>
          <w:lang w:val="en-GB" w:eastAsia="zh-CN"/>
        </w:rPr>
      </w:pPr>
      <w:r>
        <w:rPr>
          <w:rFonts w:ascii="Times New Roman" w:eastAsiaTheme="minorEastAsia" w:hAnsi="Times New Roman" w:hint="eastAsia"/>
          <w:sz w:val="20"/>
          <w:szCs w:val="20"/>
          <w:lang w:eastAsia="zh-CN"/>
        </w:rPr>
        <w:t xml:space="preserve">Minimum </w:t>
      </w:r>
      <w:r w:rsidR="0017139C">
        <w:rPr>
          <w:rFonts w:ascii="Times New Roman" w:eastAsiaTheme="minorEastAsia" w:hAnsi="Times New Roman" w:hint="eastAsia"/>
          <w:sz w:val="20"/>
          <w:szCs w:val="20"/>
          <w:lang w:val="en-GB" w:eastAsia="zh-CN"/>
        </w:rPr>
        <w:t xml:space="preserve">gap </w:t>
      </w:r>
      <w:r w:rsidR="0017139C" w:rsidRPr="0017139C">
        <w:rPr>
          <w:rFonts w:ascii="Times New Roman" w:eastAsiaTheme="minorEastAsia" w:hAnsi="Times New Roman"/>
          <w:sz w:val="20"/>
          <w:szCs w:val="20"/>
          <w:lang w:val="en-GB" w:eastAsia="zh-CN"/>
        </w:rPr>
        <w:t>of switching between two switching band pairs</w:t>
      </w:r>
      <w:r w:rsidR="006A2235" w:rsidRPr="00DC21B9">
        <w:rPr>
          <w:rFonts w:ascii="Times New Roman" w:eastAsiaTheme="minorEastAsia" w:hAnsi="Times New Roman" w:hint="eastAsia"/>
          <w:sz w:val="20"/>
          <w:szCs w:val="20"/>
          <w:lang w:val="en-GB" w:eastAsia="zh-CN"/>
        </w:rPr>
        <w:t xml:space="preserve">: </w:t>
      </w:r>
      <w:r w:rsidR="00ED66EE" w:rsidRPr="00B84AF3">
        <w:rPr>
          <w:rFonts w:ascii="Times New Roman" w:eastAsiaTheme="minorEastAsia" w:hAnsi="Times New Roman"/>
          <w:sz w:val="20"/>
          <w:szCs w:val="20"/>
          <w:lang w:val="en-GB" w:eastAsia="zh-CN"/>
        </w:rPr>
        <w:t>T</w:t>
      </w:r>
      <w:r w:rsidR="00ED66EE" w:rsidRPr="00B84AF3">
        <w:rPr>
          <w:rFonts w:ascii="Times New Roman" w:eastAsiaTheme="minorEastAsia" w:hAnsi="Times New Roman" w:hint="eastAsia"/>
          <w:sz w:val="20"/>
          <w:szCs w:val="20"/>
          <w:lang w:val="en-GB" w:eastAsia="zh-CN"/>
        </w:rPr>
        <w:t>he minimum gap</w:t>
      </w:r>
      <w:r w:rsidR="00ED66EE" w:rsidRPr="00DC21B9">
        <w:rPr>
          <w:rFonts w:ascii="Times New Roman" w:eastAsiaTheme="minorEastAsia" w:hAnsi="Times New Roman" w:hint="eastAsia"/>
          <w:sz w:val="20"/>
          <w:szCs w:val="20"/>
          <w:lang w:val="en-GB" w:eastAsia="zh-CN"/>
        </w:rPr>
        <w:t xml:space="preserve"> between two uplink transmission</w:t>
      </w:r>
      <w:r w:rsidR="00722E78" w:rsidRPr="00B84AF3">
        <w:rPr>
          <w:rFonts w:ascii="Times New Roman" w:eastAsiaTheme="minorEastAsia" w:hAnsi="Times New Roman" w:hint="eastAsia"/>
          <w:sz w:val="20"/>
          <w:szCs w:val="20"/>
          <w:lang w:val="en-GB" w:eastAsia="zh-CN"/>
        </w:rPr>
        <w:t>s</w:t>
      </w:r>
      <w:r w:rsidR="00ED66EE" w:rsidRPr="00B84AF3">
        <w:rPr>
          <w:rFonts w:ascii="Times New Roman" w:eastAsiaTheme="minorEastAsia" w:hAnsi="Times New Roman" w:hint="eastAsia"/>
          <w:sz w:val="20"/>
          <w:szCs w:val="20"/>
          <w:lang w:val="en-GB" w:eastAsia="zh-CN"/>
        </w:rPr>
        <w:t xml:space="preserve"> </w:t>
      </w:r>
      <w:r w:rsidR="000978DB">
        <w:rPr>
          <w:rFonts w:ascii="Times New Roman" w:eastAsiaTheme="minorEastAsia" w:hAnsi="Times New Roman" w:hint="eastAsia"/>
          <w:sz w:val="20"/>
          <w:szCs w:val="20"/>
          <w:lang w:val="en-GB" w:eastAsia="zh-CN"/>
        </w:rPr>
        <w:t>within</w:t>
      </w:r>
      <w:r w:rsidR="00ED66EE" w:rsidRPr="00B84AF3">
        <w:rPr>
          <w:rFonts w:ascii="Times New Roman" w:eastAsiaTheme="minorEastAsia" w:hAnsi="Times New Roman" w:hint="eastAsia"/>
          <w:sz w:val="20"/>
          <w:szCs w:val="20"/>
          <w:lang w:val="en-GB" w:eastAsia="zh-CN"/>
        </w:rPr>
        <w:t xml:space="preserve"> different switching band pair</w:t>
      </w:r>
      <w:r w:rsidR="000978DB">
        <w:rPr>
          <w:rFonts w:ascii="Times New Roman" w:eastAsiaTheme="minorEastAsia" w:hAnsi="Times New Roman" w:hint="eastAsia"/>
          <w:sz w:val="20"/>
          <w:szCs w:val="20"/>
          <w:lang w:val="en-GB" w:eastAsia="zh-CN"/>
        </w:rPr>
        <w:t>s</w:t>
      </w:r>
      <w:r w:rsidR="00ED66EE" w:rsidRPr="00B84AF3">
        <w:rPr>
          <w:rFonts w:ascii="Times New Roman" w:eastAsiaTheme="minorEastAsia" w:hAnsi="Times New Roman" w:hint="eastAsia"/>
          <w:sz w:val="20"/>
          <w:szCs w:val="20"/>
          <w:lang w:val="en-GB" w:eastAsia="zh-CN"/>
        </w:rPr>
        <w:t xml:space="preserve"> </w:t>
      </w:r>
      <w:r w:rsidR="000978DB">
        <w:rPr>
          <w:rFonts w:ascii="Times New Roman" w:eastAsiaTheme="minorEastAsia" w:hAnsi="Times New Roman" w:hint="eastAsia"/>
          <w:sz w:val="20"/>
          <w:szCs w:val="20"/>
          <w:lang w:val="en-GB" w:eastAsia="zh-CN"/>
        </w:rPr>
        <w:t xml:space="preserve">is required to </w:t>
      </w:r>
      <w:r w:rsidR="00ED66EE" w:rsidRPr="00B84AF3">
        <w:rPr>
          <w:rFonts w:ascii="Times New Roman" w:eastAsiaTheme="minorEastAsia" w:hAnsi="Times New Roman" w:hint="eastAsia"/>
          <w:sz w:val="20"/>
          <w:szCs w:val="20"/>
          <w:lang w:val="en-GB" w:eastAsia="zh-CN"/>
        </w:rPr>
        <w:t>be defined.</w:t>
      </w:r>
      <w:r>
        <w:rPr>
          <w:rFonts w:ascii="Times New Roman" w:eastAsiaTheme="minorEastAsia" w:hAnsi="Times New Roman" w:hint="eastAsia"/>
          <w:sz w:val="20"/>
          <w:szCs w:val="20"/>
          <w:lang w:val="en-GB" w:eastAsia="zh-CN"/>
        </w:rPr>
        <w:t xml:space="preserve"> </w:t>
      </w:r>
    </w:p>
    <w:p w14:paraId="1AA3C3B7" w14:textId="3282613A" w:rsidR="00ED66EE" w:rsidRPr="00B84AF3" w:rsidRDefault="00722E78" w:rsidP="001E4FD4">
      <w:pPr>
        <w:pStyle w:val="af0"/>
        <w:numPr>
          <w:ilvl w:val="1"/>
          <w:numId w:val="32"/>
        </w:numPr>
        <w:spacing w:after="0" w:line="240" w:lineRule="auto"/>
        <w:jc w:val="both"/>
        <w:rPr>
          <w:rFonts w:ascii="Times New Roman" w:eastAsiaTheme="minorEastAsia" w:hAnsi="Times New Roman"/>
          <w:sz w:val="20"/>
          <w:szCs w:val="20"/>
          <w:lang w:val="en-GB" w:eastAsia="zh-CN"/>
        </w:rPr>
      </w:pPr>
      <w:r w:rsidRPr="00B84AF3">
        <w:rPr>
          <w:rFonts w:ascii="Times New Roman" w:eastAsiaTheme="minorEastAsia" w:hAnsi="Times New Roman" w:hint="eastAsia"/>
          <w:sz w:val="20"/>
          <w:szCs w:val="20"/>
          <w:lang w:val="en-GB" w:eastAsia="zh-CN"/>
        </w:rPr>
        <w:t>CG-transmission</w:t>
      </w:r>
      <w:r w:rsidR="006A2235" w:rsidRPr="00B84AF3">
        <w:rPr>
          <w:rFonts w:ascii="Times New Roman" w:eastAsiaTheme="minorEastAsia" w:hAnsi="Times New Roman" w:hint="eastAsia"/>
          <w:sz w:val="20"/>
          <w:szCs w:val="20"/>
          <w:lang w:val="en-GB" w:eastAsia="zh-CN"/>
        </w:rPr>
        <w:t xml:space="preserve"> issue:</w:t>
      </w:r>
      <w:r w:rsidR="006A2235" w:rsidRPr="00DC21B9">
        <w:rPr>
          <w:rFonts w:ascii="Times New Roman" w:eastAsiaTheme="minorEastAsia" w:hAnsi="Times New Roman" w:hint="eastAsia"/>
          <w:sz w:val="20"/>
          <w:szCs w:val="20"/>
          <w:lang w:val="en-GB" w:eastAsia="zh-CN"/>
        </w:rPr>
        <w:t xml:space="preserve"> </w:t>
      </w:r>
      <w:r w:rsidR="000978DB">
        <w:rPr>
          <w:rFonts w:ascii="Times New Roman" w:eastAsiaTheme="minorEastAsia" w:hAnsi="Times New Roman" w:hint="eastAsia"/>
          <w:sz w:val="20"/>
          <w:szCs w:val="20"/>
          <w:lang w:val="en-GB" w:eastAsia="zh-CN"/>
        </w:rPr>
        <w:t>I</w:t>
      </w:r>
      <w:r w:rsidR="008800D1" w:rsidRPr="00F737C4">
        <w:rPr>
          <w:rFonts w:ascii="Times New Roman" w:eastAsiaTheme="minorEastAsia" w:hAnsi="Times New Roman" w:hint="eastAsia"/>
          <w:sz w:val="20"/>
          <w:szCs w:val="20"/>
          <w:lang w:val="en-GB" w:eastAsia="zh-CN"/>
        </w:rPr>
        <w:t xml:space="preserve">f </w:t>
      </w:r>
      <w:r w:rsidR="000978DB">
        <w:rPr>
          <w:rFonts w:ascii="Times New Roman" w:eastAsiaTheme="minorEastAsia" w:hAnsi="Times New Roman" w:hint="eastAsia"/>
          <w:sz w:val="20"/>
          <w:szCs w:val="20"/>
          <w:lang w:val="en-GB" w:eastAsia="zh-CN"/>
        </w:rPr>
        <w:t>a</w:t>
      </w:r>
      <w:r w:rsidR="008800D1" w:rsidRPr="00F737C4">
        <w:rPr>
          <w:rFonts w:ascii="Times New Roman" w:eastAsiaTheme="minorEastAsia" w:hAnsi="Times New Roman" w:hint="eastAsia"/>
          <w:sz w:val="20"/>
          <w:szCs w:val="20"/>
          <w:lang w:val="en-GB" w:eastAsia="zh-CN"/>
        </w:rPr>
        <w:t xml:space="preserve"> switching band pair is indicated by </w:t>
      </w:r>
      <w:r w:rsidR="000978DB">
        <w:rPr>
          <w:rFonts w:ascii="Times New Roman" w:eastAsiaTheme="minorEastAsia" w:hAnsi="Times New Roman" w:hint="eastAsia"/>
          <w:sz w:val="20"/>
          <w:szCs w:val="20"/>
          <w:lang w:val="en-GB" w:eastAsia="zh-CN"/>
        </w:rPr>
        <w:t xml:space="preserve">DCI/MAC </w:t>
      </w:r>
      <w:r w:rsidR="008800D1" w:rsidRPr="00F737C4">
        <w:rPr>
          <w:rFonts w:ascii="Times New Roman" w:eastAsiaTheme="minorEastAsia" w:hAnsi="Times New Roman" w:hint="eastAsia"/>
          <w:sz w:val="20"/>
          <w:szCs w:val="20"/>
          <w:lang w:val="en-GB" w:eastAsia="zh-CN"/>
        </w:rPr>
        <w:t xml:space="preserve">CE </w:t>
      </w:r>
      <w:r w:rsidR="000978DB">
        <w:rPr>
          <w:rFonts w:ascii="Times New Roman" w:eastAsiaTheme="minorEastAsia" w:hAnsi="Times New Roman" w:hint="eastAsia"/>
          <w:sz w:val="20"/>
          <w:szCs w:val="20"/>
          <w:lang w:val="en-GB" w:eastAsia="zh-CN"/>
        </w:rPr>
        <w:t>to switching</w:t>
      </w:r>
      <w:r w:rsidR="008800D1" w:rsidRPr="00F737C4">
        <w:rPr>
          <w:rFonts w:ascii="Times New Roman" w:eastAsiaTheme="minorEastAsia" w:hAnsi="Times New Roman" w:hint="eastAsia"/>
          <w:sz w:val="20"/>
          <w:szCs w:val="20"/>
          <w:lang w:val="en-GB" w:eastAsia="zh-CN"/>
        </w:rPr>
        <w:t xml:space="preserve"> to another switching band pair, </w:t>
      </w:r>
      <w:r w:rsidR="000978DB">
        <w:rPr>
          <w:rFonts w:ascii="Times New Roman" w:eastAsiaTheme="minorEastAsia" w:hAnsi="Times New Roman" w:hint="eastAsia"/>
          <w:sz w:val="20"/>
          <w:szCs w:val="20"/>
          <w:lang w:val="en-GB" w:eastAsia="zh-CN"/>
        </w:rPr>
        <w:t xml:space="preserve">the issue on </w:t>
      </w:r>
      <w:r w:rsidR="008800D1" w:rsidRPr="00F737C4">
        <w:rPr>
          <w:rFonts w:ascii="Times New Roman" w:eastAsiaTheme="minorEastAsia" w:hAnsi="Times New Roman" w:hint="eastAsia"/>
          <w:sz w:val="20"/>
          <w:szCs w:val="20"/>
          <w:lang w:val="en-GB" w:eastAsia="zh-CN"/>
        </w:rPr>
        <w:t>how to deal with the GC-PUSCH</w:t>
      </w:r>
      <w:r w:rsidR="000978DB">
        <w:rPr>
          <w:rFonts w:ascii="Times New Roman" w:eastAsiaTheme="minorEastAsia" w:hAnsi="Times New Roman" w:hint="eastAsia"/>
          <w:sz w:val="20"/>
          <w:szCs w:val="20"/>
          <w:lang w:val="en-GB" w:eastAsia="zh-CN"/>
        </w:rPr>
        <w:t xml:space="preserve"> </w:t>
      </w:r>
      <w:r w:rsidR="008800D1" w:rsidRPr="00F737C4">
        <w:rPr>
          <w:rFonts w:ascii="Times New Roman" w:eastAsiaTheme="minorEastAsia" w:hAnsi="Times New Roman"/>
          <w:sz w:val="20"/>
          <w:szCs w:val="20"/>
          <w:lang w:val="en-GB" w:eastAsia="zh-CN"/>
        </w:rPr>
        <w:t>transmitted</w:t>
      </w:r>
      <w:r w:rsidR="008800D1" w:rsidRPr="00F737C4">
        <w:rPr>
          <w:rFonts w:ascii="Times New Roman" w:eastAsiaTheme="minorEastAsia" w:hAnsi="Times New Roman" w:hint="eastAsia"/>
          <w:sz w:val="20"/>
          <w:szCs w:val="20"/>
          <w:lang w:val="en-GB" w:eastAsia="zh-CN"/>
        </w:rPr>
        <w:t xml:space="preserve"> on the </w:t>
      </w:r>
      <w:r w:rsidR="008800D1" w:rsidRPr="00F737C4">
        <w:rPr>
          <w:rFonts w:ascii="Times New Roman" w:eastAsiaTheme="minorEastAsia" w:hAnsi="Times New Roman"/>
          <w:sz w:val="20"/>
          <w:szCs w:val="20"/>
          <w:lang w:val="en-GB" w:eastAsia="zh-CN"/>
        </w:rPr>
        <w:t>previous</w:t>
      </w:r>
      <w:r w:rsidR="008800D1" w:rsidRPr="00F737C4">
        <w:rPr>
          <w:rFonts w:ascii="Times New Roman" w:eastAsiaTheme="minorEastAsia" w:hAnsi="Times New Roman" w:hint="eastAsia"/>
          <w:sz w:val="20"/>
          <w:szCs w:val="20"/>
          <w:lang w:val="en-GB" w:eastAsia="zh-CN"/>
        </w:rPr>
        <w:t xml:space="preserve"> band</w:t>
      </w:r>
      <w:r w:rsidR="00AD405C">
        <w:rPr>
          <w:rFonts w:ascii="Times New Roman" w:eastAsiaTheme="minorEastAsia" w:hAnsi="Times New Roman" w:hint="eastAsia"/>
          <w:sz w:val="20"/>
          <w:szCs w:val="20"/>
          <w:lang w:val="en-GB" w:eastAsia="zh-CN"/>
        </w:rPr>
        <w:t xml:space="preserve"> shall be studied.</w:t>
      </w:r>
    </w:p>
    <w:p w14:paraId="7B1EFB9A" w14:textId="77777777" w:rsidR="006A3961" w:rsidRPr="00AD405C" w:rsidRDefault="006A3961" w:rsidP="00617F56">
      <w:pPr>
        <w:jc w:val="both"/>
        <w:rPr>
          <w:rFonts w:eastAsiaTheme="minorEastAsia"/>
          <w:szCs w:val="20"/>
          <w:lang w:val="en-GB" w:eastAsia="zh-CN"/>
        </w:rPr>
      </w:pPr>
    </w:p>
    <w:p w14:paraId="66FC8BF7" w14:textId="5ED8F789" w:rsidR="005F78A4" w:rsidRDefault="005F78A4" w:rsidP="00B84AF3">
      <w:pPr>
        <w:keepNext/>
        <w:widowControl w:val="0"/>
        <w:ind w:left="420"/>
        <w:jc w:val="center"/>
      </w:pPr>
    </w:p>
    <w:p w14:paraId="16B80FD3" w14:textId="6DB25BCA" w:rsidR="00B41E9F" w:rsidRPr="00F737C4" w:rsidRDefault="007A5770" w:rsidP="00877FED">
      <w:pPr>
        <w:jc w:val="both"/>
        <w:rPr>
          <w:rFonts w:eastAsiaTheme="minorEastAsia"/>
          <w:szCs w:val="20"/>
          <w:lang w:val="en-GB" w:eastAsia="zh-CN"/>
        </w:rPr>
      </w:pPr>
      <w:r w:rsidRPr="00081D61">
        <w:rPr>
          <w:rFonts w:eastAsiaTheme="minorEastAsia"/>
          <w:szCs w:val="20"/>
          <w:lang w:val="en-GB" w:eastAsia="zh-CN"/>
        </w:rPr>
        <w:t>A</w:t>
      </w:r>
      <w:r w:rsidRPr="00081D61">
        <w:rPr>
          <w:rFonts w:eastAsiaTheme="minorEastAsia" w:hint="eastAsia"/>
          <w:szCs w:val="20"/>
          <w:lang w:val="en-GB" w:eastAsia="zh-CN"/>
        </w:rPr>
        <w:t>s</w:t>
      </w:r>
      <w:r w:rsidRPr="00877FED">
        <w:rPr>
          <w:rFonts w:eastAsiaTheme="minorEastAsia" w:hint="eastAsia"/>
          <w:szCs w:val="20"/>
          <w:lang w:val="en-GB" w:eastAsia="zh-CN"/>
        </w:rPr>
        <w:t xml:space="preserve"> </w:t>
      </w:r>
      <w:r w:rsidRPr="00877FED">
        <w:rPr>
          <w:rFonts w:eastAsiaTheme="minorEastAsia"/>
          <w:szCs w:val="20"/>
          <w:lang w:val="en-GB" w:eastAsia="zh-CN"/>
        </w:rPr>
        <w:t>shown</w:t>
      </w:r>
      <w:r w:rsidRPr="00877FED">
        <w:rPr>
          <w:rFonts w:eastAsiaTheme="minorEastAsia" w:hint="eastAsia"/>
          <w:szCs w:val="20"/>
          <w:lang w:val="en-GB" w:eastAsia="zh-CN"/>
        </w:rPr>
        <w:t xml:space="preserve"> in</w:t>
      </w:r>
      <w:r w:rsidR="00877FED" w:rsidRPr="00877FED">
        <w:rPr>
          <w:rFonts w:eastAsiaTheme="minorEastAsia" w:hint="eastAsia"/>
          <w:szCs w:val="20"/>
          <w:lang w:val="en-GB" w:eastAsia="zh-CN"/>
        </w:rPr>
        <w:t xml:space="preserve"> </w:t>
      </w:r>
      <w:r w:rsidR="00877FED" w:rsidRPr="00877FED">
        <w:rPr>
          <w:rFonts w:eastAsiaTheme="minorEastAsia"/>
          <w:szCs w:val="20"/>
          <w:lang w:val="en-GB" w:eastAsia="zh-CN"/>
        </w:rPr>
        <w:fldChar w:fldCharType="begin"/>
      </w:r>
      <w:r w:rsidR="00877FED" w:rsidRPr="00877FED">
        <w:rPr>
          <w:rFonts w:eastAsiaTheme="minorEastAsia"/>
          <w:szCs w:val="20"/>
          <w:lang w:val="en-GB" w:eastAsia="zh-CN"/>
        </w:rPr>
        <w:instrText xml:space="preserve"> </w:instrText>
      </w:r>
      <w:r w:rsidR="00877FED" w:rsidRPr="00877FED">
        <w:rPr>
          <w:rFonts w:eastAsiaTheme="minorEastAsia" w:hint="eastAsia"/>
          <w:szCs w:val="20"/>
          <w:lang w:val="en-GB" w:eastAsia="zh-CN"/>
        </w:rPr>
        <w:instrText>REF _Ref111223866 \h</w:instrText>
      </w:r>
      <w:r w:rsidR="00877FED" w:rsidRPr="00877FED">
        <w:rPr>
          <w:rFonts w:eastAsiaTheme="minorEastAsia"/>
          <w:szCs w:val="20"/>
          <w:lang w:val="en-GB" w:eastAsia="zh-CN"/>
        </w:rPr>
        <w:instrText xml:space="preserve">  \* MERGEFORMAT </w:instrText>
      </w:r>
      <w:r w:rsidR="00877FED" w:rsidRPr="00877FED">
        <w:rPr>
          <w:rFonts w:eastAsiaTheme="minorEastAsia"/>
          <w:szCs w:val="20"/>
          <w:lang w:val="en-GB" w:eastAsia="zh-CN"/>
        </w:rPr>
      </w:r>
      <w:r w:rsidR="00877FED" w:rsidRPr="00877FED">
        <w:rPr>
          <w:rFonts w:eastAsiaTheme="minorEastAsia"/>
          <w:szCs w:val="20"/>
          <w:lang w:val="en-GB" w:eastAsia="zh-CN"/>
        </w:rPr>
        <w:fldChar w:fldCharType="separate"/>
      </w:r>
      <w:r w:rsidR="00877FED" w:rsidRPr="00877FED">
        <w:rPr>
          <w:rFonts w:eastAsiaTheme="minorEastAsia"/>
          <w:bCs/>
          <w:szCs w:val="20"/>
          <w:lang w:eastAsia="zh-CN"/>
        </w:rPr>
        <w:t>Figure 1</w:t>
      </w:r>
      <w:r w:rsidR="00877FED" w:rsidRPr="00877FED">
        <w:rPr>
          <w:rFonts w:eastAsiaTheme="minorEastAsia"/>
          <w:szCs w:val="20"/>
          <w:lang w:val="en-GB" w:eastAsia="zh-CN"/>
        </w:rPr>
        <w:fldChar w:fldCharType="end"/>
      </w:r>
      <w:r w:rsidRPr="00081D61">
        <w:rPr>
          <w:rFonts w:eastAsiaTheme="minorEastAsia" w:hint="eastAsia"/>
          <w:szCs w:val="20"/>
          <w:lang w:val="en-GB" w:eastAsia="zh-CN"/>
        </w:rPr>
        <w:t>, if current uplink transmission is occurred on switching</w:t>
      </w:r>
      <w:r w:rsidR="00F65212" w:rsidRPr="00081D61">
        <w:rPr>
          <w:rFonts w:eastAsiaTheme="minorEastAsia" w:hint="eastAsia"/>
          <w:szCs w:val="20"/>
          <w:lang w:val="en-GB" w:eastAsia="zh-CN"/>
        </w:rPr>
        <w:t xml:space="preserve"> band</w:t>
      </w:r>
      <w:r w:rsidRPr="00081D61">
        <w:rPr>
          <w:rFonts w:eastAsiaTheme="minorEastAsia" w:hint="eastAsia"/>
          <w:szCs w:val="20"/>
          <w:lang w:val="en-GB" w:eastAsia="zh-CN"/>
        </w:rPr>
        <w:t xml:space="preserve"> pair</w:t>
      </w:r>
      <w:r w:rsidR="00877FED">
        <w:rPr>
          <w:rFonts w:eastAsiaTheme="minorEastAsia" w:hint="eastAsia"/>
          <w:szCs w:val="20"/>
          <w:lang w:val="en-GB" w:eastAsia="zh-CN"/>
        </w:rPr>
        <w:t xml:space="preserve"> </w:t>
      </w:r>
      <w:r w:rsidRPr="00081D61">
        <w:rPr>
          <w:rFonts w:eastAsiaTheme="minorEastAsia" w:hint="eastAsia"/>
          <w:szCs w:val="20"/>
          <w:lang w:val="en-GB" w:eastAsia="zh-CN"/>
        </w:rPr>
        <w:t>(</w:t>
      </w:r>
      <w:r w:rsidR="00581025" w:rsidRPr="00E7436B">
        <w:rPr>
          <w:rFonts w:eastAsiaTheme="minorEastAsia" w:hint="eastAsia"/>
          <w:szCs w:val="20"/>
          <w:lang w:val="en-GB" w:eastAsia="zh-CN"/>
        </w:rPr>
        <w:t>C1</w:t>
      </w:r>
      <w:proofErr w:type="gramStart"/>
      <w:r w:rsidRPr="00E7436B">
        <w:rPr>
          <w:rFonts w:eastAsiaTheme="minorEastAsia" w:hint="eastAsia"/>
          <w:szCs w:val="20"/>
          <w:lang w:val="en-GB" w:eastAsia="zh-CN"/>
        </w:rPr>
        <w:t>,C2</w:t>
      </w:r>
      <w:proofErr w:type="gramEnd"/>
      <w:r w:rsidRPr="00E7436B">
        <w:rPr>
          <w:rFonts w:eastAsiaTheme="minorEastAsia" w:hint="eastAsia"/>
          <w:szCs w:val="20"/>
          <w:lang w:val="en-GB" w:eastAsia="zh-CN"/>
        </w:rPr>
        <w:t xml:space="preserve">), and next uplink transmission is on </w:t>
      </w:r>
      <w:r w:rsidR="00B41E9F" w:rsidRPr="00E7436B">
        <w:rPr>
          <w:rFonts w:eastAsiaTheme="minorEastAsia" w:hint="eastAsia"/>
          <w:szCs w:val="20"/>
          <w:lang w:val="en-GB" w:eastAsia="zh-CN"/>
        </w:rPr>
        <w:t>switching</w:t>
      </w:r>
      <w:r w:rsidR="00F65212" w:rsidRPr="00E7436B">
        <w:rPr>
          <w:rFonts w:eastAsiaTheme="minorEastAsia" w:hint="eastAsia"/>
          <w:szCs w:val="20"/>
          <w:lang w:val="en-GB" w:eastAsia="zh-CN"/>
        </w:rPr>
        <w:t xml:space="preserve"> band</w:t>
      </w:r>
      <w:r w:rsidR="00B41E9F" w:rsidRPr="00E7436B">
        <w:rPr>
          <w:rFonts w:eastAsiaTheme="minorEastAsia" w:hint="eastAsia"/>
          <w:szCs w:val="20"/>
          <w:lang w:val="en-GB" w:eastAsia="zh-CN"/>
        </w:rPr>
        <w:t xml:space="preserve"> pair(C3,C4), the</w:t>
      </w:r>
      <w:r w:rsidR="00F65212" w:rsidRPr="00E7436B">
        <w:rPr>
          <w:rFonts w:eastAsiaTheme="minorEastAsia" w:hint="eastAsia"/>
          <w:szCs w:val="20"/>
          <w:lang w:val="en-GB" w:eastAsia="zh-CN"/>
        </w:rPr>
        <w:t xml:space="preserve"> </w:t>
      </w:r>
      <w:r w:rsidR="00877FED">
        <w:rPr>
          <w:rFonts w:eastAsiaTheme="minorEastAsia" w:hint="eastAsia"/>
          <w:szCs w:val="20"/>
          <w:lang w:val="en-GB" w:eastAsia="zh-CN"/>
        </w:rPr>
        <w:t>gap between two UL transmission is the number of</w:t>
      </w:r>
      <w:r w:rsidR="00B41E9F" w:rsidRPr="00081D61">
        <w:rPr>
          <w:rFonts w:eastAsiaTheme="minorEastAsia" w:hint="eastAsia"/>
          <w:szCs w:val="20"/>
          <w:lang w:val="en-GB" w:eastAsia="zh-CN"/>
        </w:rPr>
        <w:t xml:space="preserve"> symbols between T1 and T0, </w:t>
      </w:r>
      <w:r w:rsidR="00877FED">
        <w:rPr>
          <w:rFonts w:eastAsiaTheme="minorEastAsia" w:hint="eastAsia"/>
          <w:szCs w:val="20"/>
          <w:lang w:val="en-GB" w:eastAsia="zh-CN"/>
        </w:rPr>
        <w:t xml:space="preserve">where </w:t>
      </w:r>
      <w:r w:rsidR="00B41E9F" w:rsidRPr="00081D61">
        <w:rPr>
          <w:rFonts w:eastAsiaTheme="minorEastAsia" w:hint="eastAsia"/>
          <w:szCs w:val="20"/>
          <w:lang w:val="en-GB" w:eastAsia="zh-CN"/>
        </w:rPr>
        <w:t xml:space="preserve">the T1 is lasted symbol of uplink transmission </w:t>
      </w:r>
      <w:r w:rsidR="00877FED">
        <w:rPr>
          <w:rFonts w:eastAsiaTheme="minorEastAsia"/>
          <w:szCs w:val="20"/>
          <w:lang w:val="en-GB" w:eastAsia="zh-CN"/>
        </w:rPr>
        <w:t>occurred</w:t>
      </w:r>
      <w:r w:rsidR="00877FED">
        <w:rPr>
          <w:rFonts w:eastAsiaTheme="minorEastAsia" w:hint="eastAsia"/>
          <w:szCs w:val="20"/>
          <w:lang w:val="en-GB" w:eastAsia="zh-CN"/>
        </w:rPr>
        <w:t xml:space="preserve"> on</w:t>
      </w:r>
      <w:r w:rsidR="00B41E9F" w:rsidRPr="00081D61">
        <w:rPr>
          <w:rFonts w:eastAsiaTheme="minorEastAsia" w:hint="eastAsia"/>
          <w:szCs w:val="20"/>
          <w:lang w:val="en-GB" w:eastAsia="zh-CN"/>
        </w:rPr>
        <w:t xml:space="preserve"> switching</w:t>
      </w:r>
      <w:r w:rsidR="00F65212" w:rsidRPr="00E7436B">
        <w:rPr>
          <w:rFonts w:eastAsiaTheme="minorEastAsia" w:hint="eastAsia"/>
          <w:szCs w:val="20"/>
          <w:lang w:val="en-GB" w:eastAsia="zh-CN"/>
        </w:rPr>
        <w:t xml:space="preserve"> band</w:t>
      </w:r>
      <w:r w:rsidR="00B41E9F" w:rsidRPr="00E7436B">
        <w:rPr>
          <w:rFonts w:eastAsiaTheme="minorEastAsia" w:hint="eastAsia"/>
          <w:szCs w:val="20"/>
          <w:lang w:val="en-GB" w:eastAsia="zh-CN"/>
        </w:rPr>
        <w:t xml:space="preserve"> pair(C1,C2), the T0 is </w:t>
      </w:r>
      <w:r w:rsidR="00B41E9F" w:rsidRPr="00E7436B">
        <w:rPr>
          <w:rFonts w:eastAsiaTheme="minorEastAsia"/>
          <w:szCs w:val="20"/>
          <w:lang w:val="en-GB" w:eastAsia="zh-CN"/>
        </w:rPr>
        <w:t>earliest</w:t>
      </w:r>
      <w:r w:rsidR="00B41E9F" w:rsidRPr="00E7436B">
        <w:rPr>
          <w:rFonts w:eastAsiaTheme="minorEastAsia" w:hint="eastAsia"/>
          <w:szCs w:val="20"/>
          <w:lang w:val="en-GB" w:eastAsia="zh-CN"/>
        </w:rPr>
        <w:t xml:space="preserve"> symbol of uplink transmission </w:t>
      </w:r>
      <w:r w:rsidR="00877FED">
        <w:rPr>
          <w:rFonts w:eastAsiaTheme="minorEastAsia"/>
          <w:szCs w:val="20"/>
          <w:lang w:val="en-GB" w:eastAsia="zh-CN"/>
        </w:rPr>
        <w:t>occurred</w:t>
      </w:r>
      <w:r w:rsidR="00877FED">
        <w:rPr>
          <w:rFonts w:eastAsiaTheme="minorEastAsia" w:hint="eastAsia"/>
          <w:szCs w:val="20"/>
          <w:lang w:val="en-GB" w:eastAsia="zh-CN"/>
        </w:rPr>
        <w:t xml:space="preserve"> on</w:t>
      </w:r>
      <w:r w:rsidR="00B41E9F" w:rsidRPr="00E7436B">
        <w:rPr>
          <w:rFonts w:eastAsiaTheme="minorEastAsia" w:hint="eastAsia"/>
          <w:szCs w:val="20"/>
          <w:lang w:val="en-GB" w:eastAsia="zh-CN"/>
        </w:rPr>
        <w:t xml:space="preserve"> switching</w:t>
      </w:r>
      <w:r w:rsidR="00F65212" w:rsidRPr="00F737C4">
        <w:rPr>
          <w:rFonts w:eastAsiaTheme="minorEastAsia" w:hint="eastAsia"/>
          <w:szCs w:val="20"/>
          <w:lang w:val="en-GB" w:eastAsia="zh-CN"/>
        </w:rPr>
        <w:t xml:space="preserve"> band</w:t>
      </w:r>
      <w:r w:rsidR="00B41E9F" w:rsidRPr="00F737C4">
        <w:rPr>
          <w:rFonts w:eastAsiaTheme="minorEastAsia" w:hint="eastAsia"/>
          <w:szCs w:val="20"/>
          <w:lang w:val="en-GB" w:eastAsia="zh-CN"/>
        </w:rPr>
        <w:t xml:space="preserve"> pair (C3,C4)</w:t>
      </w:r>
      <w:r w:rsidR="005648F6" w:rsidRPr="00F737C4">
        <w:rPr>
          <w:rFonts w:eastAsiaTheme="minorEastAsia" w:hint="eastAsia"/>
          <w:szCs w:val="20"/>
          <w:lang w:val="en-GB" w:eastAsia="zh-CN"/>
        </w:rPr>
        <w:t xml:space="preserve">. </w:t>
      </w:r>
      <w:r w:rsidR="0017139C">
        <w:rPr>
          <w:rFonts w:eastAsiaTheme="minorEastAsia" w:hint="eastAsia"/>
          <w:szCs w:val="20"/>
          <w:lang w:val="en-GB" w:eastAsia="zh-CN"/>
        </w:rPr>
        <w:t>T</w:t>
      </w:r>
      <w:r w:rsidR="005648F6" w:rsidRPr="00F737C4">
        <w:rPr>
          <w:rFonts w:eastAsiaTheme="minorEastAsia" w:hint="eastAsia"/>
          <w:szCs w:val="20"/>
          <w:lang w:val="en-GB" w:eastAsia="zh-CN"/>
        </w:rPr>
        <w:t xml:space="preserve">he </w:t>
      </w:r>
      <w:r w:rsidR="00877FED">
        <w:rPr>
          <w:rFonts w:eastAsiaTheme="minorEastAsia" w:hint="eastAsia"/>
          <w:szCs w:val="20"/>
          <w:lang w:val="en-GB" w:eastAsia="zh-CN"/>
        </w:rPr>
        <w:t>gap</w:t>
      </w:r>
      <w:r w:rsidR="005648F6" w:rsidRPr="00F737C4">
        <w:rPr>
          <w:rFonts w:eastAsiaTheme="minorEastAsia" w:hint="eastAsia"/>
          <w:szCs w:val="20"/>
          <w:lang w:val="en-GB" w:eastAsia="zh-CN"/>
        </w:rPr>
        <w:t xml:space="preserve"> </w:t>
      </w:r>
      <w:r w:rsidR="00877FED">
        <w:rPr>
          <w:rFonts w:eastAsiaTheme="minorEastAsia" w:hint="eastAsia"/>
          <w:szCs w:val="20"/>
          <w:lang w:val="en-GB" w:eastAsia="zh-CN"/>
        </w:rPr>
        <w:t xml:space="preserve">between two UL </w:t>
      </w:r>
      <w:r w:rsidR="00877FED">
        <w:rPr>
          <w:rFonts w:eastAsiaTheme="minorEastAsia"/>
          <w:szCs w:val="20"/>
          <w:lang w:val="en-GB" w:eastAsia="zh-CN"/>
        </w:rPr>
        <w:t>transmissions</w:t>
      </w:r>
      <w:r w:rsidR="00877FED" w:rsidRPr="00F737C4">
        <w:rPr>
          <w:rFonts w:eastAsiaTheme="minorEastAsia" w:hint="eastAsia"/>
          <w:szCs w:val="20"/>
          <w:lang w:val="en-GB" w:eastAsia="zh-CN"/>
        </w:rPr>
        <w:t xml:space="preserve"> </w:t>
      </w:r>
      <w:r w:rsidR="0017139C">
        <w:rPr>
          <w:rFonts w:eastAsiaTheme="minorEastAsia" w:hint="eastAsia"/>
          <w:szCs w:val="20"/>
          <w:lang w:val="en-GB" w:eastAsia="zh-CN"/>
        </w:rPr>
        <w:t>needs to be greater than the</w:t>
      </w:r>
      <w:r w:rsidR="005648F6" w:rsidRPr="00F737C4">
        <w:rPr>
          <w:rFonts w:eastAsiaTheme="minorEastAsia" w:hint="eastAsia"/>
          <w:szCs w:val="20"/>
          <w:lang w:val="en-GB" w:eastAsia="zh-CN"/>
        </w:rPr>
        <w:t xml:space="preserve"> </w:t>
      </w:r>
      <w:r w:rsidR="00877FED">
        <w:rPr>
          <w:rFonts w:eastAsiaTheme="minorEastAsia" w:hint="eastAsia"/>
          <w:szCs w:val="20"/>
          <w:lang w:eastAsia="zh-CN"/>
        </w:rPr>
        <w:t xml:space="preserve">minimum </w:t>
      </w:r>
      <w:r w:rsidR="0017139C">
        <w:rPr>
          <w:rFonts w:eastAsiaTheme="minorEastAsia" w:hint="eastAsia"/>
          <w:szCs w:val="20"/>
          <w:lang w:val="en-GB" w:eastAsia="zh-CN"/>
        </w:rPr>
        <w:t>gap</w:t>
      </w:r>
      <w:r w:rsidR="00877FED" w:rsidRPr="00F737C4">
        <w:rPr>
          <w:rFonts w:eastAsiaTheme="minorEastAsia"/>
          <w:szCs w:val="20"/>
          <w:lang w:val="en-GB" w:eastAsia="zh-CN"/>
        </w:rPr>
        <w:t xml:space="preserve"> </w:t>
      </w:r>
      <w:r w:rsidR="00877FED">
        <w:rPr>
          <w:rFonts w:eastAsiaTheme="minorEastAsia" w:hint="eastAsia"/>
          <w:szCs w:val="20"/>
          <w:lang w:val="en-GB" w:eastAsia="zh-CN"/>
        </w:rPr>
        <w:t xml:space="preserve">of </w:t>
      </w:r>
      <w:r w:rsidR="0017139C">
        <w:rPr>
          <w:rFonts w:eastAsiaTheme="minorEastAsia" w:hint="eastAsia"/>
          <w:szCs w:val="20"/>
          <w:lang w:eastAsia="zh-CN"/>
        </w:rPr>
        <w:t>switching between two switching band pairs</w:t>
      </w:r>
      <w:r w:rsidR="0017139C">
        <w:rPr>
          <w:rFonts w:eastAsiaTheme="minorEastAsia" w:hint="eastAsia"/>
          <w:szCs w:val="20"/>
          <w:lang w:val="en-GB" w:eastAsia="zh-CN"/>
        </w:rPr>
        <w:t>.</w:t>
      </w:r>
    </w:p>
    <w:p w14:paraId="3DF9B34D" w14:textId="61660FDB" w:rsidR="007A5770" w:rsidRPr="007A5770" w:rsidRDefault="007A5770" w:rsidP="00877FED">
      <w:pPr>
        <w:jc w:val="both"/>
        <w:rPr>
          <w:rFonts w:eastAsiaTheme="minorEastAsia"/>
          <w:szCs w:val="20"/>
          <w:lang w:eastAsia="zh-CN"/>
        </w:rPr>
      </w:pPr>
    </w:p>
    <w:p w14:paraId="5217AFBD" w14:textId="1561B5EA" w:rsidR="008814F8" w:rsidRPr="00BA3078" w:rsidRDefault="008814F8" w:rsidP="008814F8">
      <w:pPr>
        <w:jc w:val="both"/>
        <w:rPr>
          <w:rFonts w:eastAsiaTheme="minorEastAsia"/>
          <w:b/>
          <w:szCs w:val="20"/>
          <w:lang w:val="en-GB" w:eastAsia="zh-CN"/>
        </w:rPr>
      </w:pPr>
      <w:r w:rsidRPr="00BA3078">
        <w:rPr>
          <w:b/>
          <w:szCs w:val="20"/>
          <w:lang w:val="en-GB" w:eastAsia="ja-JP"/>
        </w:rPr>
        <w:t xml:space="preserve">Alt.3: One anchor band is selected among configured bands (3 or 4 bands), and dynamic </w:t>
      </w:r>
      <w:proofErr w:type="gramStart"/>
      <w:r w:rsidRPr="00BA3078">
        <w:rPr>
          <w:b/>
          <w:szCs w:val="20"/>
          <w:lang w:val="en-GB" w:eastAsia="ja-JP"/>
        </w:rPr>
        <w:t>Tx</w:t>
      </w:r>
      <w:proofErr w:type="gramEnd"/>
      <w:r w:rsidRPr="00BA3078">
        <w:rPr>
          <w:b/>
          <w:szCs w:val="20"/>
          <w:lang w:val="en-GB" w:eastAsia="ja-JP"/>
        </w:rPr>
        <w:t xml:space="preserve"> carrier switching can be performed only from the anchor band to a non-anchor band and from a non-anchor band to the anchor band</w:t>
      </w:r>
      <w:r w:rsidRPr="00BA3078">
        <w:rPr>
          <w:rFonts w:eastAsiaTheme="minorEastAsia" w:hint="eastAsia"/>
          <w:b/>
          <w:szCs w:val="20"/>
          <w:lang w:val="en-GB" w:eastAsia="zh-CN"/>
        </w:rPr>
        <w:t>.</w:t>
      </w:r>
    </w:p>
    <w:p w14:paraId="430B3737" w14:textId="27F53D40" w:rsidR="00E20BD7" w:rsidRDefault="001747D8" w:rsidP="008814F8">
      <w:pPr>
        <w:jc w:val="both"/>
        <w:rPr>
          <w:rFonts w:eastAsiaTheme="minorEastAsia"/>
          <w:szCs w:val="20"/>
          <w:lang w:val="en-GB" w:eastAsia="zh-CN"/>
        </w:rPr>
      </w:pPr>
      <w:r w:rsidRPr="00A4211B">
        <w:rPr>
          <w:rFonts w:eastAsiaTheme="minorEastAsia"/>
          <w:szCs w:val="20"/>
          <w:lang w:val="en-GB" w:eastAsia="zh-CN"/>
        </w:rPr>
        <w:t>F</w:t>
      </w:r>
      <w:r w:rsidRPr="00B84AF3">
        <w:rPr>
          <w:rFonts w:eastAsiaTheme="minorEastAsia"/>
          <w:szCs w:val="20"/>
          <w:lang w:val="en-GB" w:eastAsia="zh-CN"/>
        </w:rPr>
        <w:t xml:space="preserve">or </w:t>
      </w:r>
      <w:r w:rsidR="00623427">
        <w:rPr>
          <w:rFonts w:eastAsiaTheme="minorEastAsia" w:hint="eastAsia"/>
          <w:szCs w:val="20"/>
          <w:lang w:val="en-GB" w:eastAsia="zh-CN"/>
        </w:rPr>
        <w:t>A</w:t>
      </w:r>
      <w:r w:rsidRPr="00B84AF3">
        <w:rPr>
          <w:rFonts w:eastAsiaTheme="minorEastAsia"/>
          <w:szCs w:val="20"/>
          <w:lang w:val="en-GB" w:eastAsia="zh-CN"/>
        </w:rPr>
        <w:t xml:space="preserve">lt.3, </w:t>
      </w:r>
      <w:r w:rsidR="00E20BD7">
        <w:rPr>
          <w:rFonts w:eastAsiaTheme="minorEastAsia" w:hint="eastAsia"/>
          <w:szCs w:val="20"/>
          <w:lang w:val="en-GB" w:eastAsia="zh-CN"/>
        </w:rPr>
        <w:t xml:space="preserve">one band among 3 or 4 bands is defined as anchor band, and UL </w:t>
      </w:r>
      <w:proofErr w:type="spellStart"/>
      <w:proofErr w:type="gramStart"/>
      <w:r w:rsidR="00E20BD7">
        <w:rPr>
          <w:rFonts w:eastAsiaTheme="minorEastAsia" w:hint="eastAsia"/>
          <w:szCs w:val="20"/>
          <w:lang w:val="en-GB" w:eastAsia="zh-CN"/>
        </w:rPr>
        <w:t>Tx</w:t>
      </w:r>
      <w:proofErr w:type="spellEnd"/>
      <w:proofErr w:type="gramEnd"/>
      <w:r w:rsidR="00E20BD7">
        <w:rPr>
          <w:rFonts w:eastAsiaTheme="minorEastAsia" w:hint="eastAsia"/>
          <w:szCs w:val="20"/>
          <w:lang w:val="en-GB" w:eastAsia="zh-CN"/>
        </w:rPr>
        <w:t xml:space="preserve"> switching can be only </w:t>
      </w:r>
      <w:r w:rsidR="00E20BD7">
        <w:rPr>
          <w:rFonts w:eastAsiaTheme="minorEastAsia"/>
          <w:szCs w:val="20"/>
          <w:lang w:val="en-GB" w:eastAsia="zh-CN"/>
        </w:rPr>
        <w:t>performed between</w:t>
      </w:r>
      <w:r w:rsidR="00E20BD7">
        <w:rPr>
          <w:rFonts w:eastAsiaTheme="minorEastAsia" w:hint="eastAsia"/>
          <w:szCs w:val="20"/>
          <w:lang w:val="en-GB" w:eastAsia="zh-CN"/>
        </w:rPr>
        <w:t xml:space="preserve"> anchor band and non-anchor band. </w:t>
      </w:r>
      <w:r w:rsidR="002317A1">
        <w:rPr>
          <w:rFonts w:eastAsiaTheme="minorEastAsia" w:hint="eastAsia"/>
          <w:szCs w:val="20"/>
          <w:lang w:val="en-GB" w:eastAsia="zh-CN"/>
        </w:rPr>
        <w:t>As shown in</w:t>
      </w:r>
      <w:r w:rsidR="002317A1" w:rsidRPr="002317A1">
        <w:rPr>
          <w:rFonts w:eastAsiaTheme="minorEastAsia" w:hint="eastAsia"/>
          <w:szCs w:val="20"/>
          <w:lang w:val="en-GB" w:eastAsia="zh-CN"/>
        </w:rPr>
        <w:t xml:space="preserve"> </w:t>
      </w:r>
      <w:r w:rsidR="002317A1" w:rsidRPr="002317A1">
        <w:rPr>
          <w:rFonts w:eastAsiaTheme="minorEastAsia"/>
          <w:szCs w:val="20"/>
          <w:lang w:val="en-GB" w:eastAsia="zh-CN"/>
        </w:rPr>
        <w:fldChar w:fldCharType="begin"/>
      </w:r>
      <w:r w:rsidR="002317A1" w:rsidRPr="002317A1">
        <w:rPr>
          <w:rFonts w:eastAsiaTheme="minorEastAsia"/>
          <w:szCs w:val="20"/>
          <w:lang w:val="en-GB" w:eastAsia="zh-CN"/>
        </w:rPr>
        <w:instrText xml:space="preserve"> </w:instrText>
      </w:r>
      <w:r w:rsidR="002317A1" w:rsidRPr="002317A1">
        <w:rPr>
          <w:rFonts w:eastAsiaTheme="minorEastAsia" w:hint="eastAsia"/>
          <w:szCs w:val="20"/>
          <w:lang w:val="en-GB" w:eastAsia="zh-CN"/>
        </w:rPr>
        <w:instrText>REF _Ref111230110 \h</w:instrText>
      </w:r>
      <w:r w:rsidR="002317A1" w:rsidRPr="002317A1">
        <w:rPr>
          <w:rFonts w:eastAsiaTheme="minorEastAsia"/>
          <w:szCs w:val="20"/>
          <w:lang w:val="en-GB" w:eastAsia="zh-CN"/>
        </w:rPr>
        <w:instrText xml:space="preserve">  \* MERGEFORMAT </w:instrText>
      </w:r>
      <w:r w:rsidR="002317A1" w:rsidRPr="002317A1">
        <w:rPr>
          <w:rFonts w:eastAsiaTheme="minorEastAsia"/>
          <w:szCs w:val="20"/>
          <w:lang w:val="en-GB" w:eastAsia="zh-CN"/>
        </w:rPr>
      </w:r>
      <w:r w:rsidR="002317A1" w:rsidRPr="002317A1">
        <w:rPr>
          <w:rFonts w:eastAsiaTheme="minorEastAsia"/>
          <w:szCs w:val="20"/>
          <w:lang w:val="en-GB" w:eastAsia="zh-CN"/>
        </w:rPr>
        <w:fldChar w:fldCharType="separate"/>
      </w:r>
      <w:r w:rsidR="002317A1" w:rsidRPr="002317A1">
        <w:rPr>
          <w:rFonts w:eastAsiaTheme="minorEastAsia"/>
          <w:bCs/>
          <w:szCs w:val="20"/>
          <w:lang w:eastAsia="zh-CN"/>
        </w:rPr>
        <w:t>Figure 2</w:t>
      </w:r>
      <w:r w:rsidR="002317A1" w:rsidRPr="002317A1">
        <w:rPr>
          <w:rFonts w:eastAsiaTheme="minorEastAsia"/>
          <w:szCs w:val="20"/>
          <w:lang w:val="en-GB" w:eastAsia="zh-CN"/>
        </w:rPr>
        <w:fldChar w:fldCharType="end"/>
      </w:r>
      <w:r w:rsidR="002317A1">
        <w:rPr>
          <w:rFonts w:eastAsiaTheme="minorEastAsia" w:hint="eastAsia"/>
          <w:szCs w:val="20"/>
          <w:lang w:val="en-GB" w:eastAsia="zh-CN"/>
        </w:rPr>
        <w:t xml:space="preserve">, the UE is configured with 4 carriers and carrier-2 is selected as anchor band. Then only the following UL </w:t>
      </w:r>
      <w:proofErr w:type="spellStart"/>
      <w:proofErr w:type="gramStart"/>
      <w:r w:rsidR="002317A1">
        <w:rPr>
          <w:rFonts w:eastAsiaTheme="minorEastAsia" w:hint="eastAsia"/>
          <w:szCs w:val="20"/>
          <w:lang w:val="en-GB" w:eastAsia="zh-CN"/>
        </w:rPr>
        <w:t>Tx</w:t>
      </w:r>
      <w:proofErr w:type="spellEnd"/>
      <w:proofErr w:type="gramEnd"/>
      <w:r w:rsidR="002317A1">
        <w:rPr>
          <w:rFonts w:eastAsiaTheme="minorEastAsia" w:hint="eastAsia"/>
          <w:szCs w:val="20"/>
          <w:lang w:val="en-GB" w:eastAsia="zh-CN"/>
        </w:rPr>
        <w:t xml:space="preserve"> switching cases can be supported:</w:t>
      </w:r>
    </w:p>
    <w:p w14:paraId="1C6A17FB" w14:textId="77777777" w:rsidR="00A0041A" w:rsidRPr="00B84AF3" w:rsidRDefault="00A0041A" w:rsidP="00A0041A">
      <w:pPr>
        <w:pStyle w:val="af0"/>
        <w:numPr>
          <w:ilvl w:val="0"/>
          <w:numId w:val="37"/>
        </w:numPr>
        <w:jc w:val="both"/>
        <w:rPr>
          <w:rFonts w:ascii="Times New Roman" w:eastAsiaTheme="minorEastAsia" w:hAnsi="Times New Roman"/>
          <w:sz w:val="20"/>
          <w:szCs w:val="20"/>
          <w:lang w:val="en-GB" w:eastAsia="zh-CN"/>
        </w:rPr>
      </w:pPr>
      <w:r w:rsidRPr="00B84AF3">
        <w:rPr>
          <w:rFonts w:ascii="Times New Roman" w:eastAsiaTheme="minorEastAsia" w:hAnsi="Times New Roman"/>
          <w:sz w:val="20"/>
          <w:szCs w:val="20"/>
          <w:lang w:val="en-GB" w:eastAsia="zh-CN"/>
        </w:rPr>
        <w:t>UL TX switching between carrier-1 and carrier-2.</w:t>
      </w:r>
    </w:p>
    <w:p w14:paraId="2D26C07E" w14:textId="77777777" w:rsidR="00A0041A" w:rsidRPr="00B84AF3" w:rsidRDefault="00A0041A" w:rsidP="00A0041A">
      <w:pPr>
        <w:pStyle w:val="af0"/>
        <w:numPr>
          <w:ilvl w:val="0"/>
          <w:numId w:val="37"/>
        </w:numPr>
        <w:jc w:val="both"/>
        <w:rPr>
          <w:rFonts w:ascii="Times New Roman" w:eastAsiaTheme="minorEastAsia" w:hAnsi="Times New Roman"/>
          <w:sz w:val="20"/>
          <w:szCs w:val="20"/>
          <w:lang w:val="en-GB" w:eastAsia="zh-CN"/>
        </w:rPr>
      </w:pPr>
      <w:r w:rsidRPr="00B84AF3">
        <w:rPr>
          <w:rFonts w:ascii="Times New Roman" w:eastAsiaTheme="minorEastAsia" w:hAnsi="Times New Roman"/>
          <w:sz w:val="20"/>
          <w:szCs w:val="20"/>
          <w:lang w:val="en-GB" w:eastAsia="zh-CN"/>
        </w:rPr>
        <w:t>UL TX switching between carrier-3 and carrier-2.</w:t>
      </w:r>
    </w:p>
    <w:p w14:paraId="0DBC3E57" w14:textId="674061BA" w:rsidR="002317A1" w:rsidRPr="00A0041A" w:rsidRDefault="00A0041A" w:rsidP="008814F8">
      <w:pPr>
        <w:pStyle w:val="af0"/>
        <w:numPr>
          <w:ilvl w:val="0"/>
          <w:numId w:val="37"/>
        </w:numPr>
        <w:jc w:val="both"/>
        <w:rPr>
          <w:rFonts w:ascii="Times New Roman" w:eastAsiaTheme="minorEastAsia" w:hAnsi="Times New Roman"/>
          <w:sz w:val="20"/>
          <w:szCs w:val="20"/>
          <w:lang w:val="en-GB" w:eastAsia="zh-CN"/>
        </w:rPr>
      </w:pPr>
      <w:r w:rsidRPr="00B84AF3">
        <w:rPr>
          <w:rFonts w:ascii="Times New Roman" w:eastAsiaTheme="minorEastAsia" w:hAnsi="Times New Roman"/>
          <w:sz w:val="20"/>
          <w:szCs w:val="20"/>
          <w:lang w:val="en-GB" w:eastAsia="zh-CN"/>
        </w:rPr>
        <w:t>UL TX switching between carrier-4 and carrier-2.</w:t>
      </w:r>
    </w:p>
    <w:p w14:paraId="1CFB3730" w14:textId="77777777" w:rsidR="002317A1" w:rsidRDefault="002317A1" w:rsidP="002317A1">
      <w:pPr>
        <w:keepNext/>
        <w:jc w:val="center"/>
      </w:pPr>
      <w:r>
        <w:rPr>
          <w:b/>
          <w:lang w:val="x-none"/>
        </w:rPr>
        <w:object w:dxaOrig="7540" w:dyaOrig="4169" w14:anchorId="49092560">
          <v:shape id="_x0000_i1026" type="#_x0000_t75" style="width:279.5pt;height:155pt" o:ole="">
            <v:imagedata r:id="rId11" o:title=""/>
          </v:shape>
          <o:OLEObject Type="Embed" ProgID="PowerPoint.Slide.12" ShapeID="_x0000_i1026" DrawAspect="Content" ObjectID="_1721858167" r:id="rId12"/>
        </w:object>
      </w:r>
    </w:p>
    <w:p w14:paraId="7553A426" w14:textId="51AC4534" w:rsidR="002317A1" w:rsidRPr="002317A1" w:rsidRDefault="002317A1" w:rsidP="002317A1">
      <w:pPr>
        <w:pStyle w:val="ae"/>
        <w:jc w:val="center"/>
        <w:rPr>
          <w:rFonts w:eastAsiaTheme="minorEastAsia"/>
          <w:b w:val="0"/>
          <w:bCs w:val="0"/>
          <w:color w:val="auto"/>
          <w:sz w:val="20"/>
          <w:szCs w:val="20"/>
          <w:lang w:eastAsia="zh-CN"/>
        </w:rPr>
      </w:pPr>
      <w:bookmarkStart w:id="1" w:name="_Ref111230110"/>
      <w:r w:rsidRPr="002317A1">
        <w:rPr>
          <w:rFonts w:eastAsiaTheme="minorEastAsia"/>
          <w:b w:val="0"/>
          <w:bCs w:val="0"/>
          <w:color w:val="auto"/>
          <w:sz w:val="20"/>
          <w:szCs w:val="20"/>
          <w:lang w:eastAsia="zh-CN"/>
        </w:rPr>
        <w:t xml:space="preserve">Figure </w:t>
      </w:r>
      <w:r w:rsidRPr="002317A1">
        <w:rPr>
          <w:rFonts w:eastAsiaTheme="minorEastAsia"/>
          <w:b w:val="0"/>
          <w:bCs w:val="0"/>
          <w:color w:val="auto"/>
          <w:sz w:val="20"/>
          <w:szCs w:val="20"/>
          <w:lang w:eastAsia="zh-CN"/>
        </w:rPr>
        <w:fldChar w:fldCharType="begin"/>
      </w:r>
      <w:r w:rsidRPr="002317A1">
        <w:rPr>
          <w:rFonts w:eastAsiaTheme="minorEastAsia"/>
          <w:b w:val="0"/>
          <w:bCs w:val="0"/>
          <w:color w:val="auto"/>
          <w:sz w:val="20"/>
          <w:szCs w:val="20"/>
          <w:lang w:eastAsia="zh-CN"/>
        </w:rPr>
        <w:instrText xml:space="preserve"> SEQ Figure \* ARABIC </w:instrText>
      </w:r>
      <w:r w:rsidRPr="002317A1">
        <w:rPr>
          <w:rFonts w:eastAsiaTheme="minorEastAsia"/>
          <w:b w:val="0"/>
          <w:bCs w:val="0"/>
          <w:color w:val="auto"/>
          <w:sz w:val="20"/>
          <w:szCs w:val="20"/>
          <w:lang w:eastAsia="zh-CN"/>
        </w:rPr>
        <w:fldChar w:fldCharType="separate"/>
      </w:r>
      <w:r w:rsidRPr="002317A1">
        <w:rPr>
          <w:rFonts w:eastAsiaTheme="minorEastAsia"/>
          <w:b w:val="0"/>
          <w:bCs w:val="0"/>
          <w:color w:val="auto"/>
          <w:sz w:val="20"/>
          <w:szCs w:val="20"/>
          <w:lang w:eastAsia="zh-CN"/>
        </w:rPr>
        <w:t>2</w:t>
      </w:r>
      <w:r w:rsidRPr="002317A1">
        <w:rPr>
          <w:rFonts w:eastAsiaTheme="minorEastAsia"/>
          <w:b w:val="0"/>
          <w:bCs w:val="0"/>
          <w:color w:val="auto"/>
          <w:sz w:val="20"/>
          <w:szCs w:val="20"/>
          <w:lang w:eastAsia="zh-CN"/>
        </w:rPr>
        <w:fldChar w:fldCharType="end"/>
      </w:r>
      <w:bookmarkEnd w:id="1"/>
      <w:r w:rsidRPr="002317A1">
        <w:rPr>
          <w:rFonts w:eastAsiaTheme="minorEastAsia" w:hint="eastAsia"/>
          <w:b w:val="0"/>
          <w:bCs w:val="0"/>
          <w:color w:val="auto"/>
          <w:sz w:val="20"/>
          <w:szCs w:val="20"/>
          <w:lang w:eastAsia="zh-CN"/>
        </w:rPr>
        <w:t xml:space="preserve">: dynamic UL </w:t>
      </w:r>
      <w:proofErr w:type="spellStart"/>
      <w:proofErr w:type="gramStart"/>
      <w:r w:rsidRPr="002317A1">
        <w:rPr>
          <w:rFonts w:eastAsiaTheme="minorEastAsia" w:hint="eastAsia"/>
          <w:b w:val="0"/>
          <w:bCs w:val="0"/>
          <w:color w:val="auto"/>
          <w:sz w:val="20"/>
          <w:szCs w:val="20"/>
          <w:lang w:eastAsia="zh-CN"/>
        </w:rPr>
        <w:t>Tx</w:t>
      </w:r>
      <w:proofErr w:type="spellEnd"/>
      <w:proofErr w:type="gramEnd"/>
      <w:r w:rsidRPr="002317A1">
        <w:rPr>
          <w:rFonts w:eastAsiaTheme="minorEastAsia" w:hint="eastAsia"/>
          <w:b w:val="0"/>
          <w:bCs w:val="0"/>
          <w:color w:val="auto"/>
          <w:sz w:val="20"/>
          <w:szCs w:val="20"/>
          <w:lang w:eastAsia="zh-CN"/>
        </w:rPr>
        <w:t xml:space="preserve"> switching between anchor band and non-anchor band</w:t>
      </w:r>
    </w:p>
    <w:p w14:paraId="56DAF82F" w14:textId="68954B19" w:rsidR="001A0519" w:rsidRPr="00DC21B9" w:rsidRDefault="00A0041A" w:rsidP="001A0519">
      <w:pPr>
        <w:jc w:val="both"/>
        <w:rPr>
          <w:rFonts w:eastAsiaTheme="minorEastAsia"/>
          <w:szCs w:val="20"/>
          <w:lang w:val="en-GB" w:eastAsia="zh-CN"/>
        </w:rPr>
      </w:pPr>
      <w:r>
        <w:rPr>
          <w:rFonts w:eastAsiaTheme="minorEastAsia" w:hint="eastAsia"/>
          <w:szCs w:val="20"/>
          <w:lang w:eastAsia="zh-CN"/>
        </w:rPr>
        <w:t xml:space="preserve">The advantage and disadvantage of </w:t>
      </w:r>
      <w:r w:rsidR="00623427">
        <w:rPr>
          <w:rFonts w:eastAsiaTheme="minorEastAsia" w:hint="eastAsia"/>
          <w:szCs w:val="20"/>
          <w:lang w:eastAsia="zh-CN"/>
        </w:rPr>
        <w:t>A</w:t>
      </w:r>
      <w:r>
        <w:rPr>
          <w:rFonts w:eastAsiaTheme="minorEastAsia" w:hint="eastAsia"/>
          <w:szCs w:val="20"/>
          <w:lang w:eastAsia="zh-CN"/>
        </w:rPr>
        <w:t>lt.</w:t>
      </w:r>
      <w:r w:rsidR="00623427">
        <w:rPr>
          <w:rFonts w:eastAsiaTheme="minorEastAsia" w:hint="eastAsia"/>
          <w:szCs w:val="20"/>
          <w:lang w:eastAsia="zh-CN"/>
        </w:rPr>
        <w:t>3</w:t>
      </w:r>
      <w:r>
        <w:rPr>
          <w:rFonts w:eastAsiaTheme="minorEastAsia" w:hint="eastAsia"/>
          <w:szCs w:val="20"/>
          <w:lang w:eastAsia="zh-CN"/>
        </w:rPr>
        <w:t xml:space="preserve"> are as follows:</w:t>
      </w:r>
    </w:p>
    <w:p w14:paraId="6A9C598A" w14:textId="4EB1ECF5" w:rsidR="00E7436B" w:rsidRDefault="00E7436B" w:rsidP="00567462">
      <w:pPr>
        <w:pStyle w:val="af0"/>
        <w:numPr>
          <w:ilvl w:val="0"/>
          <w:numId w:val="32"/>
        </w:numPr>
        <w:jc w:val="both"/>
        <w:rPr>
          <w:rFonts w:ascii="Times New Roman" w:eastAsiaTheme="minorEastAsia" w:hAnsi="Times New Roman"/>
          <w:sz w:val="20"/>
          <w:szCs w:val="20"/>
          <w:lang w:val="en-GB" w:eastAsia="zh-CN"/>
        </w:rPr>
      </w:pPr>
      <w:r>
        <w:rPr>
          <w:rFonts w:ascii="Times New Roman" w:eastAsiaTheme="minorEastAsia" w:hAnsi="Times New Roman" w:hint="eastAsia"/>
          <w:sz w:val="20"/>
          <w:szCs w:val="20"/>
          <w:lang w:val="en-GB" w:eastAsia="zh-CN"/>
        </w:rPr>
        <w:t>A</w:t>
      </w:r>
      <w:r w:rsidRPr="008800D1">
        <w:rPr>
          <w:rFonts w:ascii="Times New Roman" w:eastAsiaTheme="minorEastAsia" w:hAnsi="Times New Roman"/>
          <w:sz w:val="20"/>
          <w:szCs w:val="20"/>
          <w:lang w:val="en-GB" w:eastAsia="zh-CN"/>
        </w:rPr>
        <w:t>dvantage</w:t>
      </w:r>
      <w:r w:rsidR="001A0519" w:rsidRPr="00B84AF3">
        <w:rPr>
          <w:rFonts w:ascii="Times New Roman" w:eastAsiaTheme="minorEastAsia" w:hAnsi="Times New Roman"/>
          <w:sz w:val="20"/>
          <w:szCs w:val="20"/>
          <w:lang w:val="en-GB" w:eastAsia="zh-CN"/>
        </w:rPr>
        <w:t xml:space="preserve">: </w:t>
      </w:r>
      <w:r>
        <w:rPr>
          <w:rFonts w:ascii="Times New Roman" w:eastAsiaTheme="minorEastAsia" w:hAnsi="Times New Roman" w:hint="eastAsia"/>
          <w:sz w:val="20"/>
          <w:szCs w:val="20"/>
          <w:lang w:val="en-GB" w:eastAsia="zh-CN"/>
        </w:rPr>
        <w:t xml:space="preserve">the </w:t>
      </w:r>
      <w:r w:rsidRPr="00B84AF3">
        <w:rPr>
          <w:rFonts w:ascii="Times New Roman" w:eastAsiaTheme="minorEastAsia" w:hAnsi="Times New Roman"/>
          <w:sz w:val="20"/>
          <w:szCs w:val="20"/>
          <w:lang w:val="en-GB" w:eastAsia="zh-CN"/>
        </w:rPr>
        <w:t xml:space="preserve">complexity of gNB/UE </w:t>
      </w:r>
      <w:r>
        <w:rPr>
          <w:rFonts w:ascii="Times New Roman" w:eastAsiaTheme="minorEastAsia" w:hAnsi="Times New Roman" w:hint="eastAsia"/>
          <w:sz w:val="20"/>
          <w:szCs w:val="20"/>
          <w:lang w:val="en-GB" w:eastAsia="zh-CN"/>
        </w:rPr>
        <w:t>can be</w:t>
      </w:r>
      <w:r w:rsidRPr="00B84AF3">
        <w:rPr>
          <w:rFonts w:ascii="Times New Roman" w:eastAsiaTheme="minorEastAsia" w:hAnsi="Times New Roman"/>
          <w:sz w:val="20"/>
          <w:szCs w:val="20"/>
          <w:lang w:val="en-GB" w:eastAsia="zh-CN"/>
        </w:rPr>
        <w:t xml:space="preserve"> reduced,</w:t>
      </w:r>
    </w:p>
    <w:p w14:paraId="721C4D46" w14:textId="3E91BFEF" w:rsidR="00E7436B" w:rsidRDefault="00EC0FA2" w:rsidP="00567462">
      <w:pPr>
        <w:pStyle w:val="af0"/>
        <w:numPr>
          <w:ilvl w:val="1"/>
          <w:numId w:val="32"/>
        </w:numPr>
        <w:jc w:val="both"/>
        <w:rPr>
          <w:rFonts w:ascii="Times New Roman" w:eastAsiaTheme="minorEastAsia" w:hAnsi="Times New Roman"/>
          <w:sz w:val="20"/>
          <w:szCs w:val="20"/>
          <w:lang w:val="en-GB" w:eastAsia="zh-CN"/>
        </w:rPr>
      </w:pPr>
      <w:r w:rsidRPr="00B84AF3">
        <w:rPr>
          <w:rFonts w:ascii="Times New Roman" w:eastAsiaTheme="minorEastAsia" w:hAnsi="Times New Roman"/>
          <w:sz w:val="20"/>
          <w:szCs w:val="20"/>
          <w:lang w:val="en-GB" w:eastAsia="zh-CN"/>
        </w:rPr>
        <w:t xml:space="preserve">The </w:t>
      </w:r>
      <w:r w:rsidR="001A0519" w:rsidRPr="00B84AF3">
        <w:rPr>
          <w:rFonts w:ascii="Times New Roman" w:eastAsiaTheme="minorEastAsia" w:hAnsi="Times New Roman"/>
          <w:sz w:val="20"/>
          <w:szCs w:val="20"/>
          <w:lang w:val="en-GB" w:eastAsia="zh-CN"/>
        </w:rPr>
        <w:t xml:space="preserve">number of </w:t>
      </w:r>
      <w:r w:rsidR="00E5236D" w:rsidRPr="00B84AF3">
        <w:rPr>
          <w:rFonts w:ascii="Times New Roman" w:eastAsiaTheme="minorEastAsia" w:hAnsi="Times New Roman"/>
          <w:sz w:val="20"/>
          <w:szCs w:val="20"/>
          <w:lang w:val="en-GB" w:eastAsia="zh-CN"/>
        </w:rPr>
        <w:t xml:space="preserve">supported </w:t>
      </w:r>
      <w:r w:rsidR="001A0519" w:rsidRPr="00B84AF3">
        <w:rPr>
          <w:rFonts w:ascii="Times New Roman" w:eastAsiaTheme="minorEastAsia" w:hAnsi="Times New Roman"/>
          <w:sz w:val="20"/>
          <w:szCs w:val="20"/>
          <w:lang w:val="en-GB" w:eastAsia="zh-CN"/>
        </w:rPr>
        <w:t xml:space="preserve">TX switching cases is </w:t>
      </w:r>
      <w:proofErr w:type="spellStart"/>
      <w:r w:rsidR="00623427">
        <w:rPr>
          <w:rFonts w:ascii="Times New Roman" w:eastAsiaTheme="minorEastAsia" w:hAnsi="Times New Roman" w:hint="eastAsia"/>
          <w:sz w:val="20"/>
          <w:szCs w:val="20"/>
          <w:lang w:val="en-GB" w:eastAsia="zh-CN"/>
        </w:rPr>
        <w:t>redueced</w:t>
      </w:r>
      <w:proofErr w:type="spellEnd"/>
      <w:r w:rsidR="00E7436B">
        <w:rPr>
          <w:rFonts w:ascii="Times New Roman" w:eastAsiaTheme="minorEastAsia" w:hAnsi="Times New Roman" w:hint="eastAsia"/>
          <w:sz w:val="20"/>
          <w:szCs w:val="20"/>
          <w:lang w:val="en-GB" w:eastAsia="zh-CN"/>
        </w:rPr>
        <w:t>.</w:t>
      </w:r>
    </w:p>
    <w:p w14:paraId="296FF7BF" w14:textId="58242B62" w:rsidR="001A0519" w:rsidRPr="00DC21B9" w:rsidRDefault="00E7436B" w:rsidP="00567462">
      <w:pPr>
        <w:pStyle w:val="af0"/>
        <w:numPr>
          <w:ilvl w:val="1"/>
          <w:numId w:val="32"/>
        </w:numPr>
        <w:jc w:val="both"/>
        <w:rPr>
          <w:rFonts w:ascii="Times New Roman" w:eastAsiaTheme="minorEastAsia" w:hAnsi="Times New Roman"/>
          <w:sz w:val="20"/>
          <w:szCs w:val="20"/>
          <w:lang w:val="en-GB" w:eastAsia="zh-CN"/>
        </w:rPr>
      </w:pPr>
      <w:r>
        <w:rPr>
          <w:rFonts w:ascii="Times New Roman" w:eastAsiaTheme="minorEastAsia" w:hAnsi="Times New Roman" w:hint="eastAsia"/>
          <w:sz w:val="20"/>
          <w:szCs w:val="20"/>
          <w:lang w:val="en-GB" w:eastAsia="zh-CN"/>
        </w:rPr>
        <w:t>T</w:t>
      </w:r>
      <w:r w:rsidR="00F3280F" w:rsidRPr="00B84AF3">
        <w:rPr>
          <w:rFonts w:ascii="Times New Roman" w:eastAsiaTheme="minorEastAsia" w:hAnsi="Times New Roman"/>
          <w:sz w:val="20"/>
          <w:szCs w:val="20"/>
          <w:lang w:val="en-GB" w:eastAsia="zh-CN"/>
        </w:rPr>
        <w:t>here is no ambiguity issue</w:t>
      </w:r>
      <w:r w:rsidR="001A0519" w:rsidRPr="00B84AF3">
        <w:rPr>
          <w:rFonts w:ascii="Times New Roman" w:eastAsiaTheme="minorEastAsia" w:hAnsi="Times New Roman"/>
          <w:sz w:val="20"/>
          <w:szCs w:val="20"/>
          <w:lang w:val="en-GB" w:eastAsia="zh-CN"/>
        </w:rPr>
        <w:t>.</w:t>
      </w:r>
    </w:p>
    <w:p w14:paraId="4780179A" w14:textId="71199056" w:rsidR="001A0519" w:rsidRPr="00B84AF3" w:rsidRDefault="00E7436B" w:rsidP="00567462">
      <w:pPr>
        <w:pStyle w:val="af0"/>
        <w:numPr>
          <w:ilvl w:val="0"/>
          <w:numId w:val="32"/>
        </w:numPr>
        <w:jc w:val="both"/>
        <w:rPr>
          <w:rFonts w:ascii="Times New Roman" w:eastAsiaTheme="minorEastAsia" w:hAnsi="Times New Roman"/>
          <w:sz w:val="20"/>
          <w:szCs w:val="20"/>
          <w:lang w:val="en-GB" w:eastAsia="zh-CN"/>
        </w:rPr>
      </w:pPr>
      <w:r>
        <w:rPr>
          <w:rFonts w:ascii="Times New Roman" w:eastAsiaTheme="minorEastAsia" w:hAnsi="Times New Roman" w:hint="eastAsia"/>
          <w:sz w:val="20"/>
          <w:szCs w:val="20"/>
          <w:lang w:val="en-GB" w:eastAsia="zh-CN"/>
        </w:rPr>
        <w:t>D</w:t>
      </w:r>
      <w:r w:rsidRPr="008800D1">
        <w:rPr>
          <w:rFonts w:ascii="Times New Roman" w:eastAsiaTheme="minorEastAsia" w:hAnsi="Times New Roman"/>
          <w:sz w:val="20"/>
          <w:szCs w:val="20"/>
          <w:lang w:val="en-GB" w:eastAsia="zh-CN"/>
        </w:rPr>
        <w:t>isadvantage</w:t>
      </w:r>
      <w:r w:rsidR="001A0519" w:rsidRPr="00B84AF3">
        <w:rPr>
          <w:rFonts w:ascii="Times New Roman" w:eastAsiaTheme="minorEastAsia" w:hAnsi="Times New Roman"/>
          <w:sz w:val="20"/>
          <w:szCs w:val="20"/>
          <w:lang w:val="en-GB" w:eastAsia="zh-CN"/>
        </w:rPr>
        <w:t>:</w:t>
      </w:r>
      <w:r w:rsidR="001E6350" w:rsidRPr="00B84AF3">
        <w:rPr>
          <w:rFonts w:ascii="Times New Roman" w:eastAsiaTheme="minorEastAsia" w:hAnsi="Times New Roman"/>
          <w:sz w:val="20"/>
          <w:szCs w:val="20"/>
          <w:lang w:val="en-GB" w:eastAsia="zh-CN"/>
        </w:rPr>
        <w:t xml:space="preserve"> </w:t>
      </w:r>
      <w:r w:rsidR="001A0519" w:rsidRPr="00B84AF3">
        <w:rPr>
          <w:rFonts w:ascii="Times New Roman" w:eastAsiaTheme="minorEastAsia" w:hAnsi="Times New Roman"/>
          <w:sz w:val="20"/>
          <w:szCs w:val="20"/>
          <w:lang w:val="en-GB" w:eastAsia="zh-CN"/>
        </w:rPr>
        <w:t xml:space="preserve">it </w:t>
      </w:r>
      <w:r w:rsidR="00EC0FA2" w:rsidRPr="00B84AF3">
        <w:rPr>
          <w:rFonts w:ascii="Times New Roman" w:eastAsiaTheme="minorEastAsia" w:hAnsi="Times New Roman"/>
          <w:sz w:val="20"/>
          <w:szCs w:val="20"/>
          <w:lang w:val="en-GB" w:eastAsia="zh-CN"/>
        </w:rPr>
        <w:t xml:space="preserve">will </w:t>
      </w:r>
      <w:r w:rsidR="00C407A3" w:rsidRPr="00B84AF3">
        <w:rPr>
          <w:rFonts w:ascii="Times New Roman" w:eastAsiaTheme="minorEastAsia" w:hAnsi="Times New Roman"/>
          <w:sz w:val="20"/>
          <w:szCs w:val="20"/>
          <w:lang w:val="en-GB" w:eastAsia="zh-CN"/>
        </w:rPr>
        <w:t>impose</w:t>
      </w:r>
      <w:r w:rsidR="00EC0FA2" w:rsidRPr="00B84AF3">
        <w:rPr>
          <w:rFonts w:ascii="Times New Roman" w:eastAsiaTheme="minorEastAsia" w:hAnsi="Times New Roman"/>
          <w:sz w:val="20"/>
          <w:szCs w:val="20"/>
          <w:lang w:val="en-GB" w:eastAsia="zh-CN"/>
        </w:rPr>
        <w:t xml:space="preserve"> additional restriction on</w:t>
      </w:r>
      <w:r w:rsidR="001A0519" w:rsidRPr="00B84AF3">
        <w:rPr>
          <w:rFonts w:ascii="Times New Roman" w:eastAsiaTheme="minorEastAsia" w:hAnsi="Times New Roman"/>
          <w:sz w:val="20"/>
          <w:szCs w:val="20"/>
          <w:lang w:val="en-GB" w:eastAsia="zh-CN"/>
        </w:rPr>
        <w:t xml:space="preserve"> uplink </w:t>
      </w:r>
      <w:r w:rsidR="00671EF6" w:rsidRPr="00B84AF3">
        <w:rPr>
          <w:rFonts w:ascii="Times New Roman" w:eastAsiaTheme="minorEastAsia" w:hAnsi="Times New Roman"/>
          <w:sz w:val="20"/>
          <w:szCs w:val="20"/>
          <w:lang w:val="en-GB" w:eastAsia="zh-CN"/>
        </w:rPr>
        <w:t>scheduling</w:t>
      </w:r>
      <w:r w:rsidR="00C407A3" w:rsidRPr="00B84AF3">
        <w:rPr>
          <w:rFonts w:ascii="Times New Roman" w:eastAsiaTheme="minorEastAsia" w:hAnsi="Times New Roman"/>
          <w:sz w:val="20"/>
          <w:szCs w:val="20"/>
          <w:lang w:val="en-GB" w:eastAsia="zh-CN"/>
        </w:rPr>
        <w:t xml:space="preserve"> of gNB</w:t>
      </w:r>
      <w:r w:rsidR="001A0519" w:rsidRPr="00B84AF3">
        <w:rPr>
          <w:rFonts w:ascii="Times New Roman" w:eastAsiaTheme="minorEastAsia" w:hAnsi="Times New Roman"/>
          <w:sz w:val="20"/>
          <w:szCs w:val="20"/>
          <w:lang w:val="en-GB" w:eastAsia="zh-CN"/>
        </w:rPr>
        <w:t>.</w:t>
      </w:r>
    </w:p>
    <w:p w14:paraId="4DFD6054" w14:textId="0D3CDFF0" w:rsidR="001E6350" w:rsidRPr="00B84AF3" w:rsidRDefault="004934E3" w:rsidP="00A16722">
      <w:pPr>
        <w:pStyle w:val="af0"/>
        <w:numPr>
          <w:ilvl w:val="1"/>
          <w:numId w:val="32"/>
        </w:numPr>
        <w:spacing w:after="120" w:line="240" w:lineRule="auto"/>
        <w:ind w:left="1259"/>
        <w:jc w:val="both"/>
        <w:rPr>
          <w:rFonts w:ascii="Times New Roman" w:eastAsiaTheme="minorEastAsia" w:hAnsi="Times New Roman"/>
          <w:sz w:val="20"/>
          <w:szCs w:val="20"/>
          <w:lang w:val="en-GB" w:eastAsia="zh-CN"/>
        </w:rPr>
      </w:pPr>
      <w:r w:rsidRPr="00B84AF3">
        <w:rPr>
          <w:rFonts w:ascii="Times New Roman" w:eastAsiaTheme="minorEastAsia" w:hAnsi="Times New Roman"/>
          <w:sz w:val="20"/>
          <w:szCs w:val="20"/>
          <w:lang w:val="en-GB" w:eastAsia="zh-CN"/>
        </w:rPr>
        <w:t xml:space="preserve">TX switching </w:t>
      </w:r>
      <w:r w:rsidR="001E6350" w:rsidRPr="00B84AF3">
        <w:rPr>
          <w:rFonts w:ascii="Times New Roman" w:eastAsiaTheme="minorEastAsia" w:hAnsi="Times New Roman"/>
          <w:sz w:val="20"/>
          <w:szCs w:val="20"/>
          <w:lang w:val="en-GB" w:eastAsia="zh-CN"/>
        </w:rPr>
        <w:t xml:space="preserve">can </w:t>
      </w:r>
      <w:r w:rsidR="00C407A3" w:rsidRPr="00B84AF3">
        <w:rPr>
          <w:rFonts w:ascii="Times New Roman" w:eastAsiaTheme="minorEastAsia" w:hAnsi="Times New Roman"/>
          <w:sz w:val="20"/>
          <w:szCs w:val="20"/>
          <w:lang w:val="en-GB" w:eastAsia="zh-CN"/>
        </w:rPr>
        <w:t xml:space="preserve">only </w:t>
      </w:r>
      <w:r w:rsidR="001E6350" w:rsidRPr="00B84AF3">
        <w:rPr>
          <w:rFonts w:ascii="Times New Roman" w:eastAsiaTheme="minorEastAsia" w:hAnsi="Times New Roman"/>
          <w:sz w:val="20"/>
          <w:szCs w:val="20"/>
          <w:lang w:val="en-GB" w:eastAsia="zh-CN"/>
        </w:rPr>
        <w:t>be performed between anchor carrier and non-anchor carriers.</w:t>
      </w:r>
    </w:p>
    <w:p w14:paraId="719B6508" w14:textId="551E08E4" w:rsidR="001E6350" w:rsidRPr="001E6350" w:rsidRDefault="004934E3" w:rsidP="00A16722">
      <w:pPr>
        <w:pStyle w:val="af0"/>
        <w:numPr>
          <w:ilvl w:val="1"/>
          <w:numId w:val="32"/>
        </w:numPr>
        <w:spacing w:after="120" w:line="240" w:lineRule="auto"/>
        <w:ind w:left="1259"/>
        <w:jc w:val="both"/>
        <w:rPr>
          <w:rFonts w:ascii="Times New Roman" w:eastAsiaTheme="minorEastAsia" w:hAnsi="Times New Roman"/>
          <w:sz w:val="20"/>
          <w:szCs w:val="20"/>
          <w:lang w:val="en-GB" w:eastAsia="zh-CN"/>
        </w:rPr>
      </w:pPr>
      <w:r w:rsidRPr="00B84AF3">
        <w:rPr>
          <w:rFonts w:ascii="Times New Roman" w:eastAsiaTheme="minorEastAsia" w:hAnsi="Times New Roman"/>
          <w:sz w:val="20"/>
          <w:szCs w:val="20"/>
          <w:lang w:val="en-GB" w:eastAsia="zh-CN"/>
        </w:rPr>
        <w:t>The anchor carrier transmission shall be triggered before TX switching between two non-anchor carriers.</w:t>
      </w:r>
      <w:r w:rsidR="001E6350" w:rsidRPr="00B84AF3">
        <w:rPr>
          <w:rFonts w:ascii="Times New Roman" w:eastAsiaTheme="minorEastAsia" w:hAnsi="Times New Roman"/>
          <w:sz w:val="20"/>
          <w:szCs w:val="20"/>
          <w:lang w:val="en-GB" w:eastAsia="zh-CN"/>
        </w:rPr>
        <w:t xml:space="preserve"> </w:t>
      </w:r>
    </w:p>
    <w:p w14:paraId="5CFFE00A" w14:textId="4E79A363" w:rsidR="00A16722" w:rsidRDefault="00C3326E" w:rsidP="00A16722">
      <w:pPr>
        <w:pStyle w:val="ae"/>
        <w:spacing w:after="120"/>
        <w:jc w:val="both"/>
        <w:rPr>
          <w:rFonts w:eastAsiaTheme="minorEastAsia" w:hint="eastAsia"/>
          <w:b w:val="0"/>
          <w:bCs w:val="0"/>
          <w:iCs/>
          <w:color w:val="auto"/>
          <w:sz w:val="20"/>
          <w:szCs w:val="24"/>
          <w:lang w:val="en-GB" w:eastAsia="zh-CN"/>
        </w:rPr>
      </w:pPr>
      <w:r w:rsidRPr="00F737C4">
        <w:rPr>
          <w:rFonts w:eastAsiaTheme="minorEastAsia"/>
          <w:b w:val="0"/>
          <w:bCs w:val="0"/>
          <w:iCs/>
          <w:color w:val="auto"/>
          <w:sz w:val="20"/>
          <w:szCs w:val="24"/>
          <w:lang w:val="en-GB" w:eastAsia="zh-CN"/>
        </w:rPr>
        <w:t>A</w:t>
      </w:r>
      <w:r w:rsidRPr="00F737C4">
        <w:rPr>
          <w:rFonts w:eastAsiaTheme="minorEastAsia" w:hint="eastAsia"/>
          <w:b w:val="0"/>
          <w:bCs w:val="0"/>
          <w:iCs/>
          <w:color w:val="auto"/>
          <w:sz w:val="20"/>
          <w:szCs w:val="24"/>
          <w:lang w:val="en-GB" w:eastAsia="zh-CN"/>
        </w:rPr>
        <w:t xml:space="preserve">s </w:t>
      </w:r>
      <w:r w:rsidRPr="00F737C4">
        <w:rPr>
          <w:rFonts w:eastAsiaTheme="minorEastAsia"/>
          <w:b w:val="0"/>
          <w:bCs w:val="0"/>
          <w:iCs/>
          <w:color w:val="auto"/>
          <w:sz w:val="20"/>
          <w:szCs w:val="24"/>
          <w:lang w:val="en-GB" w:eastAsia="zh-CN"/>
        </w:rPr>
        <w:t>shown</w:t>
      </w:r>
      <w:r w:rsidRPr="00F737C4">
        <w:rPr>
          <w:rFonts w:eastAsiaTheme="minorEastAsia" w:hint="eastAsia"/>
          <w:b w:val="0"/>
          <w:bCs w:val="0"/>
          <w:iCs/>
          <w:color w:val="auto"/>
          <w:sz w:val="20"/>
          <w:szCs w:val="24"/>
          <w:lang w:val="en-GB" w:eastAsia="zh-CN"/>
        </w:rPr>
        <w:t xml:space="preserve"> in above</w:t>
      </w:r>
      <w:r w:rsidR="00A16722">
        <w:rPr>
          <w:rFonts w:eastAsiaTheme="minorEastAsia" w:hint="eastAsia"/>
          <w:b w:val="0"/>
          <w:bCs w:val="0"/>
          <w:iCs/>
          <w:color w:val="auto"/>
          <w:sz w:val="20"/>
          <w:szCs w:val="24"/>
          <w:lang w:val="en-GB" w:eastAsia="zh-CN"/>
        </w:rPr>
        <w:t xml:space="preserve"> </w:t>
      </w:r>
      <w:r w:rsidR="00A16722">
        <w:rPr>
          <w:rFonts w:eastAsiaTheme="minorEastAsia"/>
          <w:b w:val="0"/>
          <w:bCs w:val="0"/>
          <w:iCs/>
          <w:color w:val="auto"/>
          <w:sz w:val="20"/>
          <w:szCs w:val="24"/>
          <w:lang w:val="en-GB" w:eastAsia="zh-CN"/>
        </w:rPr>
        <w:fldChar w:fldCharType="begin"/>
      </w:r>
      <w:r w:rsidR="00A16722">
        <w:rPr>
          <w:rFonts w:eastAsiaTheme="minorEastAsia"/>
          <w:b w:val="0"/>
          <w:bCs w:val="0"/>
          <w:iCs/>
          <w:color w:val="auto"/>
          <w:sz w:val="20"/>
          <w:szCs w:val="24"/>
          <w:lang w:val="en-GB" w:eastAsia="zh-CN"/>
        </w:rPr>
        <w:instrText xml:space="preserve"> </w:instrText>
      </w:r>
      <w:r w:rsidR="00A16722">
        <w:rPr>
          <w:rFonts w:eastAsiaTheme="minorEastAsia" w:hint="eastAsia"/>
          <w:b w:val="0"/>
          <w:bCs w:val="0"/>
          <w:iCs/>
          <w:color w:val="auto"/>
          <w:sz w:val="20"/>
          <w:szCs w:val="24"/>
          <w:lang w:val="en-GB" w:eastAsia="zh-CN"/>
        </w:rPr>
        <w:instrText>REF _Ref111230110 \h</w:instrText>
      </w:r>
      <w:r w:rsidR="00A16722">
        <w:rPr>
          <w:rFonts w:eastAsiaTheme="minorEastAsia"/>
          <w:b w:val="0"/>
          <w:bCs w:val="0"/>
          <w:iCs/>
          <w:color w:val="auto"/>
          <w:sz w:val="20"/>
          <w:szCs w:val="24"/>
          <w:lang w:val="en-GB" w:eastAsia="zh-CN"/>
        </w:rPr>
        <w:instrText xml:space="preserve"> </w:instrText>
      </w:r>
      <w:r w:rsidR="00A16722">
        <w:rPr>
          <w:rFonts w:eastAsiaTheme="minorEastAsia"/>
          <w:b w:val="0"/>
          <w:bCs w:val="0"/>
          <w:iCs/>
          <w:color w:val="auto"/>
          <w:sz w:val="20"/>
          <w:szCs w:val="24"/>
          <w:lang w:val="en-GB" w:eastAsia="zh-CN"/>
        </w:rPr>
      </w:r>
      <w:r w:rsidR="00A16722">
        <w:rPr>
          <w:rFonts w:eastAsiaTheme="minorEastAsia"/>
          <w:b w:val="0"/>
          <w:bCs w:val="0"/>
          <w:iCs/>
          <w:color w:val="auto"/>
          <w:sz w:val="20"/>
          <w:szCs w:val="24"/>
          <w:lang w:val="en-GB" w:eastAsia="zh-CN"/>
        </w:rPr>
        <w:instrText xml:space="preserve"> \* MERGEFORMAT </w:instrText>
      </w:r>
      <w:r w:rsidR="00A16722">
        <w:rPr>
          <w:rFonts w:eastAsiaTheme="minorEastAsia"/>
          <w:b w:val="0"/>
          <w:bCs w:val="0"/>
          <w:iCs/>
          <w:color w:val="auto"/>
          <w:sz w:val="20"/>
          <w:szCs w:val="24"/>
          <w:lang w:val="en-GB" w:eastAsia="zh-CN"/>
        </w:rPr>
        <w:fldChar w:fldCharType="separate"/>
      </w:r>
      <w:r w:rsidR="00A16722" w:rsidRPr="002317A1">
        <w:rPr>
          <w:rFonts w:eastAsiaTheme="minorEastAsia"/>
          <w:b w:val="0"/>
          <w:bCs w:val="0"/>
          <w:color w:val="auto"/>
          <w:sz w:val="20"/>
          <w:szCs w:val="20"/>
          <w:lang w:eastAsia="zh-CN"/>
        </w:rPr>
        <w:t>Figure 2</w:t>
      </w:r>
      <w:r w:rsidR="00A16722">
        <w:rPr>
          <w:rFonts w:eastAsiaTheme="minorEastAsia"/>
          <w:b w:val="0"/>
          <w:bCs w:val="0"/>
          <w:iCs/>
          <w:color w:val="auto"/>
          <w:sz w:val="20"/>
          <w:szCs w:val="24"/>
          <w:lang w:val="en-GB" w:eastAsia="zh-CN"/>
        </w:rPr>
        <w:fldChar w:fldCharType="end"/>
      </w:r>
      <w:r w:rsidRPr="00F737C4">
        <w:rPr>
          <w:rFonts w:eastAsiaTheme="minorEastAsia" w:hint="eastAsia"/>
          <w:b w:val="0"/>
          <w:bCs w:val="0"/>
          <w:iCs/>
          <w:color w:val="auto"/>
          <w:sz w:val="20"/>
          <w:szCs w:val="24"/>
          <w:lang w:val="en-GB" w:eastAsia="zh-CN"/>
        </w:rPr>
        <w:t xml:space="preserve">, </w:t>
      </w:r>
      <w:r w:rsidR="0018184D" w:rsidRPr="00F737C4">
        <w:rPr>
          <w:rFonts w:eastAsiaTheme="minorEastAsia" w:hint="eastAsia"/>
          <w:b w:val="0"/>
          <w:bCs w:val="0"/>
          <w:iCs/>
          <w:color w:val="auto"/>
          <w:sz w:val="20"/>
          <w:szCs w:val="24"/>
          <w:lang w:val="en-GB" w:eastAsia="zh-CN"/>
        </w:rPr>
        <w:t>if current uplink transmission is occurred on</w:t>
      </w:r>
      <w:r w:rsidR="00A16722" w:rsidRPr="00A16722">
        <w:rPr>
          <w:rFonts w:eastAsiaTheme="minorEastAsia" w:hint="eastAsia"/>
          <w:b w:val="0"/>
          <w:bCs w:val="0"/>
          <w:iCs/>
          <w:color w:val="auto"/>
          <w:sz w:val="20"/>
          <w:szCs w:val="24"/>
          <w:lang w:val="en-GB" w:eastAsia="zh-CN"/>
        </w:rPr>
        <w:t xml:space="preserve"> </w:t>
      </w:r>
      <w:r w:rsidR="00A16722" w:rsidRPr="00F737C4">
        <w:rPr>
          <w:rFonts w:eastAsiaTheme="minorEastAsia" w:hint="eastAsia"/>
          <w:b w:val="0"/>
          <w:bCs w:val="0"/>
          <w:iCs/>
          <w:color w:val="auto"/>
          <w:sz w:val="20"/>
          <w:szCs w:val="24"/>
          <w:lang w:val="en-GB" w:eastAsia="zh-CN"/>
        </w:rPr>
        <w:t>carrier-</w:t>
      </w:r>
      <w:r w:rsidR="00A16722">
        <w:rPr>
          <w:rFonts w:eastAsiaTheme="minorEastAsia" w:hint="eastAsia"/>
          <w:b w:val="0"/>
          <w:bCs w:val="0"/>
          <w:iCs/>
          <w:color w:val="auto"/>
          <w:sz w:val="20"/>
          <w:szCs w:val="24"/>
          <w:lang w:val="en-GB" w:eastAsia="zh-CN"/>
        </w:rPr>
        <w:t>2 and</w:t>
      </w:r>
      <w:r w:rsidR="00A16722" w:rsidRPr="00A16722">
        <w:rPr>
          <w:rFonts w:eastAsiaTheme="minorEastAsia" w:hint="eastAsia"/>
          <w:b w:val="0"/>
          <w:bCs w:val="0"/>
          <w:iCs/>
          <w:color w:val="auto"/>
          <w:sz w:val="20"/>
          <w:szCs w:val="24"/>
          <w:lang w:val="en-GB" w:eastAsia="zh-CN"/>
        </w:rPr>
        <w:t xml:space="preserve"> </w:t>
      </w:r>
      <w:r w:rsidR="00A16722" w:rsidRPr="00F737C4">
        <w:rPr>
          <w:rFonts w:eastAsiaTheme="minorEastAsia" w:hint="eastAsia"/>
          <w:b w:val="0"/>
          <w:bCs w:val="0"/>
          <w:iCs/>
          <w:color w:val="auto"/>
          <w:sz w:val="20"/>
          <w:szCs w:val="24"/>
          <w:lang w:val="en-GB" w:eastAsia="zh-CN"/>
        </w:rPr>
        <w:t>carrier-</w:t>
      </w:r>
      <w:r w:rsidR="00A16722">
        <w:rPr>
          <w:rFonts w:eastAsiaTheme="minorEastAsia" w:hint="eastAsia"/>
          <w:b w:val="0"/>
          <w:bCs w:val="0"/>
          <w:iCs/>
          <w:color w:val="auto"/>
          <w:sz w:val="20"/>
          <w:szCs w:val="24"/>
          <w:lang w:val="en-GB" w:eastAsia="zh-CN"/>
        </w:rPr>
        <w:t>3</w:t>
      </w:r>
      <w:r w:rsidR="0018184D" w:rsidRPr="00F737C4">
        <w:rPr>
          <w:rFonts w:eastAsiaTheme="minorEastAsia" w:hint="eastAsia"/>
          <w:b w:val="0"/>
          <w:bCs w:val="0"/>
          <w:iCs/>
          <w:color w:val="auto"/>
          <w:sz w:val="20"/>
          <w:szCs w:val="24"/>
          <w:lang w:val="en-GB" w:eastAsia="zh-CN"/>
        </w:rPr>
        <w:t>, and next uplink transmission is on carrier-4</w:t>
      </w:r>
      <w:r w:rsidR="00A16722">
        <w:rPr>
          <w:rFonts w:eastAsiaTheme="minorEastAsia" w:hint="eastAsia"/>
          <w:b w:val="0"/>
          <w:bCs w:val="0"/>
          <w:iCs/>
          <w:color w:val="auto"/>
          <w:sz w:val="20"/>
          <w:szCs w:val="24"/>
          <w:lang w:val="en-GB" w:eastAsia="zh-CN"/>
        </w:rPr>
        <w:t>. B</w:t>
      </w:r>
      <w:r w:rsidR="0018184D" w:rsidRPr="00F737C4">
        <w:rPr>
          <w:rFonts w:eastAsiaTheme="minorEastAsia" w:hint="eastAsia"/>
          <w:b w:val="0"/>
          <w:bCs w:val="0"/>
          <w:iCs/>
          <w:color w:val="auto"/>
          <w:sz w:val="20"/>
          <w:szCs w:val="24"/>
          <w:lang w:val="en-GB" w:eastAsia="zh-CN"/>
        </w:rPr>
        <w:t xml:space="preserve">ecause the </w:t>
      </w:r>
      <w:r w:rsidR="00A16722">
        <w:rPr>
          <w:rFonts w:eastAsiaTheme="minorEastAsia" w:hint="eastAsia"/>
          <w:b w:val="0"/>
          <w:bCs w:val="0"/>
          <w:iCs/>
          <w:color w:val="auto"/>
          <w:sz w:val="20"/>
          <w:szCs w:val="24"/>
          <w:lang w:val="en-GB" w:eastAsia="zh-CN"/>
        </w:rPr>
        <w:t xml:space="preserve">UL </w:t>
      </w:r>
      <w:proofErr w:type="spellStart"/>
      <w:proofErr w:type="gramStart"/>
      <w:r w:rsidR="00AD405C" w:rsidRPr="00F737C4">
        <w:rPr>
          <w:rFonts w:eastAsiaTheme="minorEastAsia" w:hint="eastAsia"/>
          <w:b w:val="0"/>
          <w:bCs w:val="0"/>
          <w:iCs/>
          <w:color w:val="auto"/>
          <w:sz w:val="20"/>
          <w:szCs w:val="24"/>
          <w:lang w:val="en-GB" w:eastAsia="zh-CN"/>
        </w:rPr>
        <w:t>T</w:t>
      </w:r>
      <w:r w:rsidR="00AD405C">
        <w:rPr>
          <w:rFonts w:eastAsiaTheme="minorEastAsia" w:hint="eastAsia"/>
          <w:b w:val="0"/>
          <w:bCs w:val="0"/>
          <w:iCs/>
          <w:color w:val="auto"/>
          <w:sz w:val="20"/>
          <w:szCs w:val="24"/>
          <w:lang w:val="en-GB" w:eastAsia="zh-CN"/>
        </w:rPr>
        <w:t>x</w:t>
      </w:r>
      <w:proofErr w:type="spellEnd"/>
      <w:proofErr w:type="gramEnd"/>
      <w:r w:rsidR="00AD405C" w:rsidRPr="00F737C4">
        <w:rPr>
          <w:rFonts w:eastAsiaTheme="minorEastAsia" w:hint="eastAsia"/>
          <w:b w:val="0"/>
          <w:bCs w:val="0"/>
          <w:iCs/>
          <w:color w:val="auto"/>
          <w:sz w:val="20"/>
          <w:szCs w:val="24"/>
          <w:lang w:val="en-GB" w:eastAsia="zh-CN"/>
        </w:rPr>
        <w:t xml:space="preserve"> </w:t>
      </w:r>
      <w:r w:rsidR="0018184D" w:rsidRPr="00F737C4">
        <w:rPr>
          <w:rFonts w:eastAsiaTheme="minorEastAsia" w:hint="eastAsia"/>
          <w:b w:val="0"/>
          <w:bCs w:val="0"/>
          <w:iCs/>
          <w:color w:val="auto"/>
          <w:sz w:val="20"/>
          <w:szCs w:val="24"/>
          <w:lang w:val="en-GB" w:eastAsia="zh-CN"/>
        </w:rPr>
        <w:t>switching c</w:t>
      </w:r>
      <w:r w:rsidR="00905C43" w:rsidRPr="00F737C4">
        <w:rPr>
          <w:rFonts w:eastAsiaTheme="minorEastAsia" w:hint="eastAsia"/>
          <w:b w:val="0"/>
          <w:bCs w:val="0"/>
          <w:iCs/>
          <w:color w:val="auto"/>
          <w:sz w:val="20"/>
          <w:szCs w:val="24"/>
          <w:lang w:val="en-GB" w:eastAsia="zh-CN"/>
        </w:rPr>
        <w:t>an</w:t>
      </w:r>
      <w:r w:rsidR="0018184D" w:rsidRPr="00F737C4">
        <w:rPr>
          <w:rFonts w:eastAsiaTheme="minorEastAsia" w:hint="eastAsia"/>
          <w:b w:val="0"/>
          <w:bCs w:val="0"/>
          <w:iCs/>
          <w:color w:val="auto"/>
          <w:sz w:val="20"/>
          <w:szCs w:val="24"/>
          <w:lang w:val="en-GB" w:eastAsia="zh-CN"/>
        </w:rPr>
        <w:t xml:space="preserve">not perform between </w:t>
      </w:r>
      <w:r w:rsidR="00AD405C">
        <w:rPr>
          <w:rFonts w:eastAsiaTheme="minorEastAsia" w:hint="eastAsia"/>
          <w:b w:val="0"/>
          <w:bCs w:val="0"/>
          <w:iCs/>
          <w:color w:val="auto"/>
          <w:sz w:val="20"/>
          <w:szCs w:val="24"/>
          <w:lang w:val="en-GB" w:eastAsia="zh-CN"/>
        </w:rPr>
        <w:t>c</w:t>
      </w:r>
      <w:r w:rsidR="00AD405C" w:rsidRPr="00F737C4">
        <w:rPr>
          <w:rFonts w:eastAsiaTheme="minorEastAsia" w:hint="eastAsia"/>
          <w:b w:val="0"/>
          <w:bCs w:val="0"/>
          <w:iCs/>
          <w:color w:val="auto"/>
          <w:sz w:val="20"/>
          <w:szCs w:val="24"/>
          <w:lang w:val="en-GB" w:eastAsia="zh-CN"/>
        </w:rPr>
        <w:t>arrier</w:t>
      </w:r>
      <w:r w:rsidR="0018184D" w:rsidRPr="00F737C4">
        <w:rPr>
          <w:rFonts w:eastAsiaTheme="minorEastAsia" w:hint="eastAsia"/>
          <w:b w:val="0"/>
          <w:bCs w:val="0"/>
          <w:iCs/>
          <w:color w:val="auto"/>
          <w:sz w:val="20"/>
          <w:szCs w:val="24"/>
          <w:lang w:val="en-GB" w:eastAsia="zh-CN"/>
        </w:rPr>
        <w:t xml:space="preserve">-4 and carrier-3. </w:t>
      </w:r>
      <w:r w:rsidR="00A16722" w:rsidRPr="00A16722">
        <w:rPr>
          <w:rFonts w:eastAsiaTheme="minorEastAsia"/>
          <w:b w:val="0"/>
          <w:bCs w:val="0"/>
          <w:iCs/>
          <w:color w:val="auto"/>
          <w:sz w:val="20"/>
          <w:szCs w:val="24"/>
          <w:lang w:val="en-GB" w:eastAsia="zh-CN"/>
        </w:rPr>
        <w:t xml:space="preserve">The </w:t>
      </w:r>
      <w:proofErr w:type="spellStart"/>
      <w:r w:rsidR="00A16722" w:rsidRPr="00A16722">
        <w:rPr>
          <w:rFonts w:eastAsiaTheme="minorEastAsia"/>
          <w:b w:val="0"/>
          <w:bCs w:val="0"/>
          <w:iCs/>
          <w:color w:val="auto"/>
          <w:sz w:val="20"/>
          <w:szCs w:val="24"/>
          <w:lang w:val="en-GB" w:eastAsia="zh-CN"/>
        </w:rPr>
        <w:t>gNB</w:t>
      </w:r>
      <w:proofErr w:type="spellEnd"/>
      <w:r w:rsidR="00A16722" w:rsidRPr="00A16722">
        <w:rPr>
          <w:rFonts w:eastAsiaTheme="minorEastAsia"/>
          <w:b w:val="0"/>
          <w:bCs w:val="0"/>
          <w:iCs/>
          <w:color w:val="auto"/>
          <w:sz w:val="20"/>
          <w:szCs w:val="24"/>
          <w:lang w:val="en-GB" w:eastAsia="zh-CN"/>
        </w:rPr>
        <w:t xml:space="preserve"> should </w:t>
      </w:r>
      <w:r w:rsidR="00A16722">
        <w:rPr>
          <w:rFonts w:eastAsiaTheme="minorEastAsia" w:hint="eastAsia"/>
          <w:b w:val="0"/>
          <w:bCs w:val="0"/>
          <w:iCs/>
          <w:color w:val="auto"/>
          <w:sz w:val="20"/>
          <w:szCs w:val="24"/>
          <w:lang w:val="en-GB" w:eastAsia="zh-CN"/>
        </w:rPr>
        <w:t>perform</w:t>
      </w:r>
      <w:r w:rsidR="00A16722" w:rsidRPr="00A16722">
        <w:rPr>
          <w:rFonts w:eastAsiaTheme="minorEastAsia"/>
          <w:b w:val="0"/>
          <w:bCs w:val="0"/>
          <w:iCs/>
          <w:color w:val="auto"/>
          <w:sz w:val="20"/>
          <w:szCs w:val="24"/>
          <w:lang w:val="en-GB" w:eastAsia="zh-CN"/>
        </w:rPr>
        <w:t xml:space="preserve"> uplink scheduling on carrier 3 first, and only after additional </w:t>
      </w:r>
      <w:r w:rsidR="00A16722">
        <w:rPr>
          <w:rFonts w:eastAsiaTheme="minorEastAsia" w:hint="eastAsia"/>
          <w:b w:val="0"/>
          <w:bCs w:val="0"/>
          <w:iCs/>
          <w:color w:val="auto"/>
          <w:sz w:val="20"/>
          <w:szCs w:val="24"/>
          <w:lang w:val="en-GB" w:eastAsia="zh-CN"/>
        </w:rPr>
        <w:t xml:space="preserve">UL </w:t>
      </w:r>
      <w:r w:rsidR="00A16722" w:rsidRPr="00F737C4">
        <w:rPr>
          <w:rFonts w:eastAsiaTheme="minorEastAsia" w:hint="eastAsia"/>
          <w:b w:val="0"/>
          <w:bCs w:val="0"/>
          <w:iCs/>
          <w:color w:val="auto"/>
          <w:sz w:val="20"/>
          <w:szCs w:val="24"/>
          <w:lang w:val="en-GB" w:eastAsia="zh-CN"/>
        </w:rPr>
        <w:t>TX switching</w:t>
      </w:r>
      <w:r w:rsidR="00A16722">
        <w:rPr>
          <w:rFonts w:eastAsiaTheme="minorEastAsia" w:hint="eastAsia"/>
          <w:b w:val="0"/>
          <w:bCs w:val="0"/>
          <w:iCs/>
          <w:color w:val="auto"/>
          <w:sz w:val="20"/>
          <w:szCs w:val="24"/>
          <w:lang w:val="en-GB" w:eastAsia="zh-CN"/>
        </w:rPr>
        <w:t>, the UE</w:t>
      </w:r>
      <w:r w:rsidR="00A16722" w:rsidRPr="00A16722">
        <w:rPr>
          <w:rFonts w:eastAsiaTheme="minorEastAsia"/>
          <w:b w:val="0"/>
          <w:bCs w:val="0"/>
          <w:iCs/>
          <w:color w:val="auto"/>
          <w:sz w:val="20"/>
          <w:szCs w:val="24"/>
          <w:lang w:val="en-GB" w:eastAsia="zh-CN"/>
        </w:rPr>
        <w:t xml:space="preserve"> can </w:t>
      </w:r>
      <w:r w:rsidR="00A16722">
        <w:rPr>
          <w:rFonts w:eastAsiaTheme="minorEastAsia" w:hint="eastAsia"/>
          <w:b w:val="0"/>
          <w:bCs w:val="0"/>
          <w:iCs/>
          <w:color w:val="auto"/>
          <w:sz w:val="20"/>
          <w:szCs w:val="24"/>
          <w:lang w:val="en-GB" w:eastAsia="zh-CN"/>
        </w:rPr>
        <w:t xml:space="preserve">be </w:t>
      </w:r>
      <w:r w:rsidR="00A16722">
        <w:rPr>
          <w:rFonts w:eastAsiaTheme="minorEastAsia"/>
          <w:b w:val="0"/>
          <w:bCs w:val="0"/>
          <w:iCs/>
          <w:color w:val="auto"/>
          <w:sz w:val="20"/>
          <w:szCs w:val="24"/>
          <w:lang w:val="en-GB" w:eastAsia="zh-CN"/>
        </w:rPr>
        <w:t>scheduled</w:t>
      </w:r>
      <w:r w:rsidR="00A16722">
        <w:rPr>
          <w:rFonts w:eastAsiaTheme="minorEastAsia" w:hint="eastAsia"/>
          <w:b w:val="0"/>
          <w:bCs w:val="0"/>
          <w:iCs/>
          <w:color w:val="auto"/>
          <w:sz w:val="20"/>
          <w:szCs w:val="24"/>
          <w:lang w:val="en-GB" w:eastAsia="zh-CN"/>
        </w:rPr>
        <w:t xml:space="preserve"> to</w:t>
      </w:r>
      <w:r w:rsidR="00A16722" w:rsidRPr="00A16722">
        <w:rPr>
          <w:rFonts w:eastAsiaTheme="minorEastAsia"/>
          <w:b w:val="0"/>
          <w:bCs w:val="0"/>
          <w:iCs/>
          <w:color w:val="auto"/>
          <w:sz w:val="20"/>
          <w:szCs w:val="24"/>
          <w:lang w:val="en-GB" w:eastAsia="zh-CN"/>
        </w:rPr>
        <w:t xml:space="preserve"> transmit signals on carrier 4.</w:t>
      </w:r>
      <w:r w:rsidR="00A16722">
        <w:rPr>
          <w:rFonts w:eastAsiaTheme="minorEastAsia" w:hint="eastAsia"/>
          <w:b w:val="0"/>
          <w:bCs w:val="0"/>
          <w:iCs/>
          <w:color w:val="auto"/>
          <w:sz w:val="20"/>
          <w:szCs w:val="24"/>
          <w:lang w:val="en-GB" w:eastAsia="zh-CN"/>
        </w:rPr>
        <w:t xml:space="preserve"> A</w:t>
      </w:r>
      <w:r w:rsidR="00A16722" w:rsidRPr="00A16722">
        <w:rPr>
          <w:rFonts w:eastAsiaTheme="minorEastAsia"/>
          <w:b w:val="0"/>
          <w:bCs w:val="0"/>
          <w:iCs/>
          <w:color w:val="auto"/>
          <w:sz w:val="20"/>
          <w:szCs w:val="24"/>
          <w:lang w:val="en-GB" w:eastAsia="zh-CN"/>
        </w:rPr>
        <w:t xml:space="preserve">dditional </w:t>
      </w:r>
      <w:r w:rsidR="00A16722">
        <w:rPr>
          <w:rFonts w:eastAsiaTheme="minorEastAsia" w:hint="eastAsia"/>
          <w:b w:val="0"/>
          <w:bCs w:val="0"/>
          <w:iCs/>
          <w:color w:val="auto"/>
          <w:sz w:val="20"/>
          <w:szCs w:val="24"/>
          <w:lang w:val="en-GB" w:eastAsia="zh-CN"/>
        </w:rPr>
        <w:t xml:space="preserve">UL </w:t>
      </w:r>
      <w:r w:rsidR="00A16722" w:rsidRPr="00F737C4">
        <w:rPr>
          <w:rFonts w:eastAsiaTheme="minorEastAsia" w:hint="eastAsia"/>
          <w:b w:val="0"/>
          <w:bCs w:val="0"/>
          <w:iCs/>
          <w:color w:val="auto"/>
          <w:sz w:val="20"/>
          <w:szCs w:val="24"/>
          <w:lang w:val="en-GB" w:eastAsia="zh-CN"/>
        </w:rPr>
        <w:t>TX switching</w:t>
      </w:r>
      <w:r w:rsidR="00A16722">
        <w:rPr>
          <w:rFonts w:eastAsiaTheme="minorEastAsia" w:hint="eastAsia"/>
          <w:b w:val="0"/>
          <w:bCs w:val="0"/>
          <w:iCs/>
          <w:color w:val="auto"/>
          <w:sz w:val="20"/>
          <w:szCs w:val="24"/>
          <w:lang w:val="en-GB" w:eastAsia="zh-CN"/>
        </w:rPr>
        <w:t xml:space="preserve"> on </w:t>
      </w:r>
      <w:r w:rsidR="00A16722" w:rsidRPr="00F737C4">
        <w:rPr>
          <w:rFonts w:eastAsiaTheme="minorEastAsia" w:hint="eastAsia"/>
          <w:b w:val="0"/>
          <w:bCs w:val="0"/>
          <w:iCs/>
          <w:color w:val="auto"/>
          <w:sz w:val="20"/>
          <w:szCs w:val="24"/>
          <w:lang w:val="en-GB" w:eastAsia="zh-CN"/>
        </w:rPr>
        <w:t>anchor c</w:t>
      </w:r>
      <w:r w:rsidR="00A16722">
        <w:rPr>
          <w:rFonts w:eastAsiaTheme="minorEastAsia" w:hint="eastAsia"/>
          <w:b w:val="0"/>
          <w:bCs w:val="0"/>
          <w:iCs/>
          <w:color w:val="auto"/>
          <w:sz w:val="20"/>
          <w:szCs w:val="24"/>
          <w:lang w:val="en-GB" w:eastAsia="zh-CN"/>
        </w:rPr>
        <w:t xml:space="preserve">arrier will cause </w:t>
      </w:r>
      <w:r w:rsidR="00A16722">
        <w:rPr>
          <w:rFonts w:eastAsiaTheme="minorEastAsia"/>
          <w:b w:val="0"/>
          <w:bCs w:val="0"/>
          <w:iCs/>
          <w:color w:val="auto"/>
          <w:sz w:val="20"/>
          <w:szCs w:val="24"/>
          <w:lang w:val="en-GB" w:eastAsia="zh-CN"/>
        </w:rPr>
        <w:t>unnecessary</w:t>
      </w:r>
      <w:r w:rsidR="00A16722">
        <w:rPr>
          <w:rFonts w:eastAsiaTheme="minorEastAsia" w:hint="eastAsia"/>
          <w:b w:val="0"/>
          <w:bCs w:val="0"/>
          <w:iCs/>
          <w:color w:val="auto"/>
          <w:sz w:val="20"/>
          <w:szCs w:val="24"/>
          <w:lang w:val="en-GB" w:eastAsia="zh-CN"/>
        </w:rPr>
        <w:t xml:space="preserve"> delay.</w:t>
      </w:r>
    </w:p>
    <w:p w14:paraId="155E5D50" w14:textId="2F938169" w:rsidR="0042402B" w:rsidRDefault="00671EF6" w:rsidP="0042402B">
      <w:pPr>
        <w:jc w:val="both"/>
        <w:rPr>
          <w:rFonts w:eastAsiaTheme="minorEastAsia"/>
          <w:b/>
          <w:szCs w:val="20"/>
          <w:lang w:val="en-GB" w:eastAsia="zh-CN"/>
        </w:rPr>
      </w:pPr>
      <w:r w:rsidRPr="00F26AEE">
        <w:rPr>
          <w:rFonts w:eastAsiaTheme="minorEastAsia"/>
          <w:b/>
          <w:iCs/>
          <w:lang w:val="en-GB" w:eastAsia="zh-CN"/>
        </w:rPr>
        <w:t>P</w:t>
      </w:r>
      <w:r w:rsidRPr="00F26AEE">
        <w:rPr>
          <w:rFonts w:eastAsiaTheme="minorEastAsia" w:hint="eastAsia"/>
          <w:b/>
          <w:iCs/>
          <w:lang w:val="en-GB" w:eastAsia="zh-CN"/>
        </w:rPr>
        <w:t xml:space="preserve">roposal </w:t>
      </w:r>
      <w:r w:rsidR="00DA026D" w:rsidRPr="0042402B">
        <w:rPr>
          <w:rFonts w:hint="eastAsia"/>
          <w:b/>
          <w:szCs w:val="20"/>
          <w:lang w:val="en-GB" w:eastAsia="ja-JP"/>
        </w:rPr>
        <w:t>2</w:t>
      </w:r>
      <w:r w:rsidR="00DA026D" w:rsidRPr="0042402B">
        <w:rPr>
          <w:rFonts w:ascii="宋体" w:eastAsia="宋体" w:hAnsi="宋体" w:cs="宋体" w:hint="eastAsia"/>
          <w:b/>
          <w:szCs w:val="20"/>
          <w:lang w:val="en-GB" w:eastAsia="ja-JP"/>
        </w:rPr>
        <w:t>：</w:t>
      </w:r>
      <w:r w:rsidR="00DA026D" w:rsidRPr="0042402B">
        <w:rPr>
          <w:rFonts w:hint="eastAsia"/>
          <w:b/>
          <w:szCs w:val="20"/>
          <w:lang w:val="en-GB" w:eastAsia="ja-JP"/>
        </w:rPr>
        <w:t>F</w:t>
      </w:r>
      <w:r w:rsidR="00DA026D" w:rsidRPr="0042402B">
        <w:rPr>
          <w:b/>
          <w:szCs w:val="20"/>
          <w:lang w:val="en-GB" w:eastAsia="ja-JP"/>
        </w:rPr>
        <w:t>or dynamic Tx carrier switching across the configured</w:t>
      </w:r>
      <w:r w:rsidR="00DA026D" w:rsidRPr="0042402B">
        <w:rPr>
          <w:rFonts w:hint="eastAsia"/>
          <w:b/>
          <w:szCs w:val="20"/>
          <w:lang w:val="en-GB" w:eastAsia="ja-JP"/>
        </w:rPr>
        <w:t xml:space="preserve"> 3/4 </w:t>
      </w:r>
      <w:r w:rsidR="00DA026D" w:rsidRPr="0042402B">
        <w:rPr>
          <w:b/>
          <w:szCs w:val="20"/>
          <w:lang w:val="en-GB" w:eastAsia="ja-JP"/>
        </w:rPr>
        <w:t>bands,</w:t>
      </w:r>
      <w:r w:rsidR="0042402B">
        <w:rPr>
          <w:rFonts w:hint="eastAsia"/>
          <w:b/>
          <w:szCs w:val="20"/>
          <w:lang w:val="en-GB" w:eastAsia="ja-JP"/>
        </w:rPr>
        <w:t xml:space="preserve"> Alt.1 is preferred</w:t>
      </w:r>
    </w:p>
    <w:p w14:paraId="18C0303B" w14:textId="65035647" w:rsidR="00DA026D" w:rsidRPr="0042402B" w:rsidRDefault="00DA026D" w:rsidP="00567462">
      <w:pPr>
        <w:pStyle w:val="af0"/>
        <w:numPr>
          <w:ilvl w:val="0"/>
          <w:numId w:val="38"/>
        </w:numPr>
        <w:jc w:val="both"/>
        <w:rPr>
          <w:rFonts w:ascii="Times New Roman" w:eastAsia="Times New Roman" w:hAnsi="Times New Roman"/>
          <w:b/>
          <w:sz w:val="20"/>
          <w:szCs w:val="20"/>
          <w:lang w:val="en-GB" w:eastAsia="ja-JP"/>
        </w:rPr>
      </w:pPr>
      <w:r w:rsidRPr="0042402B">
        <w:rPr>
          <w:rFonts w:ascii="Times New Roman" w:eastAsia="Times New Roman" w:hAnsi="Times New Roman" w:hint="eastAsia"/>
          <w:b/>
          <w:sz w:val="20"/>
          <w:szCs w:val="20"/>
          <w:lang w:val="en-GB" w:eastAsia="ja-JP"/>
        </w:rPr>
        <w:t>Alt.1:</w:t>
      </w:r>
      <w:r w:rsidR="005C3FE5">
        <w:rPr>
          <w:rFonts w:ascii="Times New Roman" w:eastAsiaTheme="minorEastAsia" w:hAnsi="Times New Roman" w:hint="eastAsia"/>
          <w:b/>
          <w:sz w:val="20"/>
          <w:szCs w:val="20"/>
          <w:lang w:val="en-GB" w:eastAsia="zh-CN"/>
        </w:rPr>
        <w:t xml:space="preserve"> </w:t>
      </w:r>
      <w:r w:rsidRPr="0042402B">
        <w:rPr>
          <w:rFonts w:ascii="Times New Roman" w:eastAsia="Times New Roman" w:hAnsi="Times New Roman"/>
          <w:b/>
          <w:sz w:val="20"/>
          <w:szCs w:val="20"/>
          <w:lang w:val="en-GB" w:eastAsia="ja-JP"/>
        </w:rPr>
        <w:t xml:space="preserve">Dynamic </w:t>
      </w:r>
      <w:proofErr w:type="gramStart"/>
      <w:r w:rsidRPr="0042402B">
        <w:rPr>
          <w:rFonts w:ascii="Times New Roman" w:eastAsia="Times New Roman" w:hAnsi="Times New Roman"/>
          <w:b/>
          <w:sz w:val="20"/>
          <w:szCs w:val="20"/>
          <w:lang w:val="en-GB" w:eastAsia="ja-JP"/>
        </w:rPr>
        <w:t>Tx</w:t>
      </w:r>
      <w:proofErr w:type="gramEnd"/>
      <w:r w:rsidRPr="0042402B">
        <w:rPr>
          <w:rFonts w:ascii="Times New Roman" w:eastAsia="Times New Roman" w:hAnsi="Times New Roman"/>
          <w:b/>
          <w:sz w:val="20"/>
          <w:szCs w:val="20"/>
          <w:lang w:val="en-GB" w:eastAsia="ja-JP"/>
        </w:rPr>
        <w:t xml:space="preserve"> carrier switching can be across all the supported switching cases by the UE and based on the UL scheduling, i.e., via UL grant and/or RRC configuration for UL transmission</w:t>
      </w:r>
      <w:r w:rsidRPr="0042402B">
        <w:rPr>
          <w:rFonts w:ascii="Times New Roman" w:eastAsia="Times New Roman" w:hAnsi="Times New Roman" w:hint="eastAsia"/>
          <w:b/>
          <w:sz w:val="20"/>
          <w:szCs w:val="20"/>
          <w:lang w:val="en-GB" w:eastAsia="ja-JP"/>
        </w:rPr>
        <w:t>.</w:t>
      </w:r>
    </w:p>
    <w:p w14:paraId="3EA0B1A2" w14:textId="3D68EE0D" w:rsidR="00B66712" w:rsidRPr="00C74D44" w:rsidRDefault="005C260F" w:rsidP="006B5FD0">
      <w:pPr>
        <w:pStyle w:val="1"/>
        <w:numPr>
          <w:ilvl w:val="0"/>
          <w:numId w:val="0"/>
        </w:numPr>
        <w:outlineLvl w:val="2"/>
        <w:rPr>
          <w:rFonts w:ascii="Arial" w:eastAsiaTheme="minorEastAsia" w:hAnsi="Arial" w:cs="Arial"/>
          <w:sz w:val="21"/>
          <w:szCs w:val="21"/>
          <w:lang w:eastAsia="zh-CN"/>
        </w:rPr>
      </w:pPr>
      <w:r w:rsidRPr="00C74D44">
        <w:rPr>
          <w:rFonts w:ascii="Arial" w:eastAsiaTheme="minorEastAsia" w:hAnsi="Arial" w:cs="Arial" w:hint="eastAsia"/>
          <w:sz w:val="21"/>
          <w:szCs w:val="21"/>
          <w:lang w:eastAsia="zh-CN"/>
        </w:rPr>
        <w:t xml:space="preserve">2.1.2 </w:t>
      </w:r>
      <w:r w:rsidR="00F37D8E" w:rsidRPr="00C74D44">
        <w:rPr>
          <w:rFonts w:ascii="Arial" w:eastAsiaTheme="minorEastAsia" w:hAnsi="Arial" w:cs="Arial" w:hint="eastAsia"/>
          <w:sz w:val="21"/>
          <w:szCs w:val="21"/>
          <w:lang w:eastAsia="zh-CN"/>
        </w:rPr>
        <w:t xml:space="preserve">Uplink </w:t>
      </w:r>
      <w:proofErr w:type="gramStart"/>
      <w:r w:rsidR="00016A70" w:rsidRPr="00C74D44">
        <w:rPr>
          <w:rFonts w:ascii="Arial" w:eastAsiaTheme="minorEastAsia" w:hAnsi="Arial" w:cs="Arial" w:hint="eastAsia"/>
          <w:sz w:val="21"/>
          <w:szCs w:val="21"/>
          <w:lang w:eastAsia="zh-CN"/>
        </w:rPr>
        <w:t>Tx</w:t>
      </w:r>
      <w:proofErr w:type="gramEnd"/>
      <w:r w:rsidR="00016A70" w:rsidRPr="00C74D44">
        <w:rPr>
          <w:rFonts w:ascii="Arial" w:eastAsiaTheme="minorEastAsia" w:hAnsi="Arial" w:cs="Arial" w:hint="eastAsia"/>
          <w:sz w:val="21"/>
          <w:szCs w:val="21"/>
          <w:lang w:eastAsia="zh-CN"/>
        </w:rPr>
        <w:t xml:space="preserve"> </w:t>
      </w:r>
      <w:r w:rsidR="0063343F" w:rsidRPr="00C74D44">
        <w:rPr>
          <w:rFonts w:ascii="Arial" w:eastAsiaTheme="minorEastAsia" w:hAnsi="Arial" w:cs="Arial" w:hint="eastAsia"/>
          <w:sz w:val="21"/>
          <w:szCs w:val="21"/>
          <w:lang w:eastAsia="zh-CN"/>
        </w:rPr>
        <w:t>switching for carrier aggregation</w:t>
      </w:r>
    </w:p>
    <w:p w14:paraId="60DF8371" w14:textId="12E6677C" w:rsidR="00794EE4" w:rsidRDefault="00794EE4" w:rsidP="0086762B">
      <w:pPr>
        <w:spacing w:afterLines="50" w:after="120"/>
        <w:jc w:val="both"/>
        <w:rPr>
          <w:rFonts w:eastAsiaTheme="minorEastAsia"/>
          <w:iCs/>
          <w:lang w:val="en-GB" w:eastAsia="zh-CN"/>
        </w:rPr>
      </w:pPr>
      <w:r>
        <w:rPr>
          <w:rFonts w:eastAsiaTheme="minorEastAsia" w:hint="eastAsia"/>
          <w:iCs/>
          <w:lang w:val="en-GB" w:eastAsia="zh-CN"/>
        </w:rPr>
        <w:t xml:space="preserve">For inter-band UL CA </w:t>
      </w:r>
      <w:r w:rsidR="00360F06">
        <w:rPr>
          <w:rFonts w:eastAsiaTheme="minorEastAsia" w:hint="eastAsia"/>
          <w:iCs/>
          <w:lang w:val="en-GB" w:eastAsia="zh-CN"/>
        </w:rPr>
        <w:t>option 1</w:t>
      </w:r>
      <w:r>
        <w:rPr>
          <w:rFonts w:eastAsiaTheme="minorEastAsia" w:hint="eastAsia"/>
          <w:iCs/>
          <w:lang w:val="en-GB" w:eastAsia="zh-CN"/>
        </w:rPr>
        <w:t xml:space="preserve"> in Rel-17, UL </w:t>
      </w:r>
      <w:proofErr w:type="gramStart"/>
      <w:r>
        <w:rPr>
          <w:rFonts w:eastAsiaTheme="minorEastAsia" w:hint="eastAsia"/>
          <w:iCs/>
          <w:lang w:val="en-GB" w:eastAsia="zh-CN"/>
        </w:rPr>
        <w:t>Tx</w:t>
      </w:r>
      <w:proofErr w:type="gramEnd"/>
      <w:r>
        <w:rPr>
          <w:rFonts w:eastAsiaTheme="minorEastAsia" w:hint="eastAsia"/>
          <w:iCs/>
          <w:lang w:val="en-GB" w:eastAsia="zh-CN"/>
        </w:rPr>
        <w:t xml:space="preserve"> switching between case 2 and case 3 is supported </w:t>
      </w:r>
      <w:r>
        <w:rPr>
          <w:rFonts w:eastAsiaTheme="minorEastAsia"/>
          <w:iCs/>
          <w:lang w:val="en-GB" w:eastAsia="zh-CN"/>
        </w:rPr>
        <w:t>according</w:t>
      </w:r>
      <w:r>
        <w:rPr>
          <w:rFonts w:eastAsiaTheme="minorEastAsia" w:hint="eastAsia"/>
          <w:iCs/>
          <w:lang w:val="en-GB" w:eastAsia="zh-CN"/>
        </w:rPr>
        <w:t xml:space="preserve"> to the </w:t>
      </w:r>
      <w:r w:rsidR="003B3168">
        <w:rPr>
          <w:rFonts w:eastAsiaTheme="minorEastAsia" w:hint="eastAsia"/>
          <w:iCs/>
          <w:lang w:val="en-GB" w:eastAsia="zh-CN"/>
        </w:rPr>
        <w:t xml:space="preserve">following </w:t>
      </w:r>
      <w:r>
        <w:rPr>
          <w:rFonts w:eastAsiaTheme="minorEastAsia" w:hint="eastAsia"/>
          <w:iCs/>
          <w:lang w:val="en-GB" w:eastAsia="zh-CN"/>
        </w:rPr>
        <w:t>agreement achieved in RAN1#104b meeting.</w:t>
      </w:r>
      <w:r w:rsidR="00F65E2B">
        <w:rPr>
          <w:rFonts w:eastAsiaTheme="minorEastAsia" w:hint="eastAsia"/>
          <w:iCs/>
          <w:lang w:val="en-GB" w:eastAsia="zh-CN"/>
        </w:rPr>
        <w:t xml:space="preserve"> The mapping rule between </w:t>
      </w:r>
      <w:r w:rsidR="003B3168">
        <w:rPr>
          <w:rFonts w:eastAsiaTheme="minorEastAsia" w:hint="eastAsia"/>
          <w:iCs/>
          <w:lang w:val="en-GB" w:eastAsia="zh-CN"/>
        </w:rPr>
        <w:t>U</w:t>
      </w:r>
      <w:r w:rsidR="003B3168" w:rsidRPr="003B3168">
        <w:rPr>
          <w:rFonts w:eastAsiaTheme="minorEastAsia"/>
          <w:iCs/>
          <w:lang w:val="en-GB" w:eastAsia="zh-CN"/>
        </w:rPr>
        <w:t>L transmission ports</w:t>
      </w:r>
      <w:r w:rsidR="00F65E2B">
        <w:rPr>
          <w:rFonts w:eastAsiaTheme="minorEastAsia" w:hint="eastAsia"/>
          <w:iCs/>
          <w:lang w:val="en-GB" w:eastAsia="zh-CN"/>
        </w:rPr>
        <w:t xml:space="preserve"> and </w:t>
      </w:r>
      <w:proofErr w:type="gramStart"/>
      <w:r w:rsidR="003B3168">
        <w:rPr>
          <w:rFonts w:eastAsiaTheme="minorEastAsia" w:hint="eastAsia"/>
          <w:iCs/>
          <w:lang w:val="en-GB" w:eastAsia="zh-CN"/>
        </w:rPr>
        <w:t>Tx</w:t>
      </w:r>
      <w:proofErr w:type="gramEnd"/>
      <w:r w:rsidR="003B3168">
        <w:rPr>
          <w:rFonts w:eastAsiaTheme="minorEastAsia" w:hint="eastAsia"/>
          <w:iCs/>
          <w:lang w:val="en-GB" w:eastAsia="zh-CN"/>
        </w:rPr>
        <w:t xml:space="preserve"> chains</w:t>
      </w:r>
      <w:r w:rsidR="00F65E2B">
        <w:rPr>
          <w:rFonts w:eastAsiaTheme="minorEastAsia" w:hint="eastAsia"/>
          <w:iCs/>
          <w:lang w:val="en-GB" w:eastAsia="zh-CN"/>
        </w:rPr>
        <w:t xml:space="preserve"> is that the UL transmission </w:t>
      </w:r>
      <w:r w:rsidR="00F65E2B">
        <w:rPr>
          <w:rFonts w:eastAsiaTheme="minorEastAsia"/>
          <w:iCs/>
          <w:lang w:val="en-GB" w:eastAsia="zh-CN"/>
        </w:rPr>
        <w:t>can’t</w:t>
      </w:r>
      <w:r w:rsidR="00F65E2B">
        <w:rPr>
          <w:rFonts w:eastAsiaTheme="minorEastAsia" w:hint="eastAsia"/>
          <w:iCs/>
          <w:lang w:val="en-GB" w:eastAsia="zh-CN"/>
        </w:rPr>
        <w:t xml:space="preserve"> be scheduled or configure</w:t>
      </w:r>
      <w:r w:rsidR="003B3168">
        <w:rPr>
          <w:rFonts w:eastAsiaTheme="minorEastAsia" w:hint="eastAsia"/>
          <w:iCs/>
          <w:lang w:val="en-GB" w:eastAsia="zh-CN"/>
        </w:rPr>
        <w:t>d</w:t>
      </w:r>
      <w:r w:rsidR="00F65E2B">
        <w:rPr>
          <w:rFonts w:eastAsiaTheme="minorEastAsia" w:hint="eastAsia"/>
          <w:iCs/>
          <w:lang w:val="en-GB" w:eastAsia="zh-CN"/>
        </w:rPr>
        <w:t xml:space="preserve"> on both carrier 1 and carrier 2 simultaneously. In case 2 and case3, the UE can be </w:t>
      </w:r>
      <w:r w:rsidR="00F65E2B">
        <w:rPr>
          <w:rFonts w:eastAsiaTheme="minorEastAsia"/>
          <w:iCs/>
          <w:lang w:val="en-GB" w:eastAsia="zh-CN"/>
        </w:rPr>
        <w:t>scheduled</w:t>
      </w:r>
      <w:r w:rsidR="00F65E2B">
        <w:rPr>
          <w:rFonts w:eastAsiaTheme="minorEastAsia" w:hint="eastAsia"/>
          <w:iCs/>
          <w:lang w:val="en-GB" w:eastAsia="zh-CN"/>
        </w:rPr>
        <w:t xml:space="preserve"> </w:t>
      </w:r>
      <w:r w:rsidR="003B3168">
        <w:rPr>
          <w:rFonts w:eastAsiaTheme="minorEastAsia" w:hint="eastAsia"/>
          <w:iCs/>
          <w:lang w:val="en-GB" w:eastAsia="zh-CN"/>
        </w:rPr>
        <w:t xml:space="preserve">or configured with 1-port or 2-port  UL transmission on carrier 1 or carrier 2. An Uplink </w:t>
      </w:r>
      <w:r w:rsidR="00016A70">
        <w:rPr>
          <w:rFonts w:eastAsiaTheme="minorEastAsia" w:hint="eastAsia"/>
          <w:iCs/>
          <w:lang w:val="en-GB" w:eastAsia="zh-CN"/>
        </w:rPr>
        <w:t xml:space="preserve">Tx </w:t>
      </w:r>
      <w:r w:rsidR="003B3168">
        <w:rPr>
          <w:rFonts w:eastAsiaTheme="minorEastAsia" w:hint="eastAsia"/>
          <w:iCs/>
          <w:lang w:val="en-GB" w:eastAsia="zh-CN"/>
        </w:rPr>
        <w:t xml:space="preserve">switching will be </w:t>
      </w:r>
      <w:r w:rsidR="003B3168">
        <w:rPr>
          <w:rFonts w:eastAsiaTheme="minorEastAsia"/>
          <w:iCs/>
          <w:lang w:val="en-GB" w:eastAsia="zh-CN"/>
        </w:rPr>
        <w:t>triggered</w:t>
      </w:r>
      <w:r w:rsidR="003B3168">
        <w:rPr>
          <w:rFonts w:eastAsiaTheme="minorEastAsia" w:hint="eastAsia"/>
          <w:iCs/>
          <w:lang w:val="en-GB" w:eastAsia="zh-CN"/>
        </w:rPr>
        <w:t xml:space="preserve"> when the UL transmission is </w:t>
      </w:r>
      <w:r w:rsidR="003B3168">
        <w:rPr>
          <w:rFonts w:eastAsiaTheme="minorEastAsia"/>
          <w:iCs/>
          <w:lang w:val="en-GB" w:eastAsia="zh-CN"/>
        </w:rPr>
        <w:t>scheduled</w:t>
      </w:r>
      <w:r w:rsidR="003B3168">
        <w:rPr>
          <w:rFonts w:eastAsiaTheme="minorEastAsia" w:hint="eastAsia"/>
          <w:iCs/>
          <w:lang w:val="en-GB" w:eastAsia="zh-CN"/>
        </w:rPr>
        <w:t xml:space="preserve"> or configured from carrier 1 to carrier </w:t>
      </w:r>
      <w:r w:rsidR="00FE69E9">
        <w:rPr>
          <w:rFonts w:eastAsiaTheme="minorEastAsia" w:hint="eastAsia"/>
          <w:iCs/>
          <w:lang w:val="en-GB" w:eastAsia="zh-CN"/>
        </w:rPr>
        <w:t>2</w:t>
      </w:r>
      <w:r w:rsidR="003B3168">
        <w:rPr>
          <w:rFonts w:eastAsiaTheme="minorEastAsia" w:hint="eastAsia"/>
          <w:iCs/>
          <w:lang w:val="en-GB" w:eastAsia="zh-CN"/>
        </w:rPr>
        <w:t>, or vice versa.</w:t>
      </w:r>
    </w:p>
    <w:tbl>
      <w:tblPr>
        <w:tblStyle w:val="a7"/>
        <w:tblW w:w="0" w:type="auto"/>
        <w:tblLook w:val="04A0" w:firstRow="1" w:lastRow="0" w:firstColumn="1" w:lastColumn="0" w:noHBand="0" w:noVBand="1"/>
      </w:tblPr>
      <w:tblGrid>
        <w:gridCol w:w="9530"/>
      </w:tblGrid>
      <w:tr w:rsidR="00360F06" w14:paraId="3FF0BE70" w14:textId="77777777" w:rsidTr="00360F06">
        <w:tc>
          <w:tcPr>
            <w:tcW w:w="9530" w:type="dxa"/>
          </w:tcPr>
          <w:p w14:paraId="046D0024" w14:textId="77777777" w:rsidR="00360F06" w:rsidRPr="004D06E3" w:rsidRDefault="00360F06" w:rsidP="00360F06">
            <w:pPr>
              <w:rPr>
                <w:rFonts w:ascii="Times" w:eastAsiaTheme="minorEastAsia" w:hAnsi="Times"/>
                <w:highlight w:val="green"/>
                <w:lang w:val="en-GB" w:eastAsia="zh-CN"/>
              </w:rPr>
            </w:pPr>
            <w:r w:rsidRPr="004D06E3">
              <w:rPr>
                <w:rFonts w:ascii="Times" w:eastAsia="Batang" w:hAnsi="Times"/>
                <w:highlight w:val="green"/>
                <w:lang w:val="en-GB"/>
              </w:rPr>
              <w:t>Agreements</w:t>
            </w:r>
            <w:r>
              <w:rPr>
                <w:rFonts w:ascii="Times" w:eastAsiaTheme="minorEastAsia" w:hAnsi="Times"/>
                <w:highlight w:val="green"/>
                <w:lang w:val="en-GB" w:eastAsia="zh-CN"/>
              </w:rPr>
              <w:t xml:space="preserve"> (RAN1#104</w:t>
            </w:r>
            <w:r>
              <w:rPr>
                <w:rFonts w:ascii="Times" w:eastAsiaTheme="minorEastAsia" w:hAnsi="Times" w:hint="eastAsia"/>
                <w:highlight w:val="green"/>
                <w:lang w:val="en-GB" w:eastAsia="zh-CN"/>
              </w:rPr>
              <w:t>b)</w:t>
            </w:r>
          </w:p>
          <w:p w14:paraId="64AB06CB" w14:textId="77777777" w:rsidR="00360F06" w:rsidRPr="00520573" w:rsidRDefault="00360F06" w:rsidP="00360F06">
            <w:pPr>
              <w:jc w:val="both"/>
              <w:rPr>
                <w:rFonts w:ascii="Times" w:eastAsia="Batang" w:hAnsi="Times"/>
                <w:lang w:val="en-GB"/>
              </w:rPr>
            </w:pPr>
            <w:r w:rsidRPr="004D06E3">
              <w:rPr>
                <w:rFonts w:ascii="Times" w:eastAsia="Batang" w:hAnsi="Times"/>
                <w:lang w:val="en-GB"/>
              </w:rPr>
              <w:lastRenderedPageBreak/>
              <w:t xml:space="preserve">For Rel-17 2Tx-2Tx switching between two uplink carriers, the mapping between UL transmission ports and Tx chain for SUL and UL CA option 1 is defined </w:t>
            </w:r>
            <w:r w:rsidRPr="00520573">
              <w:rPr>
                <w:rFonts w:ascii="Times" w:eastAsia="Batang" w:hAnsi="Times"/>
                <w:lang w:val="en-GB"/>
              </w:rPr>
              <w:t>as follows.</w:t>
            </w:r>
          </w:p>
          <w:tbl>
            <w:tblPr>
              <w:tblW w:w="0" w:type="auto"/>
              <w:tblInd w:w="958" w:type="dxa"/>
              <w:tblCellMar>
                <w:left w:w="0" w:type="dxa"/>
                <w:right w:w="0" w:type="dxa"/>
              </w:tblCellMar>
              <w:tblLook w:val="04A0" w:firstRow="1" w:lastRow="0" w:firstColumn="1" w:lastColumn="0" w:noHBand="0" w:noVBand="1"/>
            </w:tblPr>
            <w:tblGrid>
              <w:gridCol w:w="1056"/>
              <w:gridCol w:w="2747"/>
              <w:gridCol w:w="3711"/>
            </w:tblGrid>
            <w:tr w:rsidR="00360F06" w:rsidRPr="00520573" w14:paraId="2CBD1A2D" w14:textId="77777777" w:rsidTr="009B3683">
              <w:trPr>
                <w:trHeight w:val="20"/>
              </w:trPr>
              <w:tc>
                <w:tcPr>
                  <w:tcW w:w="10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0308FE9" w14:textId="77777777" w:rsidR="00360F06" w:rsidRPr="00520573" w:rsidRDefault="00360F06" w:rsidP="009B3683">
                  <w:pPr>
                    <w:spacing w:after="120"/>
                    <w:jc w:val="center"/>
                    <w:rPr>
                      <w:rFonts w:ascii="Times" w:eastAsia="Batang" w:hAnsi="Times"/>
                      <w:sz w:val="16"/>
                      <w:szCs w:val="16"/>
                      <w:lang w:val="en-GB" w:eastAsia="x-none"/>
                    </w:rPr>
                  </w:pPr>
                  <w:r w:rsidRPr="00520573">
                    <w:rPr>
                      <w:rFonts w:ascii="Arial" w:eastAsia="Batang" w:hAnsi="Arial" w:cs="Arial"/>
                      <w:sz w:val="16"/>
                      <w:szCs w:val="16"/>
                      <w:lang w:val="en-GB" w:eastAsia="x-none"/>
                    </w:rPr>
                    <w:t> </w:t>
                  </w:r>
                </w:p>
              </w:tc>
              <w:tc>
                <w:tcPr>
                  <w:tcW w:w="274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20DA248" w14:textId="77777777" w:rsidR="00360F06" w:rsidRPr="00520573" w:rsidRDefault="00360F06" w:rsidP="009B3683">
                  <w:pPr>
                    <w:spacing w:after="120"/>
                    <w:jc w:val="center"/>
                    <w:rPr>
                      <w:rFonts w:ascii="Times" w:eastAsia="Batang" w:hAnsi="Times"/>
                      <w:sz w:val="16"/>
                      <w:szCs w:val="16"/>
                      <w:lang w:val="en-GB" w:eastAsia="x-none"/>
                    </w:rPr>
                  </w:pPr>
                  <w:r w:rsidRPr="00520573">
                    <w:rPr>
                      <w:rFonts w:ascii="Arial" w:eastAsia="Batang" w:hAnsi="Arial" w:cs="Arial"/>
                      <w:sz w:val="16"/>
                      <w:szCs w:val="16"/>
                      <w:lang w:val="en-GB" w:eastAsia="x-none"/>
                    </w:rPr>
                    <w:t xml:space="preserve">Number of </w:t>
                  </w:r>
                  <w:r w:rsidRPr="00416A7A">
                    <w:rPr>
                      <w:rFonts w:ascii="Arial" w:eastAsia="Batang" w:hAnsi="Arial" w:cs="Arial"/>
                      <w:bCs/>
                      <w:sz w:val="16"/>
                      <w:szCs w:val="16"/>
                      <w:lang w:val="en-GB" w:eastAsia="x-none"/>
                    </w:rPr>
                    <w:t xml:space="preserve">Tx chains </w:t>
                  </w:r>
                  <w:r w:rsidRPr="00520573">
                    <w:rPr>
                      <w:rFonts w:ascii="Arial" w:eastAsia="Batang" w:hAnsi="Arial" w:cs="Arial"/>
                      <w:sz w:val="16"/>
                      <w:szCs w:val="16"/>
                      <w:lang w:val="en-GB" w:eastAsia="x-none"/>
                    </w:rPr>
                    <w:t>in WID (carrier 1 + carrier 2)</w:t>
                  </w:r>
                </w:p>
              </w:tc>
              <w:tc>
                <w:tcPr>
                  <w:tcW w:w="371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0176651" w14:textId="77777777" w:rsidR="00360F06" w:rsidRPr="00520573" w:rsidRDefault="00360F06" w:rsidP="009B3683">
                  <w:pPr>
                    <w:spacing w:after="120"/>
                    <w:jc w:val="center"/>
                    <w:rPr>
                      <w:rFonts w:ascii="Times" w:eastAsia="Batang" w:hAnsi="Times"/>
                      <w:sz w:val="16"/>
                      <w:szCs w:val="16"/>
                      <w:lang w:val="en-GB" w:eastAsia="x-none"/>
                    </w:rPr>
                  </w:pPr>
                  <w:r w:rsidRPr="00520573">
                    <w:rPr>
                      <w:rFonts w:ascii="Arial" w:eastAsia="Batang" w:hAnsi="Arial" w:cs="Arial"/>
                      <w:sz w:val="16"/>
                      <w:szCs w:val="16"/>
                      <w:lang w:val="en-GB" w:eastAsia="x-none"/>
                    </w:rPr>
                    <w:t xml:space="preserve">Number of </w:t>
                  </w:r>
                  <w:r w:rsidRPr="00416A7A">
                    <w:rPr>
                      <w:rFonts w:ascii="Arial" w:eastAsia="Batang" w:hAnsi="Arial" w:cs="Arial"/>
                      <w:bCs/>
                      <w:sz w:val="16"/>
                      <w:szCs w:val="16"/>
                      <w:lang w:val="en-GB" w:eastAsia="x-none"/>
                    </w:rPr>
                    <w:t xml:space="preserve">antenna ports </w:t>
                  </w:r>
                  <w:r w:rsidRPr="00520573">
                    <w:rPr>
                      <w:rFonts w:ascii="Arial" w:eastAsia="Batang" w:hAnsi="Arial" w:cs="Arial"/>
                      <w:sz w:val="16"/>
                      <w:szCs w:val="16"/>
                      <w:lang w:val="en-GB" w:eastAsia="x-none"/>
                    </w:rPr>
                    <w:t>for UL transmission (carrier 1 + carrier 2)</w:t>
                  </w:r>
                </w:p>
              </w:tc>
            </w:tr>
            <w:tr w:rsidR="00360F06" w:rsidRPr="004D06E3" w14:paraId="47BA47B8" w14:textId="77777777" w:rsidTr="009B3683">
              <w:trPr>
                <w:trHeight w:val="20"/>
              </w:trPr>
              <w:tc>
                <w:tcPr>
                  <w:tcW w:w="10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DA207A3" w14:textId="77777777" w:rsidR="00360F06" w:rsidRPr="004D06E3" w:rsidRDefault="00360F06" w:rsidP="009B3683">
                  <w:pPr>
                    <w:jc w:val="center"/>
                    <w:rPr>
                      <w:rFonts w:ascii="Arial" w:eastAsia="宋体" w:hAnsi="Arial" w:cs="Arial"/>
                      <w:color w:val="493118"/>
                      <w:sz w:val="16"/>
                      <w:szCs w:val="16"/>
                      <w:lang w:eastAsia="zh-CN"/>
                    </w:rPr>
                  </w:pPr>
                  <w:r w:rsidRPr="004D06E3">
                    <w:rPr>
                      <w:rFonts w:ascii="Arial" w:eastAsia="宋体" w:hAnsi="Arial" w:cs="Arial"/>
                      <w:color w:val="000000"/>
                      <w:sz w:val="16"/>
                      <w:szCs w:val="16"/>
                      <w:lang w:eastAsia="zh-CN"/>
                    </w:rPr>
                    <w:t>Case 2</w:t>
                  </w:r>
                </w:p>
              </w:tc>
              <w:tc>
                <w:tcPr>
                  <w:tcW w:w="274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C0BE981" w14:textId="77777777" w:rsidR="00360F06" w:rsidRPr="004D06E3" w:rsidRDefault="00360F06" w:rsidP="009B3683">
                  <w:pPr>
                    <w:jc w:val="center"/>
                    <w:rPr>
                      <w:rFonts w:ascii="Arial" w:eastAsia="宋体" w:hAnsi="Arial" w:cs="Arial"/>
                      <w:color w:val="493118"/>
                      <w:sz w:val="16"/>
                      <w:szCs w:val="16"/>
                      <w:lang w:eastAsia="zh-CN"/>
                    </w:rPr>
                  </w:pPr>
                  <w:r w:rsidRPr="004D06E3">
                    <w:rPr>
                      <w:rFonts w:ascii="Arial" w:eastAsia="宋体" w:hAnsi="Arial" w:cs="Arial"/>
                      <w:color w:val="000000"/>
                      <w:sz w:val="16"/>
                      <w:szCs w:val="16"/>
                      <w:lang w:eastAsia="zh-CN"/>
                    </w:rPr>
                    <w:t>0T+2T</w:t>
                  </w:r>
                </w:p>
              </w:tc>
              <w:tc>
                <w:tcPr>
                  <w:tcW w:w="371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009EC47" w14:textId="77777777" w:rsidR="00360F06" w:rsidRPr="004D06E3" w:rsidRDefault="00360F06" w:rsidP="009B3683">
                  <w:pPr>
                    <w:jc w:val="center"/>
                    <w:rPr>
                      <w:rFonts w:ascii="Arial" w:eastAsia="宋体" w:hAnsi="Arial" w:cs="Arial"/>
                      <w:color w:val="493118"/>
                      <w:sz w:val="16"/>
                      <w:szCs w:val="16"/>
                      <w:lang w:eastAsia="zh-CN"/>
                    </w:rPr>
                  </w:pPr>
                  <w:r w:rsidRPr="004D06E3">
                    <w:rPr>
                      <w:rFonts w:ascii="Arial" w:eastAsia="宋体" w:hAnsi="Arial" w:cs="Arial"/>
                      <w:color w:val="000000"/>
                      <w:sz w:val="16"/>
                      <w:szCs w:val="16"/>
                      <w:lang w:eastAsia="zh-CN"/>
                    </w:rPr>
                    <w:t>0P+2P, 0P+1P</w:t>
                  </w:r>
                </w:p>
              </w:tc>
            </w:tr>
            <w:tr w:rsidR="00360F06" w:rsidRPr="004D06E3" w14:paraId="33380388" w14:textId="77777777" w:rsidTr="009B3683">
              <w:trPr>
                <w:trHeight w:val="20"/>
              </w:trPr>
              <w:tc>
                <w:tcPr>
                  <w:tcW w:w="10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05E3549" w14:textId="77777777" w:rsidR="00360F06" w:rsidRPr="004D06E3" w:rsidRDefault="00360F06" w:rsidP="009B3683">
                  <w:pPr>
                    <w:jc w:val="center"/>
                    <w:rPr>
                      <w:rFonts w:ascii="Arial" w:eastAsia="宋体" w:hAnsi="Arial" w:cs="Arial"/>
                      <w:color w:val="493118"/>
                      <w:sz w:val="16"/>
                      <w:szCs w:val="16"/>
                      <w:lang w:eastAsia="zh-CN"/>
                    </w:rPr>
                  </w:pPr>
                  <w:r w:rsidRPr="004D06E3">
                    <w:rPr>
                      <w:rFonts w:ascii="Arial" w:eastAsia="宋体" w:hAnsi="Arial" w:cs="Arial"/>
                      <w:color w:val="000000"/>
                      <w:sz w:val="16"/>
                      <w:szCs w:val="16"/>
                      <w:lang w:eastAsia="zh-CN"/>
                    </w:rPr>
                    <w:t>Case 3</w:t>
                  </w:r>
                </w:p>
              </w:tc>
              <w:tc>
                <w:tcPr>
                  <w:tcW w:w="274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92F0A62" w14:textId="77777777" w:rsidR="00360F06" w:rsidRPr="004D06E3" w:rsidRDefault="00360F06" w:rsidP="009B3683">
                  <w:pPr>
                    <w:jc w:val="center"/>
                    <w:rPr>
                      <w:rFonts w:ascii="Arial" w:eastAsia="宋体" w:hAnsi="Arial" w:cs="Arial"/>
                      <w:color w:val="493118"/>
                      <w:sz w:val="16"/>
                      <w:szCs w:val="16"/>
                      <w:lang w:eastAsia="zh-CN"/>
                    </w:rPr>
                  </w:pPr>
                  <w:r w:rsidRPr="004D06E3">
                    <w:rPr>
                      <w:rFonts w:ascii="Arial" w:eastAsia="宋体" w:hAnsi="Arial" w:cs="Arial"/>
                      <w:color w:val="000000"/>
                      <w:sz w:val="16"/>
                      <w:szCs w:val="16"/>
                      <w:lang w:eastAsia="zh-CN"/>
                    </w:rPr>
                    <w:t>2T+0T</w:t>
                  </w:r>
                </w:p>
              </w:tc>
              <w:tc>
                <w:tcPr>
                  <w:tcW w:w="371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CAE3BC7" w14:textId="77777777" w:rsidR="00360F06" w:rsidRPr="004D06E3" w:rsidRDefault="00360F06" w:rsidP="009B3683">
                  <w:pPr>
                    <w:jc w:val="center"/>
                    <w:rPr>
                      <w:rFonts w:ascii="Arial" w:eastAsia="宋体" w:hAnsi="Arial" w:cs="Arial"/>
                      <w:color w:val="493118"/>
                      <w:sz w:val="16"/>
                      <w:szCs w:val="16"/>
                      <w:lang w:eastAsia="zh-CN"/>
                    </w:rPr>
                  </w:pPr>
                  <w:r w:rsidRPr="004D06E3">
                    <w:rPr>
                      <w:rFonts w:ascii="Arial" w:eastAsia="宋体" w:hAnsi="Arial" w:cs="Arial"/>
                      <w:color w:val="000000"/>
                      <w:sz w:val="16"/>
                      <w:szCs w:val="16"/>
                      <w:lang w:eastAsia="zh-CN"/>
                    </w:rPr>
                    <w:t>2P+0P, 1P+0P</w:t>
                  </w:r>
                </w:p>
              </w:tc>
            </w:tr>
          </w:tbl>
          <w:p w14:paraId="034317B2" w14:textId="77777777" w:rsidR="00360F06" w:rsidRDefault="00360F06" w:rsidP="00617F56">
            <w:pPr>
              <w:jc w:val="both"/>
              <w:rPr>
                <w:rFonts w:eastAsiaTheme="minorEastAsia"/>
                <w:iCs/>
                <w:lang w:val="en-GB" w:eastAsia="zh-CN"/>
              </w:rPr>
            </w:pPr>
          </w:p>
        </w:tc>
      </w:tr>
    </w:tbl>
    <w:p w14:paraId="7EF06E06" w14:textId="6569B446" w:rsidR="005D1623" w:rsidRPr="0086762B" w:rsidRDefault="005D1623" w:rsidP="0086762B">
      <w:pPr>
        <w:spacing w:beforeLines="50" w:before="120" w:afterLines="50" w:after="120"/>
        <w:jc w:val="both"/>
        <w:rPr>
          <w:rFonts w:eastAsiaTheme="minorEastAsia"/>
          <w:b/>
          <w:iCs/>
          <w:u w:val="single"/>
          <w:lang w:val="en-GB" w:eastAsia="zh-CN"/>
        </w:rPr>
      </w:pPr>
      <w:r>
        <w:rPr>
          <w:rFonts w:eastAsiaTheme="minorEastAsia" w:hint="eastAsia"/>
          <w:b/>
          <w:iCs/>
          <w:u w:val="single"/>
          <w:lang w:val="en-GB" w:eastAsia="zh-CN"/>
        </w:rPr>
        <w:lastRenderedPageBreak/>
        <w:t>I</w:t>
      </w:r>
      <w:r w:rsidRPr="0086762B">
        <w:rPr>
          <w:rFonts w:eastAsiaTheme="minorEastAsia"/>
          <w:b/>
          <w:iCs/>
          <w:u w:val="single"/>
          <w:lang w:val="en-GB" w:eastAsia="zh-CN"/>
        </w:rPr>
        <w:t xml:space="preserve">nter-band UL CA option 1 with 3 or 4 carriers </w:t>
      </w:r>
    </w:p>
    <w:p w14:paraId="683DB587" w14:textId="10874466" w:rsidR="00360F06" w:rsidRPr="00A4211B" w:rsidRDefault="00016A70" w:rsidP="0086762B">
      <w:pPr>
        <w:spacing w:beforeLines="50" w:before="120" w:afterLines="50" w:after="120"/>
        <w:jc w:val="both"/>
        <w:rPr>
          <w:rFonts w:eastAsiaTheme="minorEastAsia"/>
          <w:iCs/>
          <w:szCs w:val="20"/>
          <w:lang w:val="en-GB" w:eastAsia="zh-CN"/>
        </w:rPr>
      </w:pPr>
      <w:r w:rsidRPr="00B84AF3">
        <w:rPr>
          <w:rFonts w:eastAsiaTheme="minorEastAsia"/>
          <w:iCs/>
          <w:szCs w:val="20"/>
          <w:lang w:val="en-GB" w:eastAsia="zh-CN"/>
        </w:rPr>
        <w:t xml:space="preserve">For uplink Tx switching in inter-band UL CA </w:t>
      </w:r>
      <w:r w:rsidR="008E311E" w:rsidRPr="00A4211B">
        <w:rPr>
          <w:rFonts w:eastAsiaTheme="minorEastAsia"/>
          <w:iCs/>
          <w:szCs w:val="20"/>
          <w:lang w:val="en-GB" w:eastAsia="zh-CN"/>
        </w:rPr>
        <w:t>with 3 or 4 carriers</w:t>
      </w:r>
      <w:r w:rsidR="008E311E" w:rsidRPr="00B84AF3">
        <w:rPr>
          <w:rFonts w:eastAsiaTheme="minorEastAsia"/>
          <w:iCs/>
          <w:szCs w:val="20"/>
          <w:lang w:val="en-GB" w:eastAsia="zh-CN"/>
        </w:rPr>
        <w:t xml:space="preserve"> </w:t>
      </w:r>
      <w:r w:rsidRPr="00B84AF3">
        <w:rPr>
          <w:rFonts w:eastAsiaTheme="minorEastAsia"/>
          <w:iCs/>
          <w:szCs w:val="20"/>
          <w:lang w:val="en-GB" w:eastAsia="zh-CN"/>
        </w:rPr>
        <w:t>case</w:t>
      </w:r>
      <w:r w:rsidR="008E311E" w:rsidRPr="00B84AF3">
        <w:rPr>
          <w:rFonts w:eastAsiaTheme="minorEastAsia"/>
          <w:iCs/>
          <w:szCs w:val="20"/>
          <w:lang w:val="en-GB" w:eastAsia="zh-CN"/>
        </w:rPr>
        <w:t>s</w:t>
      </w:r>
      <w:r w:rsidRPr="00B84AF3">
        <w:rPr>
          <w:rFonts w:eastAsiaTheme="minorEastAsia"/>
          <w:iCs/>
          <w:szCs w:val="20"/>
          <w:lang w:val="en-GB" w:eastAsia="zh-CN"/>
        </w:rPr>
        <w:t xml:space="preserve">, if the UE is configured with </w:t>
      </w:r>
      <w:r w:rsidRPr="00A4211B">
        <w:rPr>
          <w:rFonts w:eastAsiaTheme="minorEastAsia"/>
          <w:iCs/>
          <w:szCs w:val="20"/>
          <w:lang w:val="en-GB" w:eastAsia="zh-CN"/>
        </w:rPr>
        <w:t>option 1 (</w:t>
      </w:r>
      <w:r w:rsidRPr="00B84AF3">
        <w:rPr>
          <w:rFonts w:eastAsiaTheme="minorEastAsia"/>
          <w:i/>
          <w:iCs/>
          <w:szCs w:val="20"/>
          <w:lang w:val="en-GB" w:eastAsia="zh-CN"/>
        </w:rPr>
        <w:t>SwitchedUL</w:t>
      </w:r>
      <w:r w:rsidRPr="00B84AF3">
        <w:rPr>
          <w:rFonts w:eastAsiaTheme="minorEastAsia"/>
          <w:iCs/>
          <w:szCs w:val="20"/>
          <w:lang w:val="en-GB" w:eastAsia="zh-CN"/>
        </w:rPr>
        <w:t xml:space="preserve">), </w:t>
      </w:r>
      <w:r w:rsidR="00B2761D" w:rsidRPr="00B84AF3">
        <w:rPr>
          <w:rFonts w:eastAsiaTheme="minorEastAsia"/>
          <w:iCs/>
          <w:szCs w:val="20"/>
          <w:lang w:val="en-GB" w:eastAsia="zh-CN"/>
        </w:rPr>
        <w:t xml:space="preserve">the </w:t>
      </w:r>
      <w:r w:rsidR="00B2761D" w:rsidRPr="00A4211B">
        <w:rPr>
          <w:rFonts w:eastAsiaTheme="minorEastAsia"/>
          <w:iCs/>
          <w:szCs w:val="20"/>
          <w:lang w:val="en-GB" w:eastAsia="zh-CN"/>
        </w:rPr>
        <w:t xml:space="preserve">UL transmission </w:t>
      </w:r>
      <w:r w:rsidR="00B2761D" w:rsidRPr="00B84AF3">
        <w:rPr>
          <w:rFonts w:eastAsiaTheme="minorEastAsia"/>
          <w:iCs/>
          <w:szCs w:val="20"/>
          <w:lang w:val="en-GB" w:eastAsia="zh-CN"/>
        </w:rPr>
        <w:t>can only be</w:t>
      </w:r>
      <w:r w:rsidR="00B2761D" w:rsidRPr="00A4211B">
        <w:rPr>
          <w:rFonts w:eastAsiaTheme="minorEastAsia"/>
          <w:iCs/>
          <w:szCs w:val="20"/>
          <w:lang w:val="en-GB" w:eastAsia="zh-CN"/>
        </w:rPr>
        <w:t xml:space="preserve"> scheduled or configured</w:t>
      </w:r>
      <w:r w:rsidR="00B2761D" w:rsidRPr="00B84AF3">
        <w:rPr>
          <w:rFonts w:eastAsiaTheme="minorEastAsia"/>
          <w:iCs/>
          <w:szCs w:val="20"/>
          <w:lang w:val="en-GB" w:eastAsia="zh-CN"/>
        </w:rPr>
        <w:t xml:space="preserve"> on one carrier of 3 carriers or 4 carriers. </w:t>
      </w:r>
      <w:r w:rsidR="005F7CDB" w:rsidRPr="00B84AF3">
        <w:rPr>
          <w:rFonts w:eastAsiaTheme="minorEastAsia"/>
          <w:iCs/>
          <w:szCs w:val="20"/>
          <w:lang w:val="en-GB" w:eastAsia="zh-CN"/>
        </w:rPr>
        <w:t>For inter-band UL CA option1</w:t>
      </w:r>
      <w:r w:rsidR="008E311E" w:rsidRPr="00B84AF3">
        <w:rPr>
          <w:rFonts w:eastAsiaTheme="minorEastAsia"/>
          <w:iCs/>
          <w:szCs w:val="20"/>
          <w:lang w:val="en-GB" w:eastAsia="zh-CN"/>
        </w:rPr>
        <w:t xml:space="preserve"> </w:t>
      </w:r>
      <w:r w:rsidR="008E311E" w:rsidRPr="00A4211B">
        <w:rPr>
          <w:rFonts w:eastAsiaTheme="minorEastAsia"/>
          <w:iCs/>
          <w:szCs w:val="20"/>
          <w:lang w:val="en-GB" w:eastAsia="zh-CN"/>
        </w:rPr>
        <w:t>wit</w:t>
      </w:r>
      <w:r w:rsidR="008E311E" w:rsidRPr="00B84AF3">
        <w:rPr>
          <w:rFonts w:eastAsiaTheme="minorEastAsia"/>
          <w:iCs/>
          <w:szCs w:val="20"/>
          <w:lang w:val="en-GB" w:eastAsia="zh-CN"/>
        </w:rPr>
        <w:t>h 3 or 4 carriers</w:t>
      </w:r>
      <w:r w:rsidR="005F7CDB" w:rsidRPr="00B84AF3">
        <w:rPr>
          <w:rFonts w:eastAsiaTheme="minorEastAsia"/>
          <w:iCs/>
          <w:szCs w:val="20"/>
          <w:lang w:val="en-GB" w:eastAsia="zh-CN"/>
        </w:rPr>
        <w:t>, t</w:t>
      </w:r>
      <w:r w:rsidR="00B73DB5" w:rsidRPr="00B84AF3">
        <w:rPr>
          <w:rFonts w:eastAsiaTheme="minorEastAsia"/>
          <w:iCs/>
          <w:szCs w:val="20"/>
          <w:lang w:val="en-GB" w:eastAsia="zh-CN"/>
        </w:rPr>
        <w:t xml:space="preserve">he mapping between </w:t>
      </w:r>
      <w:r w:rsidR="00B73DB5" w:rsidRPr="00B84AF3">
        <w:rPr>
          <w:rFonts w:eastAsia="Batang"/>
          <w:szCs w:val="20"/>
          <w:lang w:val="en-GB"/>
        </w:rPr>
        <w:t xml:space="preserve">UL transmission ports and </w:t>
      </w:r>
      <w:proofErr w:type="spellStart"/>
      <w:proofErr w:type="gramStart"/>
      <w:r w:rsidR="00B73DB5" w:rsidRPr="00B84AF3">
        <w:rPr>
          <w:rFonts w:eastAsia="Batang"/>
          <w:szCs w:val="20"/>
          <w:lang w:val="en-GB"/>
        </w:rPr>
        <w:t>Tx</w:t>
      </w:r>
      <w:proofErr w:type="spellEnd"/>
      <w:proofErr w:type="gramEnd"/>
      <w:r w:rsidR="00B73DB5" w:rsidRPr="00B84AF3">
        <w:rPr>
          <w:rFonts w:eastAsia="Batang"/>
          <w:szCs w:val="20"/>
          <w:lang w:val="en-GB"/>
        </w:rPr>
        <w:t xml:space="preserve"> chain</w:t>
      </w:r>
      <w:r w:rsidR="005F7CDB" w:rsidRPr="00B84AF3">
        <w:rPr>
          <w:rFonts w:eastAsiaTheme="minorEastAsia"/>
          <w:szCs w:val="20"/>
          <w:lang w:val="en-GB" w:eastAsia="zh-CN"/>
        </w:rPr>
        <w:t>s</w:t>
      </w:r>
      <w:r w:rsidR="00B73DB5" w:rsidRPr="00B84AF3">
        <w:rPr>
          <w:rFonts w:eastAsiaTheme="minorEastAsia"/>
          <w:szCs w:val="20"/>
          <w:lang w:val="en-GB" w:eastAsia="zh-CN"/>
        </w:rPr>
        <w:t xml:space="preserve"> </w:t>
      </w:r>
      <w:r w:rsidR="00B73DB5" w:rsidRPr="00B84AF3">
        <w:rPr>
          <w:rFonts w:eastAsiaTheme="minorEastAsia"/>
          <w:iCs/>
          <w:szCs w:val="20"/>
          <w:lang w:val="en-GB" w:eastAsia="zh-CN"/>
        </w:rPr>
        <w:t xml:space="preserve">can be </w:t>
      </w:r>
      <w:r w:rsidR="005F7CDB" w:rsidRPr="00B84AF3">
        <w:rPr>
          <w:rFonts w:eastAsiaTheme="minorEastAsia"/>
          <w:iCs/>
          <w:szCs w:val="20"/>
          <w:lang w:val="en-GB" w:eastAsia="zh-CN"/>
        </w:rPr>
        <w:t xml:space="preserve">showed </w:t>
      </w:r>
      <w:r w:rsidR="00B73DB5" w:rsidRPr="00B84AF3">
        <w:rPr>
          <w:rFonts w:eastAsiaTheme="minorEastAsia"/>
          <w:iCs/>
          <w:szCs w:val="20"/>
          <w:lang w:val="en-GB" w:eastAsia="zh-CN"/>
        </w:rPr>
        <w:t xml:space="preserve">as </w:t>
      </w:r>
      <w:r w:rsidR="002E03EE" w:rsidRPr="00B84AF3">
        <w:rPr>
          <w:rFonts w:eastAsiaTheme="minorEastAsia"/>
          <w:iCs/>
          <w:szCs w:val="20"/>
          <w:lang w:val="en-GB" w:eastAsia="zh-CN"/>
        </w:rPr>
        <w:fldChar w:fldCharType="begin"/>
      </w:r>
      <w:r w:rsidR="002E03EE" w:rsidRPr="00B84AF3">
        <w:rPr>
          <w:rFonts w:eastAsiaTheme="minorEastAsia"/>
          <w:iCs/>
          <w:szCs w:val="20"/>
          <w:lang w:val="en-GB" w:eastAsia="zh-CN"/>
        </w:rPr>
        <w:instrText xml:space="preserve"> REF _Ref102140349 \h </w:instrText>
      </w:r>
      <w:r w:rsidR="006B78F0" w:rsidRPr="00B84AF3">
        <w:rPr>
          <w:rFonts w:eastAsiaTheme="minorEastAsia"/>
          <w:iCs/>
          <w:szCs w:val="20"/>
          <w:lang w:val="en-GB" w:eastAsia="zh-CN"/>
        </w:rPr>
        <w:instrText xml:space="preserve"> \* MERGEFORMAT </w:instrText>
      </w:r>
      <w:r w:rsidR="002E03EE" w:rsidRPr="00B84AF3">
        <w:rPr>
          <w:rFonts w:eastAsiaTheme="minorEastAsia"/>
          <w:iCs/>
          <w:szCs w:val="20"/>
          <w:lang w:val="en-GB" w:eastAsia="zh-CN"/>
        </w:rPr>
      </w:r>
      <w:r w:rsidR="002E03EE" w:rsidRPr="00B84AF3">
        <w:rPr>
          <w:rFonts w:eastAsiaTheme="minorEastAsia"/>
          <w:iCs/>
          <w:szCs w:val="20"/>
          <w:lang w:val="en-GB" w:eastAsia="zh-CN"/>
        </w:rPr>
        <w:fldChar w:fldCharType="separate"/>
      </w:r>
      <w:r w:rsidR="002E03EE" w:rsidRPr="00B84AF3">
        <w:rPr>
          <w:rFonts w:eastAsiaTheme="minorEastAsia"/>
          <w:szCs w:val="20"/>
          <w:lang w:val="x-none" w:eastAsia="zh-CN"/>
        </w:rPr>
        <w:t>Table 1</w:t>
      </w:r>
      <w:r w:rsidR="002E03EE" w:rsidRPr="00B84AF3">
        <w:rPr>
          <w:rFonts w:eastAsiaTheme="minorEastAsia"/>
          <w:iCs/>
          <w:szCs w:val="20"/>
          <w:lang w:val="en-GB" w:eastAsia="zh-CN"/>
        </w:rPr>
        <w:fldChar w:fldCharType="end"/>
      </w:r>
      <w:r w:rsidR="002E03EE" w:rsidRPr="00B84AF3">
        <w:rPr>
          <w:rFonts w:eastAsiaTheme="minorEastAsia"/>
          <w:iCs/>
          <w:szCs w:val="20"/>
          <w:lang w:val="en-GB" w:eastAsia="zh-CN"/>
        </w:rPr>
        <w:t xml:space="preserve"> and </w:t>
      </w:r>
      <w:r w:rsidR="002E03EE" w:rsidRPr="00B84AF3">
        <w:rPr>
          <w:rFonts w:eastAsiaTheme="minorEastAsia"/>
          <w:iCs/>
          <w:szCs w:val="20"/>
          <w:lang w:val="en-GB" w:eastAsia="zh-CN"/>
        </w:rPr>
        <w:fldChar w:fldCharType="begin"/>
      </w:r>
      <w:r w:rsidR="002E03EE" w:rsidRPr="00B84AF3">
        <w:rPr>
          <w:rFonts w:eastAsiaTheme="minorEastAsia"/>
          <w:iCs/>
          <w:szCs w:val="20"/>
          <w:lang w:val="en-GB" w:eastAsia="zh-CN"/>
        </w:rPr>
        <w:instrText xml:space="preserve"> REF _Ref102140404 \h </w:instrText>
      </w:r>
      <w:r w:rsidR="006B78F0" w:rsidRPr="00B84AF3">
        <w:rPr>
          <w:rFonts w:eastAsiaTheme="minorEastAsia"/>
          <w:iCs/>
          <w:szCs w:val="20"/>
          <w:lang w:val="en-GB" w:eastAsia="zh-CN"/>
        </w:rPr>
        <w:instrText xml:space="preserve"> \* MERGEFORMAT </w:instrText>
      </w:r>
      <w:r w:rsidR="002E03EE" w:rsidRPr="00B84AF3">
        <w:rPr>
          <w:rFonts w:eastAsiaTheme="minorEastAsia"/>
          <w:iCs/>
          <w:szCs w:val="20"/>
          <w:lang w:val="en-GB" w:eastAsia="zh-CN"/>
        </w:rPr>
      </w:r>
      <w:r w:rsidR="002E03EE" w:rsidRPr="00B84AF3">
        <w:rPr>
          <w:rFonts w:eastAsiaTheme="minorEastAsia"/>
          <w:iCs/>
          <w:szCs w:val="20"/>
          <w:lang w:val="en-GB" w:eastAsia="zh-CN"/>
        </w:rPr>
        <w:fldChar w:fldCharType="separate"/>
      </w:r>
      <w:r w:rsidR="002E03EE" w:rsidRPr="00B84AF3">
        <w:rPr>
          <w:rFonts w:eastAsiaTheme="minorEastAsia"/>
          <w:szCs w:val="20"/>
          <w:lang w:val="x-none" w:eastAsia="zh-CN"/>
        </w:rPr>
        <w:t>Table 2</w:t>
      </w:r>
      <w:r w:rsidR="002E03EE" w:rsidRPr="00B84AF3">
        <w:rPr>
          <w:rFonts w:eastAsiaTheme="minorEastAsia"/>
          <w:iCs/>
          <w:szCs w:val="20"/>
          <w:lang w:val="en-GB" w:eastAsia="zh-CN"/>
        </w:rPr>
        <w:fldChar w:fldCharType="end"/>
      </w:r>
      <w:r w:rsidR="002E03EE" w:rsidRPr="00B84AF3">
        <w:rPr>
          <w:rFonts w:eastAsiaTheme="minorEastAsia"/>
          <w:iCs/>
          <w:szCs w:val="20"/>
          <w:lang w:val="en-GB" w:eastAsia="zh-CN"/>
        </w:rPr>
        <w:t>, respectively</w:t>
      </w:r>
      <w:r w:rsidR="00B73DB5" w:rsidRPr="00B84AF3">
        <w:rPr>
          <w:rFonts w:eastAsiaTheme="minorEastAsia"/>
          <w:iCs/>
          <w:szCs w:val="20"/>
          <w:lang w:val="en-GB" w:eastAsia="zh-CN"/>
        </w:rPr>
        <w:t>.</w:t>
      </w:r>
    </w:p>
    <w:p w14:paraId="71B7277D" w14:textId="2BD8EF63" w:rsidR="00A42316" w:rsidRPr="00B84AF3" w:rsidRDefault="00A42316" w:rsidP="0086762B">
      <w:pPr>
        <w:spacing w:afterLines="50" w:after="120"/>
        <w:jc w:val="center"/>
        <w:rPr>
          <w:rFonts w:eastAsiaTheme="minorEastAsia"/>
          <w:szCs w:val="20"/>
          <w:lang w:val="x-none" w:eastAsia="zh-CN"/>
        </w:rPr>
      </w:pPr>
      <w:bookmarkStart w:id="2" w:name="_Ref102140349"/>
      <w:r w:rsidRPr="00B84AF3">
        <w:rPr>
          <w:rFonts w:eastAsiaTheme="minorEastAsia"/>
          <w:szCs w:val="20"/>
          <w:lang w:val="x-none" w:eastAsia="zh-CN"/>
        </w:rPr>
        <w:t xml:space="preserve">Table </w:t>
      </w:r>
      <w:r w:rsidRPr="00B84AF3">
        <w:rPr>
          <w:rFonts w:eastAsiaTheme="minorEastAsia"/>
          <w:szCs w:val="20"/>
          <w:lang w:val="x-none" w:eastAsia="zh-CN"/>
        </w:rPr>
        <w:fldChar w:fldCharType="begin"/>
      </w:r>
      <w:r w:rsidRPr="00B84AF3">
        <w:rPr>
          <w:rFonts w:eastAsiaTheme="minorEastAsia"/>
          <w:szCs w:val="20"/>
          <w:lang w:val="x-none" w:eastAsia="zh-CN"/>
        </w:rPr>
        <w:instrText xml:space="preserve"> SEQ Table \* ARABIC </w:instrText>
      </w:r>
      <w:r w:rsidRPr="00B84AF3">
        <w:rPr>
          <w:rFonts w:eastAsiaTheme="minorEastAsia"/>
          <w:szCs w:val="20"/>
          <w:lang w:val="x-none" w:eastAsia="zh-CN"/>
        </w:rPr>
        <w:fldChar w:fldCharType="separate"/>
      </w:r>
      <w:r w:rsidR="005356F6" w:rsidRPr="00B84AF3">
        <w:rPr>
          <w:rFonts w:eastAsiaTheme="minorEastAsia"/>
          <w:noProof/>
          <w:szCs w:val="20"/>
          <w:lang w:val="x-none" w:eastAsia="zh-CN"/>
        </w:rPr>
        <w:t>1</w:t>
      </w:r>
      <w:r w:rsidRPr="00B84AF3">
        <w:rPr>
          <w:rFonts w:eastAsiaTheme="minorEastAsia"/>
          <w:szCs w:val="20"/>
          <w:lang w:val="x-none" w:eastAsia="zh-CN"/>
        </w:rPr>
        <w:fldChar w:fldCharType="end"/>
      </w:r>
      <w:bookmarkEnd w:id="2"/>
      <w:r w:rsidRPr="00B84AF3">
        <w:rPr>
          <w:rFonts w:eastAsiaTheme="minorEastAsia"/>
          <w:szCs w:val="20"/>
          <w:lang w:val="x-none" w:eastAsia="zh-CN"/>
        </w:rPr>
        <w:t>: Mapping between UL transmission ports and Tx chains for inter-band UL CA option</w:t>
      </w:r>
      <w:r w:rsidR="0002120B" w:rsidRPr="00B84AF3">
        <w:rPr>
          <w:rFonts w:eastAsiaTheme="minorEastAsia"/>
          <w:szCs w:val="20"/>
          <w:lang w:val="x-none" w:eastAsia="zh-CN"/>
        </w:rPr>
        <w:t xml:space="preserve"> </w:t>
      </w:r>
      <w:r w:rsidRPr="00B84AF3">
        <w:rPr>
          <w:rFonts w:eastAsiaTheme="minorEastAsia"/>
          <w:szCs w:val="20"/>
          <w:lang w:val="x-none" w:eastAsia="zh-CN"/>
        </w:rPr>
        <w:t xml:space="preserve">1 </w:t>
      </w:r>
      <w:r w:rsidR="004718F5" w:rsidRPr="00B84AF3">
        <w:rPr>
          <w:rFonts w:eastAsiaTheme="minorEastAsia"/>
          <w:szCs w:val="20"/>
          <w:lang w:val="x-none" w:eastAsia="zh-CN"/>
        </w:rPr>
        <w:t>with</w:t>
      </w:r>
      <w:r w:rsidRPr="00B84AF3">
        <w:rPr>
          <w:rFonts w:eastAsiaTheme="minorEastAsia"/>
          <w:szCs w:val="20"/>
          <w:lang w:val="x-none" w:eastAsia="zh-CN"/>
        </w:rPr>
        <w:t xml:space="preserve"> 3 </w:t>
      </w:r>
      <w:r w:rsidR="004718F5" w:rsidRPr="00B84AF3">
        <w:rPr>
          <w:rFonts w:eastAsiaTheme="minorEastAsia"/>
          <w:szCs w:val="20"/>
          <w:lang w:val="x-none" w:eastAsia="zh-CN"/>
        </w:rPr>
        <w:t>carrier</w:t>
      </w:r>
      <w:r w:rsidRPr="00B84AF3">
        <w:rPr>
          <w:rFonts w:eastAsiaTheme="minorEastAsia"/>
          <w:szCs w:val="20"/>
          <w:lang w:val="x-none" w:eastAsia="zh-CN"/>
        </w:rPr>
        <w:t>s</w:t>
      </w:r>
    </w:p>
    <w:tbl>
      <w:tblPr>
        <w:tblW w:w="0" w:type="auto"/>
        <w:tblInd w:w="392" w:type="dxa"/>
        <w:tblCellMar>
          <w:left w:w="0" w:type="dxa"/>
          <w:right w:w="0" w:type="dxa"/>
        </w:tblCellMar>
        <w:tblLook w:val="04A0" w:firstRow="1" w:lastRow="0" w:firstColumn="1" w:lastColumn="0" w:noHBand="0" w:noVBand="1"/>
      </w:tblPr>
      <w:tblGrid>
        <w:gridCol w:w="1134"/>
        <w:gridCol w:w="3152"/>
        <w:gridCol w:w="4219"/>
      </w:tblGrid>
      <w:tr w:rsidR="00C625DD" w:rsidRPr="00B84AF3" w14:paraId="54AE182A" w14:textId="77777777" w:rsidTr="00604BC9">
        <w:trPr>
          <w:trHeight w:val="20"/>
        </w:trPr>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1ECB6D9" w14:textId="7B8746C5" w:rsidR="00C625DD" w:rsidRPr="00B84AF3" w:rsidRDefault="00C625DD" w:rsidP="00647755">
            <w:pPr>
              <w:pStyle w:val="a1"/>
              <w:ind w:firstLine="480"/>
              <w:jc w:val="center"/>
              <w:rPr>
                <w:szCs w:val="20"/>
              </w:rPr>
            </w:pPr>
          </w:p>
        </w:tc>
        <w:tc>
          <w:tcPr>
            <w:tcW w:w="315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D9DE308" w14:textId="77777777" w:rsidR="00B73DB5" w:rsidRPr="00B84AF3" w:rsidRDefault="00C47518" w:rsidP="0086762B">
            <w:pPr>
              <w:jc w:val="center"/>
              <w:rPr>
                <w:rFonts w:eastAsiaTheme="minorEastAsia"/>
                <w:szCs w:val="20"/>
                <w:lang w:val="en-GB" w:eastAsia="zh-CN"/>
              </w:rPr>
            </w:pPr>
            <w:r w:rsidRPr="00B84AF3">
              <w:rPr>
                <w:rFonts w:eastAsia="Batang"/>
                <w:szCs w:val="20"/>
                <w:lang w:val="en-GB" w:eastAsia="x-none"/>
              </w:rPr>
              <w:t>Number of Tx chains</w:t>
            </w:r>
          </w:p>
          <w:p w14:paraId="612F7447" w14:textId="22CE181C" w:rsidR="00C625DD" w:rsidRPr="00B84AF3" w:rsidRDefault="00C47518" w:rsidP="0086762B">
            <w:pPr>
              <w:jc w:val="center"/>
              <w:rPr>
                <w:szCs w:val="20"/>
              </w:rPr>
            </w:pPr>
            <w:r w:rsidRPr="00B84AF3">
              <w:rPr>
                <w:rFonts w:eastAsia="Batang"/>
                <w:szCs w:val="20"/>
                <w:lang w:val="en-GB" w:eastAsia="x-none"/>
              </w:rPr>
              <w:t xml:space="preserve"> (carrier 1</w:t>
            </w:r>
            <w:r w:rsidR="006B78F0" w:rsidRPr="00B84AF3">
              <w:rPr>
                <w:rFonts w:eastAsiaTheme="minorEastAsia"/>
                <w:szCs w:val="20"/>
                <w:lang w:val="en-GB" w:eastAsia="zh-CN"/>
              </w:rPr>
              <w:t xml:space="preserve"> </w:t>
            </w:r>
            <w:r w:rsidR="00B73DB5" w:rsidRPr="00B84AF3">
              <w:rPr>
                <w:rFonts w:eastAsiaTheme="minorEastAsia"/>
                <w:szCs w:val="20"/>
                <w:lang w:val="en-GB" w:eastAsia="zh-CN"/>
              </w:rPr>
              <w:t>+</w:t>
            </w:r>
            <w:r w:rsidR="006B78F0" w:rsidRPr="00B84AF3">
              <w:rPr>
                <w:rFonts w:eastAsiaTheme="minorEastAsia"/>
                <w:szCs w:val="20"/>
                <w:lang w:val="en-GB" w:eastAsia="zh-CN"/>
              </w:rPr>
              <w:t xml:space="preserve"> </w:t>
            </w:r>
            <w:r w:rsidRPr="00B84AF3">
              <w:rPr>
                <w:rFonts w:eastAsia="Batang"/>
                <w:szCs w:val="20"/>
                <w:lang w:val="en-GB" w:eastAsia="x-none"/>
              </w:rPr>
              <w:t>carrier 2</w:t>
            </w:r>
            <w:r w:rsidR="006B78F0" w:rsidRPr="00B84AF3">
              <w:rPr>
                <w:rFonts w:eastAsiaTheme="minorEastAsia"/>
                <w:szCs w:val="20"/>
                <w:lang w:val="en-GB" w:eastAsia="zh-CN"/>
              </w:rPr>
              <w:t xml:space="preserve"> </w:t>
            </w:r>
            <w:r w:rsidR="00B73DB5" w:rsidRPr="00B84AF3">
              <w:rPr>
                <w:rFonts w:eastAsiaTheme="minorEastAsia"/>
                <w:szCs w:val="20"/>
                <w:lang w:val="en-GB" w:eastAsia="zh-CN"/>
              </w:rPr>
              <w:t>+</w:t>
            </w:r>
            <w:r w:rsidR="006B78F0" w:rsidRPr="00B84AF3">
              <w:rPr>
                <w:rFonts w:eastAsiaTheme="minorEastAsia"/>
                <w:szCs w:val="20"/>
                <w:lang w:val="en-GB" w:eastAsia="zh-CN"/>
              </w:rPr>
              <w:t xml:space="preserve"> </w:t>
            </w:r>
            <w:r w:rsidR="003D2E8B" w:rsidRPr="00B84AF3">
              <w:rPr>
                <w:rFonts w:eastAsia="Batang"/>
                <w:szCs w:val="20"/>
                <w:lang w:val="en-GB" w:eastAsia="x-none"/>
              </w:rPr>
              <w:t>carrier 3</w:t>
            </w:r>
            <w:r w:rsidRPr="00B84AF3">
              <w:rPr>
                <w:rFonts w:eastAsia="Batang"/>
                <w:szCs w:val="20"/>
                <w:lang w:val="en-GB" w:eastAsia="x-none"/>
              </w:rPr>
              <w:t>)</w:t>
            </w:r>
          </w:p>
        </w:tc>
        <w:tc>
          <w:tcPr>
            <w:tcW w:w="42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8F80A52" w14:textId="77777777" w:rsidR="00B73DB5" w:rsidRPr="00B84AF3" w:rsidRDefault="003D2E8B" w:rsidP="0086762B">
            <w:pPr>
              <w:jc w:val="center"/>
              <w:rPr>
                <w:rFonts w:eastAsiaTheme="minorEastAsia"/>
                <w:szCs w:val="20"/>
                <w:lang w:val="en-GB" w:eastAsia="zh-CN"/>
              </w:rPr>
            </w:pPr>
            <w:r w:rsidRPr="00B84AF3">
              <w:rPr>
                <w:rFonts w:eastAsia="Batang"/>
                <w:szCs w:val="20"/>
                <w:lang w:val="en-GB" w:eastAsia="x-none"/>
              </w:rPr>
              <w:t xml:space="preserve">Number of antenna ports for UL transmission </w:t>
            </w:r>
          </w:p>
          <w:p w14:paraId="748CB2A3" w14:textId="5784A751" w:rsidR="00C625DD" w:rsidRPr="00B84AF3" w:rsidRDefault="00604BC9" w:rsidP="0086762B">
            <w:pPr>
              <w:jc w:val="center"/>
              <w:rPr>
                <w:szCs w:val="20"/>
              </w:rPr>
            </w:pPr>
            <w:r w:rsidRPr="00B84AF3">
              <w:rPr>
                <w:rFonts w:eastAsia="Batang"/>
                <w:szCs w:val="20"/>
                <w:lang w:val="en-GB" w:eastAsia="x-none"/>
              </w:rPr>
              <w:t xml:space="preserve"> </w:t>
            </w:r>
            <w:r w:rsidR="003D2E8B" w:rsidRPr="00B84AF3">
              <w:rPr>
                <w:rFonts w:eastAsia="Batang"/>
                <w:szCs w:val="20"/>
                <w:lang w:val="en-GB" w:eastAsia="x-none"/>
              </w:rPr>
              <w:t>(carrier 1</w:t>
            </w:r>
            <w:r w:rsidR="006B78F0" w:rsidRPr="00B84AF3">
              <w:rPr>
                <w:rFonts w:eastAsiaTheme="minorEastAsia"/>
                <w:szCs w:val="20"/>
                <w:lang w:val="en-GB" w:eastAsia="zh-CN"/>
              </w:rPr>
              <w:t xml:space="preserve"> </w:t>
            </w:r>
            <w:r w:rsidR="00B73DB5" w:rsidRPr="00B84AF3">
              <w:rPr>
                <w:rFonts w:eastAsiaTheme="minorEastAsia"/>
                <w:szCs w:val="20"/>
                <w:lang w:val="en-GB" w:eastAsia="zh-CN"/>
              </w:rPr>
              <w:t>+</w:t>
            </w:r>
            <w:r w:rsidR="003D2E8B" w:rsidRPr="00B84AF3">
              <w:rPr>
                <w:rFonts w:eastAsia="Batang"/>
                <w:szCs w:val="20"/>
                <w:lang w:val="en-GB" w:eastAsia="x-none"/>
              </w:rPr>
              <w:t xml:space="preserve"> carrier 2</w:t>
            </w:r>
            <w:r w:rsidR="006B78F0" w:rsidRPr="00B84AF3">
              <w:rPr>
                <w:rFonts w:eastAsiaTheme="minorEastAsia"/>
                <w:szCs w:val="20"/>
                <w:lang w:val="en-GB" w:eastAsia="zh-CN"/>
              </w:rPr>
              <w:t xml:space="preserve"> </w:t>
            </w:r>
            <w:r w:rsidR="00B73DB5" w:rsidRPr="00B84AF3">
              <w:rPr>
                <w:rFonts w:eastAsiaTheme="minorEastAsia"/>
                <w:szCs w:val="20"/>
                <w:lang w:val="en-GB" w:eastAsia="zh-CN"/>
              </w:rPr>
              <w:t>+</w:t>
            </w:r>
            <w:r w:rsidR="00B73DB5" w:rsidRPr="00B84AF3">
              <w:rPr>
                <w:rFonts w:eastAsia="Batang"/>
                <w:szCs w:val="20"/>
                <w:lang w:val="en-GB" w:eastAsia="x-none"/>
              </w:rPr>
              <w:t xml:space="preserve"> </w:t>
            </w:r>
            <w:r w:rsidR="003D2E8B" w:rsidRPr="00B84AF3">
              <w:rPr>
                <w:rFonts w:eastAsia="Batang"/>
                <w:szCs w:val="20"/>
                <w:lang w:val="en-GB" w:eastAsia="x-none"/>
              </w:rPr>
              <w:t>carrier 3)</w:t>
            </w:r>
          </w:p>
        </w:tc>
      </w:tr>
      <w:tr w:rsidR="00C625DD" w:rsidRPr="00B84AF3" w14:paraId="152A8575" w14:textId="77777777" w:rsidTr="00520573">
        <w:trPr>
          <w:trHeight w:val="20"/>
        </w:trPr>
        <w:tc>
          <w:tcPr>
            <w:tcW w:w="113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37653E2" w14:textId="77777777" w:rsidR="00C625DD" w:rsidRPr="00B84AF3" w:rsidRDefault="00C625DD" w:rsidP="00647755">
            <w:pPr>
              <w:pStyle w:val="af7"/>
              <w:spacing w:before="0" w:beforeAutospacing="0" w:after="0" w:afterAutospacing="0"/>
              <w:jc w:val="center"/>
              <w:rPr>
                <w:rFonts w:ascii="Times New Roman" w:hAnsi="Times New Roman" w:cs="Times New Roman"/>
                <w:sz w:val="20"/>
                <w:szCs w:val="20"/>
              </w:rPr>
            </w:pPr>
            <w:r w:rsidRPr="00B84AF3">
              <w:rPr>
                <w:rFonts w:ascii="Times New Roman" w:hAnsi="Times New Roman" w:cs="Times New Roman"/>
                <w:color w:val="000000"/>
                <w:sz w:val="20"/>
                <w:szCs w:val="20"/>
              </w:rPr>
              <w:t>Case 4</w:t>
            </w:r>
          </w:p>
        </w:tc>
        <w:tc>
          <w:tcPr>
            <w:tcW w:w="31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7CF8F1" w14:textId="77777777" w:rsidR="00C625DD" w:rsidRPr="00B84AF3" w:rsidRDefault="00C625DD" w:rsidP="00E46856">
            <w:pPr>
              <w:pStyle w:val="af7"/>
              <w:spacing w:before="0" w:beforeAutospacing="0" w:after="0" w:afterAutospacing="0"/>
              <w:jc w:val="center"/>
              <w:rPr>
                <w:rFonts w:ascii="Times New Roman" w:hAnsi="Times New Roman" w:cs="Times New Roman"/>
                <w:sz w:val="20"/>
                <w:szCs w:val="20"/>
              </w:rPr>
            </w:pPr>
            <w:r w:rsidRPr="00B84AF3">
              <w:rPr>
                <w:rFonts w:ascii="Times New Roman" w:hAnsi="Times New Roman" w:cs="Times New Roman"/>
                <w:color w:val="000000"/>
                <w:sz w:val="20"/>
                <w:szCs w:val="20"/>
              </w:rPr>
              <w:t>0T+0T+2T</w:t>
            </w:r>
          </w:p>
        </w:tc>
        <w:tc>
          <w:tcPr>
            <w:tcW w:w="42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671F5A" w14:textId="09930176" w:rsidR="00C625DD" w:rsidRPr="00B84AF3" w:rsidRDefault="00C625DD" w:rsidP="00E46856">
            <w:pPr>
              <w:pStyle w:val="af7"/>
              <w:spacing w:before="0" w:beforeAutospacing="0" w:after="0" w:afterAutospacing="0"/>
              <w:jc w:val="center"/>
              <w:rPr>
                <w:rFonts w:ascii="Times New Roman" w:hAnsi="Times New Roman" w:cs="Times New Roman"/>
                <w:sz w:val="20"/>
                <w:szCs w:val="20"/>
              </w:rPr>
            </w:pPr>
            <w:r w:rsidRPr="00B84AF3">
              <w:rPr>
                <w:rFonts w:ascii="Times New Roman" w:hAnsi="Times New Roman" w:cs="Times New Roman"/>
                <w:color w:val="000000"/>
                <w:sz w:val="20"/>
                <w:szCs w:val="20"/>
              </w:rPr>
              <w:t>{0P+0P+2P},{0P+0P+1P}</w:t>
            </w:r>
          </w:p>
        </w:tc>
      </w:tr>
      <w:tr w:rsidR="00C625DD" w:rsidRPr="00B84AF3" w14:paraId="69204FA7" w14:textId="77777777" w:rsidTr="00520573">
        <w:trPr>
          <w:trHeight w:val="20"/>
        </w:trPr>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B4E911A" w14:textId="77777777" w:rsidR="00C625DD" w:rsidRPr="00B84AF3" w:rsidRDefault="00C625DD" w:rsidP="00647755">
            <w:pPr>
              <w:pStyle w:val="af7"/>
              <w:spacing w:before="0" w:beforeAutospacing="0" w:after="0" w:afterAutospacing="0"/>
              <w:jc w:val="center"/>
              <w:rPr>
                <w:rFonts w:ascii="Times New Roman" w:hAnsi="Times New Roman" w:cs="Times New Roman"/>
                <w:sz w:val="20"/>
                <w:szCs w:val="20"/>
              </w:rPr>
            </w:pPr>
            <w:r w:rsidRPr="00B84AF3">
              <w:rPr>
                <w:rFonts w:ascii="Times New Roman" w:hAnsi="Times New Roman" w:cs="Times New Roman"/>
                <w:color w:val="000000"/>
                <w:sz w:val="20"/>
                <w:szCs w:val="20"/>
              </w:rPr>
              <w:t>Case 5</w:t>
            </w:r>
          </w:p>
        </w:tc>
        <w:tc>
          <w:tcPr>
            <w:tcW w:w="315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02163BE" w14:textId="77777777" w:rsidR="00C625DD" w:rsidRPr="00B84AF3" w:rsidRDefault="00C625DD" w:rsidP="00E46856">
            <w:pPr>
              <w:pStyle w:val="af7"/>
              <w:spacing w:before="0" w:beforeAutospacing="0" w:after="0" w:afterAutospacing="0"/>
              <w:jc w:val="center"/>
              <w:rPr>
                <w:rFonts w:ascii="Times New Roman" w:hAnsi="Times New Roman" w:cs="Times New Roman"/>
                <w:sz w:val="20"/>
                <w:szCs w:val="20"/>
              </w:rPr>
            </w:pPr>
            <w:r w:rsidRPr="00B84AF3">
              <w:rPr>
                <w:rFonts w:ascii="Times New Roman" w:hAnsi="Times New Roman" w:cs="Times New Roman"/>
                <w:color w:val="000000"/>
                <w:sz w:val="20"/>
                <w:szCs w:val="20"/>
              </w:rPr>
              <w:t>0T+2T+0T</w:t>
            </w:r>
          </w:p>
        </w:tc>
        <w:tc>
          <w:tcPr>
            <w:tcW w:w="42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BFC4CF0" w14:textId="27888AF5" w:rsidR="00C625DD" w:rsidRPr="00B84AF3" w:rsidRDefault="00C625DD" w:rsidP="00E46856">
            <w:pPr>
              <w:pStyle w:val="af7"/>
              <w:spacing w:before="0" w:beforeAutospacing="0" w:after="0" w:afterAutospacing="0"/>
              <w:jc w:val="center"/>
              <w:rPr>
                <w:rFonts w:ascii="Times New Roman" w:hAnsi="Times New Roman" w:cs="Times New Roman"/>
                <w:sz w:val="20"/>
                <w:szCs w:val="20"/>
              </w:rPr>
            </w:pPr>
            <w:r w:rsidRPr="00B84AF3">
              <w:rPr>
                <w:rFonts w:ascii="Times New Roman" w:hAnsi="Times New Roman" w:cs="Times New Roman"/>
                <w:color w:val="000000"/>
                <w:sz w:val="20"/>
                <w:szCs w:val="20"/>
              </w:rPr>
              <w:t>{0P+2P+0P},{0P+1P+0P}</w:t>
            </w:r>
          </w:p>
        </w:tc>
      </w:tr>
      <w:tr w:rsidR="00C625DD" w:rsidRPr="00B84AF3" w14:paraId="25C159C5" w14:textId="77777777" w:rsidTr="00520573">
        <w:trPr>
          <w:trHeight w:val="20"/>
        </w:trPr>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79CA9EA" w14:textId="77777777" w:rsidR="00C625DD" w:rsidRPr="00B84AF3" w:rsidRDefault="00C625DD" w:rsidP="00647755">
            <w:pPr>
              <w:pStyle w:val="af7"/>
              <w:spacing w:before="0" w:beforeAutospacing="0" w:after="0" w:afterAutospacing="0"/>
              <w:jc w:val="center"/>
              <w:rPr>
                <w:rFonts w:ascii="Times New Roman" w:hAnsi="Times New Roman" w:cs="Times New Roman"/>
                <w:color w:val="000000"/>
                <w:sz w:val="20"/>
                <w:szCs w:val="20"/>
              </w:rPr>
            </w:pPr>
            <w:r w:rsidRPr="00B84AF3">
              <w:rPr>
                <w:rFonts w:ascii="Times New Roman" w:hAnsi="Times New Roman" w:cs="Times New Roman"/>
                <w:color w:val="000000"/>
                <w:sz w:val="20"/>
                <w:szCs w:val="20"/>
              </w:rPr>
              <w:t>Case 6</w:t>
            </w:r>
          </w:p>
        </w:tc>
        <w:tc>
          <w:tcPr>
            <w:tcW w:w="315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02F2D3A" w14:textId="77777777" w:rsidR="00C625DD" w:rsidRPr="00B84AF3" w:rsidRDefault="00C625DD" w:rsidP="00E46856">
            <w:pPr>
              <w:pStyle w:val="af7"/>
              <w:spacing w:before="0" w:beforeAutospacing="0" w:after="0" w:afterAutospacing="0"/>
              <w:jc w:val="center"/>
              <w:rPr>
                <w:rFonts w:ascii="Times New Roman" w:hAnsi="Times New Roman" w:cs="Times New Roman"/>
                <w:color w:val="000000"/>
                <w:sz w:val="20"/>
                <w:szCs w:val="20"/>
              </w:rPr>
            </w:pPr>
            <w:r w:rsidRPr="00B84AF3">
              <w:rPr>
                <w:rFonts w:ascii="Times New Roman" w:hAnsi="Times New Roman" w:cs="Times New Roman"/>
                <w:color w:val="000000"/>
                <w:sz w:val="20"/>
                <w:szCs w:val="20"/>
              </w:rPr>
              <w:t>2T+0T+0T</w:t>
            </w:r>
          </w:p>
        </w:tc>
        <w:tc>
          <w:tcPr>
            <w:tcW w:w="42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CE70540" w14:textId="39654385" w:rsidR="00C625DD" w:rsidRPr="00B84AF3" w:rsidRDefault="00C625DD" w:rsidP="00E46856">
            <w:pPr>
              <w:pStyle w:val="af7"/>
              <w:spacing w:before="0" w:beforeAutospacing="0" w:after="0" w:afterAutospacing="0"/>
              <w:jc w:val="center"/>
              <w:rPr>
                <w:rFonts w:ascii="Times New Roman" w:hAnsi="Times New Roman" w:cs="Times New Roman"/>
                <w:color w:val="000000"/>
                <w:sz w:val="20"/>
                <w:szCs w:val="20"/>
              </w:rPr>
            </w:pPr>
            <w:r w:rsidRPr="00B84AF3">
              <w:rPr>
                <w:rFonts w:ascii="Times New Roman" w:hAnsi="Times New Roman" w:cs="Times New Roman"/>
                <w:color w:val="000000"/>
                <w:sz w:val="20"/>
                <w:szCs w:val="20"/>
              </w:rPr>
              <w:t>{2P+0P+0P},{1P+0P+0P}</w:t>
            </w:r>
          </w:p>
        </w:tc>
      </w:tr>
    </w:tbl>
    <w:p w14:paraId="28239F13" w14:textId="77777777" w:rsidR="00B92B21" w:rsidRPr="00B84AF3" w:rsidRDefault="00B92B21" w:rsidP="004D06E3">
      <w:pPr>
        <w:rPr>
          <w:rFonts w:eastAsiaTheme="minorEastAsia"/>
          <w:szCs w:val="20"/>
          <w:lang w:eastAsia="zh-CN"/>
        </w:rPr>
      </w:pPr>
    </w:p>
    <w:p w14:paraId="55618C65" w14:textId="3C646D00" w:rsidR="002E03EE" w:rsidRPr="00B84AF3" w:rsidRDefault="002E03EE" w:rsidP="0086762B">
      <w:pPr>
        <w:spacing w:afterLines="50" w:after="120"/>
        <w:jc w:val="center"/>
        <w:rPr>
          <w:rFonts w:eastAsiaTheme="minorEastAsia"/>
          <w:szCs w:val="20"/>
          <w:lang w:val="x-none" w:eastAsia="zh-CN"/>
        </w:rPr>
      </w:pPr>
      <w:bookmarkStart w:id="3" w:name="_Ref102140404"/>
      <w:r w:rsidRPr="00B84AF3">
        <w:rPr>
          <w:rFonts w:eastAsiaTheme="minorEastAsia"/>
          <w:szCs w:val="20"/>
          <w:lang w:val="x-none" w:eastAsia="zh-CN"/>
        </w:rPr>
        <w:t xml:space="preserve">Table </w:t>
      </w:r>
      <w:r w:rsidRPr="00B84AF3">
        <w:rPr>
          <w:rFonts w:eastAsiaTheme="minorEastAsia"/>
          <w:szCs w:val="20"/>
          <w:lang w:val="x-none" w:eastAsia="zh-CN"/>
        </w:rPr>
        <w:fldChar w:fldCharType="begin"/>
      </w:r>
      <w:r w:rsidRPr="00B84AF3">
        <w:rPr>
          <w:rFonts w:eastAsiaTheme="minorEastAsia"/>
          <w:szCs w:val="20"/>
          <w:lang w:val="x-none" w:eastAsia="zh-CN"/>
        </w:rPr>
        <w:instrText xml:space="preserve"> SEQ Table \* ARABIC </w:instrText>
      </w:r>
      <w:r w:rsidRPr="00B84AF3">
        <w:rPr>
          <w:rFonts w:eastAsiaTheme="minorEastAsia"/>
          <w:szCs w:val="20"/>
          <w:lang w:val="x-none" w:eastAsia="zh-CN"/>
        </w:rPr>
        <w:fldChar w:fldCharType="separate"/>
      </w:r>
      <w:r w:rsidR="005356F6" w:rsidRPr="00B84AF3">
        <w:rPr>
          <w:rFonts w:eastAsiaTheme="minorEastAsia"/>
          <w:noProof/>
          <w:szCs w:val="20"/>
          <w:lang w:val="x-none" w:eastAsia="zh-CN"/>
        </w:rPr>
        <w:t>2</w:t>
      </w:r>
      <w:r w:rsidRPr="00B84AF3">
        <w:rPr>
          <w:rFonts w:eastAsiaTheme="minorEastAsia"/>
          <w:szCs w:val="20"/>
          <w:lang w:val="x-none" w:eastAsia="zh-CN"/>
        </w:rPr>
        <w:fldChar w:fldCharType="end"/>
      </w:r>
      <w:bookmarkEnd w:id="3"/>
      <w:r w:rsidRPr="00B84AF3">
        <w:rPr>
          <w:rFonts w:eastAsiaTheme="minorEastAsia"/>
          <w:szCs w:val="20"/>
          <w:lang w:val="x-none" w:eastAsia="zh-CN"/>
        </w:rPr>
        <w:t>: Mapping between UL transmission ports and Tx chains for inter-band UL CA option</w:t>
      </w:r>
      <w:r w:rsidR="0002120B" w:rsidRPr="00B84AF3">
        <w:rPr>
          <w:rFonts w:eastAsiaTheme="minorEastAsia"/>
          <w:szCs w:val="20"/>
          <w:lang w:val="x-none" w:eastAsia="zh-CN"/>
        </w:rPr>
        <w:t xml:space="preserve"> </w:t>
      </w:r>
      <w:r w:rsidRPr="00B84AF3">
        <w:rPr>
          <w:rFonts w:eastAsiaTheme="minorEastAsia"/>
          <w:szCs w:val="20"/>
          <w:lang w:val="x-none" w:eastAsia="zh-CN"/>
        </w:rPr>
        <w:t xml:space="preserve">1 </w:t>
      </w:r>
      <w:r w:rsidR="004718F5" w:rsidRPr="00B84AF3">
        <w:rPr>
          <w:rFonts w:eastAsiaTheme="minorEastAsia"/>
          <w:szCs w:val="20"/>
          <w:lang w:val="x-none" w:eastAsia="zh-CN"/>
        </w:rPr>
        <w:t>with</w:t>
      </w:r>
      <w:r w:rsidRPr="00B84AF3">
        <w:rPr>
          <w:rFonts w:eastAsiaTheme="minorEastAsia"/>
          <w:szCs w:val="20"/>
          <w:lang w:val="x-none" w:eastAsia="zh-CN"/>
        </w:rPr>
        <w:t xml:space="preserve"> 4 </w:t>
      </w:r>
      <w:r w:rsidR="004718F5" w:rsidRPr="00B84AF3">
        <w:rPr>
          <w:rFonts w:eastAsiaTheme="minorEastAsia"/>
          <w:szCs w:val="20"/>
          <w:lang w:val="x-none" w:eastAsia="zh-CN"/>
        </w:rPr>
        <w:t>carriers</w:t>
      </w:r>
    </w:p>
    <w:tbl>
      <w:tblPr>
        <w:tblW w:w="0" w:type="auto"/>
        <w:tblInd w:w="392" w:type="dxa"/>
        <w:tblCellMar>
          <w:left w:w="0" w:type="dxa"/>
          <w:right w:w="0" w:type="dxa"/>
        </w:tblCellMar>
        <w:tblLook w:val="04A0" w:firstRow="1" w:lastRow="0" w:firstColumn="1" w:lastColumn="0" w:noHBand="0" w:noVBand="1"/>
      </w:tblPr>
      <w:tblGrid>
        <w:gridCol w:w="992"/>
        <w:gridCol w:w="3260"/>
        <w:gridCol w:w="4302"/>
      </w:tblGrid>
      <w:tr w:rsidR="00B92B21" w:rsidRPr="00B84AF3" w14:paraId="55F585A9" w14:textId="77777777" w:rsidTr="00BC481B">
        <w:trPr>
          <w:trHeight w:val="20"/>
        </w:trPr>
        <w:tc>
          <w:tcPr>
            <w:tcW w:w="99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92AE49E" w14:textId="10ED622F" w:rsidR="00B92B21" w:rsidRPr="00B84AF3" w:rsidRDefault="00B92B21" w:rsidP="0086762B">
            <w:pPr>
              <w:jc w:val="center"/>
              <w:rPr>
                <w:rFonts w:eastAsia="Batang"/>
                <w:szCs w:val="20"/>
                <w:lang w:val="en-GB" w:eastAsia="x-none"/>
              </w:rPr>
            </w:pPr>
          </w:p>
        </w:tc>
        <w:tc>
          <w:tcPr>
            <w:tcW w:w="326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D913F36" w14:textId="332FC241" w:rsidR="00B92B21" w:rsidRPr="00B84AF3" w:rsidRDefault="00B92B21" w:rsidP="0086762B">
            <w:pPr>
              <w:jc w:val="center"/>
              <w:rPr>
                <w:rFonts w:eastAsia="Batang"/>
                <w:szCs w:val="20"/>
                <w:lang w:val="en-GB" w:eastAsia="x-none"/>
              </w:rPr>
            </w:pPr>
            <w:r w:rsidRPr="00B84AF3">
              <w:rPr>
                <w:rFonts w:eastAsia="Batang"/>
                <w:szCs w:val="20"/>
                <w:lang w:val="en-GB" w:eastAsia="x-none"/>
              </w:rPr>
              <w:t>Number of Tx chains (carrier 1 + carrier 2+ carrier 3</w:t>
            </w:r>
            <w:r w:rsidR="00BC481B" w:rsidRPr="00B84AF3">
              <w:rPr>
                <w:rFonts w:eastAsia="Batang"/>
                <w:szCs w:val="20"/>
                <w:lang w:val="en-GB" w:eastAsia="x-none"/>
              </w:rPr>
              <w:t>+ carrier 4</w:t>
            </w:r>
            <w:r w:rsidRPr="00B84AF3">
              <w:rPr>
                <w:rFonts w:eastAsia="Batang"/>
                <w:szCs w:val="20"/>
                <w:lang w:val="en-GB" w:eastAsia="x-none"/>
              </w:rPr>
              <w:t>)</w:t>
            </w:r>
          </w:p>
        </w:tc>
        <w:tc>
          <w:tcPr>
            <w:tcW w:w="430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832F532" w14:textId="705F95B5" w:rsidR="00B92B21" w:rsidRPr="00B84AF3" w:rsidRDefault="00B92B21" w:rsidP="0086762B">
            <w:pPr>
              <w:jc w:val="center"/>
              <w:rPr>
                <w:rFonts w:eastAsia="Batang"/>
                <w:szCs w:val="20"/>
                <w:lang w:val="en-GB" w:eastAsia="x-none"/>
              </w:rPr>
            </w:pPr>
            <w:r w:rsidRPr="00B84AF3">
              <w:rPr>
                <w:rFonts w:eastAsia="Batang"/>
                <w:szCs w:val="20"/>
                <w:lang w:val="en-GB" w:eastAsia="x-none"/>
              </w:rPr>
              <w:t>Number of antenna ports for UL transmission (carrier 1 + carrier 2+ carrier 3</w:t>
            </w:r>
            <w:r w:rsidR="00BC481B" w:rsidRPr="00B84AF3">
              <w:rPr>
                <w:rFonts w:eastAsia="Batang"/>
                <w:szCs w:val="20"/>
                <w:lang w:val="en-GB" w:eastAsia="x-none"/>
              </w:rPr>
              <w:t xml:space="preserve"> carrier 4)</w:t>
            </w:r>
          </w:p>
        </w:tc>
      </w:tr>
      <w:tr w:rsidR="00B92B21" w:rsidRPr="00B84AF3" w14:paraId="0A3A6B56" w14:textId="77777777" w:rsidTr="00A40357">
        <w:trPr>
          <w:trHeight w:val="20"/>
        </w:trPr>
        <w:tc>
          <w:tcPr>
            <w:tcW w:w="99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1C3C7CC" w14:textId="77777777" w:rsidR="00B92B21" w:rsidRPr="00B84AF3" w:rsidRDefault="00B92B21" w:rsidP="0086762B">
            <w:pPr>
              <w:jc w:val="center"/>
              <w:rPr>
                <w:rFonts w:eastAsia="Batang"/>
                <w:szCs w:val="20"/>
                <w:lang w:val="en-GB" w:eastAsia="x-none"/>
              </w:rPr>
            </w:pPr>
            <w:r w:rsidRPr="00B84AF3">
              <w:rPr>
                <w:rFonts w:eastAsia="Batang"/>
                <w:szCs w:val="20"/>
                <w:lang w:val="en-GB" w:eastAsia="x-none"/>
              </w:rPr>
              <w:t>Case 7</w:t>
            </w:r>
          </w:p>
        </w:tc>
        <w:tc>
          <w:tcPr>
            <w:tcW w:w="32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D4A8CA" w14:textId="77777777" w:rsidR="00B92B21" w:rsidRPr="00B84AF3" w:rsidRDefault="00B92B21" w:rsidP="0086762B">
            <w:pPr>
              <w:jc w:val="center"/>
              <w:rPr>
                <w:rFonts w:eastAsia="Batang"/>
                <w:szCs w:val="20"/>
                <w:lang w:val="en-GB" w:eastAsia="x-none"/>
              </w:rPr>
            </w:pPr>
            <w:r w:rsidRPr="00B84AF3">
              <w:rPr>
                <w:rFonts w:eastAsia="Batang"/>
                <w:szCs w:val="20"/>
                <w:lang w:val="en-GB" w:eastAsia="x-none"/>
              </w:rPr>
              <w:t>0T+0T+0T+2T</w:t>
            </w:r>
          </w:p>
        </w:tc>
        <w:tc>
          <w:tcPr>
            <w:tcW w:w="430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F5C1263" w14:textId="6562E00F" w:rsidR="00B92B21" w:rsidRPr="00B84AF3" w:rsidRDefault="00B92B21" w:rsidP="0086762B">
            <w:pPr>
              <w:jc w:val="center"/>
              <w:rPr>
                <w:rFonts w:eastAsia="Batang"/>
                <w:szCs w:val="20"/>
                <w:lang w:val="en-GB" w:eastAsia="x-none"/>
              </w:rPr>
            </w:pPr>
            <w:r w:rsidRPr="00B84AF3">
              <w:rPr>
                <w:rFonts w:eastAsia="Batang"/>
                <w:szCs w:val="20"/>
                <w:lang w:val="en-GB" w:eastAsia="x-none"/>
              </w:rPr>
              <w:t>{0P+0P+0P+2P},{0P+0P+0P+1P}</w:t>
            </w:r>
          </w:p>
        </w:tc>
      </w:tr>
      <w:tr w:rsidR="00B92B21" w:rsidRPr="00B84AF3" w14:paraId="752B78C8" w14:textId="77777777" w:rsidTr="00A40357">
        <w:trPr>
          <w:trHeight w:val="20"/>
        </w:trPr>
        <w:tc>
          <w:tcPr>
            <w:tcW w:w="99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E347005" w14:textId="77777777" w:rsidR="00B92B21" w:rsidRPr="00B84AF3" w:rsidRDefault="00B92B21" w:rsidP="0086762B">
            <w:pPr>
              <w:jc w:val="center"/>
              <w:rPr>
                <w:rFonts w:eastAsia="Batang"/>
                <w:szCs w:val="20"/>
                <w:lang w:val="en-GB" w:eastAsia="x-none"/>
              </w:rPr>
            </w:pPr>
            <w:r w:rsidRPr="00B84AF3">
              <w:rPr>
                <w:rFonts w:eastAsia="Batang"/>
                <w:szCs w:val="20"/>
                <w:lang w:val="en-GB" w:eastAsia="x-none"/>
              </w:rPr>
              <w:t>Case 8</w:t>
            </w:r>
          </w:p>
        </w:tc>
        <w:tc>
          <w:tcPr>
            <w:tcW w:w="32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CBA6F58" w14:textId="77777777" w:rsidR="00B92B21" w:rsidRPr="00B84AF3" w:rsidRDefault="00B92B21" w:rsidP="0086762B">
            <w:pPr>
              <w:jc w:val="center"/>
              <w:rPr>
                <w:rFonts w:eastAsia="Batang"/>
                <w:szCs w:val="20"/>
                <w:lang w:val="en-GB" w:eastAsia="x-none"/>
              </w:rPr>
            </w:pPr>
            <w:r w:rsidRPr="00B84AF3">
              <w:rPr>
                <w:rFonts w:eastAsia="Batang"/>
                <w:szCs w:val="20"/>
                <w:lang w:val="en-GB" w:eastAsia="x-none"/>
              </w:rPr>
              <w:t>0T+0T+2T+0T</w:t>
            </w:r>
          </w:p>
        </w:tc>
        <w:tc>
          <w:tcPr>
            <w:tcW w:w="430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74E62A7" w14:textId="5B9BADAD" w:rsidR="00B92B21" w:rsidRPr="00B84AF3" w:rsidRDefault="00B92B21" w:rsidP="0086762B">
            <w:pPr>
              <w:jc w:val="center"/>
              <w:rPr>
                <w:rFonts w:eastAsia="Batang"/>
                <w:szCs w:val="20"/>
                <w:lang w:val="en-GB" w:eastAsia="x-none"/>
              </w:rPr>
            </w:pPr>
            <w:r w:rsidRPr="00B84AF3">
              <w:rPr>
                <w:rFonts w:eastAsia="Batang"/>
                <w:szCs w:val="20"/>
                <w:lang w:val="en-GB" w:eastAsia="x-none"/>
              </w:rPr>
              <w:t>{0P+0P+2P+0P},{0P+0P+1P+0P}</w:t>
            </w:r>
          </w:p>
        </w:tc>
      </w:tr>
      <w:tr w:rsidR="00B92B21" w:rsidRPr="00B84AF3" w14:paraId="5E30B13C" w14:textId="77777777" w:rsidTr="00A40357">
        <w:trPr>
          <w:trHeight w:val="20"/>
        </w:trPr>
        <w:tc>
          <w:tcPr>
            <w:tcW w:w="99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FC581E0" w14:textId="77777777" w:rsidR="00B92B21" w:rsidRPr="00B84AF3" w:rsidRDefault="00B92B21" w:rsidP="0086762B">
            <w:pPr>
              <w:jc w:val="center"/>
              <w:rPr>
                <w:rFonts w:eastAsia="Batang"/>
                <w:szCs w:val="20"/>
                <w:lang w:val="en-GB" w:eastAsia="x-none"/>
              </w:rPr>
            </w:pPr>
            <w:r w:rsidRPr="00B84AF3">
              <w:rPr>
                <w:rFonts w:eastAsia="Batang"/>
                <w:szCs w:val="20"/>
                <w:lang w:val="en-GB" w:eastAsia="x-none"/>
              </w:rPr>
              <w:t>Case 9</w:t>
            </w:r>
          </w:p>
        </w:tc>
        <w:tc>
          <w:tcPr>
            <w:tcW w:w="32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7143388" w14:textId="77777777" w:rsidR="00B92B21" w:rsidRPr="00B84AF3" w:rsidRDefault="00B92B21" w:rsidP="0086762B">
            <w:pPr>
              <w:jc w:val="center"/>
              <w:rPr>
                <w:rFonts w:eastAsia="Batang"/>
                <w:szCs w:val="20"/>
                <w:lang w:val="en-GB" w:eastAsia="x-none"/>
              </w:rPr>
            </w:pPr>
            <w:r w:rsidRPr="00B84AF3">
              <w:rPr>
                <w:rFonts w:eastAsia="Batang"/>
                <w:szCs w:val="20"/>
                <w:lang w:val="en-GB" w:eastAsia="x-none"/>
              </w:rPr>
              <w:t>0T+2T+0T+0T</w:t>
            </w:r>
          </w:p>
        </w:tc>
        <w:tc>
          <w:tcPr>
            <w:tcW w:w="430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D09DB58" w14:textId="0A8FB4DD" w:rsidR="00B92B21" w:rsidRPr="00B84AF3" w:rsidRDefault="00B92B21" w:rsidP="0086762B">
            <w:pPr>
              <w:jc w:val="center"/>
              <w:rPr>
                <w:rFonts w:eastAsia="Batang"/>
                <w:szCs w:val="20"/>
                <w:lang w:val="en-GB" w:eastAsia="x-none"/>
              </w:rPr>
            </w:pPr>
            <w:r w:rsidRPr="00B84AF3">
              <w:rPr>
                <w:rFonts w:eastAsia="Batang"/>
                <w:szCs w:val="20"/>
                <w:lang w:val="en-GB" w:eastAsia="x-none"/>
              </w:rPr>
              <w:t>{0P+2P+0P+0P},{0P+1P+0P+0P}</w:t>
            </w:r>
          </w:p>
        </w:tc>
      </w:tr>
      <w:tr w:rsidR="00B92B21" w:rsidRPr="00B84AF3" w14:paraId="6DAE9AFC" w14:textId="77777777" w:rsidTr="00A40357">
        <w:trPr>
          <w:trHeight w:val="20"/>
        </w:trPr>
        <w:tc>
          <w:tcPr>
            <w:tcW w:w="99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D0C24B7" w14:textId="77777777" w:rsidR="00B92B21" w:rsidRPr="00B84AF3" w:rsidRDefault="00B92B21" w:rsidP="0086762B">
            <w:pPr>
              <w:jc w:val="center"/>
              <w:rPr>
                <w:rFonts w:eastAsia="Batang"/>
                <w:szCs w:val="20"/>
                <w:lang w:val="en-GB" w:eastAsia="x-none"/>
              </w:rPr>
            </w:pPr>
            <w:r w:rsidRPr="00B84AF3">
              <w:rPr>
                <w:rFonts w:eastAsia="Batang"/>
                <w:szCs w:val="20"/>
                <w:lang w:val="en-GB" w:eastAsia="x-none"/>
              </w:rPr>
              <w:t>Case 10</w:t>
            </w:r>
          </w:p>
        </w:tc>
        <w:tc>
          <w:tcPr>
            <w:tcW w:w="32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5E932C2" w14:textId="77777777" w:rsidR="00B92B21" w:rsidRPr="00B84AF3" w:rsidRDefault="00B92B21" w:rsidP="0086762B">
            <w:pPr>
              <w:jc w:val="center"/>
              <w:rPr>
                <w:rFonts w:eastAsia="Batang"/>
                <w:szCs w:val="20"/>
                <w:lang w:val="en-GB" w:eastAsia="x-none"/>
              </w:rPr>
            </w:pPr>
            <w:r w:rsidRPr="00B84AF3">
              <w:rPr>
                <w:rFonts w:eastAsia="Batang"/>
                <w:szCs w:val="20"/>
                <w:lang w:val="en-GB" w:eastAsia="x-none"/>
              </w:rPr>
              <w:t>2T+0T+0T+0T</w:t>
            </w:r>
          </w:p>
        </w:tc>
        <w:tc>
          <w:tcPr>
            <w:tcW w:w="430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E4D11BE" w14:textId="39832E0D" w:rsidR="00B92B21" w:rsidRPr="00B84AF3" w:rsidRDefault="00B92B21" w:rsidP="0086762B">
            <w:pPr>
              <w:jc w:val="center"/>
              <w:rPr>
                <w:rFonts w:eastAsia="Batang"/>
                <w:szCs w:val="20"/>
                <w:lang w:val="en-GB" w:eastAsia="x-none"/>
              </w:rPr>
            </w:pPr>
            <w:r w:rsidRPr="00B84AF3">
              <w:rPr>
                <w:rFonts w:eastAsia="Batang"/>
                <w:szCs w:val="20"/>
                <w:lang w:val="en-GB" w:eastAsia="x-none"/>
              </w:rPr>
              <w:t>{2P+0P+0P+0P},{1P+0P+0P+0P}</w:t>
            </w:r>
          </w:p>
        </w:tc>
      </w:tr>
    </w:tbl>
    <w:p w14:paraId="1A057ADE" w14:textId="3FDEEEA2" w:rsidR="004253A3" w:rsidRPr="00A4211B" w:rsidRDefault="00E46856" w:rsidP="006F1714">
      <w:pPr>
        <w:jc w:val="both"/>
        <w:rPr>
          <w:rFonts w:eastAsiaTheme="minorEastAsia"/>
          <w:szCs w:val="20"/>
          <w:lang w:eastAsia="zh-CN"/>
        </w:rPr>
      </w:pPr>
      <w:r w:rsidRPr="00B84AF3">
        <w:rPr>
          <w:rFonts w:eastAsiaTheme="minorEastAsia"/>
          <w:iCs/>
          <w:szCs w:val="20"/>
          <w:lang w:eastAsia="zh-CN"/>
        </w:rPr>
        <w:t xml:space="preserve">  </w:t>
      </w:r>
    </w:p>
    <w:p w14:paraId="0ADE46D2" w14:textId="07AE1807" w:rsidR="00A42316" w:rsidRPr="00A4211B" w:rsidRDefault="00A42316" w:rsidP="006F1714">
      <w:pPr>
        <w:jc w:val="both"/>
        <w:rPr>
          <w:rFonts w:eastAsiaTheme="minorEastAsia"/>
          <w:szCs w:val="20"/>
          <w:lang w:eastAsia="zh-CN"/>
        </w:rPr>
      </w:pPr>
      <w:r w:rsidRPr="00B84AF3">
        <w:rPr>
          <w:rFonts w:eastAsiaTheme="minorEastAsia"/>
          <w:szCs w:val="20"/>
          <w:lang w:eastAsia="zh-CN"/>
        </w:rPr>
        <w:t>If the cases show</w:t>
      </w:r>
      <w:r w:rsidR="002E03EE" w:rsidRPr="00B84AF3">
        <w:rPr>
          <w:rFonts w:eastAsiaTheme="minorEastAsia"/>
          <w:szCs w:val="20"/>
          <w:lang w:eastAsia="zh-CN"/>
        </w:rPr>
        <w:t>ed</w:t>
      </w:r>
      <w:r w:rsidRPr="00B84AF3">
        <w:rPr>
          <w:rFonts w:eastAsiaTheme="minorEastAsia"/>
          <w:szCs w:val="20"/>
          <w:lang w:eastAsia="zh-CN"/>
        </w:rPr>
        <w:t xml:space="preserve"> in the </w:t>
      </w:r>
      <w:r w:rsidR="002E03EE" w:rsidRPr="00A4211B">
        <w:rPr>
          <w:rFonts w:eastAsiaTheme="minorEastAsia"/>
          <w:szCs w:val="20"/>
          <w:lang w:eastAsia="zh-CN"/>
        </w:rPr>
        <w:fldChar w:fldCharType="begin"/>
      </w:r>
      <w:r w:rsidR="002E03EE" w:rsidRPr="00B84AF3">
        <w:rPr>
          <w:rFonts w:eastAsiaTheme="minorEastAsia"/>
          <w:szCs w:val="20"/>
          <w:lang w:eastAsia="zh-CN"/>
        </w:rPr>
        <w:instrText xml:space="preserve"> REF _Ref102140349 \h </w:instrText>
      </w:r>
      <w:r w:rsidR="004D230E" w:rsidRPr="00B84AF3">
        <w:rPr>
          <w:rFonts w:eastAsiaTheme="minorEastAsia"/>
          <w:szCs w:val="20"/>
          <w:lang w:eastAsia="zh-CN"/>
        </w:rPr>
        <w:instrText xml:space="preserve"> \* MERGEFORMAT </w:instrText>
      </w:r>
      <w:r w:rsidR="002E03EE" w:rsidRPr="00A4211B">
        <w:rPr>
          <w:rFonts w:eastAsiaTheme="minorEastAsia"/>
          <w:szCs w:val="20"/>
          <w:lang w:eastAsia="zh-CN"/>
        </w:rPr>
      </w:r>
      <w:r w:rsidR="002E03EE" w:rsidRPr="00A4211B">
        <w:rPr>
          <w:rFonts w:eastAsiaTheme="minorEastAsia"/>
          <w:szCs w:val="20"/>
          <w:lang w:eastAsia="zh-CN"/>
        </w:rPr>
        <w:fldChar w:fldCharType="separate"/>
      </w:r>
      <w:r w:rsidR="002E03EE" w:rsidRPr="00A4211B">
        <w:rPr>
          <w:rFonts w:eastAsiaTheme="minorEastAsia"/>
          <w:szCs w:val="20"/>
          <w:lang w:val="x-none" w:eastAsia="zh-CN"/>
        </w:rPr>
        <w:t xml:space="preserve">Table </w:t>
      </w:r>
      <w:r w:rsidR="002E03EE" w:rsidRPr="00A4211B">
        <w:rPr>
          <w:rFonts w:eastAsiaTheme="minorEastAsia"/>
          <w:noProof/>
          <w:szCs w:val="20"/>
          <w:lang w:val="x-none" w:eastAsia="zh-CN"/>
        </w:rPr>
        <w:t>1</w:t>
      </w:r>
      <w:r w:rsidR="002E03EE" w:rsidRPr="00A4211B">
        <w:rPr>
          <w:rFonts w:eastAsiaTheme="minorEastAsia"/>
          <w:szCs w:val="20"/>
          <w:lang w:eastAsia="zh-CN"/>
        </w:rPr>
        <w:fldChar w:fldCharType="end"/>
      </w:r>
      <w:r w:rsidR="002E03EE" w:rsidRPr="00A4211B">
        <w:rPr>
          <w:rFonts w:eastAsiaTheme="minorEastAsia"/>
          <w:szCs w:val="20"/>
          <w:lang w:eastAsia="zh-CN"/>
        </w:rPr>
        <w:t xml:space="preserve"> and </w:t>
      </w:r>
      <w:r w:rsidR="002E03EE" w:rsidRPr="00A4211B">
        <w:rPr>
          <w:rFonts w:eastAsiaTheme="minorEastAsia"/>
          <w:szCs w:val="20"/>
          <w:lang w:eastAsia="zh-CN"/>
        </w:rPr>
        <w:fldChar w:fldCharType="begin"/>
      </w:r>
      <w:r w:rsidR="002E03EE" w:rsidRPr="00B84AF3">
        <w:rPr>
          <w:rFonts w:eastAsiaTheme="minorEastAsia"/>
          <w:szCs w:val="20"/>
          <w:lang w:eastAsia="zh-CN"/>
        </w:rPr>
        <w:instrText xml:space="preserve"> REF _Ref102140404 \h </w:instrText>
      </w:r>
      <w:r w:rsidR="004D230E" w:rsidRPr="00B84AF3">
        <w:rPr>
          <w:rFonts w:eastAsiaTheme="minorEastAsia"/>
          <w:szCs w:val="20"/>
          <w:lang w:eastAsia="zh-CN"/>
        </w:rPr>
        <w:instrText xml:space="preserve"> \* MERGEFORMAT </w:instrText>
      </w:r>
      <w:r w:rsidR="002E03EE" w:rsidRPr="00A4211B">
        <w:rPr>
          <w:rFonts w:eastAsiaTheme="minorEastAsia"/>
          <w:szCs w:val="20"/>
          <w:lang w:eastAsia="zh-CN"/>
        </w:rPr>
      </w:r>
      <w:r w:rsidR="002E03EE" w:rsidRPr="00A4211B">
        <w:rPr>
          <w:rFonts w:eastAsiaTheme="minorEastAsia"/>
          <w:szCs w:val="20"/>
          <w:lang w:eastAsia="zh-CN"/>
        </w:rPr>
        <w:fldChar w:fldCharType="separate"/>
      </w:r>
      <w:r w:rsidR="002E03EE" w:rsidRPr="00A4211B">
        <w:rPr>
          <w:rFonts w:eastAsiaTheme="minorEastAsia"/>
          <w:szCs w:val="20"/>
          <w:lang w:val="x-none" w:eastAsia="zh-CN"/>
        </w:rPr>
        <w:t>Table 2</w:t>
      </w:r>
      <w:r w:rsidR="002E03EE" w:rsidRPr="00A4211B">
        <w:rPr>
          <w:rFonts w:eastAsiaTheme="minorEastAsia"/>
          <w:szCs w:val="20"/>
          <w:lang w:eastAsia="zh-CN"/>
        </w:rPr>
        <w:fldChar w:fldCharType="end"/>
      </w:r>
      <w:r w:rsidR="002E03EE" w:rsidRPr="00A4211B">
        <w:rPr>
          <w:rFonts w:eastAsiaTheme="minorEastAsia"/>
          <w:szCs w:val="20"/>
          <w:lang w:eastAsia="zh-CN"/>
        </w:rPr>
        <w:t xml:space="preserve"> are a</w:t>
      </w:r>
      <w:r w:rsidR="002E03EE" w:rsidRPr="00B84AF3">
        <w:rPr>
          <w:rFonts w:eastAsiaTheme="minorEastAsia"/>
          <w:szCs w:val="20"/>
          <w:lang w:eastAsia="zh-CN"/>
        </w:rPr>
        <w:t>dopt</w:t>
      </w:r>
      <w:r w:rsidR="00F3280F" w:rsidRPr="00B84AF3">
        <w:rPr>
          <w:rFonts w:eastAsiaTheme="minorEastAsia"/>
          <w:szCs w:val="20"/>
          <w:lang w:eastAsia="zh-CN"/>
        </w:rPr>
        <w:t>ed</w:t>
      </w:r>
      <w:r w:rsidR="007C6CF0" w:rsidRPr="00B84AF3">
        <w:rPr>
          <w:rFonts w:eastAsiaTheme="minorEastAsia"/>
          <w:szCs w:val="20"/>
          <w:lang w:eastAsia="zh-CN"/>
        </w:rPr>
        <w:t xml:space="preserve"> for</w:t>
      </w:r>
      <w:r w:rsidR="007C6CF0" w:rsidRPr="00B84AF3">
        <w:rPr>
          <w:rFonts w:eastAsiaTheme="minorEastAsia"/>
          <w:iCs/>
          <w:szCs w:val="20"/>
          <w:lang w:val="en-GB" w:eastAsia="zh-CN"/>
        </w:rPr>
        <w:t xml:space="preserve"> inter-band UL CA option1</w:t>
      </w:r>
      <w:r w:rsidR="002E03EE" w:rsidRPr="00B84AF3">
        <w:rPr>
          <w:rFonts w:eastAsiaTheme="minorEastAsia"/>
          <w:szCs w:val="20"/>
          <w:lang w:eastAsia="zh-CN"/>
        </w:rPr>
        <w:t xml:space="preserve">, the UE will be not expected to be </w:t>
      </w:r>
      <w:r w:rsidR="002E03EE" w:rsidRPr="00A4211B">
        <w:rPr>
          <w:rFonts w:eastAsiaTheme="minorEastAsia"/>
          <w:szCs w:val="20"/>
          <w:lang w:eastAsia="zh-CN"/>
        </w:rPr>
        <w:t>scheduled</w:t>
      </w:r>
      <w:r w:rsidR="002E03EE" w:rsidRPr="00B84AF3">
        <w:rPr>
          <w:rFonts w:eastAsiaTheme="minorEastAsia"/>
          <w:szCs w:val="20"/>
          <w:lang w:eastAsia="zh-CN"/>
        </w:rPr>
        <w:t xml:space="preserve"> or configured with UL </w:t>
      </w:r>
      <w:r w:rsidR="00C407A3" w:rsidRPr="00A4211B">
        <w:rPr>
          <w:rFonts w:eastAsiaTheme="minorEastAsia"/>
          <w:szCs w:val="20"/>
          <w:lang w:eastAsia="zh-CN"/>
        </w:rPr>
        <w:t>transmission simultaneously</w:t>
      </w:r>
      <w:r w:rsidR="007C6CF0" w:rsidRPr="00B84AF3">
        <w:rPr>
          <w:rFonts w:eastAsiaTheme="minorEastAsia"/>
          <w:szCs w:val="20"/>
          <w:lang w:eastAsia="zh-CN"/>
        </w:rPr>
        <w:t xml:space="preserve"> </w:t>
      </w:r>
      <w:r w:rsidR="002E03EE" w:rsidRPr="00B84AF3">
        <w:rPr>
          <w:rFonts w:eastAsiaTheme="minorEastAsia"/>
          <w:szCs w:val="20"/>
          <w:lang w:eastAsia="zh-CN"/>
        </w:rPr>
        <w:t xml:space="preserve">on </w:t>
      </w:r>
      <w:r w:rsidR="007C6CF0" w:rsidRPr="00B84AF3">
        <w:rPr>
          <w:rFonts w:eastAsiaTheme="minorEastAsia"/>
          <w:szCs w:val="20"/>
          <w:lang w:eastAsia="zh-CN"/>
        </w:rPr>
        <w:t xml:space="preserve">any </w:t>
      </w:r>
      <w:r w:rsidR="002E03EE" w:rsidRPr="00B84AF3">
        <w:rPr>
          <w:rFonts w:eastAsiaTheme="minorEastAsia"/>
          <w:szCs w:val="20"/>
          <w:lang w:eastAsia="zh-CN"/>
        </w:rPr>
        <w:t xml:space="preserve">two carriers </w:t>
      </w:r>
      <w:r w:rsidR="007C6CF0" w:rsidRPr="00B84AF3">
        <w:rPr>
          <w:rFonts w:eastAsiaTheme="minorEastAsia"/>
          <w:szCs w:val="20"/>
          <w:lang w:eastAsia="zh-CN"/>
        </w:rPr>
        <w:t xml:space="preserve">among 3 or 4 carriers, and </w:t>
      </w:r>
      <w:r w:rsidR="007C6CF0" w:rsidRPr="00A4211B">
        <w:rPr>
          <w:rFonts w:eastAsiaTheme="minorEastAsia"/>
          <w:szCs w:val="20"/>
          <w:lang w:eastAsia="zh-CN"/>
        </w:rPr>
        <w:t xml:space="preserve">the UE can be scheduled or configured with 1-port or 2-port UL transmission on </w:t>
      </w:r>
      <w:r w:rsidR="0029730D" w:rsidRPr="00B84AF3">
        <w:rPr>
          <w:rFonts w:eastAsiaTheme="minorEastAsia"/>
          <w:szCs w:val="20"/>
          <w:lang w:eastAsia="zh-CN"/>
        </w:rPr>
        <w:t>any on</w:t>
      </w:r>
      <w:r w:rsidR="00C407A3" w:rsidRPr="00B84AF3">
        <w:rPr>
          <w:rFonts w:eastAsiaTheme="minorEastAsia"/>
          <w:szCs w:val="20"/>
          <w:lang w:eastAsia="zh-CN"/>
        </w:rPr>
        <w:t>e</w:t>
      </w:r>
      <w:r w:rsidR="007C6CF0" w:rsidRPr="00B84AF3">
        <w:rPr>
          <w:rFonts w:eastAsiaTheme="minorEastAsia"/>
          <w:szCs w:val="20"/>
          <w:lang w:eastAsia="zh-CN"/>
        </w:rPr>
        <w:t xml:space="preserve"> carriers among 3 or 4 carriers.</w:t>
      </w:r>
      <w:r w:rsidR="00FE69E9" w:rsidRPr="00B84AF3">
        <w:rPr>
          <w:rFonts w:eastAsiaTheme="minorEastAsia"/>
          <w:szCs w:val="20"/>
          <w:lang w:eastAsia="zh-CN"/>
        </w:rPr>
        <w:t xml:space="preserve"> </w:t>
      </w:r>
      <w:r w:rsidR="00FE69E9" w:rsidRPr="00A4211B">
        <w:rPr>
          <w:rFonts w:eastAsiaTheme="minorEastAsia"/>
          <w:szCs w:val="20"/>
          <w:lang w:eastAsia="zh-CN"/>
        </w:rPr>
        <w:t xml:space="preserve">An Uplink Tx switching will be triggered when the UL transmission is scheduled or configured from </w:t>
      </w:r>
      <w:r w:rsidR="00FE69E9" w:rsidRPr="00B84AF3">
        <w:rPr>
          <w:rFonts w:eastAsiaTheme="minorEastAsia"/>
          <w:szCs w:val="20"/>
          <w:lang w:eastAsia="zh-CN"/>
        </w:rPr>
        <w:t xml:space="preserve">one </w:t>
      </w:r>
      <w:r w:rsidR="00FE69E9" w:rsidRPr="00A4211B">
        <w:rPr>
          <w:rFonts w:eastAsiaTheme="minorEastAsia"/>
          <w:szCs w:val="20"/>
          <w:lang w:eastAsia="zh-CN"/>
        </w:rPr>
        <w:t>carrier</w:t>
      </w:r>
      <w:r w:rsidR="00FE69E9" w:rsidRPr="00B84AF3">
        <w:rPr>
          <w:rFonts w:eastAsiaTheme="minorEastAsia"/>
          <w:szCs w:val="20"/>
          <w:lang w:eastAsia="zh-CN"/>
        </w:rPr>
        <w:t xml:space="preserve"> </w:t>
      </w:r>
      <w:r w:rsidR="00FE69E9" w:rsidRPr="00A4211B">
        <w:rPr>
          <w:rFonts w:eastAsiaTheme="minorEastAsia"/>
          <w:szCs w:val="20"/>
          <w:lang w:eastAsia="zh-CN"/>
        </w:rPr>
        <w:t xml:space="preserve">to </w:t>
      </w:r>
      <w:r w:rsidR="00FE69E9" w:rsidRPr="00B84AF3">
        <w:rPr>
          <w:rFonts w:eastAsiaTheme="minorEastAsia"/>
          <w:szCs w:val="20"/>
          <w:lang w:eastAsia="zh-CN"/>
        </w:rPr>
        <w:t>another carrier</w:t>
      </w:r>
      <w:r w:rsidR="00FE69E9" w:rsidRPr="00A4211B">
        <w:rPr>
          <w:rFonts w:eastAsiaTheme="minorEastAsia"/>
          <w:szCs w:val="20"/>
          <w:lang w:eastAsia="zh-CN"/>
        </w:rPr>
        <w:t>.</w:t>
      </w:r>
      <w:r w:rsidR="00241B61" w:rsidRPr="00B84AF3">
        <w:rPr>
          <w:rFonts w:eastAsiaTheme="minorEastAsia"/>
          <w:szCs w:val="20"/>
          <w:lang w:eastAsia="zh-CN"/>
        </w:rPr>
        <w:t xml:space="preserve"> The </w:t>
      </w:r>
      <w:r w:rsidR="00241B61" w:rsidRPr="00A4211B">
        <w:rPr>
          <w:rFonts w:eastAsiaTheme="minorEastAsia"/>
          <w:szCs w:val="20"/>
          <w:lang w:eastAsia="zh-CN"/>
        </w:rPr>
        <w:t>Uplink Tx switching</w:t>
      </w:r>
      <w:r w:rsidR="00241B61" w:rsidRPr="00B84AF3">
        <w:rPr>
          <w:rFonts w:eastAsiaTheme="minorEastAsia"/>
          <w:szCs w:val="20"/>
          <w:lang w:eastAsia="zh-CN"/>
        </w:rPr>
        <w:t xml:space="preserve"> scheme </w:t>
      </w:r>
      <w:r w:rsidR="00241B61" w:rsidRPr="00A4211B">
        <w:rPr>
          <w:rFonts w:eastAsiaTheme="minorEastAsia"/>
          <w:szCs w:val="20"/>
          <w:lang w:eastAsia="zh-CN"/>
        </w:rPr>
        <w:t>specified</w:t>
      </w:r>
      <w:r w:rsidR="00241B61" w:rsidRPr="00B84AF3">
        <w:rPr>
          <w:rFonts w:eastAsiaTheme="minorEastAsia"/>
          <w:szCs w:val="20"/>
          <w:lang w:eastAsia="zh-CN"/>
        </w:rPr>
        <w:t xml:space="preserve"> in Rel-17 can be reused for </w:t>
      </w:r>
      <w:r w:rsidR="00241B61" w:rsidRPr="00A4211B">
        <w:rPr>
          <w:rFonts w:eastAsiaTheme="minorEastAsia"/>
          <w:szCs w:val="20"/>
          <w:lang w:eastAsia="zh-CN"/>
        </w:rPr>
        <w:t>inter-band UL CA option1</w:t>
      </w:r>
      <w:r w:rsidR="00FD12E9" w:rsidRPr="00B84AF3">
        <w:rPr>
          <w:rFonts w:eastAsiaTheme="minorEastAsia"/>
          <w:szCs w:val="20"/>
          <w:lang w:eastAsia="zh-CN"/>
        </w:rPr>
        <w:t xml:space="preserve"> </w:t>
      </w:r>
      <w:r w:rsidR="00241B61" w:rsidRPr="00B84AF3">
        <w:rPr>
          <w:rFonts w:eastAsiaTheme="minorEastAsia"/>
          <w:szCs w:val="20"/>
          <w:lang w:eastAsia="zh-CN"/>
        </w:rPr>
        <w:t>with 3 or 4 carriers</w:t>
      </w:r>
      <w:r w:rsidR="008E311E" w:rsidRPr="00B84AF3">
        <w:rPr>
          <w:rFonts w:eastAsiaTheme="minorEastAsia"/>
          <w:szCs w:val="20"/>
          <w:lang w:eastAsia="zh-CN"/>
        </w:rPr>
        <w:t>.</w:t>
      </w:r>
    </w:p>
    <w:p w14:paraId="701468A5" w14:textId="77777777" w:rsidR="00741021" w:rsidRPr="00F26AEE" w:rsidRDefault="00741021" w:rsidP="006F1714">
      <w:pPr>
        <w:jc w:val="both"/>
        <w:rPr>
          <w:rFonts w:eastAsiaTheme="minorEastAsia"/>
          <w:b/>
          <w:iCs/>
          <w:lang w:val="en-GB" w:eastAsia="zh-CN"/>
        </w:rPr>
      </w:pPr>
    </w:p>
    <w:p w14:paraId="15F8A79B" w14:textId="0AEB088B" w:rsidR="002C515C" w:rsidRDefault="00741021" w:rsidP="0086762B">
      <w:pPr>
        <w:spacing w:afterLines="50" w:after="120"/>
        <w:jc w:val="both"/>
        <w:rPr>
          <w:rFonts w:eastAsiaTheme="minorEastAsia"/>
          <w:b/>
          <w:iCs/>
          <w:lang w:val="en-GB" w:eastAsia="zh-CN"/>
        </w:rPr>
      </w:pPr>
      <w:r w:rsidRPr="00F26AEE">
        <w:rPr>
          <w:rFonts w:eastAsiaTheme="minorEastAsia"/>
          <w:b/>
          <w:iCs/>
          <w:lang w:val="en-GB" w:eastAsia="zh-CN"/>
        </w:rPr>
        <w:t>P</w:t>
      </w:r>
      <w:r w:rsidRPr="00F26AEE">
        <w:rPr>
          <w:rFonts w:eastAsiaTheme="minorEastAsia" w:hint="eastAsia"/>
          <w:b/>
          <w:iCs/>
          <w:lang w:val="en-GB" w:eastAsia="zh-CN"/>
        </w:rPr>
        <w:t>roposal</w:t>
      </w:r>
      <w:r w:rsidR="00F26AEE" w:rsidRPr="00F26AEE">
        <w:rPr>
          <w:rFonts w:eastAsiaTheme="minorEastAsia" w:hint="eastAsia"/>
          <w:b/>
          <w:iCs/>
          <w:lang w:val="en-GB" w:eastAsia="zh-CN"/>
        </w:rPr>
        <w:t xml:space="preserve"> </w:t>
      </w:r>
      <w:r w:rsidR="00F737C4">
        <w:rPr>
          <w:rFonts w:eastAsiaTheme="minorEastAsia" w:hint="eastAsia"/>
          <w:b/>
          <w:iCs/>
          <w:lang w:val="en-GB" w:eastAsia="zh-CN"/>
        </w:rPr>
        <w:t>3</w:t>
      </w:r>
      <w:r w:rsidRPr="00F26AEE">
        <w:rPr>
          <w:rFonts w:eastAsiaTheme="minorEastAsia" w:hint="eastAsia"/>
          <w:b/>
          <w:iCs/>
          <w:lang w:val="en-GB" w:eastAsia="zh-CN"/>
        </w:rPr>
        <w:t>:</w:t>
      </w:r>
      <w:r w:rsidR="005C7DD0" w:rsidRPr="00F26AEE">
        <w:rPr>
          <w:rFonts w:eastAsiaTheme="minorEastAsia" w:hint="eastAsia"/>
          <w:b/>
          <w:iCs/>
          <w:lang w:val="en-GB" w:eastAsia="zh-CN"/>
        </w:rPr>
        <w:t xml:space="preserve"> </w:t>
      </w:r>
      <w:r w:rsidR="002C515C" w:rsidRPr="0086762B">
        <w:rPr>
          <w:rFonts w:eastAsiaTheme="minorEastAsia"/>
          <w:b/>
          <w:iCs/>
          <w:lang w:val="en-GB" w:eastAsia="zh-CN"/>
        </w:rPr>
        <w:t>For inter-band UL CA option</w:t>
      </w:r>
      <w:r w:rsidR="00276D2C">
        <w:rPr>
          <w:rFonts w:eastAsiaTheme="minorEastAsia" w:hint="eastAsia"/>
          <w:b/>
          <w:iCs/>
          <w:lang w:val="en-GB" w:eastAsia="zh-CN"/>
        </w:rPr>
        <w:t xml:space="preserve"> </w:t>
      </w:r>
      <w:r w:rsidR="002C515C" w:rsidRPr="0086762B">
        <w:rPr>
          <w:rFonts w:eastAsiaTheme="minorEastAsia"/>
          <w:b/>
          <w:iCs/>
          <w:lang w:val="en-GB" w:eastAsia="zh-CN"/>
        </w:rPr>
        <w:t>1</w:t>
      </w:r>
      <w:r w:rsidR="00241B61">
        <w:rPr>
          <w:rFonts w:eastAsiaTheme="minorEastAsia" w:hint="eastAsia"/>
          <w:b/>
          <w:iCs/>
          <w:lang w:val="en-GB" w:eastAsia="zh-CN"/>
        </w:rPr>
        <w:t xml:space="preserve"> with</w:t>
      </w:r>
      <w:r w:rsidR="00241B61" w:rsidRPr="00241B61">
        <w:rPr>
          <w:rFonts w:eastAsiaTheme="minorEastAsia"/>
          <w:b/>
          <w:iCs/>
          <w:lang w:val="en-GB" w:eastAsia="zh-CN"/>
        </w:rPr>
        <w:t xml:space="preserve"> 3 or 4 carriers</w:t>
      </w:r>
      <w:r w:rsidR="002C515C" w:rsidRPr="0086762B">
        <w:rPr>
          <w:rFonts w:eastAsiaTheme="minorEastAsia"/>
          <w:b/>
          <w:iCs/>
          <w:lang w:val="en-GB" w:eastAsia="zh-CN"/>
        </w:rPr>
        <w:t xml:space="preserve">, the mapping between </w:t>
      </w:r>
      <w:r w:rsidR="002C515C" w:rsidRPr="0086762B">
        <w:rPr>
          <w:rFonts w:ascii="Times" w:eastAsia="Batang" w:hAnsi="Times"/>
          <w:b/>
          <w:lang w:val="en-GB"/>
        </w:rPr>
        <w:t xml:space="preserve">UL transmission ports and </w:t>
      </w:r>
      <w:proofErr w:type="gramStart"/>
      <w:r w:rsidR="002C515C" w:rsidRPr="0086762B">
        <w:rPr>
          <w:rFonts w:ascii="Times" w:eastAsia="Batang" w:hAnsi="Times"/>
          <w:b/>
          <w:lang w:val="en-GB"/>
        </w:rPr>
        <w:t>Tx</w:t>
      </w:r>
      <w:proofErr w:type="gramEnd"/>
      <w:r w:rsidR="002C515C" w:rsidRPr="0086762B">
        <w:rPr>
          <w:rFonts w:ascii="Times" w:eastAsia="Batang" w:hAnsi="Times"/>
          <w:b/>
          <w:lang w:val="en-GB"/>
        </w:rPr>
        <w:t xml:space="preserve"> chain</w:t>
      </w:r>
      <w:r w:rsidR="002C515C" w:rsidRPr="0086762B">
        <w:rPr>
          <w:rFonts w:ascii="Times" w:eastAsiaTheme="minorEastAsia" w:hAnsi="Times"/>
          <w:b/>
          <w:lang w:val="en-GB" w:eastAsia="zh-CN"/>
        </w:rPr>
        <w:t>s</w:t>
      </w:r>
      <w:r w:rsidR="002C515C" w:rsidRPr="0086762B">
        <w:rPr>
          <w:rFonts w:eastAsiaTheme="minorEastAsia"/>
          <w:b/>
          <w:iCs/>
          <w:lang w:val="en-GB" w:eastAsia="zh-CN"/>
        </w:rPr>
        <w:t xml:space="preserve"> can be </w:t>
      </w:r>
      <w:r w:rsidR="002C515C">
        <w:rPr>
          <w:rFonts w:eastAsiaTheme="minorEastAsia" w:hint="eastAsia"/>
          <w:b/>
          <w:iCs/>
          <w:lang w:val="en-GB" w:eastAsia="zh-CN"/>
        </w:rPr>
        <w:t>supported</w:t>
      </w:r>
      <w:r w:rsidR="002C515C" w:rsidRPr="0086762B">
        <w:rPr>
          <w:rFonts w:eastAsiaTheme="minorEastAsia"/>
          <w:b/>
          <w:iCs/>
          <w:lang w:val="en-GB" w:eastAsia="zh-CN"/>
        </w:rPr>
        <w:t xml:space="preserve"> as </w:t>
      </w:r>
      <w:r w:rsidR="002C515C">
        <w:rPr>
          <w:rFonts w:eastAsiaTheme="minorEastAsia" w:hint="eastAsia"/>
          <w:b/>
          <w:iCs/>
          <w:lang w:val="en-GB" w:eastAsia="zh-CN"/>
        </w:rPr>
        <w:t>follows.</w:t>
      </w:r>
    </w:p>
    <w:p w14:paraId="10A9488F" w14:textId="16253117" w:rsidR="002C515C" w:rsidRPr="0086762B" w:rsidRDefault="002C515C" w:rsidP="002C515C">
      <w:pPr>
        <w:spacing w:afterLines="50" w:after="120"/>
        <w:jc w:val="center"/>
        <w:rPr>
          <w:rFonts w:eastAsiaTheme="minorEastAsia"/>
          <w:b/>
          <w:sz w:val="18"/>
          <w:lang w:val="x-none" w:eastAsia="zh-CN"/>
        </w:rPr>
      </w:pPr>
      <w:r w:rsidRPr="0086762B">
        <w:rPr>
          <w:rFonts w:eastAsiaTheme="minorEastAsia"/>
          <w:b/>
          <w:sz w:val="18"/>
          <w:lang w:val="x-none" w:eastAsia="zh-CN"/>
        </w:rPr>
        <w:t>Mapping between UL transmission ports and Tx chains for inter-band UL CA option</w:t>
      </w:r>
      <w:r w:rsidR="0002120B">
        <w:rPr>
          <w:rFonts w:eastAsiaTheme="minorEastAsia" w:hint="eastAsia"/>
          <w:b/>
          <w:sz w:val="18"/>
          <w:lang w:val="x-none" w:eastAsia="zh-CN"/>
        </w:rPr>
        <w:t xml:space="preserve"> </w:t>
      </w:r>
      <w:r w:rsidRPr="0086762B">
        <w:rPr>
          <w:rFonts w:eastAsiaTheme="minorEastAsia"/>
          <w:b/>
          <w:sz w:val="18"/>
          <w:lang w:val="x-none" w:eastAsia="zh-CN"/>
        </w:rPr>
        <w:t xml:space="preserve">1 </w:t>
      </w:r>
      <w:r w:rsidR="004718F5" w:rsidRPr="004718F5">
        <w:rPr>
          <w:rFonts w:eastAsiaTheme="minorEastAsia"/>
          <w:b/>
          <w:sz w:val="18"/>
          <w:lang w:val="x-none" w:eastAsia="zh-CN"/>
        </w:rPr>
        <w:t>with 3 carriers</w:t>
      </w:r>
    </w:p>
    <w:tbl>
      <w:tblPr>
        <w:tblW w:w="0" w:type="auto"/>
        <w:tblInd w:w="392" w:type="dxa"/>
        <w:tblCellMar>
          <w:left w:w="0" w:type="dxa"/>
          <w:right w:w="0" w:type="dxa"/>
        </w:tblCellMar>
        <w:tblLook w:val="04A0" w:firstRow="1" w:lastRow="0" w:firstColumn="1" w:lastColumn="0" w:noHBand="0" w:noVBand="1"/>
      </w:tblPr>
      <w:tblGrid>
        <w:gridCol w:w="1134"/>
        <w:gridCol w:w="3152"/>
        <w:gridCol w:w="4219"/>
      </w:tblGrid>
      <w:tr w:rsidR="002C515C" w:rsidRPr="002C515C" w14:paraId="315C4070" w14:textId="77777777" w:rsidTr="009B3683">
        <w:trPr>
          <w:trHeight w:val="20"/>
        </w:trPr>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95151D1" w14:textId="77777777" w:rsidR="002C515C" w:rsidRPr="0086762B" w:rsidRDefault="002C515C" w:rsidP="009B3683">
            <w:pPr>
              <w:pStyle w:val="a1"/>
              <w:ind w:firstLine="480"/>
              <w:jc w:val="center"/>
              <w:rPr>
                <w:b/>
                <w:sz w:val="18"/>
                <w:szCs w:val="18"/>
              </w:rPr>
            </w:pPr>
          </w:p>
        </w:tc>
        <w:tc>
          <w:tcPr>
            <w:tcW w:w="315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FBC9DC9" w14:textId="77777777" w:rsidR="002C515C" w:rsidRPr="0086762B" w:rsidRDefault="002C515C" w:rsidP="009B3683">
            <w:pPr>
              <w:jc w:val="center"/>
              <w:rPr>
                <w:rFonts w:eastAsiaTheme="minorEastAsia"/>
                <w:b/>
                <w:sz w:val="18"/>
                <w:szCs w:val="18"/>
                <w:lang w:val="en-GB" w:eastAsia="zh-CN"/>
              </w:rPr>
            </w:pPr>
            <w:r w:rsidRPr="0086762B">
              <w:rPr>
                <w:rFonts w:eastAsia="Batang"/>
                <w:b/>
                <w:sz w:val="18"/>
                <w:szCs w:val="18"/>
                <w:lang w:val="en-GB" w:eastAsia="x-none"/>
              </w:rPr>
              <w:t>Number of Tx chains</w:t>
            </w:r>
          </w:p>
          <w:p w14:paraId="11FE0037" w14:textId="58D14BFF" w:rsidR="002C515C" w:rsidRPr="0086762B" w:rsidRDefault="002C515C" w:rsidP="009B3683">
            <w:pPr>
              <w:jc w:val="center"/>
              <w:rPr>
                <w:b/>
                <w:sz w:val="18"/>
                <w:szCs w:val="18"/>
              </w:rPr>
            </w:pPr>
            <w:r w:rsidRPr="0086762B">
              <w:rPr>
                <w:rFonts w:eastAsia="Batang"/>
                <w:b/>
                <w:sz w:val="18"/>
                <w:szCs w:val="18"/>
                <w:lang w:val="en-GB" w:eastAsia="x-none"/>
              </w:rPr>
              <w:t xml:space="preserve"> (carrier 1</w:t>
            </w:r>
            <w:r w:rsidR="006B78F0">
              <w:rPr>
                <w:rFonts w:eastAsiaTheme="minorEastAsia" w:hint="eastAsia"/>
                <w:b/>
                <w:sz w:val="18"/>
                <w:szCs w:val="18"/>
                <w:lang w:val="en-GB" w:eastAsia="zh-CN"/>
              </w:rPr>
              <w:t xml:space="preserve"> </w:t>
            </w:r>
            <w:r w:rsidRPr="0086762B">
              <w:rPr>
                <w:rFonts w:eastAsiaTheme="minorEastAsia"/>
                <w:b/>
                <w:sz w:val="18"/>
                <w:szCs w:val="18"/>
                <w:lang w:val="en-GB" w:eastAsia="zh-CN"/>
              </w:rPr>
              <w:t>+</w:t>
            </w:r>
            <w:r w:rsidR="006B78F0">
              <w:rPr>
                <w:rFonts w:eastAsiaTheme="minorEastAsia" w:hint="eastAsia"/>
                <w:b/>
                <w:sz w:val="18"/>
                <w:szCs w:val="18"/>
                <w:lang w:val="en-GB" w:eastAsia="zh-CN"/>
              </w:rPr>
              <w:t xml:space="preserve"> </w:t>
            </w:r>
            <w:r w:rsidRPr="0086762B">
              <w:rPr>
                <w:rFonts w:eastAsia="Batang"/>
                <w:b/>
                <w:sz w:val="18"/>
                <w:szCs w:val="18"/>
                <w:lang w:val="en-GB" w:eastAsia="x-none"/>
              </w:rPr>
              <w:t>carrier 2</w:t>
            </w:r>
            <w:r w:rsidR="006B78F0">
              <w:rPr>
                <w:rFonts w:eastAsiaTheme="minorEastAsia" w:hint="eastAsia"/>
                <w:b/>
                <w:sz w:val="18"/>
                <w:szCs w:val="18"/>
                <w:lang w:val="en-GB" w:eastAsia="zh-CN"/>
              </w:rPr>
              <w:t xml:space="preserve"> </w:t>
            </w:r>
            <w:r w:rsidRPr="0086762B">
              <w:rPr>
                <w:rFonts w:eastAsiaTheme="minorEastAsia"/>
                <w:b/>
                <w:sz w:val="18"/>
                <w:szCs w:val="18"/>
                <w:lang w:val="en-GB" w:eastAsia="zh-CN"/>
              </w:rPr>
              <w:t>+</w:t>
            </w:r>
            <w:r w:rsidR="006B78F0">
              <w:rPr>
                <w:rFonts w:eastAsiaTheme="minorEastAsia" w:hint="eastAsia"/>
                <w:b/>
                <w:sz w:val="18"/>
                <w:szCs w:val="18"/>
                <w:lang w:val="en-GB" w:eastAsia="zh-CN"/>
              </w:rPr>
              <w:t xml:space="preserve"> </w:t>
            </w:r>
            <w:r w:rsidRPr="0086762B">
              <w:rPr>
                <w:rFonts w:eastAsia="Batang"/>
                <w:b/>
                <w:sz w:val="18"/>
                <w:szCs w:val="18"/>
                <w:lang w:val="en-GB" w:eastAsia="x-none"/>
              </w:rPr>
              <w:t>carrier 3)</w:t>
            </w:r>
          </w:p>
        </w:tc>
        <w:tc>
          <w:tcPr>
            <w:tcW w:w="42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85AE970" w14:textId="77777777" w:rsidR="002C515C" w:rsidRPr="0086762B" w:rsidRDefault="002C515C" w:rsidP="009B3683">
            <w:pPr>
              <w:jc w:val="center"/>
              <w:rPr>
                <w:rFonts w:eastAsiaTheme="minorEastAsia"/>
                <w:b/>
                <w:sz w:val="18"/>
                <w:szCs w:val="18"/>
                <w:lang w:val="en-GB" w:eastAsia="zh-CN"/>
              </w:rPr>
            </w:pPr>
            <w:r w:rsidRPr="0086762B">
              <w:rPr>
                <w:rFonts w:eastAsia="Batang"/>
                <w:b/>
                <w:sz w:val="18"/>
                <w:szCs w:val="18"/>
                <w:lang w:val="en-GB" w:eastAsia="x-none"/>
              </w:rPr>
              <w:t xml:space="preserve">Number of antenna ports for UL transmission </w:t>
            </w:r>
          </w:p>
          <w:p w14:paraId="32BA5504" w14:textId="45DE9714" w:rsidR="002C515C" w:rsidRPr="0086762B" w:rsidRDefault="002C515C" w:rsidP="009B3683">
            <w:pPr>
              <w:jc w:val="center"/>
              <w:rPr>
                <w:b/>
                <w:sz w:val="18"/>
                <w:szCs w:val="18"/>
              </w:rPr>
            </w:pPr>
            <w:r w:rsidRPr="0086762B">
              <w:rPr>
                <w:rFonts w:eastAsia="Batang"/>
                <w:b/>
                <w:sz w:val="18"/>
                <w:szCs w:val="18"/>
                <w:lang w:val="en-GB" w:eastAsia="x-none"/>
              </w:rPr>
              <w:t xml:space="preserve"> (carrier 1</w:t>
            </w:r>
            <w:r w:rsidR="006B78F0">
              <w:rPr>
                <w:rFonts w:eastAsiaTheme="minorEastAsia" w:hint="eastAsia"/>
                <w:b/>
                <w:sz w:val="18"/>
                <w:szCs w:val="18"/>
                <w:lang w:val="en-GB" w:eastAsia="zh-CN"/>
              </w:rPr>
              <w:t xml:space="preserve"> </w:t>
            </w:r>
            <w:r w:rsidRPr="0086762B">
              <w:rPr>
                <w:rFonts w:eastAsiaTheme="minorEastAsia"/>
                <w:b/>
                <w:sz w:val="18"/>
                <w:szCs w:val="18"/>
                <w:lang w:val="en-GB" w:eastAsia="zh-CN"/>
              </w:rPr>
              <w:t>+</w:t>
            </w:r>
            <w:r w:rsidRPr="0086762B">
              <w:rPr>
                <w:rFonts w:eastAsia="Batang"/>
                <w:b/>
                <w:sz w:val="18"/>
                <w:szCs w:val="18"/>
                <w:lang w:val="en-GB" w:eastAsia="x-none"/>
              </w:rPr>
              <w:t xml:space="preserve"> carrier 2</w:t>
            </w:r>
            <w:r w:rsidR="006B78F0">
              <w:rPr>
                <w:rFonts w:eastAsiaTheme="minorEastAsia" w:hint="eastAsia"/>
                <w:b/>
                <w:sz w:val="18"/>
                <w:szCs w:val="18"/>
                <w:lang w:val="en-GB" w:eastAsia="zh-CN"/>
              </w:rPr>
              <w:t xml:space="preserve"> </w:t>
            </w:r>
            <w:r w:rsidRPr="0086762B">
              <w:rPr>
                <w:rFonts w:eastAsiaTheme="minorEastAsia"/>
                <w:b/>
                <w:sz w:val="18"/>
                <w:szCs w:val="18"/>
                <w:lang w:val="en-GB" w:eastAsia="zh-CN"/>
              </w:rPr>
              <w:t>+</w:t>
            </w:r>
            <w:r w:rsidRPr="0086762B">
              <w:rPr>
                <w:rFonts w:eastAsia="Batang"/>
                <w:b/>
                <w:sz w:val="18"/>
                <w:szCs w:val="18"/>
                <w:lang w:val="en-GB" w:eastAsia="x-none"/>
              </w:rPr>
              <w:t xml:space="preserve"> carrier 3)</w:t>
            </w:r>
          </w:p>
        </w:tc>
      </w:tr>
      <w:tr w:rsidR="002C515C" w:rsidRPr="002C515C" w14:paraId="6D005C38" w14:textId="77777777" w:rsidTr="009B3683">
        <w:trPr>
          <w:trHeight w:val="20"/>
        </w:trPr>
        <w:tc>
          <w:tcPr>
            <w:tcW w:w="113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B20D531" w14:textId="77777777" w:rsidR="002C515C" w:rsidRPr="0086762B" w:rsidRDefault="002C515C" w:rsidP="009B3683">
            <w:pPr>
              <w:pStyle w:val="af7"/>
              <w:spacing w:before="0" w:beforeAutospacing="0" w:after="0" w:afterAutospacing="0"/>
              <w:jc w:val="center"/>
              <w:rPr>
                <w:rFonts w:ascii="Times New Roman" w:hAnsi="Times New Roman" w:cs="Times New Roman"/>
                <w:b/>
                <w:sz w:val="18"/>
                <w:szCs w:val="18"/>
              </w:rPr>
            </w:pPr>
            <w:r w:rsidRPr="0086762B">
              <w:rPr>
                <w:rFonts w:ascii="Times New Roman" w:hAnsi="Times New Roman" w:cs="Times New Roman"/>
                <w:b/>
                <w:color w:val="000000"/>
                <w:sz w:val="18"/>
                <w:szCs w:val="18"/>
              </w:rPr>
              <w:t>Case 4</w:t>
            </w:r>
          </w:p>
        </w:tc>
        <w:tc>
          <w:tcPr>
            <w:tcW w:w="31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59F7DBB" w14:textId="77777777" w:rsidR="002C515C" w:rsidRPr="0086762B" w:rsidRDefault="002C515C" w:rsidP="009B3683">
            <w:pPr>
              <w:pStyle w:val="af7"/>
              <w:spacing w:before="0" w:beforeAutospacing="0" w:after="0" w:afterAutospacing="0"/>
              <w:jc w:val="center"/>
              <w:rPr>
                <w:rFonts w:ascii="Times New Roman" w:hAnsi="Times New Roman" w:cs="Times New Roman"/>
                <w:b/>
                <w:sz w:val="18"/>
                <w:szCs w:val="18"/>
              </w:rPr>
            </w:pPr>
            <w:r w:rsidRPr="0086762B">
              <w:rPr>
                <w:rFonts w:ascii="Times New Roman" w:hAnsi="Times New Roman" w:cs="Times New Roman"/>
                <w:b/>
                <w:color w:val="000000"/>
                <w:sz w:val="18"/>
                <w:szCs w:val="18"/>
              </w:rPr>
              <w:t>0T+0T+2T</w:t>
            </w:r>
          </w:p>
        </w:tc>
        <w:tc>
          <w:tcPr>
            <w:tcW w:w="42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2A77356" w14:textId="77777777" w:rsidR="002C515C" w:rsidRPr="0086762B" w:rsidRDefault="002C515C" w:rsidP="009B3683">
            <w:pPr>
              <w:pStyle w:val="af7"/>
              <w:spacing w:before="0" w:beforeAutospacing="0" w:after="0" w:afterAutospacing="0"/>
              <w:jc w:val="center"/>
              <w:rPr>
                <w:rFonts w:ascii="Times New Roman" w:hAnsi="Times New Roman" w:cs="Times New Roman"/>
                <w:b/>
                <w:sz w:val="18"/>
                <w:szCs w:val="18"/>
              </w:rPr>
            </w:pPr>
            <w:r w:rsidRPr="0086762B">
              <w:rPr>
                <w:rFonts w:ascii="Times New Roman" w:hAnsi="Times New Roman" w:cs="Times New Roman"/>
                <w:b/>
                <w:color w:val="000000"/>
                <w:sz w:val="18"/>
                <w:szCs w:val="18"/>
              </w:rPr>
              <w:t>{0P+0P+2P},{0P+0P+1P}</w:t>
            </w:r>
          </w:p>
        </w:tc>
      </w:tr>
      <w:tr w:rsidR="002C515C" w:rsidRPr="002C515C" w14:paraId="61EF9914" w14:textId="77777777" w:rsidTr="009B3683">
        <w:trPr>
          <w:trHeight w:val="20"/>
        </w:trPr>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1DEB01B" w14:textId="77777777" w:rsidR="002C515C" w:rsidRPr="0086762B" w:rsidRDefault="002C515C" w:rsidP="009B3683">
            <w:pPr>
              <w:pStyle w:val="af7"/>
              <w:spacing w:before="0" w:beforeAutospacing="0" w:after="0" w:afterAutospacing="0"/>
              <w:jc w:val="center"/>
              <w:rPr>
                <w:rFonts w:ascii="Times New Roman" w:hAnsi="Times New Roman" w:cs="Times New Roman"/>
                <w:b/>
                <w:sz w:val="18"/>
                <w:szCs w:val="18"/>
              </w:rPr>
            </w:pPr>
            <w:r w:rsidRPr="0086762B">
              <w:rPr>
                <w:rFonts w:ascii="Times New Roman" w:hAnsi="Times New Roman" w:cs="Times New Roman"/>
                <w:b/>
                <w:color w:val="000000"/>
                <w:sz w:val="18"/>
                <w:szCs w:val="18"/>
              </w:rPr>
              <w:t>Case 5</w:t>
            </w:r>
          </w:p>
        </w:tc>
        <w:tc>
          <w:tcPr>
            <w:tcW w:w="315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716CB76" w14:textId="77777777" w:rsidR="002C515C" w:rsidRPr="0086762B" w:rsidRDefault="002C515C" w:rsidP="009B3683">
            <w:pPr>
              <w:pStyle w:val="af7"/>
              <w:spacing w:before="0" w:beforeAutospacing="0" w:after="0" w:afterAutospacing="0"/>
              <w:jc w:val="center"/>
              <w:rPr>
                <w:rFonts w:ascii="Times New Roman" w:hAnsi="Times New Roman" w:cs="Times New Roman"/>
                <w:b/>
                <w:sz w:val="18"/>
                <w:szCs w:val="18"/>
              </w:rPr>
            </w:pPr>
            <w:r w:rsidRPr="0086762B">
              <w:rPr>
                <w:rFonts w:ascii="Times New Roman" w:hAnsi="Times New Roman" w:cs="Times New Roman"/>
                <w:b/>
                <w:color w:val="000000"/>
                <w:sz w:val="18"/>
                <w:szCs w:val="18"/>
              </w:rPr>
              <w:t>0T+2T+0T</w:t>
            </w:r>
          </w:p>
        </w:tc>
        <w:tc>
          <w:tcPr>
            <w:tcW w:w="42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0882490" w14:textId="77777777" w:rsidR="002C515C" w:rsidRPr="0086762B" w:rsidRDefault="002C515C" w:rsidP="009B3683">
            <w:pPr>
              <w:pStyle w:val="af7"/>
              <w:spacing w:before="0" w:beforeAutospacing="0" w:after="0" w:afterAutospacing="0"/>
              <w:jc w:val="center"/>
              <w:rPr>
                <w:rFonts w:ascii="Times New Roman" w:hAnsi="Times New Roman" w:cs="Times New Roman"/>
                <w:b/>
                <w:sz w:val="18"/>
                <w:szCs w:val="18"/>
              </w:rPr>
            </w:pPr>
            <w:r w:rsidRPr="0086762B">
              <w:rPr>
                <w:rFonts w:ascii="Times New Roman" w:hAnsi="Times New Roman" w:cs="Times New Roman"/>
                <w:b/>
                <w:color w:val="000000"/>
                <w:sz w:val="18"/>
                <w:szCs w:val="18"/>
              </w:rPr>
              <w:t>{0P+2P+0P},{0P+1P+0P}</w:t>
            </w:r>
          </w:p>
        </w:tc>
      </w:tr>
      <w:tr w:rsidR="002C515C" w:rsidRPr="002C515C" w14:paraId="5EDCB073" w14:textId="77777777" w:rsidTr="009B3683">
        <w:trPr>
          <w:trHeight w:val="20"/>
        </w:trPr>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FD07C44" w14:textId="77777777" w:rsidR="002C515C" w:rsidRPr="0086762B" w:rsidRDefault="002C515C" w:rsidP="009B3683">
            <w:pPr>
              <w:pStyle w:val="af7"/>
              <w:spacing w:before="0" w:beforeAutospacing="0" w:after="0" w:afterAutospacing="0"/>
              <w:jc w:val="center"/>
              <w:rPr>
                <w:rFonts w:ascii="Times New Roman" w:hAnsi="Times New Roman" w:cs="Times New Roman"/>
                <w:b/>
                <w:color w:val="000000"/>
                <w:sz w:val="18"/>
                <w:szCs w:val="18"/>
              </w:rPr>
            </w:pPr>
            <w:r w:rsidRPr="0086762B">
              <w:rPr>
                <w:rFonts w:ascii="Times New Roman" w:hAnsi="Times New Roman" w:cs="Times New Roman"/>
                <w:b/>
                <w:color w:val="000000"/>
                <w:sz w:val="18"/>
                <w:szCs w:val="18"/>
              </w:rPr>
              <w:t>Case 6</w:t>
            </w:r>
          </w:p>
        </w:tc>
        <w:tc>
          <w:tcPr>
            <w:tcW w:w="315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C3C1B0A" w14:textId="77777777" w:rsidR="002C515C" w:rsidRPr="0086762B" w:rsidRDefault="002C515C" w:rsidP="009B3683">
            <w:pPr>
              <w:pStyle w:val="af7"/>
              <w:spacing w:before="0" w:beforeAutospacing="0" w:after="0" w:afterAutospacing="0"/>
              <w:jc w:val="center"/>
              <w:rPr>
                <w:rFonts w:ascii="Times New Roman" w:hAnsi="Times New Roman" w:cs="Times New Roman"/>
                <w:b/>
                <w:color w:val="000000"/>
                <w:sz w:val="18"/>
                <w:szCs w:val="18"/>
              </w:rPr>
            </w:pPr>
            <w:r w:rsidRPr="0086762B">
              <w:rPr>
                <w:rFonts w:ascii="Times New Roman" w:hAnsi="Times New Roman" w:cs="Times New Roman"/>
                <w:b/>
                <w:color w:val="000000"/>
                <w:sz w:val="18"/>
                <w:szCs w:val="18"/>
              </w:rPr>
              <w:t>2T+0T+0T</w:t>
            </w:r>
          </w:p>
        </w:tc>
        <w:tc>
          <w:tcPr>
            <w:tcW w:w="42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8E61C68" w14:textId="77777777" w:rsidR="002C515C" w:rsidRPr="0086762B" w:rsidRDefault="002C515C" w:rsidP="009B3683">
            <w:pPr>
              <w:pStyle w:val="af7"/>
              <w:spacing w:before="0" w:beforeAutospacing="0" w:after="0" w:afterAutospacing="0"/>
              <w:jc w:val="center"/>
              <w:rPr>
                <w:rFonts w:ascii="Times New Roman" w:hAnsi="Times New Roman" w:cs="Times New Roman"/>
                <w:b/>
                <w:color w:val="000000"/>
                <w:sz w:val="18"/>
                <w:szCs w:val="18"/>
              </w:rPr>
            </w:pPr>
            <w:r w:rsidRPr="0086762B">
              <w:rPr>
                <w:rFonts w:ascii="Times New Roman" w:hAnsi="Times New Roman" w:cs="Times New Roman"/>
                <w:b/>
                <w:color w:val="000000"/>
                <w:sz w:val="18"/>
                <w:szCs w:val="18"/>
              </w:rPr>
              <w:t>{2P+0P+0P},{1P+0P+0P}</w:t>
            </w:r>
          </w:p>
        </w:tc>
      </w:tr>
    </w:tbl>
    <w:p w14:paraId="536A107B" w14:textId="77777777" w:rsidR="002C515C" w:rsidRPr="0086762B" w:rsidRDefault="002C515C" w:rsidP="002C515C">
      <w:pPr>
        <w:rPr>
          <w:rFonts w:eastAsiaTheme="minorEastAsia"/>
          <w:b/>
          <w:lang w:eastAsia="zh-CN"/>
        </w:rPr>
      </w:pPr>
    </w:p>
    <w:p w14:paraId="27071D52" w14:textId="0B457BDC" w:rsidR="002C515C" w:rsidRPr="0086762B" w:rsidRDefault="002C515C" w:rsidP="002C515C">
      <w:pPr>
        <w:spacing w:afterLines="50" w:after="120"/>
        <w:jc w:val="center"/>
        <w:rPr>
          <w:rFonts w:eastAsiaTheme="minorEastAsia"/>
          <w:b/>
          <w:sz w:val="18"/>
          <w:lang w:val="x-none" w:eastAsia="zh-CN"/>
        </w:rPr>
      </w:pPr>
      <w:r w:rsidRPr="0086762B">
        <w:rPr>
          <w:rFonts w:eastAsiaTheme="minorEastAsia"/>
          <w:b/>
          <w:sz w:val="18"/>
          <w:lang w:val="x-none" w:eastAsia="zh-CN"/>
        </w:rPr>
        <w:t xml:space="preserve">Mapping between UL transmission ports and Tx chains for inter-band UL CA option1 </w:t>
      </w:r>
      <w:r w:rsidR="004718F5" w:rsidRPr="004718F5">
        <w:rPr>
          <w:rFonts w:eastAsiaTheme="minorEastAsia"/>
          <w:b/>
          <w:sz w:val="18"/>
          <w:lang w:val="x-none" w:eastAsia="zh-CN"/>
        </w:rPr>
        <w:t>with 4 carriers</w:t>
      </w:r>
    </w:p>
    <w:tbl>
      <w:tblPr>
        <w:tblW w:w="0" w:type="auto"/>
        <w:tblInd w:w="392" w:type="dxa"/>
        <w:tblCellMar>
          <w:left w:w="0" w:type="dxa"/>
          <w:right w:w="0" w:type="dxa"/>
        </w:tblCellMar>
        <w:tblLook w:val="04A0" w:firstRow="1" w:lastRow="0" w:firstColumn="1" w:lastColumn="0" w:noHBand="0" w:noVBand="1"/>
      </w:tblPr>
      <w:tblGrid>
        <w:gridCol w:w="992"/>
        <w:gridCol w:w="3260"/>
        <w:gridCol w:w="4302"/>
      </w:tblGrid>
      <w:tr w:rsidR="002C515C" w:rsidRPr="002C515C" w14:paraId="63F315B6" w14:textId="77777777" w:rsidTr="009B3683">
        <w:trPr>
          <w:trHeight w:val="20"/>
        </w:trPr>
        <w:tc>
          <w:tcPr>
            <w:tcW w:w="99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6FC9613" w14:textId="77777777" w:rsidR="002C515C" w:rsidRPr="0086762B" w:rsidRDefault="002C515C" w:rsidP="009B3683">
            <w:pPr>
              <w:jc w:val="center"/>
              <w:rPr>
                <w:rFonts w:eastAsia="Batang"/>
                <w:b/>
                <w:sz w:val="18"/>
                <w:szCs w:val="18"/>
                <w:lang w:val="en-GB" w:eastAsia="x-none"/>
              </w:rPr>
            </w:pPr>
          </w:p>
        </w:tc>
        <w:tc>
          <w:tcPr>
            <w:tcW w:w="326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3163517" w14:textId="5B903BD4" w:rsidR="002C515C" w:rsidRPr="0086762B" w:rsidRDefault="002C515C" w:rsidP="009B3683">
            <w:pPr>
              <w:jc w:val="center"/>
              <w:rPr>
                <w:rFonts w:eastAsia="Batang"/>
                <w:b/>
                <w:sz w:val="18"/>
                <w:szCs w:val="18"/>
                <w:lang w:val="en-GB" w:eastAsia="x-none"/>
              </w:rPr>
            </w:pPr>
            <w:r w:rsidRPr="0086762B">
              <w:rPr>
                <w:rFonts w:eastAsia="Batang"/>
                <w:b/>
                <w:sz w:val="18"/>
                <w:szCs w:val="18"/>
                <w:lang w:val="en-GB" w:eastAsia="x-none"/>
              </w:rPr>
              <w:t>Number of Tx chains (carrier 1 + carrier 2</w:t>
            </w:r>
            <w:r w:rsidR="006B78F0">
              <w:rPr>
                <w:rFonts w:eastAsiaTheme="minorEastAsia" w:hint="eastAsia"/>
                <w:b/>
                <w:sz w:val="18"/>
                <w:szCs w:val="18"/>
                <w:lang w:val="en-GB" w:eastAsia="zh-CN"/>
              </w:rPr>
              <w:t xml:space="preserve"> </w:t>
            </w:r>
            <w:r w:rsidRPr="0086762B">
              <w:rPr>
                <w:rFonts w:eastAsia="Batang"/>
                <w:b/>
                <w:sz w:val="18"/>
                <w:szCs w:val="18"/>
                <w:lang w:val="en-GB" w:eastAsia="x-none"/>
              </w:rPr>
              <w:t>+ carrier 3</w:t>
            </w:r>
            <w:r w:rsidR="006B78F0">
              <w:rPr>
                <w:rFonts w:eastAsiaTheme="minorEastAsia" w:hint="eastAsia"/>
                <w:b/>
                <w:sz w:val="18"/>
                <w:szCs w:val="18"/>
                <w:lang w:val="en-GB" w:eastAsia="zh-CN"/>
              </w:rPr>
              <w:t xml:space="preserve"> </w:t>
            </w:r>
            <w:r w:rsidRPr="0086762B">
              <w:rPr>
                <w:rFonts w:eastAsia="Batang"/>
                <w:b/>
                <w:sz w:val="18"/>
                <w:szCs w:val="18"/>
                <w:lang w:val="en-GB" w:eastAsia="x-none"/>
              </w:rPr>
              <w:t>+ carrier 4)</w:t>
            </w:r>
          </w:p>
        </w:tc>
        <w:tc>
          <w:tcPr>
            <w:tcW w:w="430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5FF7331" w14:textId="77777777" w:rsidR="002C515C" w:rsidRPr="0086762B" w:rsidRDefault="002C515C" w:rsidP="009B3683">
            <w:pPr>
              <w:jc w:val="center"/>
              <w:rPr>
                <w:rFonts w:eastAsia="Batang"/>
                <w:b/>
                <w:sz w:val="18"/>
                <w:szCs w:val="18"/>
                <w:lang w:val="en-GB" w:eastAsia="x-none"/>
              </w:rPr>
            </w:pPr>
            <w:r w:rsidRPr="0086762B">
              <w:rPr>
                <w:rFonts w:eastAsia="Batang"/>
                <w:b/>
                <w:sz w:val="18"/>
                <w:szCs w:val="18"/>
                <w:lang w:val="en-GB" w:eastAsia="x-none"/>
              </w:rPr>
              <w:t>Number of antenna ports for UL transmission (carrier 1 + carrier 2+ carrier 3 carrier 4)</w:t>
            </w:r>
          </w:p>
        </w:tc>
      </w:tr>
      <w:tr w:rsidR="002C515C" w:rsidRPr="002C515C" w14:paraId="514E03F6" w14:textId="77777777" w:rsidTr="009B3683">
        <w:trPr>
          <w:trHeight w:val="20"/>
        </w:trPr>
        <w:tc>
          <w:tcPr>
            <w:tcW w:w="99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F94CB25" w14:textId="77777777" w:rsidR="002C515C" w:rsidRPr="0086762B" w:rsidRDefault="002C515C" w:rsidP="009B3683">
            <w:pPr>
              <w:jc w:val="center"/>
              <w:rPr>
                <w:rFonts w:eastAsia="Batang"/>
                <w:b/>
                <w:sz w:val="18"/>
                <w:szCs w:val="18"/>
                <w:lang w:val="en-GB" w:eastAsia="x-none"/>
              </w:rPr>
            </w:pPr>
            <w:r w:rsidRPr="0086762B">
              <w:rPr>
                <w:rFonts w:eastAsia="Batang"/>
                <w:b/>
                <w:sz w:val="18"/>
                <w:szCs w:val="18"/>
                <w:lang w:val="en-GB" w:eastAsia="x-none"/>
              </w:rPr>
              <w:t>Case 7</w:t>
            </w:r>
          </w:p>
        </w:tc>
        <w:tc>
          <w:tcPr>
            <w:tcW w:w="32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A423717" w14:textId="77777777" w:rsidR="002C515C" w:rsidRPr="0086762B" w:rsidRDefault="002C515C" w:rsidP="009B3683">
            <w:pPr>
              <w:jc w:val="center"/>
              <w:rPr>
                <w:rFonts w:eastAsia="Batang"/>
                <w:b/>
                <w:sz w:val="18"/>
                <w:szCs w:val="18"/>
                <w:lang w:val="en-GB" w:eastAsia="x-none"/>
              </w:rPr>
            </w:pPr>
            <w:r w:rsidRPr="0086762B">
              <w:rPr>
                <w:rFonts w:eastAsia="Batang"/>
                <w:b/>
                <w:sz w:val="18"/>
                <w:szCs w:val="18"/>
                <w:lang w:val="en-GB" w:eastAsia="x-none"/>
              </w:rPr>
              <w:t>0T+0T+0T+2T</w:t>
            </w:r>
          </w:p>
        </w:tc>
        <w:tc>
          <w:tcPr>
            <w:tcW w:w="430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9482F5E" w14:textId="77777777" w:rsidR="002C515C" w:rsidRPr="0086762B" w:rsidRDefault="002C515C" w:rsidP="009B3683">
            <w:pPr>
              <w:jc w:val="center"/>
              <w:rPr>
                <w:rFonts w:eastAsia="Batang"/>
                <w:b/>
                <w:sz w:val="18"/>
                <w:szCs w:val="18"/>
                <w:lang w:val="en-GB" w:eastAsia="x-none"/>
              </w:rPr>
            </w:pPr>
            <w:r w:rsidRPr="0086762B">
              <w:rPr>
                <w:rFonts w:eastAsia="Batang"/>
                <w:b/>
                <w:sz w:val="18"/>
                <w:szCs w:val="18"/>
                <w:lang w:val="en-GB" w:eastAsia="x-none"/>
              </w:rPr>
              <w:t>{0P+0P+0P+2P},{0P+0P+0P+1P}</w:t>
            </w:r>
          </w:p>
        </w:tc>
      </w:tr>
      <w:tr w:rsidR="002C515C" w:rsidRPr="002C515C" w14:paraId="50837A0B" w14:textId="77777777" w:rsidTr="009B3683">
        <w:trPr>
          <w:trHeight w:val="20"/>
        </w:trPr>
        <w:tc>
          <w:tcPr>
            <w:tcW w:w="99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8FAD3E7" w14:textId="77777777" w:rsidR="002C515C" w:rsidRPr="0086762B" w:rsidRDefault="002C515C" w:rsidP="009B3683">
            <w:pPr>
              <w:jc w:val="center"/>
              <w:rPr>
                <w:rFonts w:eastAsia="Batang"/>
                <w:b/>
                <w:sz w:val="18"/>
                <w:szCs w:val="18"/>
                <w:lang w:val="en-GB" w:eastAsia="x-none"/>
              </w:rPr>
            </w:pPr>
            <w:r w:rsidRPr="0086762B">
              <w:rPr>
                <w:rFonts w:eastAsia="Batang"/>
                <w:b/>
                <w:sz w:val="18"/>
                <w:szCs w:val="18"/>
                <w:lang w:val="en-GB" w:eastAsia="x-none"/>
              </w:rPr>
              <w:t>Case 8</w:t>
            </w:r>
          </w:p>
        </w:tc>
        <w:tc>
          <w:tcPr>
            <w:tcW w:w="32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9A00F1A" w14:textId="77777777" w:rsidR="002C515C" w:rsidRPr="0086762B" w:rsidRDefault="002C515C" w:rsidP="009B3683">
            <w:pPr>
              <w:jc w:val="center"/>
              <w:rPr>
                <w:rFonts w:eastAsia="Batang"/>
                <w:b/>
                <w:sz w:val="18"/>
                <w:szCs w:val="18"/>
                <w:lang w:val="en-GB" w:eastAsia="x-none"/>
              </w:rPr>
            </w:pPr>
            <w:r w:rsidRPr="0086762B">
              <w:rPr>
                <w:rFonts w:eastAsia="Batang"/>
                <w:b/>
                <w:sz w:val="18"/>
                <w:szCs w:val="18"/>
                <w:lang w:val="en-GB" w:eastAsia="x-none"/>
              </w:rPr>
              <w:t>0T+0T+2T+0T</w:t>
            </w:r>
          </w:p>
        </w:tc>
        <w:tc>
          <w:tcPr>
            <w:tcW w:w="430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C70052D" w14:textId="77777777" w:rsidR="002C515C" w:rsidRPr="0086762B" w:rsidRDefault="002C515C" w:rsidP="009B3683">
            <w:pPr>
              <w:jc w:val="center"/>
              <w:rPr>
                <w:rFonts w:eastAsia="Batang"/>
                <w:b/>
                <w:sz w:val="18"/>
                <w:szCs w:val="18"/>
                <w:lang w:val="en-GB" w:eastAsia="x-none"/>
              </w:rPr>
            </w:pPr>
            <w:r w:rsidRPr="0086762B">
              <w:rPr>
                <w:rFonts w:eastAsia="Batang"/>
                <w:b/>
                <w:sz w:val="18"/>
                <w:szCs w:val="18"/>
                <w:lang w:val="en-GB" w:eastAsia="x-none"/>
              </w:rPr>
              <w:t>{0P+0P+2P+0P},{0P+0P+1P+0P}</w:t>
            </w:r>
          </w:p>
        </w:tc>
      </w:tr>
      <w:tr w:rsidR="002C515C" w:rsidRPr="002C515C" w14:paraId="4C4CC8E9" w14:textId="77777777" w:rsidTr="009B3683">
        <w:trPr>
          <w:trHeight w:val="20"/>
        </w:trPr>
        <w:tc>
          <w:tcPr>
            <w:tcW w:w="99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EEDEB02" w14:textId="77777777" w:rsidR="002C515C" w:rsidRPr="0086762B" w:rsidRDefault="002C515C" w:rsidP="009B3683">
            <w:pPr>
              <w:jc w:val="center"/>
              <w:rPr>
                <w:rFonts w:eastAsia="Batang"/>
                <w:b/>
                <w:sz w:val="18"/>
                <w:szCs w:val="18"/>
                <w:lang w:val="en-GB" w:eastAsia="x-none"/>
              </w:rPr>
            </w:pPr>
            <w:r w:rsidRPr="0086762B">
              <w:rPr>
                <w:rFonts w:eastAsia="Batang"/>
                <w:b/>
                <w:sz w:val="18"/>
                <w:szCs w:val="18"/>
                <w:lang w:val="en-GB" w:eastAsia="x-none"/>
              </w:rPr>
              <w:t>Case 9</w:t>
            </w:r>
          </w:p>
        </w:tc>
        <w:tc>
          <w:tcPr>
            <w:tcW w:w="32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85DA4F5" w14:textId="77777777" w:rsidR="002C515C" w:rsidRPr="0086762B" w:rsidRDefault="002C515C" w:rsidP="009B3683">
            <w:pPr>
              <w:jc w:val="center"/>
              <w:rPr>
                <w:rFonts w:eastAsia="Batang"/>
                <w:b/>
                <w:sz w:val="18"/>
                <w:szCs w:val="18"/>
                <w:lang w:val="en-GB" w:eastAsia="x-none"/>
              </w:rPr>
            </w:pPr>
            <w:r w:rsidRPr="0086762B">
              <w:rPr>
                <w:rFonts w:eastAsia="Batang"/>
                <w:b/>
                <w:sz w:val="18"/>
                <w:szCs w:val="18"/>
                <w:lang w:val="en-GB" w:eastAsia="x-none"/>
              </w:rPr>
              <w:t>0T+2T+0T+0T</w:t>
            </w:r>
          </w:p>
        </w:tc>
        <w:tc>
          <w:tcPr>
            <w:tcW w:w="430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B8E4728" w14:textId="77777777" w:rsidR="002C515C" w:rsidRPr="0086762B" w:rsidRDefault="002C515C" w:rsidP="009B3683">
            <w:pPr>
              <w:jc w:val="center"/>
              <w:rPr>
                <w:rFonts w:eastAsia="Batang"/>
                <w:b/>
                <w:sz w:val="18"/>
                <w:szCs w:val="18"/>
                <w:lang w:val="en-GB" w:eastAsia="x-none"/>
              </w:rPr>
            </w:pPr>
            <w:r w:rsidRPr="0086762B">
              <w:rPr>
                <w:rFonts w:eastAsia="Batang"/>
                <w:b/>
                <w:sz w:val="18"/>
                <w:szCs w:val="18"/>
                <w:lang w:val="en-GB" w:eastAsia="x-none"/>
              </w:rPr>
              <w:t>{0P+2P+0P+0P},{0P+1P+0P+0P}</w:t>
            </w:r>
          </w:p>
        </w:tc>
      </w:tr>
      <w:tr w:rsidR="002C515C" w:rsidRPr="002C515C" w14:paraId="3CC66420" w14:textId="77777777" w:rsidTr="009B3683">
        <w:trPr>
          <w:trHeight w:val="20"/>
        </w:trPr>
        <w:tc>
          <w:tcPr>
            <w:tcW w:w="99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8C46464" w14:textId="77777777" w:rsidR="002C515C" w:rsidRPr="0086762B" w:rsidRDefault="002C515C" w:rsidP="009B3683">
            <w:pPr>
              <w:jc w:val="center"/>
              <w:rPr>
                <w:rFonts w:eastAsia="Batang"/>
                <w:b/>
                <w:sz w:val="18"/>
                <w:szCs w:val="18"/>
                <w:lang w:val="en-GB" w:eastAsia="x-none"/>
              </w:rPr>
            </w:pPr>
            <w:r w:rsidRPr="0086762B">
              <w:rPr>
                <w:rFonts w:eastAsia="Batang"/>
                <w:b/>
                <w:sz w:val="18"/>
                <w:szCs w:val="18"/>
                <w:lang w:val="en-GB" w:eastAsia="x-none"/>
              </w:rPr>
              <w:t>Case 10</w:t>
            </w:r>
          </w:p>
        </w:tc>
        <w:tc>
          <w:tcPr>
            <w:tcW w:w="32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14C30AF" w14:textId="77777777" w:rsidR="002C515C" w:rsidRPr="0086762B" w:rsidRDefault="002C515C" w:rsidP="009B3683">
            <w:pPr>
              <w:jc w:val="center"/>
              <w:rPr>
                <w:rFonts w:eastAsia="Batang"/>
                <w:b/>
                <w:sz w:val="18"/>
                <w:szCs w:val="18"/>
                <w:lang w:val="en-GB" w:eastAsia="x-none"/>
              </w:rPr>
            </w:pPr>
            <w:r w:rsidRPr="0086762B">
              <w:rPr>
                <w:rFonts w:eastAsia="Batang"/>
                <w:b/>
                <w:sz w:val="18"/>
                <w:szCs w:val="18"/>
                <w:lang w:val="en-GB" w:eastAsia="x-none"/>
              </w:rPr>
              <w:t>2T+0T+0T+0T</w:t>
            </w:r>
          </w:p>
        </w:tc>
        <w:tc>
          <w:tcPr>
            <w:tcW w:w="430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2F49A0B" w14:textId="77777777" w:rsidR="002C515C" w:rsidRPr="0086762B" w:rsidRDefault="002C515C" w:rsidP="009B3683">
            <w:pPr>
              <w:jc w:val="center"/>
              <w:rPr>
                <w:rFonts w:eastAsia="Batang"/>
                <w:b/>
                <w:sz w:val="18"/>
                <w:szCs w:val="18"/>
                <w:lang w:val="en-GB" w:eastAsia="x-none"/>
              </w:rPr>
            </w:pPr>
            <w:r w:rsidRPr="0086762B">
              <w:rPr>
                <w:rFonts w:eastAsia="Batang"/>
                <w:b/>
                <w:sz w:val="18"/>
                <w:szCs w:val="18"/>
                <w:lang w:val="en-GB" w:eastAsia="x-none"/>
              </w:rPr>
              <w:t>{2P+0P+0P+0P},{1P+0P+0P+0P}</w:t>
            </w:r>
          </w:p>
        </w:tc>
      </w:tr>
    </w:tbl>
    <w:p w14:paraId="2CF41108" w14:textId="77777777" w:rsidR="00AE6D68" w:rsidRDefault="00AE6D68" w:rsidP="006F1714">
      <w:pPr>
        <w:jc w:val="both"/>
        <w:rPr>
          <w:rFonts w:eastAsiaTheme="minorEastAsia"/>
          <w:lang w:val="en-GB" w:eastAsia="zh-CN"/>
        </w:rPr>
      </w:pPr>
    </w:p>
    <w:p w14:paraId="2D7CFD5E" w14:textId="3452D43B" w:rsidR="005D1623" w:rsidRPr="007C53E5" w:rsidRDefault="005D1623" w:rsidP="005D1623">
      <w:pPr>
        <w:spacing w:beforeLines="50" w:before="120" w:afterLines="50" w:after="120"/>
        <w:jc w:val="both"/>
        <w:rPr>
          <w:rFonts w:eastAsiaTheme="minorEastAsia"/>
          <w:b/>
          <w:iCs/>
          <w:u w:val="single"/>
          <w:lang w:val="en-GB" w:eastAsia="zh-CN"/>
        </w:rPr>
      </w:pPr>
      <w:r>
        <w:rPr>
          <w:rFonts w:eastAsiaTheme="minorEastAsia" w:hint="eastAsia"/>
          <w:b/>
          <w:iCs/>
          <w:u w:val="single"/>
          <w:lang w:val="en-GB" w:eastAsia="zh-CN"/>
        </w:rPr>
        <w:t>I</w:t>
      </w:r>
      <w:r w:rsidRPr="007C53E5">
        <w:rPr>
          <w:rFonts w:eastAsiaTheme="minorEastAsia"/>
          <w:b/>
          <w:iCs/>
          <w:u w:val="single"/>
          <w:lang w:val="en-GB" w:eastAsia="zh-CN"/>
        </w:rPr>
        <w:t xml:space="preserve">nter-band UL CA option </w:t>
      </w:r>
      <w:r>
        <w:rPr>
          <w:rFonts w:eastAsiaTheme="minorEastAsia" w:hint="eastAsia"/>
          <w:b/>
          <w:iCs/>
          <w:u w:val="single"/>
          <w:lang w:val="en-GB" w:eastAsia="zh-CN"/>
        </w:rPr>
        <w:t>2</w:t>
      </w:r>
      <w:r w:rsidRPr="007C53E5">
        <w:rPr>
          <w:rFonts w:eastAsiaTheme="minorEastAsia"/>
          <w:b/>
          <w:iCs/>
          <w:u w:val="single"/>
          <w:lang w:val="en-GB" w:eastAsia="zh-CN"/>
        </w:rPr>
        <w:t xml:space="preserve"> with 3 or 4 carriers</w:t>
      </w:r>
      <w:r w:rsidRPr="007C53E5">
        <w:rPr>
          <w:rFonts w:eastAsiaTheme="minorEastAsia" w:hint="eastAsia"/>
          <w:b/>
          <w:iCs/>
          <w:u w:val="single"/>
          <w:lang w:val="en-GB" w:eastAsia="zh-CN"/>
        </w:rPr>
        <w:t xml:space="preserve"> </w:t>
      </w:r>
    </w:p>
    <w:p w14:paraId="63E2791C" w14:textId="029F0C5A" w:rsidR="00BC481B" w:rsidRPr="00B84AF3" w:rsidRDefault="00192EE5" w:rsidP="0086762B">
      <w:pPr>
        <w:spacing w:beforeLines="50" w:before="120" w:afterLines="50" w:after="120"/>
        <w:jc w:val="both"/>
        <w:rPr>
          <w:rFonts w:eastAsiaTheme="minorEastAsia"/>
          <w:szCs w:val="20"/>
          <w:lang w:eastAsia="zh-CN"/>
        </w:rPr>
      </w:pPr>
      <w:r w:rsidRPr="00A4211B">
        <w:rPr>
          <w:rFonts w:eastAsiaTheme="minorEastAsia"/>
          <w:iCs/>
          <w:szCs w:val="20"/>
          <w:lang w:val="en-GB" w:eastAsia="zh-CN"/>
        </w:rPr>
        <w:t xml:space="preserve">For uplink Tx switching in inter-band UL CA with 3 or 4 carriers cases, if the UE is configured with option </w:t>
      </w:r>
      <w:r w:rsidRPr="00B84AF3">
        <w:rPr>
          <w:rFonts w:eastAsiaTheme="minorEastAsia"/>
          <w:iCs/>
          <w:szCs w:val="20"/>
          <w:lang w:val="en-GB" w:eastAsia="zh-CN"/>
        </w:rPr>
        <w:t xml:space="preserve">2 </w:t>
      </w:r>
      <w:r w:rsidR="00D33235" w:rsidRPr="00B84AF3">
        <w:rPr>
          <w:rFonts w:eastAsiaTheme="minorEastAsia"/>
          <w:iCs/>
          <w:szCs w:val="20"/>
          <w:lang w:val="en-GB" w:eastAsia="zh-CN"/>
        </w:rPr>
        <w:t>(</w:t>
      </w:r>
      <w:r w:rsidRPr="00A4211B">
        <w:rPr>
          <w:rFonts w:eastAsiaTheme="minorEastAsia"/>
          <w:i/>
          <w:szCs w:val="20"/>
          <w:lang w:val="en-GB" w:eastAsia="zh-CN"/>
        </w:rPr>
        <w:t>DualUL</w:t>
      </w:r>
      <w:r w:rsidRPr="00B84AF3">
        <w:rPr>
          <w:rFonts w:eastAsiaTheme="minorEastAsia"/>
          <w:iCs/>
          <w:szCs w:val="20"/>
          <w:lang w:val="en-GB" w:eastAsia="zh-CN"/>
        </w:rPr>
        <w:t>), the UL transmission can be scheduled or configured on any two carriers among 3 or 4 carriers. For inter-band UL CA option</w:t>
      </w:r>
      <w:r w:rsidR="0002120B" w:rsidRPr="00B84AF3">
        <w:rPr>
          <w:rFonts w:eastAsiaTheme="minorEastAsia"/>
          <w:iCs/>
          <w:szCs w:val="20"/>
          <w:lang w:val="en-GB" w:eastAsia="zh-CN"/>
        </w:rPr>
        <w:t xml:space="preserve"> 2</w:t>
      </w:r>
      <w:r w:rsidRPr="00B84AF3">
        <w:rPr>
          <w:rFonts w:eastAsiaTheme="minorEastAsia"/>
          <w:iCs/>
          <w:szCs w:val="20"/>
          <w:lang w:val="en-GB" w:eastAsia="zh-CN"/>
        </w:rPr>
        <w:t xml:space="preserve"> with 3 or 4 carriers, the mapping between UL transmission ports and </w:t>
      </w:r>
      <w:proofErr w:type="spellStart"/>
      <w:proofErr w:type="gramStart"/>
      <w:r w:rsidRPr="00B84AF3">
        <w:rPr>
          <w:rFonts w:eastAsiaTheme="minorEastAsia"/>
          <w:iCs/>
          <w:szCs w:val="20"/>
          <w:lang w:val="en-GB" w:eastAsia="zh-CN"/>
        </w:rPr>
        <w:t>Tx</w:t>
      </w:r>
      <w:proofErr w:type="spellEnd"/>
      <w:proofErr w:type="gramEnd"/>
      <w:r w:rsidRPr="00B84AF3">
        <w:rPr>
          <w:rFonts w:eastAsiaTheme="minorEastAsia"/>
          <w:iCs/>
          <w:szCs w:val="20"/>
          <w:lang w:val="en-GB" w:eastAsia="zh-CN"/>
        </w:rPr>
        <w:t xml:space="preserve"> chains can be showed as </w:t>
      </w:r>
      <w:r w:rsidR="006B78F0" w:rsidRPr="00B84AF3">
        <w:rPr>
          <w:rFonts w:eastAsiaTheme="minorEastAsia"/>
          <w:iCs/>
          <w:szCs w:val="20"/>
          <w:lang w:val="en-GB" w:eastAsia="zh-CN"/>
        </w:rPr>
        <w:fldChar w:fldCharType="begin"/>
      </w:r>
      <w:r w:rsidR="006B78F0" w:rsidRPr="00B84AF3">
        <w:rPr>
          <w:rFonts w:eastAsiaTheme="minorEastAsia"/>
          <w:iCs/>
          <w:szCs w:val="20"/>
          <w:lang w:val="en-GB" w:eastAsia="zh-CN"/>
        </w:rPr>
        <w:instrText xml:space="preserve"> REF _Ref102144079 \h  \* MERGEFORMAT </w:instrText>
      </w:r>
      <w:r w:rsidR="006B78F0" w:rsidRPr="00B84AF3">
        <w:rPr>
          <w:rFonts w:eastAsiaTheme="minorEastAsia"/>
          <w:iCs/>
          <w:szCs w:val="20"/>
          <w:lang w:val="en-GB" w:eastAsia="zh-CN"/>
        </w:rPr>
      </w:r>
      <w:r w:rsidR="006B78F0" w:rsidRPr="00B84AF3">
        <w:rPr>
          <w:rFonts w:eastAsiaTheme="minorEastAsia"/>
          <w:iCs/>
          <w:szCs w:val="20"/>
          <w:lang w:val="en-GB" w:eastAsia="zh-CN"/>
        </w:rPr>
        <w:fldChar w:fldCharType="separate"/>
      </w:r>
      <w:r w:rsidR="006B78F0" w:rsidRPr="00B84AF3">
        <w:rPr>
          <w:rFonts w:eastAsiaTheme="minorEastAsia"/>
          <w:szCs w:val="20"/>
          <w:lang w:val="x-none" w:eastAsia="zh-CN"/>
        </w:rPr>
        <w:t xml:space="preserve">Table </w:t>
      </w:r>
      <w:r w:rsidR="006B78F0" w:rsidRPr="00B84AF3">
        <w:rPr>
          <w:rFonts w:eastAsiaTheme="minorEastAsia"/>
          <w:noProof/>
          <w:szCs w:val="20"/>
          <w:lang w:val="x-none" w:eastAsia="zh-CN"/>
        </w:rPr>
        <w:t>3</w:t>
      </w:r>
      <w:r w:rsidR="006B78F0" w:rsidRPr="00B84AF3">
        <w:rPr>
          <w:rFonts w:eastAsiaTheme="minorEastAsia"/>
          <w:iCs/>
          <w:szCs w:val="20"/>
          <w:lang w:val="en-GB" w:eastAsia="zh-CN"/>
        </w:rPr>
        <w:fldChar w:fldCharType="end"/>
      </w:r>
      <w:r w:rsidRPr="00B84AF3">
        <w:rPr>
          <w:rFonts w:eastAsiaTheme="minorEastAsia"/>
          <w:iCs/>
          <w:szCs w:val="20"/>
          <w:lang w:val="en-GB" w:eastAsia="zh-CN"/>
        </w:rPr>
        <w:t xml:space="preserve"> and </w:t>
      </w:r>
      <w:r w:rsidR="006B78F0" w:rsidRPr="00B84AF3">
        <w:rPr>
          <w:rFonts w:eastAsiaTheme="minorEastAsia"/>
          <w:iCs/>
          <w:szCs w:val="20"/>
          <w:lang w:val="en-GB" w:eastAsia="zh-CN"/>
        </w:rPr>
        <w:fldChar w:fldCharType="begin"/>
      </w:r>
      <w:r w:rsidR="006B78F0" w:rsidRPr="00B84AF3">
        <w:rPr>
          <w:rFonts w:eastAsiaTheme="minorEastAsia"/>
          <w:iCs/>
          <w:szCs w:val="20"/>
          <w:lang w:val="en-GB" w:eastAsia="zh-CN"/>
        </w:rPr>
        <w:instrText xml:space="preserve"> REF _Ref102144086 \h </w:instrText>
      </w:r>
      <w:r w:rsidR="00A4211B" w:rsidRPr="00B84AF3">
        <w:rPr>
          <w:rFonts w:eastAsiaTheme="minorEastAsia"/>
          <w:iCs/>
          <w:szCs w:val="20"/>
          <w:lang w:val="en-GB" w:eastAsia="zh-CN"/>
        </w:rPr>
        <w:instrText xml:space="preserve"> \* MERGEFORMAT </w:instrText>
      </w:r>
      <w:r w:rsidR="006B78F0" w:rsidRPr="00B84AF3">
        <w:rPr>
          <w:rFonts w:eastAsiaTheme="minorEastAsia"/>
          <w:iCs/>
          <w:szCs w:val="20"/>
          <w:lang w:val="en-GB" w:eastAsia="zh-CN"/>
        </w:rPr>
      </w:r>
      <w:r w:rsidR="006B78F0" w:rsidRPr="00B84AF3">
        <w:rPr>
          <w:rFonts w:eastAsiaTheme="minorEastAsia"/>
          <w:iCs/>
          <w:szCs w:val="20"/>
          <w:lang w:val="en-GB" w:eastAsia="zh-CN"/>
        </w:rPr>
        <w:fldChar w:fldCharType="separate"/>
      </w:r>
      <w:r w:rsidR="006B78F0" w:rsidRPr="00B84AF3">
        <w:rPr>
          <w:rFonts w:eastAsiaTheme="minorEastAsia"/>
          <w:szCs w:val="20"/>
          <w:lang w:val="x-none" w:eastAsia="zh-CN"/>
        </w:rPr>
        <w:t>Table 4</w:t>
      </w:r>
      <w:r w:rsidR="006B78F0" w:rsidRPr="00B84AF3">
        <w:rPr>
          <w:rFonts w:eastAsiaTheme="minorEastAsia"/>
          <w:iCs/>
          <w:szCs w:val="20"/>
          <w:lang w:val="en-GB" w:eastAsia="zh-CN"/>
        </w:rPr>
        <w:fldChar w:fldCharType="end"/>
      </w:r>
      <w:r w:rsidRPr="00B84AF3">
        <w:rPr>
          <w:rFonts w:eastAsiaTheme="minorEastAsia"/>
          <w:iCs/>
          <w:szCs w:val="20"/>
          <w:lang w:val="en-GB" w:eastAsia="zh-CN"/>
        </w:rPr>
        <w:t>, respectively.</w:t>
      </w:r>
    </w:p>
    <w:p w14:paraId="7B96EAF3" w14:textId="71243C2B" w:rsidR="0002120B" w:rsidRPr="00B84AF3" w:rsidRDefault="0002120B" w:rsidP="0086762B">
      <w:pPr>
        <w:spacing w:afterLines="50" w:after="120"/>
        <w:jc w:val="center"/>
        <w:rPr>
          <w:rFonts w:eastAsiaTheme="minorEastAsia"/>
          <w:szCs w:val="20"/>
          <w:lang w:val="x-none" w:eastAsia="zh-CN"/>
        </w:rPr>
      </w:pPr>
      <w:bookmarkStart w:id="4" w:name="_Ref102144079"/>
      <w:r w:rsidRPr="00B84AF3">
        <w:rPr>
          <w:rFonts w:eastAsiaTheme="minorEastAsia"/>
          <w:szCs w:val="20"/>
          <w:lang w:val="x-none" w:eastAsia="zh-CN"/>
        </w:rPr>
        <w:t xml:space="preserve">Table </w:t>
      </w:r>
      <w:r w:rsidRPr="00B84AF3">
        <w:rPr>
          <w:rFonts w:eastAsiaTheme="minorEastAsia"/>
          <w:szCs w:val="20"/>
          <w:lang w:val="x-none" w:eastAsia="zh-CN"/>
        </w:rPr>
        <w:fldChar w:fldCharType="begin"/>
      </w:r>
      <w:r w:rsidRPr="00B84AF3">
        <w:rPr>
          <w:rFonts w:eastAsiaTheme="minorEastAsia"/>
          <w:szCs w:val="20"/>
          <w:lang w:val="x-none" w:eastAsia="zh-CN"/>
        </w:rPr>
        <w:instrText xml:space="preserve"> SEQ Table \* ARABIC </w:instrText>
      </w:r>
      <w:r w:rsidRPr="00B84AF3">
        <w:rPr>
          <w:rFonts w:eastAsiaTheme="minorEastAsia"/>
          <w:szCs w:val="20"/>
          <w:lang w:val="x-none" w:eastAsia="zh-CN"/>
        </w:rPr>
        <w:fldChar w:fldCharType="separate"/>
      </w:r>
      <w:r w:rsidR="005356F6" w:rsidRPr="00B84AF3">
        <w:rPr>
          <w:rFonts w:eastAsiaTheme="minorEastAsia"/>
          <w:noProof/>
          <w:szCs w:val="20"/>
          <w:lang w:val="x-none" w:eastAsia="zh-CN"/>
        </w:rPr>
        <w:t>3</w:t>
      </w:r>
      <w:r w:rsidRPr="00B84AF3">
        <w:rPr>
          <w:rFonts w:eastAsiaTheme="minorEastAsia"/>
          <w:szCs w:val="20"/>
          <w:lang w:val="x-none" w:eastAsia="zh-CN"/>
        </w:rPr>
        <w:fldChar w:fldCharType="end"/>
      </w:r>
      <w:bookmarkEnd w:id="4"/>
      <w:r w:rsidRPr="00B84AF3">
        <w:rPr>
          <w:rFonts w:eastAsiaTheme="minorEastAsia"/>
          <w:szCs w:val="20"/>
          <w:lang w:val="x-none" w:eastAsia="zh-CN"/>
        </w:rPr>
        <w:t>: Mapping between UL transmission ports and Tx chains for inter-band UL CA option 2 with 3 carriers</w:t>
      </w:r>
    </w:p>
    <w:tbl>
      <w:tblPr>
        <w:tblW w:w="0" w:type="auto"/>
        <w:tblInd w:w="392" w:type="dxa"/>
        <w:tblCellMar>
          <w:left w:w="0" w:type="dxa"/>
          <w:right w:w="0" w:type="dxa"/>
        </w:tblCellMar>
        <w:tblLook w:val="04A0" w:firstRow="1" w:lastRow="0" w:firstColumn="1" w:lastColumn="0" w:noHBand="0" w:noVBand="1"/>
      </w:tblPr>
      <w:tblGrid>
        <w:gridCol w:w="1134"/>
        <w:gridCol w:w="3152"/>
        <w:gridCol w:w="4268"/>
      </w:tblGrid>
      <w:tr w:rsidR="00BC481B" w:rsidRPr="00B84AF3" w14:paraId="2E8C6ADA" w14:textId="77777777" w:rsidTr="00647755">
        <w:trPr>
          <w:trHeight w:val="20"/>
        </w:trPr>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FEF3A9A" w14:textId="77777777" w:rsidR="00BC481B" w:rsidRPr="00B84AF3" w:rsidRDefault="00BC481B" w:rsidP="00647755">
            <w:pPr>
              <w:pStyle w:val="a1"/>
              <w:ind w:firstLine="480"/>
              <w:jc w:val="center"/>
              <w:rPr>
                <w:szCs w:val="20"/>
              </w:rPr>
            </w:pPr>
          </w:p>
        </w:tc>
        <w:tc>
          <w:tcPr>
            <w:tcW w:w="315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600C30B" w14:textId="77777777" w:rsidR="0002120B" w:rsidRPr="00B84AF3" w:rsidRDefault="00BC481B" w:rsidP="0086762B">
            <w:pPr>
              <w:pStyle w:val="a1"/>
              <w:spacing w:after="0"/>
              <w:jc w:val="center"/>
              <w:rPr>
                <w:rFonts w:eastAsiaTheme="minorEastAsia"/>
                <w:szCs w:val="20"/>
                <w:lang w:eastAsia="zh-CN"/>
              </w:rPr>
            </w:pPr>
            <w:r w:rsidRPr="00B84AF3">
              <w:rPr>
                <w:rFonts w:eastAsiaTheme="minorEastAsia"/>
                <w:szCs w:val="20"/>
                <w:lang w:eastAsia="zh-CN"/>
              </w:rPr>
              <w:t xml:space="preserve">Number of Tx chains </w:t>
            </w:r>
          </w:p>
          <w:p w14:paraId="67A7E5A2" w14:textId="3C178ECA" w:rsidR="00BC481B" w:rsidRPr="00B84AF3" w:rsidRDefault="00BC481B" w:rsidP="0086762B">
            <w:pPr>
              <w:pStyle w:val="a1"/>
              <w:spacing w:after="0"/>
              <w:jc w:val="center"/>
              <w:rPr>
                <w:szCs w:val="20"/>
              </w:rPr>
            </w:pPr>
            <w:r w:rsidRPr="00B84AF3">
              <w:rPr>
                <w:rFonts w:eastAsiaTheme="minorEastAsia"/>
                <w:szCs w:val="20"/>
                <w:lang w:eastAsia="zh-CN"/>
              </w:rPr>
              <w:t>(carrier 1</w:t>
            </w:r>
            <w:r w:rsidR="006B78F0" w:rsidRPr="00B84AF3">
              <w:rPr>
                <w:rFonts w:eastAsiaTheme="minorEastAsia"/>
                <w:szCs w:val="20"/>
                <w:lang w:eastAsia="zh-CN"/>
              </w:rPr>
              <w:t xml:space="preserve"> </w:t>
            </w:r>
            <w:r w:rsidR="0002120B" w:rsidRPr="00B84AF3">
              <w:rPr>
                <w:rFonts w:eastAsiaTheme="minorEastAsia"/>
                <w:szCs w:val="20"/>
                <w:lang w:eastAsia="zh-CN"/>
              </w:rPr>
              <w:t>+</w:t>
            </w:r>
            <w:r w:rsidR="006B78F0" w:rsidRPr="00B84AF3">
              <w:rPr>
                <w:rFonts w:eastAsiaTheme="minorEastAsia"/>
                <w:szCs w:val="20"/>
                <w:lang w:eastAsia="zh-CN"/>
              </w:rPr>
              <w:t xml:space="preserve"> </w:t>
            </w:r>
            <w:r w:rsidRPr="00B84AF3">
              <w:rPr>
                <w:rFonts w:eastAsiaTheme="minorEastAsia"/>
                <w:szCs w:val="20"/>
                <w:lang w:eastAsia="zh-CN"/>
              </w:rPr>
              <w:t>carrier 2</w:t>
            </w:r>
            <w:r w:rsidR="006B78F0" w:rsidRPr="00B84AF3">
              <w:rPr>
                <w:rFonts w:eastAsiaTheme="minorEastAsia"/>
                <w:szCs w:val="20"/>
                <w:lang w:eastAsia="zh-CN"/>
              </w:rPr>
              <w:t xml:space="preserve"> </w:t>
            </w:r>
            <w:r w:rsidR="0002120B" w:rsidRPr="00B84AF3">
              <w:rPr>
                <w:rFonts w:eastAsiaTheme="minorEastAsia"/>
                <w:szCs w:val="20"/>
                <w:lang w:eastAsia="zh-CN"/>
              </w:rPr>
              <w:t xml:space="preserve">+ </w:t>
            </w:r>
            <w:r w:rsidRPr="00B84AF3">
              <w:rPr>
                <w:rFonts w:eastAsiaTheme="minorEastAsia"/>
                <w:szCs w:val="20"/>
                <w:lang w:eastAsia="zh-CN"/>
              </w:rPr>
              <w:t>carrier 3)</w:t>
            </w:r>
          </w:p>
        </w:tc>
        <w:tc>
          <w:tcPr>
            <w:tcW w:w="426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F2160D4" w14:textId="4C06B765" w:rsidR="00BC481B" w:rsidRPr="00B84AF3" w:rsidRDefault="00BC481B" w:rsidP="0086762B">
            <w:pPr>
              <w:pStyle w:val="a1"/>
              <w:spacing w:after="0"/>
              <w:ind w:firstLine="480"/>
              <w:jc w:val="center"/>
              <w:rPr>
                <w:szCs w:val="20"/>
              </w:rPr>
            </w:pPr>
            <w:r w:rsidRPr="00B84AF3">
              <w:rPr>
                <w:rFonts w:eastAsia="Batang"/>
                <w:szCs w:val="20"/>
                <w:lang w:val="en-GB" w:eastAsia="x-none"/>
              </w:rPr>
              <w:t xml:space="preserve">Number of </w:t>
            </w:r>
            <w:r w:rsidRPr="00B84AF3">
              <w:rPr>
                <w:rFonts w:eastAsia="Batang"/>
                <w:bCs/>
                <w:szCs w:val="20"/>
                <w:lang w:val="en-GB" w:eastAsia="x-none"/>
              </w:rPr>
              <w:t xml:space="preserve">antenna ports </w:t>
            </w:r>
            <w:r w:rsidRPr="00B84AF3">
              <w:rPr>
                <w:rFonts w:eastAsia="Batang"/>
                <w:szCs w:val="20"/>
                <w:lang w:val="en-GB" w:eastAsia="x-none"/>
              </w:rPr>
              <w:t>for UL transmission (carrier 1</w:t>
            </w:r>
            <w:r w:rsidR="0002120B" w:rsidRPr="00B84AF3">
              <w:rPr>
                <w:rFonts w:eastAsiaTheme="minorEastAsia"/>
                <w:szCs w:val="20"/>
                <w:lang w:val="en-GB" w:eastAsia="zh-CN"/>
              </w:rPr>
              <w:t>+</w:t>
            </w:r>
            <w:r w:rsidRPr="00B84AF3">
              <w:rPr>
                <w:rFonts w:eastAsia="Batang"/>
                <w:szCs w:val="20"/>
                <w:lang w:val="en-GB" w:eastAsia="x-none"/>
              </w:rPr>
              <w:t xml:space="preserve"> carrier 2</w:t>
            </w:r>
            <w:r w:rsidR="006B78F0" w:rsidRPr="00B84AF3">
              <w:rPr>
                <w:rFonts w:eastAsiaTheme="minorEastAsia"/>
                <w:szCs w:val="20"/>
                <w:lang w:val="en-GB" w:eastAsia="zh-CN"/>
              </w:rPr>
              <w:t xml:space="preserve"> </w:t>
            </w:r>
            <w:r w:rsidR="0002120B" w:rsidRPr="00B84AF3">
              <w:rPr>
                <w:rFonts w:eastAsiaTheme="minorEastAsia"/>
                <w:szCs w:val="20"/>
                <w:lang w:val="en-GB" w:eastAsia="zh-CN"/>
              </w:rPr>
              <w:t>+</w:t>
            </w:r>
            <w:r w:rsidR="006B78F0" w:rsidRPr="00B84AF3">
              <w:rPr>
                <w:rFonts w:eastAsiaTheme="minorEastAsia"/>
                <w:szCs w:val="20"/>
                <w:lang w:val="en-GB" w:eastAsia="zh-CN"/>
              </w:rPr>
              <w:t xml:space="preserve"> </w:t>
            </w:r>
            <w:r w:rsidRPr="00B84AF3">
              <w:rPr>
                <w:rFonts w:eastAsiaTheme="minorEastAsia"/>
                <w:szCs w:val="20"/>
                <w:lang w:eastAsia="zh-CN"/>
              </w:rPr>
              <w:t>carrier 3</w:t>
            </w:r>
            <w:r w:rsidRPr="00B84AF3">
              <w:rPr>
                <w:rFonts w:eastAsia="Batang"/>
                <w:szCs w:val="20"/>
                <w:lang w:val="en-GB" w:eastAsia="x-none"/>
              </w:rPr>
              <w:t>)</w:t>
            </w:r>
          </w:p>
        </w:tc>
      </w:tr>
      <w:tr w:rsidR="00BC481B" w:rsidRPr="00B84AF3" w14:paraId="0F315CF9" w14:textId="77777777" w:rsidTr="00647755">
        <w:trPr>
          <w:trHeight w:val="20"/>
        </w:trPr>
        <w:tc>
          <w:tcPr>
            <w:tcW w:w="113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BEBEBC2" w14:textId="77777777" w:rsidR="00BC481B" w:rsidRPr="00B84AF3" w:rsidRDefault="00BC481B" w:rsidP="00647755">
            <w:pPr>
              <w:pStyle w:val="af7"/>
              <w:spacing w:before="0" w:beforeAutospacing="0" w:after="0" w:afterAutospacing="0"/>
              <w:jc w:val="center"/>
              <w:rPr>
                <w:rFonts w:ascii="Times New Roman" w:hAnsi="Times New Roman" w:cs="Times New Roman"/>
                <w:color w:val="000000"/>
                <w:sz w:val="20"/>
                <w:szCs w:val="20"/>
              </w:rPr>
            </w:pPr>
            <w:r w:rsidRPr="00B84AF3">
              <w:rPr>
                <w:rFonts w:ascii="Times New Roman" w:hAnsi="Times New Roman" w:cs="Times New Roman"/>
                <w:color w:val="000000"/>
                <w:sz w:val="20"/>
                <w:szCs w:val="20"/>
              </w:rPr>
              <w:t>Case 1</w:t>
            </w:r>
          </w:p>
        </w:tc>
        <w:tc>
          <w:tcPr>
            <w:tcW w:w="3152" w:type="dxa"/>
            <w:tcBorders>
              <w:top w:val="nil"/>
              <w:left w:val="nil"/>
              <w:bottom w:val="single" w:sz="8" w:space="0" w:color="auto"/>
              <w:right w:val="single" w:sz="8" w:space="0" w:color="auto"/>
            </w:tcBorders>
            <w:tcMar>
              <w:top w:w="0" w:type="dxa"/>
              <w:left w:w="108" w:type="dxa"/>
              <w:bottom w:w="0" w:type="dxa"/>
              <w:right w:w="108" w:type="dxa"/>
            </w:tcMar>
            <w:vAlign w:val="center"/>
          </w:tcPr>
          <w:p w14:paraId="04C06505" w14:textId="77777777" w:rsidR="00BC481B" w:rsidRPr="00B84AF3" w:rsidRDefault="00BC481B" w:rsidP="000B3907">
            <w:pPr>
              <w:pStyle w:val="af7"/>
              <w:spacing w:before="0" w:beforeAutospacing="0" w:after="0" w:afterAutospacing="0"/>
              <w:jc w:val="center"/>
              <w:rPr>
                <w:rFonts w:ascii="Times New Roman" w:hAnsi="Times New Roman" w:cs="Times New Roman"/>
                <w:color w:val="000000"/>
                <w:sz w:val="20"/>
                <w:szCs w:val="20"/>
              </w:rPr>
            </w:pPr>
            <w:r w:rsidRPr="00B84AF3">
              <w:rPr>
                <w:rFonts w:ascii="Times New Roman" w:hAnsi="Times New Roman" w:cs="Times New Roman"/>
                <w:color w:val="000000"/>
                <w:sz w:val="20"/>
                <w:szCs w:val="20"/>
              </w:rPr>
              <w:t>0T+1T+1T</w:t>
            </w:r>
          </w:p>
        </w:tc>
        <w:tc>
          <w:tcPr>
            <w:tcW w:w="4268" w:type="dxa"/>
            <w:tcBorders>
              <w:top w:val="nil"/>
              <w:left w:val="nil"/>
              <w:bottom w:val="single" w:sz="8" w:space="0" w:color="auto"/>
              <w:right w:val="single" w:sz="8" w:space="0" w:color="auto"/>
            </w:tcBorders>
            <w:tcMar>
              <w:top w:w="0" w:type="dxa"/>
              <w:left w:w="108" w:type="dxa"/>
              <w:bottom w:w="0" w:type="dxa"/>
              <w:right w:w="108" w:type="dxa"/>
            </w:tcMar>
            <w:vAlign w:val="center"/>
          </w:tcPr>
          <w:p w14:paraId="63F027BD" w14:textId="54AE853D" w:rsidR="00BC481B" w:rsidRPr="00B84AF3" w:rsidRDefault="00BC481B" w:rsidP="000B3907">
            <w:pPr>
              <w:pStyle w:val="af7"/>
              <w:spacing w:before="0" w:beforeAutospacing="0" w:after="0" w:afterAutospacing="0"/>
              <w:jc w:val="center"/>
              <w:rPr>
                <w:rFonts w:ascii="Times New Roman" w:hAnsi="Times New Roman" w:cs="Times New Roman"/>
                <w:color w:val="000000"/>
                <w:sz w:val="20"/>
                <w:szCs w:val="20"/>
              </w:rPr>
            </w:pPr>
            <w:r w:rsidRPr="00B84AF3">
              <w:rPr>
                <w:rFonts w:ascii="Times New Roman" w:hAnsi="Times New Roman" w:cs="Times New Roman"/>
                <w:color w:val="000000"/>
                <w:sz w:val="20"/>
                <w:szCs w:val="20"/>
              </w:rPr>
              <w:t>{0P+0P+1P},</w:t>
            </w:r>
            <w:r w:rsidR="000B3907" w:rsidRPr="00B84AF3">
              <w:rPr>
                <w:rFonts w:ascii="Times New Roman" w:hAnsi="Times New Roman" w:cs="Times New Roman"/>
                <w:color w:val="000000"/>
                <w:sz w:val="20"/>
                <w:szCs w:val="20"/>
              </w:rPr>
              <w:t xml:space="preserve"> </w:t>
            </w:r>
            <w:r w:rsidRPr="00B84AF3">
              <w:rPr>
                <w:rFonts w:ascii="Times New Roman" w:hAnsi="Times New Roman" w:cs="Times New Roman"/>
                <w:color w:val="000000"/>
                <w:sz w:val="20"/>
                <w:szCs w:val="20"/>
              </w:rPr>
              <w:t>{0P+1P+0P},</w:t>
            </w:r>
            <w:r w:rsidR="000B3907" w:rsidRPr="00B84AF3">
              <w:rPr>
                <w:rFonts w:ascii="Times New Roman" w:hAnsi="Times New Roman" w:cs="Times New Roman"/>
                <w:color w:val="000000"/>
                <w:sz w:val="20"/>
                <w:szCs w:val="20"/>
              </w:rPr>
              <w:t xml:space="preserve"> </w:t>
            </w:r>
            <w:r w:rsidRPr="00B84AF3">
              <w:rPr>
                <w:rFonts w:ascii="Times New Roman" w:hAnsi="Times New Roman" w:cs="Times New Roman"/>
                <w:color w:val="000000"/>
                <w:sz w:val="20"/>
                <w:szCs w:val="20"/>
              </w:rPr>
              <w:t>{0P+1P+1P}</w:t>
            </w:r>
          </w:p>
        </w:tc>
      </w:tr>
      <w:tr w:rsidR="00BC481B" w:rsidRPr="00B84AF3" w14:paraId="75AEA835" w14:textId="77777777" w:rsidTr="00647755">
        <w:trPr>
          <w:trHeight w:val="20"/>
        </w:trPr>
        <w:tc>
          <w:tcPr>
            <w:tcW w:w="113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3C871BA" w14:textId="77777777" w:rsidR="00BC481B" w:rsidRPr="00B84AF3" w:rsidRDefault="00BC481B" w:rsidP="00647755">
            <w:pPr>
              <w:pStyle w:val="af7"/>
              <w:spacing w:before="0" w:beforeAutospacing="0" w:after="0" w:afterAutospacing="0"/>
              <w:jc w:val="center"/>
              <w:rPr>
                <w:rFonts w:ascii="Times New Roman" w:hAnsi="Times New Roman" w:cs="Times New Roman"/>
                <w:sz w:val="20"/>
                <w:szCs w:val="20"/>
              </w:rPr>
            </w:pPr>
            <w:r w:rsidRPr="00B84AF3">
              <w:rPr>
                <w:rFonts w:ascii="Times New Roman" w:hAnsi="Times New Roman" w:cs="Times New Roman"/>
                <w:color w:val="000000"/>
                <w:sz w:val="20"/>
                <w:szCs w:val="20"/>
              </w:rPr>
              <w:t>Case 2</w:t>
            </w:r>
          </w:p>
        </w:tc>
        <w:tc>
          <w:tcPr>
            <w:tcW w:w="31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BFF264" w14:textId="77777777" w:rsidR="00BC481B" w:rsidRPr="00B84AF3" w:rsidRDefault="00BC481B" w:rsidP="000B3907">
            <w:pPr>
              <w:pStyle w:val="af7"/>
              <w:spacing w:before="0" w:beforeAutospacing="0" w:after="0" w:afterAutospacing="0"/>
              <w:jc w:val="center"/>
              <w:rPr>
                <w:rFonts w:ascii="Times New Roman" w:hAnsi="Times New Roman" w:cs="Times New Roman"/>
                <w:sz w:val="20"/>
                <w:szCs w:val="20"/>
              </w:rPr>
            </w:pPr>
            <w:r w:rsidRPr="00B84AF3">
              <w:rPr>
                <w:rFonts w:ascii="Times New Roman" w:hAnsi="Times New Roman" w:cs="Times New Roman"/>
                <w:color w:val="000000"/>
                <w:sz w:val="20"/>
                <w:szCs w:val="20"/>
              </w:rPr>
              <w:t>1T+0T+1T</w:t>
            </w:r>
          </w:p>
        </w:tc>
        <w:tc>
          <w:tcPr>
            <w:tcW w:w="4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DC2CFE7" w14:textId="3528B3F7" w:rsidR="00BC481B" w:rsidRPr="00B84AF3" w:rsidRDefault="00BC481B" w:rsidP="000B3907">
            <w:pPr>
              <w:pStyle w:val="af7"/>
              <w:spacing w:before="0" w:beforeAutospacing="0" w:after="0" w:afterAutospacing="0"/>
              <w:jc w:val="center"/>
              <w:rPr>
                <w:rFonts w:ascii="Times New Roman" w:hAnsi="Times New Roman" w:cs="Times New Roman"/>
                <w:sz w:val="20"/>
                <w:szCs w:val="20"/>
              </w:rPr>
            </w:pPr>
            <w:r w:rsidRPr="00B84AF3">
              <w:rPr>
                <w:rFonts w:ascii="Times New Roman" w:hAnsi="Times New Roman" w:cs="Times New Roman"/>
                <w:color w:val="000000"/>
                <w:sz w:val="20"/>
                <w:szCs w:val="20"/>
              </w:rPr>
              <w:t>{0P+0P+1P},{1P+0P+0P},</w:t>
            </w:r>
            <w:r w:rsidR="000B3907" w:rsidRPr="00B84AF3">
              <w:rPr>
                <w:rFonts w:ascii="Times New Roman" w:hAnsi="Times New Roman" w:cs="Times New Roman"/>
                <w:color w:val="000000"/>
                <w:sz w:val="20"/>
                <w:szCs w:val="20"/>
              </w:rPr>
              <w:t xml:space="preserve"> </w:t>
            </w:r>
            <w:r w:rsidRPr="00B84AF3">
              <w:rPr>
                <w:rFonts w:ascii="Times New Roman" w:hAnsi="Times New Roman" w:cs="Times New Roman"/>
                <w:color w:val="000000"/>
                <w:sz w:val="20"/>
                <w:szCs w:val="20"/>
              </w:rPr>
              <w:t>{1P+0P+1P}</w:t>
            </w:r>
          </w:p>
        </w:tc>
      </w:tr>
      <w:tr w:rsidR="00BC481B" w:rsidRPr="00B84AF3" w14:paraId="02852A8A" w14:textId="77777777" w:rsidTr="0086762B">
        <w:trPr>
          <w:trHeight w:val="20"/>
        </w:trPr>
        <w:tc>
          <w:tcPr>
            <w:tcW w:w="113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877EA8C" w14:textId="77777777" w:rsidR="00BC481B" w:rsidRPr="00B84AF3" w:rsidRDefault="00BC481B" w:rsidP="00647755">
            <w:pPr>
              <w:pStyle w:val="af7"/>
              <w:spacing w:before="0" w:beforeAutospacing="0" w:after="0" w:afterAutospacing="0"/>
              <w:jc w:val="center"/>
              <w:rPr>
                <w:rFonts w:ascii="Times New Roman" w:hAnsi="Times New Roman" w:cs="Times New Roman"/>
                <w:color w:val="000000"/>
                <w:sz w:val="20"/>
                <w:szCs w:val="20"/>
              </w:rPr>
            </w:pPr>
            <w:r w:rsidRPr="00B84AF3">
              <w:rPr>
                <w:rFonts w:ascii="Times New Roman" w:hAnsi="Times New Roman" w:cs="Times New Roman"/>
                <w:color w:val="000000"/>
                <w:sz w:val="20"/>
                <w:szCs w:val="20"/>
              </w:rPr>
              <w:t>Case 3</w:t>
            </w:r>
          </w:p>
        </w:tc>
        <w:tc>
          <w:tcPr>
            <w:tcW w:w="3152" w:type="dxa"/>
            <w:tcBorders>
              <w:top w:val="nil"/>
              <w:left w:val="nil"/>
              <w:bottom w:val="single" w:sz="8" w:space="0" w:color="auto"/>
              <w:right w:val="single" w:sz="8" w:space="0" w:color="auto"/>
            </w:tcBorders>
            <w:tcMar>
              <w:top w:w="0" w:type="dxa"/>
              <w:left w:w="108" w:type="dxa"/>
              <w:bottom w:w="0" w:type="dxa"/>
              <w:right w:w="108" w:type="dxa"/>
            </w:tcMar>
            <w:vAlign w:val="center"/>
          </w:tcPr>
          <w:p w14:paraId="3B6DC8EA" w14:textId="77777777" w:rsidR="00BC481B" w:rsidRPr="00B84AF3" w:rsidRDefault="00BC481B" w:rsidP="000B3907">
            <w:pPr>
              <w:pStyle w:val="af7"/>
              <w:spacing w:before="0" w:beforeAutospacing="0" w:after="0" w:afterAutospacing="0"/>
              <w:jc w:val="center"/>
              <w:rPr>
                <w:rFonts w:ascii="Times New Roman" w:hAnsi="Times New Roman" w:cs="Times New Roman"/>
                <w:color w:val="000000"/>
                <w:sz w:val="20"/>
                <w:szCs w:val="20"/>
              </w:rPr>
            </w:pPr>
            <w:r w:rsidRPr="00B84AF3">
              <w:rPr>
                <w:rFonts w:ascii="Times New Roman" w:hAnsi="Times New Roman" w:cs="Times New Roman"/>
                <w:color w:val="000000"/>
                <w:sz w:val="20"/>
                <w:szCs w:val="20"/>
              </w:rPr>
              <w:t>1T+1T+0T</w:t>
            </w:r>
          </w:p>
        </w:tc>
        <w:tc>
          <w:tcPr>
            <w:tcW w:w="4268" w:type="dxa"/>
            <w:tcBorders>
              <w:top w:val="nil"/>
              <w:left w:val="nil"/>
              <w:bottom w:val="single" w:sz="8" w:space="0" w:color="auto"/>
              <w:right w:val="single" w:sz="8" w:space="0" w:color="auto"/>
            </w:tcBorders>
            <w:tcMar>
              <w:top w:w="0" w:type="dxa"/>
              <w:left w:w="108" w:type="dxa"/>
              <w:bottom w:w="0" w:type="dxa"/>
              <w:right w:w="108" w:type="dxa"/>
            </w:tcMar>
            <w:vAlign w:val="center"/>
          </w:tcPr>
          <w:p w14:paraId="7DC17A7E" w14:textId="3B89A6FE" w:rsidR="00BC481B" w:rsidRPr="00B84AF3" w:rsidRDefault="00BC481B" w:rsidP="000B3907">
            <w:pPr>
              <w:pStyle w:val="af7"/>
              <w:spacing w:before="0" w:beforeAutospacing="0" w:after="0" w:afterAutospacing="0"/>
              <w:jc w:val="center"/>
              <w:rPr>
                <w:rFonts w:ascii="Times New Roman" w:hAnsi="Times New Roman" w:cs="Times New Roman"/>
                <w:color w:val="000000"/>
                <w:sz w:val="20"/>
                <w:szCs w:val="20"/>
              </w:rPr>
            </w:pPr>
            <w:r w:rsidRPr="00B84AF3">
              <w:rPr>
                <w:rFonts w:ascii="Times New Roman" w:hAnsi="Times New Roman" w:cs="Times New Roman"/>
                <w:color w:val="000000"/>
                <w:sz w:val="20"/>
                <w:szCs w:val="20"/>
              </w:rPr>
              <w:t>{0P+1P+0P},{1P+0P</w:t>
            </w:r>
            <w:r w:rsidR="000B3907" w:rsidRPr="00B84AF3">
              <w:rPr>
                <w:rFonts w:ascii="Times New Roman" w:hAnsi="Times New Roman" w:cs="Times New Roman"/>
                <w:color w:val="000000"/>
                <w:sz w:val="20"/>
                <w:szCs w:val="20"/>
              </w:rPr>
              <w:t>+0P},</w:t>
            </w:r>
            <w:r w:rsidRPr="00B84AF3">
              <w:rPr>
                <w:rFonts w:ascii="Times New Roman" w:hAnsi="Times New Roman" w:cs="Times New Roman"/>
                <w:color w:val="000000"/>
                <w:sz w:val="20"/>
                <w:szCs w:val="20"/>
              </w:rPr>
              <w:t>{1P+1P+0P}</w:t>
            </w:r>
          </w:p>
        </w:tc>
      </w:tr>
      <w:tr w:rsidR="00BC481B" w:rsidRPr="00B84AF3" w14:paraId="76D21BCD" w14:textId="77777777" w:rsidTr="0086762B">
        <w:trPr>
          <w:trHeight w:val="20"/>
        </w:trPr>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9BD9FDD" w14:textId="77777777" w:rsidR="00BC481B" w:rsidRPr="00B84AF3" w:rsidRDefault="00BC481B" w:rsidP="00647755">
            <w:pPr>
              <w:pStyle w:val="af7"/>
              <w:spacing w:before="0" w:beforeAutospacing="0" w:after="0" w:afterAutospacing="0"/>
              <w:jc w:val="center"/>
              <w:rPr>
                <w:rFonts w:ascii="Times New Roman" w:hAnsi="Times New Roman" w:cs="Times New Roman"/>
                <w:sz w:val="20"/>
                <w:szCs w:val="20"/>
              </w:rPr>
            </w:pPr>
            <w:r w:rsidRPr="00B84AF3">
              <w:rPr>
                <w:rFonts w:ascii="Times New Roman" w:hAnsi="Times New Roman" w:cs="Times New Roman"/>
                <w:color w:val="000000"/>
                <w:sz w:val="20"/>
                <w:szCs w:val="20"/>
              </w:rPr>
              <w:t>Case 4</w:t>
            </w:r>
          </w:p>
        </w:tc>
        <w:tc>
          <w:tcPr>
            <w:tcW w:w="315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AAAAFD1" w14:textId="77777777" w:rsidR="00BC481B" w:rsidRPr="00B84AF3" w:rsidRDefault="00BC481B" w:rsidP="000B3907">
            <w:pPr>
              <w:pStyle w:val="af7"/>
              <w:spacing w:before="0" w:beforeAutospacing="0" w:after="0" w:afterAutospacing="0"/>
              <w:jc w:val="center"/>
              <w:rPr>
                <w:rFonts w:ascii="Times New Roman" w:hAnsi="Times New Roman" w:cs="Times New Roman"/>
                <w:sz w:val="20"/>
                <w:szCs w:val="20"/>
              </w:rPr>
            </w:pPr>
            <w:r w:rsidRPr="00B84AF3">
              <w:rPr>
                <w:rFonts w:ascii="Times New Roman" w:hAnsi="Times New Roman" w:cs="Times New Roman"/>
                <w:color w:val="000000"/>
                <w:sz w:val="20"/>
                <w:szCs w:val="20"/>
              </w:rPr>
              <w:t>0T+0T+2T</w:t>
            </w:r>
          </w:p>
        </w:tc>
        <w:tc>
          <w:tcPr>
            <w:tcW w:w="426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12796D4" w14:textId="5C7137CD" w:rsidR="00BC481B" w:rsidRPr="00B84AF3" w:rsidRDefault="00BC481B" w:rsidP="000B3907">
            <w:pPr>
              <w:pStyle w:val="af7"/>
              <w:spacing w:before="0" w:beforeAutospacing="0" w:after="0" w:afterAutospacing="0"/>
              <w:jc w:val="center"/>
              <w:rPr>
                <w:rFonts w:ascii="Times New Roman" w:hAnsi="Times New Roman" w:cs="Times New Roman"/>
                <w:sz w:val="20"/>
                <w:szCs w:val="20"/>
              </w:rPr>
            </w:pPr>
            <w:r w:rsidRPr="00B84AF3">
              <w:rPr>
                <w:rFonts w:ascii="Times New Roman" w:hAnsi="Times New Roman" w:cs="Times New Roman"/>
                <w:color w:val="000000"/>
                <w:sz w:val="20"/>
                <w:szCs w:val="20"/>
              </w:rPr>
              <w:t>{0P+0P+2P},{0P+0P+1P}</w:t>
            </w:r>
          </w:p>
        </w:tc>
      </w:tr>
      <w:tr w:rsidR="00BC481B" w:rsidRPr="00B84AF3" w14:paraId="5F911332" w14:textId="77777777" w:rsidTr="0086762B">
        <w:trPr>
          <w:trHeight w:val="20"/>
        </w:trPr>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581910A" w14:textId="77777777" w:rsidR="00BC481B" w:rsidRPr="00B84AF3" w:rsidRDefault="00BC481B" w:rsidP="00647755">
            <w:pPr>
              <w:pStyle w:val="af7"/>
              <w:spacing w:before="0" w:beforeAutospacing="0" w:after="0" w:afterAutospacing="0"/>
              <w:jc w:val="center"/>
              <w:rPr>
                <w:rFonts w:ascii="Times New Roman" w:hAnsi="Times New Roman" w:cs="Times New Roman"/>
                <w:sz w:val="20"/>
                <w:szCs w:val="20"/>
              </w:rPr>
            </w:pPr>
            <w:r w:rsidRPr="00B84AF3">
              <w:rPr>
                <w:rFonts w:ascii="Times New Roman" w:hAnsi="Times New Roman" w:cs="Times New Roman"/>
                <w:color w:val="000000"/>
                <w:sz w:val="20"/>
                <w:szCs w:val="20"/>
              </w:rPr>
              <w:t>Case 5</w:t>
            </w:r>
          </w:p>
        </w:tc>
        <w:tc>
          <w:tcPr>
            <w:tcW w:w="315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6A6195C" w14:textId="77777777" w:rsidR="00BC481B" w:rsidRPr="00B84AF3" w:rsidRDefault="00BC481B" w:rsidP="000B3907">
            <w:pPr>
              <w:pStyle w:val="af7"/>
              <w:spacing w:before="0" w:beforeAutospacing="0" w:after="0" w:afterAutospacing="0"/>
              <w:jc w:val="center"/>
              <w:rPr>
                <w:rFonts w:ascii="Times New Roman" w:hAnsi="Times New Roman" w:cs="Times New Roman"/>
                <w:sz w:val="20"/>
                <w:szCs w:val="20"/>
              </w:rPr>
            </w:pPr>
            <w:r w:rsidRPr="00B84AF3">
              <w:rPr>
                <w:rFonts w:ascii="Times New Roman" w:hAnsi="Times New Roman" w:cs="Times New Roman"/>
                <w:color w:val="000000"/>
                <w:sz w:val="20"/>
                <w:szCs w:val="20"/>
              </w:rPr>
              <w:t>0T+2T+0T</w:t>
            </w:r>
          </w:p>
        </w:tc>
        <w:tc>
          <w:tcPr>
            <w:tcW w:w="426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D27811D" w14:textId="7203E644" w:rsidR="00BC481B" w:rsidRPr="00B84AF3" w:rsidRDefault="00BC481B" w:rsidP="000B3907">
            <w:pPr>
              <w:pStyle w:val="af7"/>
              <w:spacing w:before="0" w:beforeAutospacing="0" w:after="0" w:afterAutospacing="0"/>
              <w:jc w:val="center"/>
              <w:rPr>
                <w:rFonts w:ascii="Times New Roman" w:hAnsi="Times New Roman" w:cs="Times New Roman"/>
                <w:sz w:val="20"/>
                <w:szCs w:val="20"/>
              </w:rPr>
            </w:pPr>
            <w:r w:rsidRPr="00B84AF3">
              <w:rPr>
                <w:rFonts w:ascii="Times New Roman" w:hAnsi="Times New Roman" w:cs="Times New Roman"/>
                <w:color w:val="000000"/>
                <w:sz w:val="20"/>
                <w:szCs w:val="20"/>
              </w:rPr>
              <w:t>{0P+2P+0P},{0P+1P+0P}</w:t>
            </w:r>
          </w:p>
        </w:tc>
      </w:tr>
      <w:tr w:rsidR="00BC481B" w:rsidRPr="00B84AF3" w14:paraId="70FC63E4" w14:textId="77777777" w:rsidTr="0086762B">
        <w:trPr>
          <w:trHeight w:val="20"/>
        </w:trPr>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B9A40F3" w14:textId="77777777" w:rsidR="00BC481B" w:rsidRPr="00B84AF3" w:rsidRDefault="00BC481B" w:rsidP="00647755">
            <w:pPr>
              <w:pStyle w:val="af7"/>
              <w:spacing w:before="0" w:beforeAutospacing="0" w:after="0" w:afterAutospacing="0"/>
              <w:jc w:val="center"/>
              <w:rPr>
                <w:rFonts w:ascii="Times New Roman" w:hAnsi="Times New Roman" w:cs="Times New Roman"/>
                <w:color w:val="000000"/>
                <w:sz w:val="20"/>
                <w:szCs w:val="20"/>
              </w:rPr>
            </w:pPr>
            <w:r w:rsidRPr="00B84AF3">
              <w:rPr>
                <w:rFonts w:ascii="Times New Roman" w:hAnsi="Times New Roman" w:cs="Times New Roman"/>
                <w:color w:val="000000"/>
                <w:sz w:val="20"/>
                <w:szCs w:val="20"/>
              </w:rPr>
              <w:t>Case 6</w:t>
            </w:r>
          </w:p>
        </w:tc>
        <w:tc>
          <w:tcPr>
            <w:tcW w:w="315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7BA97AC" w14:textId="77777777" w:rsidR="00BC481B" w:rsidRPr="00B84AF3" w:rsidRDefault="00BC481B" w:rsidP="000B3907">
            <w:pPr>
              <w:pStyle w:val="af7"/>
              <w:spacing w:before="0" w:beforeAutospacing="0" w:after="0" w:afterAutospacing="0"/>
              <w:jc w:val="center"/>
              <w:rPr>
                <w:rFonts w:ascii="Times New Roman" w:hAnsi="Times New Roman" w:cs="Times New Roman"/>
                <w:color w:val="000000"/>
                <w:sz w:val="20"/>
                <w:szCs w:val="20"/>
              </w:rPr>
            </w:pPr>
            <w:r w:rsidRPr="00B84AF3">
              <w:rPr>
                <w:rFonts w:ascii="Times New Roman" w:hAnsi="Times New Roman" w:cs="Times New Roman"/>
                <w:color w:val="000000"/>
                <w:sz w:val="20"/>
                <w:szCs w:val="20"/>
              </w:rPr>
              <w:t>2T+0T+0T</w:t>
            </w:r>
          </w:p>
        </w:tc>
        <w:tc>
          <w:tcPr>
            <w:tcW w:w="426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C5982D1" w14:textId="1808178A" w:rsidR="00BC481B" w:rsidRPr="00B84AF3" w:rsidRDefault="00BC481B" w:rsidP="000B3907">
            <w:pPr>
              <w:pStyle w:val="af7"/>
              <w:spacing w:before="0" w:beforeAutospacing="0" w:after="0" w:afterAutospacing="0"/>
              <w:jc w:val="center"/>
              <w:rPr>
                <w:rFonts w:ascii="Times New Roman" w:hAnsi="Times New Roman" w:cs="Times New Roman"/>
                <w:color w:val="000000"/>
                <w:sz w:val="20"/>
                <w:szCs w:val="20"/>
              </w:rPr>
            </w:pPr>
            <w:r w:rsidRPr="00B84AF3">
              <w:rPr>
                <w:rFonts w:ascii="Times New Roman" w:hAnsi="Times New Roman" w:cs="Times New Roman"/>
                <w:color w:val="000000"/>
                <w:sz w:val="20"/>
                <w:szCs w:val="20"/>
              </w:rPr>
              <w:t>{2P+0P+0P},{1P+0P+0P}</w:t>
            </w:r>
          </w:p>
        </w:tc>
      </w:tr>
    </w:tbl>
    <w:p w14:paraId="6DF558C1" w14:textId="1BC85653" w:rsidR="000B3907" w:rsidRPr="00A4211B" w:rsidRDefault="00BC481B" w:rsidP="00BC481B">
      <w:pPr>
        <w:rPr>
          <w:rFonts w:eastAsiaTheme="minorEastAsia"/>
          <w:iCs/>
          <w:szCs w:val="20"/>
          <w:lang w:eastAsia="zh-CN"/>
        </w:rPr>
      </w:pPr>
      <w:r w:rsidRPr="00B84AF3">
        <w:rPr>
          <w:rFonts w:eastAsiaTheme="minorEastAsia"/>
          <w:szCs w:val="20"/>
          <w:lang w:eastAsia="zh-CN"/>
        </w:rPr>
        <w:t xml:space="preserve"> </w:t>
      </w:r>
      <w:r w:rsidRPr="00B84AF3">
        <w:rPr>
          <w:rFonts w:eastAsiaTheme="minorEastAsia"/>
          <w:iCs/>
          <w:szCs w:val="20"/>
          <w:lang w:eastAsia="zh-CN"/>
        </w:rPr>
        <w:t xml:space="preserve">   </w:t>
      </w:r>
    </w:p>
    <w:p w14:paraId="469D7F56" w14:textId="333BA34E" w:rsidR="0002120B" w:rsidRPr="00B84AF3" w:rsidRDefault="0002120B" w:rsidP="0086762B">
      <w:pPr>
        <w:pStyle w:val="ae"/>
        <w:keepNext/>
        <w:spacing w:after="120"/>
        <w:jc w:val="center"/>
        <w:rPr>
          <w:rFonts w:eastAsiaTheme="minorEastAsia"/>
          <w:sz w:val="20"/>
          <w:szCs w:val="20"/>
          <w:lang w:val="x-none" w:eastAsia="zh-CN"/>
        </w:rPr>
      </w:pPr>
      <w:bookmarkStart w:id="5" w:name="_Ref102144086"/>
      <w:r w:rsidRPr="00B84AF3">
        <w:rPr>
          <w:rFonts w:eastAsiaTheme="minorEastAsia"/>
          <w:b w:val="0"/>
          <w:bCs w:val="0"/>
          <w:color w:val="auto"/>
          <w:sz w:val="20"/>
          <w:szCs w:val="20"/>
          <w:lang w:val="x-none" w:eastAsia="zh-CN"/>
        </w:rPr>
        <w:t xml:space="preserve">Table </w:t>
      </w:r>
      <w:r w:rsidRPr="00B84AF3">
        <w:rPr>
          <w:rFonts w:eastAsiaTheme="minorEastAsia"/>
          <w:b w:val="0"/>
          <w:bCs w:val="0"/>
          <w:color w:val="auto"/>
          <w:sz w:val="20"/>
          <w:szCs w:val="20"/>
          <w:lang w:val="x-none" w:eastAsia="zh-CN"/>
        </w:rPr>
        <w:fldChar w:fldCharType="begin"/>
      </w:r>
      <w:r w:rsidRPr="00B84AF3">
        <w:rPr>
          <w:rFonts w:eastAsiaTheme="minorEastAsia"/>
          <w:b w:val="0"/>
          <w:bCs w:val="0"/>
          <w:color w:val="auto"/>
          <w:sz w:val="20"/>
          <w:szCs w:val="20"/>
          <w:lang w:val="x-none" w:eastAsia="zh-CN"/>
        </w:rPr>
        <w:instrText xml:space="preserve"> SEQ Table \* ARABIC </w:instrText>
      </w:r>
      <w:r w:rsidRPr="00B84AF3">
        <w:rPr>
          <w:rFonts w:eastAsiaTheme="minorEastAsia"/>
          <w:b w:val="0"/>
          <w:bCs w:val="0"/>
          <w:color w:val="auto"/>
          <w:sz w:val="20"/>
          <w:szCs w:val="20"/>
          <w:lang w:val="x-none" w:eastAsia="zh-CN"/>
        </w:rPr>
        <w:fldChar w:fldCharType="separate"/>
      </w:r>
      <w:r w:rsidR="005356F6" w:rsidRPr="00B84AF3">
        <w:rPr>
          <w:rFonts w:eastAsiaTheme="minorEastAsia"/>
          <w:b w:val="0"/>
          <w:bCs w:val="0"/>
          <w:noProof/>
          <w:color w:val="auto"/>
          <w:sz w:val="20"/>
          <w:szCs w:val="20"/>
          <w:lang w:val="x-none" w:eastAsia="zh-CN"/>
        </w:rPr>
        <w:t>4</w:t>
      </w:r>
      <w:r w:rsidRPr="00B84AF3">
        <w:rPr>
          <w:rFonts w:eastAsiaTheme="minorEastAsia"/>
          <w:b w:val="0"/>
          <w:bCs w:val="0"/>
          <w:color w:val="auto"/>
          <w:sz w:val="20"/>
          <w:szCs w:val="20"/>
          <w:lang w:val="x-none" w:eastAsia="zh-CN"/>
        </w:rPr>
        <w:fldChar w:fldCharType="end"/>
      </w:r>
      <w:bookmarkEnd w:id="5"/>
      <w:r w:rsidRPr="00B84AF3">
        <w:rPr>
          <w:rFonts w:eastAsiaTheme="minorEastAsia"/>
          <w:b w:val="0"/>
          <w:bCs w:val="0"/>
          <w:color w:val="auto"/>
          <w:sz w:val="20"/>
          <w:szCs w:val="20"/>
          <w:lang w:val="x-none" w:eastAsia="zh-CN"/>
        </w:rPr>
        <w:t>: Mapping between UL transmission ports and Tx chains for inter-band UL CA option 2 with 4 carriers</w:t>
      </w:r>
    </w:p>
    <w:tbl>
      <w:tblPr>
        <w:tblW w:w="0" w:type="auto"/>
        <w:tblInd w:w="392" w:type="dxa"/>
        <w:tblCellMar>
          <w:left w:w="0" w:type="dxa"/>
          <w:right w:w="0" w:type="dxa"/>
        </w:tblCellMar>
        <w:tblLook w:val="04A0" w:firstRow="1" w:lastRow="0" w:firstColumn="1" w:lastColumn="0" w:noHBand="0" w:noVBand="1"/>
      </w:tblPr>
      <w:tblGrid>
        <w:gridCol w:w="992"/>
        <w:gridCol w:w="3119"/>
        <w:gridCol w:w="4677"/>
      </w:tblGrid>
      <w:tr w:rsidR="000B3907" w:rsidRPr="00B84AF3" w14:paraId="732FA6DB" w14:textId="77777777" w:rsidTr="005C3FE5">
        <w:trPr>
          <w:trHeight w:val="20"/>
        </w:trPr>
        <w:tc>
          <w:tcPr>
            <w:tcW w:w="99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7996096" w14:textId="77777777" w:rsidR="000B3907" w:rsidRPr="00B84AF3" w:rsidRDefault="000B3907" w:rsidP="00647755">
            <w:pPr>
              <w:pStyle w:val="a1"/>
              <w:ind w:firstLine="480"/>
              <w:jc w:val="center"/>
              <w:rPr>
                <w:szCs w:val="20"/>
              </w:rPr>
            </w:pP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21B4CD5" w14:textId="6FA47E06" w:rsidR="000B3907" w:rsidRPr="00B84AF3" w:rsidRDefault="000B3907" w:rsidP="0086762B">
            <w:pPr>
              <w:pStyle w:val="a1"/>
              <w:spacing w:after="0"/>
              <w:ind w:firstLine="482"/>
              <w:jc w:val="center"/>
              <w:rPr>
                <w:szCs w:val="20"/>
                <w:lang w:eastAsia="zh-CN"/>
              </w:rPr>
            </w:pPr>
            <w:r w:rsidRPr="00B84AF3">
              <w:rPr>
                <w:rFonts w:eastAsiaTheme="minorEastAsia"/>
                <w:szCs w:val="20"/>
                <w:lang w:eastAsia="zh-CN"/>
              </w:rPr>
              <w:t>Number of Tx chains (carrier 1 + carrier</w:t>
            </w:r>
            <w:r w:rsidR="006B78F0" w:rsidRPr="00B84AF3">
              <w:rPr>
                <w:rFonts w:eastAsiaTheme="minorEastAsia"/>
                <w:szCs w:val="20"/>
                <w:lang w:eastAsia="zh-CN"/>
              </w:rPr>
              <w:t xml:space="preserve"> </w:t>
            </w:r>
            <w:r w:rsidRPr="00B84AF3">
              <w:rPr>
                <w:rFonts w:eastAsiaTheme="minorEastAsia"/>
                <w:szCs w:val="20"/>
                <w:lang w:eastAsia="zh-CN"/>
              </w:rPr>
              <w:t>2</w:t>
            </w:r>
            <w:r w:rsidR="006B78F0" w:rsidRPr="00B84AF3">
              <w:rPr>
                <w:rFonts w:eastAsiaTheme="minorEastAsia"/>
                <w:szCs w:val="20"/>
                <w:lang w:eastAsia="zh-CN"/>
              </w:rPr>
              <w:t xml:space="preserve"> </w:t>
            </w:r>
            <w:r w:rsidRPr="00B84AF3">
              <w:rPr>
                <w:rFonts w:eastAsiaTheme="minorEastAsia"/>
                <w:szCs w:val="20"/>
                <w:lang w:eastAsia="zh-CN"/>
              </w:rPr>
              <w:t>+ carrier 3</w:t>
            </w:r>
            <w:r w:rsidR="006B78F0" w:rsidRPr="00B84AF3">
              <w:rPr>
                <w:rFonts w:eastAsiaTheme="minorEastAsia"/>
                <w:szCs w:val="20"/>
                <w:lang w:eastAsia="zh-CN"/>
              </w:rPr>
              <w:t xml:space="preserve"> </w:t>
            </w:r>
            <w:r w:rsidRPr="00B84AF3">
              <w:rPr>
                <w:rFonts w:eastAsiaTheme="minorEastAsia"/>
                <w:szCs w:val="20"/>
                <w:lang w:eastAsia="zh-CN"/>
              </w:rPr>
              <w:t>+ carrier 4)</w:t>
            </w:r>
          </w:p>
        </w:tc>
        <w:tc>
          <w:tcPr>
            <w:tcW w:w="467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C5F6842" w14:textId="44B399B6" w:rsidR="000B3907" w:rsidRPr="00B84AF3" w:rsidRDefault="000B3907" w:rsidP="0086762B">
            <w:pPr>
              <w:pStyle w:val="a1"/>
              <w:spacing w:after="0"/>
              <w:ind w:firstLine="482"/>
              <w:jc w:val="center"/>
              <w:rPr>
                <w:rFonts w:eastAsiaTheme="minorEastAsia"/>
                <w:szCs w:val="20"/>
                <w:lang w:eastAsia="zh-CN"/>
              </w:rPr>
            </w:pPr>
            <w:r w:rsidRPr="00B84AF3">
              <w:rPr>
                <w:szCs w:val="20"/>
                <w:lang w:eastAsia="zh-CN"/>
              </w:rPr>
              <w:t xml:space="preserve"> </w:t>
            </w:r>
            <w:r w:rsidRPr="00B84AF3">
              <w:rPr>
                <w:rFonts w:eastAsia="Batang"/>
                <w:szCs w:val="20"/>
                <w:lang w:val="en-GB" w:eastAsia="x-none"/>
              </w:rPr>
              <w:t xml:space="preserve">Number of </w:t>
            </w:r>
            <w:r w:rsidRPr="00B84AF3">
              <w:rPr>
                <w:rFonts w:eastAsia="Batang"/>
                <w:bCs/>
                <w:szCs w:val="20"/>
                <w:lang w:val="en-GB" w:eastAsia="x-none"/>
              </w:rPr>
              <w:t xml:space="preserve">antenna ports </w:t>
            </w:r>
            <w:r w:rsidRPr="00B84AF3">
              <w:rPr>
                <w:rFonts w:eastAsia="Batang"/>
                <w:szCs w:val="20"/>
                <w:lang w:val="en-GB" w:eastAsia="x-none"/>
              </w:rPr>
              <w:t>for UL transmission (carrier 1 + carrier 2</w:t>
            </w:r>
            <w:r w:rsidR="006B78F0" w:rsidRPr="00B84AF3">
              <w:rPr>
                <w:rFonts w:eastAsiaTheme="minorEastAsia"/>
                <w:szCs w:val="20"/>
                <w:lang w:val="en-GB" w:eastAsia="zh-CN"/>
              </w:rPr>
              <w:t xml:space="preserve"> </w:t>
            </w:r>
            <w:r w:rsidRPr="00B84AF3">
              <w:rPr>
                <w:rFonts w:eastAsiaTheme="minorEastAsia"/>
                <w:szCs w:val="20"/>
                <w:lang w:val="en-GB" w:eastAsia="zh-CN"/>
              </w:rPr>
              <w:t>+</w:t>
            </w:r>
            <w:r w:rsidRPr="00B84AF3">
              <w:rPr>
                <w:rFonts w:eastAsiaTheme="minorEastAsia"/>
                <w:szCs w:val="20"/>
                <w:lang w:eastAsia="zh-CN"/>
              </w:rPr>
              <w:t xml:space="preserve"> carrier 3</w:t>
            </w:r>
            <w:r w:rsidR="006B78F0" w:rsidRPr="00B84AF3">
              <w:rPr>
                <w:rFonts w:eastAsiaTheme="minorEastAsia"/>
                <w:szCs w:val="20"/>
                <w:lang w:eastAsia="zh-CN"/>
              </w:rPr>
              <w:t xml:space="preserve"> +</w:t>
            </w:r>
            <w:r w:rsidRPr="00B84AF3">
              <w:rPr>
                <w:rFonts w:eastAsiaTheme="minorEastAsia"/>
                <w:szCs w:val="20"/>
                <w:lang w:eastAsia="zh-CN"/>
              </w:rPr>
              <w:t xml:space="preserve"> carrier 4)</w:t>
            </w:r>
          </w:p>
        </w:tc>
      </w:tr>
      <w:tr w:rsidR="000B3907" w:rsidRPr="00B84AF3" w14:paraId="5CF110F1" w14:textId="77777777" w:rsidTr="005C3FE5">
        <w:trPr>
          <w:trHeight w:val="20"/>
        </w:trPr>
        <w:tc>
          <w:tcPr>
            <w:tcW w:w="99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6211B92" w14:textId="77777777" w:rsidR="000B3907" w:rsidRPr="00B84AF3" w:rsidRDefault="000B3907" w:rsidP="00647755">
            <w:pPr>
              <w:pStyle w:val="af7"/>
              <w:spacing w:before="0" w:beforeAutospacing="0" w:after="0" w:afterAutospacing="0"/>
              <w:jc w:val="center"/>
              <w:rPr>
                <w:rFonts w:ascii="Times New Roman" w:hAnsi="Times New Roman" w:cs="Times New Roman"/>
                <w:color w:val="000000"/>
                <w:sz w:val="20"/>
                <w:szCs w:val="20"/>
              </w:rPr>
            </w:pPr>
            <w:r w:rsidRPr="00B84AF3">
              <w:rPr>
                <w:rFonts w:ascii="Times New Roman" w:hAnsi="Times New Roman" w:cs="Times New Roman"/>
                <w:color w:val="000000"/>
                <w:sz w:val="20"/>
                <w:szCs w:val="20"/>
              </w:rPr>
              <w:t>Case 1</w:t>
            </w:r>
          </w:p>
        </w:tc>
        <w:tc>
          <w:tcPr>
            <w:tcW w:w="3119" w:type="dxa"/>
            <w:tcBorders>
              <w:top w:val="nil"/>
              <w:left w:val="nil"/>
              <w:bottom w:val="single" w:sz="8" w:space="0" w:color="auto"/>
              <w:right w:val="single" w:sz="8" w:space="0" w:color="auto"/>
            </w:tcBorders>
            <w:tcMar>
              <w:top w:w="0" w:type="dxa"/>
              <w:left w:w="108" w:type="dxa"/>
              <w:bottom w:w="0" w:type="dxa"/>
              <w:right w:w="108" w:type="dxa"/>
            </w:tcMar>
            <w:vAlign w:val="center"/>
          </w:tcPr>
          <w:p w14:paraId="3F2B54D4" w14:textId="77777777" w:rsidR="000B3907" w:rsidRPr="00B84AF3" w:rsidRDefault="000B3907" w:rsidP="00647755">
            <w:pPr>
              <w:pStyle w:val="af7"/>
              <w:spacing w:before="0" w:beforeAutospacing="0" w:after="0" w:afterAutospacing="0"/>
              <w:jc w:val="center"/>
              <w:rPr>
                <w:rFonts w:ascii="Times New Roman" w:hAnsi="Times New Roman" w:cs="Times New Roman"/>
                <w:color w:val="000000"/>
                <w:sz w:val="20"/>
                <w:szCs w:val="20"/>
              </w:rPr>
            </w:pPr>
            <w:r w:rsidRPr="00B84AF3">
              <w:rPr>
                <w:rFonts w:ascii="Times New Roman" w:hAnsi="Times New Roman" w:cs="Times New Roman"/>
                <w:color w:val="000000"/>
                <w:sz w:val="20"/>
                <w:szCs w:val="20"/>
              </w:rPr>
              <w:t>0T+0T+1T+1T</w:t>
            </w:r>
          </w:p>
        </w:tc>
        <w:tc>
          <w:tcPr>
            <w:tcW w:w="4677" w:type="dxa"/>
            <w:tcBorders>
              <w:top w:val="nil"/>
              <w:left w:val="nil"/>
              <w:bottom w:val="single" w:sz="8" w:space="0" w:color="auto"/>
              <w:right w:val="single" w:sz="8" w:space="0" w:color="auto"/>
            </w:tcBorders>
            <w:tcMar>
              <w:top w:w="0" w:type="dxa"/>
              <w:left w:w="108" w:type="dxa"/>
              <w:bottom w:w="0" w:type="dxa"/>
              <w:right w:w="108" w:type="dxa"/>
            </w:tcMar>
            <w:vAlign w:val="center"/>
          </w:tcPr>
          <w:p w14:paraId="7C6229F8" w14:textId="77FB69C5" w:rsidR="000B3907" w:rsidRPr="00B84AF3" w:rsidRDefault="000B3907" w:rsidP="00582745">
            <w:pPr>
              <w:pStyle w:val="af7"/>
              <w:spacing w:before="0" w:beforeAutospacing="0" w:after="0" w:afterAutospacing="0"/>
              <w:jc w:val="center"/>
              <w:rPr>
                <w:rFonts w:ascii="Times New Roman" w:hAnsi="Times New Roman" w:cs="Times New Roman"/>
                <w:color w:val="000000"/>
                <w:sz w:val="20"/>
                <w:szCs w:val="20"/>
              </w:rPr>
            </w:pPr>
            <w:r w:rsidRPr="00B84AF3">
              <w:rPr>
                <w:rFonts w:ascii="Times New Roman" w:hAnsi="Times New Roman" w:cs="Times New Roman"/>
                <w:color w:val="000000"/>
                <w:sz w:val="20"/>
                <w:szCs w:val="20"/>
              </w:rPr>
              <w:t>{0P+0P+0P+1P},{0P+0P+1P+0P},{0P+0P+1P+1P}</w:t>
            </w:r>
          </w:p>
        </w:tc>
      </w:tr>
      <w:tr w:rsidR="000B3907" w:rsidRPr="00B84AF3" w14:paraId="42E83211" w14:textId="77777777" w:rsidTr="005C3FE5">
        <w:trPr>
          <w:trHeight w:val="20"/>
        </w:trPr>
        <w:tc>
          <w:tcPr>
            <w:tcW w:w="99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723E583" w14:textId="77777777" w:rsidR="000B3907" w:rsidRPr="00B84AF3" w:rsidRDefault="000B3907" w:rsidP="00647755">
            <w:pPr>
              <w:pStyle w:val="af7"/>
              <w:spacing w:before="0" w:beforeAutospacing="0" w:after="0" w:afterAutospacing="0"/>
              <w:jc w:val="center"/>
              <w:rPr>
                <w:rFonts w:ascii="Times New Roman" w:hAnsi="Times New Roman" w:cs="Times New Roman"/>
                <w:sz w:val="20"/>
                <w:szCs w:val="20"/>
              </w:rPr>
            </w:pPr>
            <w:r w:rsidRPr="00B84AF3">
              <w:rPr>
                <w:rFonts w:ascii="Times New Roman" w:hAnsi="Times New Roman" w:cs="Times New Roman"/>
                <w:color w:val="000000"/>
                <w:sz w:val="20"/>
                <w:szCs w:val="20"/>
              </w:rPr>
              <w:t>Case 2</w:t>
            </w:r>
          </w:p>
        </w:tc>
        <w:tc>
          <w:tcPr>
            <w:tcW w:w="31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28A503" w14:textId="77777777" w:rsidR="000B3907" w:rsidRPr="00B84AF3" w:rsidRDefault="000B3907" w:rsidP="00647755">
            <w:pPr>
              <w:pStyle w:val="af7"/>
              <w:spacing w:before="0" w:beforeAutospacing="0" w:after="0" w:afterAutospacing="0"/>
              <w:jc w:val="center"/>
              <w:rPr>
                <w:rFonts w:ascii="Times New Roman" w:hAnsi="Times New Roman" w:cs="Times New Roman"/>
                <w:sz w:val="20"/>
                <w:szCs w:val="20"/>
              </w:rPr>
            </w:pPr>
            <w:r w:rsidRPr="00B84AF3">
              <w:rPr>
                <w:rFonts w:ascii="Times New Roman" w:hAnsi="Times New Roman" w:cs="Times New Roman"/>
                <w:color w:val="000000"/>
                <w:sz w:val="20"/>
                <w:szCs w:val="20"/>
              </w:rPr>
              <w:t>0T+1T+0T+1T</w:t>
            </w:r>
          </w:p>
        </w:tc>
        <w:tc>
          <w:tcPr>
            <w:tcW w:w="46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4F366F" w14:textId="45C78BE3" w:rsidR="000B3907" w:rsidRPr="00B84AF3" w:rsidRDefault="000B3907" w:rsidP="00582745">
            <w:pPr>
              <w:pStyle w:val="af7"/>
              <w:spacing w:before="0" w:beforeAutospacing="0" w:after="0" w:afterAutospacing="0"/>
              <w:jc w:val="center"/>
              <w:rPr>
                <w:rFonts w:ascii="Times New Roman" w:hAnsi="Times New Roman" w:cs="Times New Roman"/>
                <w:sz w:val="20"/>
                <w:szCs w:val="20"/>
              </w:rPr>
            </w:pPr>
            <w:r w:rsidRPr="00B84AF3">
              <w:rPr>
                <w:rFonts w:ascii="Times New Roman" w:hAnsi="Times New Roman" w:cs="Times New Roman"/>
                <w:color w:val="000000"/>
                <w:sz w:val="20"/>
                <w:szCs w:val="20"/>
              </w:rPr>
              <w:t>{0P+0P+0P+1P},{0P+1P+0P+0P},0P+1P+0P+1P}</w:t>
            </w:r>
          </w:p>
        </w:tc>
      </w:tr>
      <w:tr w:rsidR="000B3907" w:rsidRPr="00B84AF3" w14:paraId="2F04EFC6" w14:textId="77777777" w:rsidTr="005C3FE5">
        <w:trPr>
          <w:trHeight w:val="20"/>
        </w:trPr>
        <w:tc>
          <w:tcPr>
            <w:tcW w:w="99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0D585AC" w14:textId="77777777" w:rsidR="000B3907" w:rsidRPr="00B84AF3" w:rsidRDefault="000B3907" w:rsidP="00647755">
            <w:pPr>
              <w:pStyle w:val="af7"/>
              <w:spacing w:before="0" w:beforeAutospacing="0" w:after="0" w:afterAutospacing="0"/>
              <w:jc w:val="center"/>
              <w:rPr>
                <w:rFonts w:ascii="Times New Roman" w:hAnsi="Times New Roman" w:cs="Times New Roman"/>
                <w:color w:val="000000"/>
                <w:sz w:val="20"/>
                <w:szCs w:val="20"/>
              </w:rPr>
            </w:pPr>
            <w:r w:rsidRPr="00B84AF3">
              <w:rPr>
                <w:rFonts w:ascii="Times New Roman" w:hAnsi="Times New Roman" w:cs="Times New Roman"/>
                <w:color w:val="000000"/>
                <w:sz w:val="20"/>
                <w:szCs w:val="20"/>
              </w:rPr>
              <w:t>Case 3</w:t>
            </w:r>
          </w:p>
        </w:tc>
        <w:tc>
          <w:tcPr>
            <w:tcW w:w="3119" w:type="dxa"/>
            <w:tcBorders>
              <w:top w:val="nil"/>
              <w:left w:val="nil"/>
              <w:bottom w:val="single" w:sz="8" w:space="0" w:color="auto"/>
              <w:right w:val="single" w:sz="8" w:space="0" w:color="auto"/>
            </w:tcBorders>
            <w:tcMar>
              <w:top w:w="0" w:type="dxa"/>
              <w:left w:w="108" w:type="dxa"/>
              <w:bottom w:w="0" w:type="dxa"/>
              <w:right w:w="108" w:type="dxa"/>
            </w:tcMar>
            <w:vAlign w:val="center"/>
          </w:tcPr>
          <w:p w14:paraId="7A760CF8" w14:textId="77777777" w:rsidR="000B3907" w:rsidRPr="00B84AF3" w:rsidRDefault="000B3907" w:rsidP="00647755">
            <w:pPr>
              <w:pStyle w:val="af7"/>
              <w:spacing w:before="0" w:beforeAutospacing="0" w:after="0" w:afterAutospacing="0"/>
              <w:jc w:val="center"/>
              <w:rPr>
                <w:rFonts w:ascii="Times New Roman" w:hAnsi="Times New Roman" w:cs="Times New Roman"/>
                <w:color w:val="000000"/>
                <w:sz w:val="20"/>
                <w:szCs w:val="20"/>
              </w:rPr>
            </w:pPr>
            <w:r w:rsidRPr="00B84AF3">
              <w:rPr>
                <w:rFonts w:ascii="Times New Roman" w:hAnsi="Times New Roman" w:cs="Times New Roman"/>
                <w:color w:val="000000"/>
                <w:sz w:val="20"/>
                <w:szCs w:val="20"/>
              </w:rPr>
              <w:t>0T+1T+1T+0T</w:t>
            </w:r>
          </w:p>
        </w:tc>
        <w:tc>
          <w:tcPr>
            <w:tcW w:w="4677" w:type="dxa"/>
            <w:tcBorders>
              <w:top w:val="nil"/>
              <w:left w:val="nil"/>
              <w:bottom w:val="single" w:sz="8" w:space="0" w:color="auto"/>
              <w:right w:val="single" w:sz="8" w:space="0" w:color="auto"/>
            </w:tcBorders>
            <w:tcMar>
              <w:top w:w="0" w:type="dxa"/>
              <w:left w:w="108" w:type="dxa"/>
              <w:bottom w:w="0" w:type="dxa"/>
              <w:right w:w="108" w:type="dxa"/>
            </w:tcMar>
            <w:vAlign w:val="center"/>
          </w:tcPr>
          <w:p w14:paraId="1DDC7F1B" w14:textId="38A19E6D" w:rsidR="000B3907" w:rsidRPr="00B84AF3" w:rsidRDefault="000B3907" w:rsidP="00582745">
            <w:pPr>
              <w:pStyle w:val="af7"/>
              <w:spacing w:before="0" w:beforeAutospacing="0" w:after="0" w:afterAutospacing="0"/>
              <w:jc w:val="center"/>
              <w:rPr>
                <w:rFonts w:ascii="Times New Roman" w:hAnsi="Times New Roman" w:cs="Times New Roman"/>
                <w:color w:val="000000"/>
                <w:sz w:val="20"/>
                <w:szCs w:val="20"/>
              </w:rPr>
            </w:pPr>
            <w:r w:rsidRPr="00B84AF3">
              <w:rPr>
                <w:rFonts w:ascii="Times New Roman" w:hAnsi="Times New Roman" w:cs="Times New Roman"/>
                <w:color w:val="000000"/>
                <w:sz w:val="20"/>
                <w:szCs w:val="20"/>
              </w:rPr>
              <w:t>{0P+0P+1P+0P},{0P+1P+0P+0P},{0P+1P+1P+0P}</w:t>
            </w:r>
          </w:p>
        </w:tc>
      </w:tr>
      <w:tr w:rsidR="000B3907" w:rsidRPr="00B84AF3" w14:paraId="6916B995" w14:textId="77777777" w:rsidTr="005C3FE5">
        <w:trPr>
          <w:trHeight w:val="20"/>
        </w:trPr>
        <w:tc>
          <w:tcPr>
            <w:tcW w:w="99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B6F44E9" w14:textId="77777777" w:rsidR="000B3907" w:rsidRPr="00B84AF3" w:rsidRDefault="000B3907" w:rsidP="00647755">
            <w:pPr>
              <w:pStyle w:val="af7"/>
              <w:spacing w:before="0" w:beforeAutospacing="0" w:after="0" w:afterAutospacing="0"/>
              <w:jc w:val="center"/>
              <w:rPr>
                <w:rFonts w:ascii="Times New Roman" w:hAnsi="Times New Roman" w:cs="Times New Roman"/>
                <w:color w:val="000000"/>
                <w:sz w:val="20"/>
                <w:szCs w:val="20"/>
              </w:rPr>
            </w:pPr>
            <w:r w:rsidRPr="00B84AF3">
              <w:rPr>
                <w:rFonts w:ascii="Times New Roman" w:hAnsi="Times New Roman" w:cs="Times New Roman"/>
                <w:color w:val="000000"/>
                <w:sz w:val="20"/>
                <w:szCs w:val="20"/>
              </w:rPr>
              <w:t>Case 4</w:t>
            </w:r>
          </w:p>
        </w:tc>
        <w:tc>
          <w:tcPr>
            <w:tcW w:w="3119" w:type="dxa"/>
            <w:tcBorders>
              <w:top w:val="nil"/>
              <w:left w:val="nil"/>
              <w:bottom w:val="single" w:sz="8" w:space="0" w:color="auto"/>
              <w:right w:val="single" w:sz="8" w:space="0" w:color="auto"/>
            </w:tcBorders>
            <w:tcMar>
              <w:top w:w="0" w:type="dxa"/>
              <w:left w:w="108" w:type="dxa"/>
              <w:bottom w:w="0" w:type="dxa"/>
              <w:right w:w="108" w:type="dxa"/>
            </w:tcMar>
            <w:vAlign w:val="center"/>
          </w:tcPr>
          <w:p w14:paraId="26B39183" w14:textId="77777777" w:rsidR="000B3907" w:rsidRPr="00B84AF3" w:rsidRDefault="000B3907" w:rsidP="00647755">
            <w:pPr>
              <w:pStyle w:val="af7"/>
              <w:spacing w:before="0" w:beforeAutospacing="0" w:after="0" w:afterAutospacing="0"/>
              <w:jc w:val="center"/>
              <w:rPr>
                <w:rFonts w:ascii="Times New Roman" w:hAnsi="Times New Roman" w:cs="Times New Roman"/>
                <w:color w:val="000000"/>
                <w:sz w:val="20"/>
                <w:szCs w:val="20"/>
              </w:rPr>
            </w:pPr>
            <w:r w:rsidRPr="00B84AF3">
              <w:rPr>
                <w:rFonts w:ascii="Times New Roman" w:hAnsi="Times New Roman" w:cs="Times New Roman"/>
                <w:color w:val="000000"/>
                <w:sz w:val="20"/>
                <w:szCs w:val="20"/>
              </w:rPr>
              <w:t>1T+1T+0T+0T</w:t>
            </w:r>
          </w:p>
        </w:tc>
        <w:tc>
          <w:tcPr>
            <w:tcW w:w="4677" w:type="dxa"/>
            <w:tcBorders>
              <w:top w:val="nil"/>
              <w:left w:val="nil"/>
              <w:bottom w:val="single" w:sz="8" w:space="0" w:color="auto"/>
              <w:right w:val="single" w:sz="8" w:space="0" w:color="auto"/>
            </w:tcBorders>
            <w:tcMar>
              <w:top w:w="0" w:type="dxa"/>
              <w:left w:w="108" w:type="dxa"/>
              <w:bottom w:w="0" w:type="dxa"/>
              <w:right w:w="108" w:type="dxa"/>
            </w:tcMar>
            <w:vAlign w:val="center"/>
          </w:tcPr>
          <w:p w14:paraId="51E21399" w14:textId="68C245A4" w:rsidR="000B3907" w:rsidRPr="00B84AF3" w:rsidRDefault="000B3907" w:rsidP="00582745">
            <w:pPr>
              <w:pStyle w:val="af7"/>
              <w:spacing w:before="0" w:beforeAutospacing="0" w:after="0" w:afterAutospacing="0"/>
              <w:jc w:val="center"/>
              <w:rPr>
                <w:rFonts w:ascii="Times New Roman" w:hAnsi="Times New Roman" w:cs="Times New Roman"/>
                <w:color w:val="000000"/>
                <w:sz w:val="20"/>
                <w:szCs w:val="20"/>
              </w:rPr>
            </w:pPr>
            <w:r w:rsidRPr="00B84AF3">
              <w:rPr>
                <w:rFonts w:ascii="Times New Roman" w:hAnsi="Times New Roman" w:cs="Times New Roman"/>
                <w:color w:val="000000"/>
                <w:sz w:val="20"/>
                <w:szCs w:val="20"/>
              </w:rPr>
              <w:t>{0P+1P+0P+0P},{1P+0P+0P+0P},{1P+1P+0P+0P}</w:t>
            </w:r>
          </w:p>
        </w:tc>
      </w:tr>
      <w:tr w:rsidR="000B3907" w:rsidRPr="00B84AF3" w14:paraId="0B2382DB" w14:textId="77777777" w:rsidTr="005C3FE5">
        <w:trPr>
          <w:trHeight w:val="20"/>
        </w:trPr>
        <w:tc>
          <w:tcPr>
            <w:tcW w:w="99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7DA83A3" w14:textId="77777777" w:rsidR="000B3907" w:rsidRPr="00B84AF3" w:rsidRDefault="000B3907" w:rsidP="00647755">
            <w:pPr>
              <w:pStyle w:val="af7"/>
              <w:spacing w:before="0" w:beforeAutospacing="0" w:after="0" w:afterAutospacing="0"/>
              <w:jc w:val="center"/>
              <w:rPr>
                <w:rFonts w:ascii="Times New Roman" w:hAnsi="Times New Roman" w:cs="Times New Roman"/>
                <w:color w:val="000000"/>
                <w:sz w:val="20"/>
                <w:szCs w:val="20"/>
              </w:rPr>
            </w:pPr>
            <w:r w:rsidRPr="00B84AF3">
              <w:rPr>
                <w:rFonts w:ascii="Times New Roman" w:hAnsi="Times New Roman" w:cs="Times New Roman"/>
                <w:color w:val="000000"/>
                <w:sz w:val="20"/>
                <w:szCs w:val="20"/>
              </w:rPr>
              <w:t>Case 5</w:t>
            </w:r>
          </w:p>
        </w:tc>
        <w:tc>
          <w:tcPr>
            <w:tcW w:w="3119" w:type="dxa"/>
            <w:tcBorders>
              <w:top w:val="nil"/>
              <w:left w:val="nil"/>
              <w:bottom w:val="single" w:sz="8" w:space="0" w:color="auto"/>
              <w:right w:val="single" w:sz="8" w:space="0" w:color="auto"/>
            </w:tcBorders>
            <w:tcMar>
              <w:top w:w="0" w:type="dxa"/>
              <w:left w:w="108" w:type="dxa"/>
              <w:bottom w:w="0" w:type="dxa"/>
              <w:right w:w="108" w:type="dxa"/>
            </w:tcMar>
            <w:vAlign w:val="center"/>
          </w:tcPr>
          <w:p w14:paraId="04F8DD62" w14:textId="77777777" w:rsidR="000B3907" w:rsidRPr="00B84AF3" w:rsidRDefault="000B3907" w:rsidP="00647755">
            <w:pPr>
              <w:pStyle w:val="af7"/>
              <w:spacing w:before="0" w:beforeAutospacing="0" w:after="0" w:afterAutospacing="0"/>
              <w:jc w:val="center"/>
              <w:rPr>
                <w:rFonts w:ascii="Times New Roman" w:hAnsi="Times New Roman" w:cs="Times New Roman"/>
                <w:color w:val="000000"/>
                <w:sz w:val="20"/>
                <w:szCs w:val="20"/>
              </w:rPr>
            </w:pPr>
            <w:r w:rsidRPr="00B84AF3">
              <w:rPr>
                <w:rFonts w:ascii="Times New Roman" w:hAnsi="Times New Roman" w:cs="Times New Roman"/>
                <w:color w:val="000000"/>
                <w:sz w:val="20"/>
                <w:szCs w:val="20"/>
              </w:rPr>
              <w:t>1T+0T+1T+0T</w:t>
            </w:r>
          </w:p>
        </w:tc>
        <w:tc>
          <w:tcPr>
            <w:tcW w:w="4677" w:type="dxa"/>
            <w:tcBorders>
              <w:top w:val="nil"/>
              <w:left w:val="nil"/>
              <w:bottom w:val="single" w:sz="8" w:space="0" w:color="auto"/>
              <w:right w:val="single" w:sz="8" w:space="0" w:color="auto"/>
            </w:tcBorders>
            <w:tcMar>
              <w:top w:w="0" w:type="dxa"/>
              <w:left w:w="108" w:type="dxa"/>
              <w:bottom w:w="0" w:type="dxa"/>
              <w:right w:w="108" w:type="dxa"/>
            </w:tcMar>
            <w:vAlign w:val="center"/>
          </w:tcPr>
          <w:p w14:paraId="5A51B1EC" w14:textId="5F598B04" w:rsidR="000B3907" w:rsidRPr="00B84AF3" w:rsidRDefault="000B3907" w:rsidP="00582745">
            <w:pPr>
              <w:pStyle w:val="af7"/>
              <w:spacing w:before="0" w:beforeAutospacing="0" w:after="0" w:afterAutospacing="0"/>
              <w:jc w:val="center"/>
              <w:rPr>
                <w:rFonts w:ascii="Times New Roman" w:hAnsi="Times New Roman" w:cs="Times New Roman"/>
                <w:color w:val="000000"/>
                <w:sz w:val="20"/>
                <w:szCs w:val="20"/>
              </w:rPr>
            </w:pPr>
            <w:r w:rsidRPr="00B84AF3">
              <w:rPr>
                <w:rFonts w:ascii="Times New Roman" w:hAnsi="Times New Roman" w:cs="Times New Roman"/>
                <w:color w:val="000000"/>
                <w:sz w:val="20"/>
                <w:szCs w:val="20"/>
              </w:rPr>
              <w:t>{0P+0P+1P+0P},{1P+0P+0P+0P},{1P+0P+1P+0P}</w:t>
            </w:r>
          </w:p>
        </w:tc>
      </w:tr>
      <w:tr w:rsidR="000B3907" w:rsidRPr="00B84AF3" w14:paraId="0E17563A" w14:textId="77777777" w:rsidTr="005C3FE5">
        <w:trPr>
          <w:trHeight w:val="20"/>
        </w:trPr>
        <w:tc>
          <w:tcPr>
            <w:tcW w:w="99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C5FB00C" w14:textId="77777777" w:rsidR="000B3907" w:rsidRPr="00B84AF3" w:rsidRDefault="000B3907" w:rsidP="00647755">
            <w:pPr>
              <w:pStyle w:val="af7"/>
              <w:spacing w:before="0" w:beforeAutospacing="0" w:after="0" w:afterAutospacing="0"/>
              <w:jc w:val="center"/>
              <w:rPr>
                <w:rFonts w:ascii="Times New Roman" w:hAnsi="Times New Roman" w:cs="Times New Roman"/>
                <w:color w:val="000000"/>
                <w:sz w:val="20"/>
                <w:szCs w:val="20"/>
              </w:rPr>
            </w:pPr>
            <w:r w:rsidRPr="00B84AF3">
              <w:rPr>
                <w:rFonts w:ascii="Times New Roman" w:hAnsi="Times New Roman" w:cs="Times New Roman"/>
                <w:color w:val="000000"/>
                <w:sz w:val="20"/>
                <w:szCs w:val="20"/>
              </w:rPr>
              <w:t>Case 6</w:t>
            </w:r>
          </w:p>
        </w:tc>
        <w:tc>
          <w:tcPr>
            <w:tcW w:w="3119" w:type="dxa"/>
            <w:tcBorders>
              <w:top w:val="nil"/>
              <w:left w:val="nil"/>
              <w:bottom w:val="single" w:sz="8" w:space="0" w:color="auto"/>
              <w:right w:val="single" w:sz="8" w:space="0" w:color="auto"/>
            </w:tcBorders>
            <w:tcMar>
              <w:top w:w="0" w:type="dxa"/>
              <w:left w:w="108" w:type="dxa"/>
              <w:bottom w:w="0" w:type="dxa"/>
              <w:right w:w="108" w:type="dxa"/>
            </w:tcMar>
            <w:vAlign w:val="center"/>
          </w:tcPr>
          <w:p w14:paraId="2DF1A7CF" w14:textId="77777777" w:rsidR="000B3907" w:rsidRPr="00B84AF3" w:rsidRDefault="000B3907" w:rsidP="00647755">
            <w:pPr>
              <w:pStyle w:val="af7"/>
              <w:spacing w:before="0" w:beforeAutospacing="0" w:after="0" w:afterAutospacing="0"/>
              <w:jc w:val="center"/>
              <w:rPr>
                <w:rFonts w:ascii="Times New Roman" w:hAnsi="Times New Roman" w:cs="Times New Roman"/>
                <w:color w:val="000000"/>
                <w:sz w:val="20"/>
                <w:szCs w:val="20"/>
              </w:rPr>
            </w:pPr>
            <w:r w:rsidRPr="00B84AF3">
              <w:rPr>
                <w:rFonts w:ascii="Times New Roman" w:hAnsi="Times New Roman" w:cs="Times New Roman"/>
                <w:color w:val="000000"/>
                <w:sz w:val="20"/>
                <w:szCs w:val="20"/>
              </w:rPr>
              <w:t>1T+0T+0T+1T</w:t>
            </w:r>
          </w:p>
        </w:tc>
        <w:tc>
          <w:tcPr>
            <w:tcW w:w="4677" w:type="dxa"/>
            <w:tcBorders>
              <w:top w:val="nil"/>
              <w:left w:val="nil"/>
              <w:bottom w:val="single" w:sz="8" w:space="0" w:color="auto"/>
              <w:right w:val="single" w:sz="8" w:space="0" w:color="auto"/>
            </w:tcBorders>
            <w:tcMar>
              <w:top w:w="0" w:type="dxa"/>
              <w:left w:w="108" w:type="dxa"/>
              <w:bottom w:w="0" w:type="dxa"/>
              <w:right w:w="108" w:type="dxa"/>
            </w:tcMar>
            <w:vAlign w:val="center"/>
          </w:tcPr>
          <w:p w14:paraId="2ABF75CF" w14:textId="7BA2E840" w:rsidR="000B3907" w:rsidRPr="00B84AF3" w:rsidRDefault="000B3907" w:rsidP="00582745">
            <w:pPr>
              <w:pStyle w:val="af7"/>
              <w:spacing w:before="0" w:beforeAutospacing="0" w:after="0" w:afterAutospacing="0"/>
              <w:jc w:val="center"/>
              <w:rPr>
                <w:rFonts w:ascii="Times New Roman" w:hAnsi="Times New Roman" w:cs="Times New Roman"/>
                <w:color w:val="000000"/>
                <w:sz w:val="20"/>
                <w:szCs w:val="20"/>
              </w:rPr>
            </w:pPr>
            <w:r w:rsidRPr="00B84AF3">
              <w:rPr>
                <w:rFonts w:ascii="Times New Roman" w:hAnsi="Times New Roman" w:cs="Times New Roman"/>
                <w:color w:val="000000"/>
                <w:sz w:val="20"/>
                <w:szCs w:val="20"/>
              </w:rPr>
              <w:t>{0P+0P+0P+1P},{1P+0P+0P+0P},{1P+0P+0P+1P}</w:t>
            </w:r>
          </w:p>
        </w:tc>
      </w:tr>
      <w:tr w:rsidR="000B3907" w:rsidRPr="00B84AF3" w14:paraId="1AFF8787" w14:textId="77777777" w:rsidTr="005C3FE5">
        <w:trPr>
          <w:trHeight w:val="20"/>
        </w:trPr>
        <w:tc>
          <w:tcPr>
            <w:tcW w:w="99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053A23F" w14:textId="77777777" w:rsidR="000B3907" w:rsidRPr="00B84AF3" w:rsidRDefault="000B3907" w:rsidP="00647755">
            <w:pPr>
              <w:pStyle w:val="af7"/>
              <w:spacing w:before="0" w:beforeAutospacing="0" w:after="0" w:afterAutospacing="0"/>
              <w:jc w:val="center"/>
              <w:rPr>
                <w:rFonts w:ascii="Times New Roman" w:hAnsi="Times New Roman" w:cs="Times New Roman"/>
                <w:sz w:val="20"/>
                <w:szCs w:val="20"/>
              </w:rPr>
            </w:pPr>
            <w:r w:rsidRPr="00B84AF3">
              <w:rPr>
                <w:rFonts w:ascii="Times New Roman" w:hAnsi="Times New Roman" w:cs="Times New Roman"/>
                <w:color w:val="000000"/>
                <w:sz w:val="20"/>
                <w:szCs w:val="20"/>
              </w:rPr>
              <w:t>Case 7</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384270D" w14:textId="77777777" w:rsidR="000B3907" w:rsidRPr="00B84AF3" w:rsidRDefault="000B3907" w:rsidP="00647755">
            <w:pPr>
              <w:pStyle w:val="af7"/>
              <w:spacing w:before="0" w:beforeAutospacing="0" w:after="0" w:afterAutospacing="0"/>
              <w:jc w:val="center"/>
              <w:rPr>
                <w:rFonts w:ascii="Times New Roman" w:hAnsi="Times New Roman" w:cs="Times New Roman"/>
                <w:sz w:val="20"/>
                <w:szCs w:val="20"/>
              </w:rPr>
            </w:pPr>
            <w:r w:rsidRPr="00B84AF3">
              <w:rPr>
                <w:rFonts w:ascii="Times New Roman" w:hAnsi="Times New Roman" w:cs="Times New Roman"/>
                <w:color w:val="000000"/>
                <w:sz w:val="20"/>
                <w:szCs w:val="20"/>
              </w:rPr>
              <w:t>0T+0T+0T+2T</w:t>
            </w:r>
          </w:p>
        </w:tc>
        <w:tc>
          <w:tcPr>
            <w:tcW w:w="467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FDAE13B" w14:textId="03953B84" w:rsidR="000B3907" w:rsidRPr="00B84AF3" w:rsidRDefault="000B3907" w:rsidP="00582745">
            <w:pPr>
              <w:pStyle w:val="af7"/>
              <w:spacing w:before="0" w:beforeAutospacing="0" w:after="0" w:afterAutospacing="0"/>
              <w:jc w:val="center"/>
              <w:rPr>
                <w:rFonts w:ascii="Times New Roman" w:hAnsi="Times New Roman" w:cs="Times New Roman"/>
                <w:sz w:val="20"/>
                <w:szCs w:val="20"/>
              </w:rPr>
            </w:pPr>
            <w:r w:rsidRPr="00B84AF3">
              <w:rPr>
                <w:rFonts w:ascii="Times New Roman" w:hAnsi="Times New Roman" w:cs="Times New Roman"/>
                <w:color w:val="000000"/>
                <w:sz w:val="20"/>
                <w:szCs w:val="20"/>
              </w:rPr>
              <w:t>{0P+0P+0P+2P},{0P+0P+0P+1P}</w:t>
            </w:r>
          </w:p>
        </w:tc>
      </w:tr>
      <w:tr w:rsidR="000B3907" w:rsidRPr="00B84AF3" w14:paraId="25B70346" w14:textId="77777777" w:rsidTr="005C3FE5">
        <w:trPr>
          <w:trHeight w:val="20"/>
        </w:trPr>
        <w:tc>
          <w:tcPr>
            <w:tcW w:w="99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7FEF984" w14:textId="77777777" w:rsidR="000B3907" w:rsidRPr="00B84AF3" w:rsidRDefault="000B3907" w:rsidP="00647755">
            <w:pPr>
              <w:pStyle w:val="af7"/>
              <w:spacing w:before="0" w:beforeAutospacing="0" w:after="0" w:afterAutospacing="0"/>
              <w:jc w:val="center"/>
              <w:rPr>
                <w:rFonts w:ascii="Times New Roman" w:hAnsi="Times New Roman" w:cs="Times New Roman"/>
                <w:sz w:val="20"/>
                <w:szCs w:val="20"/>
              </w:rPr>
            </w:pPr>
            <w:r w:rsidRPr="00B84AF3">
              <w:rPr>
                <w:rFonts w:ascii="Times New Roman" w:hAnsi="Times New Roman" w:cs="Times New Roman"/>
                <w:color w:val="000000"/>
                <w:sz w:val="20"/>
                <w:szCs w:val="20"/>
              </w:rPr>
              <w:t>Case 8</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BB734FC" w14:textId="77777777" w:rsidR="000B3907" w:rsidRPr="00B84AF3" w:rsidRDefault="000B3907" w:rsidP="00647755">
            <w:pPr>
              <w:pStyle w:val="af7"/>
              <w:spacing w:before="0" w:beforeAutospacing="0" w:after="0" w:afterAutospacing="0"/>
              <w:jc w:val="center"/>
              <w:rPr>
                <w:rFonts w:ascii="Times New Roman" w:hAnsi="Times New Roman" w:cs="Times New Roman"/>
                <w:sz w:val="20"/>
                <w:szCs w:val="20"/>
              </w:rPr>
            </w:pPr>
            <w:r w:rsidRPr="00B84AF3">
              <w:rPr>
                <w:rFonts w:ascii="Times New Roman" w:hAnsi="Times New Roman" w:cs="Times New Roman"/>
                <w:color w:val="000000"/>
                <w:sz w:val="20"/>
                <w:szCs w:val="20"/>
              </w:rPr>
              <w:t>0T+0T+2T+0T</w:t>
            </w:r>
          </w:p>
        </w:tc>
        <w:tc>
          <w:tcPr>
            <w:tcW w:w="467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E78A74C" w14:textId="511ACEDF" w:rsidR="000B3907" w:rsidRPr="00B84AF3" w:rsidRDefault="000B3907" w:rsidP="00582745">
            <w:pPr>
              <w:pStyle w:val="af7"/>
              <w:spacing w:before="0" w:beforeAutospacing="0" w:after="0" w:afterAutospacing="0"/>
              <w:jc w:val="center"/>
              <w:rPr>
                <w:rFonts w:ascii="Times New Roman" w:hAnsi="Times New Roman" w:cs="Times New Roman"/>
                <w:sz w:val="20"/>
                <w:szCs w:val="20"/>
              </w:rPr>
            </w:pPr>
            <w:r w:rsidRPr="00B84AF3">
              <w:rPr>
                <w:rFonts w:ascii="Times New Roman" w:hAnsi="Times New Roman" w:cs="Times New Roman"/>
                <w:color w:val="000000"/>
                <w:sz w:val="20"/>
                <w:szCs w:val="20"/>
              </w:rPr>
              <w:t>{0P+0P+2P+0P},{0P+0P+1P+0P}</w:t>
            </w:r>
          </w:p>
        </w:tc>
      </w:tr>
      <w:tr w:rsidR="000B3907" w:rsidRPr="00B84AF3" w14:paraId="5A47D7E3" w14:textId="77777777" w:rsidTr="005C3FE5">
        <w:trPr>
          <w:trHeight w:val="20"/>
        </w:trPr>
        <w:tc>
          <w:tcPr>
            <w:tcW w:w="99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9056739" w14:textId="77777777" w:rsidR="000B3907" w:rsidRPr="00B84AF3" w:rsidRDefault="000B3907" w:rsidP="00647755">
            <w:pPr>
              <w:pStyle w:val="af7"/>
              <w:spacing w:before="0" w:beforeAutospacing="0" w:after="0" w:afterAutospacing="0"/>
              <w:jc w:val="center"/>
              <w:rPr>
                <w:rFonts w:ascii="Times New Roman" w:hAnsi="Times New Roman" w:cs="Times New Roman"/>
                <w:color w:val="000000"/>
                <w:sz w:val="20"/>
                <w:szCs w:val="20"/>
              </w:rPr>
            </w:pPr>
            <w:r w:rsidRPr="00B84AF3">
              <w:rPr>
                <w:rFonts w:ascii="Times New Roman" w:hAnsi="Times New Roman" w:cs="Times New Roman"/>
                <w:color w:val="000000"/>
                <w:sz w:val="20"/>
                <w:szCs w:val="20"/>
              </w:rPr>
              <w:t>Case 9</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F55EAE5" w14:textId="77777777" w:rsidR="000B3907" w:rsidRPr="00B84AF3" w:rsidRDefault="000B3907" w:rsidP="00647755">
            <w:pPr>
              <w:pStyle w:val="af7"/>
              <w:spacing w:before="0" w:beforeAutospacing="0" w:after="0" w:afterAutospacing="0"/>
              <w:jc w:val="center"/>
              <w:rPr>
                <w:rFonts w:ascii="Times New Roman" w:hAnsi="Times New Roman" w:cs="Times New Roman"/>
                <w:color w:val="000000"/>
                <w:sz w:val="20"/>
                <w:szCs w:val="20"/>
              </w:rPr>
            </w:pPr>
            <w:r w:rsidRPr="00B84AF3">
              <w:rPr>
                <w:rFonts w:ascii="Times New Roman" w:hAnsi="Times New Roman" w:cs="Times New Roman"/>
                <w:color w:val="000000"/>
                <w:sz w:val="20"/>
                <w:szCs w:val="20"/>
              </w:rPr>
              <w:t>0T+2T+0T+0T</w:t>
            </w:r>
          </w:p>
        </w:tc>
        <w:tc>
          <w:tcPr>
            <w:tcW w:w="467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E213053" w14:textId="42DF69EC" w:rsidR="000B3907" w:rsidRPr="00B84AF3" w:rsidRDefault="000B3907" w:rsidP="00582745">
            <w:pPr>
              <w:pStyle w:val="af7"/>
              <w:spacing w:before="0" w:beforeAutospacing="0" w:after="0" w:afterAutospacing="0"/>
              <w:jc w:val="center"/>
              <w:rPr>
                <w:rFonts w:ascii="Times New Roman" w:hAnsi="Times New Roman" w:cs="Times New Roman"/>
                <w:color w:val="000000"/>
                <w:sz w:val="20"/>
                <w:szCs w:val="20"/>
              </w:rPr>
            </w:pPr>
            <w:r w:rsidRPr="00B84AF3">
              <w:rPr>
                <w:rFonts w:ascii="Times New Roman" w:hAnsi="Times New Roman" w:cs="Times New Roman"/>
                <w:color w:val="000000"/>
                <w:sz w:val="20"/>
                <w:szCs w:val="20"/>
              </w:rPr>
              <w:t>{0P+2P+0P+0P},{0P+1P+0P+0P}</w:t>
            </w:r>
          </w:p>
        </w:tc>
      </w:tr>
      <w:tr w:rsidR="000B3907" w:rsidRPr="00B84AF3" w14:paraId="1428054C" w14:textId="77777777" w:rsidTr="005C3FE5">
        <w:trPr>
          <w:trHeight w:val="20"/>
        </w:trPr>
        <w:tc>
          <w:tcPr>
            <w:tcW w:w="99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1320359" w14:textId="77777777" w:rsidR="000B3907" w:rsidRPr="00B84AF3" w:rsidRDefault="000B3907" w:rsidP="00647755">
            <w:pPr>
              <w:pStyle w:val="af7"/>
              <w:spacing w:before="0" w:beforeAutospacing="0" w:after="0" w:afterAutospacing="0"/>
              <w:jc w:val="center"/>
              <w:rPr>
                <w:rFonts w:ascii="Times New Roman" w:hAnsi="Times New Roman" w:cs="Times New Roman"/>
                <w:color w:val="000000"/>
                <w:sz w:val="20"/>
                <w:szCs w:val="20"/>
              </w:rPr>
            </w:pPr>
            <w:r w:rsidRPr="00B84AF3">
              <w:rPr>
                <w:rFonts w:ascii="Times New Roman" w:hAnsi="Times New Roman" w:cs="Times New Roman"/>
                <w:color w:val="000000"/>
                <w:sz w:val="20"/>
                <w:szCs w:val="20"/>
              </w:rPr>
              <w:t>Case 10</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6B725AE" w14:textId="77777777" w:rsidR="000B3907" w:rsidRPr="00B84AF3" w:rsidRDefault="000B3907" w:rsidP="00647755">
            <w:pPr>
              <w:pStyle w:val="af7"/>
              <w:spacing w:before="0" w:beforeAutospacing="0" w:after="0" w:afterAutospacing="0"/>
              <w:jc w:val="center"/>
              <w:rPr>
                <w:rFonts w:ascii="Times New Roman" w:hAnsi="Times New Roman" w:cs="Times New Roman"/>
                <w:color w:val="000000"/>
                <w:sz w:val="20"/>
                <w:szCs w:val="20"/>
              </w:rPr>
            </w:pPr>
            <w:r w:rsidRPr="00B84AF3">
              <w:rPr>
                <w:rFonts w:ascii="Times New Roman" w:hAnsi="Times New Roman" w:cs="Times New Roman"/>
                <w:color w:val="000000"/>
                <w:sz w:val="20"/>
                <w:szCs w:val="20"/>
              </w:rPr>
              <w:t>2T+0T+0T+0T</w:t>
            </w:r>
          </w:p>
        </w:tc>
        <w:tc>
          <w:tcPr>
            <w:tcW w:w="467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B2D4E76" w14:textId="49547B95" w:rsidR="000B3907" w:rsidRPr="00B84AF3" w:rsidRDefault="000B3907" w:rsidP="00582745">
            <w:pPr>
              <w:pStyle w:val="af7"/>
              <w:spacing w:before="0" w:beforeAutospacing="0" w:after="0" w:afterAutospacing="0"/>
              <w:jc w:val="center"/>
              <w:rPr>
                <w:rFonts w:ascii="Times New Roman" w:hAnsi="Times New Roman" w:cs="Times New Roman"/>
                <w:color w:val="000000"/>
                <w:sz w:val="20"/>
                <w:szCs w:val="20"/>
              </w:rPr>
            </w:pPr>
            <w:r w:rsidRPr="00B84AF3">
              <w:rPr>
                <w:rFonts w:ascii="Times New Roman" w:hAnsi="Times New Roman" w:cs="Times New Roman"/>
                <w:color w:val="000000"/>
                <w:sz w:val="20"/>
                <w:szCs w:val="20"/>
              </w:rPr>
              <w:t>{2P+0P+0P+0P},{1P+0P+0P+0P}</w:t>
            </w:r>
          </w:p>
        </w:tc>
      </w:tr>
    </w:tbl>
    <w:p w14:paraId="454DAFF6" w14:textId="77777777" w:rsidR="00BC481B" w:rsidRPr="00B84AF3" w:rsidRDefault="00BC481B" w:rsidP="00BC481B">
      <w:pPr>
        <w:jc w:val="center"/>
        <w:rPr>
          <w:szCs w:val="20"/>
        </w:rPr>
      </w:pPr>
    </w:p>
    <w:p w14:paraId="15D57263" w14:textId="3CDC7ACB" w:rsidR="00CC7DD4" w:rsidRPr="00A4211B" w:rsidRDefault="005829D1" w:rsidP="00CC7DD4">
      <w:pPr>
        <w:jc w:val="both"/>
        <w:rPr>
          <w:rFonts w:eastAsiaTheme="minorEastAsia"/>
          <w:szCs w:val="20"/>
          <w:lang w:eastAsia="zh-CN"/>
        </w:rPr>
      </w:pPr>
      <w:r w:rsidRPr="00B84AF3">
        <w:rPr>
          <w:rFonts w:eastAsiaTheme="minorEastAsia"/>
          <w:szCs w:val="20"/>
          <w:lang w:eastAsia="zh-CN"/>
        </w:rPr>
        <w:t xml:space="preserve">For </w:t>
      </w:r>
      <w:r w:rsidR="004478AF" w:rsidRPr="00A4211B">
        <w:rPr>
          <w:rFonts w:eastAsiaTheme="minorEastAsia"/>
          <w:szCs w:val="20"/>
          <w:lang w:eastAsia="zh-CN"/>
        </w:rPr>
        <w:t>inter-band UL CA option 2</w:t>
      </w:r>
      <w:r w:rsidR="004478AF" w:rsidRPr="00B84AF3">
        <w:rPr>
          <w:rFonts w:eastAsiaTheme="minorEastAsia"/>
          <w:szCs w:val="20"/>
          <w:lang w:eastAsia="zh-CN"/>
        </w:rPr>
        <w:t xml:space="preserve"> with 3 carriers, in case 1, the UE can support UL transmission on both carrier 2 and carrier 3 simultaneously, and </w:t>
      </w:r>
      <w:r w:rsidR="004478AF" w:rsidRPr="00A4211B">
        <w:rPr>
          <w:rFonts w:eastAsiaTheme="minorEastAsia"/>
          <w:szCs w:val="20"/>
          <w:lang w:eastAsia="zh-CN"/>
        </w:rPr>
        <w:t>UE can be scheduled or configured with 1-port</w:t>
      </w:r>
      <w:r w:rsidR="004478AF" w:rsidRPr="00B84AF3">
        <w:rPr>
          <w:rFonts w:eastAsiaTheme="minorEastAsia"/>
          <w:szCs w:val="20"/>
          <w:lang w:eastAsia="zh-CN"/>
        </w:rPr>
        <w:t xml:space="preserve"> UL transmission on carrier 2/3 or </w:t>
      </w:r>
      <w:r w:rsidR="004478AF" w:rsidRPr="00A4211B">
        <w:rPr>
          <w:rFonts w:eastAsiaTheme="minorEastAsia"/>
          <w:szCs w:val="20"/>
          <w:lang w:eastAsia="zh-CN"/>
        </w:rPr>
        <w:t>1-port</w:t>
      </w:r>
      <w:r w:rsidR="004478AF" w:rsidRPr="00B84AF3">
        <w:rPr>
          <w:rFonts w:eastAsiaTheme="minorEastAsia"/>
          <w:szCs w:val="20"/>
          <w:lang w:eastAsia="zh-CN"/>
        </w:rPr>
        <w:t xml:space="preserve"> UL transmission on both </w:t>
      </w:r>
      <w:r w:rsidR="006B7095" w:rsidRPr="00B84AF3">
        <w:rPr>
          <w:rFonts w:eastAsiaTheme="minorEastAsia"/>
          <w:szCs w:val="20"/>
          <w:lang w:eastAsia="zh-CN"/>
        </w:rPr>
        <w:t xml:space="preserve">carrier 2 and carrier 3. The similar rule can be applied to the case 2/3 of </w:t>
      </w:r>
      <w:r w:rsidR="006B7095" w:rsidRPr="00A4211B">
        <w:rPr>
          <w:rFonts w:eastAsiaTheme="minorEastAsia"/>
          <w:szCs w:val="20"/>
          <w:lang w:eastAsia="zh-CN"/>
        </w:rPr>
        <w:t>inter-band UL CA option 2</w:t>
      </w:r>
      <w:r w:rsidR="006B7095" w:rsidRPr="00B84AF3">
        <w:rPr>
          <w:rFonts w:eastAsiaTheme="minorEastAsia"/>
          <w:szCs w:val="20"/>
          <w:lang w:eastAsia="zh-CN"/>
        </w:rPr>
        <w:t xml:space="preserve"> with 3 carriers and case 1/2/3/4</w:t>
      </w:r>
      <w:r w:rsidR="00CC7DD4" w:rsidRPr="00B84AF3">
        <w:rPr>
          <w:rFonts w:eastAsiaTheme="minorEastAsia"/>
          <w:szCs w:val="20"/>
          <w:lang w:eastAsia="zh-CN"/>
        </w:rPr>
        <w:t>/5/6</w:t>
      </w:r>
      <w:r w:rsidR="006B7095" w:rsidRPr="00B84AF3">
        <w:rPr>
          <w:rFonts w:eastAsiaTheme="minorEastAsia"/>
          <w:szCs w:val="20"/>
          <w:lang w:eastAsia="zh-CN"/>
        </w:rPr>
        <w:t xml:space="preserve"> of </w:t>
      </w:r>
      <w:r w:rsidR="006B7095" w:rsidRPr="00A4211B">
        <w:rPr>
          <w:rFonts w:eastAsiaTheme="minorEastAsia"/>
          <w:szCs w:val="20"/>
          <w:lang w:eastAsia="zh-CN"/>
        </w:rPr>
        <w:t>inter-band UL CA option 2</w:t>
      </w:r>
      <w:r w:rsidR="006B7095" w:rsidRPr="00B84AF3">
        <w:rPr>
          <w:rFonts w:eastAsiaTheme="minorEastAsia"/>
          <w:szCs w:val="20"/>
          <w:lang w:eastAsia="zh-CN"/>
        </w:rPr>
        <w:t xml:space="preserve"> with 4 carriers. </w:t>
      </w:r>
      <w:r w:rsidR="00CC7DD4" w:rsidRPr="00B84AF3">
        <w:rPr>
          <w:rFonts w:eastAsiaTheme="minorEastAsia"/>
          <w:szCs w:val="20"/>
          <w:lang w:eastAsia="zh-CN"/>
        </w:rPr>
        <w:t>Besides, f</w:t>
      </w:r>
      <w:r w:rsidR="006B7095" w:rsidRPr="00B84AF3">
        <w:rPr>
          <w:rFonts w:eastAsiaTheme="minorEastAsia"/>
          <w:szCs w:val="20"/>
          <w:lang w:eastAsia="zh-CN"/>
        </w:rPr>
        <w:t xml:space="preserve">or </w:t>
      </w:r>
      <w:r w:rsidR="006B7095" w:rsidRPr="00A4211B">
        <w:rPr>
          <w:rFonts w:eastAsiaTheme="minorEastAsia"/>
          <w:szCs w:val="20"/>
          <w:lang w:eastAsia="zh-CN"/>
        </w:rPr>
        <w:t>inter-band UL CA option 2</w:t>
      </w:r>
      <w:r w:rsidR="006B7095" w:rsidRPr="00B84AF3">
        <w:rPr>
          <w:rFonts w:eastAsiaTheme="minorEastAsia"/>
          <w:szCs w:val="20"/>
          <w:lang w:eastAsia="zh-CN"/>
        </w:rPr>
        <w:t xml:space="preserve"> with 3 carriers, in case 4, the UE can </w:t>
      </w:r>
      <w:r w:rsidR="00CC7DD4" w:rsidRPr="00B84AF3">
        <w:rPr>
          <w:rFonts w:eastAsiaTheme="minorEastAsia"/>
          <w:szCs w:val="20"/>
          <w:lang w:eastAsia="zh-CN"/>
        </w:rPr>
        <w:t xml:space="preserve">only </w:t>
      </w:r>
      <w:r w:rsidR="006B7095" w:rsidRPr="00B84AF3">
        <w:rPr>
          <w:rFonts w:eastAsiaTheme="minorEastAsia"/>
          <w:szCs w:val="20"/>
          <w:lang w:eastAsia="zh-CN"/>
        </w:rPr>
        <w:t xml:space="preserve">support UL transmission on carrier </w:t>
      </w:r>
      <w:r w:rsidR="00CC7DD4" w:rsidRPr="00B84AF3">
        <w:rPr>
          <w:rFonts w:eastAsiaTheme="minorEastAsia"/>
          <w:szCs w:val="20"/>
          <w:lang w:eastAsia="zh-CN"/>
        </w:rPr>
        <w:t>3</w:t>
      </w:r>
      <w:r w:rsidR="006B7095" w:rsidRPr="00B84AF3">
        <w:rPr>
          <w:rFonts w:eastAsiaTheme="minorEastAsia"/>
          <w:szCs w:val="20"/>
          <w:lang w:eastAsia="zh-CN"/>
        </w:rPr>
        <w:t xml:space="preserve">, and </w:t>
      </w:r>
      <w:r w:rsidR="006B7095" w:rsidRPr="00A4211B">
        <w:rPr>
          <w:rFonts w:eastAsiaTheme="minorEastAsia"/>
          <w:szCs w:val="20"/>
          <w:lang w:eastAsia="zh-CN"/>
        </w:rPr>
        <w:t>UE can be scheduled or configured with 1-port</w:t>
      </w:r>
      <w:r w:rsidR="00CC7DD4" w:rsidRPr="00B84AF3">
        <w:rPr>
          <w:rFonts w:eastAsiaTheme="minorEastAsia"/>
          <w:szCs w:val="20"/>
          <w:lang w:eastAsia="zh-CN"/>
        </w:rPr>
        <w:t xml:space="preserve"> or 2-port</w:t>
      </w:r>
      <w:r w:rsidR="006B7095" w:rsidRPr="00B84AF3">
        <w:rPr>
          <w:rFonts w:eastAsiaTheme="minorEastAsia"/>
          <w:szCs w:val="20"/>
          <w:lang w:eastAsia="zh-CN"/>
        </w:rPr>
        <w:t xml:space="preserve"> UL transmission on carrier 3.</w:t>
      </w:r>
      <w:r w:rsidR="00CC7DD4" w:rsidRPr="00B84AF3">
        <w:rPr>
          <w:rFonts w:eastAsiaTheme="minorEastAsia"/>
          <w:szCs w:val="20"/>
          <w:lang w:eastAsia="zh-CN"/>
        </w:rPr>
        <w:t xml:space="preserve"> The similar rule can be applied to the case 5/6 of </w:t>
      </w:r>
      <w:r w:rsidR="00CC7DD4" w:rsidRPr="00A4211B">
        <w:rPr>
          <w:rFonts w:eastAsiaTheme="minorEastAsia"/>
          <w:szCs w:val="20"/>
          <w:lang w:eastAsia="zh-CN"/>
        </w:rPr>
        <w:t>inter-band UL CA option 2</w:t>
      </w:r>
      <w:r w:rsidR="00CC7DD4" w:rsidRPr="00B84AF3">
        <w:rPr>
          <w:rFonts w:eastAsiaTheme="minorEastAsia"/>
          <w:szCs w:val="20"/>
          <w:lang w:eastAsia="zh-CN"/>
        </w:rPr>
        <w:t xml:space="preserve"> with 3 carriers and case 7/8/9/10 of </w:t>
      </w:r>
      <w:r w:rsidR="00CC7DD4" w:rsidRPr="00A4211B">
        <w:rPr>
          <w:rFonts w:eastAsiaTheme="minorEastAsia"/>
          <w:szCs w:val="20"/>
          <w:lang w:eastAsia="zh-CN"/>
        </w:rPr>
        <w:t>inter-band UL CA option 2</w:t>
      </w:r>
      <w:r w:rsidR="00CC7DD4" w:rsidRPr="00B84AF3">
        <w:rPr>
          <w:rFonts w:eastAsiaTheme="minorEastAsia"/>
          <w:szCs w:val="20"/>
          <w:lang w:eastAsia="zh-CN"/>
        </w:rPr>
        <w:t xml:space="preserve"> with 4 carriers.</w:t>
      </w:r>
      <w:r w:rsidR="00276D2C" w:rsidRPr="00B84AF3">
        <w:rPr>
          <w:rFonts w:eastAsiaTheme="minorEastAsia"/>
          <w:szCs w:val="20"/>
          <w:lang w:eastAsia="zh-CN"/>
        </w:rPr>
        <w:t xml:space="preserve"> The trigger of</w:t>
      </w:r>
      <w:r w:rsidR="00CC7DD4" w:rsidRPr="00B84AF3">
        <w:rPr>
          <w:rFonts w:eastAsiaTheme="minorEastAsia"/>
          <w:szCs w:val="20"/>
          <w:lang w:eastAsia="zh-CN"/>
        </w:rPr>
        <w:t xml:space="preserve"> uplink </w:t>
      </w:r>
      <w:proofErr w:type="gramStart"/>
      <w:r w:rsidR="00CC7DD4" w:rsidRPr="00B84AF3">
        <w:rPr>
          <w:rFonts w:eastAsiaTheme="minorEastAsia"/>
          <w:szCs w:val="20"/>
          <w:lang w:eastAsia="zh-CN"/>
        </w:rPr>
        <w:t>Tx</w:t>
      </w:r>
      <w:proofErr w:type="gramEnd"/>
      <w:r w:rsidR="00CC7DD4" w:rsidRPr="00B84AF3">
        <w:rPr>
          <w:rFonts w:eastAsiaTheme="minorEastAsia"/>
          <w:szCs w:val="20"/>
          <w:lang w:eastAsia="zh-CN"/>
        </w:rPr>
        <w:t xml:space="preserve"> switching can </w:t>
      </w:r>
      <w:r w:rsidR="00276D2C" w:rsidRPr="00B84AF3">
        <w:rPr>
          <w:rFonts w:eastAsiaTheme="minorEastAsia"/>
          <w:szCs w:val="20"/>
          <w:lang w:eastAsia="zh-CN"/>
        </w:rPr>
        <w:t xml:space="preserve">be determined based on the </w:t>
      </w:r>
      <w:r w:rsidR="00276D2C" w:rsidRPr="00A4211B">
        <w:rPr>
          <w:rFonts w:eastAsiaTheme="minorEastAsia"/>
          <w:szCs w:val="20"/>
          <w:lang w:eastAsia="zh-CN"/>
        </w:rPr>
        <w:t>current Tx chain state and transmission port for the next UL transmission</w:t>
      </w:r>
      <w:r w:rsidR="00276D2C" w:rsidRPr="00B84AF3">
        <w:rPr>
          <w:rFonts w:eastAsiaTheme="minorEastAsia"/>
          <w:szCs w:val="20"/>
          <w:lang w:eastAsia="zh-CN"/>
        </w:rPr>
        <w:t>.</w:t>
      </w:r>
    </w:p>
    <w:p w14:paraId="34AA6BF8" w14:textId="77777777" w:rsidR="00BC481B" w:rsidRPr="00F76B77" w:rsidRDefault="00BC481B" w:rsidP="00BC481B">
      <w:pPr>
        <w:jc w:val="both"/>
        <w:rPr>
          <w:rFonts w:eastAsiaTheme="minorEastAsia"/>
          <w:iCs/>
          <w:lang w:val="en-GB" w:eastAsia="zh-CN"/>
        </w:rPr>
      </w:pPr>
    </w:p>
    <w:p w14:paraId="08C03D3F" w14:textId="75B38074" w:rsidR="00276D2C" w:rsidRDefault="00BC481B" w:rsidP="00BC481B">
      <w:pPr>
        <w:jc w:val="both"/>
        <w:rPr>
          <w:rFonts w:eastAsiaTheme="minorEastAsia"/>
          <w:b/>
          <w:iCs/>
          <w:lang w:val="en-GB" w:eastAsia="zh-CN"/>
        </w:rPr>
      </w:pPr>
      <w:r w:rsidRPr="0063343F">
        <w:rPr>
          <w:rFonts w:eastAsiaTheme="minorEastAsia"/>
          <w:b/>
          <w:iCs/>
          <w:lang w:val="en-GB" w:eastAsia="zh-CN"/>
        </w:rPr>
        <w:t>P</w:t>
      </w:r>
      <w:r w:rsidRPr="0063343F">
        <w:rPr>
          <w:rFonts w:eastAsiaTheme="minorEastAsia" w:hint="eastAsia"/>
          <w:b/>
          <w:iCs/>
          <w:lang w:val="en-GB" w:eastAsia="zh-CN"/>
        </w:rPr>
        <w:t>roposal</w:t>
      </w:r>
      <w:r w:rsidR="00F76B77">
        <w:rPr>
          <w:rFonts w:eastAsiaTheme="minorEastAsia" w:hint="eastAsia"/>
          <w:b/>
          <w:iCs/>
          <w:lang w:val="en-GB" w:eastAsia="zh-CN"/>
        </w:rPr>
        <w:t xml:space="preserve"> </w:t>
      </w:r>
      <w:r w:rsidR="00F737C4">
        <w:rPr>
          <w:rFonts w:eastAsiaTheme="minorEastAsia" w:hint="eastAsia"/>
          <w:b/>
          <w:iCs/>
          <w:lang w:val="en-GB" w:eastAsia="zh-CN"/>
        </w:rPr>
        <w:t>4</w:t>
      </w:r>
      <w:r w:rsidRPr="0063343F">
        <w:rPr>
          <w:rFonts w:eastAsiaTheme="minorEastAsia" w:hint="eastAsia"/>
          <w:b/>
          <w:iCs/>
          <w:lang w:val="en-GB" w:eastAsia="zh-CN"/>
        </w:rPr>
        <w:t xml:space="preserve">: </w:t>
      </w:r>
      <w:r w:rsidR="00276D2C" w:rsidRPr="007C53E5">
        <w:rPr>
          <w:rFonts w:eastAsiaTheme="minorEastAsia" w:hint="eastAsia"/>
          <w:b/>
          <w:iCs/>
          <w:lang w:val="en-GB" w:eastAsia="zh-CN"/>
        </w:rPr>
        <w:t>For inter-band UL CA option</w:t>
      </w:r>
      <w:r w:rsidR="00276D2C">
        <w:rPr>
          <w:rFonts w:eastAsiaTheme="minorEastAsia" w:hint="eastAsia"/>
          <w:b/>
          <w:iCs/>
          <w:lang w:val="en-GB" w:eastAsia="zh-CN"/>
        </w:rPr>
        <w:t xml:space="preserve"> 2 with</w:t>
      </w:r>
      <w:r w:rsidR="00276D2C" w:rsidRPr="00241B61">
        <w:rPr>
          <w:rFonts w:eastAsiaTheme="minorEastAsia"/>
          <w:b/>
          <w:iCs/>
          <w:lang w:val="en-GB" w:eastAsia="zh-CN"/>
        </w:rPr>
        <w:t xml:space="preserve"> 3 or 4 carriers</w:t>
      </w:r>
      <w:r w:rsidR="00276D2C" w:rsidRPr="007C53E5">
        <w:rPr>
          <w:rFonts w:eastAsiaTheme="minorEastAsia" w:hint="eastAsia"/>
          <w:b/>
          <w:iCs/>
          <w:lang w:val="en-GB" w:eastAsia="zh-CN"/>
        </w:rPr>
        <w:t xml:space="preserve">, the mapping between </w:t>
      </w:r>
      <w:r w:rsidR="00276D2C" w:rsidRPr="007C53E5">
        <w:rPr>
          <w:rFonts w:ascii="Times" w:eastAsia="Batang" w:hAnsi="Times"/>
          <w:b/>
          <w:lang w:val="en-GB"/>
        </w:rPr>
        <w:t xml:space="preserve">UL transmission ports and </w:t>
      </w:r>
      <w:proofErr w:type="gramStart"/>
      <w:r w:rsidR="00276D2C" w:rsidRPr="007C53E5">
        <w:rPr>
          <w:rFonts w:ascii="Times" w:eastAsia="Batang" w:hAnsi="Times"/>
          <w:b/>
          <w:lang w:val="en-GB"/>
        </w:rPr>
        <w:t>Tx</w:t>
      </w:r>
      <w:proofErr w:type="gramEnd"/>
      <w:r w:rsidR="00276D2C" w:rsidRPr="007C53E5">
        <w:rPr>
          <w:rFonts w:ascii="Times" w:eastAsia="Batang" w:hAnsi="Times"/>
          <w:b/>
          <w:lang w:val="en-GB"/>
        </w:rPr>
        <w:t xml:space="preserve"> chain</w:t>
      </w:r>
      <w:r w:rsidR="00276D2C" w:rsidRPr="007C53E5">
        <w:rPr>
          <w:rFonts w:ascii="Times" w:eastAsiaTheme="minorEastAsia" w:hAnsi="Times" w:hint="eastAsia"/>
          <w:b/>
          <w:lang w:val="en-GB" w:eastAsia="zh-CN"/>
        </w:rPr>
        <w:t>s</w:t>
      </w:r>
      <w:r w:rsidR="00276D2C" w:rsidRPr="007C53E5">
        <w:rPr>
          <w:rFonts w:eastAsiaTheme="minorEastAsia" w:hint="eastAsia"/>
          <w:b/>
          <w:iCs/>
          <w:lang w:val="en-GB" w:eastAsia="zh-CN"/>
        </w:rPr>
        <w:t xml:space="preserve"> can be </w:t>
      </w:r>
      <w:r w:rsidR="00276D2C">
        <w:rPr>
          <w:rFonts w:eastAsiaTheme="minorEastAsia" w:hint="eastAsia"/>
          <w:b/>
          <w:iCs/>
          <w:lang w:val="en-GB" w:eastAsia="zh-CN"/>
        </w:rPr>
        <w:t>supported</w:t>
      </w:r>
      <w:r w:rsidR="00276D2C" w:rsidRPr="007C53E5">
        <w:rPr>
          <w:rFonts w:eastAsiaTheme="minorEastAsia" w:hint="eastAsia"/>
          <w:b/>
          <w:iCs/>
          <w:lang w:val="en-GB" w:eastAsia="zh-CN"/>
        </w:rPr>
        <w:t xml:space="preserve"> as </w:t>
      </w:r>
      <w:r w:rsidR="00276D2C">
        <w:rPr>
          <w:rFonts w:eastAsiaTheme="minorEastAsia" w:hint="eastAsia"/>
          <w:b/>
          <w:iCs/>
          <w:lang w:val="en-GB" w:eastAsia="zh-CN"/>
        </w:rPr>
        <w:t>follows.</w:t>
      </w:r>
    </w:p>
    <w:p w14:paraId="4BB91997" w14:textId="1FA95E4C" w:rsidR="00276D2C" w:rsidRPr="0086762B" w:rsidRDefault="00276D2C" w:rsidP="0086762B">
      <w:pPr>
        <w:spacing w:beforeLines="50" w:before="120" w:afterLines="50" w:after="120"/>
        <w:jc w:val="center"/>
        <w:rPr>
          <w:rFonts w:eastAsiaTheme="minorEastAsia"/>
          <w:b/>
          <w:sz w:val="18"/>
          <w:lang w:val="x-none" w:eastAsia="zh-CN"/>
        </w:rPr>
      </w:pPr>
      <w:r w:rsidRPr="0086762B">
        <w:rPr>
          <w:rFonts w:eastAsiaTheme="minorEastAsia"/>
          <w:b/>
          <w:sz w:val="18"/>
          <w:lang w:val="x-none" w:eastAsia="zh-CN"/>
        </w:rPr>
        <w:t>Mapping between UL transmission ports and Tx chains for inter-band UL CA option 2 with 3 carriers</w:t>
      </w:r>
    </w:p>
    <w:tbl>
      <w:tblPr>
        <w:tblW w:w="0" w:type="auto"/>
        <w:tblInd w:w="392" w:type="dxa"/>
        <w:tblCellMar>
          <w:left w:w="0" w:type="dxa"/>
          <w:right w:w="0" w:type="dxa"/>
        </w:tblCellMar>
        <w:tblLook w:val="04A0" w:firstRow="1" w:lastRow="0" w:firstColumn="1" w:lastColumn="0" w:noHBand="0" w:noVBand="1"/>
      </w:tblPr>
      <w:tblGrid>
        <w:gridCol w:w="1134"/>
        <w:gridCol w:w="3152"/>
        <w:gridCol w:w="4268"/>
      </w:tblGrid>
      <w:tr w:rsidR="00276D2C" w:rsidRPr="00276D2C" w14:paraId="7E80858F" w14:textId="77777777" w:rsidTr="009B3683">
        <w:trPr>
          <w:trHeight w:val="20"/>
        </w:trPr>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717843C" w14:textId="77777777" w:rsidR="00276D2C" w:rsidRPr="0086762B" w:rsidRDefault="00276D2C" w:rsidP="009B3683">
            <w:pPr>
              <w:pStyle w:val="a1"/>
              <w:ind w:firstLine="480"/>
              <w:jc w:val="center"/>
              <w:rPr>
                <w:b/>
                <w:sz w:val="18"/>
                <w:szCs w:val="18"/>
              </w:rPr>
            </w:pPr>
          </w:p>
        </w:tc>
        <w:tc>
          <w:tcPr>
            <w:tcW w:w="315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C38A51F" w14:textId="77777777" w:rsidR="00276D2C" w:rsidRPr="0086762B" w:rsidRDefault="00276D2C" w:rsidP="009B3683">
            <w:pPr>
              <w:pStyle w:val="a1"/>
              <w:spacing w:after="0"/>
              <w:jc w:val="center"/>
              <w:rPr>
                <w:rFonts w:eastAsiaTheme="minorEastAsia"/>
                <w:b/>
                <w:sz w:val="18"/>
                <w:szCs w:val="18"/>
                <w:lang w:eastAsia="zh-CN"/>
              </w:rPr>
            </w:pPr>
            <w:r w:rsidRPr="0086762B">
              <w:rPr>
                <w:rFonts w:eastAsiaTheme="minorEastAsia"/>
                <w:b/>
                <w:sz w:val="18"/>
                <w:szCs w:val="18"/>
                <w:lang w:eastAsia="zh-CN"/>
              </w:rPr>
              <w:t xml:space="preserve">Number of Tx chains </w:t>
            </w:r>
          </w:p>
          <w:p w14:paraId="2423805D" w14:textId="77777777" w:rsidR="00276D2C" w:rsidRPr="0086762B" w:rsidRDefault="00276D2C" w:rsidP="009B3683">
            <w:pPr>
              <w:pStyle w:val="a1"/>
              <w:spacing w:after="0"/>
              <w:jc w:val="center"/>
              <w:rPr>
                <w:b/>
                <w:sz w:val="18"/>
                <w:szCs w:val="18"/>
              </w:rPr>
            </w:pPr>
            <w:r w:rsidRPr="0086762B">
              <w:rPr>
                <w:rFonts w:eastAsiaTheme="minorEastAsia"/>
                <w:b/>
                <w:sz w:val="18"/>
                <w:szCs w:val="18"/>
                <w:lang w:eastAsia="zh-CN"/>
              </w:rPr>
              <w:t>(carrier 1 + carrier 2 + carrier 3)</w:t>
            </w:r>
          </w:p>
        </w:tc>
        <w:tc>
          <w:tcPr>
            <w:tcW w:w="426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1002B0F" w14:textId="77777777" w:rsidR="00276D2C" w:rsidRPr="0086762B" w:rsidRDefault="00276D2C" w:rsidP="009B3683">
            <w:pPr>
              <w:pStyle w:val="a1"/>
              <w:spacing w:after="0"/>
              <w:ind w:firstLine="480"/>
              <w:jc w:val="center"/>
              <w:rPr>
                <w:b/>
                <w:sz w:val="18"/>
                <w:szCs w:val="18"/>
              </w:rPr>
            </w:pPr>
            <w:r w:rsidRPr="0086762B">
              <w:rPr>
                <w:rFonts w:eastAsia="Batang"/>
                <w:b/>
                <w:sz w:val="18"/>
                <w:szCs w:val="18"/>
                <w:lang w:val="en-GB" w:eastAsia="x-none"/>
              </w:rPr>
              <w:t xml:space="preserve">Number of </w:t>
            </w:r>
            <w:r w:rsidRPr="0086762B">
              <w:rPr>
                <w:rFonts w:eastAsia="Batang"/>
                <w:b/>
                <w:bCs/>
                <w:sz w:val="18"/>
                <w:szCs w:val="18"/>
                <w:lang w:val="en-GB" w:eastAsia="x-none"/>
              </w:rPr>
              <w:t xml:space="preserve">antenna ports </w:t>
            </w:r>
            <w:r w:rsidRPr="0086762B">
              <w:rPr>
                <w:rFonts w:eastAsia="Batang"/>
                <w:b/>
                <w:sz w:val="18"/>
                <w:szCs w:val="18"/>
                <w:lang w:val="en-GB" w:eastAsia="x-none"/>
              </w:rPr>
              <w:t>for UL transmission (carrier 1</w:t>
            </w:r>
            <w:r w:rsidRPr="0086762B">
              <w:rPr>
                <w:rFonts w:eastAsiaTheme="minorEastAsia"/>
                <w:b/>
                <w:sz w:val="18"/>
                <w:szCs w:val="18"/>
                <w:lang w:val="en-GB" w:eastAsia="zh-CN"/>
              </w:rPr>
              <w:t>+</w:t>
            </w:r>
            <w:r w:rsidRPr="0086762B">
              <w:rPr>
                <w:rFonts w:eastAsia="Batang"/>
                <w:b/>
                <w:sz w:val="18"/>
                <w:szCs w:val="18"/>
                <w:lang w:val="en-GB" w:eastAsia="x-none"/>
              </w:rPr>
              <w:t xml:space="preserve"> carrier 2</w:t>
            </w:r>
            <w:r w:rsidRPr="0086762B">
              <w:rPr>
                <w:rFonts w:eastAsiaTheme="minorEastAsia"/>
                <w:b/>
                <w:sz w:val="18"/>
                <w:szCs w:val="18"/>
                <w:lang w:val="en-GB" w:eastAsia="zh-CN"/>
              </w:rPr>
              <w:t xml:space="preserve"> + </w:t>
            </w:r>
            <w:r w:rsidRPr="0086762B">
              <w:rPr>
                <w:rFonts w:eastAsiaTheme="minorEastAsia"/>
                <w:b/>
                <w:sz w:val="18"/>
                <w:szCs w:val="18"/>
                <w:lang w:eastAsia="zh-CN"/>
              </w:rPr>
              <w:t>carrier 3</w:t>
            </w:r>
            <w:r w:rsidRPr="0086762B">
              <w:rPr>
                <w:rFonts w:eastAsia="Batang"/>
                <w:b/>
                <w:sz w:val="18"/>
                <w:szCs w:val="18"/>
                <w:lang w:val="en-GB" w:eastAsia="x-none"/>
              </w:rPr>
              <w:t>)</w:t>
            </w:r>
          </w:p>
        </w:tc>
      </w:tr>
      <w:tr w:rsidR="00276D2C" w:rsidRPr="00A145C3" w14:paraId="308C4594" w14:textId="77777777" w:rsidTr="009B3683">
        <w:trPr>
          <w:trHeight w:val="20"/>
        </w:trPr>
        <w:tc>
          <w:tcPr>
            <w:tcW w:w="113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390B81D" w14:textId="77777777" w:rsidR="00276D2C" w:rsidRPr="00A145C3" w:rsidRDefault="00276D2C" w:rsidP="009B3683">
            <w:pPr>
              <w:pStyle w:val="af7"/>
              <w:spacing w:before="0" w:beforeAutospacing="0" w:after="0" w:afterAutospacing="0"/>
              <w:jc w:val="center"/>
              <w:rPr>
                <w:rFonts w:ascii="Times New Roman" w:hAnsi="Times New Roman" w:cs="Times New Roman"/>
                <w:b/>
                <w:color w:val="000000"/>
                <w:sz w:val="18"/>
                <w:szCs w:val="18"/>
              </w:rPr>
            </w:pPr>
            <w:r w:rsidRPr="00A145C3">
              <w:rPr>
                <w:rFonts w:ascii="Times New Roman" w:hAnsi="Times New Roman" w:cs="Times New Roman"/>
                <w:b/>
                <w:color w:val="000000"/>
                <w:sz w:val="18"/>
                <w:szCs w:val="18"/>
              </w:rPr>
              <w:t>Case 1</w:t>
            </w:r>
          </w:p>
        </w:tc>
        <w:tc>
          <w:tcPr>
            <w:tcW w:w="3152" w:type="dxa"/>
            <w:tcBorders>
              <w:top w:val="nil"/>
              <w:left w:val="nil"/>
              <w:bottom w:val="single" w:sz="8" w:space="0" w:color="auto"/>
              <w:right w:val="single" w:sz="8" w:space="0" w:color="auto"/>
            </w:tcBorders>
            <w:tcMar>
              <w:top w:w="0" w:type="dxa"/>
              <w:left w:w="108" w:type="dxa"/>
              <w:bottom w:w="0" w:type="dxa"/>
              <w:right w:w="108" w:type="dxa"/>
            </w:tcMar>
            <w:vAlign w:val="center"/>
          </w:tcPr>
          <w:p w14:paraId="01F3E477" w14:textId="77777777" w:rsidR="00276D2C" w:rsidRPr="00A145C3" w:rsidRDefault="00276D2C" w:rsidP="009B3683">
            <w:pPr>
              <w:pStyle w:val="af7"/>
              <w:spacing w:before="0" w:beforeAutospacing="0" w:after="0" w:afterAutospacing="0"/>
              <w:jc w:val="center"/>
              <w:rPr>
                <w:rFonts w:ascii="Times New Roman" w:hAnsi="Times New Roman" w:cs="Times New Roman"/>
                <w:b/>
                <w:color w:val="000000"/>
                <w:sz w:val="18"/>
                <w:szCs w:val="18"/>
              </w:rPr>
            </w:pPr>
            <w:r w:rsidRPr="00A145C3">
              <w:rPr>
                <w:rFonts w:ascii="Times New Roman" w:hAnsi="Times New Roman" w:cs="Times New Roman"/>
                <w:b/>
                <w:color w:val="000000"/>
                <w:sz w:val="18"/>
                <w:szCs w:val="18"/>
              </w:rPr>
              <w:t>0T+1T+1T</w:t>
            </w:r>
          </w:p>
        </w:tc>
        <w:tc>
          <w:tcPr>
            <w:tcW w:w="4268" w:type="dxa"/>
            <w:tcBorders>
              <w:top w:val="nil"/>
              <w:left w:val="nil"/>
              <w:bottom w:val="single" w:sz="8" w:space="0" w:color="auto"/>
              <w:right w:val="single" w:sz="8" w:space="0" w:color="auto"/>
            </w:tcBorders>
            <w:tcMar>
              <w:top w:w="0" w:type="dxa"/>
              <w:left w:w="108" w:type="dxa"/>
              <w:bottom w:w="0" w:type="dxa"/>
              <w:right w:w="108" w:type="dxa"/>
            </w:tcMar>
            <w:vAlign w:val="center"/>
          </w:tcPr>
          <w:p w14:paraId="049057FD" w14:textId="77777777" w:rsidR="00276D2C" w:rsidRPr="00A145C3" w:rsidRDefault="00276D2C" w:rsidP="009B3683">
            <w:pPr>
              <w:pStyle w:val="af7"/>
              <w:spacing w:before="0" w:beforeAutospacing="0" w:after="0" w:afterAutospacing="0"/>
              <w:jc w:val="center"/>
              <w:rPr>
                <w:rFonts w:ascii="Times New Roman" w:hAnsi="Times New Roman" w:cs="Times New Roman"/>
                <w:b/>
                <w:color w:val="000000"/>
                <w:sz w:val="18"/>
                <w:szCs w:val="18"/>
              </w:rPr>
            </w:pPr>
            <w:r w:rsidRPr="00A145C3">
              <w:rPr>
                <w:rFonts w:ascii="Times New Roman" w:hAnsi="Times New Roman" w:cs="Times New Roman"/>
                <w:b/>
                <w:color w:val="000000"/>
                <w:sz w:val="18"/>
                <w:szCs w:val="18"/>
              </w:rPr>
              <w:t>{0P+0P+1P}, {0P+1P+0P}, {0P+1P+1P}</w:t>
            </w:r>
          </w:p>
        </w:tc>
      </w:tr>
      <w:tr w:rsidR="00276D2C" w:rsidRPr="00A145C3" w14:paraId="399472D9" w14:textId="77777777" w:rsidTr="009B3683">
        <w:trPr>
          <w:trHeight w:val="20"/>
        </w:trPr>
        <w:tc>
          <w:tcPr>
            <w:tcW w:w="113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055FFE0" w14:textId="77777777" w:rsidR="00276D2C" w:rsidRPr="00A145C3" w:rsidRDefault="00276D2C" w:rsidP="009B3683">
            <w:pPr>
              <w:pStyle w:val="af7"/>
              <w:spacing w:before="0" w:beforeAutospacing="0" w:after="0" w:afterAutospacing="0"/>
              <w:jc w:val="center"/>
              <w:rPr>
                <w:rFonts w:ascii="Times New Roman" w:hAnsi="Times New Roman" w:cs="Times New Roman"/>
                <w:b/>
                <w:sz w:val="18"/>
                <w:szCs w:val="18"/>
              </w:rPr>
            </w:pPr>
            <w:r w:rsidRPr="00A145C3">
              <w:rPr>
                <w:rFonts w:ascii="Times New Roman" w:hAnsi="Times New Roman" w:cs="Times New Roman"/>
                <w:b/>
                <w:color w:val="000000"/>
                <w:sz w:val="18"/>
                <w:szCs w:val="18"/>
              </w:rPr>
              <w:t>Case 2</w:t>
            </w:r>
          </w:p>
        </w:tc>
        <w:tc>
          <w:tcPr>
            <w:tcW w:w="31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4600A7" w14:textId="77777777" w:rsidR="00276D2C" w:rsidRPr="00A145C3" w:rsidRDefault="00276D2C" w:rsidP="009B3683">
            <w:pPr>
              <w:pStyle w:val="af7"/>
              <w:spacing w:before="0" w:beforeAutospacing="0" w:after="0" w:afterAutospacing="0"/>
              <w:jc w:val="center"/>
              <w:rPr>
                <w:rFonts w:ascii="Times New Roman" w:hAnsi="Times New Roman" w:cs="Times New Roman"/>
                <w:b/>
                <w:sz w:val="18"/>
                <w:szCs w:val="18"/>
              </w:rPr>
            </w:pPr>
            <w:r w:rsidRPr="00A145C3">
              <w:rPr>
                <w:rFonts w:ascii="Times New Roman" w:hAnsi="Times New Roman" w:cs="Times New Roman"/>
                <w:b/>
                <w:color w:val="000000"/>
                <w:sz w:val="18"/>
                <w:szCs w:val="18"/>
              </w:rPr>
              <w:t>1T+0T+1T</w:t>
            </w:r>
          </w:p>
        </w:tc>
        <w:tc>
          <w:tcPr>
            <w:tcW w:w="4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93DD0F" w14:textId="77777777" w:rsidR="00276D2C" w:rsidRPr="00A145C3" w:rsidRDefault="00276D2C" w:rsidP="009B3683">
            <w:pPr>
              <w:pStyle w:val="af7"/>
              <w:spacing w:before="0" w:beforeAutospacing="0" w:after="0" w:afterAutospacing="0"/>
              <w:jc w:val="center"/>
              <w:rPr>
                <w:rFonts w:ascii="Times New Roman" w:hAnsi="Times New Roman" w:cs="Times New Roman"/>
                <w:b/>
                <w:sz w:val="18"/>
                <w:szCs w:val="18"/>
              </w:rPr>
            </w:pPr>
            <w:r w:rsidRPr="00A145C3">
              <w:rPr>
                <w:rFonts w:ascii="Times New Roman" w:hAnsi="Times New Roman" w:cs="Times New Roman"/>
                <w:b/>
                <w:color w:val="000000"/>
                <w:sz w:val="18"/>
                <w:szCs w:val="18"/>
              </w:rPr>
              <w:t>{0P+0P+1P},{1P+0P+0P}, {1P+0P+1P}</w:t>
            </w:r>
          </w:p>
        </w:tc>
      </w:tr>
      <w:tr w:rsidR="00276D2C" w:rsidRPr="00A145C3" w14:paraId="6D1E3FA8" w14:textId="77777777" w:rsidTr="009B3683">
        <w:trPr>
          <w:trHeight w:val="20"/>
        </w:trPr>
        <w:tc>
          <w:tcPr>
            <w:tcW w:w="113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F06C5FA" w14:textId="77777777" w:rsidR="00276D2C" w:rsidRPr="00A145C3" w:rsidRDefault="00276D2C" w:rsidP="009B3683">
            <w:pPr>
              <w:pStyle w:val="af7"/>
              <w:spacing w:before="0" w:beforeAutospacing="0" w:after="0" w:afterAutospacing="0"/>
              <w:jc w:val="center"/>
              <w:rPr>
                <w:rFonts w:ascii="Times New Roman" w:hAnsi="Times New Roman" w:cs="Times New Roman"/>
                <w:b/>
                <w:color w:val="000000"/>
                <w:sz w:val="18"/>
                <w:szCs w:val="18"/>
              </w:rPr>
            </w:pPr>
            <w:r w:rsidRPr="00A145C3">
              <w:rPr>
                <w:rFonts w:ascii="Times New Roman" w:hAnsi="Times New Roman" w:cs="Times New Roman"/>
                <w:b/>
                <w:color w:val="000000"/>
                <w:sz w:val="18"/>
                <w:szCs w:val="18"/>
              </w:rPr>
              <w:t>Case 3</w:t>
            </w:r>
          </w:p>
        </w:tc>
        <w:tc>
          <w:tcPr>
            <w:tcW w:w="3152" w:type="dxa"/>
            <w:tcBorders>
              <w:top w:val="nil"/>
              <w:left w:val="nil"/>
              <w:bottom w:val="single" w:sz="8" w:space="0" w:color="auto"/>
              <w:right w:val="single" w:sz="8" w:space="0" w:color="auto"/>
            </w:tcBorders>
            <w:tcMar>
              <w:top w:w="0" w:type="dxa"/>
              <w:left w:w="108" w:type="dxa"/>
              <w:bottom w:w="0" w:type="dxa"/>
              <w:right w:w="108" w:type="dxa"/>
            </w:tcMar>
            <w:vAlign w:val="center"/>
          </w:tcPr>
          <w:p w14:paraId="11E5C4D1" w14:textId="77777777" w:rsidR="00276D2C" w:rsidRPr="00A145C3" w:rsidRDefault="00276D2C" w:rsidP="009B3683">
            <w:pPr>
              <w:pStyle w:val="af7"/>
              <w:spacing w:before="0" w:beforeAutospacing="0" w:after="0" w:afterAutospacing="0"/>
              <w:jc w:val="center"/>
              <w:rPr>
                <w:rFonts w:ascii="Times New Roman" w:hAnsi="Times New Roman" w:cs="Times New Roman"/>
                <w:b/>
                <w:color w:val="000000"/>
                <w:sz w:val="18"/>
                <w:szCs w:val="18"/>
              </w:rPr>
            </w:pPr>
            <w:r w:rsidRPr="00A145C3">
              <w:rPr>
                <w:rFonts w:ascii="Times New Roman" w:hAnsi="Times New Roman" w:cs="Times New Roman"/>
                <w:b/>
                <w:color w:val="000000"/>
                <w:sz w:val="18"/>
                <w:szCs w:val="18"/>
              </w:rPr>
              <w:t>1T+1T+0T</w:t>
            </w:r>
          </w:p>
        </w:tc>
        <w:tc>
          <w:tcPr>
            <w:tcW w:w="4268" w:type="dxa"/>
            <w:tcBorders>
              <w:top w:val="nil"/>
              <w:left w:val="nil"/>
              <w:bottom w:val="single" w:sz="8" w:space="0" w:color="auto"/>
              <w:right w:val="single" w:sz="8" w:space="0" w:color="auto"/>
            </w:tcBorders>
            <w:tcMar>
              <w:top w:w="0" w:type="dxa"/>
              <w:left w:w="108" w:type="dxa"/>
              <w:bottom w:w="0" w:type="dxa"/>
              <w:right w:w="108" w:type="dxa"/>
            </w:tcMar>
            <w:vAlign w:val="center"/>
          </w:tcPr>
          <w:p w14:paraId="36BC33DC" w14:textId="77777777" w:rsidR="00276D2C" w:rsidRPr="00A145C3" w:rsidRDefault="00276D2C" w:rsidP="009B3683">
            <w:pPr>
              <w:pStyle w:val="af7"/>
              <w:spacing w:before="0" w:beforeAutospacing="0" w:after="0" w:afterAutospacing="0"/>
              <w:jc w:val="center"/>
              <w:rPr>
                <w:rFonts w:ascii="Times New Roman" w:hAnsi="Times New Roman" w:cs="Times New Roman"/>
                <w:b/>
                <w:color w:val="000000"/>
                <w:sz w:val="18"/>
                <w:szCs w:val="18"/>
              </w:rPr>
            </w:pPr>
            <w:r w:rsidRPr="00A145C3">
              <w:rPr>
                <w:rFonts w:ascii="Times New Roman" w:hAnsi="Times New Roman" w:cs="Times New Roman"/>
                <w:b/>
                <w:color w:val="000000"/>
                <w:sz w:val="18"/>
                <w:szCs w:val="18"/>
              </w:rPr>
              <w:t>{0P+1P+0P},{1P+0P+0P},{1P+1P+0P}</w:t>
            </w:r>
          </w:p>
        </w:tc>
      </w:tr>
      <w:tr w:rsidR="00276D2C" w:rsidRPr="00A145C3" w14:paraId="6F7DD02C" w14:textId="77777777" w:rsidTr="009B3683">
        <w:trPr>
          <w:trHeight w:val="20"/>
        </w:trPr>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C7D0DD6" w14:textId="77777777" w:rsidR="00276D2C" w:rsidRPr="00A145C3" w:rsidRDefault="00276D2C" w:rsidP="009B3683">
            <w:pPr>
              <w:pStyle w:val="af7"/>
              <w:spacing w:before="0" w:beforeAutospacing="0" w:after="0" w:afterAutospacing="0"/>
              <w:jc w:val="center"/>
              <w:rPr>
                <w:rFonts w:ascii="Times New Roman" w:hAnsi="Times New Roman" w:cs="Times New Roman"/>
                <w:b/>
                <w:sz w:val="18"/>
                <w:szCs w:val="18"/>
              </w:rPr>
            </w:pPr>
            <w:r w:rsidRPr="00A145C3">
              <w:rPr>
                <w:rFonts w:ascii="Times New Roman" w:hAnsi="Times New Roman" w:cs="Times New Roman"/>
                <w:b/>
                <w:color w:val="000000"/>
                <w:sz w:val="18"/>
                <w:szCs w:val="18"/>
              </w:rPr>
              <w:t>Case 4</w:t>
            </w:r>
          </w:p>
        </w:tc>
        <w:tc>
          <w:tcPr>
            <w:tcW w:w="315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488A3AF" w14:textId="77777777" w:rsidR="00276D2C" w:rsidRPr="00A145C3" w:rsidRDefault="00276D2C" w:rsidP="009B3683">
            <w:pPr>
              <w:pStyle w:val="af7"/>
              <w:spacing w:before="0" w:beforeAutospacing="0" w:after="0" w:afterAutospacing="0"/>
              <w:jc w:val="center"/>
              <w:rPr>
                <w:rFonts w:ascii="Times New Roman" w:hAnsi="Times New Roman" w:cs="Times New Roman"/>
                <w:b/>
                <w:sz w:val="18"/>
                <w:szCs w:val="18"/>
              </w:rPr>
            </w:pPr>
            <w:r w:rsidRPr="00A145C3">
              <w:rPr>
                <w:rFonts w:ascii="Times New Roman" w:hAnsi="Times New Roman" w:cs="Times New Roman"/>
                <w:b/>
                <w:color w:val="000000"/>
                <w:sz w:val="18"/>
                <w:szCs w:val="18"/>
              </w:rPr>
              <w:t>0T+0T+2T</w:t>
            </w:r>
          </w:p>
        </w:tc>
        <w:tc>
          <w:tcPr>
            <w:tcW w:w="426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8FC3B5B" w14:textId="77777777" w:rsidR="00276D2C" w:rsidRPr="00A145C3" w:rsidRDefault="00276D2C" w:rsidP="009B3683">
            <w:pPr>
              <w:pStyle w:val="af7"/>
              <w:spacing w:before="0" w:beforeAutospacing="0" w:after="0" w:afterAutospacing="0"/>
              <w:jc w:val="center"/>
              <w:rPr>
                <w:rFonts w:ascii="Times New Roman" w:hAnsi="Times New Roman" w:cs="Times New Roman"/>
                <w:b/>
                <w:sz w:val="18"/>
                <w:szCs w:val="18"/>
              </w:rPr>
            </w:pPr>
            <w:r w:rsidRPr="00A145C3">
              <w:rPr>
                <w:rFonts w:ascii="Times New Roman" w:hAnsi="Times New Roman" w:cs="Times New Roman"/>
                <w:b/>
                <w:color w:val="000000"/>
                <w:sz w:val="18"/>
                <w:szCs w:val="18"/>
              </w:rPr>
              <w:t>{0P+0P+2P},{0P+0P+1P}</w:t>
            </w:r>
          </w:p>
        </w:tc>
      </w:tr>
      <w:tr w:rsidR="00276D2C" w:rsidRPr="00A145C3" w14:paraId="3B5428F2" w14:textId="77777777" w:rsidTr="009B3683">
        <w:trPr>
          <w:trHeight w:val="20"/>
        </w:trPr>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8A81814" w14:textId="77777777" w:rsidR="00276D2C" w:rsidRPr="00A145C3" w:rsidRDefault="00276D2C" w:rsidP="009B3683">
            <w:pPr>
              <w:pStyle w:val="af7"/>
              <w:spacing w:before="0" w:beforeAutospacing="0" w:after="0" w:afterAutospacing="0"/>
              <w:jc w:val="center"/>
              <w:rPr>
                <w:rFonts w:ascii="Times New Roman" w:hAnsi="Times New Roman" w:cs="Times New Roman"/>
                <w:b/>
                <w:sz w:val="18"/>
                <w:szCs w:val="18"/>
              </w:rPr>
            </w:pPr>
            <w:r w:rsidRPr="00A145C3">
              <w:rPr>
                <w:rFonts w:ascii="Times New Roman" w:hAnsi="Times New Roman" w:cs="Times New Roman"/>
                <w:b/>
                <w:color w:val="000000"/>
                <w:sz w:val="18"/>
                <w:szCs w:val="18"/>
              </w:rPr>
              <w:t>Case 5</w:t>
            </w:r>
          </w:p>
        </w:tc>
        <w:tc>
          <w:tcPr>
            <w:tcW w:w="315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3B086E9" w14:textId="77777777" w:rsidR="00276D2C" w:rsidRPr="00A145C3" w:rsidRDefault="00276D2C" w:rsidP="009B3683">
            <w:pPr>
              <w:pStyle w:val="af7"/>
              <w:spacing w:before="0" w:beforeAutospacing="0" w:after="0" w:afterAutospacing="0"/>
              <w:jc w:val="center"/>
              <w:rPr>
                <w:rFonts w:ascii="Times New Roman" w:hAnsi="Times New Roman" w:cs="Times New Roman"/>
                <w:b/>
                <w:sz w:val="18"/>
                <w:szCs w:val="18"/>
              </w:rPr>
            </w:pPr>
            <w:r w:rsidRPr="00A145C3">
              <w:rPr>
                <w:rFonts w:ascii="Times New Roman" w:hAnsi="Times New Roman" w:cs="Times New Roman"/>
                <w:b/>
                <w:color w:val="000000"/>
                <w:sz w:val="18"/>
                <w:szCs w:val="18"/>
              </w:rPr>
              <w:t>0T+2T+0T</w:t>
            </w:r>
          </w:p>
        </w:tc>
        <w:tc>
          <w:tcPr>
            <w:tcW w:w="426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6349C11" w14:textId="77777777" w:rsidR="00276D2C" w:rsidRPr="00A145C3" w:rsidRDefault="00276D2C" w:rsidP="009B3683">
            <w:pPr>
              <w:pStyle w:val="af7"/>
              <w:spacing w:before="0" w:beforeAutospacing="0" w:after="0" w:afterAutospacing="0"/>
              <w:jc w:val="center"/>
              <w:rPr>
                <w:rFonts w:ascii="Times New Roman" w:hAnsi="Times New Roman" w:cs="Times New Roman"/>
                <w:b/>
                <w:sz w:val="18"/>
                <w:szCs w:val="18"/>
              </w:rPr>
            </w:pPr>
            <w:r w:rsidRPr="00A145C3">
              <w:rPr>
                <w:rFonts w:ascii="Times New Roman" w:hAnsi="Times New Roman" w:cs="Times New Roman"/>
                <w:b/>
                <w:color w:val="000000"/>
                <w:sz w:val="18"/>
                <w:szCs w:val="18"/>
              </w:rPr>
              <w:t>{0P+2P+0P},{0P+1P+0P}</w:t>
            </w:r>
          </w:p>
        </w:tc>
      </w:tr>
      <w:tr w:rsidR="00276D2C" w:rsidRPr="00A145C3" w14:paraId="71F80EE0" w14:textId="77777777" w:rsidTr="009B3683">
        <w:trPr>
          <w:trHeight w:val="20"/>
        </w:trPr>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6B38D8E" w14:textId="77777777" w:rsidR="00276D2C" w:rsidRPr="00A145C3" w:rsidRDefault="00276D2C" w:rsidP="009B3683">
            <w:pPr>
              <w:pStyle w:val="af7"/>
              <w:spacing w:before="0" w:beforeAutospacing="0" w:after="0" w:afterAutospacing="0"/>
              <w:jc w:val="center"/>
              <w:rPr>
                <w:rFonts w:ascii="Times New Roman" w:hAnsi="Times New Roman" w:cs="Times New Roman"/>
                <w:b/>
                <w:color w:val="000000"/>
                <w:sz w:val="18"/>
                <w:szCs w:val="18"/>
              </w:rPr>
            </w:pPr>
            <w:r w:rsidRPr="00A145C3">
              <w:rPr>
                <w:rFonts w:ascii="Times New Roman" w:hAnsi="Times New Roman" w:cs="Times New Roman"/>
                <w:b/>
                <w:color w:val="000000"/>
                <w:sz w:val="18"/>
                <w:szCs w:val="18"/>
              </w:rPr>
              <w:t>Case 6</w:t>
            </w:r>
          </w:p>
        </w:tc>
        <w:tc>
          <w:tcPr>
            <w:tcW w:w="315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14A388F" w14:textId="77777777" w:rsidR="00276D2C" w:rsidRPr="00A145C3" w:rsidRDefault="00276D2C" w:rsidP="009B3683">
            <w:pPr>
              <w:pStyle w:val="af7"/>
              <w:spacing w:before="0" w:beforeAutospacing="0" w:after="0" w:afterAutospacing="0"/>
              <w:jc w:val="center"/>
              <w:rPr>
                <w:rFonts w:ascii="Times New Roman" w:hAnsi="Times New Roman" w:cs="Times New Roman"/>
                <w:b/>
                <w:color w:val="000000"/>
                <w:sz w:val="18"/>
                <w:szCs w:val="18"/>
              </w:rPr>
            </w:pPr>
            <w:r w:rsidRPr="00A145C3">
              <w:rPr>
                <w:rFonts w:ascii="Times New Roman" w:hAnsi="Times New Roman" w:cs="Times New Roman"/>
                <w:b/>
                <w:color w:val="000000"/>
                <w:sz w:val="18"/>
                <w:szCs w:val="18"/>
              </w:rPr>
              <w:t>2T+0T+0T</w:t>
            </w:r>
          </w:p>
        </w:tc>
        <w:tc>
          <w:tcPr>
            <w:tcW w:w="426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76893BA" w14:textId="77777777" w:rsidR="00276D2C" w:rsidRPr="00A145C3" w:rsidRDefault="00276D2C" w:rsidP="009B3683">
            <w:pPr>
              <w:pStyle w:val="af7"/>
              <w:spacing w:before="0" w:beforeAutospacing="0" w:after="0" w:afterAutospacing="0"/>
              <w:jc w:val="center"/>
              <w:rPr>
                <w:rFonts w:ascii="Times New Roman" w:hAnsi="Times New Roman" w:cs="Times New Roman"/>
                <w:b/>
                <w:color w:val="000000"/>
                <w:sz w:val="18"/>
                <w:szCs w:val="18"/>
              </w:rPr>
            </w:pPr>
            <w:r w:rsidRPr="00A145C3">
              <w:rPr>
                <w:rFonts w:ascii="Times New Roman" w:hAnsi="Times New Roman" w:cs="Times New Roman"/>
                <w:b/>
                <w:color w:val="000000"/>
                <w:sz w:val="18"/>
                <w:szCs w:val="18"/>
              </w:rPr>
              <w:t>{2P+0P+0P},{1P+0P+0P}</w:t>
            </w:r>
          </w:p>
        </w:tc>
      </w:tr>
    </w:tbl>
    <w:p w14:paraId="545F8C14" w14:textId="77777777" w:rsidR="00276D2C" w:rsidRPr="00A145C3" w:rsidRDefault="00276D2C" w:rsidP="00276D2C">
      <w:pPr>
        <w:rPr>
          <w:rFonts w:eastAsiaTheme="minorEastAsia"/>
          <w:b/>
          <w:iCs/>
          <w:lang w:eastAsia="zh-CN"/>
        </w:rPr>
      </w:pPr>
      <w:r w:rsidRPr="00A145C3">
        <w:rPr>
          <w:rFonts w:eastAsiaTheme="minorEastAsia"/>
          <w:b/>
          <w:lang w:eastAsia="zh-CN"/>
        </w:rPr>
        <w:t xml:space="preserve"> </w:t>
      </w:r>
      <w:r w:rsidRPr="00A145C3">
        <w:rPr>
          <w:rFonts w:eastAsiaTheme="minorEastAsia"/>
          <w:b/>
          <w:iCs/>
          <w:lang w:eastAsia="zh-CN"/>
        </w:rPr>
        <w:t xml:space="preserve">   </w:t>
      </w:r>
    </w:p>
    <w:p w14:paraId="708DB9E6" w14:textId="7CBD645D" w:rsidR="00276D2C" w:rsidRPr="0058275F" w:rsidRDefault="00276D2C" w:rsidP="00276D2C">
      <w:pPr>
        <w:pStyle w:val="ae"/>
        <w:keepNext/>
        <w:spacing w:after="120"/>
        <w:jc w:val="center"/>
        <w:rPr>
          <w:rFonts w:eastAsiaTheme="minorEastAsia"/>
          <w:bCs w:val="0"/>
          <w:color w:val="auto"/>
          <w:szCs w:val="24"/>
          <w:lang w:val="x-none" w:eastAsia="zh-CN"/>
        </w:rPr>
      </w:pPr>
      <w:r w:rsidRPr="00347FC2">
        <w:rPr>
          <w:rFonts w:eastAsiaTheme="minorEastAsia"/>
          <w:bCs w:val="0"/>
          <w:color w:val="auto"/>
          <w:szCs w:val="24"/>
          <w:lang w:val="x-none" w:eastAsia="zh-CN"/>
        </w:rPr>
        <w:t xml:space="preserve">Mapping between UL transmission ports and Tx chains for inter-band UL CA option </w:t>
      </w:r>
      <w:r w:rsidRPr="0058275F">
        <w:rPr>
          <w:rFonts w:eastAsiaTheme="minorEastAsia"/>
          <w:bCs w:val="0"/>
          <w:color w:val="auto"/>
          <w:szCs w:val="24"/>
          <w:lang w:val="x-none" w:eastAsia="zh-CN"/>
        </w:rPr>
        <w:t>2 with 4 carriers</w:t>
      </w:r>
    </w:p>
    <w:tbl>
      <w:tblPr>
        <w:tblW w:w="0" w:type="auto"/>
        <w:tblInd w:w="392" w:type="dxa"/>
        <w:tblCellMar>
          <w:left w:w="0" w:type="dxa"/>
          <w:right w:w="0" w:type="dxa"/>
        </w:tblCellMar>
        <w:tblLook w:val="04A0" w:firstRow="1" w:lastRow="0" w:firstColumn="1" w:lastColumn="0" w:noHBand="0" w:noVBand="1"/>
      </w:tblPr>
      <w:tblGrid>
        <w:gridCol w:w="850"/>
        <w:gridCol w:w="3261"/>
        <w:gridCol w:w="4677"/>
      </w:tblGrid>
      <w:tr w:rsidR="00276D2C" w:rsidRPr="0058275F" w14:paraId="68F8DE5B" w14:textId="77777777" w:rsidTr="009B3683">
        <w:trPr>
          <w:trHeight w:val="20"/>
        </w:trPr>
        <w:tc>
          <w:tcPr>
            <w:tcW w:w="8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8219635" w14:textId="77777777" w:rsidR="00276D2C" w:rsidRPr="0058275F" w:rsidRDefault="00276D2C" w:rsidP="009B3683">
            <w:pPr>
              <w:pStyle w:val="a1"/>
              <w:ind w:firstLine="480"/>
              <w:jc w:val="center"/>
              <w:rPr>
                <w:b/>
                <w:sz w:val="18"/>
                <w:szCs w:val="18"/>
              </w:rPr>
            </w:pPr>
          </w:p>
        </w:tc>
        <w:tc>
          <w:tcPr>
            <w:tcW w:w="326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B8C2714" w14:textId="77777777" w:rsidR="00276D2C" w:rsidRPr="0058275F" w:rsidRDefault="00276D2C" w:rsidP="009B3683">
            <w:pPr>
              <w:pStyle w:val="a1"/>
              <w:spacing w:after="0"/>
              <w:ind w:firstLine="482"/>
              <w:jc w:val="center"/>
              <w:rPr>
                <w:b/>
                <w:sz w:val="18"/>
                <w:szCs w:val="18"/>
                <w:lang w:eastAsia="zh-CN"/>
              </w:rPr>
            </w:pPr>
            <w:r w:rsidRPr="0058275F">
              <w:rPr>
                <w:rFonts w:eastAsiaTheme="minorEastAsia"/>
                <w:b/>
                <w:sz w:val="18"/>
                <w:szCs w:val="18"/>
                <w:lang w:eastAsia="zh-CN"/>
              </w:rPr>
              <w:t>Number of Tx chains (carrier 1 + carrier 2 + carrier 3 + carrier 4)</w:t>
            </w:r>
          </w:p>
        </w:tc>
        <w:tc>
          <w:tcPr>
            <w:tcW w:w="467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AC3EA1B" w14:textId="77777777" w:rsidR="00276D2C" w:rsidRPr="0058275F" w:rsidRDefault="00276D2C" w:rsidP="009B3683">
            <w:pPr>
              <w:pStyle w:val="a1"/>
              <w:spacing w:after="0"/>
              <w:ind w:firstLine="482"/>
              <w:jc w:val="center"/>
              <w:rPr>
                <w:rFonts w:eastAsiaTheme="minorEastAsia"/>
                <w:b/>
                <w:sz w:val="18"/>
                <w:szCs w:val="18"/>
                <w:lang w:eastAsia="zh-CN"/>
              </w:rPr>
            </w:pPr>
            <w:r w:rsidRPr="0058275F">
              <w:rPr>
                <w:b/>
                <w:sz w:val="18"/>
                <w:szCs w:val="18"/>
                <w:lang w:eastAsia="zh-CN"/>
              </w:rPr>
              <w:t xml:space="preserve"> </w:t>
            </w:r>
            <w:r w:rsidRPr="0058275F">
              <w:rPr>
                <w:rFonts w:eastAsia="Batang"/>
                <w:b/>
                <w:sz w:val="18"/>
                <w:szCs w:val="18"/>
                <w:lang w:val="en-GB" w:eastAsia="x-none"/>
              </w:rPr>
              <w:t xml:space="preserve">Number of </w:t>
            </w:r>
            <w:r w:rsidRPr="0058275F">
              <w:rPr>
                <w:rFonts w:eastAsia="Batang"/>
                <w:b/>
                <w:bCs/>
                <w:sz w:val="18"/>
                <w:szCs w:val="18"/>
                <w:lang w:val="en-GB" w:eastAsia="x-none"/>
              </w:rPr>
              <w:t xml:space="preserve">antenna ports </w:t>
            </w:r>
            <w:r w:rsidRPr="0058275F">
              <w:rPr>
                <w:rFonts w:eastAsia="Batang"/>
                <w:b/>
                <w:sz w:val="18"/>
                <w:szCs w:val="18"/>
                <w:lang w:val="en-GB" w:eastAsia="x-none"/>
              </w:rPr>
              <w:t>for UL transmission (carrier 1 + carrier 2</w:t>
            </w:r>
            <w:r w:rsidRPr="0058275F">
              <w:rPr>
                <w:rFonts w:eastAsiaTheme="minorEastAsia"/>
                <w:b/>
                <w:sz w:val="18"/>
                <w:szCs w:val="18"/>
                <w:lang w:val="en-GB" w:eastAsia="zh-CN"/>
              </w:rPr>
              <w:t xml:space="preserve"> +</w:t>
            </w:r>
            <w:r w:rsidRPr="0058275F">
              <w:rPr>
                <w:rFonts w:eastAsiaTheme="minorEastAsia"/>
                <w:b/>
                <w:sz w:val="18"/>
                <w:szCs w:val="18"/>
                <w:lang w:eastAsia="zh-CN"/>
              </w:rPr>
              <w:t xml:space="preserve"> carrier 3 + carrier 4)</w:t>
            </w:r>
          </w:p>
        </w:tc>
      </w:tr>
      <w:tr w:rsidR="00276D2C" w:rsidRPr="0058275F" w14:paraId="1A94E578" w14:textId="77777777" w:rsidTr="009B3683">
        <w:trPr>
          <w:trHeight w:val="20"/>
        </w:trPr>
        <w:tc>
          <w:tcPr>
            <w:tcW w:w="85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E772D04" w14:textId="77777777" w:rsidR="00276D2C" w:rsidRPr="0058275F" w:rsidRDefault="00276D2C" w:rsidP="009B3683">
            <w:pPr>
              <w:pStyle w:val="af7"/>
              <w:spacing w:before="0" w:beforeAutospacing="0" w:after="0" w:afterAutospacing="0"/>
              <w:jc w:val="center"/>
              <w:rPr>
                <w:rFonts w:ascii="Times New Roman" w:hAnsi="Times New Roman" w:cs="Times New Roman"/>
                <w:b/>
                <w:color w:val="000000"/>
                <w:sz w:val="18"/>
                <w:szCs w:val="18"/>
              </w:rPr>
            </w:pPr>
            <w:r w:rsidRPr="0058275F">
              <w:rPr>
                <w:rFonts w:ascii="Times New Roman" w:hAnsi="Times New Roman" w:cs="Times New Roman"/>
                <w:b/>
                <w:color w:val="000000"/>
                <w:sz w:val="18"/>
                <w:szCs w:val="18"/>
              </w:rPr>
              <w:t>Case 1</w:t>
            </w:r>
          </w:p>
        </w:tc>
        <w:tc>
          <w:tcPr>
            <w:tcW w:w="3261" w:type="dxa"/>
            <w:tcBorders>
              <w:top w:val="nil"/>
              <w:left w:val="nil"/>
              <w:bottom w:val="single" w:sz="8" w:space="0" w:color="auto"/>
              <w:right w:val="single" w:sz="8" w:space="0" w:color="auto"/>
            </w:tcBorders>
            <w:tcMar>
              <w:top w:w="0" w:type="dxa"/>
              <w:left w:w="108" w:type="dxa"/>
              <w:bottom w:w="0" w:type="dxa"/>
              <w:right w:w="108" w:type="dxa"/>
            </w:tcMar>
            <w:vAlign w:val="center"/>
          </w:tcPr>
          <w:p w14:paraId="2D06B1C5" w14:textId="77777777" w:rsidR="00276D2C" w:rsidRPr="0058275F" w:rsidRDefault="00276D2C" w:rsidP="009B3683">
            <w:pPr>
              <w:pStyle w:val="af7"/>
              <w:spacing w:before="0" w:beforeAutospacing="0" w:after="0" w:afterAutospacing="0"/>
              <w:jc w:val="center"/>
              <w:rPr>
                <w:rFonts w:ascii="Times New Roman" w:hAnsi="Times New Roman" w:cs="Times New Roman"/>
                <w:b/>
                <w:color w:val="000000"/>
                <w:sz w:val="18"/>
                <w:szCs w:val="18"/>
              </w:rPr>
            </w:pPr>
            <w:r w:rsidRPr="0058275F">
              <w:rPr>
                <w:rFonts w:ascii="Times New Roman" w:hAnsi="Times New Roman" w:cs="Times New Roman"/>
                <w:b/>
                <w:color w:val="000000"/>
                <w:sz w:val="18"/>
                <w:szCs w:val="18"/>
              </w:rPr>
              <w:t>0T+0T+1T+1T</w:t>
            </w:r>
          </w:p>
        </w:tc>
        <w:tc>
          <w:tcPr>
            <w:tcW w:w="4677" w:type="dxa"/>
            <w:tcBorders>
              <w:top w:val="nil"/>
              <w:left w:val="nil"/>
              <w:bottom w:val="single" w:sz="8" w:space="0" w:color="auto"/>
              <w:right w:val="single" w:sz="8" w:space="0" w:color="auto"/>
            </w:tcBorders>
            <w:tcMar>
              <w:top w:w="0" w:type="dxa"/>
              <w:left w:w="108" w:type="dxa"/>
              <w:bottom w:w="0" w:type="dxa"/>
              <w:right w:w="108" w:type="dxa"/>
            </w:tcMar>
            <w:vAlign w:val="center"/>
          </w:tcPr>
          <w:p w14:paraId="74DE98B2" w14:textId="77777777" w:rsidR="00276D2C" w:rsidRPr="0058275F" w:rsidRDefault="00276D2C" w:rsidP="009B3683">
            <w:pPr>
              <w:pStyle w:val="af7"/>
              <w:spacing w:before="0" w:beforeAutospacing="0" w:after="0" w:afterAutospacing="0"/>
              <w:jc w:val="center"/>
              <w:rPr>
                <w:rFonts w:ascii="Times New Roman" w:hAnsi="Times New Roman" w:cs="Times New Roman"/>
                <w:b/>
                <w:color w:val="000000"/>
                <w:sz w:val="18"/>
                <w:szCs w:val="18"/>
              </w:rPr>
            </w:pPr>
            <w:r w:rsidRPr="0058275F">
              <w:rPr>
                <w:rFonts w:ascii="Times New Roman" w:hAnsi="Times New Roman" w:cs="Times New Roman"/>
                <w:b/>
                <w:color w:val="000000"/>
                <w:sz w:val="18"/>
                <w:szCs w:val="18"/>
              </w:rPr>
              <w:t>{0P+0P+0P+1P},{0P+0P+1P+0P},{0P+0P+1P+1P}</w:t>
            </w:r>
          </w:p>
        </w:tc>
      </w:tr>
      <w:tr w:rsidR="00276D2C" w:rsidRPr="0058275F" w14:paraId="4F0B8518" w14:textId="77777777" w:rsidTr="009B3683">
        <w:trPr>
          <w:trHeight w:val="20"/>
        </w:trPr>
        <w:tc>
          <w:tcPr>
            <w:tcW w:w="85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D33E95C" w14:textId="77777777" w:rsidR="00276D2C" w:rsidRPr="0058275F" w:rsidRDefault="00276D2C" w:rsidP="009B3683">
            <w:pPr>
              <w:pStyle w:val="af7"/>
              <w:spacing w:before="0" w:beforeAutospacing="0" w:after="0" w:afterAutospacing="0"/>
              <w:jc w:val="center"/>
              <w:rPr>
                <w:rFonts w:ascii="Times New Roman" w:hAnsi="Times New Roman" w:cs="Times New Roman"/>
                <w:b/>
                <w:sz w:val="18"/>
                <w:szCs w:val="18"/>
              </w:rPr>
            </w:pPr>
            <w:r w:rsidRPr="0058275F">
              <w:rPr>
                <w:rFonts w:ascii="Times New Roman" w:hAnsi="Times New Roman" w:cs="Times New Roman"/>
                <w:b/>
                <w:color w:val="000000"/>
                <w:sz w:val="18"/>
                <w:szCs w:val="18"/>
              </w:rPr>
              <w:t>Case 2</w:t>
            </w:r>
          </w:p>
        </w:tc>
        <w:tc>
          <w:tcPr>
            <w:tcW w:w="32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8C542D" w14:textId="77777777" w:rsidR="00276D2C" w:rsidRPr="0058275F" w:rsidRDefault="00276D2C" w:rsidP="009B3683">
            <w:pPr>
              <w:pStyle w:val="af7"/>
              <w:spacing w:before="0" w:beforeAutospacing="0" w:after="0" w:afterAutospacing="0"/>
              <w:jc w:val="center"/>
              <w:rPr>
                <w:rFonts w:ascii="Times New Roman" w:hAnsi="Times New Roman" w:cs="Times New Roman"/>
                <w:b/>
                <w:sz w:val="18"/>
                <w:szCs w:val="18"/>
              </w:rPr>
            </w:pPr>
            <w:r w:rsidRPr="0058275F">
              <w:rPr>
                <w:rFonts w:ascii="Times New Roman" w:hAnsi="Times New Roman" w:cs="Times New Roman"/>
                <w:b/>
                <w:color w:val="000000"/>
                <w:sz w:val="18"/>
                <w:szCs w:val="18"/>
              </w:rPr>
              <w:t>0T+1T+0T+1T</w:t>
            </w:r>
          </w:p>
        </w:tc>
        <w:tc>
          <w:tcPr>
            <w:tcW w:w="46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860F73" w14:textId="77777777" w:rsidR="00276D2C" w:rsidRPr="0058275F" w:rsidRDefault="00276D2C" w:rsidP="009B3683">
            <w:pPr>
              <w:pStyle w:val="af7"/>
              <w:spacing w:before="0" w:beforeAutospacing="0" w:after="0" w:afterAutospacing="0"/>
              <w:jc w:val="center"/>
              <w:rPr>
                <w:rFonts w:ascii="Times New Roman" w:hAnsi="Times New Roman" w:cs="Times New Roman"/>
                <w:b/>
                <w:sz w:val="18"/>
                <w:szCs w:val="18"/>
              </w:rPr>
            </w:pPr>
            <w:r w:rsidRPr="0058275F">
              <w:rPr>
                <w:rFonts w:ascii="Times New Roman" w:hAnsi="Times New Roman" w:cs="Times New Roman"/>
                <w:b/>
                <w:color w:val="000000"/>
                <w:sz w:val="18"/>
                <w:szCs w:val="18"/>
              </w:rPr>
              <w:t>{0P+0P+0P+1P},{0P+1P+0P+0P},0P+1P+0P+1P}</w:t>
            </w:r>
          </w:p>
        </w:tc>
      </w:tr>
      <w:tr w:rsidR="00276D2C" w:rsidRPr="0058275F" w14:paraId="47EEDF59" w14:textId="77777777" w:rsidTr="009B3683">
        <w:trPr>
          <w:trHeight w:val="20"/>
        </w:trPr>
        <w:tc>
          <w:tcPr>
            <w:tcW w:w="85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7FDCD27" w14:textId="77777777" w:rsidR="00276D2C" w:rsidRPr="0058275F" w:rsidRDefault="00276D2C" w:rsidP="009B3683">
            <w:pPr>
              <w:pStyle w:val="af7"/>
              <w:spacing w:before="0" w:beforeAutospacing="0" w:after="0" w:afterAutospacing="0"/>
              <w:jc w:val="center"/>
              <w:rPr>
                <w:rFonts w:ascii="Times New Roman" w:hAnsi="Times New Roman" w:cs="Times New Roman"/>
                <w:b/>
                <w:color w:val="000000"/>
                <w:sz w:val="18"/>
                <w:szCs w:val="18"/>
              </w:rPr>
            </w:pPr>
            <w:r w:rsidRPr="0058275F">
              <w:rPr>
                <w:rFonts w:ascii="Times New Roman" w:hAnsi="Times New Roman" w:cs="Times New Roman"/>
                <w:b/>
                <w:color w:val="000000"/>
                <w:sz w:val="18"/>
                <w:szCs w:val="18"/>
              </w:rPr>
              <w:t>Case 3</w:t>
            </w:r>
          </w:p>
        </w:tc>
        <w:tc>
          <w:tcPr>
            <w:tcW w:w="3261" w:type="dxa"/>
            <w:tcBorders>
              <w:top w:val="nil"/>
              <w:left w:val="nil"/>
              <w:bottom w:val="single" w:sz="8" w:space="0" w:color="auto"/>
              <w:right w:val="single" w:sz="8" w:space="0" w:color="auto"/>
            </w:tcBorders>
            <w:tcMar>
              <w:top w:w="0" w:type="dxa"/>
              <w:left w:w="108" w:type="dxa"/>
              <w:bottom w:w="0" w:type="dxa"/>
              <w:right w:w="108" w:type="dxa"/>
            </w:tcMar>
            <w:vAlign w:val="center"/>
          </w:tcPr>
          <w:p w14:paraId="2EB40612" w14:textId="77777777" w:rsidR="00276D2C" w:rsidRPr="0058275F" w:rsidRDefault="00276D2C" w:rsidP="009B3683">
            <w:pPr>
              <w:pStyle w:val="af7"/>
              <w:spacing w:before="0" w:beforeAutospacing="0" w:after="0" w:afterAutospacing="0"/>
              <w:jc w:val="center"/>
              <w:rPr>
                <w:rFonts w:ascii="Times New Roman" w:hAnsi="Times New Roman" w:cs="Times New Roman"/>
                <w:b/>
                <w:color w:val="000000"/>
                <w:sz w:val="18"/>
                <w:szCs w:val="18"/>
              </w:rPr>
            </w:pPr>
            <w:r w:rsidRPr="0058275F">
              <w:rPr>
                <w:rFonts w:ascii="Times New Roman" w:hAnsi="Times New Roman" w:cs="Times New Roman"/>
                <w:b/>
                <w:color w:val="000000"/>
                <w:sz w:val="18"/>
                <w:szCs w:val="18"/>
              </w:rPr>
              <w:t>0T+1T+1T+0T</w:t>
            </w:r>
          </w:p>
        </w:tc>
        <w:tc>
          <w:tcPr>
            <w:tcW w:w="4677" w:type="dxa"/>
            <w:tcBorders>
              <w:top w:val="nil"/>
              <w:left w:val="nil"/>
              <w:bottom w:val="single" w:sz="8" w:space="0" w:color="auto"/>
              <w:right w:val="single" w:sz="8" w:space="0" w:color="auto"/>
            </w:tcBorders>
            <w:tcMar>
              <w:top w:w="0" w:type="dxa"/>
              <w:left w:w="108" w:type="dxa"/>
              <w:bottom w:w="0" w:type="dxa"/>
              <w:right w:w="108" w:type="dxa"/>
            </w:tcMar>
            <w:vAlign w:val="center"/>
          </w:tcPr>
          <w:p w14:paraId="4B599D28" w14:textId="77777777" w:rsidR="00276D2C" w:rsidRPr="0058275F" w:rsidRDefault="00276D2C" w:rsidP="009B3683">
            <w:pPr>
              <w:pStyle w:val="af7"/>
              <w:spacing w:before="0" w:beforeAutospacing="0" w:after="0" w:afterAutospacing="0"/>
              <w:jc w:val="center"/>
              <w:rPr>
                <w:rFonts w:ascii="Times New Roman" w:hAnsi="Times New Roman" w:cs="Times New Roman"/>
                <w:b/>
                <w:color w:val="000000"/>
                <w:sz w:val="18"/>
                <w:szCs w:val="18"/>
              </w:rPr>
            </w:pPr>
            <w:r w:rsidRPr="0058275F">
              <w:rPr>
                <w:rFonts w:ascii="Times New Roman" w:hAnsi="Times New Roman" w:cs="Times New Roman"/>
                <w:b/>
                <w:color w:val="000000"/>
                <w:sz w:val="18"/>
                <w:szCs w:val="18"/>
              </w:rPr>
              <w:t>{0P+0P+1P+0P},{0P+1P+0P+0P},{0P+1P+1P+0P}</w:t>
            </w:r>
          </w:p>
        </w:tc>
      </w:tr>
      <w:tr w:rsidR="00276D2C" w:rsidRPr="0058275F" w14:paraId="0770CF4C" w14:textId="77777777" w:rsidTr="009B3683">
        <w:trPr>
          <w:trHeight w:val="20"/>
        </w:trPr>
        <w:tc>
          <w:tcPr>
            <w:tcW w:w="85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1FB2EAD" w14:textId="77777777" w:rsidR="00276D2C" w:rsidRPr="0058275F" w:rsidRDefault="00276D2C" w:rsidP="009B3683">
            <w:pPr>
              <w:pStyle w:val="af7"/>
              <w:spacing w:before="0" w:beforeAutospacing="0" w:after="0" w:afterAutospacing="0"/>
              <w:jc w:val="center"/>
              <w:rPr>
                <w:rFonts w:ascii="Times New Roman" w:hAnsi="Times New Roman" w:cs="Times New Roman"/>
                <w:b/>
                <w:color w:val="000000"/>
                <w:sz w:val="18"/>
                <w:szCs w:val="18"/>
              </w:rPr>
            </w:pPr>
            <w:r w:rsidRPr="0058275F">
              <w:rPr>
                <w:rFonts w:ascii="Times New Roman" w:hAnsi="Times New Roman" w:cs="Times New Roman"/>
                <w:b/>
                <w:color w:val="000000"/>
                <w:sz w:val="18"/>
                <w:szCs w:val="18"/>
              </w:rPr>
              <w:t>Case 4</w:t>
            </w:r>
          </w:p>
        </w:tc>
        <w:tc>
          <w:tcPr>
            <w:tcW w:w="3261" w:type="dxa"/>
            <w:tcBorders>
              <w:top w:val="nil"/>
              <w:left w:val="nil"/>
              <w:bottom w:val="single" w:sz="8" w:space="0" w:color="auto"/>
              <w:right w:val="single" w:sz="8" w:space="0" w:color="auto"/>
            </w:tcBorders>
            <w:tcMar>
              <w:top w:w="0" w:type="dxa"/>
              <w:left w:w="108" w:type="dxa"/>
              <w:bottom w:w="0" w:type="dxa"/>
              <w:right w:w="108" w:type="dxa"/>
            </w:tcMar>
            <w:vAlign w:val="center"/>
          </w:tcPr>
          <w:p w14:paraId="0C3A786B" w14:textId="77777777" w:rsidR="00276D2C" w:rsidRPr="0058275F" w:rsidRDefault="00276D2C" w:rsidP="009B3683">
            <w:pPr>
              <w:pStyle w:val="af7"/>
              <w:spacing w:before="0" w:beforeAutospacing="0" w:after="0" w:afterAutospacing="0"/>
              <w:jc w:val="center"/>
              <w:rPr>
                <w:rFonts w:ascii="Times New Roman" w:hAnsi="Times New Roman" w:cs="Times New Roman"/>
                <w:b/>
                <w:color w:val="000000"/>
                <w:sz w:val="18"/>
                <w:szCs w:val="18"/>
              </w:rPr>
            </w:pPr>
            <w:r w:rsidRPr="0058275F">
              <w:rPr>
                <w:rFonts w:ascii="Times New Roman" w:hAnsi="Times New Roman" w:cs="Times New Roman"/>
                <w:b/>
                <w:color w:val="000000"/>
                <w:sz w:val="18"/>
                <w:szCs w:val="18"/>
              </w:rPr>
              <w:t>1T+1T+0T+0T</w:t>
            </w:r>
          </w:p>
        </w:tc>
        <w:tc>
          <w:tcPr>
            <w:tcW w:w="4677" w:type="dxa"/>
            <w:tcBorders>
              <w:top w:val="nil"/>
              <w:left w:val="nil"/>
              <w:bottom w:val="single" w:sz="8" w:space="0" w:color="auto"/>
              <w:right w:val="single" w:sz="8" w:space="0" w:color="auto"/>
            </w:tcBorders>
            <w:tcMar>
              <w:top w:w="0" w:type="dxa"/>
              <w:left w:w="108" w:type="dxa"/>
              <w:bottom w:w="0" w:type="dxa"/>
              <w:right w:w="108" w:type="dxa"/>
            </w:tcMar>
            <w:vAlign w:val="center"/>
          </w:tcPr>
          <w:p w14:paraId="3A2A64FB" w14:textId="77777777" w:rsidR="00276D2C" w:rsidRPr="0058275F" w:rsidRDefault="00276D2C" w:rsidP="009B3683">
            <w:pPr>
              <w:pStyle w:val="af7"/>
              <w:spacing w:before="0" w:beforeAutospacing="0" w:after="0" w:afterAutospacing="0"/>
              <w:jc w:val="center"/>
              <w:rPr>
                <w:rFonts w:ascii="Times New Roman" w:hAnsi="Times New Roman" w:cs="Times New Roman"/>
                <w:b/>
                <w:color w:val="000000"/>
                <w:sz w:val="18"/>
                <w:szCs w:val="18"/>
              </w:rPr>
            </w:pPr>
            <w:r w:rsidRPr="0058275F">
              <w:rPr>
                <w:rFonts w:ascii="Times New Roman" w:hAnsi="Times New Roman" w:cs="Times New Roman"/>
                <w:b/>
                <w:color w:val="000000"/>
                <w:sz w:val="18"/>
                <w:szCs w:val="18"/>
              </w:rPr>
              <w:t>{0P+1P+0P+0P},{1P+0P+0P+0P},{1P+1P+0P+0P}</w:t>
            </w:r>
          </w:p>
        </w:tc>
      </w:tr>
      <w:tr w:rsidR="00276D2C" w:rsidRPr="0058275F" w14:paraId="02A96CA2" w14:textId="77777777" w:rsidTr="009B3683">
        <w:trPr>
          <w:trHeight w:val="20"/>
        </w:trPr>
        <w:tc>
          <w:tcPr>
            <w:tcW w:w="85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DCD4F7C" w14:textId="77777777" w:rsidR="00276D2C" w:rsidRPr="0058275F" w:rsidRDefault="00276D2C" w:rsidP="009B3683">
            <w:pPr>
              <w:pStyle w:val="af7"/>
              <w:spacing w:before="0" w:beforeAutospacing="0" w:after="0" w:afterAutospacing="0"/>
              <w:jc w:val="center"/>
              <w:rPr>
                <w:rFonts w:ascii="Times New Roman" w:hAnsi="Times New Roman" w:cs="Times New Roman"/>
                <w:b/>
                <w:color w:val="000000"/>
                <w:sz w:val="18"/>
                <w:szCs w:val="18"/>
              </w:rPr>
            </w:pPr>
            <w:r w:rsidRPr="0058275F">
              <w:rPr>
                <w:rFonts w:ascii="Times New Roman" w:hAnsi="Times New Roman" w:cs="Times New Roman"/>
                <w:b/>
                <w:color w:val="000000"/>
                <w:sz w:val="18"/>
                <w:szCs w:val="18"/>
              </w:rPr>
              <w:t>Case 5</w:t>
            </w:r>
          </w:p>
        </w:tc>
        <w:tc>
          <w:tcPr>
            <w:tcW w:w="3261" w:type="dxa"/>
            <w:tcBorders>
              <w:top w:val="nil"/>
              <w:left w:val="nil"/>
              <w:bottom w:val="single" w:sz="8" w:space="0" w:color="auto"/>
              <w:right w:val="single" w:sz="8" w:space="0" w:color="auto"/>
            </w:tcBorders>
            <w:tcMar>
              <w:top w:w="0" w:type="dxa"/>
              <w:left w:w="108" w:type="dxa"/>
              <w:bottom w:w="0" w:type="dxa"/>
              <w:right w:w="108" w:type="dxa"/>
            </w:tcMar>
            <w:vAlign w:val="center"/>
          </w:tcPr>
          <w:p w14:paraId="186EF65B" w14:textId="77777777" w:rsidR="00276D2C" w:rsidRPr="0058275F" w:rsidRDefault="00276D2C" w:rsidP="009B3683">
            <w:pPr>
              <w:pStyle w:val="af7"/>
              <w:spacing w:before="0" w:beforeAutospacing="0" w:after="0" w:afterAutospacing="0"/>
              <w:jc w:val="center"/>
              <w:rPr>
                <w:rFonts w:ascii="Times New Roman" w:hAnsi="Times New Roman" w:cs="Times New Roman"/>
                <w:b/>
                <w:color w:val="000000"/>
                <w:sz w:val="18"/>
                <w:szCs w:val="18"/>
              </w:rPr>
            </w:pPr>
            <w:r w:rsidRPr="0058275F">
              <w:rPr>
                <w:rFonts w:ascii="Times New Roman" w:hAnsi="Times New Roman" w:cs="Times New Roman"/>
                <w:b/>
                <w:color w:val="000000"/>
                <w:sz w:val="18"/>
                <w:szCs w:val="18"/>
              </w:rPr>
              <w:t>1T+0T+1T+0T</w:t>
            </w:r>
          </w:p>
        </w:tc>
        <w:tc>
          <w:tcPr>
            <w:tcW w:w="4677" w:type="dxa"/>
            <w:tcBorders>
              <w:top w:val="nil"/>
              <w:left w:val="nil"/>
              <w:bottom w:val="single" w:sz="8" w:space="0" w:color="auto"/>
              <w:right w:val="single" w:sz="8" w:space="0" w:color="auto"/>
            </w:tcBorders>
            <w:tcMar>
              <w:top w:w="0" w:type="dxa"/>
              <w:left w:w="108" w:type="dxa"/>
              <w:bottom w:w="0" w:type="dxa"/>
              <w:right w:w="108" w:type="dxa"/>
            </w:tcMar>
            <w:vAlign w:val="center"/>
          </w:tcPr>
          <w:p w14:paraId="73EDBE46" w14:textId="77777777" w:rsidR="00276D2C" w:rsidRPr="0058275F" w:rsidRDefault="00276D2C" w:rsidP="009B3683">
            <w:pPr>
              <w:pStyle w:val="af7"/>
              <w:spacing w:before="0" w:beforeAutospacing="0" w:after="0" w:afterAutospacing="0"/>
              <w:jc w:val="center"/>
              <w:rPr>
                <w:rFonts w:ascii="Times New Roman" w:hAnsi="Times New Roman" w:cs="Times New Roman"/>
                <w:b/>
                <w:color w:val="000000"/>
                <w:sz w:val="18"/>
                <w:szCs w:val="18"/>
              </w:rPr>
            </w:pPr>
            <w:r w:rsidRPr="0058275F">
              <w:rPr>
                <w:rFonts w:ascii="Times New Roman" w:hAnsi="Times New Roman" w:cs="Times New Roman"/>
                <w:b/>
                <w:color w:val="000000"/>
                <w:sz w:val="18"/>
                <w:szCs w:val="18"/>
              </w:rPr>
              <w:t>{0P+0P+1P+0P},{1P+0P+0P+0P},{1P+0P+1P+0P}</w:t>
            </w:r>
          </w:p>
        </w:tc>
      </w:tr>
      <w:tr w:rsidR="00276D2C" w:rsidRPr="0058275F" w14:paraId="067F25FA" w14:textId="77777777" w:rsidTr="009B3683">
        <w:trPr>
          <w:trHeight w:val="20"/>
        </w:trPr>
        <w:tc>
          <w:tcPr>
            <w:tcW w:w="85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8B9373A" w14:textId="77777777" w:rsidR="00276D2C" w:rsidRPr="0058275F" w:rsidRDefault="00276D2C" w:rsidP="009B3683">
            <w:pPr>
              <w:pStyle w:val="af7"/>
              <w:spacing w:before="0" w:beforeAutospacing="0" w:after="0" w:afterAutospacing="0"/>
              <w:jc w:val="center"/>
              <w:rPr>
                <w:rFonts w:ascii="Times New Roman" w:hAnsi="Times New Roman" w:cs="Times New Roman"/>
                <w:b/>
                <w:color w:val="000000"/>
                <w:sz w:val="18"/>
                <w:szCs w:val="18"/>
              </w:rPr>
            </w:pPr>
            <w:r w:rsidRPr="0058275F">
              <w:rPr>
                <w:rFonts w:ascii="Times New Roman" w:hAnsi="Times New Roman" w:cs="Times New Roman"/>
                <w:b/>
                <w:color w:val="000000"/>
                <w:sz w:val="18"/>
                <w:szCs w:val="18"/>
              </w:rPr>
              <w:t>Case 6</w:t>
            </w:r>
          </w:p>
        </w:tc>
        <w:tc>
          <w:tcPr>
            <w:tcW w:w="3261" w:type="dxa"/>
            <w:tcBorders>
              <w:top w:val="nil"/>
              <w:left w:val="nil"/>
              <w:bottom w:val="single" w:sz="8" w:space="0" w:color="auto"/>
              <w:right w:val="single" w:sz="8" w:space="0" w:color="auto"/>
            </w:tcBorders>
            <w:tcMar>
              <w:top w:w="0" w:type="dxa"/>
              <w:left w:w="108" w:type="dxa"/>
              <w:bottom w:w="0" w:type="dxa"/>
              <w:right w:w="108" w:type="dxa"/>
            </w:tcMar>
            <w:vAlign w:val="center"/>
          </w:tcPr>
          <w:p w14:paraId="348884A4" w14:textId="77777777" w:rsidR="00276D2C" w:rsidRPr="0058275F" w:rsidRDefault="00276D2C" w:rsidP="009B3683">
            <w:pPr>
              <w:pStyle w:val="af7"/>
              <w:spacing w:before="0" w:beforeAutospacing="0" w:after="0" w:afterAutospacing="0"/>
              <w:jc w:val="center"/>
              <w:rPr>
                <w:rFonts w:ascii="Times New Roman" w:hAnsi="Times New Roman" w:cs="Times New Roman"/>
                <w:b/>
                <w:color w:val="000000"/>
                <w:sz w:val="18"/>
                <w:szCs w:val="18"/>
              </w:rPr>
            </w:pPr>
            <w:r w:rsidRPr="0058275F">
              <w:rPr>
                <w:rFonts w:ascii="Times New Roman" w:hAnsi="Times New Roman" w:cs="Times New Roman"/>
                <w:b/>
                <w:color w:val="000000"/>
                <w:sz w:val="18"/>
                <w:szCs w:val="18"/>
              </w:rPr>
              <w:t>1T+0T+0T+1T</w:t>
            </w:r>
          </w:p>
        </w:tc>
        <w:tc>
          <w:tcPr>
            <w:tcW w:w="4677" w:type="dxa"/>
            <w:tcBorders>
              <w:top w:val="nil"/>
              <w:left w:val="nil"/>
              <w:bottom w:val="single" w:sz="8" w:space="0" w:color="auto"/>
              <w:right w:val="single" w:sz="8" w:space="0" w:color="auto"/>
            </w:tcBorders>
            <w:tcMar>
              <w:top w:w="0" w:type="dxa"/>
              <w:left w:w="108" w:type="dxa"/>
              <w:bottom w:w="0" w:type="dxa"/>
              <w:right w:w="108" w:type="dxa"/>
            </w:tcMar>
            <w:vAlign w:val="center"/>
          </w:tcPr>
          <w:p w14:paraId="74554684" w14:textId="77777777" w:rsidR="00276D2C" w:rsidRPr="0058275F" w:rsidRDefault="00276D2C" w:rsidP="009B3683">
            <w:pPr>
              <w:pStyle w:val="af7"/>
              <w:spacing w:before="0" w:beforeAutospacing="0" w:after="0" w:afterAutospacing="0"/>
              <w:jc w:val="center"/>
              <w:rPr>
                <w:rFonts w:ascii="Times New Roman" w:hAnsi="Times New Roman" w:cs="Times New Roman"/>
                <w:b/>
                <w:color w:val="000000"/>
                <w:sz w:val="18"/>
                <w:szCs w:val="18"/>
              </w:rPr>
            </w:pPr>
            <w:r w:rsidRPr="0058275F">
              <w:rPr>
                <w:rFonts w:ascii="Times New Roman" w:hAnsi="Times New Roman" w:cs="Times New Roman"/>
                <w:b/>
                <w:color w:val="000000"/>
                <w:sz w:val="18"/>
                <w:szCs w:val="18"/>
              </w:rPr>
              <w:t>{0P+0P+0P+1P},{1P+0P+0P+0P},{1P+0P+0P+1P}</w:t>
            </w:r>
          </w:p>
        </w:tc>
      </w:tr>
      <w:tr w:rsidR="00276D2C" w:rsidRPr="0058275F" w14:paraId="219035EE" w14:textId="77777777" w:rsidTr="009B3683">
        <w:trPr>
          <w:trHeight w:val="20"/>
        </w:trPr>
        <w:tc>
          <w:tcPr>
            <w:tcW w:w="8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6E08A36" w14:textId="77777777" w:rsidR="00276D2C" w:rsidRPr="0058275F" w:rsidRDefault="00276D2C" w:rsidP="009B3683">
            <w:pPr>
              <w:pStyle w:val="af7"/>
              <w:spacing w:before="0" w:beforeAutospacing="0" w:after="0" w:afterAutospacing="0"/>
              <w:jc w:val="center"/>
              <w:rPr>
                <w:rFonts w:ascii="Times New Roman" w:hAnsi="Times New Roman" w:cs="Times New Roman"/>
                <w:b/>
                <w:sz w:val="18"/>
                <w:szCs w:val="18"/>
              </w:rPr>
            </w:pPr>
            <w:r w:rsidRPr="0058275F">
              <w:rPr>
                <w:rFonts w:ascii="Times New Roman" w:hAnsi="Times New Roman" w:cs="Times New Roman"/>
                <w:b/>
                <w:color w:val="000000"/>
                <w:sz w:val="18"/>
                <w:szCs w:val="18"/>
              </w:rPr>
              <w:t>Case 7</w:t>
            </w:r>
          </w:p>
        </w:tc>
        <w:tc>
          <w:tcPr>
            <w:tcW w:w="326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F2321C4" w14:textId="77777777" w:rsidR="00276D2C" w:rsidRPr="0058275F" w:rsidRDefault="00276D2C" w:rsidP="009B3683">
            <w:pPr>
              <w:pStyle w:val="af7"/>
              <w:spacing w:before="0" w:beforeAutospacing="0" w:after="0" w:afterAutospacing="0"/>
              <w:jc w:val="center"/>
              <w:rPr>
                <w:rFonts w:ascii="Times New Roman" w:hAnsi="Times New Roman" w:cs="Times New Roman"/>
                <w:b/>
                <w:sz w:val="18"/>
                <w:szCs w:val="18"/>
              </w:rPr>
            </w:pPr>
            <w:r w:rsidRPr="0058275F">
              <w:rPr>
                <w:rFonts w:ascii="Times New Roman" w:hAnsi="Times New Roman" w:cs="Times New Roman"/>
                <w:b/>
                <w:color w:val="000000"/>
                <w:sz w:val="18"/>
                <w:szCs w:val="18"/>
              </w:rPr>
              <w:t>0T+0T+0T+2T</w:t>
            </w:r>
          </w:p>
        </w:tc>
        <w:tc>
          <w:tcPr>
            <w:tcW w:w="467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1D3487B" w14:textId="77777777" w:rsidR="00276D2C" w:rsidRPr="0058275F" w:rsidRDefault="00276D2C" w:rsidP="009B3683">
            <w:pPr>
              <w:pStyle w:val="af7"/>
              <w:spacing w:before="0" w:beforeAutospacing="0" w:after="0" w:afterAutospacing="0"/>
              <w:jc w:val="center"/>
              <w:rPr>
                <w:rFonts w:ascii="Times New Roman" w:hAnsi="Times New Roman" w:cs="Times New Roman"/>
                <w:b/>
                <w:sz w:val="18"/>
                <w:szCs w:val="18"/>
              </w:rPr>
            </w:pPr>
            <w:r w:rsidRPr="0058275F">
              <w:rPr>
                <w:rFonts w:ascii="Times New Roman" w:hAnsi="Times New Roman" w:cs="Times New Roman"/>
                <w:b/>
                <w:color w:val="000000"/>
                <w:sz w:val="18"/>
                <w:szCs w:val="18"/>
              </w:rPr>
              <w:t>{0P+0P+0P+2P},{0P+0P+0P+1P}</w:t>
            </w:r>
          </w:p>
        </w:tc>
      </w:tr>
      <w:tr w:rsidR="00276D2C" w:rsidRPr="0058275F" w14:paraId="07652FFB" w14:textId="77777777" w:rsidTr="009B3683">
        <w:trPr>
          <w:trHeight w:val="20"/>
        </w:trPr>
        <w:tc>
          <w:tcPr>
            <w:tcW w:w="8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471BB7D" w14:textId="77777777" w:rsidR="00276D2C" w:rsidRPr="0058275F" w:rsidRDefault="00276D2C" w:rsidP="009B3683">
            <w:pPr>
              <w:pStyle w:val="af7"/>
              <w:spacing w:before="0" w:beforeAutospacing="0" w:after="0" w:afterAutospacing="0"/>
              <w:jc w:val="center"/>
              <w:rPr>
                <w:rFonts w:ascii="Times New Roman" w:hAnsi="Times New Roman" w:cs="Times New Roman"/>
                <w:b/>
                <w:sz w:val="18"/>
                <w:szCs w:val="18"/>
              </w:rPr>
            </w:pPr>
            <w:r w:rsidRPr="0058275F">
              <w:rPr>
                <w:rFonts w:ascii="Times New Roman" w:hAnsi="Times New Roman" w:cs="Times New Roman"/>
                <w:b/>
                <w:color w:val="000000"/>
                <w:sz w:val="18"/>
                <w:szCs w:val="18"/>
              </w:rPr>
              <w:t>Case 8</w:t>
            </w:r>
          </w:p>
        </w:tc>
        <w:tc>
          <w:tcPr>
            <w:tcW w:w="326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A327498" w14:textId="77777777" w:rsidR="00276D2C" w:rsidRPr="0058275F" w:rsidRDefault="00276D2C" w:rsidP="009B3683">
            <w:pPr>
              <w:pStyle w:val="af7"/>
              <w:spacing w:before="0" w:beforeAutospacing="0" w:after="0" w:afterAutospacing="0"/>
              <w:jc w:val="center"/>
              <w:rPr>
                <w:rFonts w:ascii="Times New Roman" w:hAnsi="Times New Roman" w:cs="Times New Roman"/>
                <w:b/>
                <w:sz w:val="18"/>
                <w:szCs w:val="18"/>
              </w:rPr>
            </w:pPr>
            <w:r w:rsidRPr="0058275F">
              <w:rPr>
                <w:rFonts w:ascii="Times New Roman" w:hAnsi="Times New Roman" w:cs="Times New Roman"/>
                <w:b/>
                <w:color w:val="000000"/>
                <w:sz w:val="18"/>
                <w:szCs w:val="18"/>
              </w:rPr>
              <w:t>0T+0T+2T+0T</w:t>
            </w:r>
          </w:p>
        </w:tc>
        <w:tc>
          <w:tcPr>
            <w:tcW w:w="467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CAF97F3" w14:textId="77777777" w:rsidR="00276D2C" w:rsidRPr="0058275F" w:rsidRDefault="00276D2C" w:rsidP="009B3683">
            <w:pPr>
              <w:pStyle w:val="af7"/>
              <w:spacing w:before="0" w:beforeAutospacing="0" w:after="0" w:afterAutospacing="0"/>
              <w:jc w:val="center"/>
              <w:rPr>
                <w:rFonts w:ascii="Times New Roman" w:hAnsi="Times New Roman" w:cs="Times New Roman"/>
                <w:b/>
                <w:sz w:val="18"/>
                <w:szCs w:val="18"/>
              </w:rPr>
            </w:pPr>
            <w:r w:rsidRPr="0058275F">
              <w:rPr>
                <w:rFonts w:ascii="Times New Roman" w:hAnsi="Times New Roman" w:cs="Times New Roman"/>
                <w:b/>
                <w:color w:val="000000"/>
                <w:sz w:val="18"/>
                <w:szCs w:val="18"/>
              </w:rPr>
              <w:t>{0P+0P+2P+0P},{0P+0P+1P+0P}</w:t>
            </w:r>
          </w:p>
        </w:tc>
      </w:tr>
      <w:tr w:rsidR="00276D2C" w:rsidRPr="0058275F" w14:paraId="6F851236" w14:textId="77777777" w:rsidTr="009B3683">
        <w:trPr>
          <w:trHeight w:val="20"/>
        </w:trPr>
        <w:tc>
          <w:tcPr>
            <w:tcW w:w="8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FEE5679" w14:textId="77777777" w:rsidR="00276D2C" w:rsidRPr="0058275F" w:rsidRDefault="00276D2C" w:rsidP="009B3683">
            <w:pPr>
              <w:pStyle w:val="af7"/>
              <w:spacing w:before="0" w:beforeAutospacing="0" w:after="0" w:afterAutospacing="0"/>
              <w:jc w:val="center"/>
              <w:rPr>
                <w:rFonts w:ascii="Times New Roman" w:hAnsi="Times New Roman" w:cs="Times New Roman"/>
                <w:b/>
                <w:color w:val="000000"/>
                <w:sz w:val="18"/>
                <w:szCs w:val="18"/>
              </w:rPr>
            </w:pPr>
            <w:r w:rsidRPr="0058275F">
              <w:rPr>
                <w:rFonts w:ascii="Times New Roman" w:hAnsi="Times New Roman" w:cs="Times New Roman"/>
                <w:b/>
                <w:color w:val="000000"/>
                <w:sz w:val="18"/>
                <w:szCs w:val="18"/>
              </w:rPr>
              <w:t>Case 9</w:t>
            </w:r>
          </w:p>
        </w:tc>
        <w:tc>
          <w:tcPr>
            <w:tcW w:w="326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57832D5" w14:textId="77777777" w:rsidR="00276D2C" w:rsidRPr="0058275F" w:rsidRDefault="00276D2C" w:rsidP="009B3683">
            <w:pPr>
              <w:pStyle w:val="af7"/>
              <w:spacing w:before="0" w:beforeAutospacing="0" w:after="0" w:afterAutospacing="0"/>
              <w:jc w:val="center"/>
              <w:rPr>
                <w:rFonts w:ascii="Times New Roman" w:hAnsi="Times New Roman" w:cs="Times New Roman"/>
                <w:b/>
                <w:color w:val="000000"/>
                <w:sz w:val="18"/>
                <w:szCs w:val="18"/>
              </w:rPr>
            </w:pPr>
            <w:r w:rsidRPr="0058275F">
              <w:rPr>
                <w:rFonts w:ascii="Times New Roman" w:hAnsi="Times New Roman" w:cs="Times New Roman"/>
                <w:b/>
                <w:color w:val="000000"/>
                <w:sz w:val="18"/>
                <w:szCs w:val="18"/>
              </w:rPr>
              <w:t>0T+2T+0T+0T</w:t>
            </w:r>
          </w:p>
        </w:tc>
        <w:tc>
          <w:tcPr>
            <w:tcW w:w="467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F42C4CE" w14:textId="77777777" w:rsidR="00276D2C" w:rsidRPr="0058275F" w:rsidRDefault="00276D2C" w:rsidP="009B3683">
            <w:pPr>
              <w:pStyle w:val="af7"/>
              <w:spacing w:before="0" w:beforeAutospacing="0" w:after="0" w:afterAutospacing="0"/>
              <w:jc w:val="center"/>
              <w:rPr>
                <w:rFonts w:ascii="Times New Roman" w:hAnsi="Times New Roman" w:cs="Times New Roman"/>
                <w:b/>
                <w:color w:val="000000"/>
                <w:sz w:val="18"/>
                <w:szCs w:val="18"/>
              </w:rPr>
            </w:pPr>
            <w:r w:rsidRPr="0058275F">
              <w:rPr>
                <w:rFonts w:ascii="Times New Roman" w:hAnsi="Times New Roman" w:cs="Times New Roman"/>
                <w:b/>
                <w:color w:val="000000"/>
                <w:sz w:val="18"/>
                <w:szCs w:val="18"/>
              </w:rPr>
              <w:t>{0P+2P+0P+0P},{0P+1P+0P+0P}</w:t>
            </w:r>
          </w:p>
        </w:tc>
      </w:tr>
      <w:tr w:rsidR="00276D2C" w:rsidRPr="0058275F" w14:paraId="323F08B2" w14:textId="77777777" w:rsidTr="009B3683">
        <w:trPr>
          <w:trHeight w:val="20"/>
        </w:trPr>
        <w:tc>
          <w:tcPr>
            <w:tcW w:w="8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F1899BA" w14:textId="77777777" w:rsidR="00276D2C" w:rsidRPr="0058275F" w:rsidRDefault="00276D2C" w:rsidP="009B3683">
            <w:pPr>
              <w:pStyle w:val="af7"/>
              <w:spacing w:before="0" w:beforeAutospacing="0" w:after="0" w:afterAutospacing="0"/>
              <w:jc w:val="center"/>
              <w:rPr>
                <w:rFonts w:ascii="Times New Roman" w:hAnsi="Times New Roman" w:cs="Times New Roman"/>
                <w:b/>
                <w:color w:val="000000"/>
                <w:sz w:val="18"/>
                <w:szCs w:val="18"/>
              </w:rPr>
            </w:pPr>
            <w:r w:rsidRPr="0058275F">
              <w:rPr>
                <w:rFonts w:ascii="Times New Roman" w:hAnsi="Times New Roman" w:cs="Times New Roman"/>
                <w:b/>
                <w:color w:val="000000"/>
                <w:sz w:val="18"/>
                <w:szCs w:val="18"/>
              </w:rPr>
              <w:t>Case 10</w:t>
            </w:r>
          </w:p>
        </w:tc>
        <w:tc>
          <w:tcPr>
            <w:tcW w:w="326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DCE5501" w14:textId="77777777" w:rsidR="00276D2C" w:rsidRPr="0058275F" w:rsidRDefault="00276D2C" w:rsidP="009B3683">
            <w:pPr>
              <w:pStyle w:val="af7"/>
              <w:spacing w:before="0" w:beforeAutospacing="0" w:after="0" w:afterAutospacing="0"/>
              <w:jc w:val="center"/>
              <w:rPr>
                <w:rFonts w:ascii="Times New Roman" w:hAnsi="Times New Roman" w:cs="Times New Roman"/>
                <w:b/>
                <w:color w:val="000000"/>
                <w:sz w:val="18"/>
                <w:szCs w:val="18"/>
              </w:rPr>
            </w:pPr>
            <w:r w:rsidRPr="0058275F">
              <w:rPr>
                <w:rFonts w:ascii="Times New Roman" w:hAnsi="Times New Roman" w:cs="Times New Roman"/>
                <w:b/>
                <w:color w:val="000000"/>
                <w:sz w:val="18"/>
                <w:szCs w:val="18"/>
              </w:rPr>
              <w:t>2T+0T+0T+0T</w:t>
            </w:r>
          </w:p>
        </w:tc>
        <w:tc>
          <w:tcPr>
            <w:tcW w:w="467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F9FD86F" w14:textId="77777777" w:rsidR="00276D2C" w:rsidRPr="0058275F" w:rsidRDefault="00276D2C" w:rsidP="009B3683">
            <w:pPr>
              <w:pStyle w:val="af7"/>
              <w:spacing w:before="0" w:beforeAutospacing="0" w:after="0" w:afterAutospacing="0"/>
              <w:jc w:val="center"/>
              <w:rPr>
                <w:rFonts w:ascii="Times New Roman" w:hAnsi="Times New Roman" w:cs="Times New Roman"/>
                <w:b/>
                <w:color w:val="000000"/>
                <w:sz w:val="18"/>
                <w:szCs w:val="18"/>
              </w:rPr>
            </w:pPr>
            <w:r w:rsidRPr="0058275F">
              <w:rPr>
                <w:rFonts w:ascii="Times New Roman" w:hAnsi="Times New Roman" w:cs="Times New Roman"/>
                <w:b/>
                <w:color w:val="000000"/>
                <w:sz w:val="18"/>
                <w:szCs w:val="18"/>
              </w:rPr>
              <w:t>{2P+0P+0P+0P},{1P+0P+0P+0P}</w:t>
            </w:r>
          </w:p>
        </w:tc>
      </w:tr>
    </w:tbl>
    <w:p w14:paraId="41A41469" w14:textId="5C9897C5" w:rsidR="00EF0254" w:rsidRPr="00C74D44" w:rsidRDefault="00F37D8E" w:rsidP="006B5FD0">
      <w:pPr>
        <w:pStyle w:val="1"/>
        <w:numPr>
          <w:ilvl w:val="0"/>
          <w:numId w:val="0"/>
        </w:numPr>
        <w:outlineLvl w:val="2"/>
        <w:rPr>
          <w:rFonts w:ascii="Arial" w:eastAsiaTheme="minorEastAsia" w:hAnsi="Arial" w:cs="Arial"/>
          <w:sz w:val="21"/>
          <w:szCs w:val="21"/>
          <w:lang w:eastAsia="zh-CN"/>
        </w:rPr>
      </w:pPr>
      <w:r w:rsidRPr="00C74D44">
        <w:rPr>
          <w:rFonts w:ascii="Arial" w:eastAsiaTheme="minorEastAsia" w:hAnsi="Arial" w:cs="Arial" w:hint="eastAsia"/>
          <w:sz w:val="21"/>
          <w:szCs w:val="21"/>
          <w:lang w:eastAsia="zh-CN"/>
        </w:rPr>
        <w:lastRenderedPageBreak/>
        <w:t xml:space="preserve">2.1.4 Uplink </w:t>
      </w:r>
      <w:r w:rsidR="00EF0254" w:rsidRPr="00C74D44">
        <w:rPr>
          <w:rFonts w:ascii="Arial" w:eastAsiaTheme="minorEastAsia" w:hAnsi="Arial" w:cs="Arial" w:hint="eastAsia"/>
          <w:sz w:val="21"/>
          <w:szCs w:val="21"/>
          <w:lang w:eastAsia="zh-CN"/>
        </w:rPr>
        <w:t>switching for supplementary uplink</w:t>
      </w:r>
    </w:p>
    <w:p w14:paraId="68A4A310" w14:textId="3EB50AB1" w:rsidR="005D1623" w:rsidRPr="0086762B" w:rsidRDefault="00437F5F" w:rsidP="0086762B">
      <w:pPr>
        <w:spacing w:afterLines="50" w:after="120"/>
        <w:jc w:val="both"/>
        <w:rPr>
          <w:rFonts w:eastAsiaTheme="minorEastAsia"/>
          <w:b/>
          <w:iCs/>
          <w:u w:val="single"/>
          <w:lang w:val="en-GB" w:eastAsia="zh-CN"/>
        </w:rPr>
      </w:pPr>
      <w:r>
        <w:rPr>
          <w:rFonts w:eastAsiaTheme="minorEastAsia" w:hint="eastAsia"/>
          <w:b/>
          <w:iCs/>
          <w:u w:val="single"/>
          <w:lang w:val="en-GB" w:eastAsia="zh-CN"/>
        </w:rPr>
        <w:t xml:space="preserve">1 </w:t>
      </w:r>
      <w:r w:rsidR="005D1623" w:rsidRPr="0086762B">
        <w:rPr>
          <w:rFonts w:eastAsiaTheme="minorEastAsia"/>
          <w:b/>
          <w:iCs/>
          <w:u w:val="single"/>
          <w:lang w:val="en-GB" w:eastAsia="zh-CN"/>
        </w:rPr>
        <w:t>SUL</w:t>
      </w:r>
      <w:r w:rsidR="005D1623" w:rsidRPr="00F17246">
        <w:rPr>
          <w:rFonts w:eastAsiaTheme="minorEastAsia"/>
          <w:b/>
          <w:iCs/>
          <w:u w:val="single"/>
          <w:lang w:val="en-GB" w:eastAsia="zh-CN"/>
        </w:rPr>
        <w:t xml:space="preserve"> </w:t>
      </w:r>
      <w:r w:rsidR="00716BDA">
        <w:rPr>
          <w:rFonts w:eastAsiaTheme="minorEastAsia" w:hint="eastAsia"/>
          <w:b/>
          <w:iCs/>
          <w:u w:val="single"/>
          <w:lang w:val="en-GB" w:eastAsia="zh-CN"/>
        </w:rPr>
        <w:t xml:space="preserve">configured with </w:t>
      </w:r>
      <w:r w:rsidR="005D1623" w:rsidRPr="00F17246">
        <w:rPr>
          <w:rFonts w:eastAsiaTheme="minorEastAsia"/>
          <w:b/>
          <w:iCs/>
          <w:u w:val="single"/>
          <w:lang w:val="en-GB" w:eastAsia="zh-CN"/>
        </w:rPr>
        <w:t xml:space="preserve">option 1 </w:t>
      </w:r>
    </w:p>
    <w:p w14:paraId="6137A761" w14:textId="1165B551" w:rsidR="00F17246" w:rsidRDefault="00F17246" w:rsidP="00EF0254">
      <w:pPr>
        <w:jc w:val="both"/>
        <w:rPr>
          <w:rFonts w:eastAsiaTheme="minorEastAsia"/>
          <w:iCs/>
          <w:lang w:val="en-GB" w:eastAsia="zh-CN"/>
        </w:rPr>
      </w:pPr>
      <w:r>
        <w:rPr>
          <w:rFonts w:eastAsiaTheme="minorEastAsia" w:hint="eastAsia"/>
          <w:iCs/>
          <w:lang w:val="en-GB" w:eastAsia="zh-CN"/>
        </w:rPr>
        <w:t xml:space="preserve">For SUL scenario in Rel-17, </w:t>
      </w:r>
      <w:r w:rsidR="00977F81" w:rsidRPr="00977F81">
        <w:rPr>
          <w:rFonts w:eastAsiaTheme="minorEastAsia"/>
          <w:iCs/>
          <w:lang w:val="en-GB" w:eastAsia="zh-CN"/>
        </w:rPr>
        <w:t>option 1 (</w:t>
      </w:r>
      <w:r w:rsidR="00977F81" w:rsidRPr="0086762B">
        <w:rPr>
          <w:rFonts w:eastAsiaTheme="minorEastAsia"/>
          <w:i/>
          <w:iCs/>
          <w:lang w:val="en-GB" w:eastAsia="zh-CN"/>
        </w:rPr>
        <w:t>SwitchedUL</w:t>
      </w:r>
      <w:r w:rsidR="00977F81" w:rsidRPr="00977F81">
        <w:rPr>
          <w:rFonts w:eastAsiaTheme="minorEastAsia"/>
          <w:iCs/>
          <w:lang w:val="en-GB" w:eastAsia="zh-CN"/>
        </w:rPr>
        <w:t>)</w:t>
      </w:r>
      <w:r w:rsidR="00977F81">
        <w:rPr>
          <w:rFonts w:eastAsiaTheme="minorEastAsia" w:hint="eastAsia"/>
          <w:iCs/>
          <w:lang w:val="en-GB" w:eastAsia="zh-CN"/>
        </w:rPr>
        <w:t xml:space="preserve"> </w:t>
      </w:r>
      <w:r w:rsidR="00977F81" w:rsidRPr="00977F81">
        <w:rPr>
          <w:rFonts w:eastAsiaTheme="minorEastAsia"/>
          <w:iCs/>
          <w:lang w:val="en-GB" w:eastAsia="zh-CN"/>
        </w:rPr>
        <w:t>is</w:t>
      </w:r>
      <w:r w:rsidR="00977F81">
        <w:rPr>
          <w:rFonts w:eastAsiaTheme="minorEastAsia" w:hint="eastAsia"/>
          <w:iCs/>
          <w:lang w:val="en-GB" w:eastAsia="zh-CN"/>
        </w:rPr>
        <w:t xml:space="preserve"> regarded</w:t>
      </w:r>
      <w:r w:rsidR="00977F81" w:rsidRPr="00977F81">
        <w:rPr>
          <w:rFonts w:eastAsiaTheme="minorEastAsia"/>
          <w:iCs/>
          <w:lang w:val="en-GB" w:eastAsia="zh-CN"/>
        </w:rPr>
        <w:t xml:space="preserve"> as default configuration</w:t>
      </w:r>
      <w:r w:rsidR="00977F81">
        <w:rPr>
          <w:rFonts w:eastAsiaTheme="minorEastAsia" w:hint="eastAsia"/>
          <w:iCs/>
          <w:lang w:val="en-GB" w:eastAsia="zh-CN"/>
        </w:rPr>
        <w:t xml:space="preserve">, thus </w:t>
      </w:r>
      <w:r>
        <w:rPr>
          <w:rFonts w:eastAsiaTheme="minorEastAsia" w:hint="eastAsia"/>
          <w:iCs/>
          <w:lang w:val="en-GB" w:eastAsia="zh-CN"/>
        </w:rPr>
        <w:t xml:space="preserve">the </w:t>
      </w:r>
      <w:r w:rsidRPr="00F17246">
        <w:rPr>
          <w:rFonts w:eastAsiaTheme="minorEastAsia"/>
          <w:iCs/>
          <w:lang w:val="en-GB" w:eastAsia="zh-CN"/>
        </w:rPr>
        <w:t>mapping rule between Tx chains and antenna port</w:t>
      </w:r>
      <w:r w:rsidR="005746A9">
        <w:rPr>
          <w:rFonts w:eastAsiaTheme="minorEastAsia" w:hint="eastAsia"/>
          <w:iCs/>
          <w:lang w:val="en-GB" w:eastAsia="zh-CN"/>
        </w:rPr>
        <w:t xml:space="preserve"> for i</w:t>
      </w:r>
      <w:r w:rsidR="005746A9" w:rsidRPr="005746A9">
        <w:rPr>
          <w:rFonts w:eastAsiaTheme="minorEastAsia"/>
          <w:iCs/>
          <w:lang w:val="en-GB" w:eastAsia="zh-CN"/>
        </w:rPr>
        <w:t xml:space="preserve">nter-band </w:t>
      </w:r>
      <w:r w:rsidR="005746A9">
        <w:rPr>
          <w:rFonts w:eastAsiaTheme="minorEastAsia" w:hint="eastAsia"/>
          <w:iCs/>
          <w:lang w:val="en-GB" w:eastAsia="zh-CN"/>
        </w:rPr>
        <w:t>UL CA option1 can be reused</w:t>
      </w:r>
      <w:r w:rsidRPr="00F17246">
        <w:rPr>
          <w:rFonts w:eastAsiaTheme="minorEastAsia"/>
          <w:iCs/>
          <w:lang w:val="en-GB" w:eastAsia="zh-CN"/>
        </w:rPr>
        <w:t xml:space="preserve">. </w:t>
      </w:r>
      <w:r w:rsidR="00716BDA">
        <w:rPr>
          <w:rFonts w:eastAsiaTheme="minorEastAsia" w:hint="eastAsia"/>
          <w:iCs/>
          <w:lang w:val="en-GB" w:eastAsia="zh-CN"/>
        </w:rPr>
        <w:t xml:space="preserve">The </w:t>
      </w:r>
      <w:r w:rsidRPr="00F17246">
        <w:rPr>
          <w:rFonts w:eastAsiaTheme="minorEastAsia"/>
          <w:iCs/>
          <w:lang w:val="en-GB" w:eastAsia="zh-CN"/>
        </w:rPr>
        <w:t xml:space="preserve">UE does not expect to be scheduled or configured with UL transmission on both </w:t>
      </w:r>
      <w:r w:rsidR="0061232F">
        <w:rPr>
          <w:rFonts w:eastAsiaTheme="minorEastAsia" w:hint="eastAsia"/>
          <w:iCs/>
          <w:lang w:val="en-GB" w:eastAsia="zh-CN"/>
        </w:rPr>
        <w:t xml:space="preserve">carrier for </w:t>
      </w:r>
      <w:r w:rsidR="00716BDA" w:rsidRPr="00716BDA">
        <w:rPr>
          <w:rFonts w:eastAsiaTheme="minorEastAsia"/>
          <w:iCs/>
          <w:lang w:val="en-GB" w:eastAsia="zh-CN"/>
        </w:rPr>
        <w:t>supplementary</w:t>
      </w:r>
      <w:r w:rsidR="0061232F">
        <w:rPr>
          <w:rFonts w:eastAsiaTheme="minorEastAsia" w:hint="eastAsia"/>
          <w:iCs/>
          <w:lang w:val="en-GB" w:eastAsia="zh-CN"/>
        </w:rPr>
        <w:t xml:space="preserve"> </w:t>
      </w:r>
      <w:r w:rsidR="00716BDA" w:rsidRPr="00716BDA">
        <w:rPr>
          <w:rFonts w:eastAsiaTheme="minorEastAsia"/>
          <w:iCs/>
          <w:lang w:val="en-GB" w:eastAsia="zh-CN"/>
        </w:rPr>
        <w:t>uplink</w:t>
      </w:r>
      <w:r w:rsidR="00716BDA" w:rsidRPr="00716BDA">
        <w:rPr>
          <w:rFonts w:eastAsiaTheme="minorEastAsia" w:hint="eastAsia"/>
          <w:iCs/>
          <w:lang w:val="en-GB" w:eastAsia="zh-CN"/>
        </w:rPr>
        <w:t xml:space="preserve"> </w:t>
      </w:r>
      <w:r w:rsidR="00716BDA">
        <w:rPr>
          <w:rFonts w:eastAsiaTheme="minorEastAsia" w:hint="eastAsia"/>
          <w:iCs/>
          <w:lang w:val="en-GB" w:eastAsia="zh-CN"/>
        </w:rPr>
        <w:t xml:space="preserve">and </w:t>
      </w:r>
      <w:r w:rsidR="00056CAC">
        <w:rPr>
          <w:rFonts w:eastAsiaTheme="minorEastAsia" w:hint="eastAsia"/>
          <w:iCs/>
          <w:lang w:val="en-GB" w:eastAsia="zh-CN"/>
        </w:rPr>
        <w:t xml:space="preserve">carrier for </w:t>
      </w:r>
      <w:r w:rsidR="00716BDA">
        <w:rPr>
          <w:rFonts w:eastAsiaTheme="minorEastAsia" w:hint="eastAsia"/>
          <w:iCs/>
          <w:lang w:val="en-GB" w:eastAsia="zh-CN"/>
        </w:rPr>
        <w:t>normal</w:t>
      </w:r>
      <w:r w:rsidR="00056CAC">
        <w:rPr>
          <w:rFonts w:eastAsiaTheme="minorEastAsia" w:hint="eastAsia"/>
          <w:iCs/>
          <w:lang w:val="en-GB" w:eastAsia="zh-CN"/>
        </w:rPr>
        <w:t xml:space="preserve"> </w:t>
      </w:r>
      <w:r w:rsidR="00716BDA">
        <w:rPr>
          <w:rFonts w:eastAsiaTheme="minorEastAsia" w:hint="eastAsia"/>
          <w:iCs/>
          <w:lang w:val="en-GB" w:eastAsia="zh-CN"/>
        </w:rPr>
        <w:t xml:space="preserve">uplink, </w:t>
      </w:r>
      <w:r w:rsidR="0061232F">
        <w:rPr>
          <w:rFonts w:eastAsiaTheme="minorEastAsia" w:hint="eastAsia"/>
          <w:iCs/>
          <w:lang w:val="en-GB" w:eastAsia="zh-CN"/>
        </w:rPr>
        <w:t>but</w:t>
      </w:r>
      <w:r w:rsidR="00716BDA">
        <w:rPr>
          <w:rFonts w:eastAsiaTheme="minorEastAsia" w:hint="eastAsia"/>
          <w:iCs/>
          <w:lang w:val="en-GB" w:eastAsia="zh-CN"/>
        </w:rPr>
        <w:t xml:space="preserve"> can be </w:t>
      </w:r>
      <w:r w:rsidR="00716BDA" w:rsidRPr="00F17246">
        <w:rPr>
          <w:rFonts w:eastAsiaTheme="minorEastAsia"/>
          <w:iCs/>
          <w:lang w:val="en-GB" w:eastAsia="zh-CN"/>
        </w:rPr>
        <w:t xml:space="preserve">scheduled or configured with </w:t>
      </w:r>
      <w:r w:rsidR="0061232F">
        <w:rPr>
          <w:rFonts w:eastAsiaTheme="minorEastAsia" w:hint="eastAsia"/>
          <w:iCs/>
          <w:lang w:val="en-GB" w:eastAsia="zh-CN"/>
        </w:rPr>
        <w:t xml:space="preserve">1-port or 2-port </w:t>
      </w:r>
      <w:r w:rsidR="00716BDA" w:rsidRPr="00F17246">
        <w:rPr>
          <w:rFonts w:eastAsiaTheme="minorEastAsia"/>
          <w:iCs/>
          <w:lang w:val="en-GB" w:eastAsia="zh-CN"/>
        </w:rPr>
        <w:t>UL transmission</w:t>
      </w:r>
      <w:r w:rsidR="00716BDA">
        <w:rPr>
          <w:rFonts w:eastAsiaTheme="minorEastAsia" w:hint="eastAsia"/>
          <w:iCs/>
          <w:lang w:val="en-GB" w:eastAsia="zh-CN"/>
        </w:rPr>
        <w:t xml:space="preserve"> </w:t>
      </w:r>
      <w:r w:rsidR="0061232F">
        <w:rPr>
          <w:rFonts w:eastAsiaTheme="minorEastAsia" w:hint="eastAsia"/>
          <w:iCs/>
          <w:lang w:val="en-GB" w:eastAsia="zh-CN"/>
        </w:rPr>
        <w:t xml:space="preserve">on one of the </w:t>
      </w:r>
      <w:r w:rsidR="00056CAC">
        <w:rPr>
          <w:rFonts w:eastAsiaTheme="minorEastAsia" w:hint="eastAsia"/>
          <w:iCs/>
          <w:lang w:val="en-GB" w:eastAsia="zh-CN"/>
        </w:rPr>
        <w:t>carriers.</w:t>
      </w:r>
      <w:r w:rsidR="00D60E58">
        <w:rPr>
          <w:rFonts w:eastAsiaTheme="minorEastAsia" w:hint="eastAsia"/>
          <w:iCs/>
          <w:lang w:val="en-GB" w:eastAsia="zh-CN"/>
        </w:rPr>
        <w:t xml:space="preserve"> For SUL with 3 or 4 carriers</w:t>
      </w:r>
      <w:r w:rsidR="005746A9">
        <w:rPr>
          <w:rFonts w:eastAsiaTheme="minorEastAsia" w:hint="eastAsia"/>
          <w:iCs/>
          <w:lang w:val="en-GB" w:eastAsia="zh-CN"/>
        </w:rPr>
        <w:t xml:space="preserve"> scenario</w:t>
      </w:r>
      <w:r w:rsidR="00D60E58">
        <w:rPr>
          <w:rFonts w:eastAsiaTheme="minorEastAsia" w:hint="eastAsia"/>
          <w:iCs/>
          <w:lang w:val="en-GB" w:eastAsia="zh-CN"/>
        </w:rPr>
        <w:t xml:space="preserve">, if </w:t>
      </w:r>
      <w:r w:rsidR="005746A9">
        <w:rPr>
          <w:rFonts w:eastAsiaTheme="minorEastAsia" w:hint="eastAsia"/>
          <w:iCs/>
          <w:lang w:val="en-GB" w:eastAsia="zh-CN"/>
        </w:rPr>
        <w:t xml:space="preserve">the UE is configured with </w:t>
      </w:r>
      <w:r w:rsidR="005746A9" w:rsidRPr="00977F81">
        <w:rPr>
          <w:rFonts w:eastAsiaTheme="minorEastAsia"/>
          <w:iCs/>
          <w:lang w:val="en-GB" w:eastAsia="zh-CN"/>
        </w:rPr>
        <w:t>option 1 (</w:t>
      </w:r>
      <w:r w:rsidR="005746A9" w:rsidRPr="007C53E5">
        <w:rPr>
          <w:rFonts w:eastAsiaTheme="minorEastAsia"/>
          <w:i/>
          <w:iCs/>
          <w:lang w:val="en-GB" w:eastAsia="zh-CN"/>
        </w:rPr>
        <w:t>SwitchedUL</w:t>
      </w:r>
      <w:r w:rsidR="005746A9" w:rsidRPr="00977F81">
        <w:rPr>
          <w:rFonts w:eastAsiaTheme="minorEastAsia"/>
          <w:iCs/>
          <w:lang w:val="en-GB" w:eastAsia="zh-CN"/>
        </w:rPr>
        <w:t>)</w:t>
      </w:r>
      <w:r w:rsidR="005746A9">
        <w:rPr>
          <w:rFonts w:eastAsiaTheme="minorEastAsia" w:hint="eastAsia"/>
          <w:iCs/>
          <w:lang w:val="en-GB" w:eastAsia="zh-CN"/>
        </w:rPr>
        <w:t xml:space="preserve">, the </w:t>
      </w:r>
      <w:r w:rsidR="005746A9" w:rsidRPr="00F17246">
        <w:rPr>
          <w:rFonts w:eastAsiaTheme="minorEastAsia"/>
          <w:iCs/>
          <w:lang w:val="en-GB" w:eastAsia="zh-CN"/>
        </w:rPr>
        <w:t>mapping rule between Tx chains and antenna port</w:t>
      </w:r>
      <w:r w:rsidR="005746A9">
        <w:rPr>
          <w:rFonts w:eastAsiaTheme="minorEastAsia" w:hint="eastAsia"/>
          <w:iCs/>
          <w:lang w:val="en-GB" w:eastAsia="zh-CN"/>
        </w:rPr>
        <w:t xml:space="preserve"> for i</w:t>
      </w:r>
      <w:r w:rsidR="005746A9" w:rsidRPr="005746A9">
        <w:rPr>
          <w:rFonts w:eastAsiaTheme="minorEastAsia"/>
          <w:iCs/>
          <w:lang w:val="en-GB" w:eastAsia="zh-CN"/>
        </w:rPr>
        <w:t xml:space="preserve">nter-band </w:t>
      </w:r>
      <w:r w:rsidR="005746A9">
        <w:rPr>
          <w:rFonts w:eastAsiaTheme="minorEastAsia" w:hint="eastAsia"/>
          <w:iCs/>
          <w:lang w:val="en-GB" w:eastAsia="zh-CN"/>
        </w:rPr>
        <w:t>UL CA option1 with 3 or 4 carriers</w:t>
      </w:r>
      <w:r w:rsidR="005746A9" w:rsidRPr="005746A9">
        <w:rPr>
          <w:rFonts w:eastAsiaTheme="minorEastAsia" w:hint="eastAsia"/>
          <w:iCs/>
          <w:lang w:val="en-GB" w:eastAsia="zh-CN"/>
        </w:rPr>
        <w:t xml:space="preserve"> </w:t>
      </w:r>
      <w:r w:rsidR="005746A9">
        <w:rPr>
          <w:rFonts w:eastAsiaTheme="minorEastAsia" w:hint="eastAsia"/>
          <w:iCs/>
          <w:lang w:val="en-GB" w:eastAsia="zh-CN"/>
        </w:rPr>
        <w:t>can be reused as well.</w:t>
      </w:r>
    </w:p>
    <w:p w14:paraId="63C49D4B" w14:textId="77777777" w:rsidR="006715F1" w:rsidRDefault="006715F1" w:rsidP="00EF0254">
      <w:pPr>
        <w:jc w:val="both"/>
        <w:rPr>
          <w:rFonts w:eastAsiaTheme="minorEastAsia"/>
          <w:lang w:val="en-GB" w:eastAsia="zh-CN"/>
        </w:rPr>
      </w:pPr>
    </w:p>
    <w:p w14:paraId="58F5935F" w14:textId="6A7AED99" w:rsidR="006715F1" w:rsidRDefault="006715F1" w:rsidP="00EF0254">
      <w:pPr>
        <w:jc w:val="both"/>
        <w:rPr>
          <w:rFonts w:eastAsiaTheme="minorEastAsia"/>
          <w:lang w:val="en-GB" w:eastAsia="zh-CN"/>
        </w:rPr>
      </w:pPr>
      <w:r w:rsidRPr="00EF0254">
        <w:rPr>
          <w:rFonts w:eastAsiaTheme="minorEastAsia"/>
          <w:b/>
          <w:iCs/>
          <w:lang w:val="en-GB" w:eastAsia="zh-CN"/>
        </w:rPr>
        <w:t>P</w:t>
      </w:r>
      <w:r w:rsidRPr="00EF0254">
        <w:rPr>
          <w:rFonts w:eastAsiaTheme="minorEastAsia" w:hint="eastAsia"/>
          <w:b/>
          <w:iCs/>
          <w:lang w:val="en-GB" w:eastAsia="zh-CN"/>
        </w:rPr>
        <w:t>roposal</w:t>
      </w:r>
      <w:r w:rsidR="007F5CAC">
        <w:rPr>
          <w:rFonts w:eastAsiaTheme="minorEastAsia" w:hint="eastAsia"/>
          <w:b/>
          <w:iCs/>
          <w:lang w:val="en-GB" w:eastAsia="zh-CN"/>
        </w:rPr>
        <w:t xml:space="preserve"> </w:t>
      </w:r>
      <w:r w:rsidR="00F737C4">
        <w:rPr>
          <w:rFonts w:eastAsiaTheme="minorEastAsia" w:hint="eastAsia"/>
          <w:b/>
          <w:iCs/>
          <w:lang w:val="en-GB" w:eastAsia="zh-CN"/>
        </w:rPr>
        <w:t>5</w:t>
      </w:r>
      <w:r w:rsidRPr="00EF0254">
        <w:rPr>
          <w:rFonts w:eastAsiaTheme="minorEastAsia" w:hint="eastAsia"/>
          <w:b/>
          <w:iCs/>
          <w:lang w:val="en-GB" w:eastAsia="zh-CN"/>
        </w:rPr>
        <w:t xml:space="preserve">: </w:t>
      </w:r>
      <w:r w:rsidR="005746A9">
        <w:rPr>
          <w:rFonts w:eastAsiaTheme="minorEastAsia" w:hint="eastAsia"/>
          <w:b/>
          <w:szCs w:val="20"/>
          <w:lang w:eastAsia="zh-CN"/>
        </w:rPr>
        <w:t>T</w:t>
      </w:r>
      <w:r w:rsidR="005746A9" w:rsidRPr="005746A9">
        <w:rPr>
          <w:rFonts w:eastAsiaTheme="minorEastAsia"/>
          <w:b/>
          <w:szCs w:val="20"/>
          <w:lang w:eastAsia="zh-CN"/>
        </w:rPr>
        <w:t xml:space="preserve">he mapping rule between </w:t>
      </w:r>
      <w:proofErr w:type="gramStart"/>
      <w:r w:rsidR="005746A9" w:rsidRPr="005746A9">
        <w:rPr>
          <w:rFonts w:eastAsiaTheme="minorEastAsia"/>
          <w:b/>
          <w:szCs w:val="20"/>
          <w:lang w:eastAsia="zh-CN"/>
        </w:rPr>
        <w:t>Tx</w:t>
      </w:r>
      <w:proofErr w:type="gramEnd"/>
      <w:r w:rsidR="005746A9" w:rsidRPr="005746A9">
        <w:rPr>
          <w:rFonts w:eastAsiaTheme="minorEastAsia"/>
          <w:b/>
          <w:szCs w:val="20"/>
          <w:lang w:eastAsia="zh-CN"/>
        </w:rPr>
        <w:t xml:space="preserve"> chains and antenna port for inter-band UL CA option1 </w:t>
      </w:r>
      <w:r w:rsidR="00525BD1" w:rsidRPr="0086762B">
        <w:rPr>
          <w:rFonts w:eastAsiaTheme="minorEastAsia"/>
          <w:b/>
          <w:iCs/>
          <w:lang w:val="en-GB" w:eastAsia="zh-CN"/>
        </w:rPr>
        <w:t>(</w:t>
      </w:r>
      <w:r w:rsidR="00525BD1" w:rsidRPr="0086762B">
        <w:rPr>
          <w:rFonts w:eastAsiaTheme="minorEastAsia"/>
          <w:b/>
          <w:i/>
          <w:iCs/>
          <w:lang w:val="en-GB" w:eastAsia="zh-CN"/>
        </w:rPr>
        <w:t>SwitchedUL</w:t>
      </w:r>
      <w:r w:rsidR="00525BD1" w:rsidRPr="0086762B">
        <w:rPr>
          <w:rFonts w:eastAsiaTheme="minorEastAsia"/>
          <w:b/>
          <w:iCs/>
          <w:lang w:val="en-GB" w:eastAsia="zh-CN"/>
        </w:rPr>
        <w:t>)</w:t>
      </w:r>
      <w:r w:rsidR="00525BD1">
        <w:rPr>
          <w:rFonts w:eastAsiaTheme="minorEastAsia" w:hint="eastAsia"/>
          <w:iCs/>
          <w:lang w:val="en-GB" w:eastAsia="zh-CN"/>
        </w:rPr>
        <w:t xml:space="preserve"> </w:t>
      </w:r>
      <w:r w:rsidR="005746A9" w:rsidRPr="005746A9">
        <w:rPr>
          <w:rFonts w:eastAsiaTheme="minorEastAsia"/>
          <w:b/>
          <w:szCs w:val="20"/>
          <w:lang w:eastAsia="zh-CN"/>
        </w:rPr>
        <w:t xml:space="preserve">with 3 or 4 carriers can be reused </w:t>
      </w:r>
      <w:r w:rsidR="005746A9">
        <w:rPr>
          <w:rFonts w:eastAsiaTheme="minorEastAsia" w:hint="eastAsia"/>
          <w:b/>
          <w:szCs w:val="20"/>
          <w:lang w:eastAsia="zh-CN"/>
        </w:rPr>
        <w:t xml:space="preserve">for </w:t>
      </w:r>
      <w:r w:rsidR="00A145C3">
        <w:rPr>
          <w:rFonts w:eastAsiaTheme="minorEastAsia" w:hint="eastAsia"/>
          <w:b/>
          <w:szCs w:val="20"/>
          <w:lang w:eastAsia="zh-CN"/>
        </w:rPr>
        <w:t xml:space="preserve">1 </w:t>
      </w:r>
      <w:r w:rsidR="005746A9" w:rsidRPr="005746A9">
        <w:rPr>
          <w:rFonts w:eastAsiaTheme="minorEastAsia"/>
          <w:b/>
          <w:szCs w:val="20"/>
          <w:lang w:eastAsia="zh-CN"/>
        </w:rPr>
        <w:t>SUL with 3 or 4 carriers scenario</w:t>
      </w:r>
      <w:r w:rsidR="005746A9">
        <w:rPr>
          <w:rFonts w:eastAsiaTheme="minorEastAsia" w:hint="eastAsia"/>
          <w:b/>
          <w:szCs w:val="20"/>
          <w:lang w:eastAsia="zh-CN"/>
        </w:rPr>
        <w:t>.</w:t>
      </w:r>
    </w:p>
    <w:p w14:paraId="73620A82" w14:textId="77777777" w:rsidR="006715F1" w:rsidRPr="00A145C3" w:rsidRDefault="006715F1" w:rsidP="00EF0254">
      <w:pPr>
        <w:jc w:val="both"/>
        <w:rPr>
          <w:rFonts w:eastAsiaTheme="minorEastAsia"/>
          <w:lang w:val="en-GB" w:eastAsia="zh-CN"/>
        </w:rPr>
      </w:pPr>
    </w:p>
    <w:p w14:paraId="2D417413" w14:textId="280D9472" w:rsidR="005D1623" w:rsidRDefault="00437F5F" w:rsidP="005D1623">
      <w:pPr>
        <w:spacing w:afterLines="50" w:after="120"/>
        <w:jc w:val="both"/>
        <w:rPr>
          <w:rFonts w:eastAsiaTheme="minorEastAsia"/>
          <w:b/>
          <w:u w:val="single"/>
          <w:lang w:val="en-GB" w:eastAsia="zh-CN"/>
        </w:rPr>
      </w:pPr>
      <w:r>
        <w:rPr>
          <w:rFonts w:eastAsiaTheme="minorEastAsia" w:hint="eastAsia"/>
          <w:b/>
          <w:iCs/>
          <w:u w:val="single"/>
          <w:lang w:val="en-GB" w:eastAsia="zh-CN"/>
        </w:rPr>
        <w:t xml:space="preserve">1 </w:t>
      </w:r>
      <w:r w:rsidR="005D1623" w:rsidRPr="00F17246">
        <w:rPr>
          <w:rFonts w:eastAsiaTheme="minorEastAsia" w:hint="eastAsia"/>
          <w:b/>
          <w:iCs/>
          <w:u w:val="single"/>
          <w:lang w:val="en-GB" w:eastAsia="zh-CN"/>
        </w:rPr>
        <w:t>SUL</w:t>
      </w:r>
      <w:r w:rsidR="005D1623" w:rsidRPr="00F17246">
        <w:rPr>
          <w:rFonts w:eastAsiaTheme="minorEastAsia"/>
          <w:b/>
          <w:iCs/>
          <w:u w:val="single"/>
          <w:lang w:val="en-GB" w:eastAsia="zh-CN"/>
        </w:rPr>
        <w:t xml:space="preserve"> </w:t>
      </w:r>
      <w:r w:rsidR="00716BDA">
        <w:rPr>
          <w:rFonts w:eastAsiaTheme="minorEastAsia" w:hint="eastAsia"/>
          <w:b/>
          <w:iCs/>
          <w:u w:val="single"/>
          <w:lang w:val="en-GB" w:eastAsia="zh-CN"/>
        </w:rPr>
        <w:t xml:space="preserve">configured with </w:t>
      </w:r>
      <w:r w:rsidR="005D1623" w:rsidRPr="00977F81">
        <w:rPr>
          <w:rFonts w:eastAsiaTheme="minorEastAsia"/>
          <w:b/>
          <w:iCs/>
          <w:u w:val="single"/>
          <w:lang w:val="en-GB" w:eastAsia="zh-CN"/>
        </w:rPr>
        <w:t xml:space="preserve">option </w:t>
      </w:r>
      <w:r w:rsidR="005D1623" w:rsidRPr="00977F81">
        <w:rPr>
          <w:rFonts w:eastAsiaTheme="minorEastAsia" w:hint="eastAsia"/>
          <w:b/>
          <w:iCs/>
          <w:u w:val="single"/>
          <w:lang w:val="en-GB" w:eastAsia="zh-CN"/>
        </w:rPr>
        <w:t>2</w:t>
      </w:r>
      <w:r w:rsidR="005D1623" w:rsidRPr="0086762B">
        <w:rPr>
          <w:rFonts w:eastAsiaTheme="minorEastAsia"/>
          <w:b/>
          <w:u w:val="single"/>
          <w:lang w:val="en-GB" w:eastAsia="zh-CN"/>
        </w:rPr>
        <w:t xml:space="preserve"> </w:t>
      </w:r>
    </w:p>
    <w:p w14:paraId="784D0D87" w14:textId="715F84B3" w:rsidR="00657089" w:rsidRPr="0086762B" w:rsidRDefault="00D33235" w:rsidP="00EF0254">
      <w:pPr>
        <w:jc w:val="both"/>
        <w:rPr>
          <w:rFonts w:eastAsiaTheme="minorEastAsia"/>
          <w:lang w:val="en-GB" w:eastAsia="zh-CN"/>
        </w:rPr>
      </w:pPr>
      <w:r>
        <w:rPr>
          <w:rFonts w:eastAsiaTheme="minorEastAsia" w:hint="eastAsia"/>
          <w:lang w:val="en-GB" w:eastAsia="zh-CN"/>
        </w:rPr>
        <w:t>For SUL scenario with 3 carriers or 4 carriers,</w:t>
      </w:r>
      <w:r w:rsidRPr="00D33235">
        <w:rPr>
          <w:rFonts w:eastAsiaTheme="minorEastAsia" w:hint="eastAsia"/>
          <w:lang w:val="en-GB" w:eastAsia="zh-CN"/>
        </w:rPr>
        <w:t xml:space="preserve"> </w:t>
      </w:r>
      <w:r>
        <w:rPr>
          <w:rFonts w:eastAsiaTheme="minorEastAsia" w:hint="eastAsia"/>
          <w:lang w:val="en-GB" w:eastAsia="zh-CN"/>
        </w:rPr>
        <w:t>if t</w:t>
      </w:r>
      <w:r>
        <w:rPr>
          <w:rFonts w:eastAsiaTheme="minorEastAsia" w:hint="eastAsia"/>
          <w:iCs/>
          <w:lang w:val="en-GB" w:eastAsia="zh-CN"/>
        </w:rPr>
        <w:t xml:space="preserve">he UE is configured with </w:t>
      </w:r>
      <w:r w:rsidRPr="00016A70">
        <w:rPr>
          <w:rFonts w:eastAsiaTheme="minorEastAsia"/>
          <w:iCs/>
          <w:lang w:val="en-GB" w:eastAsia="zh-CN"/>
        </w:rPr>
        <w:t xml:space="preserve">option </w:t>
      </w:r>
      <w:r>
        <w:rPr>
          <w:rFonts w:eastAsiaTheme="minorEastAsia" w:hint="eastAsia"/>
          <w:iCs/>
          <w:lang w:val="en-GB" w:eastAsia="zh-CN"/>
        </w:rPr>
        <w:t>2</w:t>
      </w:r>
      <w:r w:rsidRPr="00016A70">
        <w:rPr>
          <w:rFonts w:eastAsiaTheme="minorEastAsia"/>
          <w:iCs/>
          <w:lang w:val="en-GB" w:eastAsia="zh-CN"/>
        </w:rPr>
        <w:t xml:space="preserve"> (</w:t>
      </w:r>
      <w:r>
        <w:rPr>
          <w:rFonts w:eastAsiaTheme="minorEastAsia" w:hint="eastAsia"/>
          <w:i/>
          <w:iCs/>
          <w:lang w:val="en-GB" w:eastAsia="zh-CN"/>
        </w:rPr>
        <w:t>Dual</w:t>
      </w:r>
      <w:r w:rsidRPr="007C53E5">
        <w:rPr>
          <w:rFonts w:eastAsiaTheme="minorEastAsia"/>
          <w:i/>
          <w:iCs/>
          <w:lang w:val="en-GB" w:eastAsia="zh-CN"/>
        </w:rPr>
        <w:t>UL</w:t>
      </w:r>
      <w:r w:rsidRPr="00016A70">
        <w:rPr>
          <w:rFonts w:eastAsiaTheme="minorEastAsia"/>
          <w:iCs/>
          <w:lang w:val="en-GB" w:eastAsia="zh-CN"/>
        </w:rPr>
        <w:t>)</w:t>
      </w:r>
      <w:r>
        <w:rPr>
          <w:rFonts w:eastAsiaTheme="minorEastAsia" w:hint="eastAsia"/>
          <w:iCs/>
          <w:lang w:val="en-GB" w:eastAsia="zh-CN"/>
        </w:rPr>
        <w:t xml:space="preserve">, </w:t>
      </w:r>
      <w:r w:rsidR="00657089" w:rsidRPr="00657089">
        <w:rPr>
          <w:rFonts w:eastAsiaTheme="minorEastAsia"/>
          <w:iCs/>
          <w:lang w:val="en-GB" w:eastAsia="zh-CN"/>
        </w:rPr>
        <w:t>the UE will be not expected to be scheduled or c</w:t>
      </w:r>
      <w:r w:rsidR="00657089">
        <w:rPr>
          <w:rFonts w:eastAsiaTheme="minorEastAsia"/>
          <w:iCs/>
          <w:lang w:val="en-GB" w:eastAsia="zh-CN"/>
        </w:rPr>
        <w:t xml:space="preserve">onfigured with UL transmission </w:t>
      </w:r>
      <w:r w:rsidR="00657089" w:rsidRPr="00657089">
        <w:rPr>
          <w:rFonts w:eastAsiaTheme="minorEastAsia"/>
          <w:iCs/>
          <w:lang w:val="en-GB" w:eastAsia="zh-CN"/>
        </w:rPr>
        <w:t>simultaneously</w:t>
      </w:r>
      <w:r w:rsidR="00657089">
        <w:rPr>
          <w:rFonts w:eastAsiaTheme="minorEastAsia" w:hint="eastAsia"/>
          <w:iCs/>
          <w:lang w:val="en-GB" w:eastAsia="zh-CN"/>
        </w:rPr>
        <w:t xml:space="preserve"> on SUL and NUL belonging to the same </w:t>
      </w:r>
      <w:r w:rsidR="00684357">
        <w:rPr>
          <w:rFonts w:eastAsiaTheme="minorEastAsia" w:hint="eastAsia"/>
          <w:iCs/>
          <w:lang w:val="en-GB" w:eastAsia="zh-CN"/>
        </w:rPr>
        <w:t xml:space="preserve">serving </w:t>
      </w:r>
      <w:r w:rsidR="00657089">
        <w:rPr>
          <w:rFonts w:eastAsiaTheme="minorEastAsia" w:hint="eastAsia"/>
          <w:iCs/>
          <w:lang w:val="en-GB" w:eastAsia="zh-CN"/>
        </w:rPr>
        <w:t xml:space="preserve">cell, but can be </w:t>
      </w:r>
      <w:r w:rsidR="00657089" w:rsidRPr="00657089">
        <w:rPr>
          <w:rFonts w:eastAsiaTheme="minorEastAsia"/>
          <w:iCs/>
          <w:lang w:val="en-GB" w:eastAsia="zh-CN"/>
        </w:rPr>
        <w:t xml:space="preserve">scheduled or configured </w:t>
      </w:r>
      <w:r w:rsidR="00657089">
        <w:rPr>
          <w:rFonts w:eastAsiaTheme="minorEastAsia" w:hint="eastAsia"/>
          <w:iCs/>
          <w:lang w:val="en-GB" w:eastAsia="zh-CN"/>
        </w:rPr>
        <w:t xml:space="preserve">with UL transmission </w:t>
      </w:r>
      <w:r w:rsidR="00657089" w:rsidRPr="00657089">
        <w:rPr>
          <w:rFonts w:eastAsiaTheme="minorEastAsia"/>
          <w:iCs/>
          <w:lang w:val="en-GB" w:eastAsia="zh-CN"/>
        </w:rPr>
        <w:t>simultaneously on two carriers</w:t>
      </w:r>
      <w:r w:rsidR="00AE2E6A">
        <w:rPr>
          <w:rFonts w:eastAsiaTheme="minorEastAsia" w:hint="eastAsia"/>
          <w:iCs/>
          <w:lang w:val="en-GB" w:eastAsia="zh-CN"/>
        </w:rPr>
        <w:t xml:space="preserve"> other than the above combination</w:t>
      </w:r>
      <w:r w:rsidR="00657089" w:rsidRPr="00657089">
        <w:rPr>
          <w:rFonts w:eastAsiaTheme="minorEastAsia"/>
          <w:iCs/>
          <w:lang w:val="en-GB" w:eastAsia="zh-CN"/>
        </w:rPr>
        <w:t>.</w:t>
      </w:r>
      <w:r w:rsidR="00AE2E6A" w:rsidRPr="00AE2E6A">
        <w:t xml:space="preserve"> </w:t>
      </w:r>
      <w:r w:rsidR="00AE2E6A" w:rsidRPr="00AE2E6A">
        <w:rPr>
          <w:rFonts w:eastAsiaTheme="minorEastAsia"/>
          <w:iCs/>
          <w:lang w:val="en-GB" w:eastAsia="zh-CN"/>
        </w:rPr>
        <w:t xml:space="preserve">For </w:t>
      </w:r>
      <w:r w:rsidR="00AE2E6A">
        <w:rPr>
          <w:rFonts w:eastAsiaTheme="minorEastAsia" w:hint="eastAsia"/>
          <w:lang w:val="en-GB" w:eastAsia="zh-CN"/>
        </w:rPr>
        <w:t xml:space="preserve">SUL scenario </w:t>
      </w:r>
      <w:r w:rsidR="00392BA1" w:rsidRPr="00392BA1">
        <w:rPr>
          <w:rFonts w:eastAsiaTheme="minorEastAsia"/>
          <w:lang w:val="en-GB" w:eastAsia="zh-CN"/>
        </w:rPr>
        <w:t>configured with option 2</w:t>
      </w:r>
      <w:r w:rsidR="00392BA1">
        <w:rPr>
          <w:rFonts w:eastAsiaTheme="minorEastAsia" w:hint="eastAsia"/>
          <w:lang w:val="en-GB" w:eastAsia="zh-CN"/>
        </w:rPr>
        <w:t xml:space="preserve">, </w:t>
      </w:r>
      <w:r w:rsidR="006F1BD5">
        <w:rPr>
          <w:rFonts w:eastAsiaTheme="minorEastAsia"/>
          <w:lang w:val="en-GB" w:eastAsia="zh-CN"/>
        </w:rPr>
        <w:t xml:space="preserve">when 1 </w:t>
      </w:r>
      <w:r w:rsidR="006F1BD5">
        <w:rPr>
          <w:rFonts w:eastAsiaTheme="minorEastAsia" w:hint="eastAsia"/>
          <w:lang w:val="en-GB" w:eastAsia="zh-CN"/>
        </w:rPr>
        <w:t>S</w:t>
      </w:r>
      <w:r w:rsidR="00392BA1" w:rsidRPr="00392BA1">
        <w:rPr>
          <w:rFonts w:eastAsiaTheme="minorEastAsia"/>
          <w:lang w:val="en-GB" w:eastAsia="zh-CN"/>
        </w:rPr>
        <w:t>UL</w:t>
      </w:r>
      <w:r w:rsidR="006F1BD5">
        <w:rPr>
          <w:rFonts w:eastAsiaTheme="minorEastAsia" w:hint="eastAsia"/>
          <w:lang w:val="en-GB" w:eastAsia="zh-CN"/>
        </w:rPr>
        <w:t xml:space="preserve"> </w:t>
      </w:r>
      <w:r w:rsidR="0041297E">
        <w:rPr>
          <w:rFonts w:eastAsiaTheme="minorEastAsia" w:hint="eastAsia"/>
          <w:lang w:val="en-GB" w:eastAsia="zh-CN"/>
        </w:rPr>
        <w:t xml:space="preserve">is </w:t>
      </w:r>
      <w:r w:rsidR="00392BA1" w:rsidRPr="00392BA1">
        <w:rPr>
          <w:rFonts w:eastAsiaTheme="minorEastAsia"/>
          <w:lang w:val="en-GB" w:eastAsia="zh-CN"/>
        </w:rPr>
        <w:t>configured</w:t>
      </w:r>
      <w:r w:rsidR="003F2267">
        <w:rPr>
          <w:rFonts w:eastAsiaTheme="minorEastAsia" w:hint="eastAsia"/>
          <w:lang w:val="en-GB" w:eastAsia="zh-CN"/>
        </w:rPr>
        <w:t xml:space="preserve"> </w:t>
      </w:r>
      <w:r w:rsidR="00684357">
        <w:rPr>
          <w:rFonts w:eastAsiaTheme="minorEastAsia" w:hint="eastAsia"/>
          <w:lang w:val="en-GB" w:eastAsia="zh-CN"/>
        </w:rPr>
        <w:t xml:space="preserve">for one carrier of </w:t>
      </w:r>
      <w:r w:rsidR="0041297E" w:rsidRPr="0041297E">
        <w:rPr>
          <w:rFonts w:eastAsiaTheme="minorEastAsia"/>
          <w:lang w:val="en-GB" w:eastAsia="zh-CN"/>
        </w:rPr>
        <w:t>3</w:t>
      </w:r>
      <w:r w:rsidR="0041297E">
        <w:rPr>
          <w:rFonts w:eastAsiaTheme="minorEastAsia" w:hint="eastAsia"/>
          <w:lang w:val="en-GB" w:eastAsia="zh-CN"/>
        </w:rPr>
        <w:t xml:space="preserve"> or 4</w:t>
      </w:r>
      <w:r w:rsidR="0041297E" w:rsidRPr="0041297E">
        <w:rPr>
          <w:rFonts w:eastAsiaTheme="minorEastAsia"/>
          <w:lang w:val="en-GB" w:eastAsia="zh-CN"/>
        </w:rPr>
        <w:t xml:space="preserve"> carriers</w:t>
      </w:r>
      <w:r w:rsidR="00AE2E6A" w:rsidRPr="00AE2E6A">
        <w:rPr>
          <w:rFonts w:eastAsiaTheme="minorEastAsia"/>
          <w:iCs/>
          <w:lang w:val="en-GB" w:eastAsia="zh-CN"/>
        </w:rPr>
        <w:t xml:space="preserve">, the mapping between UL transmission ports and </w:t>
      </w:r>
      <w:proofErr w:type="spellStart"/>
      <w:proofErr w:type="gramStart"/>
      <w:r w:rsidR="00AE2E6A" w:rsidRPr="00AE2E6A">
        <w:rPr>
          <w:rFonts w:eastAsiaTheme="minorEastAsia"/>
          <w:iCs/>
          <w:lang w:val="en-GB" w:eastAsia="zh-CN"/>
        </w:rPr>
        <w:t>Tx</w:t>
      </w:r>
      <w:proofErr w:type="spellEnd"/>
      <w:proofErr w:type="gramEnd"/>
      <w:r w:rsidR="00AE2E6A" w:rsidRPr="00AE2E6A">
        <w:rPr>
          <w:rFonts w:eastAsiaTheme="minorEastAsia"/>
          <w:iCs/>
          <w:lang w:val="en-GB" w:eastAsia="zh-CN"/>
        </w:rPr>
        <w:t xml:space="preserve"> chains can be showe</w:t>
      </w:r>
      <w:r w:rsidR="00AE2E6A" w:rsidRPr="00684357">
        <w:rPr>
          <w:rFonts w:eastAsiaTheme="minorEastAsia"/>
          <w:iCs/>
          <w:lang w:val="en-GB" w:eastAsia="zh-CN"/>
        </w:rPr>
        <w:t xml:space="preserve">d as </w:t>
      </w:r>
      <w:r w:rsidR="00392BA1" w:rsidRPr="00684357">
        <w:rPr>
          <w:rFonts w:eastAsiaTheme="minorEastAsia"/>
          <w:iCs/>
          <w:lang w:val="en-GB" w:eastAsia="zh-CN"/>
        </w:rPr>
        <w:fldChar w:fldCharType="begin"/>
      </w:r>
      <w:r w:rsidR="00392BA1" w:rsidRPr="00684357">
        <w:rPr>
          <w:rFonts w:eastAsiaTheme="minorEastAsia"/>
          <w:iCs/>
          <w:lang w:val="en-GB" w:eastAsia="zh-CN"/>
        </w:rPr>
        <w:instrText xml:space="preserve"> REF _Ref102157189 \h </w:instrText>
      </w:r>
      <w:r w:rsidR="00684357" w:rsidRPr="00B84AF3">
        <w:rPr>
          <w:rFonts w:eastAsiaTheme="minorEastAsia"/>
          <w:iCs/>
          <w:lang w:val="en-GB" w:eastAsia="zh-CN"/>
        </w:rPr>
        <w:instrText xml:space="preserve"> \* MERGEFORMAT </w:instrText>
      </w:r>
      <w:r w:rsidR="00392BA1" w:rsidRPr="00684357">
        <w:rPr>
          <w:rFonts w:eastAsiaTheme="minorEastAsia"/>
          <w:iCs/>
          <w:lang w:val="en-GB" w:eastAsia="zh-CN"/>
        </w:rPr>
      </w:r>
      <w:r w:rsidR="00392BA1" w:rsidRPr="00684357">
        <w:rPr>
          <w:rFonts w:eastAsiaTheme="minorEastAsia"/>
          <w:iCs/>
          <w:lang w:val="en-GB" w:eastAsia="zh-CN"/>
        </w:rPr>
        <w:fldChar w:fldCharType="separate"/>
      </w:r>
      <w:r w:rsidR="00392BA1" w:rsidRPr="00684357">
        <w:rPr>
          <w:rFonts w:eastAsiaTheme="minorEastAsia"/>
          <w:lang w:val="x-none" w:eastAsia="zh-CN"/>
        </w:rPr>
        <w:t xml:space="preserve">Table </w:t>
      </w:r>
      <w:r w:rsidR="00392BA1" w:rsidRPr="00B84AF3">
        <w:rPr>
          <w:rFonts w:eastAsiaTheme="minorEastAsia"/>
          <w:bCs/>
          <w:noProof/>
          <w:lang w:val="x-none" w:eastAsia="zh-CN"/>
        </w:rPr>
        <w:t>5</w:t>
      </w:r>
      <w:r w:rsidR="00392BA1" w:rsidRPr="00684357">
        <w:rPr>
          <w:rFonts w:eastAsiaTheme="minorEastAsia"/>
          <w:iCs/>
          <w:lang w:val="en-GB" w:eastAsia="zh-CN"/>
        </w:rPr>
        <w:fldChar w:fldCharType="end"/>
      </w:r>
      <w:r w:rsidR="00392BA1" w:rsidRPr="00B84AF3">
        <w:rPr>
          <w:rFonts w:eastAsiaTheme="minorEastAsia"/>
          <w:b/>
          <w:iCs/>
          <w:lang w:val="en-GB" w:eastAsia="zh-CN"/>
        </w:rPr>
        <w:t xml:space="preserve"> </w:t>
      </w:r>
      <w:r w:rsidR="00AE2E6A" w:rsidRPr="00AE2E6A">
        <w:rPr>
          <w:rFonts w:eastAsiaTheme="minorEastAsia"/>
          <w:iCs/>
          <w:lang w:val="en-GB" w:eastAsia="zh-CN"/>
        </w:rPr>
        <w:t>and</w:t>
      </w:r>
      <w:r w:rsidR="00392BA1">
        <w:rPr>
          <w:rFonts w:eastAsiaTheme="minorEastAsia" w:hint="eastAsia"/>
          <w:iCs/>
          <w:lang w:val="en-GB" w:eastAsia="zh-CN"/>
        </w:rPr>
        <w:t xml:space="preserve"> </w:t>
      </w:r>
      <w:r w:rsidR="00392BA1">
        <w:rPr>
          <w:rFonts w:eastAsiaTheme="minorEastAsia"/>
          <w:iCs/>
          <w:lang w:val="en-GB" w:eastAsia="zh-CN"/>
        </w:rPr>
        <w:fldChar w:fldCharType="begin"/>
      </w:r>
      <w:r w:rsidR="00392BA1">
        <w:rPr>
          <w:rFonts w:eastAsiaTheme="minorEastAsia"/>
          <w:iCs/>
          <w:lang w:val="en-GB" w:eastAsia="zh-CN"/>
        </w:rPr>
        <w:instrText xml:space="preserve"> REF _Ref102157198 \h </w:instrText>
      </w:r>
      <w:r w:rsidR="00392BA1">
        <w:rPr>
          <w:rFonts w:eastAsiaTheme="minorEastAsia"/>
          <w:iCs/>
          <w:lang w:val="en-GB" w:eastAsia="zh-CN"/>
        </w:rPr>
      </w:r>
      <w:r w:rsidR="00392BA1">
        <w:rPr>
          <w:rFonts w:eastAsiaTheme="minorEastAsia"/>
          <w:iCs/>
          <w:lang w:val="en-GB" w:eastAsia="zh-CN"/>
        </w:rPr>
        <w:fldChar w:fldCharType="separate"/>
      </w:r>
      <w:r w:rsidR="00392BA1" w:rsidRPr="0086762B">
        <w:rPr>
          <w:rFonts w:eastAsiaTheme="minorEastAsia"/>
          <w:lang w:val="x-none" w:eastAsia="zh-CN"/>
        </w:rPr>
        <w:t>Table 6</w:t>
      </w:r>
      <w:r w:rsidR="00392BA1">
        <w:rPr>
          <w:rFonts w:eastAsiaTheme="minorEastAsia"/>
          <w:iCs/>
          <w:lang w:val="en-GB" w:eastAsia="zh-CN"/>
        </w:rPr>
        <w:fldChar w:fldCharType="end"/>
      </w:r>
      <w:r w:rsidR="00AE2E6A" w:rsidRPr="00AE2E6A">
        <w:rPr>
          <w:rFonts w:eastAsiaTheme="minorEastAsia"/>
          <w:iCs/>
          <w:lang w:val="en-GB" w:eastAsia="zh-CN"/>
        </w:rPr>
        <w:t>, respectively.</w:t>
      </w:r>
    </w:p>
    <w:p w14:paraId="6E3154FD" w14:textId="24BBFB9A" w:rsidR="00ED0287" w:rsidRPr="0086762B" w:rsidRDefault="00ED0287" w:rsidP="0086762B">
      <w:pPr>
        <w:pStyle w:val="ae"/>
        <w:keepNext/>
        <w:spacing w:beforeLines="50" w:before="120" w:after="120"/>
        <w:jc w:val="center"/>
        <w:rPr>
          <w:rFonts w:eastAsiaTheme="minorEastAsia"/>
          <w:lang w:val="x-none" w:eastAsia="zh-CN"/>
        </w:rPr>
      </w:pPr>
      <w:bookmarkStart w:id="6" w:name="_Ref102157189"/>
      <w:r w:rsidRPr="0086762B">
        <w:rPr>
          <w:rFonts w:eastAsiaTheme="minorEastAsia"/>
          <w:b w:val="0"/>
          <w:bCs w:val="0"/>
          <w:color w:val="auto"/>
          <w:szCs w:val="24"/>
          <w:lang w:val="x-none" w:eastAsia="zh-CN"/>
        </w:rPr>
        <w:t xml:space="preserve">Table </w:t>
      </w:r>
      <w:r w:rsidRPr="0086762B">
        <w:rPr>
          <w:rFonts w:eastAsiaTheme="minorEastAsia"/>
          <w:b w:val="0"/>
          <w:bCs w:val="0"/>
          <w:color w:val="auto"/>
          <w:szCs w:val="24"/>
          <w:lang w:val="x-none" w:eastAsia="zh-CN"/>
        </w:rPr>
        <w:fldChar w:fldCharType="begin"/>
      </w:r>
      <w:r w:rsidRPr="0086762B">
        <w:rPr>
          <w:rFonts w:eastAsiaTheme="minorEastAsia"/>
          <w:b w:val="0"/>
          <w:bCs w:val="0"/>
          <w:color w:val="auto"/>
          <w:szCs w:val="24"/>
          <w:lang w:val="x-none" w:eastAsia="zh-CN"/>
        </w:rPr>
        <w:instrText xml:space="preserve"> SEQ Table \* ARABIC </w:instrText>
      </w:r>
      <w:r w:rsidRPr="0086762B">
        <w:rPr>
          <w:rFonts w:eastAsiaTheme="minorEastAsia"/>
          <w:b w:val="0"/>
          <w:bCs w:val="0"/>
          <w:color w:val="auto"/>
          <w:szCs w:val="24"/>
          <w:lang w:val="x-none" w:eastAsia="zh-CN"/>
        </w:rPr>
        <w:fldChar w:fldCharType="separate"/>
      </w:r>
      <w:r w:rsidR="005356F6">
        <w:rPr>
          <w:rFonts w:eastAsiaTheme="minorEastAsia"/>
          <w:b w:val="0"/>
          <w:bCs w:val="0"/>
          <w:noProof/>
          <w:color w:val="auto"/>
          <w:szCs w:val="24"/>
          <w:lang w:val="x-none" w:eastAsia="zh-CN"/>
        </w:rPr>
        <w:t>5</w:t>
      </w:r>
      <w:r w:rsidRPr="0086762B">
        <w:rPr>
          <w:rFonts w:eastAsiaTheme="minorEastAsia"/>
          <w:b w:val="0"/>
          <w:bCs w:val="0"/>
          <w:color w:val="auto"/>
          <w:szCs w:val="24"/>
          <w:lang w:val="x-none" w:eastAsia="zh-CN"/>
        </w:rPr>
        <w:fldChar w:fldCharType="end"/>
      </w:r>
      <w:bookmarkEnd w:id="6"/>
      <w:r w:rsidRPr="0086762B">
        <w:rPr>
          <w:rFonts w:eastAsiaTheme="minorEastAsia"/>
          <w:b w:val="0"/>
          <w:bCs w:val="0"/>
          <w:color w:val="auto"/>
          <w:szCs w:val="24"/>
          <w:lang w:val="x-none" w:eastAsia="zh-CN"/>
        </w:rPr>
        <w:t>: Mapping between UL transmission ports and Tx chains for SUL option 2 when 1 SUL is configured</w:t>
      </w:r>
      <w:r w:rsidR="00392BA1">
        <w:rPr>
          <w:rFonts w:eastAsiaTheme="minorEastAsia" w:hint="eastAsia"/>
          <w:b w:val="0"/>
          <w:bCs w:val="0"/>
          <w:color w:val="auto"/>
          <w:szCs w:val="24"/>
          <w:lang w:val="x-none" w:eastAsia="zh-CN"/>
        </w:rPr>
        <w:t xml:space="preserve"> in 3 carriers</w:t>
      </w:r>
    </w:p>
    <w:tbl>
      <w:tblPr>
        <w:tblW w:w="0" w:type="auto"/>
        <w:tblInd w:w="39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709"/>
        <w:gridCol w:w="3827"/>
        <w:gridCol w:w="4018"/>
      </w:tblGrid>
      <w:tr w:rsidR="00C7493D" w:rsidRPr="0040067F" w14:paraId="65BB10EF" w14:textId="77777777" w:rsidTr="0086762B">
        <w:trPr>
          <w:trHeight w:val="20"/>
        </w:trPr>
        <w:tc>
          <w:tcPr>
            <w:tcW w:w="709" w:type="dxa"/>
            <w:tcMar>
              <w:top w:w="0" w:type="dxa"/>
              <w:left w:w="108" w:type="dxa"/>
              <w:bottom w:w="0" w:type="dxa"/>
              <w:right w:w="108" w:type="dxa"/>
            </w:tcMar>
            <w:vAlign w:val="center"/>
            <w:hideMark/>
          </w:tcPr>
          <w:p w14:paraId="24A1420C" w14:textId="77777777" w:rsidR="00C7493D" w:rsidRPr="0086762B" w:rsidRDefault="00C7493D" w:rsidP="0086762B">
            <w:pPr>
              <w:pStyle w:val="a1"/>
              <w:spacing w:after="0"/>
              <w:ind w:firstLine="480"/>
              <w:jc w:val="center"/>
              <w:rPr>
                <w:sz w:val="18"/>
                <w:szCs w:val="18"/>
              </w:rPr>
            </w:pPr>
          </w:p>
        </w:tc>
        <w:tc>
          <w:tcPr>
            <w:tcW w:w="3827" w:type="dxa"/>
            <w:tcMar>
              <w:top w:w="0" w:type="dxa"/>
              <w:left w:w="108" w:type="dxa"/>
              <w:bottom w:w="0" w:type="dxa"/>
              <w:right w:w="108" w:type="dxa"/>
            </w:tcMar>
            <w:vAlign w:val="center"/>
            <w:hideMark/>
          </w:tcPr>
          <w:p w14:paraId="3423D652" w14:textId="77777777" w:rsidR="00ED0287" w:rsidRPr="0086762B" w:rsidRDefault="00C7493D" w:rsidP="0086762B">
            <w:pPr>
              <w:pStyle w:val="a1"/>
              <w:spacing w:after="0"/>
              <w:jc w:val="center"/>
              <w:rPr>
                <w:rFonts w:eastAsiaTheme="minorEastAsia"/>
                <w:sz w:val="18"/>
                <w:szCs w:val="18"/>
                <w:lang w:eastAsia="zh-CN"/>
              </w:rPr>
            </w:pPr>
            <w:r w:rsidRPr="0086762B">
              <w:rPr>
                <w:rFonts w:eastAsiaTheme="minorEastAsia"/>
                <w:sz w:val="18"/>
                <w:szCs w:val="18"/>
                <w:lang w:eastAsia="zh-CN"/>
              </w:rPr>
              <w:t xml:space="preserve">Number of Tx chains </w:t>
            </w:r>
          </w:p>
          <w:p w14:paraId="596F8992" w14:textId="36586295" w:rsidR="00C7493D" w:rsidRPr="0086762B" w:rsidRDefault="00C7493D" w:rsidP="0086762B">
            <w:pPr>
              <w:pStyle w:val="a1"/>
              <w:spacing w:after="0"/>
              <w:jc w:val="center"/>
              <w:rPr>
                <w:sz w:val="18"/>
                <w:szCs w:val="18"/>
              </w:rPr>
            </w:pPr>
            <w:r w:rsidRPr="0086762B">
              <w:rPr>
                <w:rFonts w:eastAsiaTheme="minorEastAsia"/>
                <w:sz w:val="18"/>
                <w:szCs w:val="18"/>
                <w:lang w:eastAsia="zh-CN"/>
              </w:rPr>
              <w:t>(</w:t>
            </w:r>
            <w:r w:rsidR="006F5C23">
              <w:rPr>
                <w:rFonts w:eastAsiaTheme="minorEastAsia" w:hint="eastAsia"/>
                <w:sz w:val="18"/>
                <w:szCs w:val="18"/>
                <w:lang w:eastAsia="zh-CN"/>
              </w:rPr>
              <w:t>(</w:t>
            </w:r>
            <w:r w:rsidR="007401B0" w:rsidRPr="0086762B">
              <w:rPr>
                <w:rFonts w:eastAsiaTheme="minorEastAsia"/>
                <w:sz w:val="18"/>
                <w:szCs w:val="18"/>
                <w:lang w:eastAsia="zh-CN"/>
              </w:rPr>
              <w:t>SUL</w:t>
            </w:r>
            <w:r w:rsidR="00D33235">
              <w:rPr>
                <w:rFonts w:eastAsiaTheme="minorEastAsia" w:hint="eastAsia"/>
                <w:sz w:val="18"/>
                <w:szCs w:val="18"/>
                <w:lang w:eastAsia="zh-CN"/>
              </w:rPr>
              <w:t xml:space="preserve"> </w:t>
            </w:r>
            <w:r w:rsidR="007401B0" w:rsidRPr="0086762B">
              <w:rPr>
                <w:rFonts w:eastAsiaTheme="minorEastAsia"/>
                <w:sz w:val="18"/>
                <w:szCs w:val="18"/>
                <w:lang w:eastAsia="zh-CN"/>
              </w:rPr>
              <w:t>1 + NUL</w:t>
            </w:r>
            <w:r w:rsidR="00D33235">
              <w:rPr>
                <w:rFonts w:eastAsiaTheme="minorEastAsia" w:hint="eastAsia"/>
                <w:sz w:val="18"/>
                <w:szCs w:val="18"/>
                <w:lang w:eastAsia="zh-CN"/>
              </w:rPr>
              <w:t xml:space="preserve"> </w:t>
            </w:r>
            <w:r w:rsidR="003D616B" w:rsidRPr="0086762B">
              <w:rPr>
                <w:rFonts w:eastAsiaTheme="minorEastAsia"/>
                <w:sz w:val="18"/>
                <w:szCs w:val="18"/>
                <w:lang w:eastAsia="zh-CN"/>
              </w:rPr>
              <w:t>1</w:t>
            </w:r>
            <w:r w:rsidR="006F5C23">
              <w:rPr>
                <w:rFonts w:eastAsiaTheme="minorEastAsia" w:hint="eastAsia"/>
                <w:sz w:val="18"/>
                <w:szCs w:val="18"/>
                <w:lang w:eastAsia="zh-CN"/>
              </w:rPr>
              <w:t>) in Cell 1</w:t>
            </w:r>
            <w:r w:rsidRPr="0086762B">
              <w:rPr>
                <w:rFonts w:eastAsiaTheme="minorEastAsia"/>
                <w:sz w:val="18"/>
                <w:szCs w:val="18"/>
                <w:lang w:eastAsia="zh-CN"/>
              </w:rPr>
              <w:t xml:space="preserve">+ carrier </w:t>
            </w:r>
            <w:r w:rsidR="00D33235">
              <w:rPr>
                <w:rFonts w:eastAsiaTheme="minorEastAsia" w:hint="eastAsia"/>
                <w:sz w:val="18"/>
                <w:szCs w:val="18"/>
                <w:lang w:eastAsia="zh-CN"/>
              </w:rPr>
              <w:t xml:space="preserve">3 </w:t>
            </w:r>
            <w:r w:rsidR="006F5C23">
              <w:rPr>
                <w:rFonts w:eastAsiaTheme="minorEastAsia" w:hint="eastAsia"/>
                <w:sz w:val="18"/>
                <w:szCs w:val="18"/>
                <w:lang w:eastAsia="zh-CN"/>
              </w:rPr>
              <w:t>in Cell 2</w:t>
            </w:r>
            <w:r w:rsidRPr="0086762B">
              <w:rPr>
                <w:rFonts w:eastAsiaTheme="minorEastAsia"/>
                <w:sz w:val="18"/>
                <w:szCs w:val="18"/>
                <w:lang w:eastAsia="zh-CN"/>
              </w:rPr>
              <w:t>)</w:t>
            </w:r>
          </w:p>
        </w:tc>
        <w:tc>
          <w:tcPr>
            <w:tcW w:w="4018" w:type="dxa"/>
            <w:tcMar>
              <w:top w:w="0" w:type="dxa"/>
              <w:left w:w="108" w:type="dxa"/>
              <w:bottom w:w="0" w:type="dxa"/>
              <w:right w:w="108" w:type="dxa"/>
            </w:tcMar>
            <w:vAlign w:val="center"/>
            <w:hideMark/>
          </w:tcPr>
          <w:p w14:paraId="35D50C2E" w14:textId="77777777" w:rsidR="00AE2E6A" w:rsidRDefault="00C7493D" w:rsidP="0086762B">
            <w:pPr>
              <w:pStyle w:val="a1"/>
              <w:spacing w:after="0"/>
              <w:jc w:val="center"/>
              <w:rPr>
                <w:rFonts w:eastAsiaTheme="minorEastAsia"/>
                <w:sz w:val="18"/>
                <w:szCs w:val="18"/>
                <w:lang w:val="en-GB" w:eastAsia="zh-CN"/>
              </w:rPr>
            </w:pPr>
            <w:r w:rsidRPr="0086762B">
              <w:rPr>
                <w:rFonts w:eastAsia="Batang"/>
                <w:sz w:val="18"/>
                <w:szCs w:val="18"/>
                <w:lang w:val="en-GB" w:eastAsia="x-none"/>
              </w:rPr>
              <w:t xml:space="preserve">Number of </w:t>
            </w:r>
            <w:r w:rsidRPr="0086762B">
              <w:rPr>
                <w:rFonts w:eastAsia="Batang"/>
                <w:bCs/>
                <w:sz w:val="18"/>
                <w:szCs w:val="18"/>
                <w:lang w:val="en-GB" w:eastAsia="x-none"/>
              </w:rPr>
              <w:t xml:space="preserve">antenna ports </w:t>
            </w:r>
            <w:r w:rsidRPr="0086762B">
              <w:rPr>
                <w:rFonts w:eastAsia="Batang"/>
                <w:sz w:val="18"/>
                <w:szCs w:val="18"/>
                <w:lang w:val="en-GB" w:eastAsia="x-none"/>
              </w:rPr>
              <w:t xml:space="preserve">for UL transmission </w:t>
            </w:r>
          </w:p>
          <w:p w14:paraId="26FD7D42" w14:textId="3A8BAE67" w:rsidR="00C7493D" w:rsidRPr="0086762B" w:rsidRDefault="00D33235" w:rsidP="0086762B">
            <w:pPr>
              <w:pStyle w:val="a1"/>
              <w:spacing w:after="0"/>
              <w:jc w:val="center"/>
              <w:rPr>
                <w:sz w:val="18"/>
                <w:szCs w:val="18"/>
              </w:rPr>
            </w:pPr>
            <w:r w:rsidRPr="007C53E5">
              <w:rPr>
                <w:rFonts w:eastAsiaTheme="minorEastAsia"/>
                <w:sz w:val="18"/>
                <w:szCs w:val="18"/>
                <w:lang w:eastAsia="zh-CN"/>
              </w:rPr>
              <w:t>(</w:t>
            </w:r>
            <w:r>
              <w:rPr>
                <w:rFonts w:eastAsiaTheme="minorEastAsia" w:hint="eastAsia"/>
                <w:sz w:val="18"/>
                <w:szCs w:val="18"/>
                <w:lang w:eastAsia="zh-CN"/>
              </w:rPr>
              <w:t>(</w:t>
            </w:r>
            <w:r w:rsidRPr="007C53E5">
              <w:rPr>
                <w:rFonts w:eastAsiaTheme="minorEastAsia"/>
                <w:sz w:val="18"/>
                <w:szCs w:val="18"/>
                <w:lang w:eastAsia="zh-CN"/>
              </w:rPr>
              <w:t>SUL</w:t>
            </w:r>
            <w:r>
              <w:rPr>
                <w:rFonts w:eastAsiaTheme="minorEastAsia" w:hint="eastAsia"/>
                <w:sz w:val="18"/>
                <w:szCs w:val="18"/>
                <w:lang w:eastAsia="zh-CN"/>
              </w:rPr>
              <w:t xml:space="preserve"> </w:t>
            </w:r>
            <w:r w:rsidRPr="007C53E5">
              <w:rPr>
                <w:rFonts w:eastAsiaTheme="minorEastAsia"/>
                <w:sz w:val="18"/>
                <w:szCs w:val="18"/>
                <w:lang w:eastAsia="zh-CN"/>
              </w:rPr>
              <w:t>1 + NUL</w:t>
            </w:r>
            <w:r>
              <w:rPr>
                <w:rFonts w:eastAsiaTheme="minorEastAsia" w:hint="eastAsia"/>
                <w:sz w:val="18"/>
                <w:szCs w:val="18"/>
                <w:lang w:eastAsia="zh-CN"/>
              </w:rPr>
              <w:t xml:space="preserve"> </w:t>
            </w:r>
            <w:r w:rsidRPr="007C53E5">
              <w:rPr>
                <w:rFonts w:eastAsiaTheme="minorEastAsia"/>
                <w:sz w:val="18"/>
                <w:szCs w:val="18"/>
                <w:lang w:eastAsia="zh-CN"/>
              </w:rPr>
              <w:t>1</w:t>
            </w:r>
            <w:r>
              <w:rPr>
                <w:rFonts w:eastAsiaTheme="minorEastAsia" w:hint="eastAsia"/>
                <w:sz w:val="18"/>
                <w:szCs w:val="18"/>
                <w:lang w:eastAsia="zh-CN"/>
              </w:rPr>
              <w:t>) in Cell 1</w:t>
            </w:r>
            <w:r w:rsidRPr="007C53E5">
              <w:rPr>
                <w:rFonts w:eastAsiaTheme="minorEastAsia"/>
                <w:sz w:val="18"/>
                <w:szCs w:val="18"/>
                <w:lang w:eastAsia="zh-CN"/>
              </w:rPr>
              <w:t>+ carrier 3</w:t>
            </w:r>
            <w:r>
              <w:rPr>
                <w:rFonts w:eastAsiaTheme="minorEastAsia" w:hint="eastAsia"/>
                <w:sz w:val="18"/>
                <w:szCs w:val="18"/>
                <w:lang w:eastAsia="zh-CN"/>
              </w:rPr>
              <w:t xml:space="preserve"> in Cell 2</w:t>
            </w:r>
            <w:r w:rsidRPr="007C53E5">
              <w:rPr>
                <w:rFonts w:eastAsiaTheme="minorEastAsia"/>
                <w:sz w:val="18"/>
                <w:szCs w:val="18"/>
                <w:lang w:eastAsia="zh-CN"/>
              </w:rPr>
              <w:t>)</w:t>
            </w:r>
          </w:p>
        </w:tc>
      </w:tr>
      <w:tr w:rsidR="00C7493D" w:rsidRPr="0040067F" w14:paraId="45E76E94" w14:textId="77777777" w:rsidTr="0086762B">
        <w:trPr>
          <w:trHeight w:val="20"/>
        </w:trPr>
        <w:tc>
          <w:tcPr>
            <w:tcW w:w="709" w:type="dxa"/>
            <w:tcMar>
              <w:top w:w="0" w:type="dxa"/>
              <w:left w:w="108" w:type="dxa"/>
              <w:bottom w:w="0" w:type="dxa"/>
              <w:right w:w="108" w:type="dxa"/>
            </w:tcMar>
            <w:vAlign w:val="center"/>
          </w:tcPr>
          <w:p w14:paraId="5485975C" w14:textId="77777777" w:rsidR="00C7493D" w:rsidRPr="0086762B" w:rsidRDefault="00C7493D">
            <w:pPr>
              <w:pStyle w:val="af7"/>
              <w:spacing w:before="0" w:beforeAutospacing="0" w:after="0" w:afterAutospacing="0"/>
              <w:jc w:val="center"/>
              <w:rPr>
                <w:rFonts w:ascii="Times New Roman" w:hAnsi="Times New Roman" w:cs="Times New Roman"/>
                <w:color w:val="000000"/>
                <w:sz w:val="18"/>
                <w:szCs w:val="18"/>
              </w:rPr>
            </w:pPr>
            <w:r w:rsidRPr="0086762B">
              <w:rPr>
                <w:rFonts w:ascii="Times New Roman" w:hAnsi="Times New Roman" w:cs="Times New Roman"/>
                <w:color w:val="000000"/>
                <w:sz w:val="18"/>
                <w:szCs w:val="18"/>
              </w:rPr>
              <w:t>Case 1</w:t>
            </w:r>
          </w:p>
        </w:tc>
        <w:tc>
          <w:tcPr>
            <w:tcW w:w="3827" w:type="dxa"/>
            <w:tcMar>
              <w:top w:w="0" w:type="dxa"/>
              <w:left w:w="108" w:type="dxa"/>
              <w:bottom w:w="0" w:type="dxa"/>
              <w:right w:w="108" w:type="dxa"/>
            </w:tcMar>
            <w:vAlign w:val="center"/>
          </w:tcPr>
          <w:p w14:paraId="240C8BE6" w14:textId="77777777" w:rsidR="00C7493D" w:rsidRPr="0086762B" w:rsidRDefault="00C7493D">
            <w:pPr>
              <w:pStyle w:val="af7"/>
              <w:spacing w:before="0" w:beforeAutospacing="0" w:after="0" w:afterAutospacing="0"/>
              <w:jc w:val="center"/>
              <w:rPr>
                <w:rFonts w:ascii="Times New Roman" w:hAnsi="Times New Roman" w:cs="Times New Roman"/>
                <w:color w:val="000000"/>
                <w:sz w:val="18"/>
                <w:szCs w:val="18"/>
              </w:rPr>
            </w:pPr>
            <w:r w:rsidRPr="0086762B">
              <w:rPr>
                <w:rFonts w:ascii="Times New Roman" w:hAnsi="Times New Roman" w:cs="Times New Roman"/>
                <w:color w:val="000000"/>
                <w:sz w:val="18"/>
                <w:szCs w:val="18"/>
              </w:rPr>
              <w:t>0T+1T+1T</w:t>
            </w:r>
          </w:p>
        </w:tc>
        <w:tc>
          <w:tcPr>
            <w:tcW w:w="4018" w:type="dxa"/>
            <w:tcMar>
              <w:top w:w="0" w:type="dxa"/>
              <w:left w:w="108" w:type="dxa"/>
              <w:bottom w:w="0" w:type="dxa"/>
              <w:right w:w="108" w:type="dxa"/>
            </w:tcMar>
            <w:vAlign w:val="center"/>
          </w:tcPr>
          <w:p w14:paraId="105FCA7A" w14:textId="77777777" w:rsidR="00C7493D" w:rsidRPr="0086762B" w:rsidRDefault="00C7493D">
            <w:pPr>
              <w:pStyle w:val="af7"/>
              <w:spacing w:before="0" w:beforeAutospacing="0" w:after="0" w:afterAutospacing="0"/>
              <w:jc w:val="center"/>
              <w:rPr>
                <w:rFonts w:ascii="Times New Roman" w:hAnsi="Times New Roman" w:cs="Times New Roman"/>
                <w:color w:val="000000"/>
                <w:sz w:val="18"/>
                <w:szCs w:val="18"/>
              </w:rPr>
            </w:pPr>
            <w:r w:rsidRPr="0086762B">
              <w:rPr>
                <w:rFonts w:ascii="Times New Roman" w:hAnsi="Times New Roman" w:cs="Times New Roman"/>
                <w:color w:val="000000"/>
                <w:sz w:val="18"/>
                <w:szCs w:val="18"/>
              </w:rPr>
              <w:t>{0P+0P+1P}, {0P+1P+0P}, {0P+1P+1P}</w:t>
            </w:r>
          </w:p>
        </w:tc>
      </w:tr>
      <w:tr w:rsidR="00C7493D" w:rsidRPr="0040067F" w14:paraId="553168E6" w14:textId="77777777" w:rsidTr="0086762B">
        <w:trPr>
          <w:trHeight w:val="20"/>
        </w:trPr>
        <w:tc>
          <w:tcPr>
            <w:tcW w:w="709" w:type="dxa"/>
            <w:tcMar>
              <w:top w:w="0" w:type="dxa"/>
              <w:left w:w="108" w:type="dxa"/>
              <w:bottom w:w="0" w:type="dxa"/>
              <w:right w:w="108" w:type="dxa"/>
            </w:tcMar>
            <w:vAlign w:val="center"/>
            <w:hideMark/>
          </w:tcPr>
          <w:p w14:paraId="5A8A0FD0" w14:textId="77777777" w:rsidR="00C7493D" w:rsidRPr="0086762B" w:rsidRDefault="00C7493D">
            <w:pPr>
              <w:pStyle w:val="af7"/>
              <w:spacing w:before="0" w:beforeAutospacing="0" w:after="0" w:afterAutospacing="0"/>
              <w:jc w:val="center"/>
              <w:rPr>
                <w:rFonts w:ascii="Times New Roman" w:hAnsi="Times New Roman" w:cs="Times New Roman"/>
                <w:sz w:val="18"/>
                <w:szCs w:val="18"/>
              </w:rPr>
            </w:pPr>
            <w:r w:rsidRPr="0086762B">
              <w:rPr>
                <w:rFonts w:ascii="Times New Roman" w:hAnsi="Times New Roman" w:cs="Times New Roman"/>
                <w:color w:val="000000"/>
                <w:sz w:val="18"/>
                <w:szCs w:val="18"/>
              </w:rPr>
              <w:t>Case 2</w:t>
            </w:r>
          </w:p>
        </w:tc>
        <w:tc>
          <w:tcPr>
            <w:tcW w:w="3827" w:type="dxa"/>
            <w:tcMar>
              <w:top w:w="0" w:type="dxa"/>
              <w:left w:w="108" w:type="dxa"/>
              <w:bottom w:w="0" w:type="dxa"/>
              <w:right w:w="108" w:type="dxa"/>
            </w:tcMar>
            <w:vAlign w:val="center"/>
            <w:hideMark/>
          </w:tcPr>
          <w:p w14:paraId="7D8D758D" w14:textId="77777777" w:rsidR="00C7493D" w:rsidRPr="0086762B" w:rsidRDefault="00C7493D">
            <w:pPr>
              <w:pStyle w:val="af7"/>
              <w:spacing w:before="0" w:beforeAutospacing="0" w:after="0" w:afterAutospacing="0"/>
              <w:jc w:val="center"/>
              <w:rPr>
                <w:rFonts w:ascii="Times New Roman" w:hAnsi="Times New Roman" w:cs="Times New Roman"/>
                <w:sz w:val="18"/>
                <w:szCs w:val="18"/>
              </w:rPr>
            </w:pPr>
            <w:r w:rsidRPr="0086762B">
              <w:rPr>
                <w:rFonts w:ascii="Times New Roman" w:hAnsi="Times New Roman" w:cs="Times New Roman"/>
                <w:color w:val="000000"/>
                <w:sz w:val="18"/>
                <w:szCs w:val="18"/>
              </w:rPr>
              <w:t>1T+0T+1T</w:t>
            </w:r>
          </w:p>
        </w:tc>
        <w:tc>
          <w:tcPr>
            <w:tcW w:w="4018" w:type="dxa"/>
            <w:tcMar>
              <w:top w:w="0" w:type="dxa"/>
              <w:left w:w="108" w:type="dxa"/>
              <w:bottom w:w="0" w:type="dxa"/>
              <w:right w:w="108" w:type="dxa"/>
            </w:tcMar>
            <w:vAlign w:val="center"/>
            <w:hideMark/>
          </w:tcPr>
          <w:p w14:paraId="36E39E01" w14:textId="77777777" w:rsidR="00C7493D" w:rsidRPr="0086762B" w:rsidRDefault="00C7493D">
            <w:pPr>
              <w:pStyle w:val="af7"/>
              <w:spacing w:before="0" w:beforeAutospacing="0" w:after="0" w:afterAutospacing="0"/>
              <w:jc w:val="center"/>
              <w:rPr>
                <w:rFonts w:ascii="Times New Roman" w:hAnsi="Times New Roman" w:cs="Times New Roman"/>
                <w:sz w:val="18"/>
                <w:szCs w:val="18"/>
              </w:rPr>
            </w:pPr>
            <w:r w:rsidRPr="0086762B">
              <w:rPr>
                <w:rFonts w:ascii="Times New Roman" w:hAnsi="Times New Roman" w:cs="Times New Roman"/>
                <w:color w:val="000000"/>
                <w:sz w:val="18"/>
                <w:szCs w:val="18"/>
              </w:rPr>
              <w:t>{0P+0P+1P},{1P+0P+0P}, {1P+0P+1P}</w:t>
            </w:r>
          </w:p>
        </w:tc>
      </w:tr>
      <w:tr w:rsidR="00C7493D" w:rsidRPr="0040067F" w14:paraId="3CE5F46F" w14:textId="77777777" w:rsidTr="0086762B">
        <w:trPr>
          <w:trHeight w:val="20"/>
        </w:trPr>
        <w:tc>
          <w:tcPr>
            <w:tcW w:w="709" w:type="dxa"/>
            <w:tcMar>
              <w:top w:w="0" w:type="dxa"/>
              <w:left w:w="108" w:type="dxa"/>
              <w:bottom w:w="0" w:type="dxa"/>
              <w:right w:w="108" w:type="dxa"/>
            </w:tcMar>
            <w:vAlign w:val="center"/>
          </w:tcPr>
          <w:p w14:paraId="639225E8" w14:textId="77777777" w:rsidR="00C7493D" w:rsidRPr="00C45976" w:rsidRDefault="00C7493D">
            <w:pPr>
              <w:pStyle w:val="af7"/>
              <w:spacing w:before="0" w:beforeAutospacing="0" w:after="0" w:afterAutospacing="0"/>
              <w:jc w:val="center"/>
              <w:rPr>
                <w:rFonts w:ascii="Times New Roman" w:hAnsi="Times New Roman" w:cs="Times New Roman"/>
                <w:sz w:val="18"/>
                <w:szCs w:val="18"/>
              </w:rPr>
            </w:pPr>
            <w:r w:rsidRPr="00C45976">
              <w:rPr>
                <w:rFonts w:ascii="Times New Roman" w:hAnsi="Times New Roman" w:cs="Times New Roman"/>
                <w:sz w:val="18"/>
                <w:szCs w:val="18"/>
              </w:rPr>
              <w:t>Case 3</w:t>
            </w:r>
          </w:p>
        </w:tc>
        <w:tc>
          <w:tcPr>
            <w:tcW w:w="3827" w:type="dxa"/>
            <w:tcMar>
              <w:top w:w="0" w:type="dxa"/>
              <w:left w:w="108" w:type="dxa"/>
              <w:bottom w:w="0" w:type="dxa"/>
              <w:right w:w="108" w:type="dxa"/>
            </w:tcMar>
            <w:vAlign w:val="center"/>
          </w:tcPr>
          <w:p w14:paraId="78C513C3" w14:textId="77777777" w:rsidR="00C7493D" w:rsidRPr="00C45976" w:rsidRDefault="00C7493D">
            <w:pPr>
              <w:pStyle w:val="af7"/>
              <w:spacing w:before="0" w:beforeAutospacing="0" w:after="0" w:afterAutospacing="0"/>
              <w:jc w:val="center"/>
              <w:rPr>
                <w:rFonts w:ascii="Times New Roman" w:hAnsi="Times New Roman" w:cs="Times New Roman"/>
                <w:sz w:val="18"/>
                <w:szCs w:val="18"/>
              </w:rPr>
            </w:pPr>
            <w:r w:rsidRPr="00C45976">
              <w:rPr>
                <w:rFonts w:ascii="Times New Roman" w:hAnsi="Times New Roman" w:cs="Times New Roman"/>
                <w:sz w:val="18"/>
                <w:szCs w:val="18"/>
              </w:rPr>
              <w:t>1T+1T+0T</w:t>
            </w:r>
          </w:p>
        </w:tc>
        <w:tc>
          <w:tcPr>
            <w:tcW w:w="4018" w:type="dxa"/>
            <w:tcMar>
              <w:top w:w="0" w:type="dxa"/>
              <w:left w:w="108" w:type="dxa"/>
              <w:bottom w:w="0" w:type="dxa"/>
              <w:right w:w="108" w:type="dxa"/>
            </w:tcMar>
            <w:vAlign w:val="center"/>
          </w:tcPr>
          <w:p w14:paraId="3B9421EA" w14:textId="77777777" w:rsidR="00C7493D" w:rsidRPr="00C45976" w:rsidRDefault="00C7493D">
            <w:pPr>
              <w:pStyle w:val="af7"/>
              <w:spacing w:before="0" w:beforeAutospacing="0" w:after="0" w:afterAutospacing="0"/>
              <w:jc w:val="center"/>
              <w:rPr>
                <w:rFonts w:ascii="Times New Roman" w:hAnsi="Times New Roman" w:cs="Times New Roman"/>
                <w:sz w:val="18"/>
                <w:szCs w:val="18"/>
              </w:rPr>
            </w:pPr>
            <w:r w:rsidRPr="00FF3F4A">
              <w:rPr>
                <w:rFonts w:ascii="Times New Roman" w:hAnsi="Times New Roman" w:cs="Times New Roman"/>
                <w:sz w:val="18"/>
                <w:szCs w:val="18"/>
              </w:rPr>
              <w:t>{0P+1P+0P},{1P+0P+0P</w:t>
            </w:r>
            <w:r w:rsidRPr="00FF3F4A">
              <w:rPr>
                <w:rFonts w:ascii="Times New Roman" w:hAnsi="Times New Roman" w:cs="Times New Roman"/>
                <w:color w:val="C00000"/>
                <w:sz w:val="18"/>
                <w:szCs w:val="18"/>
              </w:rPr>
              <w:t>},</w:t>
            </w:r>
            <w:r w:rsidRPr="00437F5F">
              <w:rPr>
                <w:rFonts w:ascii="Times New Roman" w:hAnsi="Times New Roman" w:cs="Times New Roman"/>
                <w:strike/>
                <w:color w:val="C00000"/>
                <w:sz w:val="18"/>
                <w:szCs w:val="18"/>
              </w:rPr>
              <w:t>{</w:t>
            </w:r>
            <w:r w:rsidRPr="00C45976">
              <w:rPr>
                <w:rFonts w:ascii="Times New Roman" w:hAnsi="Times New Roman" w:cs="Times New Roman"/>
                <w:strike/>
                <w:color w:val="C00000"/>
                <w:sz w:val="18"/>
                <w:szCs w:val="18"/>
              </w:rPr>
              <w:t>1P+1P+0P}</w:t>
            </w:r>
          </w:p>
        </w:tc>
      </w:tr>
      <w:tr w:rsidR="00C7493D" w:rsidRPr="0040067F" w14:paraId="717C3BD9" w14:textId="77777777" w:rsidTr="0086762B">
        <w:trPr>
          <w:trHeight w:val="20"/>
        </w:trPr>
        <w:tc>
          <w:tcPr>
            <w:tcW w:w="709" w:type="dxa"/>
            <w:tcMar>
              <w:top w:w="0" w:type="dxa"/>
              <w:left w:w="108" w:type="dxa"/>
              <w:bottom w:w="0" w:type="dxa"/>
              <w:right w:w="108" w:type="dxa"/>
            </w:tcMar>
            <w:vAlign w:val="center"/>
            <w:hideMark/>
          </w:tcPr>
          <w:p w14:paraId="5CDF2BC7" w14:textId="77777777" w:rsidR="00C7493D" w:rsidRPr="0086762B" w:rsidRDefault="00C7493D">
            <w:pPr>
              <w:pStyle w:val="af7"/>
              <w:spacing w:before="0" w:beforeAutospacing="0" w:after="0" w:afterAutospacing="0"/>
              <w:jc w:val="center"/>
              <w:rPr>
                <w:rFonts w:ascii="Times New Roman" w:hAnsi="Times New Roman" w:cs="Times New Roman"/>
                <w:sz w:val="18"/>
                <w:szCs w:val="18"/>
              </w:rPr>
            </w:pPr>
            <w:r w:rsidRPr="0086762B">
              <w:rPr>
                <w:rFonts w:ascii="Times New Roman" w:hAnsi="Times New Roman" w:cs="Times New Roman"/>
                <w:color w:val="000000"/>
                <w:sz w:val="18"/>
                <w:szCs w:val="18"/>
              </w:rPr>
              <w:t>Case 4</w:t>
            </w:r>
          </w:p>
        </w:tc>
        <w:tc>
          <w:tcPr>
            <w:tcW w:w="3827" w:type="dxa"/>
            <w:tcMar>
              <w:top w:w="0" w:type="dxa"/>
              <w:left w:w="108" w:type="dxa"/>
              <w:bottom w:w="0" w:type="dxa"/>
              <w:right w:w="108" w:type="dxa"/>
            </w:tcMar>
            <w:vAlign w:val="center"/>
            <w:hideMark/>
          </w:tcPr>
          <w:p w14:paraId="789F48E2" w14:textId="77777777" w:rsidR="00C7493D" w:rsidRPr="0086762B" w:rsidRDefault="00C7493D">
            <w:pPr>
              <w:pStyle w:val="af7"/>
              <w:spacing w:before="0" w:beforeAutospacing="0" w:after="0" w:afterAutospacing="0"/>
              <w:jc w:val="center"/>
              <w:rPr>
                <w:rFonts w:ascii="Times New Roman" w:hAnsi="Times New Roman" w:cs="Times New Roman"/>
                <w:sz w:val="18"/>
                <w:szCs w:val="18"/>
              </w:rPr>
            </w:pPr>
            <w:r w:rsidRPr="0086762B">
              <w:rPr>
                <w:rFonts w:ascii="Times New Roman" w:hAnsi="Times New Roman" w:cs="Times New Roman"/>
                <w:color w:val="000000"/>
                <w:sz w:val="18"/>
                <w:szCs w:val="18"/>
              </w:rPr>
              <w:t>0T+0T+2T</w:t>
            </w:r>
          </w:p>
        </w:tc>
        <w:tc>
          <w:tcPr>
            <w:tcW w:w="4018" w:type="dxa"/>
            <w:tcMar>
              <w:top w:w="0" w:type="dxa"/>
              <w:left w:w="108" w:type="dxa"/>
              <w:bottom w:w="0" w:type="dxa"/>
              <w:right w:w="108" w:type="dxa"/>
            </w:tcMar>
            <w:vAlign w:val="center"/>
            <w:hideMark/>
          </w:tcPr>
          <w:p w14:paraId="11BBECE8" w14:textId="77777777" w:rsidR="00C7493D" w:rsidRPr="0086762B" w:rsidRDefault="00C7493D">
            <w:pPr>
              <w:pStyle w:val="af7"/>
              <w:spacing w:before="0" w:beforeAutospacing="0" w:after="0" w:afterAutospacing="0"/>
              <w:jc w:val="center"/>
              <w:rPr>
                <w:rFonts w:ascii="Times New Roman" w:hAnsi="Times New Roman" w:cs="Times New Roman"/>
                <w:sz w:val="18"/>
                <w:szCs w:val="18"/>
              </w:rPr>
            </w:pPr>
            <w:r w:rsidRPr="0086762B">
              <w:rPr>
                <w:rFonts w:ascii="Times New Roman" w:hAnsi="Times New Roman" w:cs="Times New Roman"/>
                <w:color w:val="000000"/>
                <w:sz w:val="18"/>
                <w:szCs w:val="18"/>
              </w:rPr>
              <w:t>{0P+0P+2P},{0P+0P+1P}</w:t>
            </w:r>
          </w:p>
        </w:tc>
      </w:tr>
      <w:tr w:rsidR="00C7493D" w:rsidRPr="0040067F" w14:paraId="14A879EF" w14:textId="77777777" w:rsidTr="0086762B">
        <w:trPr>
          <w:trHeight w:val="20"/>
        </w:trPr>
        <w:tc>
          <w:tcPr>
            <w:tcW w:w="709" w:type="dxa"/>
            <w:tcMar>
              <w:top w:w="0" w:type="dxa"/>
              <w:left w:w="108" w:type="dxa"/>
              <w:bottom w:w="0" w:type="dxa"/>
              <w:right w:w="108" w:type="dxa"/>
            </w:tcMar>
            <w:vAlign w:val="center"/>
            <w:hideMark/>
          </w:tcPr>
          <w:p w14:paraId="4610DD2E" w14:textId="77777777" w:rsidR="00C7493D" w:rsidRPr="0086762B" w:rsidRDefault="00C7493D">
            <w:pPr>
              <w:pStyle w:val="af7"/>
              <w:spacing w:before="0" w:beforeAutospacing="0" w:after="0" w:afterAutospacing="0"/>
              <w:jc w:val="center"/>
              <w:rPr>
                <w:rFonts w:ascii="Times New Roman" w:hAnsi="Times New Roman" w:cs="Times New Roman"/>
                <w:sz w:val="18"/>
                <w:szCs w:val="18"/>
              </w:rPr>
            </w:pPr>
            <w:r w:rsidRPr="0086762B">
              <w:rPr>
                <w:rFonts w:ascii="Times New Roman" w:hAnsi="Times New Roman" w:cs="Times New Roman"/>
                <w:color w:val="000000"/>
                <w:sz w:val="18"/>
                <w:szCs w:val="18"/>
              </w:rPr>
              <w:t>Case 5</w:t>
            </w:r>
          </w:p>
        </w:tc>
        <w:tc>
          <w:tcPr>
            <w:tcW w:w="3827" w:type="dxa"/>
            <w:tcMar>
              <w:top w:w="0" w:type="dxa"/>
              <w:left w:w="108" w:type="dxa"/>
              <w:bottom w:w="0" w:type="dxa"/>
              <w:right w:w="108" w:type="dxa"/>
            </w:tcMar>
            <w:vAlign w:val="center"/>
            <w:hideMark/>
          </w:tcPr>
          <w:p w14:paraId="10021664" w14:textId="77777777" w:rsidR="00C7493D" w:rsidRPr="0086762B" w:rsidRDefault="00C7493D">
            <w:pPr>
              <w:pStyle w:val="af7"/>
              <w:spacing w:before="0" w:beforeAutospacing="0" w:after="0" w:afterAutospacing="0"/>
              <w:jc w:val="center"/>
              <w:rPr>
                <w:rFonts w:ascii="Times New Roman" w:hAnsi="Times New Roman" w:cs="Times New Roman"/>
                <w:sz w:val="18"/>
                <w:szCs w:val="18"/>
              </w:rPr>
            </w:pPr>
            <w:r w:rsidRPr="0086762B">
              <w:rPr>
                <w:rFonts w:ascii="Times New Roman" w:hAnsi="Times New Roman" w:cs="Times New Roman"/>
                <w:color w:val="000000"/>
                <w:sz w:val="18"/>
                <w:szCs w:val="18"/>
              </w:rPr>
              <w:t>0T+2T+0T</w:t>
            </w:r>
          </w:p>
        </w:tc>
        <w:tc>
          <w:tcPr>
            <w:tcW w:w="4018" w:type="dxa"/>
            <w:tcMar>
              <w:top w:w="0" w:type="dxa"/>
              <w:left w:w="108" w:type="dxa"/>
              <w:bottom w:w="0" w:type="dxa"/>
              <w:right w:w="108" w:type="dxa"/>
            </w:tcMar>
            <w:vAlign w:val="center"/>
            <w:hideMark/>
          </w:tcPr>
          <w:p w14:paraId="3B21A44A" w14:textId="77777777" w:rsidR="00C7493D" w:rsidRPr="0086762B" w:rsidRDefault="00C7493D">
            <w:pPr>
              <w:pStyle w:val="af7"/>
              <w:spacing w:before="0" w:beforeAutospacing="0" w:after="0" w:afterAutospacing="0"/>
              <w:jc w:val="center"/>
              <w:rPr>
                <w:rFonts w:ascii="Times New Roman" w:hAnsi="Times New Roman" w:cs="Times New Roman"/>
                <w:sz w:val="18"/>
                <w:szCs w:val="18"/>
              </w:rPr>
            </w:pPr>
            <w:r w:rsidRPr="0086762B">
              <w:rPr>
                <w:rFonts w:ascii="Times New Roman" w:hAnsi="Times New Roman" w:cs="Times New Roman"/>
                <w:color w:val="000000"/>
                <w:sz w:val="18"/>
                <w:szCs w:val="18"/>
              </w:rPr>
              <w:t>{0P+2P+0P},{0P+1P+0P}</w:t>
            </w:r>
          </w:p>
        </w:tc>
      </w:tr>
      <w:tr w:rsidR="00C7493D" w:rsidRPr="0040067F" w14:paraId="5C75F399" w14:textId="77777777" w:rsidTr="0086762B">
        <w:trPr>
          <w:trHeight w:val="20"/>
        </w:trPr>
        <w:tc>
          <w:tcPr>
            <w:tcW w:w="709" w:type="dxa"/>
            <w:tcMar>
              <w:top w:w="0" w:type="dxa"/>
              <w:left w:w="108" w:type="dxa"/>
              <w:bottom w:w="0" w:type="dxa"/>
              <w:right w:w="108" w:type="dxa"/>
            </w:tcMar>
            <w:vAlign w:val="center"/>
          </w:tcPr>
          <w:p w14:paraId="1E5A9181" w14:textId="77777777" w:rsidR="00C7493D" w:rsidRPr="0086762B" w:rsidRDefault="00C7493D">
            <w:pPr>
              <w:pStyle w:val="af7"/>
              <w:spacing w:before="0" w:beforeAutospacing="0" w:after="0" w:afterAutospacing="0"/>
              <w:jc w:val="center"/>
              <w:rPr>
                <w:rFonts w:ascii="Times New Roman" w:hAnsi="Times New Roman" w:cs="Times New Roman"/>
                <w:color w:val="000000"/>
                <w:sz w:val="18"/>
                <w:szCs w:val="18"/>
              </w:rPr>
            </w:pPr>
            <w:r w:rsidRPr="0086762B">
              <w:rPr>
                <w:rFonts w:ascii="Times New Roman" w:hAnsi="Times New Roman" w:cs="Times New Roman"/>
                <w:color w:val="000000"/>
                <w:sz w:val="18"/>
                <w:szCs w:val="18"/>
              </w:rPr>
              <w:t>Case 6</w:t>
            </w:r>
          </w:p>
        </w:tc>
        <w:tc>
          <w:tcPr>
            <w:tcW w:w="3827" w:type="dxa"/>
            <w:tcMar>
              <w:top w:w="0" w:type="dxa"/>
              <w:left w:w="108" w:type="dxa"/>
              <w:bottom w:w="0" w:type="dxa"/>
              <w:right w:w="108" w:type="dxa"/>
            </w:tcMar>
            <w:vAlign w:val="center"/>
          </w:tcPr>
          <w:p w14:paraId="138CC6E0" w14:textId="77777777" w:rsidR="00C7493D" w:rsidRPr="0086762B" w:rsidRDefault="00C7493D">
            <w:pPr>
              <w:pStyle w:val="af7"/>
              <w:spacing w:before="0" w:beforeAutospacing="0" w:after="0" w:afterAutospacing="0"/>
              <w:jc w:val="center"/>
              <w:rPr>
                <w:rFonts w:ascii="Times New Roman" w:hAnsi="Times New Roman" w:cs="Times New Roman"/>
                <w:color w:val="000000"/>
                <w:sz w:val="18"/>
                <w:szCs w:val="18"/>
              </w:rPr>
            </w:pPr>
            <w:r w:rsidRPr="0086762B">
              <w:rPr>
                <w:rFonts w:ascii="Times New Roman" w:hAnsi="Times New Roman" w:cs="Times New Roman"/>
                <w:color w:val="000000"/>
                <w:sz w:val="18"/>
                <w:szCs w:val="18"/>
              </w:rPr>
              <w:t>2T+0T+0T</w:t>
            </w:r>
          </w:p>
        </w:tc>
        <w:tc>
          <w:tcPr>
            <w:tcW w:w="4018" w:type="dxa"/>
            <w:tcMar>
              <w:top w:w="0" w:type="dxa"/>
              <w:left w:w="108" w:type="dxa"/>
              <w:bottom w:w="0" w:type="dxa"/>
              <w:right w:w="108" w:type="dxa"/>
            </w:tcMar>
            <w:vAlign w:val="center"/>
          </w:tcPr>
          <w:p w14:paraId="1AB63E05" w14:textId="77777777" w:rsidR="00C7493D" w:rsidRPr="0086762B" w:rsidRDefault="00C7493D">
            <w:pPr>
              <w:pStyle w:val="af7"/>
              <w:spacing w:before="0" w:beforeAutospacing="0" w:after="0" w:afterAutospacing="0"/>
              <w:jc w:val="center"/>
              <w:rPr>
                <w:rFonts w:ascii="Times New Roman" w:hAnsi="Times New Roman" w:cs="Times New Roman"/>
                <w:color w:val="000000"/>
                <w:sz w:val="18"/>
                <w:szCs w:val="18"/>
              </w:rPr>
            </w:pPr>
            <w:r w:rsidRPr="0086762B">
              <w:rPr>
                <w:rFonts w:ascii="Times New Roman" w:hAnsi="Times New Roman" w:cs="Times New Roman"/>
                <w:color w:val="000000"/>
                <w:sz w:val="18"/>
                <w:szCs w:val="18"/>
              </w:rPr>
              <w:t>{2P+0P+0P},{1P+0P+0P}</w:t>
            </w:r>
          </w:p>
        </w:tc>
      </w:tr>
    </w:tbl>
    <w:p w14:paraId="21A25C8F" w14:textId="7B771695" w:rsidR="00C7493D" w:rsidRPr="0086762B" w:rsidRDefault="007401B0" w:rsidP="0086762B">
      <w:pPr>
        <w:ind w:firstLineChars="150" w:firstLine="270"/>
        <w:rPr>
          <w:rFonts w:eastAsiaTheme="minorEastAsia"/>
          <w:sz w:val="18"/>
          <w:lang w:val="en-GB" w:eastAsia="zh-CN"/>
        </w:rPr>
      </w:pPr>
      <w:r w:rsidRPr="0086762B">
        <w:rPr>
          <w:rFonts w:eastAsiaTheme="minorEastAsia"/>
          <w:sz w:val="18"/>
          <w:lang w:val="en-GB" w:eastAsia="zh-CN"/>
        </w:rPr>
        <w:t xml:space="preserve">Note: </w:t>
      </w:r>
      <w:r w:rsidR="00202748">
        <w:rPr>
          <w:rFonts w:eastAsiaTheme="minorEastAsia" w:hint="eastAsia"/>
          <w:sz w:val="18"/>
          <w:lang w:val="en-GB" w:eastAsia="zh-CN"/>
        </w:rPr>
        <w:t>The case 3</w:t>
      </w:r>
      <w:r w:rsidR="00B37276" w:rsidRPr="0086762B">
        <w:rPr>
          <w:rFonts w:eastAsiaTheme="minorEastAsia"/>
          <w:sz w:val="18"/>
          <w:lang w:val="en-GB" w:eastAsia="zh-CN"/>
        </w:rPr>
        <w:t xml:space="preserve"> is not supported for SUL</w:t>
      </w:r>
      <w:r w:rsidRPr="0086762B">
        <w:rPr>
          <w:rFonts w:eastAsiaTheme="minorEastAsia"/>
          <w:sz w:val="18"/>
          <w:lang w:val="en-GB" w:eastAsia="zh-CN"/>
        </w:rPr>
        <w:t xml:space="preserve"> operation.</w:t>
      </w:r>
    </w:p>
    <w:p w14:paraId="0A7CCBE0" w14:textId="77777777" w:rsidR="00ED28B3" w:rsidRPr="00ED28B3" w:rsidRDefault="00ED28B3" w:rsidP="0086762B">
      <w:pPr>
        <w:rPr>
          <w:rFonts w:eastAsiaTheme="minorEastAsia"/>
          <w:lang w:eastAsia="zh-CN"/>
        </w:rPr>
      </w:pPr>
    </w:p>
    <w:p w14:paraId="3408027A" w14:textId="5523407D" w:rsidR="00392BA1" w:rsidRPr="0086762B" w:rsidRDefault="00392BA1" w:rsidP="0086762B">
      <w:pPr>
        <w:pStyle w:val="ae"/>
        <w:keepNext/>
        <w:spacing w:beforeLines="50" w:before="120" w:after="120"/>
        <w:jc w:val="center"/>
        <w:rPr>
          <w:rFonts w:eastAsiaTheme="minorEastAsia"/>
          <w:lang w:val="x-none" w:eastAsia="zh-CN"/>
        </w:rPr>
      </w:pPr>
      <w:bookmarkStart w:id="7" w:name="_Ref102157198"/>
      <w:r w:rsidRPr="0086762B">
        <w:rPr>
          <w:rFonts w:eastAsiaTheme="minorEastAsia"/>
          <w:b w:val="0"/>
          <w:bCs w:val="0"/>
          <w:color w:val="auto"/>
          <w:szCs w:val="24"/>
          <w:lang w:val="x-none" w:eastAsia="zh-CN"/>
        </w:rPr>
        <w:t xml:space="preserve">Table </w:t>
      </w:r>
      <w:r w:rsidRPr="0086762B">
        <w:rPr>
          <w:rFonts w:eastAsiaTheme="minorEastAsia"/>
          <w:b w:val="0"/>
          <w:bCs w:val="0"/>
          <w:color w:val="auto"/>
          <w:szCs w:val="24"/>
          <w:lang w:val="x-none" w:eastAsia="zh-CN"/>
        </w:rPr>
        <w:fldChar w:fldCharType="begin"/>
      </w:r>
      <w:r w:rsidRPr="0086762B">
        <w:rPr>
          <w:rFonts w:eastAsiaTheme="minorEastAsia"/>
          <w:b w:val="0"/>
          <w:bCs w:val="0"/>
          <w:color w:val="auto"/>
          <w:szCs w:val="24"/>
          <w:lang w:val="x-none" w:eastAsia="zh-CN"/>
        </w:rPr>
        <w:instrText xml:space="preserve"> SEQ Table \* ARABIC </w:instrText>
      </w:r>
      <w:r w:rsidRPr="0086762B">
        <w:rPr>
          <w:rFonts w:eastAsiaTheme="minorEastAsia"/>
          <w:b w:val="0"/>
          <w:bCs w:val="0"/>
          <w:color w:val="auto"/>
          <w:szCs w:val="24"/>
          <w:lang w:val="x-none" w:eastAsia="zh-CN"/>
        </w:rPr>
        <w:fldChar w:fldCharType="separate"/>
      </w:r>
      <w:r w:rsidR="005356F6">
        <w:rPr>
          <w:rFonts w:eastAsiaTheme="minorEastAsia"/>
          <w:b w:val="0"/>
          <w:bCs w:val="0"/>
          <w:noProof/>
          <w:color w:val="auto"/>
          <w:szCs w:val="24"/>
          <w:lang w:val="x-none" w:eastAsia="zh-CN"/>
        </w:rPr>
        <w:t>6</w:t>
      </w:r>
      <w:r w:rsidRPr="0086762B">
        <w:rPr>
          <w:rFonts w:eastAsiaTheme="minorEastAsia"/>
          <w:b w:val="0"/>
          <w:bCs w:val="0"/>
          <w:color w:val="auto"/>
          <w:szCs w:val="24"/>
          <w:lang w:val="x-none" w:eastAsia="zh-CN"/>
        </w:rPr>
        <w:fldChar w:fldCharType="end"/>
      </w:r>
      <w:bookmarkEnd w:id="7"/>
      <w:r w:rsidRPr="0086762B">
        <w:rPr>
          <w:rFonts w:eastAsiaTheme="minorEastAsia"/>
          <w:b w:val="0"/>
          <w:bCs w:val="0"/>
          <w:color w:val="auto"/>
          <w:szCs w:val="24"/>
          <w:lang w:val="x-none" w:eastAsia="zh-CN"/>
        </w:rPr>
        <w:t>: Mapping between UL transmission ports and Tx chains for SUL option 2 when 1 SUL is configured in 4 carriers</w:t>
      </w:r>
    </w:p>
    <w:tbl>
      <w:tblPr>
        <w:tblW w:w="0" w:type="auto"/>
        <w:tblInd w:w="25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851"/>
        <w:gridCol w:w="3827"/>
        <w:gridCol w:w="4252"/>
      </w:tblGrid>
      <w:tr w:rsidR="006715F1" w:rsidRPr="0040067F" w14:paraId="0AA49CDB" w14:textId="77777777" w:rsidTr="0086762B">
        <w:trPr>
          <w:trHeight w:val="20"/>
        </w:trPr>
        <w:tc>
          <w:tcPr>
            <w:tcW w:w="851" w:type="dxa"/>
            <w:tcMar>
              <w:top w:w="0" w:type="dxa"/>
              <w:left w:w="108" w:type="dxa"/>
              <w:bottom w:w="0" w:type="dxa"/>
              <w:right w:w="108" w:type="dxa"/>
            </w:tcMar>
            <w:vAlign w:val="center"/>
            <w:hideMark/>
          </w:tcPr>
          <w:p w14:paraId="6BCC7CB1" w14:textId="77777777" w:rsidR="006715F1" w:rsidRPr="0086762B" w:rsidRDefault="006715F1" w:rsidP="006715F1">
            <w:pPr>
              <w:pStyle w:val="a1"/>
              <w:ind w:firstLine="480"/>
              <w:jc w:val="center"/>
              <w:rPr>
                <w:sz w:val="18"/>
                <w:szCs w:val="20"/>
              </w:rPr>
            </w:pPr>
          </w:p>
        </w:tc>
        <w:tc>
          <w:tcPr>
            <w:tcW w:w="3827" w:type="dxa"/>
            <w:tcMar>
              <w:top w:w="0" w:type="dxa"/>
              <w:left w:w="108" w:type="dxa"/>
              <w:bottom w:w="0" w:type="dxa"/>
              <w:right w:w="108" w:type="dxa"/>
            </w:tcMar>
            <w:vAlign w:val="center"/>
            <w:hideMark/>
          </w:tcPr>
          <w:p w14:paraId="58C5B2D5" w14:textId="294605E1" w:rsidR="003F0BFB" w:rsidRDefault="006715F1" w:rsidP="0086762B">
            <w:pPr>
              <w:pStyle w:val="a1"/>
              <w:spacing w:after="0"/>
              <w:ind w:firstLine="480"/>
              <w:jc w:val="center"/>
              <w:rPr>
                <w:rFonts w:eastAsiaTheme="minorEastAsia"/>
                <w:sz w:val="18"/>
                <w:szCs w:val="20"/>
                <w:lang w:eastAsia="zh-CN"/>
              </w:rPr>
            </w:pPr>
            <w:r w:rsidRPr="0086762B">
              <w:rPr>
                <w:rFonts w:eastAsiaTheme="minorEastAsia"/>
                <w:sz w:val="18"/>
                <w:szCs w:val="20"/>
                <w:lang w:eastAsia="zh-CN"/>
              </w:rPr>
              <w:t>Number of Tx chains</w:t>
            </w:r>
          </w:p>
          <w:p w14:paraId="1ED880E6" w14:textId="336A6ACC" w:rsidR="006715F1" w:rsidRPr="0086762B" w:rsidRDefault="006715F1" w:rsidP="0086762B">
            <w:pPr>
              <w:pStyle w:val="a1"/>
              <w:spacing w:after="0"/>
              <w:jc w:val="center"/>
              <w:rPr>
                <w:sz w:val="18"/>
                <w:szCs w:val="20"/>
                <w:lang w:eastAsia="zh-CN"/>
              </w:rPr>
            </w:pPr>
            <w:r w:rsidRPr="0086762B">
              <w:rPr>
                <w:rFonts w:eastAsiaTheme="minorEastAsia"/>
                <w:sz w:val="18"/>
                <w:szCs w:val="20"/>
                <w:lang w:eastAsia="zh-CN"/>
              </w:rPr>
              <w:t>(</w:t>
            </w:r>
            <w:r w:rsidR="003F2267">
              <w:rPr>
                <w:rFonts w:eastAsiaTheme="minorEastAsia" w:hint="eastAsia"/>
                <w:sz w:val="18"/>
                <w:szCs w:val="20"/>
                <w:lang w:eastAsia="zh-CN"/>
              </w:rPr>
              <w:t>(</w:t>
            </w:r>
            <w:r w:rsidR="00CB5606" w:rsidRPr="0086762B">
              <w:rPr>
                <w:rFonts w:eastAsiaTheme="minorEastAsia"/>
                <w:sz w:val="18"/>
                <w:szCs w:val="20"/>
                <w:lang w:eastAsia="zh-CN"/>
              </w:rPr>
              <w:t>SUL-1 + NUL-1</w:t>
            </w:r>
            <w:r w:rsidR="003F2267">
              <w:rPr>
                <w:rFonts w:eastAsiaTheme="minorEastAsia" w:hint="eastAsia"/>
                <w:sz w:val="18"/>
                <w:szCs w:val="20"/>
                <w:lang w:eastAsia="zh-CN"/>
              </w:rPr>
              <w:t>) in Cell1</w:t>
            </w:r>
            <w:r w:rsidRPr="0086762B">
              <w:rPr>
                <w:rFonts w:eastAsiaTheme="minorEastAsia"/>
                <w:sz w:val="18"/>
                <w:szCs w:val="20"/>
                <w:lang w:eastAsia="zh-CN"/>
              </w:rPr>
              <w:t>+ carrier 3</w:t>
            </w:r>
            <w:r w:rsidR="003F2267">
              <w:rPr>
                <w:rFonts w:eastAsiaTheme="minorEastAsia" w:hint="eastAsia"/>
                <w:sz w:val="18"/>
                <w:szCs w:val="20"/>
                <w:lang w:eastAsia="zh-CN"/>
              </w:rPr>
              <w:t xml:space="preserve"> in Cell 2</w:t>
            </w:r>
            <w:r w:rsidRPr="0086762B">
              <w:rPr>
                <w:rFonts w:eastAsiaTheme="minorEastAsia"/>
                <w:sz w:val="18"/>
                <w:szCs w:val="20"/>
                <w:lang w:eastAsia="zh-CN"/>
              </w:rPr>
              <w:t>+ carrier 4</w:t>
            </w:r>
            <w:r w:rsidR="003F2267">
              <w:rPr>
                <w:rFonts w:eastAsiaTheme="minorEastAsia" w:hint="eastAsia"/>
                <w:sz w:val="18"/>
                <w:szCs w:val="20"/>
                <w:lang w:eastAsia="zh-CN"/>
              </w:rPr>
              <w:t xml:space="preserve"> in Cell 3</w:t>
            </w:r>
            <w:r w:rsidRPr="0086762B">
              <w:rPr>
                <w:rFonts w:eastAsiaTheme="minorEastAsia"/>
                <w:sz w:val="18"/>
                <w:szCs w:val="20"/>
                <w:lang w:eastAsia="zh-CN"/>
              </w:rPr>
              <w:t>)</w:t>
            </w:r>
          </w:p>
        </w:tc>
        <w:tc>
          <w:tcPr>
            <w:tcW w:w="4252" w:type="dxa"/>
            <w:tcMar>
              <w:top w:w="0" w:type="dxa"/>
              <w:left w:w="108" w:type="dxa"/>
              <w:bottom w:w="0" w:type="dxa"/>
              <w:right w:w="108" w:type="dxa"/>
            </w:tcMar>
            <w:vAlign w:val="center"/>
            <w:hideMark/>
          </w:tcPr>
          <w:p w14:paraId="148FF0A6" w14:textId="3619BDA6" w:rsidR="003F0BFB" w:rsidRDefault="006715F1" w:rsidP="0086762B">
            <w:pPr>
              <w:pStyle w:val="a1"/>
              <w:spacing w:after="0"/>
              <w:jc w:val="center"/>
              <w:rPr>
                <w:rFonts w:eastAsiaTheme="minorEastAsia"/>
                <w:sz w:val="18"/>
                <w:szCs w:val="20"/>
                <w:lang w:val="en-GB" w:eastAsia="zh-CN"/>
              </w:rPr>
            </w:pPr>
            <w:r w:rsidRPr="0086762B">
              <w:rPr>
                <w:rFonts w:eastAsia="Batang"/>
                <w:sz w:val="18"/>
                <w:szCs w:val="20"/>
                <w:lang w:val="en-GB" w:eastAsia="x-none"/>
              </w:rPr>
              <w:t xml:space="preserve">Number of </w:t>
            </w:r>
            <w:r w:rsidRPr="0086762B">
              <w:rPr>
                <w:rFonts w:eastAsia="Batang"/>
                <w:bCs/>
                <w:sz w:val="18"/>
                <w:szCs w:val="20"/>
                <w:lang w:val="en-GB" w:eastAsia="x-none"/>
              </w:rPr>
              <w:t xml:space="preserve">antenna ports </w:t>
            </w:r>
            <w:r w:rsidRPr="0086762B">
              <w:rPr>
                <w:rFonts w:eastAsia="Batang"/>
                <w:sz w:val="18"/>
                <w:szCs w:val="20"/>
                <w:lang w:val="en-GB" w:eastAsia="x-none"/>
              </w:rPr>
              <w:t>for UL transmission</w:t>
            </w:r>
          </w:p>
          <w:p w14:paraId="72D5AEED" w14:textId="45FCA3EC" w:rsidR="006715F1" w:rsidRPr="0086762B" w:rsidRDefault="003F2267" w:rsidP="0086762B">
            <w:pPr>
              <w:pStyle w:val="a1"/>
              <w:spacing w:after="0"/>
              <w:jc w:val="center"/>
              <w:rPr>
                <w:sz w:val="18"/>
                <w:szCs w:val="20"/>
                <w:lang w:eastAsia="zh-CN"/>
              </w:rPr>
            </w:pPr>
            <w:r w:rsidRPr="007C53E5">
              <w:rPr>
                <w:rFonts w:eastAsiaTheme="minorEastAsia"/>
                <w:sz w:val="18"/>
                <w:szCs w:val="20"/>
                <w:lang w:eastAsia="zh-CN"/>
              </w:rPr>
              <w:t>(</w:t>
            </w:r>
            <w:r>
              <w:rPr>
                <w:rFonts w:eastAsiaTheme="minorEastAsia" w:hint="eastAsia"/>
                <w:sz w:val="18"/>
                <w:szCs w:val="20"/>
                <w:lang w:eastAsia="zh-CN"/>
              </w:rPr>
              <w:t>(</w:t>
            </w:r>
            <w:r w:rsidRPr="007C53E5">
              <w:rPr>
                <w:rFonts w:eastAsiaTheme="minorEastAsia"/>
                <w:sz w:val="18"/>
                <w:szCs w:val="20"/>
                <w:lang w:eastAsia="zh-CN"/>
              </w:rPr>
              <w:t>SUL-1 + NUL-1</w:t>
            </w:r>
            <w:r>
              <w:rPr>
                <w:rFonts w:eastAsiaTheme="minorEastAsia" w:hint="eastAsia"/>
                <w:sz w:val="18"/>
                <w:szCs w:val="20"/>
                <w:lang w:eastAsia="zh-CN"/>
              </w:rPr>
              <w:t>) in Cell1</w:t>
            </w:r>
            <w:r w:rsidRPr="007C53E5">
              <w:rPr>
                <w:rFonts w:eastAsiaTheme="minorEastAsia"/>
                <w:sz w:val="18"/>
                <w:szCs w:val="20"/>
                <w:lang w:eastAsia="zh-CN"/>
              </w:rPr>
              <w:t>+ carrier 3</w:t>
            </w:r>
            <w:r>
              <w:rPr>
                <w:rFonts w:eastAsiaTheme="minorEastAsia" w:hint="eastAsia"/>
                <w:sz w:val="18"/>
                <w:szCs w:val="20"/>
                <w:lang w:eastAsia="zh-CN"/>
              </w:rPr>
              <w:t xml:space="preserve"> in Cell 2</w:t>
            </w:r>
            <w:r w:rsidRPr="007C53E5">
              <w:rPr>
                <w:rFonts w:eastAsiaTheme="minorEastAsia"/>
                <w:sz w:val="18"/>
                <w:szCs w:val="20"/>
                <w:lang w:eastAsia="zh-CN"/>
              </w:rPr>
              <w:t>+ carrier 4</w:t>
            </w:r>
            <w:r>
              <w:rPr>
                <w:rFonts w:eastAsiaTheme="minorEastAsia" w:hint="eastAsia"/>
                <w:sz w:val="18"/>
                <w:szCs w:val="20"/>
                <w:lang w:eastAsia="zh-CN"/>
              </w:rPr>
              <w:t xml:space="preserve"> in Cell 3</w:t>
            </w:r>
            <w:r w:rsidRPr="007C53E5">
              <w:rPr>
                <w:rFonts w:eastAsiaTheme="minorEastAsia"/>
                <w:sz w:val="18"/>
                <w:szCs w:val="20"/>
                <w:lang w:eastAsia="zh-CN"/>
              </w:rPr>
              <w:t>)</w:t>
            </w:r>
          </w:p>
        </w:tc>
      </w:tr>
      <w:tr w:rsidR="006715F1" w:rsidRPr="0040067F" w14:paraId="12FAC28D" w14:textId="77777777" w:rsidTr="0086762B">
        <w:trPr>
          <w:trHeight w:val="20"/>
        </w:trPr>
        <w:tc>
          <w:tcPr>
            <w:tcW w:w="851" w:type="dxa"/>
            <w:tcMar>
              <w:top w:w="0" w:type="dxa"/>
              <w:left w:w="108" w:type="dxa"/>
              <w:bottom w:w="0" w:type="dxa"/>
              <w:right w:w="108" w:type="dxa"/>
            </w:tcMar>
            <w:vAlign w:val="center"/>
          </w:tcPr>
          <w:p w14:paraId="68224078" w14:textId="77777777" w:rsidR="006715F1" w:rsidRPr="0086762B" w:rsidRDefault="006715F1" w:rsidP="006715F1">
            <w:pPr>
              <w:pStyle w:val="af7"/>
              <w:spacing w:before="0" w:beforeAutospacing="0" w:after="0" w:afterAutospacing="0"/>
              <w:jc w:val="center"/>
              <w:rPr>
                <w:rFonts w:ascii="Times New Roman" w:hAnsi="Times New Roman" w:cs="Times New Roman"/>
                <w:color w:val="000000"/>
                <w:sz w:val="18"/>
                <w:szCs w:val="20"/>
              </w:rPr>
            </w:pPr>
            <w:r w:rsidRPr="0086762B">
              <w:rPr>
                <w:rFonts w:ascii="Times New Roman" w:hAnsi="Times New Roman" w:cs="Times New Roman"/>
                <w:color w:val="000000"/>
                <w:sz w:val="18"/>
                <w:szCs w:val="20"/>
              </w:rPr>
              <w:t>Case 1</w:t>
            </w:r>
          </w:p>
        </w:tc>
        <w:tc>
          <w:tcPr>
            <w:tcW w:w="3827" w:type="dxa"/>
            <w:tcMar>
              <w:top w:w="0" w:type="dxa"/>
              <w:left w:w="108" w:type="dxa"/>
              <w:bottom w:w="0" w:type="dxa"/>
              <w:right w:w="108" w:type="dxa"/>
            </w:tcMar>
            <w:vAlign w:val="center"/>
          </w:tcPr>
          <w:p w14:paraId="05101D4E" w14:textId="77777777" w:rsidR="006715F1" w:rsidRPr="0086762B" w:rsidRDefault="006715F1" w:rsidP="006715F1">
            <w:pPr>
              <w:pStyle w:val="af7"/>
              <w:spacing w:before="0" w:beforeAutospacing="0" w:after="0" w:afterAutospacing="0"/>
              <w:jc w:val="center"/>
              <w:rPr>
                <w:rFonts w:ascii="Times New Roman" w:hAnsi="Times New Roman" w:cs="Times New Roman"/>
                <w:color w:val="000000"/>
                <w:sz w:val="18"/>
                <w:szCs w:val="20"/>
              </w:rPr>
            </w:pPr>
            <w:r w:rsidRPr="0086762B">
              <w:rPr>
                <w:rFonts w:ascii="Times New Roman" w:hAnsi="Times New Roman" w:cs="Times New Roman"/>
                <w:color w:val="000000"/>
                <w:sz w:val="18"/>
                <w:szCs w:val="20"/>
              </w:rPr>
              <w:t>0T+0T+1T+1T</w:t>
            </w:r>
          </w:p>
        </w:tc>
        <w:tc>
          <w:tcPr>
            <w:tcW w:w="4252" w:type="dxa"/>
            <w:tcMar>
              <w:top w:w="0" w:type="dxa"/>
              <w:left w:w="108" w:type="dxa"/>
              <w:bottom w:w="0" w:type="dxa"/>
              <w:right w:w="108" w:type="dxa"/>
            </w:tcMar>
            <w:vAlign w:val="center"/>
          </w:tcPr>
          <w:p w14:paraId="5640E76A" w14:textId="77777777" w:rsidR="006715F1" w:rsidRPr="0086762B" w:rsidRDefault="006715F1" w:rsidP="006715F1">
            <w:pPr>
              <w:pStyle w:val="af7"/>
              <w:spacing w:before="0" w:beforeAutospacing="0" w:after="0" w:afterAutospacing="0"/>
              <w:jc w:val="center"/>
              <w:rPr>
                <w:rFonts w:ascii="Times New Roman" w:hAnsi="Times New Roman" w:cs="Times New Roman"/>
                <w:color w:val="000000"/>
                <w:sz w:val="18"/>
                <w:szCs w:val="20"/>
              </w:rPr>
            </w:pPr>
            <w:r w:rsidRPr="0086762B">
              <w:rPr>
                <w:rFonts w:ascii="Times New Roman" w:hAnsi="Times New Roman" w:cs="Times New Roman"/>
                <w:color w:val="000000"/>
                <w:sz w:val="18"/>
                <w:szCs w:val="20"/>
              </w:rPr>
              <w:t>{0P+0P+0P+1P},{0P+0P+1P+0P},{0P+0P+1P+1P}</w:t>
            </w:r>
          </w:p>
        </w:tc>
      </w:tr>
      <w:tr w:rsidR="006715F1" w:rsidRPr="0040067F" w14:paraId="4DFD204E" w14:textId="77777777" w:rsidTr="0086762B">
        <w:trPr>
          <w:trHeight w:val="20"/>
        </w:trPr>
        <w:tc>
          <w:tcPr>
            <w:tcW w:w="851" w:type="dxa"/>
            <w:tcMar>
              <w:top w:w="0" w:type="dxa"/>
              <w:left w:w="108" w:type="dxa"/>
              <w:bottom w:w="0" w:type="dxa"/>
              <w:right w:w="108" w:type="dxa"/>
            </w:tcMar>
            <w:vAlign w:val="center"/>
            <w:hideMark/>
          </w:tcPr>
          <w:p w14:paraId="3906440F" w14:textId="77777777" w:rsidR="006715F1" w:rsidRPr="0086762B" w:rsidRDefault="006715F1" w:rsidP="006715F1">
            <w:pPr>
              <w:pStyle w:val="af7"/>
              <w:spacing w:before="0" w:beforeAutospacing="0" w:after="0" w:afterAutospacing="0"/>
              <w:jc w:val="center"/>
              <w:rPr>
                <w:rFonts w:ascii="Times New Roman" w:hAnsi="Times New Roman" w:cs="Times New Roman"/>
                <w:sz w:val="18"/>
                <w:szCs w:val="20"/>
              </w:rPr>
            </w:pPr>
            <w:r w:rsidRPr="0086762B">
              <w:rPr>
                <w:rFonts w:ascii="Times New Roman" w:hAnsi="Times New Roman" w:cs="Times New Roman"/>
                <w:color w:val="000000"/>
                <w:sz w:val="18"/>
                <w:szCs w:val="20"/>
              </w:rPr>
              <w:t>Case 2</w:t>
            </w:r>
          </w:p>
        </w:tc>
        <w:tc>
          <w:tcPr>
            <w:tcW w:w="3827" w:type="dxa"/>
            <w:tcMar>
              <w:top w:w="0" w:type="dxa"/>
              <w:left w:w="108" w:type="dxa"/>
              <w:bottom w:w="0" w:type="dxa"/>
              <w:right w:w="108" w:type="dxa"/>
            </w:tcMar>
            <w:vAlign w:val="center"/>
            <w:hideMark/>
          </w:tcPr>
          <w:p w14:paraId="406DCD10" w14:textId="77777777" w:rsidR="006715F1" w:rsidRPr="0086762B" w:rsidRDefault="006715F1" w:rsidP="006715F1">
            <w:pPr>
              <w:pStyle w:val="af7"/>
              <w:spacing w:before="0" w:beforeAutospacing="0" w:after="0" w:afterAutospacing="0"/>
              <w:jc w:val="center"/>
              <w:rPr>
                <w:rFonts w:ascii="Times New Roman" w:hAnsi="Times New Roman" w:cs="Times New Roman"/>
                <w:sz w:val="18"/>
                <w:szCs w:val="20"/>
              </w:rPr>
            </w:pPr>
            <w:r w:rsidRPr="0086762B">
              <w:rPr>
                <w:rFonts w:ascii="Times New Roman" w:hAnsi="Times New Roman" w:cs="Times New Roman"/>
                <w:color w:val="000000"/>
                <w:sz w:val="18"/>
                <w:szCs w:val="20"/>
              </w:rPr>
              <w:t>0T+1T+0T+1T</w:t>
            </w:r>
          </w:p>
        </w:tc>
        <w:tc>
          <w:tcPr>
            <w:tcW w:w="4252" w:type="dxa"/>
            <w:tcMar>
              <w:top w:w="0" w:type="dxa"/>
              <w:left w:w="108" w:type="dxa"/>
              <w:bottom w:w="0" w:type="dxa"/>
              <w:right w:w="108" w:type="dxa"/>
            </w:tcMar>
            <w:vAlign w:val="center"/>
            <w:hideMark/>
          </w:tcPr>
          <w:p w14:paraId="4F60C1F1" w14:textId="77777777" w:rsidR="006715F1" w:rsidRPr="0086762B" w:rsidRDefault="006715F1" w:rsidP="006715F1">
            <w:pPr>
              <w:pStyle w:val="af7"/>
              <w:spacing w:before="0" w:beforeAutospacing="0" w:after="0" w:afterAutospacing="0"/>
              <w:jc w:val="center"/>
              <w:rPr>
                <w:rFonts w:ascii="Times New Roman" w:hAnsi="Times New Roman" w:cs="Times New Roman"/>
                <w:sz w:val="18"/>
                <w:szCs w:val="20"/>
              </w:rPr>
            </w:pPr>
            <w:r w:rsidRPr="0086762B">
              <w:rPr>
                <w:rFonts w:ascii="Times New Roman" w:hAnsi="Times New Roman" w:cs="Times New Roman"/>
                <w:color w:val="000000"/>
                <w:sz w:val="18"/>
                <w:szCs w:val="20"/>
              </w:rPr>
              <w:t>{0P+0P+0P+1P},{0P+1P+0P+0P},0P+1P+0P+1P}</w:t>
            </w:r>
          </w:p>
        </w:tc>
      </w:tr>
      <w:tr w:rsidR="006715F1" w:rsidRPr="0040067F" w14:paraId="5B8C0B03" w14:textId="77777777" w:rsidTr="0086762B">
        <w:trPr>
          <w:trHeight w:val="20"/>
        </w:trPr>
        <w:tc>
          <w:tcPr>
            <w:tcW w:w="851" w:type="dxa"/>
            <w:tcMar>
              <w:top w:w="0" w:type="dxa"/>
              <w:left w:w="108" w:type="dxa"/>
              <w:bottom w:w="0" w:type="dxa"/>
              <w:right w:w="108" w:type="dxa"/>
            </w:tcMar>
            <w:vAlign w:val="center"/>
          </w:tcPr>
          <w:p w14:paraId="02CD1D71" w14:textId="77777777" w:rsidR="006715F1" w:rsidRPr="0086762B" w:rsidRDefault="006715F1" w:rsidP="006715F1">
            <w:pPr>
              <w:pStyle w:val="af7"/>
              <w:spacing w:before="0" w:beforeAutospacing="0" w:after="0" w:afterAutospacing="0"/>
              <w:jc w:val="center"/>
              <w:rPr>
                <w:rFonts w:ascii="Times New Roman" w:hAnsi="Times New Roman" w:cs="Times New Roman"/>
                <w:color w:val="000000"/>
                <w:sz w:val="18"/>
                <w:szCs w:val="20"/>
              </w:rPr>
            </w:pPr>
            <w:r w:rsidRPr="0086762B">
              <w:rPr>
                <w:rFonts w:ascii="Times New Roman" w:hAnsi="Times New Roman" w:cs="Times New Roman"/>
                <w:color w:val="000000"/>
                <w:sz w:val="18"/>
                <w:szCs w:val="20"/>
              </w:rPr>
              <w:t>Case 3</w:t>
            </w:r>
          </w:p>
        </w:tc>
        <w:tc>
          <w:tcPr>
            <w:tcW w:w="3827" w:type="dxa"/>
            <w:tcMar>
              <w:top w:w="0" w:type="dxa"/>
              <w:left w:w="108" w:type="dxa"/>
              <w:bottom w:w="0" w:type="dxa"/>
              <w:right w:w="108" w:type="dxa"/>
            </w:tcMar>
            <w:vAlign w:val="center"/>
          </w:tcPr>
          <w:p w14:paraId="11EF2802" w14:textId="77777777" w:rsidR="006715F1" w:rsidRPr="0086762B" w:rsidRDefault="006715F1" w:rsidP="006715F1">
            <w:pPr>
              <w:pStyle w:val="af7"/>
              <w:spacing w:before="0" w:beforeAutospacing="0" w:after="0" w:afterAutospacing="0"/>
              <w:jc w:val="center"/>
              <w:rPr>
                <w:rFonts w:ascii="Times New Roman" w:hAnsi="Times New Roman" w:cs="Times New Roman"/>
                <w:color w:val="000000"/>
                <w:sz w:val="18"/>
                <w:szCs w:val="20"/>
              </w:rPr>
            </w:pPr>
            <w:r w:rsidRPr="0086762B">
              <w:rPr>
                <w:rFonts w:ascii="Times New Roman" w:hAnsi="Times New Roman" w:cs="Times New Roman"/>
                <w:color w:val="000000"/>
                <w:sz w:val="18"/>
                <w:szCs w:val="20"/>
              </w:rPr>
              <w:t>0T+1T+1T+0T</w:t>
            </w:r>
          </w:p>
        </w:tc>
        <w:tc>
          <w:tcPr>
            <w:tcW w:w="4252" w:type="dxa"/>
            <w:tcMar>
              <w:top w:w="0" w:type="dxa"/>
              <w:left w:w="108" w:type="dxa"/>
              <w:bottom w:w="0" w:type="dxa"/>
              <w:right w:w="108" w:type="dxa"/>
            </w:tcMar>
            <w:vAlign w:val="center"/>
          </w:tcPr>
          <w:p w14:paraId="1EDE91CC" w14:textId="77777777" w:rsidR="006715F1" w:rsidRPr="0086762B" w:rsidRDefault="006715F1" w:rsidP="006715F1">
            <w:pPr>
              <w:pStyle w:val="af7"/>
              <w:spacing w:before="0" w:beforeAutospacing="0" w:after="0" w:afterAutospacing="0"/>
              <w:jc w:val="center"/>
              <w:rPr>
                <w:rFonts w:ascii="Times New Roman" w:hAnsi="Times New Roman" w:cs="Times New Roman"/>
                <w:color w:val="000000"/>
                <w:sz w:val="18"/>
                <w:szCs w:val="20"/>
              </w:rPr>
            </w:pPr>
            <w:r w:rsidRPr="0086762B">
              <w:rPr>
                <w:rFonts w:ascii="Times New Roman" w:hAnsi="Times New Roman" w:cs="Times New Roman"/>
                <w:color w:val="000000"/>
                <w:sz w:val="18"/>
                <w:szCs w:val="20"/>
              </w:rPr>
              <w:t>{0P+0P+1P+0P},{0P+1P+0P+0P},{0P+1P+1P+0P}</w:t>
            </w:r>
          </w:p>
        </w:tc>
      </w:tr>
      <w:tr w:rsidR="006715F1" w:rsidRPr="0040067F" w14:paraId="4AC1F773" w14:textId="77777777" w:rsidTr="0086762B">
        <w:trPr>
          <w:trHeight w:val="20"/>
        </w:trPr>
        <w:tc>
          <w:tcPr>
            <w:tcW w:w="851" w:type="dxa"/>
            <w:tcMar>
              <w:top w:w="0" w:type="dxa"/>
              <w:left w:w="108" w:type="dxa"/>
              <w:bottom w:w="0" w:type="dxa"/>
              <w:right w:w="108" w:type="dxa"/>
            </w:tcMar>
            <w:vAlign w:val="center"/>
          </w:tcPr>
          <w:p w14:paraId="268F4C01" w14:textId="77777777" w:rsidR="006715F1" w:rsidRPr="00C45976" w:rsidRDefault="006715F1" w:rsidP="006715F1">
            <w:pPr>
              <w:pStyle w:val="af7"/>
              <w:spacing w:before="0" w:beforeAutospacing="0" w:after="0" w:afterAutospacing="0"/>
              <w:jc w:val="center"/>
              <w:rPr>
                <w:rFonts w:ascii="Times New Roman" w:hAnsi="Times New Roman" w:cs="Times New Roman"/>
                <w:sz w:val="18"/>
                <w:szCs w:val="20"/>
              </w:rPr>
            </w:pPr>
            <w:r w:rsidRPr="00C45976">
              <w:rPr>
                <w:rFonts w:ascii="Times New Roman" w:hAnsi="Times New Roman" w:cs="Times New Roman"/>
                <w:sz w:val="18"/>
                <w:szCs w:val="20"/>
              </w:rPr>
              <w:t>Case 4</w:t>
            </w:r>
          </w:p>
        </w:tc>
        <w:tc>
          <w:tcPr>
            <w:tcW w:w="3827" w:type="dxa"/>
            <w:tcMar>
              <w:top w:w="0" w:type="dxa"/>
              <w:left w:w="108" w:type="dxa"/>
              <w:bottom w:w="0" w:type="dxa"/>
              <w:right w:w="108" w:type="dxa"/>
            </w:tcMar>
            <w:vAlign w:val="center"/>
          </w:tcPr>
          <w:p w14:paraId="62639B00" w14:textId="77777777" w:rsidR="006715F1" w:rsidRPr="00C45976" w:rsidRDefault="006715F1" w:rsidP="006715F1">
            <w:pPr>
              <w:pStyle w:val="af7"/>
              <w:spacing w:before="0" w:beforeAutospacing="0" w:after="0" w:afterAutospacing="0"/>
              <w:jc w:val="center"/>
              <w:rPr>
                <w:rFonts w:ascii="Times New Roman" w:hAnsi="Times New Roman" w:cs="Times New Roman"/>
                <w:sz w:val="18"/>
                <w:szCs w:val="20"/>
              </w:rPr>
            </w:pPr>
            <w:r w:rsidRPr="00C45976">
              <w:rPr>
                <w:rFonts w:ascii="Times New Roman" w:hAnsi="Times New Roman" w:cs="Times New Roman"/>
                <w:sz w:val="18"/>
                <w:szCs w:val="20"/>
              </w:rPr>
              <w:t>1T+1T+0T+0T</w:t>
            </w:r>
          </w:p>
        </w:tc>
        <w:tc>
          <w:tcPr>
            <w:tcW w:w="4252" w:type="dxa"/>
            <w:tcMar>
              <w:top w:w="0" w:type="dxa"/>
              <w:left w:w="108" w:type="dxa"/>
              <w:bottom w:w="0" w:type="dxa"/>
              <w:right w:w="108" w:type="dxa"/>
            </w:tcMar>
            <w:vAlign w:val="center"/>
          </w:tcPr>
          <w:p w14:paraId="223E4AA2" w14:textId="77777777" w:rsidR="006715F1" w:rsidRPr="0086762B" w:rsidRDefault="006715F1" w:rsidP="006715F1">
            <w:pPr>
              <w:pStyle w:val="af7"/>
              <w:spacing w:before="0" w:beforeAutospacing="0" w:after="0" w:afterAutospacing="0"/>
              <w:jc w:val="center"/>
              <w:rPr>
                <w:rFonts w:ascii="Times New Roman" w:hAnsi="Times New Roman" w:cs="Times New Roman"/>
                <w:strike/>
                <w:color w:val="FF0000"/>
                <w:sz w:val="18"/>
                <w:szCs w:val="20"/>
              </w:rPr>
            </w:pPr>
            <w:r w:rsidRPr="00BC5A1E">
              <w:rPr>
                <w:rFonts w:ascii="Times New Roman" w:hAnsi="Times New Roman" w:cs="Times New Roman"/>
                <w:sz w:val="18"/>
                <w:szCs w:val="20"/>
              </w:rPr>
              <w:t>{0P+1P+0P+0P},</w:t>
            </w:r>
            <w:r w:rsidRPr="00C45976">
              <w:rPr>
                <w:rFonts w:ascii="Times New Roman" w:hAnsi="Times New Roman" w:cs="Times New Roman"/>
                <w:sz w:val="18"/>
                <w:szCs w:val="20"/>
              </w:rPr>
              <w:t>{1P+0P+0P+0P},</w:t>
            </w:r>
            <w:r w:rsidRPr="00BC5A1E">
              <w:rPr>
                <w:rFonts w:ascii="Times New Roman" w:hAnsi="Times New Roman" w:cs="Times New Roman"/>
                <w:strike/>
                <w:color w:val="C00000"/>
                <w:sz w:val="18"/>
                <w:szCs w:val="20"/>
              </w:rPr>
              <w:t>{1P+1P+0P+0P}</w:t>
            </w:r>
          </w:p>
        </w:tc>
      </w:tr>
      <w:tr w:rsidR="006715F1" w:rsidRPr="0040067F" w14:paraId="1C2F86DB" w14:textId="77777777" w:rsidTr="0086762B">
        <w:trPr>
          <w:trHeight w:val="20"/>
        </w:trPr>
        <w:tc>
          <w:tcPr>
            <w:tcW w:w="851" w:type="dxa"/>
            <w:tcMar>
              <w:top w:w="0" w:type="dxa"/>
              <w:left w:w="108" w:type="dxa"/>
              <w:bottom w:w="0" w:type="dxa"/>
              <w:right w:w="108" w:type="dxa"/>
            </w:tcMar>
            <w:vAlign w:val="center"/>
          </w:tcPr>
          <w:p w14:paraId="0E3EE560" w14:textId="77777777" w:rsidR="006715F1" w:rsidRPr="0086762B" w:rsidRDefault="006715F1" w:rsidP="006715F1">
            <w:pPr>
              <w:pStyle w:val="af7"/>
              <w:spacing w:before="0" w:beforeAutospacing="0" w:after="0" w:afterAutospacing="0"/>
              <w:jc w:val="center"/>
              <w:rPr>
                <w:rFonts w:ascii="Times New Roman" w:hAnsi="Times New Roman" w:cs="Times New Roman"/>
                <w:color w:val="000000"/>
                <w:sz w:val="18"/>
                <w:szCs w:val="20"/>
              </w:rPr>
            </w:pPr>
            <w:r w:rsidRPr="0086762B">
              <w:rPr>
                <w:rFonts w:ascii="Times New Roman" w:hAnsi="Times New Roman" w:cs="Times New Roman"/>
                <w:color w:val="000000"/>
                <w:sz w:val="18"/>
                <w:szCs w:val="20"/>
              </w:rPr>
              <w:t>Case 5</w:t>
            </w:r>
          </w:p>
        </w:tc>
        <w:tc>
          <w:tcPr>
            <w:tcW w:w="3827" w:type="dxa"/>
            <w:tcMar>
              <w:top w:w="0" w:type="dxa"/>
              <w:left w:w="108" w:type="dxa"/>
              <w:bottom w:w="0" w:type="dxa"/>
              <w:right w:w="108" w:type="dxa"/>
            </w:tcMar>
            <w:vAlign w:val="center"/>
          </w:tcPr>
          <w:p w14:paraId="1DF24B40" w14:textId="77777777" w:rsidR="006715F1" w:rsidRPr="0086762B" w:rsidRDefault="006715F1" w:rsidP="006715F1">
            <w:pPr>
              <w:pStyle w:val="af7"/>
              <w:spacing w:before="0" w:beforeAutospacing="0" w:after="0" w:afterAutospacing="0"/>
              <w:jc w:val="center"/>
              <w:rPr>
                <w:rFonts w:ascii="Times New Roman" w:hAnsi="Times New Roman" w:cs="Times New Roman"/>
                <w:color w:val="000000"/>
                <w:sz w:val="18"/>
                <w:szCs w:val="20"/>
              </w:rPr>
            </w:pPr>
            <w:r w:rsidRPr="0086762B">
              <w:rPr>
                <w:rFonts w:ascii="Times New Roman" w:hAnsi="Times New Roman" w:cs="Times New Roman"/>
                <w:color w:val="000000"/>
                <w:sz w:val="18"/>
                <w:szCs w:val="20"/>
              </w:rPr>
              <w:t>1T+0T+1T+0T</w:t>
            </w:r>
          </w:p>
        </w:tc>
        <w:tc>
          <w:tcPr>
            <w:tcW w:w="4252" w:type="dxa"/>
            <w:tcMar>
              <w:top w:w="0" w:type="dxa"/>
              <w:left w:w="108" w:type="dxa"/>
              <w:bottom w:w="0" w:type="dxa"/>
              <w:right w:w="108" w:type="dxa"/>
            </w:tcMar>
            <w:vAlign w:val="center"/>
          </w:tcPr>
          <w:p w14:paraId="733D92A4" w14:textId="77777777" w:rsidR="006715F1" w:rsidRPr="0086762B" w:rsidRDefault="006715F1" w:rsidP="006715F1">
            <w:pPr>
              <w:pStyle w:val="af7"/>
              <w:spacing w:before="0" w:beforeAutospacing="0" w:after="0" w:afterAutospacing="0"/>
              <w:jc w:val="center"/>
              <w:rPr>
                <w:rFonts w:ascii="Times New Roman" w:hAnsi="Times New Roman" w:cs="Times New Roman"/>
                <w:color w:val="000000"/>
                <w:sz w:val="18"/>
                <w:szCs w:val="20"/>
              </w:rPr>
            </w:pPr>
            <w:r w:rsidRPr="0086762B">
              <w:rPr>
                <w:rFonts w:ascii="Times New Roman" w:hAnsi="Times New Roman" w:cs="Times New Roman"/>
                <w:color w:val="000000"/>
                <w:sz w:val="18"/>
                <w:szCs w:val="20"/>
              </w:rPr>
              <w:t>{0P+0P+1P+0P},{1P+0P+0P+0P},{1P+0P+1P+0P}</w:t>
            </w:r>
          </w:p>
        </w:tc>
      </w:tr>
      <w:tr w:rsidR="006715F1" w:rsidRPr="0040067F" w14:paraId="3FBA7858" w14:textId="77777777" w:rsidTr="0086762B">
        <w:trPr>
          <w:trHeight w:val="20"/>
        </w:trPr>
        <w:tc>
          <w:tcPr>
            <w:tcW w:w="851" w:type="dxa"/>
            <w:tcMar>
              <w:top w:w="0" w:type="dxa"/>
              <w:left w:w="108" w:type="dxa"/>
              <w:bottom w:w="0" w:type="dxa"/>
              <w:right w:w="108" w:type="dxa"/>
            </w:tcMar>
            <w:vAlign w:val="center"/>
          </w:tcPr>
          <w:p w14:paraId="66553AFA" w14:textId="77777777" w:rsidR="006715F1" w:rsidRPr="0086762B" w:rsidRDefault="006715F1" w:rsidP="006715F1">
            <w:pPr>
              <w:pStyle w:val="af7"/>
              <w:spacing w:before="0" w:beforeAutospacing="0" w:after="0" w:afterAutospacing="0"/>
              <w:jc w:val="center"/>
              <w:rPr>
                <w:rFonts w:ascii="Times New Roman" w:hAnsi="Times New Roman" w:cs="Times New Roman"/>
                <w:color w:val="000000"/>
                <w:sz w:val="18"/>
                <w:szCs w:val="20"/>
              </w:rPr>
            </w:pPr>
            <w:r w:rsidRPr="0086762B">
              <w:rPr>
                <w:rFonts w:ascii="Times New Roman" w:hAnsi="Times New Roman" w:cs="Times New Roman"/>
                <w:color w:val="000000"/>
                <w:sz w:val="18"/>
                <w:szCs w:val="20"/>
              </w:rPr>
              <w:t>Case 6</w:t>
            </w:r>
          </w:p>
        </w:tc>
        <w:tc>
          <w:tcPr>
            <w:tcW w:w="3827" w:type="dxa"/>
            <w:tcMar>
              <w:top w:w="0" w:type="dxa"/>
              <w:left w:w="108" w:type="dxa"/>
              <w:bottom w:w="0" w:type="dxa"/>
              <w:right w:w="108" w:type="dxa"/>
            </w:tcMar>
            <w:vAlign w:val="center"/>
          </w:tcPr>
          <w:p w14:paraId="6EC4643B" w14:textId="77777777" w:rsidR="006715F1" w:rsidRPr="0086762B" w:rsidRDefault="006715F1" w:rsidP="006715F1">
            <w:pPr>
              <w:pStyle w:val="af7"/>
              <w:spacing w:before="0" w:beforeAutospacing="0" w:after="0" w:afterAutospacing="0"/>
              <w:jc w:val="center"/>
              <w:rPr>
                <w:rFonts w:ascii="Times New Roman" w:hAnsi="Times New Roman" w:cs="Times New Roman"/>
                <w:color w:val="000000"/>
                <w:sz w:val="18"/>
                <w:szCs w:val="20"/>
              </w:rPr>
            </w:pPr>
            <w:r w:rsidRPr="0086762B">
              <w:rPr>
                <w:rFonts w:ascii="Times New Roman" w:hAnsi="Times New Roman" w:cs="Times New Roman"/>
                <w:color w:val="000000"/>
                <w:sz w:val="18"/>
                <w:szCs w:val="20"/>
              </w:rPr>
              <w:t>1T+0T+0T+1T</w:t>
            </w:r>
          </w:p>
        </w:tc>
        <w:tc>
          <w:tcPr>
            <w:tcW w:w="4252" w:type="dxa"/>
            <w:tcMar>
              <w:top w:w="0" w:type="dxa"/>
              <w:left w:w="108" w:type="dxa"/>
              <w:bottom w:w="0" w:type="dxa"/>
              <w:right w:w="108" w:type="dxa"/>
            </w:tcMar>
            <w:vAlign w:val="center"/>
          </w:tcPr>
          <w:p w14:paraId="7F461C59" w14:textId="77777777" w:rsidR="006715F1" w:rsidRPr="0086762B" w:rsidRDefault="006715F1" w:rsidP="006715F1">
            <w:pPr>
              <w:pStyle w:val="af7"/>
              <w:spacing w:before="0" w:beforeAutospacing="0" w:after="0" w:afterAutospacing="0"/>
              <w:jc w:val="center"/>
              <w:rPr>
                <w:rFonts w:ascii="Times New Roman" w:hAnsi="Times New Roman" w:cs="Times New Roman"/>
                <w:color w:val="000000"/>
                <w:sz w:val="18"/>
                <w:szCs w:val="20"/>
              </w:rPr>
            </w:pPr>
            <w:r w:rsidRPr="0086762B">
              <w:rPr>
                <w:rFonts w:ascii="Times New Roman" w:hAnsi="Times New Roman" w:cs="Times New Roman"/>
                <w:color w:val="000000"/>
                <w:sz w:val="18"/>
                <w:szCs w:val="20"/>
              </w:rPr>
              <w:t>{0P+0P+0P+1P},{1P+0P+0P+0P},{1P+0P+0P+1P}</w:t>
            </w:r>
          </w:p>
        </w:tc>
      </w:tr>
      <w:tr w:rsidR="006715F1" w:rsidRPr="0040067F" w14:paraId="1D97E591" w14:textId="77777777" w:rsidTr="0086762B">
        <w:trPr>
          <w:trHeight w:val="20"/>
        </w:trPr>
        <w:tc>
          <w:tcPr>
            <w:tcW w:w="851" w:type="dxa"/>
            <w:tcMar>
              <w:top w:w="0" w:type="dxa"/>
              <w:left w:w="108" w:type="dxa"/>
              <w:bottom w:w="0" w:type="dxa"/>
              <w:right w:w="108" w:type="dxa"/>
            </w:tcMar>
            <w:vAlign w:val="center"/>
            <w:hideMark/>
          </w:tcPr>
          <w:p w14:paraId="6FA7A51A" w14:textId="77777777" w:rsidR="006715F1" w:rsidRPr="0086762B" w:rsidRDefault="006715F1" w:rsidP="006715F1">
            <w:pPr>
              <w:pStyle w:val="af7"/>
              <w:spacing w:before="0" w:beforeAutospacing="0" w:after="0" w:afterAutospacing="0"/>
              <w:jc w:val="center"/>
              <w:rPr>
                <w:rFonts w:ascii="Times New Roman" w:hAnsi="Times New Roman" w:cs="Times New Roman"/>
                <w:sz w:val="18"/>
                <w:szCs w:val="20"/>
              </w:rPr>
            </w:pPr>
            <w:r w:rsidRPr="0086762B">
              <w:rPr>
                <w:rFonts w:ascii="Times New Roman" w:hAnsi="Times New Roman" w:cs="Times New Roman"/>
                <w:color w:val="000000"/>
                <w:sz w:val="18"/>
                <w:szCs w:val="20"/>
              </w:rPr>
              <w:t>Case 7</w:t>
            </w:r>
          </w:p>
        </w:tc>
        <w:tc>
          <w:tcPr>
            <w:tcW w:w="3827" w:type="dxa"/>
            <w:tcMar>
              <w:top w:w="0" w:type="dxa"/>
              <w:left w:w="108" w:type="dxa"/>
              <w:bottom w:w="0" w:type="dxa"/>
              <w:right w:w="108" w:type="dxa"/>
            </w:tcMar>
            <w:vAlign w:val="center"/>
            <w:hideMark/>
          </w:tcPr>
          <w:p w14:paraId="0D75CE2F" w14:textId="77777777" w:rsidR="006715F1" w:rsidRPr="0086762B" w:rsidRDefault="006715F1" w:rsidP="006715F1">
            <w:pPr>
              <w:pStyle w:val="af7"/>
              <w:spacing w:before="0" w:beforeAutospacing="0" w:after="0" w:afterAutospacing="0"/>
              <w:jc w:val="center"/>
              <w:rPr>
                <w:rFonts w:ascii="Times New Roman" w:hAnsi="Times New Roman" w:cs="Times New Roman"/>
                <w:sz w:val="18"/>
                <w:szCs w:val="20"/>
              </w:rPr>
            </w:pPr>
            <w:r w:rsidRPr="0086762B">
              <w:rPr>
                <w:rFonts w:ascii="Times New Roman" w:hAnsi="Times New Roman" w:cs="Times New Roman"/>
                <w:color w:val="000000"/>
                <w:sz w:val="18"/>
                <w:szCs w:val="20"/>
              </w:rPr>
              <w:t>0T+0T+0T+2T</w:t>
            </w:r>
          </w:p>
        </w:tc>
        <w:tc>
          <w:tcPr>
            <w:tcW w:w="4252" w:type="dxa"/>
            <w:tcMar>
              <w:top w:w="0" w:type="dxa"/>
              <w:left w:w="108" w:type="dxa"/>
              <w:bottom w:w="0" w:type="dxa"/>
              <w:right w:w="108" w:type="dxa"/>
            </w:tcMar>
            <w:vAlign w:val="center"/>
            <w:hideMark/>
          </w:tcPr>
          <w:p w14:paraId="7B739E96" w14:textId="77777777" w:rsidR="006715F1" w:rsidRPr="0086762B" w:rsidRDefault="006715F1" w:rsidP="006715F1">
            <w:pPr>
              <w:pStyle w:val="af7"/>
              <w:spacing w:before="0" w:beforeAutospacing="0" w:after="0" w:afterAutospacing="0"/>
              <w:jc w:val="center"/>
              <w:rPr>
                <w:rFonts w:ascii="Times New Roman" w:hAnsi="Times New Roman" w:cs="Times New Roman"/>
                <w:sz w:val="18"/>
                <w:szCs w:val="20"/>
              </w:rPr>
            </w:pPr>
            <w:r w:rsidRPr="0086762B">
              <w:rPr>
                <w:rFonts w:ascii="Times New Roman" w:hAnsi="Times New Roman" w:cs="Times New Roman"/>
                <w:color w:val="000000"/>
                <w:sz w:val="18"/>
                <w:szCs w:val="20"/>
              </w:rPr>
              <w:t>{0P+0P+0P+2P},{0P+0P+0P+1P}</w:t>
            </w:r>
          </w:p>
        </w:tc>
      </w:tr>
      <w:tr w:rsidR="006715F1" w:rsidRPr="0040067F" w14:paraId="32D10D01" w14:textId="77777777" w:rsidTr="0086762B">
        <w:trPr>
          <w:trHeight w:val="20"/>
        </w:trPr>
        <w:tc>
          <w:tcPr>
            <w:tcW w:w="851" w:type="dxa"/>
            <w:tcMar>
              <w:top w:w="0" w:type="dxa"/>
              <w:left w:w="108" w:type="dxa"/>
              <w:bottom w:w="0" w:type="dxa"/>
              <w:right w:w="108" w:type="dxa"/>
            </w:tcMar>
            <w:vAlign w:val="center"/>
            <w:hideMark/>
          </w:tcPr>
          <w:p w14:paraId="674EB5ED" w14:textId="77777777" w:rsidR="006715F1" w:rsidRPr="0086762B" w:rsidRDefault="006715F1" w:rsidP="006715F1">
            <w:pPr>
              <w:pStyle w:val="af7"/>
              <w:spacing w:before="0" w:beforeAutospacing="0" w:after="0" w:afterAutospacing="0"/>
              <w:jc w:val="center"/>
              <w:rPr>
                <w:rFonts w:ascii="Times New Roman" w:hAnsi="Times New Roman" w:cs="Times New Roman"/>
                <w:sz w:val="18"/>
                <w:szCs w:val="20"/>
              </w:rPr>
            </w:pPr>
            <w:r w:rsidRPr="0086762B">
              <w:rPr>
                <w:rFonts w:ascii="Times New Roman" w:hAnsi="Times New Roman" w:cs="Times New Roman"/>
                <w:color w:val="000000"/>
                <w:sz w:val="18"/>
                <w:szCs w:val="20"/>
              </w:rPr>
              <w:t>Case 8</w:t>
            </w:r>
          </w:p>
        </w:tc>
        <w:tc>
          <w:tcPr>
            <w:tcW w:w="3827" w:type="dxa"/>
            <w:tcMar>
              <w:top w:w="0" w:type="dxa"/>
              <w:left w:w="108" w:type="dxa"/>
              <w:bottom w:w="0" w:type="dxa"/>
              <w:right w:w="108" w:type="dxa"/>
            </w:tcMar>
            <w:vAlign w:val="center"/>
            <w:hideMark/>
          </w:tcPr>
          <w:p w14:paraId="51A64586" w14:textId="77777777" w:rsidR="006715F1" w:rsidRPr="0086762B" w:rsidRDefault="006715F1" w:rsidP="006715F1">
            <w:pPr>
              <w:pStyle w:val="af7"/>
              <w:spacing w:before="0" w:beforeAutospacing="0" w:after="0" w:afterAutospacing="0"/>
              <w:jc w:val="center"/>
              <w:rPr>
                <w:rFonts w:ascii="Times New Roman" w:hAnsi="Times New Roman" w:cs="Times New Roman"/>
                <w:sz w:val="18"/>
                <w:szCs w:val="20"/>
              </w:rPr>
            </w:pPr>
            <w:r w:rsidRPr="0086762B">
              <w:rPr>
                <w:rFonts w:ascii="Times New Roman" w:hAnsi="Times New Roman" w:cs="Times New Roman"/>
                <w:color w:val="000000"/>
                <w:sz w:val="18"/>
                <w:szCs w:val="20"/>
              </w:rPr>
              <w:t>0T+0T+2T+0T</w:t>
            </w:r>
          </w:p>
        </w:tc>
        <w:tc>
          <w:tcPr>
            <w:tcW w:w="4252" w:type="dxa"/>
            <w:tcMar>
              <w:top w:w="0" w:type="dxa"/>
              <w:left w:w="108" w:type="dxa"/>
              <w:bottom w:w="0" w:type="dxa"/>
              <w:right w:w="108" w:type="dxa"/>
            </w:tcMar>
            <w:vAlign w:val="center"/>
            <w:hideMark/>
          </w:tcPr>
          <w:p w14:paraId="72C60C41" w14:textId="77777777" w:rsidR="006715F1" w:rsidRPr="0086762B" w:rsidRDefault="006715F1" w:rsidP="006715F1">
            <w:pPr>
              <w:pStyle w:val="af7"/>
              <w:spacing w:before="0" w:beforeAutospacing="0" w:after="0" w:afterAutospacing="0"/>
              <w:jc w:val="center"/>
              <w:rPr>
                <w:rFonts w:ascii="Times New Roman" w:hAnsi="Times New Roman" w:cs="Times New Roman"/>
                <w:sz w:val="18"/>
                <w:szCs w:val="20"/>
              </w:rPr>
            </w:pPr>
            <w:r w:rsidRPr="0086762B">
              <w:rPr>
                <w:rFonts w:ascii="Times New Roman" w:hAnsi="Times New Roman" w:cs="Times New Roman"/>
                <w:color w:val="000000"/>
                <w:sz w:val="18"/>
                <w:szCs w:val="20"/>
              </w:rPr>
              <w:t>{0P+0P+2P+0P},{0P+0P+1P+0P}</w:t>
            </w:r>
          </w:p>
        </w:tc>
      </w:tr>
      <w:tr w:rsidR="006715F1" w:rsidRPr="0040067F" w14:paraId="0B9D9D3B" w14:textId="77777777" w:rsidTr="0086762B">
        <w:trPr>
          <w:trHeight w:val="20"/>
        </w:trPr>
        <w:tc>
          <w:tcPr>
            <w:tcW w:w="851" w:type="dxa"/>
            <w:tcMar>
              <w:top w:w="0" w:type="dxa"/>
              <w:left w:w="108" w:type="dxa"/>
              <w:bottom w:w="0" w:type="dxa"/>
              <w:right w:w="108" w:type="dxa"/>
            </w:tcMar>
            <w:vAlign w:val="center"/>
          </w:tcPr>
          <w:p w14:paraId="18ECAEB7" w14:textId="77777777" w:rsidR="006715F1" w:rsidRPr="0086762B" w:rsidRDefault="006715F1" w:rsidP="006715F1">
            <w:pPr>
              <w:pStyle w:val="af7"/>
              <w:spacing w:before="0" w:beforeAutospacing="0" w:after="0" w:afterAutospacing="0"/>
              <w:jc w:val="center"/>
              <w:rPr>
                <w:rFonts w:ascii="Times New Roman" w:hAnsi="Times New Roman" w:cs="Times New Roman"/>
                <w:color w:val="000000"/>
                <w:sz w:val="18"/>
                <w:szCs w:val="20"/>
              </w:rPr>
            </w:pPr>
            <w:r w:rsidRPr="0086762B">
              <w:rPr>
                <w:rFonts w:ascii="Times New Roman" w:hAnsi="Times New Roman" w:cs="Times New Roman"/>
                <w:color w:val="000000"/>
                <w:sz w:val="18"/>
                <w:szCs w:val="20"/>
              </w:rPr>
              <w:t>Case 9</w:t>
            </w:r>
          </w:p>
        </w:tc>
        <w:tc>
          <w:tcPr>
            <w:tcW w:w="3827" w:type="dxa"/>
            <w:tcMar>
              <w:top w:w="0" w:type="dxa"/>
              <w:left w:w="108" w:type="dxa"/>
              <w:bottom w:w="0" w:type="dxa"/>
              <w:right w:w="108" w:type="dxa"/>
            </w:tcMar>
            <w:vAlign w:val="center"/>
          </w:tcPr>
          <w:p w14:paraId="4AF763AB" w14:textId="77777777" w:rsidR="006715F1" w:rsidRPr="0086762B" w:rsidRDefault="006715F1" w:rsidP="006715F1">
            <w:pPr>
              <w:pStyle w:val="af7"/>
              <w:spacing w:before="0" w:beforeAutospacing="0" w:after="0" w:afterAutospacing="0"/>
              <w:jc w:val="center"/>
              <w:rPr>
                <w:rFonts w:ascii="Times New Roman" w:hAnsi="Times New Roman" w:cs="Times New Roman"/>
                <w:color w:val="000000"/>
                <w:sz w:val="18"/>
                <w:szCs w:val="20"/>
              </w:rPr>
            </w:pPr>
            <w:r w:rsidRPr="0086762B">
              <w:rPr>
                <w:rFonts w:ascii="Times New Roman" w:hAnsi="Times New Roman" w:cs="Times New Roman"/>
                <w:color w:val="000000"/>
                <w:sz w:val="18"/>
                <w:szCs w:val="20"/>
              </w:rPr>
              <w:t>0T+2T+0T+0T</w:t>
            </w:r>
          </w:p>
        </w:tc>
        <w:tc>
          <w:tcPr>
            <w:tcW w:w="4252" w:type="dxa"/>
            <w:tcMar>
              <w:top w:w="0" w:type="dxa"/>
              <w:left w:w="108" w:type="dxa"/>
              <w:bottom w:w="0" w:type="dxa"/>
              <w:right w:w="108" w:type="dxa"/>
            </w:tcMar>
            <w:vAlign w:val="center"/>
          </w:tcPr>
          <w:p w14:paraId="0FB77203" w14:textId="77777777" w:rsidR="006715F1" w:rsidRPr="0086762B" w:rsidRDefault="006715F1" w:rsidP="006715F1">
            <w:pPr>
              <w:pStyle w:val="af7"/>
              <w:spacing w:before="0" w:beforeAutospacing="0" w:after="0" w:afterAutospacing="0"/>
              <w:jc w:val="center"/>
              <w:rPr>
                <w:rFonts w:ascii="Times New Roman" w:hAnsi="Times New Roman" w:cs="Times New Roman"/>
                <w:color w:val="000000"/>
                <w:sz w:val="18"/>
                <w:szCs w:val="20"/>
              </w:rPr>
            </w:pPr>
            <w:r w:rsidRPr="0086762B">
              <w:rPr>
                <w:rFonts w:ascii="Times New Roman" w:hAnsi="Times New Roman" w:cs="Times New Roman"/>
                <w:color w:val="000000"/>
                <w:sz w:val="18"/>
                <w:szCs w:val="20"/>
              </w:rPr>
              <w:t>{0P+2P+0P+0P},{0P+1P+0P+0P}</w:t>
            </w:r>
          </w:p>
        </w:tc>
      </w:tr>
      <w:tr w:rsidR="006715F1" w:rsidRPr="0040067F" w14:paraId="53EFD970" w14:textId="77777777" w:rsidTr="0086762B">
        <w:trPr>
          <w:trHeight w:val="20"/>
        </w:trPr>
        <w:tc>
          <w:tcPr>
            <w:tcW w:w="851" w:type="dxa"/>
            <w:tcMar>
              <w:top w:w="0" w:type="dxa"/>
              <w:left w:w="108" w:type="dxa"/>
              <w:bottom w:w="0" w:type="dxa"/>
              <w:right w:w="108" w:type="dxa"/>
            </w:tcMar>
            <w:vAlign w:val="center"/>
          </w:tcPr>
          <w:p w14:paraId="38A5A67E" w14:textId="14A9FFC4" w:rsidR="006715F1" w:rsidRPr="0086762B" w:rsidRDefault="006715F1" w:rsidP="0086762B">
            <w:pPr>
              <w:pStyle w:val="af7"/>
              <w:spacing w:before="0" w:beforeAutospacing="0" w:after="0" w:afterAutospacing="0"/>
              <w:rPr>
                <w:rFonts w:ascii="Times New Roman" w:hAnsi="Times New Roman" w:cs="Times New Roman"/>
                <w:color w:val="000000"/>
                <w:sz w:val="18"/>
                <w:szCs w:val="20"/>
              </w:rPr>
            </w:pPr>
            <w:r w:rsidRPr="0086762B">
              <w:rPr>
                <w:rFonts w:ascii="Times New Roman" w:hAnsi="Times New Roman" w:cs="Times New Roman"/>
                <w:color w:val="000000"/>
                <w:sz w:val="18"/>
                <w:szCs w:val="20"/>
              </w:rPr>
              <w:t>Case 10</w:t>
            </w:r>
          </w:p>
        </w:tc>
        <w:tc>
          <w:tcPr>
            <w:tcW w:w="3827" w:type="dxa"/>
            <w:tcMar>
              <w:top w:w="0" w:type="dxa"/>
              <w:left w:w="108" w:type="dxa"/>
              <w:bottom w:w="0" w:type="dxa"/>
              <w:right w:w="108" w:type="dxa"/>
            </w:tcMar>
            <w:vAlign w:val="center"/>
          </w:tcPr>
          <w:p w14:paraId="45F1033E" w14:textId="77777777" w:rsidR="006715F1" w:rsidRPr="0086762B" w:rsidRDefault="006715F1" w:rsidP="006715F1">
            <w:pPr>
              <w:pStyle w:val="af7"/>
              <w:spacing w:before="0" w:beforeAutospacing="0" w:after="0" w:afterAutospacing="0"/>
              <w:jc w:val="center"/>
              <w:rPr>
                <w:rFonts w:ascii="Times New Roman" w:hAnsi="Times New Roman" w:cs="Times New Roman"/>
                <w:color w:val="000000"/>
                <w:sz w:val="18"/>
                <w:szCs w:val="20"/>
              </w:rPr>
            </w:pPr>
            <w:r w:rsidRPr="0086762B">
              <w:rPr>
                <w:rFonts w:ascii="Times New Roman" w:hAnsi="Times New Roman" w:cs="Times New Roman"/>
                <w:color w:val="000000"/>
                <w:sz w:val="18"/>
                <w:szCs w:val="20"/>
              </w:rPr>
              <w:t>2T+0T+0T+0T</w:t>
            </w:r>
          </w:p>
        </w:tc>
        <w:tc>
          <w:tcPr>
            <w:tcW w:w="4252" w:type="dxa"/>
            <w:tcMar>
              <w:top w:w="0" w:type="dxa"/>
              <w:left w:w="108" w:type="dxa"/>
              <w:bottom w:w="0" w:type="dxa"/>
              <w:right w:w="108" w:type="dxa"/>
            </w:tcMar>
            <w:vAlign w:val="center"/>
          </w:tcPr>
          <w:p w14:paraId="4A1648B3" w14:textId="77777777" w:rsidR="006715F1" w:rsidRPr="0086762B" w:rsidRDefault="006715F1" w:rsidP="006715F1">
            <w:pPr>
              <w:pStyle w:val="af7"/>
              <w:spacing w:before="0" w:beforeAutospacing="0" w:after="0" w:afterAutospacing="0"/>
              <w:jc w:val="center"/>
              <w:rPr>
                <w:rFonts w:ascii="Times New Roman" w:hAnsi="Times New Roman" w:cs="Times New Roman"/>
                <w:color w:val="000000"/>
                <w:sz w:val="18"/>
                <w:szCs w:val="20"/>
              </w:rPr>
            </w:pPr>
            <w:r w:rsidRPr="0086762B">
              <w:rPr>
                <w:rFonts w:ascii="Times New Roman" w:hAnsi="Times New Roman" w:cs="Times New Roman"/>
                <w:color w:val="000000"/>
                <w:sz w:val="18"/>
                <w:szCs w:val="20"/>
              </w:rPr>
              <w:t>{2P+0P+0P+0P},{1P+0P+0P+0P}</w:t>
            </w:r>
          </w:p>
        </w:tc>
      </w:tr>
    </w:tbl>
    <w:p w14:paraId="0385F61F" w14:textId="72677139" w:rsidR="004153EA" w:rsidRPr="007C53E5" w:rsidRDefault="004153EA" w:rsidP="0086762B">
      <w:pPr>
        <w:rPr>
          <w:rFonts w:eastAsiaTheme="minorEastAsia"/>
          <w:sz w:val="18"/>
          <w:lang w:val="en-GB" w:eastAsia="zh-CN"/>
        </w:rPr>
      </w:pPr>
      <w:r>
        <w:rPr>
          <w:rFonts w:eastAsiaTheme="minorEastAsia" w:hint="eastAsia"/>
          <w:lang w:eastAsia="zh-CN"/>
        </w:rPr>
        <w:t xml:space="preserve">   </w:t>
      </w:r>
      <w:r w:rsidRPr="007C53E5">
        <w:rPr>
          <w:rFonts w:eastAsiaTheme="minorEastAsia"/>
          <w:sz w:val="18"/>
          <w:lang w:val="en-GB" w:eastAsia="zh-CN"/>
        </w:rPr>
        <w:t>N</w:t>
      </w:r>
      <w:r w:rsidRPr="007C53E5">
        <w:rPr>
          <w:rFonts w:eastAsiaTheme="minorEastAsia" w:hint="eastAsia"/>
          <w:sz w:val="18"/>
          <w:lang w:val="en-GB" w:eastAsia="zh-CN"/>
        </w:rPr>
        <w:t xml:space="preserve">ote: </w:t>
      </w:r>
      <w:r>
        <w:rPr>
          <w:rFonts w:eastAsiaTheme="minorEastAsia" w:hint="eastAsia"/>
          <w:sz w:val="18"/>
          <w:lang w:val="en-GB" w:eastAsia="zh-CN"/>
        </w:rPr>
        <w:t xml:space="preserve">The case </w:t>
      </w:r>
      <w:r w:rsidR="00C86968">
        <w:rPr>
          <w:rFonts w:eastAsiaTheme="minorEastAsia" w:hint="eastAsia"/>
          <w:sz w:val="18"/>
          <w:lang w:val="en-GB" w:eastAsia="zh-CN"/>
        </w:rPr>
        <w:t>4</w:t>
      </w:r>
      <w:r w:rsidRPr="007C53E5">
        <w:rPr>
          <w:rFonts w:eastAsiaTheme="minorEastAsia" w:hint="eastAsia"/>
          <w:sz w:val="18"/>
          <w:lang w:val="en-GB" w:eastAsia="zh-CN"/>
        </w:rPr>
        <w:t xml:space="preserve"> is not supported for SUL operation.</w:t>
      </w:r>
    </w:p>
    <w:p w14:paraId="6CC596DD" w14:textId="29457121" w:rsidR="00C7493D" w:rsidRDefault="00C7493D" w:rsidP="00C7493D">
      <w:pPr>
        <w:rPr>
          <w:rFonts w:eastAsiaTheme="minorEastAsia"/>
          <w:lang w:val="en-GB" w:eastAsia="zh-CN"/>
        </w:rPr>
      </w:pPr>
    </w:p>
    <w:p w14:paraId="49328552" w14:textId="1B16FB6F" w:rsidR="00145C11" w:rsidRPr="00684357" w:rsidRDefault="00350B43" w:rsidP="0086762B">
      <w:pPr>
        <w:jc w:val="both"/>
        <w:rPr>
          <w:rFonts w:eastAsiaTheme="minorEastAsia"/>
          <w:iCs/>
          <w:lang w:val="en-GB" w:eastAsia="zh-CN"/>
        </w:rPr>
      </w:pPr>
      <w:r w:rsidRPr="00684357">
        <w:rPr>
          <w:rFonts w:eastAsiaTheme="minorEastAsia" w:hint="eastAsia"/>
          <w:iCs/>
          <w:lang w:val="en-GB" w:eastAsia="zh-CN"/>
        </w:rPr>
        <w:t xml:space="preserve">Compared with the mapping rule for </w:t>
      </w:r>
      <w:r w:rsidR="00F02EF0" w:rsidRPr="00684357">
        <w:rPr>
          <w:rFonts w:eastAsiaTheme="minorEastAsia"/>
          <w:iCs/>
          <w:lang w:val="en-GB" w:eastAsia="zh-CN"/>
        </w:rPr>
        <w:t>inter-band UL CA option 2</w:t>
      </w:r>
      <w:r w:rsidR="00F02EF0" w:rsidRPr="00684357">
        <w:rPr>
          <w:rFonts w:eastAsiaTheme="minorEastAsia" w:hint="eastAsia"/>
          <w:iCs/>
          <w:lang w:val="en-GB" w:eastAsia="zh-CN"/>
        </w:rPr>
        <w:t xml:space="preserve"> with 3 carriers, </w:t>
      </w:r>
      <w:r w:rsidR="00BC5A1E" w:rsidRPr="00684357">
        <w:rPr>
          <w:rFonts w:eastAsiaTheme="minorEastAsia" w:hint="eastAsia"/>
          <w:iCs/>
          <w:lang w:val="en-GB" w:eastAsia="zh-CN"/>
        </w:rPr>
        <w:t xml:space="preserve">the </w:t>
      </w:r>
      <w:r w:rsidR="00BC5A1E" w:rsidRPr="00B84AF3">
        <w:rPr>
          <w:rFonts w:eastAsiaTheme="minorEastAsia"/>
          <w:iCs/>
          <w:lang w:val="en-GB" w:eastAsia="zh-CN"/>
        </w:rPr>
        <w:t>configuration of antenna ports</w:t>
      </w:r>
      <w:r w:rsidR="00BC5A1E" w:rsidRPr="00684357">
        <w:rPr>
          <w:rFonts w:eastAsiaTheme="minorEastAsia" w:hint="eastAsia"/>
          <w:iCs/>
          <w:lang w:val="en-GB" w:eastAsia="zh-CN"/>
        </w:rPr>
        <w:t xml:space="preserve"> (</w:t>
      </w:r>
      <w:r w:rsidR="00BC5A1E" w:rsidRPr="00B84AF3">
        <w:rPr>
          <w:rFonts w:eastAsiaTheme="minorEastAsia"/>
          <w:iCs/>
          <w:lang w:val="en-GB" w:eastAsia="zh-CN"/>
        </w:rPr>
        <w:t>1P+1P+0P) in</w:t>
      </w:r>
      <w:r w:rsidR="00BC5A1E" w:rsidRPr="00684357">
        <w:rPr>
          <w:rFonts w:eastAsiaTheme="minorEastAsia" w:hint="eastAsia"/>
          <w:iCs/>
          <w:lang w:val="en-GB" w:eastAsia="zh-CN"/>
        </w:rPr>
        <w:t xml:space="preserve"> </w:t>
      </w:r>
      <w:r w:rsidR="00F02EF0" w:rsidRPr="00684357">
        <w:rPr>
          <w:rFonts w:eastAsiaTheme="minorEastAsia" w:hint="eastAsia"/>
          <w:iCs/>
          <w:lang w:val="en-GB" w:eastAsia="zh-CN"/>
        </w:rPr>
        <w:t>t</w:t>
      </w:r>
      <w:r w:rsidRPr="00684357">
        <w:rPr>
          <w:rFonts w:eastAsiaTheme="minorEastAsia" w:hint="eastAsia"/>
          <w:iCs/>
          <w:lang w:val="en-GB" w:eastAsia="zh-CN"/>
        </w:rPr>
        <w:t xml:space="preserve">he case 3 </w:t>
      </w:r>
      <w:r w:rsidR="00BC5A1E" w:rsidRPr="00684357">
        <w:rPr>
          <w:rFonts w:eastAsiaTheme="minorEastAsia" w:hint="eastAsia"/>
          <w:iCs/>
          <w:lang w:val="en-GB" w:eastAsia="zh-CN"/>
        </w:rPr>
        <w:t>of</w:t>
      </w:r>
      <w:r w:rsidRPr="00684357">
        <w:rPr>
          <w:rFonts w:eastAsiaTheme="minorEastAsia" w:hint="eastAsia"/>
          <w:iCs/>
          <w:lang w:val="en-GB" w:eastAsia="zh-CN"/>
        </w:rPr>
        <w:t xml:space="preserve"> </w:t>
      </w:r>
      <w:r w:rsidRPr="00684357">
        <w:rPr>
          <w:rFonts w:eastAsiaTheme="minorEastAsia"/>
          <w:iCs/>
          <w:lang w:val="en-GB" w:eastAsia="zh-CN"/>
        </w:rPr>
        <w:fldChar w:fldCharType="begin"/>
      </w:r>
      <w:r w:rsidRPr="00B84AF3">
        <w:rPr>
          <w:rFonts w:eastAsiaTheme="minorEastAsia"/>
          <w:iCs/>
          <w:lang w:val="en-GB" w:eastAsia="zh-CN"/>
        </w:rPr>
        <w:instrText xml:space="preserve"> REF _Ref102157189 \h </w:instrText>
      </w:r>
      <w:r w:rsidR="00567D7F" w:rsidRPr="00B84AF3">
        <w:rPr>
          <w:rFonts w:eastAsiaTheme="minorEastAsia"/>
          <w:iCs/>
          <w:lang w:val="en-GB" w:eastAsia="zh-CN"/>
        </w:rPr>
        <w:instrText xml:space="preserve"> \* MERGEFORMAT </w:instrText>
      </w:r>
      <w:r w:rsidRPr="00684357">
        <w:rPr>
          <w:rFonts w:eastAsiaTheme="minorEastAsia"/>
          <w:iCs/>
          <w:lang w:val="en-GB" w:eastAsia="zh-CN"/>
        </w:rPr>
      </w:r>
      <w:r w:rsidRPr="00684357">
        <w:rPr>
          <w:rFonts w:eastAsiaTheme="minorEastAsia"/>
          <w:iCs/>
          <w:lang w:val="en-GB" w:eastAsia="zh-CN"/>
        </w:rPr>
        <w:fldChar w:fldCharType="separate"/>
      </w:r>
      <w:r w:rsidRPr="00B84AF3">
        <w:rPr>
          <w:rFonts w:eastAsiaTheme="minorEastAsia"/>
          <w:iCs/>
          <w:lang w:val="en-GB" w:eastAsia="zh-CN"/>
        </w:rPr>
        <w:t>Table 5</w:t>
      </w:r>
      <w:r w:rsidRPr="00684357">
        <w:rPr>
          <w:rFonts w:eastAsiaTheme="minorEastAsia"/>
          <w:iCs/>
          <w:lang w:val="en-GB" w:eastAsia="zh-CN"/>
        </w:rPr>
        <w:fldChar w:fldCharType="end"/>
      </w:r>
      <w:r w:rsidR="00F02EF0" w:rsidRPr="00684357">
        <w:rPr>
          <w:rFonts w:eastAsiaTheme="minorEastAsia" w:hint="eastAsia"/>
          <w:iCs/>
          <w:lang w:val="en-GB" w:eastAsia="zh-CN"/>
        </w:rPr>
        <w:t xml:space="preserve"> </w:t>
      </w:r>
      <w:r w:rsidR="00567E01" w:rsidRPr="00684357">
        <w:rPr>
          <w:rFonts w:eastAsiaTheme="minorEastAsia" w:hint="eastAsia"/>
          <w:iCs/>
          <w:lang w:val="en-GB" w:eastAsia="zh-CN"/>
        </w:rPr>
        <w:t>should be</w:t>
      </w:r>
      <w:r w:rsidR="00BC5A1E" w:rsidRPr="00684357">
        <w:rPr>
          <w:rFonts w:eastAsiaTheme="minorEastAsia" w:hint="eastAsia"/>
          <w:iCs/>
          <w:lang w:val="en-GB" w:eastAsia="zh-CN"/>
        </w:rPr>
        <w:t xml:space="preserve"> removed b</w:t>
      </w:r>
      <w:r w:rsidR="00F02EF0" w:rsidRPr="00684357">
        <w:rPr>
          <w:rFonts w:eastAsiaTheme="minorEastAsia"/>
          <w:iCs/>
          <w:lang w:val="en-GB" w:eastAsia="zh-CN"/>
        </w:rPr>
        <w:t>ecause</w:t>
      </w:r>
      <w:r w:rsidR="00F02EF0" w:rsidRPr="00684357">
        <w:rPr>
          <w:rFonts w:eastAsiaTheme="minorEastAsia" w:hint="eastAsia"/>
          <w:iCs/>
          <w:lang w:val="en-GB" w:eastAsia="zh-CN"/>
        </w:rPr>
        <w:t xml:space="preserve"> </w:t>
      </w:r>
      <w:r w:rsidR="00567D7F" w:rsidRPr="00684357">
        <w:rPr>
          <w:rFonts w:eastAsiaTheme="minorEastAsia" w:hint="eastAsia"/>
          <w:iCs/>
          <w:lang w:val="en-GB" w:eastAsia="zh-CN"/>
        </w:rPr>
        <w:t xml:space="preserve">the SUL-1 and NUL-1 </w:t>
      </w:r>
      <w:r w:rsidR="00567D7F" w:rsidRPr="007B57A5">
        <w:rPr>
          <w:rFonts w:eastAsiaTheme="minorEastAsia"/>
          <w:iCs/>
          <w:lang w:val="en-GB" w:eastAsia="zh-CN"/>
        </w:rPr>
        <w:t>cannot</w:t>
      </w:r>
      <w:r w:rsidR="00567D7F" w:rsidRPr="007B57A5">
        <w:rPr>
          <w:rFonts w:eastAsiaTheme="minorEastAsia" w:hint="eastAsia"/>
          <w:iCs/>
          <w:lang w:val="en-GB" w:eastAsia="zh-CN"/>
        </w:rPr>
        <w:t xml:space="preserve"> be </w:t>
      </w:r>
      <w:r w:rsidR="00567D7F" w:rsidRPr="00657089">
        <w:rPr>
          <w:rFonts w:eastAsiaTheme="minorEastAsia"/>
          <w:iCs/>
          <w:lang w:val="en-GB" w:eastAsia="zh-CN"/>
        </w:rPr>
        <w:t>scheduled or c</w:t>
      </w:r>
      <w:r w:rsidR="00567D7F">
        <w:rPr>
          <w:rFonts w:eastAsiaTheme="minorEastAsia"/>
          <w:iCs/>
          <w:lang w:val="en-GB" w:eastAsia="zh-CN"/>
        </w:rPr>
        <w:t xml:space="preserve">onfigured with UL transmission </w:t>
      </w:r>
      <w:r w:rsidR="00567D7F" w:rsidRPr="00657089">
        <w:rPr>
          <w:rFonts w:eastAsiaTheme="minorEastAsia"/>
          <w:iCs/>
          <w:lang w:val="en-GB" w:eastAsia="zh-CN"/>
        </w:rPr>
        <w:t>simultaneously</w:t>
      </w:r>
      <w:r w:rsidR="00BC5A1E">
        <w:rPr>
          <w:rFonts w:eastAsiaTheme="minorEastAsia" w:hint="eastAsia"/>
          <w:iCs/>
          <w:lang w:val="en-GB" w:eastAsia="zh-CN"/>
        </w:rPr>
        <w:t xml:space="preserve">, as same reason, </w:t>
      </w:r>
      <w:r w:rsidR="00BC5A1E" w:rsidRPr="00684357">
        <w:rPr>
          <w:rFonts w:eastAsiaTheme="minorEastAsia" w:hint="eastAsia"/>
          <w:iCs/>
          <w:lang w:val="en-GB" w:eastAsia="zh-CN"/>
        </w:rPr>
        <w:t xml:space="preserve">the </w:t>
      </w:r>
      <w:r w:rsidR="00BC5A1E" w:rsidRPr="00B84AF3">
        <w:rPr>
          <w:rFonts w:eastAsiaTheme="minorEastAsia"/>
          <w:iCs/>
          <w:lang w:val="en-GB" w:eastAsia="zh-CN"/>
        </w:rPr>
        <w:t>configuration of antenna ports</w:t>
      </w:r>
      <w:r w:rsidR="00BC5A1E" w:rsidRPr="00684357">
        <w:rPr>
          <w:rFonts w:eastAsiaTheme="minorEastAsia" w:hint="eastAsia"/>
          <w:iCs/>
          <w:lang w:val="en-GB" w:eastAsia="zh-CN"/>
        </w:rPr>
        <w:t xml:space="preserve"> (</w:t>
      </w:r>
      <w:r w:rsidR="00BC5A1E" w:rsidRPr="00B84AF3">
        <w:rPr>
          <w:rFonts w:eastAsiaTheme="minorEastAsia"/>
          <w:iCs/>
          <w:lang w:val="en-GB" w:eastAsia="zh-CN"/>
        </w:rPr>
        <w:t>1P+1P+0P+0P) in</w:t>
      </w:r>
      <w:r w:rsidR="00BC5A1E" w:rsidRPr="00684357">
        <w:rPr>
          <w:rFonts w:eastAsiaTheme="minorEastAsia" w:hint="eastAsia"/>
          <w:iCs/>
          <w:lang w:val="en-GB" w:eastAsia="zh-CN"/>
        </w:rPr>
        <w:t xml:space="preserve"> the case 4 in </w:t>
      </w:r>
      <w:r w:rsidR="00BC5A1E" w:rsidRPr="00684357">
        <w:rPr>
          <w:rFonts w:eastAsiaTheme="minorEastAsia"/>
          <w:iCs/>
          <w:lang w:val="en-GB" w:eastAsia="zh-CN"/>
        </w:rPr>
        <w:fldChar w:fldCharType="begin"/>
      </w:r>
      <w:r w:rsidR="00BC5A1E" w:rsidRPr="00B84AF3">
        <w:rPr>
          <w:rFonts w:eastAsiaTheme="minorEastAsia"/>
          <w:iCs/>
          <w:lang w:val="en-GB" w:eastAsia="zh-CN"/>
        </w:rPr>
        <w:instrText xml:space="preserve"> REF _Ref102157198 \h  \* MERGEFORMAT </w:instrText>
      </w:r>
      <w:r w:rsidR="00BC5A1E" w:rsidRPr="00684357">
        <w:rPr>
          <w:rFonts w:eastAsiaTheme="minorEastAsia"/>
          <w:iCs/>
          <w:lang w:val="en-GB" w:eastAsia="zh-CN"/>
        </w:rPr>
      </w:r>
      <w:r w:rsidR="00BC5A1E" w:rsidRPr="00684357">
        <w:rPr>
          <w:rFonts w:eastAsiaTheme="minorEastAsia"/>
          <w:iCs/>
          <w:lang w:val="en-GB" w:eastAsia="zh-CN"/>
        </w:rPr>
        <w:fldChar w:fldCharType="separate"/>
      </w:r>
      <w:r w:rsidR="00BC5A1E" w:rsidRPr="00B84AF3">
        <w:rPr>
          <w:rFonts w:eastAsiaTheme="minorEastAsia"/>
          <w:iCs/>
          <w:lang w:val="en-GB" w:eastAsia="zh-CN"/>
        </w:rPr>
        <w:t>Table 6</w:t>
      </w:r>
      <w:r w:rsidR="00BC5A1E" w:rsidRPr="00684357">
        <w:rPr>
          <w:rFonts w:eastAsiaTheme="minorEastAsia"/>
          <w:iCs/>
          <w:lang w:val="en-GB" w:eastAsia="zh-CN"/>
        </w:rPr>
        <w:fldChar w:fldCharType="end"/>
      </w:r>
      <w:r w:rsidR="00BC5A1E" w:rsidRPr="00684357">
        <w:rPr>
          <w:rFonts w:eastAsiaTheme="minorEastAsia" w:hint="eastAsia"/>
          <w:iCs/>
          <w:lang w:val="en-GB" w:eastAsia="zh-CN"/>
        </w:rPr>
        <w:t xml:space="preserve"> should be removed</w:t>
      </w:r>
      <w:r w:rsidR="00BC5A1E">
        <w:rPr>
          <w:rFonts w:eastAsiaTheme="minorEastAsia" w:hint="eastAsia"/>
          <w:iCs/>
          <w:lang w:val="en-GB" w:eastAsia="zh-CN"/>
        </w:rPr>
        <w:t>.</w:t>
      </w:r>
      <w:r w:rsidR="00340743">
        <w:rPr>
          <w:rFonts w:eastAsiaTheme="minorEastAsia" w:hint="eastAsia"/>
          <w:iCs/>
          <w:lang w:val="en-GB" w:eastAsia="zh-CN"/>
        </w:rPr>
        <w:t xml:space="preserve"> </w:t>
      </w:r>
      <w:r w:rsidR="00340743">
        <w:rPr>
          <w:rFonts w:eastAsiaTheme="minorEastAsia"/>
          <w:iCs/>
          <w:lang w:val="en-GB" w:eastAsia="zh-CN"/>
        </w:rPr>
        <w:t>F</w:t>
      </w:r>
      <w:r w:rsidR="00340743">
        <w:rPr>
          <w:rFonts w:eastAsiaTheme="minorEastAsia" w:hint="eastAsia"/>
          <w:iCs/>
          <w:lang w:val="en-GB" w:eastAsia="zh-CN"/>
        </w:rPr>
        <w:t xml:space="preserve">rom RAN1 view, it can be regarded that only sub-set switching cases are supported </w:t>
      </w:r>
      <w:r w:rsidR="00340743">
        <w:rPr>
          <w:rFonts w:eastAsiaTheme="minorEastAsia"/>
          <w:iCs/>
          <w:lang w:val="en-GB" w:eastAsia="zh-CN"/>
        </w:rPr>
        <w:t>according</w:t>
      </w:r>
      <w:r w:rsidR="00340743">
        <w:rPr>
          <w:rFonts w:eastAsiaTheme="minorEastAsia" w:hint="eastAsia"/>
          <w:iCs/>
          <w:lang w:val="en-GB" w:eastAsia="zh-CN"/>
        </w:rPr>
        <w:t xml:space="preserve"> to UE capability reporting or gNB configuration.</w:t>
      </w:r>
    </w:p>
    <w:p w14:paraId="5DFA8854" w14:textId="77777777" w:rsidR="00BC5A1E" w:rsidRPr="00340743" w:rsidRDefault="00BC5A1E" w:rsidP="0086762B">
      <w:pPr>
        <w:jc w:val="both"/>
        <w:rPr>
          <w:rFonts w:eastAsiaTheme="minorEastAsia"/>
          <w:lang w:val="en-GB" w:eastAsia="zh-CN"/>
        </w:rPr>
      </w:pPr>
    </w:p>
    <w:p w14:paraId="5F1CFB94" w14:textId="77777777" w:rsidR="00202748" w:rsidRDefault="00202748" w:rsidP="002E50BA">
      <w:pPr>
        <w:jc w:val="both"/>
        <w:rPr>
          <w:rFonts w:eastAsiaTheme="minorEastAsia"/>
          <w:lang w:val="en-GB" w:eastAsia="zh-CN"/>
        </w:rPr>
      </w:pPr>
    </w:p>
    <w:p w14:paraId="6C0E2732" w14:textId="55410719" w:rsidR="005D1623" w:rsidRPr="007C53E5" w:rsidRDefault="00A145C3" w:rsidP="005D1623">
      <w:pPr>
        <w:spacing w:afterLines="50" w:after="120"/>
        <w:jc w:val="both"/>
        <w:rPr>
          <w:rFonts w:eastAsiaTheme="minorEastAsia"/>
          <w:b/>
          <w:iCs/>
          <w:u w:val="single"/>
          <w:lang w:val="en-GB" w:eastAsia="zh-CN"/>
        </w:rPr>
      </w:pPr>
      <w:r>
        <w:rPr>
          <w:rFonts w:eastAsiaTheme="minorEastAsia" w:hint="eastAsia"/>
          <w:b/>
          <w:iCs/>
          <w:u w:val="single"/>
          <w:lang w:val="en-GB" w:eastAsia="zh-CN"/>
        </w:rPr>
        <w:t xml:space="preserve">2 </w:t>
      </w:r>
      <w:r w:rsidR="005D1623" w:rsidRPr="007C53E5">
        <w:rPr>
          <w:rFonts w:eastAsiaTheme="minorEastAsia" w:hint="eastAsia"/>
          <w:b/>
          <w:iCs/>
          <w:u w:val="single"/>
          <w:lang w:val="en-GB" w:eastAsia="zh-CN"/>
        </w:rPr>
        <w:t>SUL</w:t>
      </w:r>
      <w:r w:rsidR="005D1623" w:rsidRPr="007C53E5">
        <w:rPr>
          <w:rFonts w:eastAsiaTheme="minorEastAsia"/>
          <w:b/>
          <w:iCs/>
          <w:u w:val="single"/>
          <w:lang w:val="en-GB" w:eastAsia="zh-CN"/>
        </w:rPr>
        <w:t xml:space="preserve"> </w:t>
      </w:r>
      <w:r w:rsidR="00716BDA">
        <w:rPr>
          <w:rFonts w:eastAsiaTheme="minorEastAsia" w:hint="eastAsia"/>
          <w:b/>
          <w:iCs/>
          <w:u w:val="single"/>
          <w:lang w:val="en-GB" w:eastAsia="zh-CN"/>
        </w:rPr>
        <w:t xml:space="preserve">configured with </w:t>
      </w:r>
      <w:r w:rsidR="005D1623" w:rsidRPr="007C53E5">
        <w:rPr>
          <w:rFonts w:eastAsiaTheme="minorEastAsia"/>
          <w:b/>
          <w:iCs/>
          <w:u w:val="single"/>
          <w:lang w:val="en-GB" w:eastAsia="zh-CN"/>
        </w:rPr>
        <w:t xml:space="preserve">option </w:t>
      </w:r>
      <w:r w:rsidR="005D1623" w:rsidRPr="007C53E5">
        <w:rPr>
          <w:rFonts w:eastAsiaTheme="minorEastAsia" w:hint="eastAsia"/>
          <w:b/>
          <w:iCs/>
          <w:u w:val="single"/>
          <w:lang w:val="en-GB" w:eastAsia="zh-CN"/>
        </w:rPr>
        <w:t>2</w:t>
      </w:r>
      <w:r w:rsidR="00331B08">
        <w:rPr>
          <w:rFonts w:eastAsiaTheme="minorEastAsia" w:hint="eastAsia"/>
          <w:b/>
          <w:iCs/>
          <w:u w:val="single"/>
          <w:lang w:val="en-GB" w:eastAsia="zh-CN"/>
        </w:rPr>
        <w:t>/1</w:t>
      </w:r>
      <w:r w:rsidR="005D1623" w:rsidRPr="007C53E5">
        <w:rPr>
          <w:rFonts w:eastAsiaTheme="minorEastAsia" w:hint="eastAsia"/>
          <w:b/>
          <w:u w:val="single"/>
          <w:lang w:val="en-GB" w:eastAsia="zh-CN"/>
        </w:rPr>
        <w:t xml:space="preserve"> </w:t>
      </w:r>
    </w:p>
    <w:p w14:paraId="5CD4F782" w14:textId="53FDDE39" w:rsidR="00D75FDE" w:rsidRPr="00B84AF3" w:rsidRDefault="006F1BD5" w:rsidP="00B84AF3">
      <w:pPr>
        <w:jc w:val="both"/>
        <w:rPr>
          <w:rFonts w:eastAsiaTheme="minorEastAsia"/>
          <w:iCs/>
          <w:lang w:val="en-GB" w:eastAsia="zh-CN"/>
        </w:rPr>
      </w:pPr>
      <w:r w:rsidRPr="00B84AF3">
        <w:rPr>
          <w:rFonts w:eastAsiaTheme="minorEastAsia"/>
          <w:iCs/>
          <w:lang w:val="en-GB" w:eastAsia="zh-CN"/>
        </w:rPr>
        <w:t xml:space="preserve">For </w:t>
      </w:r>
      <w:r w:rsidR="00331B08" w:rsidRPr="00B84AF3">
        <w:rPr>
          <w:rFonts w:eastAsiaTheme="minorEastAsia"/>
          <w:iCs/>
          <w:lang w:val="en-GB" w:eastAsia="zh-CN"/>
        </w:rPr>
        <w:t>2</w:t>
      </w:r>
      <w:r w:rsidR="00684357" w:rsidRPr="00B84AF3">
        <w:rPr>
          <w:rFonts w:eastAsiaTheme="minorEastAsia"/>
          <w:iCs/>
          <w:lang w:val="en-GB" w:eastAsia="zh-CN"/>
        </w:rPr>
        <w:t xml:space="preserve"> </w:t>
      </w:r>
      <w:r w:rsidRPr="00B84AF3">
        <w:rPr>
          <w:rFonts w:eastAsiaTheme="minorEastAsia"/>
          <w:iCs/>
          <w:lang w:val="en-GB" w:eastAsia="zh-CN"/>
        </w:rPr>
        <w:t xml:space="preserve">SUL scenario configured with option </w:t>
      </w:r>
      <w:r w:rsidR="00331B08" w:rsidRPr="00B84AF3">
        <w:rPr>
          <w:rFonts w:eastAsiaTheme="minorEastAsia"/>
          <w:iCs/>
          <w:lang w:val="en-GB" w:eastAsia="zh-CN"/>
        </w:rPr>
        <w:t>1/</w:t>
      </w:r>
      <w:r w:rsidRPr="00B84AF3">
        <w:rPr>
          <w:rFonts w:eastAsiaTheme="minorEastAsia"/>
          <w:iCs/>
          <w:lang w:val="en-GB" w:eastAsia="zh-CN"/>
        </w:rPr>
        <w:t>2</w:t>
      </w:r>
      <w:r w:rsidR="00036393" w:rsidRPr="00B84AF3">
        <w:rPr>
          <w:rFonts w:eastAsiaTheme="minorEastAsia"/>
          <w:iCs/>
          <w:lang w:val="en-GB" w:eastAsia="zh-CN"/>
        </w:rPr>
        <w:t>, there</w:t>
      </w:r>
      <w:r w:rsidR="00331B08" w:rsidRPr="00B84AF3">
        <w:rPr>
          <w:rFonts w:eastAsiaTheme="minorEastAsia"/>
          <w:iCs/>
          <w:lang w:val="en-GB" w:eastAsia="zh-CN"/>
        </w:rPr>
        <w:t xml:space="preserve"> are two pairs of {SUL </w:t>
      </w:r>
      <w:r w:rsidR="00036393" w:rsidRPr="00B84AF3">
        <w:rPr>
          <w:rFonts w:eastAsiaTheme="minorEastAsia"/>
          <w:iCs/>
          <w:lang w:val="en-GB" w:eastAsia="zh-CN"/>
        </w:rPr>
        <w:t>and corresponding</w:t>
      </w:r>
      <w:r w:rsidR="00331B08" w:rsidRPr="00B84AF3">
        <w:rPr>
          <w:rFonts w:eastAsiaTheme="minorEastAsia"/>
          <w:iCs/>
          <w:lang w:val="en-GB" w:eastAsia="zh-CN"/>
        </w:rPr>
        <w:t xml:space="preserve"> NUL band} configured in 3/4 bands operation.</w:t>
      </w:r>
      <w:r w:rsidR="005A5E46" w:rsidRPr="00B84AF3">
        <w:rPr>
          <w:rFonts w:eastAsiaTheme="minorEastAsia"/>
          <w:iCs/>
          <w:lang w:val="en-GB" w:eastAsia="zh-CN"/>
        </w:rPr>
        <w:t xml:space="preserve"> </w:t>
      </w:r>
      <w:r w:rsidR="00331B08" w:rsidRPr="00B84AF3">
        <w:rPr>
          <w:rFonts w:eastAsiaTheme="minorEastAsia"/>
          <w:iCs/>
          <w:lang w:val="en-GB" w:eastAsia="zh-CN"/>
        </w:rPr>
        <w:t>T</w:t>
      </w:r>
      <w:r w:rsidRPr="00B84AF3">
        <w:rPr>
          <w:rFonts w:eastAsiaTheme="minorEastAsia"/>
          <w:iCs/>
          <w:lang w:val="en-GB" w:eastAsia="zh-CN"/>
        </w:rPr>
        <w:t xml:space="preserve">he mapping between UL transmission ports and </w:t>
      </w:r>
      <w:proofErr w:type="gramStart"/>
      <w:r w:rsidRPr="00B84AF3">
        <w:rPr>
          <w:rFonts w:eastAsiaTheme="minorEastAsia"/>
          <w:iCs/>
          <w:lang w:val="en-GB" w:eastAsia="zh-CN"/>
        </w:rPr>
        <w:t>Tx</w:t>
      </w:r>
      <w:proofErr w:type="gramEnd"/>
      <w:r w:rsidRPr="00B84AF3">
        <w:rPr>
          <w:rFonts w:eastAsiaTheme="minorEastAsia"/>
          <w:iCs/>
          <w:lang w:val="en-GB" w:eastAsia="zh-CN"/>
        </w:rPr>
        <w:t xml:space="preserve"> chains</w:t>
      </w:r>
      <w:r w:rsidR="00331B08" w:rsidRPr="00B84AF3">
        <w:rPr>
          <w:rFonts w:eastAsiaTheme="minorEastAsia"/>
          <w:iCs/>
          <w:lang w:val="en-GB" w:eastAsia="zh-CN"/>
        </w:rPr>
        <w:t xml:space="preserve"> for option 2</w:t>
      </w:r>
      <w:r w:rsidRPr="00B84AF3">
        <w:rPr>
          <w:rFonts w:eastAsiaTheme="minorEastAsia"/>
          <w:iCs/>
          <w:lang w:val="en-GB" w:eastAsia="zh-CN"/>
        </w:rPr>
        <w:t xml:space="preserve"> can be showed as</w:t>
      </w:r>
      <w:r w:rsidR="004C6FEB" w:rsidRPr="00B84AF3">
        <w:rPr>
          <w:rFonts w:eastAsiaTheme="minorEastAsia"/>
          <w:iCs/>
          <w:lang w:val="en-GB" w:eastAsia="zh-CN"/>
        </w:rPr>
        <w:t xml:space="preserve"> </w:t>
      </w:r>
      <w:r w:rsidR="004C6FEB" w:rsidRPr="00B84AF3">
        <w:rPr>
          <w:rFonts w:eastAsiaTheme="minorEastAsia"/>
          <w:iCs/>
          <w:lang w:val="en-GB" w:eastAsia="zh-CN"/>
        </w:rPr>
        <w:fldChar w:fldCharType="begin"/>
      </w:r>
      <w:r w:rsidR="004C6FEB" w:rsidRPr="00B84AF3">
        <w:rPr>
          <w:rFonts w:eastAsiaTheme="minorEastAsia"/>
          <w:iCs/>
          <w:lang w:val="en-GB" w:eastAsia="zh-CN"/>
        </w:rPr>
        <w:instrText xml:space="preserve"> REF _Ref102159353 \h </w:instrText>
      </w:r>
      <w:r w:rsidR="00684357">
        <w:rPr>
          <w:rFonts w:eastAsiaTheme="minorEastAsia"/>
          <w:iCs/>
          <w:lang w:val="en-GB" w:eastAsia="zh-CN"/>
        </w:rPr>
        <w:instrText xml:space="preserve"> \* MERGEFORMAT </w:instrText>
      </w:r>
      <w:r w:rsidR="004C6FEB" w:rsidRPr="00B84AF3">
        <w:rPr>
          <w:rFonts w:eastAsiaTheme="minorEastAsia"/>
          <w:iCs/>
          <w:lang w:val="en-GB" w:eastAsia="zh-CN"/>
        </w:rPr>
      </w:r>
      <w:r w:rsidR="004C6FEB" w:rsidRPr="00B84AF3">
        <w:rPr>
          <w:rFonts w:eastAsiaTheme="minorEastAsia"/>
          <w:iCs/>
          <w:lang w:val="en-GB" w:eastAsia="zh-CN"/>
        </w:rPr>
        <w:fldChar w:fldCharType="separate"/>
      </w:r>
      <w:r w:rsidR="004C6FEB" w:rsidRPr="00B84AF3">
        <w:rPr>
          <w:rFonts w:eastAsiaTheme="minorEastAsia"/>
          <w:iCs/>
          <w:lang w:val="en-GB" w:eastAsia="zh-CN"/>
        </w:rPr>
        <w:t>Table 7</w:t>
      </w:r>
      <w:r w:rsidR="004C6FEB" w:rsidRPr="00B84AF3">
        <w:rPr>
          <w:rFonts w:eastAsiaTheme="minorEastAsia"/>
          <w:iCs/>
          <w:lang w:val="en-GB" w:eastAsia="zh-CN"/>
        </w:rPr>
        <w:fldChar w:fldCharType="end"/>
      </w:r>
      <w:r w:rsidRPr="00B84AF3">
        <w:rPr>
          <w:rFonts w:eastAsiaTheme="minorEastAsia"/>
          <w:iCs/>
          <w:lang w:val="en-GB" w:eastAsia="zh-CN"/>
        </w:rPr>
        <w:t>.</w:t>
      </w:r>
    </w:p>
    <w:p w14:paraId="02AF5441" w14:textId="47BDAAE1" w:rsidR="006C07E6" w:rsidRPr="0086762B" w:rsidRDefault="006C07E6" w:rsidP="0086762B">
      <w:pPr>
        <w:pStyle w:val="ae"/>
        <w:keepNext/>
        <w:spacing w:beforeLines="50" w:before="120" w:after="120"/>
        <w:jc w:val="center"/>
        <w:rPr>
          <w:rFonts w:eastAsiaTheme="minorEastAsia"/>
          <w:lang w:val="x-none" w:eastAsia="zh-CN"/>
        </w:rPr>
      </w:pPr>
      <w:bookmarkStart w:id="8" w:name="_Ref102159353"/>
      <w:r w:rsidRPr="0086762B">
        <w:rPr>
          <w:rFonts w:eastAsiaTheme="minorEastAsia"/>
          <w:b w:val="0"/>
          <w:bCs w:val="0"/>
          <w:color w:val="auto"/>
          <w:szCs w:val="24"/>
          <w:lang w:val="x-none" w:eastAsia="zh-CN"/>
        </w:rPr>
        <w:lastRenderedPageBreak/>
        <w:t xml:space="preserve">Table </w:t>
      </w:r>
      <w:r w:rsidRPr="0086762B">
        <w:rPr>
          <w:rFonts w:eastAsiaTheme="minorEastAsia"/>
          <w:b w:val="0"/>
          <w:bCs w:val="0"/>
          <w:color w:val="auto"/>
          <w:szCs w:val="24"/>
          <w:lang w:val="x-none" w:eastAsia="zh-CN"/>
        </w:rPr>
        <w:fldChar w:fldCharType="begin"/>
      </w:r>
      <w:r w:rsidRPr="0086762B">
        <w:rPr>
          <w:rFonts w:eastAsiaTheme="minorEastAsia"/>
          <w:b w:val="0"/>
          <w:bCs w:val="0"/>
          <w:color w:val="auto"/>
          <w:szCs w:val="24"/>
          <w:lang w:val="x-none" w:eastAsia="zh-CN"/>
        </w:rPr>
        <w:instrText xml:space="preserve"> SEQ Table \* ARABIC </w:instrText>
      </w:r>
      <w:r w:rsidRPr="0086762B">
        <w:rPr>
          <w:rFonts w:eastAsiaTheme="minorEastAsia"/>
          <w:b w:val="0"/>
          <w:bCs w:val="0"/>
          <w:color w:val="auto"/>
          <w:szCs w:val="24"/>
          <w:lang w:val="x-none" w:eastAsia="zh-CN"/>
        </w:rPr>
        <w:fldChar w:fldCharType="separate"/>
      </w:r>
      <w:r w:rsidR="005356F6">
        <w:rPr>
          <w:rFonts w:eastAsiaTheme="minorEastAsia"/>
          <w:b w:val="0"/>
          <w:bCs w:val="0"/>
          <w:noProof/>
          <w:color w:val="auto"/>
          <w:szCs w:val="24"/>
          <w:lang w:val="x-none" w:eastAsia="zh-CN"/>
        </w:rPr>
        <w:t>7</w:t>
      </w:r>
      <w:r w:rsidRPr="0086762B">
        <w:rPr>
          <w:rFonts w:eastAsiaTheme="minorEastAsia"/>
          <w:b w:val="0"/>
          <w:bCs w:val="0"/>
          <w:color w:val="auto"/>
          <w:szCs w:val="24"/>
          <w:lang w:val="x-none" w:eastAsia="zh-CN"/>
        </w:rPr>
        <w:fldChar w:fldCharType="end"/>
      </w:r>
      <w:bookmarkEnd w:id="8"/>
      <w:r w:rsidRPr="0086762B">
        <w:rPr>
          <w:rFonts w:eastAsiaTheme="minorEastAsia"/>
          <w:b w:val="0"/>
          <w:bCs w:val="0"/>
          <w:color w:val="auto"/>
          <w:szCs w:val="24"/>
          <w:lang w:val="x-none" w:eastAsia="zh-CN"/>
        </w:rPr>
        <w:t>: Mapping between UL transmission ports and Tx chains for SUL option 2 when 1 SUL is configured in 4 carriers</w:t>
      </w:r>
    </w:p>
    <w:tbl>
      <w:tblPr>
        <w:tblW w:w="0" w:type="auto"/>
        <w:tblInd w:w="25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851"/>
        <w:gridCol w:w="3685"/>
        <w:gridCol w:w="4394"/>
      </w:tblGrid>
      <w:tr w:rsidR="00D75FDE" w:rsidRPr="006C07E6" w14:paraId="1060BF21" w14:textId="77777777" w:rsidTr="0086762B">
        <w:trPr>
          <w:trHeight w:val="20"/>
        </w:trPr>
        <w:tc>
          <w:tcPr>
            <w:tcW w:w="851" w:type="dxa"/>
            <w:tcMar>
              <w:top w:w="0" w:type="dxa"/>
              <w:left w:w="108" w:type="dxa"/>
              <w:bottom w:w="0" w:type="dxa"/>
              <w:right w:w="108" w:type="dxa"/>
            </w:tcMar>
            <w:vAlign w:val="center"/>
            <w:hideMark/>
          </w:tcPr>
          <w:p w14:paraId="6BE34F10" w14:textId="77777777" w:rsidR="00D75FDE" w:rsidRPr="0086762B" w:rsidRDefault="00D75FDE" w:rsidP="00F5777F">
            <w:pPr>
              <w:pStyle w:val="a1"/>
              <w:ind w:firstLine="480"/>
              <w:jc w:val="center"/>
              <w:rPr>
                <w:sz w:val="18"/>
                <w:szCs w:val="20"/>
              </w:rPr>
            </w:pPr>
          </w:p>
        </w:tc>
        <w:tc>
          <w:tcPr>
            <w:tcW w:w="3685" w:type="dxa"/>
            <w:tcMar>
              <w:top w:w="0" w:type="dxa"/>
              <w:left w:w="108" w:type="dxa"/>
              <w:bottom w:w="0" w:type="dxa"/>
              <w:right w:w="108" w:type="dxa"/>
            </w:tcMar>
            <w:vAlign w:val="center"/>
            <w:hideMark/>
          </w:tcPr>
          <w:p w14:paraId="1BB41F7A" w14:textId="77777777" w:rsidR="006C07E6" w:rsidRPr="0086762B" w:rsidRDefault="00D75FDE" w:rsidP="0086762B">
            <w:pPr>
              <w:pStyle w:val="a1"/>
              <w:spacing w:after="0"/>
              <w:jc w:val="center"/>
              <w:rPr>
                <w:rFonts w:eastAsiaTheme="minorEastAsia"/>
                <w:sz w:val="18"/>
                <w:szCs w:val="20"/>
                <w:lang w:eastAsia="zh-CN"/>
              </w:rPr>
            </w:pPr>
            <w:r w:rsidRPr="0086762B">
              <w:rPr>
                <w:rFonts w:eastAsiaTheme="minorEastAsia"/>
                <w:sz w:val="18"/>
                <w:szCs w:val="20"/>
                <w:lang w:eastAsia="zh-CN"/>
              </w:rPr>
              <w:t>Number of Tx chains</w:t>
            </w:r>
          </w:p>
          <w:p w14:paraId="0A5D0709" w14:textId="343D66E4" w:rsidR="00D75FDE" w:rsidRPr="0086762B" w:rsidRDefault="00D75FDE" w:rsidP="0086762B">
            <w:pPr>
              <w:pStyle w:val="a1"/>
              <w:spacing w:after="0"/>
              <w:jc w:val="center"/>
              <w:rPr>
                <w:rFonts w:eastAsiaTheme="minorEastAsia"/>
                <w:sz w:val="18"/>
                <w:szCs w:val="20"/>
                <w:lang w:eastAsia="zh-CN"/>
              </w:rPr>
            </w:pPr>
            <w:r w:rsidRPr="0086762B">
              <w:rPr>
                <w:rFonts w:eastAsiaTheme="minorEastAsia"/>
                <w:sz w:val="18"/>
                <w:szCs w:val="20"/>
                <w:lang w:eastAsia="zh-CN"/>
              </w:rPr>
              <w:t xml:space="preserve"> (</w:t>
            </w:r>
            <w:r w:rsidR="006C07E6" w:rsidRPr="0086762B">
              <w:rPr>
                <w:rFonts w:eastAsiaTheme="minorEastAsia"/>
                <w:sz w:val="18"/>
                <w:szCs w:val="20"/>
                <w:lang w:eastAsia="zh-CN"/>
              </w:rPr>
              <w:t>(</w:t>
            </w:r>
            <w:r w:rsidRPr="0086762B">
              <w:rPr>
                <w:rFonts w:eastAsiaTheme="minorEastAsia"/>
                <w:sz w:val="18"/>
                <w:szCs w:val="20"/>
                <w:lang w:eastAsia="zh-CN"/>
              </w:rPr>
              <w:t>SUL-1 + NUL-1</w:t>
            </w:r>
            <w:r w:rsidR="006C07E6" w:rsidRPr="0086762B">
              <w:rPr>
                <w:rFonts w:eastAsiaTheme="minorEastAsia"/>
                <w:sz w:val="18"/>
                <w:szCs w:val="20"/>
                <w:lang w:eastAsia="zh-CN"/>
              </w:rPr>
              <w:t>) in cell 1</w:t>
            </w:r>
            <w:r w:rsidRPr="0086762B">
              <w:rPr>
                <w:rFonts w:eastAsiaTheme="minorEastAsia"/>
                <w:sz w:val="18"/>
                <w:szCs w:val="20"/>
                <w:lang w:eastAsia="zh-CN"/>
              </w:rPr>
              <w:t xml:space="preserve">+ </w:t>
            </w:r>
            <w:r w:rsidR="006C07E6" w:rsidRPr="006C07E6">
              <w:rPr>
                <w:rFonts w:eastAsiaTheme="minorEastAsia"/>
                <w:sz w:val="18"/>
                <w:szCs w:val="20"/>
                <w:lang w:eastAsia="zh-CN"/>
              </w:rPr>
              <w:t>(</w:t>
            </w:r>
            <w:r w:rsidR="006C07E6" w:rsidRPr="0086762B">
              <w:rPr>
                <w:rFonts w:eastAsiaTheme="minorEastAsia"/>
                <w:sz w:val="18"/>
                <w:szCs w:val="20"/>
                <w:lang w:eastAsia="zh-CN"/>
              </w:rPr>
              <w:t>SUL-2 + NUL</w:t>
            </w:r>
            <w:r w:rsidR="006C07E6" w:rsidRPr="006C07E6">
              <w:rPr>
                <w:rFonts w:eastAsiaTheme="minorEastAsia"/>
                <w:sz w:val="18"/>
                <w:szCs w:val="20"/>
                <w:lang w:eastAsia="zh-CN"/>
              </w:rPr>
              <w:t>-</w:t>
            </w:r>
            <w:r w:rsidR="006C07E6" w:rsidRPr="0086762B">
              <w:rPr>
                <w:rFonts w:eastAsiaTheme="minorEastAsia"/>
                <w:sz w:val="18"/>
                <w:szCs w:val="20"/>
                <w:lang w:eastAsia="zh-CN"/>
              </w:rPr>
              <w:t>2</w:t>
            </w:r>
            <w:r w:rsidR="006C07E6" w:rsidRPr="006C07E6">
              <w:rPr>
                <w:rFonts w:eastAsiaTheme="minorEastAsia"/>
                <w:sz w:val="18"/>
                <w:szCs w:val="20"/>
                <w:lang w:eastAsia="zh-CN"/>
              </w:rPr>
              <w:t xml:space="preserve">) </w:t>
            </w:r>
            <w:r w:rsidR="006C07E6" w:rsidRPr="0086762B">
              <w:rPr>
                <w:rFonts w:eastAsiaTheme="minorEastAsia"/>
                <w:sz w:val="18"/>
                <w:szCs w:val="20"/>
                <w:lang w:eastAsia="zh-CN"/>
              </w:rPr>
              <w:t>in cell</w:t>
            </w:r>
            <w:r w:rsidR="006C07E6" w:rsidRPr="006C07E6">
              <w:rPr>
                <w:rFonts w:eastAsiaTheme="minorEastAsia"/>
                <w:sz w:val="18"/>
                <w:szCs w:val="20"/>
                <w:lang w:eastAsia="zh-CN"/>
              </w:rPr>
              <w:t xml:space="preserve"> </w:t>
            </w:r>
            <w:r w:rsidR="006C07E6" w:rsidRPr="0086762B">
              <w:rPr>
                <w:rFonts w:eastAsiaTheme="minorEastAsia"/>
                <w:sz w:val="18"/>
                <w:szCs w:val="20"/>
                <w:lang w:eastAsia="zh-CN"/>
              </w:rPr>
              <w:t>2</w:t>
            </w:r>
            <w:r w:rsidRPr="0086762B">
              <w:rPr>
                <w:rFonts w:eastAsiaTheme="minorEastAsia"/>
                <w:sz w:val="18"/>
                <w:szCs w:val="20"/>
                <w:lang w:eastAsia="zh-CN"/>
              </w:rPr>
              <w:t>)</w:t>
            </w:r>
          </w:p>
        </w:tc>
        <w:tc>
          <w:tcPr>
            <w:tcW w:w="4394" w:type="dxa"/>
            <w:tcMar>
              <w:top w:w="0" w:type="dxa"/>
              <w:left w:w="108" w:type="dxa"/>
              <w:bottom w:w="0" w:type="dxa"/>
              <w:right w:w="108" w:type="dxa"/>
            </w:tcMar>
            <w:vAlign w:val="center"/>
            <w:hideMark/>
          </w:tcPr>
          <w:p w14:paraId="07211A01" w14:textId="77777777" w:rsidR="006C07E6" w:rsidRPr="0086762B" w:rsidRDefault="00D75FDE" w:rsidP="0086762B">
            <w:pPr>
              <w:pStyle w:val="a1"/>
              <w:spacing w:after="0"/>
              <w:jc w:val="center"/>
              <w:rPr>
                <w:rFonts w:eastAsiaTheme="minorEastAsia"/>
                <w:sz w:val="18"/>
                <w:szCs w:val="20"/>
                <w:lang w:val="en-GB" w:eastAsia="zh-CN"/>
              </w:rPr>
            </w:pPr>
            <w:r w:rsidRPr="0086762B">
              <w:rPr>
                <w:sz w:val="18"/>
                <w:szCs w:val="20"/>
                <w:lang w:eastAsia="zh-CN"/>
              </w:rPr>
              <w:t xml:space="preserve"> </w:t>
            </w:r>
            <w:r w:rsidRPr="0086762B">
              <w:rPr>
                <w:rFonts w:eastAsia="Batang"/>
                <w:sz w:val="18"/>
                <w:szCs w:val="20"/>
                <w:lang w:val="en-GB" w:eastAsia="x-none"/>
              </w:rPr>
              <w:t xml:space="preserve">Number of </w:t>
            </w:r>
            <w:r w:rsidRPr="0086762B">
              <w:rPr>
                <w:rFonts w:eastAsia="Batang"/>
                <w:bCs/>
                <w:sz w:val="18"/>
                <w:szCs w:val="20"/>
                <w:lang w:val="en-GB" w:eastAsia="x-none"/>
              </w:rPr>
              <w:t xml:space="preserve">antenna ports </w:t>
            </w:r>
            <w:r w:rsidRPr="0086762B">
              <w:rPr>
                <w:rFonts w:eastAsia="Batang"/>
                <w:sz w:val="18"/>
                <w:szCs w:val="20"/>
                <w:lang w:val="en-GB" w:eastAsia="x-none"/>
              </w:rPr>
              <w:t xml:space="preserve">for UL transmission </w:t>
            </w:r>
          </w:p>
          <w:p w14:paraId="2DE39F3D" w14:textId="47713B18" w:rsidR="00D75FDE" w:rsidRPr="0086762B" w:rsidRDefault="006C07E6" w:rsidP="0086762B">
            <w:pPr>
              <w:pStyle w:val="a1"/>
              <w:spacing w:after="0"/>
              <w:jc w:val="center"/>
              <w:rPr>
                <w:sz w:val="18"/>
                <w:szCs w:val="20"/>
                <w:lang w:eastAsia="zh-CN"/>
              </w:rPr>
            </w:pPr>
            <w:r w:rsidRPr="0086762B">
              <w:rPr>
                <w:rFonts w:eastAsiaTheme="minorEastAsia"/>
                <w:sz w:val="18"/>
                <w:szCs w:val="20"/>
                <w:lang w:eastAsia="zh-CN"/>
              </w:rPr>
              <w:t xml:space="preserve">((SUL-1 + NUL-1) in cell 1+ </w:t>
            </w:r>
            <w:r w:rsidRPr="006C07E6">
              <w:rPr>
                <w:rFonts w:eastAsiaTheme="minorEastAsia"/>
                <w:sz w:val="18"/>
                <w:szCs w:val="20"/>
                <w:lang w:eastAsia="zh-CN"/>
              </w:rPr>
              <w:t>(</w:t>
            </w:r>
            <w:r w:rsidRPr="0086762B">
              <w:rPr>
                <w:rFonts w:eastAsiaTheme="minorEastAsia"/>
                <w:sz w:val="18"/>
                <w:szCs w:val="20"/>
                <w:lang w:eastAsia="zh-CN"/>
              </w:rPr>
              <w:t>SUL-2 + NUL-2</w:t>
            </w:r>
            <w:r w:rsidRPr="006C07E6">
              <w:rPr>
                <w:rFonts w:eastAsiaTheme="minorEastAsia"/>
                <w:sz w:val="18"/>
                <w:szCs w:val="20"/>
                <w:lang w:eastAsia="zh-CN"/>
              </w:rPr>
              <w:t xml:space="preserve">) </w:t>
            </w:r>
            <w:r w:rsidRPr="0086762B">
              <w:rPr>
                <w:rFonts w:eastAsiaTheme="minorEastAsia"/>
                <w:sz w:val="18"/>
                <w:szCs w:val="20"/>
                <w:lang w:eastAsia="zh-CN"/>
              </w:rPr>
              <w:t>in cell</w:t>
            </w:r>
            <w:r w:rsidRPr="006C07E6">
              <w:rPr>
                <w:rFonts w:eastAsiaTheme="minorEastAsia"/>
                <w:sz w:val="18"/>
                <w:szCs w:val="20"/>
                <w:lang w:eastAsia="zh-CN"/>
              </w:rPr>
              <w:t xml:space="preserve"> </w:t>
            </w:r>
            <w:r w:rsidRPr="0086762B">
              <w:rPr>
                <w:rFonts w:eastAsiaTheme="minorEastAsia"/>
                <w:sz w:val="18"/>
                <w:szCs w:val="20"/>
                <w:lang w:eastAsia="zh-CN"/>
              </w:rPr>
              <w:t>2)</w:t>
            </w:r>
          </w:p>
        </w:tc>
      </w:tr>
      <w:tr w:rsidR="00D75FDE" w:rsidRPr="006C07E6" w14:paraId="6743D779" w14:textId="77777777" w:rsidTr="0086762B">
        <w:trPr>
          <w:trHeight w:val="20"/>
        </w:trPr>
        <w:tc>
          <w:tcPr>
            <w:tcW w:w="851" w:type="dxa"/>
            <w:tcMar>
              <w:top w:w="0" w:type="dxa"/>
              <w:left w:w="108" w:type="dxa"/>
              <w:bottom w:w="0" w:type="dxa"/>
              <w:right w:w="108" w:type="dxa"/>
            </w:tcMar>
            <w:vAlign w:val="center"/>
          </w:tcPr>
          <w:p w14:paraId="6A9111E7" w14:textId="77777777" w:rsidR="00D75FDE" w:rsidRPr="00C45976" w:rsidRDefault="00D75FDE" w:rsidP="00F5777F">
            <w:pPr>
              <w:pStyle w:val="af7"/>
              <w:spacing w:before="0" w:beforeAutospacing="0" w:after="0" w:afterAutospacing="0"/>
              <w:jc w:val="center"/>
              <w:rPr>
                <w:rFonts w:ascii="Times New Roman" w:hAnsi="Times New Roman" w:cs="Times New Roman"/>
                <w:sz w:val="18"/>
                <w:szCs w:val="20"/>
              </w:rPr>
            </w:pPr>
            <w:r w:rsidRPr="00C45976">
              <w:rPr>
                <w:rFonts w:ascii="Times New Roman" w:hAnsi="Times New Roman" w:cs="Times New Roman"/>
                <w:sz w:val="18"/>
                <w:szCs w:val="20"/>
              </w:rPr>
              <w:t>Case 1</w:t>
            </w:r>
          </w:p>
        </w:tc>
        <w:tc>
          <w:tcPr>
            <w:tcW w:w="3685" w:type="dxa"/>
            <w:tcMar>
              <w:top w:w="0" w:type="dxa"/>
              <w:left w:w="108" w:type="dxa"/>
              <w:bottom w:w="0" w:type="dxa"/>
              <w:right w:w="108" w:type="dxa"/>
            </w:tcMar>
            <w:vAlign w:val="center"/>
          </w:tcPr>
          <w:p w14:paraId="5A68BE9B" w14:textId="77777777" w:rsidR="00D75FDE" w:rsidRPr="00C45976" w:rsidRDefault="00D75FDE" w:rsidP="00F5777F">
            <w:pPr>
              <w:pStyle w:val="af7"/>
              <w:spacing w:before="0" w:beforeAutospacing="0" w:after="0" w:afterAutospacing="0"/>
              <w:jc w:val="center"/>
              <w:rPr>
                <w:rFonts w:ascii="Times New Roman" w:hAnsi="Times New Roman" w:cs="Times New Roman"/>
                <w:sz w:val="18"/>
                <w:szCs w:val="20"/>
              </w:rPr>
            </w:pPr>
            <w:r w:rsidRPr="00C45976">
              <w:rPr>
                <w:rFonts w:ascii="Times New Roman" w:hAnsi="Times New Roman" w:cs="Times New Roman"/>
                <w:sz w:val="18"/>
                <w:szCs w:val="20"/>
              </w:rPr>
              <w:t>0T+0T+1T+1T</w:t>
            </w:r>
          </w:p>
        </w:tc>
        <w:tc>
          <w:tcPr>
            <w:tcW w:w="4394" w:type="dxa"/>
            <w:tcMar>
              <w:top w:w="0" w:type="dxa"/>
              <w:left w:w="108" w:type="dxa"/>
              <w:bottom w:w="0" w:type="dxa"/>
              <w:right w:w="108" w:type="dxa"/>
            </w:tcMar>
            <w:vAlign w:val="center"/>
          </w:tcPr>
          <w:p w14:paraId="7F652B87" w14:textId="77777777" w:rsidR="00D75FDE" w:rsidRPr="00C45976" w:rsidRDefault="00D75FDE" w:rsidP="00F5777F">
            <w:pPr>
              <w:pStyle w:val="af7"/>
              <w:spacing w:before="0" w:beforeAutospacing="0" w:after="0" w:afterAutospacing="0"/>
              <w:jc w:val="center"/>
              <w:rPr>
                <w:rFonts w:ascii="Times New Roman" w:hAnsi="Times New Roman" w:cs="Times New Roman"/>
                <w:sz w:val="18"/>
                <w:szCs w:val="20"/>
              </w:rPr>
            </w:pPr>
            <w:r w:rsidRPr="00C45976">
              <w:rPr>
                <w:rFonts w:ascii="Times New Roman" w:hAnsi="Times New Roman" w:cs="Times New Roman"/>
                <w:sz w:val="18"/>
                <w:szCs w:val="20"/>
              </w:rPr>
              <w:t>{0P+0P+0P+1P},{0P+0P+1P+0P},</w:t>
            </w:r>
            <w:r w:rsidRPr="00C45976">
              <w:rPr>
                <w:rFonts w:ascii="Times New Roman" w:hAnsi="Times New Roman" w:cs="Times New Roman"/>
                <w:strike/>
                <w:color w:val="C00000"/>
                <w:sz w:val="18"/>
                <w:szCs w:val="20"/>
              </w:rPr>
              <w:t>{0P+0P+1P+1P}</w:t>
            </w:r>
          </w:p>
        </w:tc>
      </w:tr>
      <w:tr w:rsidR="00D75FDE" w:rsidRPr="006C07E6" w14:paraId="15A9B47B" w14:textId="77777777" w:rsidTr="0086762B">
        <w:trPr>
          <w:trHeight w:val="20"/>
        </w:trPr>
        <w:tc>
          <w:tcPr>
            <w:tcW w:w="851" w:type="dxa"/>
            <w:tcMar>
              <w:top w:w="0" w:type="dxa"/>
              <w:left w:w="108" w:type="dxa"/>
              <w:bottom w:w="0" w:type="dxa"/>
              <w:right w:w="108" w:type="dxa"/>
            </w:tcMar>
            <w:vAlign w:val="center"/>
            <w:hideMark/>
          </w:tcPr>
          <w:p w14:paraId="30AE1958" w14:textId="77777777" w:rsidR="00D75FDE" w:rsidRPr="0086762B" w:rsidRDefault="00D75FDE" w:rsidP="00F5777F">
            <w:pPr>
              <w:pStyle w:val="af7"/>
              <w:spacing w:before="0" w:beforeAutospacing="0" w:after="0" w:afterAutospacing="0"/>
              <w:jc w:val="center"/>
              <w:rPr>
                <w:rFonts w:ascii="Times New Roman" w:hAnsi="Times New Roman" w:cs="Times New Roman"/>
                <w:sz w:val="18"/>
                <w:szCs w:val="20"/>
              </w:rPr>
            </w:pPr>
            <w:r w:rsidRPr="0086762B">
              <w:rPr>
                <w:rFonts w:ascii="Times New Roman" w:hAnsi="Times New Roman" w:cs="Times New Roman"/>
                <w:color w:val="000000"/>
                <w:sz w:val="18"/>
                <w:szCs w:val="20"/>
              </w:rPr>
              <w:t>Case 2</w:t>
            </w:r>
          </w:p>
        </w:tc>
        <w:tc>
          <w:tcPr>
            <w:tcW w:w="3685" w:type="dxa"/>
            <w:tcMar>
              <w:top w:w="0" w:type="dxa"/>
              <w:left w:w="108" w:type="dxa"/>
              <w:bottom w:w="0" w:type="dxa"/>
              <w:right w:w="108" w:type="dxa"/>
            </w:tcMar>
            <w:vAlign w:val="center"/>
            <w:hideMark/>
          </w:tcPr>
          <w:p w14:paraId="220F1D63" w14:textId="77777777" w:rsidR="00D75FDE" w:rsidRPr="0086762B" w:rsidRDefault="00D75FDE" w:rsidP="00F5777F">
            <w:pPr>
              <w:pStyle w:val="af7"/>
              <w:spacing w:before="0" w:beforeAutospacing="0" w:after="0" w:afterAutospacing="0"/>
              <w:jc w:val="center"/>
              <w:rPr>
                <w:rFonts w:ascii="Times New Roman" w:hAnsi="Times New Roman" w:cs="Times New Roman"/>
                <w:sz w:val="18"/>
                <w:szCs w:val="20"/>
              </w:rPr>
            </w:pPr>
            <w:r w:rsidRPr="0086762B">
              <w:rPr>
                <w:rFonts w:ascii="Times New Roman" w:hAnsi="Times New Roman" w:cs="Times New Roman"/>
                <w:color w:val="000000"/>
                <w:sz w:val="18"/>
                <w:szCs w:val="20"/>
              </w:rPr>
              <w:t>0T+1T+0T+1T</w:t>
            </w:r>
          </w:p>
        </w:tc>
        <w:tc>
          <w:tcPr>
            <w:tcW w:w="4394" w:type="dxa"/>
            <w:tcMar>
              <w:top w:w="0" w:type="dxa"/>
              <w:left w:w="108" w:type="dxa"/>
              <w:bottom w:w="0" w:type="dxa"/>
              <w:right w:w="108" w:type="dxa"/>
            </w:tcMar>
            <w:vAlign w:val="center"/>
            <w:hideMark/>
          </w:tcPr>
          <w:p w14:paraId="38E71F54" w14:textId="77777777" w:rsidR="00D75FDE" w:rsidRPr="0086762B" w:rsidRDefault="00D75FDE" w:rsidP="00F5777F">
            <w:pPr>
              <w:pStyle w:val="af7"/>
              <w:spacing w:before="0" w:beforeAutospacing="0" w:after="0" w:afterAutospacing="0"/>
              <w:jc w:val="center"/>
              <w:rPr>
                <w:rFonts w:ascii="Times New Roman" w:hAnsi="Times New Roman" w:cs="Times New Roman"/>
                <w:sz w:val="18"/>
                <w:szCs w:val="20"/>
              </w:rPr>
            </w:pPr>
            <w:r w:rsidRPr="0086762B">
              <w:rPr>
                <w:rFonts w:ascii="Times New Roman" w:hAnsi="Times New Roman" w:cs="Times New Roman"/>
                <w:color w:val="000000"/>
                <w:sz w:val="18"/>
                <w:szCs w:val="20"/>
              </w:rPr>
              <w:t>{0P+0P+0P+1P},{0P+1P+0P+0P},0P+1P+0P+1P}</w:t>
            </w:r>
          </w:p>
        </w:tc>
      </w:tr>
      <w:tr w:rsidR="00D75FDE" w:rsidRPr="006C07E6" w14:paraId="1B55F787" w14:textId="77777777" w:rsidTr="0086762B">
        <w:trPr>
          <w:trHeight w:val="20"/>
        </w:trPr>
        <w:tc>
          <w:tcPr>
            <w:tcW w:w="851" w:type="dxa"/>
            <w:tcMar>
              <w:top w:w="0" w:type="dxa"/>
              <w:left w:w="108" w:type="dxa"/>
              <w:bottom w:w="0" w:type="dxa"/>
              <w:right w:w="108" w:type="dxa"/>
            </w:tcMar>
            <w:vAlign w:val="center"/>
          </w:tcPr>
          <w:p w14:paraId="2A7D99CB" w14:textId="77777777" w:rsidR="00D75FDE" w:rsidRPr="00C45976" w:rsidRDefault="00D75FDE" w:rsidP="00F5777F">
            <w:pPr>
              <w:pStyle w:val="af7"/>
              <w:spacing w:before="0" w:beforeAutospacing="0" w:after="0" w:afterAutospacing="0"/>
              <w:jc w:val="center"/>
              <w:rPr>
                <w:rFonts w:ascii="Times New Roman" w:hAnsi="Times New Roman" w:cs="Times New Roman"/>
                <w:sz w:val="18"/>
                <w:szCs w:val="20"/>
              </w:rPr>
            </w:pPr>
            <w:r w:rsidRPr="00C45976">
              <w:rPr>
                <w:rFonts w:ascii="Times New Roman" w:hAnsi="Times New Roman" w:cs="Times New Roman"/>
                <w:sz w:val="18"/>
                <w:szCs w:val="20"/>
              </w:rPr>
              <w:t>Case 3</w:t>
            </w:r>
          </w:p>
        </w:tc>
        <w:tc>
          <w:tcPr>
            <w:tcW w:w="3685" w:type="dxa"/>
            <w:tcMar>
              <w:top w:w="0" w:type="dxa"/>
              <w:left w:w="108" w:type="dxa"/>
              <w:bottom w:w="0" w:type="dxa"/>
              <w:right w:w="108" w:type="dxa"/>
            </w:tcMar>
            <w:vAlign w:val="center"/>
          </w:tcPr>
          <w:p w14:paraId="2F81C2AF" w14:textId="77777777" w:rsidR="00D75FDE" w:rsidRPr="00C45976" w:rsidRDefault="00D75FDE" w:rsidP="00F5777F">
            <w:pPr>
              <w:pStyle w:val="af7"/>
              <w:spacing w:before="0" w:beforeAutospacing="0" w:after="0" w:afterAutospacing="0"/>
              <w:jc w:val="center"/>
              <w:rPr>
                <w:rFonts w:ascii="Times New Roman" w:hAnsi="Times New Roman" w:cs="Times New Roman"/>
                <w:sz w:val="18"/>
                <w:szCs w:val="20"/>
              </w:rPr>
            </w:pPr>
            <w:r w:rsidRPr="00C45976">
              <w:rPr>
                <w:rFonts w:ascii="Times New Roman" w:hAnsi="Times New Roman" w:cs="Times New Roman"/>
                <w:sz w:val="18"/>
                <w:szCs w:val="20"/>
              </w:rPr>
              <w:t>0T+1T+1T+0T</w:t>
            </w:r>
          </w:p>
        </w:tc>
        <w:tc>
          <w:tcPr>
            <w:tcW w:w="4394" w:type="dxa"/>
            <w:tcMar>
              <w:top w:w="0" w:type="dxa"/>
              <w:left w:w="108" w:type="dxa"/>
              <w:bottom w:w="0" w:type="dxa"/>
              <w:right w:w="108" w:type="dxa"/>
            </w:tcMar>
            <w:vAlign w:val="center"/>
          </w:tcPr>
          <w:p w14:paraId="2016876C" w14:textId="77777777" w:rsidR="00D75FDE" w:rsidRPr="00C45976" w:rsidRDefault="00D75FDE" w:rsidP="00F5777F">
            <w:pPr>
              <w:pStyle w:val="af7"/>
              <w:spacing w:before="0" w:beforeAutospacing="0" w:after="0" w:afterAutospacing="0"/>
              <w:jc w:val="center"/>
              <w:rPr>
                <w:rFonts w:ascii="Times New Roman" w:hAnsi="Times New Roman" w:cs="Times New Roman"/>
                <w:sz w:val="18"/>
                <w:szCs w:val="20"/>
              </w:rPr>
            </w:pPr>
            <w:r w:rsidRPr="00C45976">
              <w:rPr>
                <w:rFonts w:ascii="Times New Roman" w:hAnsi="Times New Roman" w:cs="Times New Roman"/>
                <w:sz w:val="18"/>
                <w:szCs w:val="20"/>
              </w:rPr>
              <w:t>{0P+0P+1P+0P},{0P+1P+0P+0P},</w:t>
            </w:r>
            <w:r w:rsidRPr="00C45976">
              <w:rPr>
                <w:rFonts w:ascii="Times New Roman" w:hAnsi="Times New Roman" w:cs="Times New Roman"/>
                <w:strike/>
                <w:color w:val="C00000"/>
                <w:sz w:val="18"/>
                <w:szCs w:val="20"/>
              </w:rPr>
              <w:t>{0P+1P+1P+0P}</w:t>
            </w:r>
          </w:p>
        </w:tc>
      </w:tr>
      <w:tr w:rsidR="00D75FDE" w:rsidRPr="006C07E6" w14:paraId="0A2DCFA0" w14:textId="77777777" w:rsidTr="0086762B">
        <w:trPr>
          <w:trHeight w:val="20"/>
        </w:trPr>
        <w:tc>
          <w:tcPr>
            <w:tcW w:w="851" w:type="dxa"/>
            <w:tcMar>
              <w:top w:w="0" w:type="dxa"/>
              <w:left w:w="108" w:type="dxa"/>
              <w:bottom w:w="0" w:type="dxa"/>
              <w:right w:w="108" w:type="dxa"/>
            </w:tcMar>
            <w:vAlign w:val="center"/>
          </w:tcPr>
          <w:p w14:paraId="4C05BFD9" w14:textId="77777777" w:rsidR="00D75FDE" w:rsidRPr="00C45976" w:rsidRDefault="00D75FDE" w:rsidP="00F5777F">
            <w:pPr>
              <w:pStyle w:val="af7"/>
              <w:spacing w:before="0" w:beforeAutospacing="0" w:after="0" w:afterAutospacing="0"/>
              <w:jc w:val="center"/>
              <w:rPr>
                <w:rFonts w:ascii="Times New Roman" w:hAnsi="Times New Roman" w:cs="Times New Roman"/>
                <w:sz w:val="18"/>
                <w:szCs w:val="20"/>
              </w:rPr>
            </w:pPr>
            <w:r w:rsidRPr="00C45976">
              <w:rPr>
                <w:rFonts w:ascii="Times New Roman" w:hAnsi="Times New Roman" w:cs="Times New Roman"/>
                <w:sz w:val="18"/>
                <w:szCs w:val="20"/>
              </w:rPr>
              <w:t>Case 4</w:t>
            </w:r>
          </w:p>
        </w:tc>
        <w:tc>
          <w:tcPr>
            <w:tcW w:w="3685" w:type="dxa"/>
            <w:tcMar>
              <w:top w:w="0" w:type="dxa"/>
              <w:left w:w="108" w:type="dxa"/>
              <w:bottom w:w="0" w:type="dxa"/>
              <w:right w:w="108" w:type="dxa"/>
            </w:tcMar>
            <w:vAlign w:val="center"/>
          </w:tcPr>
          <w:p w14:paraId="139DBE74" w14:textId="77777777" w:rsidR="00D75FDE" w:rsidRPr="00C45976" w:rsidRDefault="00D75FDE" w:rsidP="00F5777F">
            <w:pPr>
              <w:pStyle w:val="af7"/>
              <w:spacing w:before="0" w:beforeAutospacing="0" w:after="0" w:afterAutospacing="0"/>
              <w:jc w:val="center"/>
              <w:rPr>
                <w:rFonts w:ascii="Times New Roman" w:hAnsi="Times New Roman" w:cs="Times New Roman"/>
                <w:sz w:val="18"/>
                <w:szCs w:val="20"/>
              </w:rPr>
            </w:pPr>
            <w:r w:rsidRPr="00C45976">
              <w:rPr>
                <w:rFonts w:ascii="Times New Roman" w:hAnsi="Times New Roman" w:cs="Times New Roman"/>
                <w:sz w:val="18"/>
                <w:szCs w:val="20"/>
              </w:rPr>
              <w:t>1T+1T+0T+0T</w:t>
            </w:r>
          </w:p>
        </w:tc>
        <w:tc>
          <w:tcPr>
            <w:tcW w:w="4394" w:type="dxa"/>
            <w:tcMar>
              <w:top w:w="0" w:type="dxa"/>
              <w:left w:w="108" w:type="dxa"/>
              <w:bottom w:w="0" w:type="dxa"/>
              <w:right w:w="108" w:type="dxa"/>
            </w:tcMar>
            <w:vAlign w:val="center"/>
          </w:tcPr>
          <w:p w14:paraId="25A01AB8" w14:textId="77777777" w:rsidR="00D75FDE" w:rsidRPr="00C45976" w:rsidRDefault="00D75FDE" w:rsidP="00F5777F">
            <w:pPr>
              <w:pStyle w:val="af7"/>
              <w:spacing w:before="0" w:beforeAutospacing="0" w:after="0" w:afterAutospacing="0"/>
              <w:jc w:val="center"/>
              <w:rPr>
                <w:rFonts w:ascii="Times New Roman" w:hAnsi="Times New Roman" w:cs="Times New Roman"/>
                <w:sz w:val="18"/>
                <w:szCs w:val="20"/>
              </w:rPr>
            </w:pPr>
            <w:r w:rsidRPr="00C45976">
              <w:rPr>
                <w:rFonts w:ascii="Times New Roman" w:hAnsi="Times New Roman" w:cs="Times New Roman"/>
                <w:sz w:val="18"/>
                <w:szCs w:val="20"/>
              </w:rPr>
              <w:t>{0P+1P+0P+0P},{1P+0P+0P+0P},</w:t>
            </w:r>
            <w:r w:rsidRPr="00C45976">
              <w:rPr>
                <w:rFonts w:ascii="Times New Roman" w:hAnsi="Times New Roman" w:cs="Times New Roman"/>
                <w:strike/>
                <w:color w:val="C00000"/>
                <w:sz w:val="18"/>
                <w:szCs w:val="20"/>
              </w:rPr>
              <w:t>{1P+1P+0P+0P}</w:t>
            </w:r>
          </w:p>
        </w:tc>
      </w:tr>
      <w:tr w:rsidR="00D75FDE" w:rsidRPr="006C07E6" w14:paraId="45766B67" w14:textId="77777777" w:rsidTr="0086762B">
        <w:trPr>
          <w:trHeight w:val="20"/>
        </w:trPr>
        <w:tc>
          <w:tcPr>
            <w:tcW w:w="851" w:type="dxa"/>
            <w:tcMar>
              <w:top w:w="0" w:type="dxa"/>
              <w:left w:w="108" w:type="dxa"/>
              <w:bottom w:w="0" w:type="dxa"/>
              <w:right w:w="108" w:type="dxa"/>
            </w:tcMar>
            <w:vAlign w:val="center"/>
          </w:tcPr>
          <w:p w14:paraId="1A82EB3E" w14:textId="77777777" w:rsidR="00D75FDE" w:rsidRPr="00C45976" w:rsidRDefault="00D75FDE" w:rsidP="00F5777F">
            <w:pPr>
              <w:pStyle w:val="af7"/>
              <w:spacing w:before="0" w:beforeAutospacing="0" w:after="0" w:afterAutospacing="0"/>
              <w:jc w:val="center"/>
              <w:rPr>
                <w:rFonts w:ascii="Times New Roman" w:hAnsi="Times New Roman" w:cs="Times New Roman"/>
                <w:sz w:val="18"/>
                <w:szCs w:val="20"/>
              </w:rPr>
            </w:pPr>
            <w:r w:rsidRPr="00C45976">
              <w:rPr>
                <w:rFonts w:ascii="Times New Roman" w:hAnsi="Times New Roman" w:cs="Times New Roman"/>
                <w:sz w:val="18"/>
                <w:szCs w:val="20"/>
              </w:rPr>
              <w:t>Case 5</w:t>
            </w:r>
          </w:p>
        </w:tc>
        <w:tc>
          <w:tcPr>
            <w:tcW w:w="3685" w:type="dxa"/>
            <w:tcMar>
              <w:top w:w="0" w:type="dxa"/>
              <w:left w:w="108" w:type="dxa"/>
              <w:bottom w:w="0" w:type="dxa"/>
              <w:right w:w="108" w:type="dxa"/>
            </w:tcMar>
            <w:vAlign w:val="center"/>
          </w:tcPr>
          <w:p w14:paraId="2B877341" w14:textId="77777777" w:rsidR="00D75FDE" w:rsidRPr="00C45976" w:rsidRDefault="00D75FDE" w:rsidP="00F5777F">
            <w:pPr>
              <w:pStyle w:val="af7"/>
              <w:spacing w:before="0" w:beforeAutospacing="0" w:after="0" w:afterAutospacing="0"/>
              <w:jc w:val="center"/>
              <w:rPr>
                <w:rFonts w:ascii="Times New Roman" w:hAnsi="Times New Roman" w:cs="Times New Roman"/>
                <w:sz w:val="18"/>
                <w:szCs w:val="20"/>
              </w:rPr>
            </w:pPr>
            <w:r w:rsidRPr="00C45976">
              <w:rPr>
                <w:rFonts w:ascii="Times New Roman" w:hAnsi="Times New Roman" w:cs="Times New Roman"/>
                <w:sz w:val="18"/>
                <w:szCs w:val="20"/>
              </w:rPr>
              <w:t>1T+0T+1T+0T</w:t>
            </w:r>
          </w:p>
        </w:tc>
        <w:tc>
          <w:tcPr>
            <w:tcW w:w="4394" w:type="dxa"/>
            <w:tcMar>
              <w:top w:w="0" w:type="dxa"/>
              <w:left w:w="108" w:type="dxa"/>
              <w:bottom w:w="0" w:type="dxa"/>
              <w:right w:w="108" w:type="dxa"/>
            </w:tcMar>
            <w:vAlign w:val="center"/>
          </w:tcPr>
          <w:p w14:paraId="065D5444" w14:textId="77777777" w:rsidR="00D75FDE" w:rsidRPr="00C45976" w:rsidRDefault="00D75FDE" w:rsidP="00F5777F">
            <w:pPr>
              <w:pStyle w:val="af7"/>
              <w:spacing w:before="0" w:beforeAutospacing="0" w:after="0" w:afterAutospacing="0"/>
              <w:jc w:val="center"/>
              <w:rPr>
                <w:rFonts w:ascii="Times New Roman" w:hAnsi="Times New Roman" w:cs="Times New Roman"/>
                <w:sz w:val="18"/>
                <w:szCs w:val="20"/>
              </w:rPr>
            </w:pPr>
            <w:r w:rsidRPr="00C45976">
              <w:rPr>
                <w:rFonts w:ascii="Times New Roman" w:hAnsi="Times New Roman" w:cs="Times New Roman"/>
                <w:sz w:val="18"/>
                <w:szCs w:val="20"/>
              </w:rPr>
              <w:t>{0P+0P+1P+0P},{1P+0P+0P+0P},</w:t>
            </w:r>
            <w:r w:rsidRPr="00C45976">
              <w:rPr>
                <w:rFonts w:ascii="Times New Roman" w:hAnsi="Times New Roman" w:cs="Times New Roman"/>
                <w:strike/>
                <w:color w:val="C00000"/>
                <w:sz w:val="18"/>
                <w:szCs w:val="20"/>
              </w:rPr>
              <w:t>{1P+0P+1P+0P}</w:t>
            </w:r>
          </w:p>
        </w:tc>
      </w:tr>
      <w:tr w:rsidR="00D75FDE" w:rsidRPr="006C07E6" w14:paraId="03AE0B33" w14:textId="77777777" w:rsidTr="0086762B">
        <w:trPr>
          <w:trHeight w:val="20"/>
        </w:trPr>
        <w:tc>
          <w:tcPr>
            <w:tcW w:w="851" w:type="dxa"/>
            <w:tcMar>
              <w:top w:w="0" w:type="dxa"/>
              <w:left w:w="108" w:type="dxa"/>
              <w:bottom w:w="0" w:type="dxa"/>
              <w:right w:w="108" w:type="dxa"/>
            </w:tcMar>
            <w:vAlign w:val="center"/>
          </w:tcPr>
          <w:p w14:paraId="6B0318D2" w14:textId="77777777" w:rsidR="00D75FDE" w:rsidRPr="00C45976" w:rsidRDefault="00D75FDE" w:rsidP="00F5777F">
            <w:pPr>
              <w:pStyle w:val="af7"/>
              <w:spacing w:before="0" w:beforeAutospacing="0" w:after="0" w:afterAutospacing="0"/>
              <w:jc w:val="center"/>
              <w:rPr>
                <w:rFonts w:ascii="Times New Roman" w:hAnsi="Times New Roman" w:cs="Times New Roman"/>
                <w:sz w:val="18"/>
                <w:szCs w:val="20"/>
              </w:rPr>
            </w:pPr>
            <w:r w:rsidRPr="00C45976">
              <w:rPr>
                <w:rFonts w:ascii="Times New Roman" w:hAnsi="Times New Roman" w:cs="Times New Roman"/>
                <w:sz w:val="18"/>
                <w:szCs w:val="20"/>
              </w:rPr>
              <w:t>Case 6</w:t>
            </w:r>
          </w:p>
        </w:tc>
        <w:tc>
          <w:tcPr>
            <w:tcW w:w="3685" w:type="dxa"/>
            <w:tcMar>
              <w:top w:w="0" w:type="dxa"/>
              <w:left w:w="108" w:type="dxa"/>
              <w:bottom w:w="0" w:type="dxa"/>
              <w:right w:w="108" w:type="dxa"/>
            </w:tcMar>
            <w:vAlign w:val="center"/>
          </w:tcPr>
          <w:p w14:paraId="70DC1849" w14:textId="77777777" w:rsidR="00D75FDE" w:rsidRPr="00C45976" w:rsidRDefault="00D75FDE" w:rsidP="00F5777F">
            <w:pPr>
              <w:pStyle w:val="af7"/>
              <w:spacing w:before="0" w:beforeAutospacing="0" w:after="0" w:afterAutospacing="0"/>
              <w:jc w:val="center"/>
              <w:rPr>
                <w:rFonts w:ascii="Times New Roman" w:hAnsi="Times New Roman" w:cs="Times New Roman"/>
                <w:sz w:val="18"/>
                <w:szCs w:val="20"/>
              </w:rPr>
            </w:pPr>
            <w:r w:rsidRPr="00C45976">
              <w:rPr>
                <w:rFonts w:ascii="Times New Roman" w:hAnsi="Times New Roman" w:cs="Times New Roman"/>
                <w:sz w:val="18"/>
                <w:szCs w:val="20"/>
              </w:rPr>
              <w:t>1T+0T+0T+1T</w:t>
            </w:r>
          </w:p>
        </w:tc>
        <w:tc>
          <w:tcPr>
            <w:tcW w:w="4394" w:type="dxa"/>
            <w:tcMar>
              <w:top w:w="0" w:type="dxa"/>
              <w:left w:w="108" w:type="dxa"/>
              <w:bottom w:w="0" w:type="dxa"/>
              <w:right w:w="108" w:type="dxa"/>
            </w:tcMar>
            <w:vAlign w:val="center"/>
          </w:tcPr>
          <w:p w14:paraId="469CAD38" w14:textId="77777777" w:rsidR="00D75FDE" w:rsidRPr="00C45976" w:rsidRDefault="00D75FDE" w:rsidP="00F5777F">
            <w:pPr>
              <w:pStyle w:val="af7"/>
              <w:spacing w:before="0" w:beforeAutospacing="0" w:after="0" w:afterAutospacing="0"/>
              <w:jc w:val="center"/>
              <w:rPr>
                <w:rFonts w:ascii="Times New Roman" w:hAnsi="Times New Roman" w:cs="Times New Roman"/>
                <w:sz w:val="18"/>
                <w:szCs w:val="20"/>
              </w:rPr>
            </w:pPr>
            <w:r w:rsidRPr="00C45976">
              <w:rPr>
                <w:rFonts w:ascii="Times New Roman" w:hAnsi="Times New Roman" w:cs="Times New Roman"/>
                <w:sz w:val="18"/>
                <w:szCs w:val="20"/>
              </w:rPr>
              <w:t>{0P+0P+0P+1P},{1P+0P+0P+0P},</w:t>
            </w:r>
            <w:r w:rsidRPr="00C45976">
              <w:rPr>
                <w:rFonts w:ascii="Times New Roman" w:hAnsi="Times New Roman" w:cs="Times New Roman"/>
                <w:strike/>
                <w:color w:val="C00000"/>
                <w:sz w:val="18"/>
                <w:szCs w:val="20"/>
              </w:rPr>
              <w:t>{1P+0P+0P+1P}</w:t>
            </w:r>
          </w:p>
        </w:tc>
      </w:tr>
      <w:tr w:rsidR="00D75FDE" w:rsidRPr="006C07E6" w14:paraId="6DA28A07" w14:textId="77777777" w:rsidTr="0086762B">
        <w:trPr>
          <w:trHeight w:val="20"/>
        </w:trPr>
        <w:tc>
          <w:tcPr>
            <w:tcW w:w="851" w:type="dxa"/>
            <w:tcMar>
              <w:top w:w="0" w:type="dxa"/>
              <w:left w:w="108" w:type="dxa"/>
              <w:bottom w:w="0" w:type="dxa"/>
              <w:right w:w="108" w:type="dxa"/>
            </w:tcMar>
            <w:vAlign w:val="center"/>
            <w:hideMark/>
          </w:tcPr>
          <w:p w14:paraId="46F04C70" w14:textId="77777777" w:rsidR="00D75FDE" w:rsidRPr="0086762B" w:rsidRDefault="00D75FDE" w:rsidP="00F5777F">
            <w:pPr>
              <w:pStyle w:val="af7"/>
              <w:spacing w:before="0" w:beforeAutospacing="0" w:after="0" w:afterAutospacing="0"/>
              <w:jc w:val="center"/>
              <w:rPr>
                <w:rFonts w:ascii="Times New Roman" w:hAnsi="Times New Roman" w:cs="Times New Roman"/>
                <w:sz w:val="18"/>
                <w:szCs w:val="20"/>
              </w:rPr>
            </w:pPr>
            <w:r w:rsidRPr="0086762B">
              <w:rPr>
                <w:rFonts w:ascii="Times New Roman" w:hAnsi="Times New Roman" w:cs="Times New Roman"/>
                <w:color w:val="000000"/>
                <w:sz w:val="18"/>
                <w:szCs w:val="20"/>
              </w:rPr>
              <w:t>Case 7</w:t>
            </w:r>
          </w:p>
        </w:tc>
        <w:tc>
          <w:tcPr>
            <w:tcW w:w="3685" w:type="dxa"/>
            <w:tcMar>
              <w:top w:w="0" w:type="dxa"/>
              <w:left w:w="108" w:type="dxa"/>
              <w:bottom w:w="0" w:type="dxa"/>
              <w:right w:w="108" w:type="dxa"/>
            </w:tcMar>
            <w:vAlign w:val="center"/>
            <w:hideMark/>
          </w:tcPr>
          <w:p w14:paraId="0BB14546" w14:textId="77777777" w:rsidR="00D75FDE" w:rsidRPr="0086762B" w:rsidRDefault="00D75FDE" w:rsidP="00F5777F">
            <w:pPr>
              <w:pStyle w:val="af7"/>
              <w:spacing w:before="0" w:beforeAutospacing="0" w:after="0" w:afterAutospacing="0"/>
              <w:jc w:val="center"/>
              <w:rPr>
                <w:rFonts w:ascii="Times New Roman" w:hAnsi="Times New Roman" w:cs="Times New Roman"/>
                <w:sz w:val="18"/>
                <w:szCs w:val="20"/>
              </w:rPr>
            </w:pPr>
            <w:r w:rsidRPr="0086762B">
              <w:rPr>
                <w:rFonts w:ascii="Times New Roman" w:hAnsi="Times New Roman" w:cs="Times New Roman"/>
                <w:color w:val="000000"/>
                <w:sz w:val="18"/>
                <w:szCs w:val="20"/>
              </w:rPr>
              <w:t>0T+0T+0T+2T</w:t>
            </w:r>
          </w:p>
        </w:tc>
        <w:tc>
          <w:tcPr>
            <w:tcW w:w="4394" w:type="dxa"/>
            <w:tcMar>
              <w:top w:w="0" w:type="dxa"/>
              <w:left w:w="108" w:type="dxa"/>
              <w:bottom w:w="0" w:type="dxa"/>
              <w:right w:w="108" w:type="dxa"/>
            </w:tcMar>
            <w:vAlign w:val="center"/>
            <w:hideMark/>
          </w:tcPr>
          <w:p w14:paraId="2ABB4714" w14:textId="77777777" w:rsidR="00D75FDE" w:rsidRPr="0086762B" w:rsidRDefault="00D75FDE" w:rsidP="00F5777F">
            <w:pPr>
              <w:pStyle w:val="af7"/>
              <w:spacing w:before="0" w:beforeAutospacing="0" w:after="0" w:afterAutospacing="0"/>
              <w:jc w:val="center"/>
              <w:rPr>
                <w:rFonts w:ascii="Times New Roman" w:hAnsi="Times New Roman" w:cs="Times New Roman"/>
                <w:sz w:val="18"/>
                <w:szCs w:val="20"/>
              </w:rPr>
            </w:pPr>
            <w:r w:rsidRPr="0086762B">
              <w:rPr>
                <w:rFonts w:ascii="Times New Roman" w:hAnsi="Times New Roman" w:cs="Times New Roman"/>
                <w:color w:val="000000"/>
                <w:sz w:val="18"/>
                <w:szCs w:val="20"/>
              </w:rPr>
              <w:t>{0P+0P+0P+2P},{0P+0P+0P+1P}</w:t>
            </w:r>
          </w:p>
        </w:tc>
      </w:tr>
      <w:tr w:rsidR="00D75FDE" w:rsidRPr="006C07E6" w14:paraId="285E6155" w14:textId="77777777" w:rsidTr="0086762B">
        <w:trPr>
          <w:trHeight w:val="20"/>
        </w:trPr>
        <w:tc>
          <w:tcPr>
            <w:tcW w:w="851" w:type="dxa"/>
            <w:tcMar>
              <w:top w:w="0" w:type="dxa"/>
              <w:left w:w="108" w:type="dxa"/>
              <w:bottom w:w="0" w:type="dxa"/>
              <w:right w:w="108" w:type="dxa"/>
            </w:tcMar>
            <w:vAlign w:val="center"/>
            <w:hideMark/>
          </w:tcPr>
          <w:p w14:paraId="0F961E7D" w14:textId="77777777" w:rsidR="00D75FDE" w:rsidRPr="0086762B" w:rsidRDefault="00D75FDE" w:rsidP="00F5777F">
            <w:pPr>
              <w:pStyle w:val="af7"/>
              <w:spacing w:before="0" w:beforeAutospacing="0" w:after="0" w:afterAutospacing="0"/>
              <w:jc w:val="center"/>
              <w:rPr>
                <w:rFonts w:ascii="Times New Roman" w:hAnsi="Times New Roman" w:cs="Times New Roman"/>
                <w:sz w:val="18"/>
                <w:szCs w:val="20"/>
              </w:rPr>
            </w:pPr>
            <w:r w:rsidRPr="0086762B">
              <w:rPr>
                <w:rFonts w:ascii="Times New Roman" w:hAnsi="Times New Roman" w:cs="Times New Roman"/>
                <w:color w:val="000000"/>
                <w:sz w:val="18"/>
                <w:szCs w:val="20"/>
              </w:rPr>
              <w:t>Case 8</w:t>
            </w:r>
          </w:p>
        </w:tc>
        <w:tc>
          <w:tcPr>
            <w:tcW w:w="3685" w:type="dxa"/>
            <w:tcMar>
              <w:top w:w="0" w:type="dxa"/>
              <w:left w:w="108" w:type="dxa"/>
              <w:bottom w:w="0" w:type="dxa"/>
              <w:right w:w="108" w:type="dxa"/>
            </w:tcMar>
            <w:vAlign w:val="center"/>
            <w:hideMark/>
          </w:tcPr>
          <w:p w14:paraId="0D1C6320" w14:textId="77777777" w:rsidR="00D75FDE" w:rsidRPr="0086762B" w:rsidRDefault="00D75FDE" w:rsidP="00F5777F">
            <w:pPr>
              <w:pStyle w:val="af7"/>
              <w:spacing w:before="0" w:beforeAutospacing="0" w:after="0" w:afterAutospacing="0"/>
              <w:jc w:val="center"/>
              <w:rPr>
                <w:rFonts w:ascii="Times New Roman" w:hAnsi="Times New Roman" w:cs="Times New Roman"/>
                <w:sz w:val="18"/>
                <w:szCs w:val="20"/>
              </w:rPr>
            </w:pPr>
            <w:r w:rsidRPr="0086762B">
              <w:rPr>
                <w:rFonts w:ascii="Times New Roman" w:hAnsi="Times New Roman" w:cs="Times New Roman"/>
                <w:color w:val="000000"/>
                <w:sz w:val="18"/>
                <w:szCs w:val="20"/>
              </w:rPr>
              <w:t>0T+0T+2T+0T</w:t>
            </w:r>
          </w:p>
        </w:tc>
        <w:tc>
          <w:tcPr>
            <w:tcW w:w="4394" w:type="dxa"/>
            <w:tcMar>
              <w:top w:w="0" w:type="dxa"/>
              <w:left w:w="108" w:type="dxa"/>
              <w:bottom w:w="0" w:type="dxa"/>
              <w:right w:w="108" w:type="dxa"/>
            </w:tcMar>
            <w:vAlign w:val="center"/>
            <w:hideMark/>
          </w:tcPr>
          <w:p w14:paraId="15138191" w14:textId="77777777" w:rsidR="00D75FDE" w:rsidRPr="0086762B" w:rsidRDefault="00D75FDE" w:rsidP="00F5777F">
            <w:pPr>
              <w:pStyle w:val="af7"/>
              <w:spacing w:before="0" w:beforeAutospacing="0" w:after="0" w:afterAutospacing="0"/>
              <w:jc w:val="center"/>
              <w:rPr>
                <w:rFonts w:ascii="Times New Roman" w:hAnsi="Times New Roman" w:cs="Times New Roman"/>
                <w:sz w:val="18"/>
                <w:szCs w:val="20"/>
              </w:rPr>
            </w:pPr>
            <w:r w:rsidRPr="0086762B">
              <w:rPr>
                <w:rFonts w:ascii="Times New Roman" w:hAnsi="Times New Roman" w:cs="Times New Roman"/>
                <w:color w:val="000000"/>
                <w:sz w:val="18"/>
                <w:szCs w:val="20"/>
              </w:rPr>
              <w:t>{0P+0P+2P+0P},{0P+0P+1P+0P}</w:t>
            </w:r>
          </w:p>
        </w:tc>
      </w:tr>
      <w:tr w:rsidR="00D75FDE" w:rsidRPr="006C07E6" w14:paraId="4FE55FC2" w14:textId="77777777" w:rsidTr="0086762B">
        <w:trPr>
          <w:trHeight w:val="20"/>
        </w:trPr>
        <w:tc>
          <w:tcPr>
            <w:tcW w:w="851" w:type="dxa"/>
            <w:tcMar>
              <w:top w:w="0" w:type="dxa"/>
              <w:left w:w="108" w:type="dxa"/>
              <w:bottom w:w="0" w:type="dxa"/>
              <w:right w:w="108" w:type="dxa"/>
            </w:tcMar>
            <w:vAlign w:val="center"/>
          </w:tcPr>
          <w:p w14:paraId="47C8C28F" w14:textId="77777777" w:rsidR="00D75FDE" w:rsidRPr="0086762B" w:rsidRDefault="00D75FDE" w:rsidP="00F5777F">
            <w:pPr>
              <w:pStyle w:val="af7"/>
              <w:spacing w:before="0" w:beforeAutospacing="0" w:after="0" w:afterAutospacing="0"/>
              <w:jc w:val="center"/>
              <w:rPr>
                <w:rFonts w:ascii="Times New Roman" w:hAnsi="Times New Roman" w:cs="Times New Roman"/>
                <w:color w:val="000000"/>
                <w:sz w:val="18"/>
                <w:szCs w:val="20"/>
              </w:rPr>
            </w:pPr>
            <w:r w:rsidRPr="0086762B">
              <w:rPr>
                <w:rFonts w:ascii="Times New Roman" w:hAnsi="Times New Roman" w:cs="Times New Roman"/>
                <w:color w:val="000000"/>
                <w:sz w:val="18"/>
                <w:szCs w:val="20"/>
              </w:rPr>
              <w:t>Case 9</w:t>
            </w:r>
          </w:p>
        </w:tc>
        <w:tc>
          <w:tcPr>
            <w:tcW w:w="3685" w:type="dxa"/>
            <w:tcMar>
              <w:top w:w="0" w:type="dxa"/>
              <w:left w:w="108" w:type="dxa"/>
              <w:bottom w:w="0" w:type="dxa"/>
              <w:right w:w="108" w:type="dxa"/>
            </w:tcMar>
            <w:vAlign w:val="center"/>
          </w:tcPr>
          <w:p w14:paraId="7BDCC921" w14:textId="77777777" w:rsidR="00D75FDE" w:rsidRPr="0086762B" w:rsidRDefault="00D75FDE" w:rsidP="00F5777F">
            <w:pPr>
              <w:pStyle w:val="af7"/>
              <w:spacing w:before="0" w:beforeAutospacing="0" w:after="0" w:afterAutospacing="0"/>
              <w:jc w:val="center"/>
              <w:rPr>
                <w:rFonts w:ascii="Times New Roman" w:hAnsi="Times New Roman" w:cs="Times New Roman"/>
                <w:color w:val="000000"/>
                <w:sz w:val="18"/>
                <w:szCs w:val="20"/>
              </w:rPr>
            </w:pPr>
            <w:r w:rsidRPr="0086762B">
              <w:rPr>
                <w:rFonts w:ascii="Times New Roman" w:hAnsi="Times New Roman" w:cs="Times New Roman"/>
                <w:color w:val="000000"/>
                <w:sz w:val="18"/>
                <w:szCs w:val="20"/>
              </w:rPr>
              <w:t>0T+2T+0T+0T</w:t>
            </w:r>
          </w:p>
        </w:tc>
        <w:tc>
          <w:tcPr>
            <w:tcW w:w="4394" w:type="dxa"/>
            <w:tcMar>
              <w:top w:w="0" w:type="dxa"/>
              <w:left w:w="108" w:type="dxa"/>
              <w:bottom w:w="0" w:type="dxa"/>
              <w:right w:w="108" w:type="dxa"/>
            </w:tcMar>
            <w:vAlign w:val="center"/>
          </w:tcPr>
          <w:p w14:paraId="601CE761" w14:textId="77777777" w:rsidR="00D75FDE" w:rsidRPr="0086762B" w:rsidRDefault="00D75FDE" w:rsidP="00F5777F">
            <w:pPr>
              <w:pStyle w:val="af7"/>
              <w:spacing w:before="0" w:beforeAutospacing="0" w:after="0" w:afterAutospacing="0"/>
              <w:jc w:val="center"/>
              <w:rPr>
                <w:rFonts w:ascii="Times New Roman" w:hAnsi="Times New Roman" w:cs="Times New Roman"/>
                <w:color w:val="000000"/>
                <w:sz w:val="18"/>
                <w:szCs w:val="20"/>
              </w:rPr>
            </w:pPr>
            <w:r w:rsidRPr="0086762B">
              <w:rPr>
                <w:rFonts w:ascii="Times New Roman" w:hAnsi="Times New Roman" w:cs="Times New Roman"/>
                <w:color w:val="000000"/>
                <w:sz w:val="18"/>
                <w:szCs w:val="20"/>
              </w:rPr>
              <w:t>{0P+2P+0P+0P},{0P+1P+0P+0P}</w:t>
            </w:r>
          </w:p>
        </w:tc>
      </w:tr>
      <w:tr w:rsidR="00D75FDE" w:rsidRPr="006C07E6" w14:paraId="65B9A41B" w14:textId="77777777" w:rsidTr="0086762B">
        <w:trPr>
          <w:trHeight w:val="20"/>
        </w:trPr>
        <w:tc>
          <w:tcPr>
            <w:tcW w:w="851" w:type="dxa"/>
            <w:tcMar>
              <w:top w:w="0" w:type="dxa"/>
              <w:left w:w="108" w:type="dxa"/>
              <w:bottom w:w="0" w:type="dxa"/>
              <w:right w:w="108" w:type="dxa"/>
            </w:tcMar>
            <w:vAlign w:val="center"/>
          </w:tcPr>
          <w:p w14:paraId="2D97886B" w14:textId="77777777" w:rsidR="00D75FDE" w:rsidRPr="0086762B" w:rsidRDefault="00D75FDE" w:rsidP="00F5777F">
            <w:pPr>
              <w:pStyle w:val="af7"/>
              <w:spacing w:before="0" w:beforeAutospacing="0" w:after="0" w:afterAutospacing="0"/>
              <w:jc w:val="center"/>
              <w:rPr>
                <w:rFonts w:ascii="Times New Roman" w:hAnsi="Times New Roman" w:cs="Times New Roman"/>
                <w:color w:val="000000"/>
                <w:sz w:val="18"/>
                <w:szCs w:val="20"/>
              </w:rPr>
            </w:pPr>
            <w:r w:rsidRPr="0086762B">
              <w:rPr>
                <w:rFonts w:ascii="Times New Roman" w:hAnsi="Times New Roman" w:cs="Times New Roman"/>
                <w:color w:val="000000"/>
                <w:sz w:val="18"/>
                <w:szCs w:val="20"/>
              </w:rPr>
              <w:t>Case 10</w:t>
            </w:r>
          </w:p>
        </w:tc>
        <w:tc>
          <w:tcPr>
            <w:tcW w:w="3685" w:type="dxa"/>
            <w:tcMar>
              <w:top w:w="0" w:type="dxa"/>
              <w:left w:w="108" w:type="dxa"/>
              <w:bottom w:w="0" w:type="dxa"/>
              <w:right w:w="108" w:type="dxa"/>
            </w:tcMar>
            <w:vAlign w:val="center"/>
          </w:tcPr>
          <w:p w14:paraId="29593CC6" w14:textId="77777777" w:rsidR="00D75FDE" w:rsidRPr="0086762B" w:rsidRDefault="00D75FDE" w:rsidP="00F5777F">
            <w:pPr>
              <w:pStyle w:val="af7"/>
              <w:spacing w:before="0" w:beforeAutospacing="0" w:after="0" w:afterAutospacing="0"/>
              <w:jc w:val="center"/>
              <w:rPr>
                <w:rFonts w:ascii="Times New Roman" w:hAnsi="Times New Roman" w:cs="Times New Roman"/>
                <w:color w:val="000000"/>
                <w:sz w:val="18"/>
                <w:szCs w:val="20"/>
              </w:rPr>
            </w:pPr>
            <w:r w:rsidRPr="0086762B">
              <w:rPr>
                <w:rFonts w:ascii="Times New Roman" w:hAnsi="Times New Roman" w:cs="Times New Roman"/>
                <w:color w:val="000000"/>
                <w:sz w:val="18"/>
                <w:szCs w:val="20"/>
              </w:rPr>
              <w:t>2T+0T+0T+0T</w:t>
            </w:r>
          </w:p>
        </w:tc>
        <w:tc>
          <w:tcPr>
            <w:tcW w:w="4394" w:type="dxa"/>
            <w:tcMar>
              <w:top w:w="0" w:type="dxa"/>
              <w:left w:w="108" w:type="dxa"/>
              <w:bottom w:w="0" w:type="dxa"/>
              <w:right w:w="108" w:type="dxa"/>
            </w:tcMar>
            <w:vAlign w:val="center"/>
          </w:tcPr>
          <w:p w14:paraId="5F7D51D8" w14:textId="77777777" w:rsidR="00D75FDE" w:rsidRPr="0086762B" w:rsidRDefault="00D75FDE" w:rsidP="00F5777F">
            <w:pPr>
              <w:pStyle w:val="af7"/>
              <w:spacing w:before="0" w:beforeAutospacing="0" w:after="0" w:afterAutospacing="0"/>
              <w:jc w:val="center"/>
              <w:rPr>
                <w:rFonts w:ascii="Times New Roman" w:hAnsi="Times New Roman" w:cs="Times New Roman"/>
                <w:color w:val="000000"/>
                <w:sz w:val="18"/>
                <w:szCs w:val="20"/>
              </w:rPr>
            </w:pPr>
            <w:r w:rsidRPr="0086762B">
              <w:rPr>
                <w:rFonts w:ascii="Times New Roman" w:hAnsi="Times New Roman" w:cs="Times New Roman"/>
                <w:color w:val="000000"/>
                <w:sz w:val="18"/>
                <w:szCs w:val="20"/>
              </w:rPr>
              <w:t>{2P+0P+0P+0P},{1P+0P+0P+0P}</w:t>
            </w:r>
          </w:p>
        </w:tc>
      </w:tr>
    </w:tbl>
    <w:p w14:paraId="5F943BF8" w14:textId="77777777" w:rsidR="004C6FEB" w:rsidRDefault="004C6FEB" w:rsidP="00D75FDE">
      <w:pPr>
        <w:rPr>
          <w:rFonts w:eastAsiaTheme="minorEastAsia"/>
          <w:lang w:eastAsia="zh-CN"/>
        </w:rPr>
      </w:pPr>
    </w:p>
    <w:p w14:paraId="54CD7D32" w14:textId="4D431F13" w:rsidR="004C6FEB" w:rsidRPr="004C6FEB" w:rsidRDefault="00A72606" w:rsidP="00D75FDE">
      <w:pPr>
        <w:rPr>
          <w:rFonts w:eastAsiaTheme="minorEastAsia"/>
          <w:lang w:eastAsia="zh-CN"/>
        </w:rPr>
      </w:pPr>
      <w:r>
        <w:rPr>
          <w:rFonts w:eastAsiaTheme="minorEastAsia" w:hint="eastAsia"/>
          <w:lang w:val="en-GB" w:eastAsia="zh-CN"/>
        </w:rPr>
        <w:t>For SUL scenario, i</w:t>
      </w:r>
      <w:r w:rsidRPr="00A72606">
        <w:rPr>
          <w:rFonts w:eastAsiaTheme="minorEastAsia"/>
          <w:lang w:val="en-GB" w:eastAsia="zh-CN"/>
        </w:rPr>
        <w:t>f the UE is configured with option 2 (</w:t>
      </w:r>
      <w:r w:rsidRPr="0086762B">
        <w:rPr>
          <w:rFonts w:eastAsiaTheme="minorEastAsia"/>
          <w:i/>
          <w:lang w:val="en-GB" w:eastAsia="zh-CN"/>
        </w:rPr>
        <w:t>DualUL</w:t>
      </w:r>
      <w:r w:rsidRPr="00A72606">
        <w:rPr>
          <w:rFonts w:eastAsiaTheme="minorEastAsia"/>
          <w:lang w:val="en-GB" w:eastAsia="zh-CN"/>
        </w:rPr>
        <w:t xml:space="preserve">), the UE will be not expected to be scheduled or configured with UL transmission simultaneously on SUL and </w:t>
      </w:r>
      <w:r w:rsidR="00331B08" w:rsidRPr="00854F83">
        <w:rPr>
          <w:rFonts w:eastAsia="MS Gothic"/>
          <w:bCs/>
          <w:szCs w:val="20"/>
          <w:lang w:val="en-GB" w:eastAsia="zh-CN"/>
        </w:rPr>
        <w:t>corresponding NUL band</w:t>
      </w:r>
      <w:r w:rsidR="00567E01">
        <w:rPr>
          <w:rFonts w:eastAsiaTheme="minorEastAsia" w:hint="eastAsia"/>
          <w:lang w:val="en-GB" w:eastAsia="zh-CN"/>
        </w:rPr>
        <w:t xml:space="preserve">. For this reason,  </w:t>
      </w:r>
      <w:r w:rsidR="005A5E46">
        <w:rPr>
          <w:rFonts w:eastAsiaTheme="minorEastAsia" w:hint="eastAsia"/>
          <w:lang w:val="en-GB" w:eastAsia="zh-CN"/>
        </w:rPr>
        <w:t xml:space="preserve">the configuration of antenna for co-current transmission shall be removed, </w:t>
      </w:r>
      <w:r w:rsidR="005A5E46">
        <w:rPr>
          <w:rFonts w:eastAsiaTheme="minorEastAsia"/>
          <w:iCs/>
          <w:lang w:val="en-GB" w:eastAsia="zh-CN"/>
        </w:rPr>
        <w:t>F</w:t>
      </w:r>
      <w:r w:rsidR="005A5E46">
        <w:rPr>
          <w:rFonts w:eastAsiaTheme="minorEastAsia" w:hint="eastAsia"/>
          <w:iCs/>
          <w:lang w:val="en-GB" w:eastAsia="zh-CN"/>
        </w:rPr>
        <w:t>rom RAN1 view, the 2</w:t>
      </w:r>
      <w:r w:rsidR="00684357">
        <w:rPr>
          <w:rFonts w:eastAsiaTheme="minorEastAsia" w:hint="eastAsia"/>
          <w:iCs/>
          <w:lang w:val="en-GB" w:eastAsia="zh-CN"/>
        </w:rPr>
        <w:t xml:space="preserve"> </w:t>
      </w:r>
      <w:r w:rsidR="005A5E46">
        <w:rPr>
          <w:rFonts w:eastAsiaTheme="minorEastAsia" w:hint="eastAsia"/>
          <w:iCs/>
          <w:lang w:val="en-GB" w:eastAsia="zh-CN"/>
        </w:rPr>
        <w:t xml:space="preserve">SUL </w:t>
      </w:r>
      <w:r w:rsidR="00036393">
        <w:rPr>
          <w:rFonts w:eastAsiaTheme="minorEastAsia"/>
          <w:iCs/>
          <w:lang w:val="en-GB" w:eastAsia="zh-CN"/>
        </w:rPr>
        <w:t>configuration</w:t>
      </w:r>
      <w:r w:rsidR="005A5E46">
        <w:rPr>
          <w:rFonts w:eastAsiaTheme="minorEastAsia" w:hint="eastAsia"/>
          <w:iCs/>
          <w:lang w:val="en-GB" w:eastAsia="zh-CN"/>
        </w:rPr>
        <w:t xml:space="preserve"> can be regarded that only sub-set switching cases are supported </w:t>
      </w:r>
      <w:r w:rsidR="005A5E46">
        <w:rPr>
          <w:rFonts w:eastAsiaTheme="minorEastAsia"/>
          <w:iCs/>
          <w:lang w:val="en-GB" w:eastAsia="zh-CN"/>
        </w:rPr>
        <w:t>according</w:t>
      </w:r>
      <w:r w:rsidR="005A5E46">
        <w:rPr>
          <w:rFonts w:eastAsiaTheme="minorEastAsia" w:hint="eastAsia"/>
          <w:iCs/>
          <w:lang w:val="en-GB" w:eastAsia="zh-CN"/>
        </w:rPr>
        <w:t xml:space="preserve"> to UE capability reporting or gNB configuration.</w:t>
      </w:r>
    </w:p>
    <w:p w14:paraId="402D0CA7" w14:textId="77777777" w:rsidR="00D75FDE" w:rsidRPr="006715F1" w:rsidRDefault="00D75FDE" w:rsidP="00D75FDE">
      <w:pPr>
        <w:rPr>
          <w:rFonts w:eastAsiaTheme="minorEastAsia"/>
          <w:lang w:eastAsia="zh-CN"/>
        </w:rPr>
      </w:pPr>
    </w:p>
    <w:p w14:paraId="3FD9B839" w14:textId="65AC4C52" w:rsidR="00606185" w:rsidRDefault="00381756" w:rsidP="00284C11">
      <w:pPr>
        <w:tabs>
          <w:tab w:val="num" w:pos="720"/>
        </w:tabs>
        <w:jc w:val="both"/>
        <w:rPr>
          <w:rFonts w:eastAsiaTheme="minorEastAsia"/>
          <w:b/>
          <w:iCs/>
          <w:lang w:eastAsia="zh-CN"/>
        </w:rPr>
      </w:pPr>
      <w:r w:rsidRPr="0063343F">
        <w:rPr>
          <w:rFonts w:eastAsiaTheme="minorEastAsia"/>
          <w:b/>
          <w:iCs/>
          <w:lang w:val="en-GB" w:eastAsia="zh-CN"/>
        </w:rPr>
        <w:t>P</w:t>
      </w:r>
      <w:r w:rsidRPr="0063343F">
        <w:rPr>
          <w:rFonts w:eastAsiaTheme="minorEastAsia" w:hint="eastAsia"/>
          <w:b/>
          <w:iCs/>
          <w:lang w:val="en-GB" w:eastAsia="zh-CN"/>
        </w:rPr>
        <w:t>roposal</w:t>
      </w:r>
      <w:r>
        <w:rPr>
          <w:rFonts w:eastAsiaTheme="minorEastAsia" w:hint="eastAsia"/>
          <w:b/>
          <w:iCs/>
          <w:lang w:val="en-GB" w:eastAsia="zh-CN"/>
        </w:rPr>
        <w:t xml:space="preserve"> </w:t>
      </w:r>
      <w:r w:rsidR="00F737C4">
        <w:rPr>
          <w:rFonts w:eastAsiaTheme="minorEastAsia" w:hint="eastAsia"/>
          <w:b/>
          <w:iCs/>
          <w:lang w:val="en-GB" w:eastAsia="zh-CN"/>
        </w:rPr>
        <w:t>6</w:t>
      </w:r>
      <w:r w:rsidRPr="0063343F">
        <w:rPr>
          <w:rFonts w:eastAsiaTheme="minorEastAsia" w:hint="eastAsia"/>
          <w:b/>
          <w:iCs/>
          <w:lang w:val="en-GB" w:eastAsia="zh-CN"/>
        </w:rPr>
        <w:t xml:space="preserve">: </w:t>
      </w:r>
      <w:r w:rsidR="00247E71" w:rsidRPr="00284C11">
        <w:rPr>
          <w:rFonts w:eastAsiaTheme="minorEastAsia"/>
          <w:b/>
          <w:iCs/>
          <w:lang w:eastAsia="zh-CN"/>
        </w:rPr>
        <w:t xml:space="preserve">From RAN1 perspective, </w:t>
      </w:r>
      <w:r w:rsidR="005A5E46">
        <w:rPr>
          <w:rFonts w:eastAsiaTheme="minorEastAsia" w:hint="eastAsia"/>
          <w:b/>
          <w:iCs/>
          <w:lang w:eastAsia="zh-CN"/>
        </w:rPr>
        <w:t>following</w:t>
      </w:r>
      <w:r w:rsidR="00247E71" w:rsidRPr="00284C11">
        <w:rPr>
          <w:rFonts w:eastAsiaTheme="minorEastAsia"/>
          <w:b/>
          <w:iCs/>
          <w:lang w:eastAsia="zh-CN"/>
        </w:rPr>
        <w:t xml:space="preserve"> SUL configuration</w:t>
      </w:r>
      <w:r w:rsidR="006478A8">
        <w:rPr>
          <w:rFonts w:eastAsiaTheme="minorEastAsia" w:hint="eastAsia"/>
          <w:b/>
          <w:iCs/>
          <w:lang w:eastAsia="zh-CN"/>
        </w:rPr>
        <w:t>s</w:t>
      </w:r>
      <w:r w:rsidR="00247E71" w:rsidRPr="00284C11">
        <w:rPr>
          <w:rFonts w:eastAsiaTheme="minorEastAsia"/>
          <w:b/>
          <w:iCs/>
          <w:lang w:eastAsia="zh-CN"/>
        </w:rPr>
        <w:t xml:space="preserve"> will not introduce extra switching cases for Rel-18 UL Tx switching. Whether </w:t>
      </w:r>
      <w:r w:rsidR="006478A8">
        <w:rPr>
          <w:rFonts w:eastAsiaTheme="minorEastAsia" w:hint="eastAsia"/>
          <w:b/>
          <w:iCs/>
          <w:lang w:eastAsia="zh-CN"/>
        </w:rPr>
        <w:t xml:space="preserve">it </w:t>
      </w:r>
      <w:r w:rsidR="00247E71" w:rsidRPr="00284C11">
        <w:rPr>
          <w:rFonts w:eastAsiaTheme="minorEastAsia"/>
          <w:b/>
          <w:iCs/>
          <w:lang w:eastAsia="zh-CN"/>
        </w:rPr>
        <w:t>is supported or not depends on RAN4.</w:t>
      </w:r>
    </w:p>
    <w:p w14:paraId="63BF5C9E" w14:textId="60902D6A" w:rsidR="005A5E46" w:rsidRPr="006478A8" w:rsidRDefault="005A5E46" w:rsidP="00567462">
      <w:pPr>
        <w:numPr>
          <w:ilvl w:val="0"/>
          <w:numId w:val="36"/>
        </w:numPr>
        <w:spacing w:afterLines="50" w:after="120"/>
        <w:jc w:val="both"/>
        <w:rPr>
          <w:rFonts w:eastAsiaTheme="minorEastAsia"/>
          <w:b/>
          <w:iCs/>
          <w:lang w:eastAsia="zh-CN"/>
        </w:rPr>
      </w:pPr>
      <w:r w:rsidRPr="006478A8">
        <w:rPr>
          <w:rFonts w:eastAsiaTheme="minorEastAsia"/>
          <w:b/>
          <w:iCs/>
          <w:lang w:eastAsia="zh-CN"/>
        </w:rPr>
        <w:t>{SUL band + corresponding NUL band} + {SUL band + corresponding NUL band}</w:t>
      </w:r>
      <w:r w:rsidR="00A145C3">
        <w:rPr>
          <w:rFonts w:eastAsiaTheme="minorEastAsia" w:hint="eastAsia"/>
          <w:b/>
          <w:iCs/>
          <w:lang w:eastAsia="zh-CN"/>
        </w:rPr>
        <w:t>.</w:t>
      </w:r>
    </w:p>
    <w:p w14:paraId="3F50FABB" w14:textId="05491AA7" w:rsidR="005A5E46" w:rsidRPr="006478A8" w:rsidRDefault="005A5E46" w:rsidP="00567462">
      <w:pPr>
        <w:numPr>
          <w:ilvl w:val="0"/>
          <w:numId w:val="36"/>
        </w:numPr>
        <w:spacing w:afterLines="50" w:after="120"/>
        <w:jc w:val="both"/>
        <w:rPr>
          <w:rFonts w:eastAsiaTheme="minorEastAsia"/>
          <w:b/>
          <w:iCs/>
          <w:lang w:eastAsia="zh-CN"/>
        </w:rPr>
      </w:pPr>
      <w:r w:rsidRPr="006478A8">
        <w:rPr>
          <w:rFonts w:eastAsiaTheme="minorEastAsia"/>
          <w:b/>
          <w:iCs/>
          <w:lang w:eastAsia="zh-CN"/>
        </w:rPr>
        <w:t>Simultaneous transmission across 2 bands in {SUL band + corresponding NUL band} + 1 or 2 other NUL band(s) (excluding simultaneous transmission between SUL and corresponding NUL)</w:t>
      </w:r>
      <w:r w:rsidR="00A145C3">
        <w:rPr>
          <w:rFonts w:eastAsiaTheme="minorEastAsia" w:hint="eastAsia"/>
          <w:b/>
          <w:iCs/>
          <w:lang w:eastAsia="zh-CN"/>
        </w:rPr>
        <w:t>.</w:t>
      </w:r>
    </w:p>
    <w:p w14:paraId="7378C4C2" w14:textId="0A7B3FAA" w:rsidR="005957FB" w:rsidRPr="00C74D44" w:rsidRDefault="00D62664" w:rsidP="001609C0">
      <w:pPr>
        <w:pStyle w:val="1"/>
        <w:numPr>
          <w:ilvl w:val="0"/>
          <w:numId w:val="0"/>
        </w:numPr>
        <w:outlineLvl w:val="1"/>
        <w:rPr>
          <w:rFonts w:ascii="Arial" w:eastAsiaTheme="minorEastAsia" w:hAnsi="Arial" w:cs="Arial"/>
          <w:sz w:val="24"/>
          <w:szCs w:val="24"/>
          <w:lang w:eastAsia="zh-CN"/>
        </w:rPr>
      </w:pPr>
      <w:r w:rsidRPr="00C74D44">
        <w:rPr>
          <w:rFonts w:ascii="Arial" w:eastAsiaTheme="minorEastAsia" w:hAnsi="Arial" w:cs="Arial" w:hint="eastAsia"/>
          <w:sz w:val="24"/>
          <w:szCs w:val="24"/>
          <w:lang w:eastAsia="zh-CN"/>
        </w:rPr>
        <w:t>2.</w:t>
      </w:r>
      <w:r w:rsidR="003C019B" w:rsidRPr="00C74D44">
        <w:rPr>
          <w:rFonts w:ascii="Arial" w:eastAsiaTheme="minorEastAsia" w:hAnsi="Arial" w:cs="Arial" w:hint="eastAsia"/>
          <w:sz w:val="24"/>
          <w:szCs w:val="24"/>
          <w:lang w:eastAsia="zh-CN"/>
        </w:rPr>
        <w:t>2</w:t>
      </w:r>
      <w:r w:rsidRPr="00C74D44">
        <w:rPr>
          <w:rFonts w:ascii="Arial" w:eastAsiaTheme="minorEastAsia" w:hAnsi="Arial" w:cs="Arial" w:hint="eastAsia"/>
          <w:sz w:val="24"/>
          <w:szCs w:val="24"/>
          <w:lang w:eastAsia="zh-CN"/>
        </w:rPr>
        <w:t xml:space="preserve"> </w:t>
      </w:r>
      <w:r w:rsidR="00B76377" w:rsidRPr="00C74D44">
        <w:rPr>
          <w:rFonts w:ascii="Arial" w:eastAsiaTheme="minorEastAsia" w:hAnsi="Arial" w:cs="Arial" w:hint="eastAsia"/>
          <w:sz w:val="24"/>
          <w:szCs w:val="24"/>
          <w:lang w:eastAsia="zh-CN"/>
        </w:rPr>
        <w:t>New u</w:t>
      </w:r>
      <w:r w:rsidR="00F37D8E" w:rsidRPr="00C74D44">
        <w:rPr>
          <w:rFonts w:ascii="Arial" w:eastAsiaTheme="minorEastAsia" w:hAnsi="Arial" w:cs="Arial" w:hint="eastAsia"/>
          <w:sz w:val="24"/>
          <w:szCs w:val="24"/>
          <w:lang w:eastAsia="zh-CN"/>
        </w:rPr>
        <w:t xml:space="preserve">plink </w:t>
      </w:r>
      <w:proofErr w:type="spellStart"/>
      <w:proofErr w:type="gramStart"/>
      <w:r w:rsidR="003B603B" w:rsidRPr="00C74D44">
        <w:rPr>
          <w:rFonts w:ascii="Arial" w:eastAsiaTheme="minorEastAsia" w:hAnsi="Arial" w:cs="Arial" w:hint="eastAsia"/>
          <w:sz w:val="24"/>
          <w:szCs w:val="24"/>
          <w:lang w:eastAsia="zh-CN"/>
        </w:rPr>
        <w:t>Tx</w:t>
      </w:r>
      <w:proofErr w:type="spellEnd"/>
      <w:proofErr w:type="gramEnd"/>
      <w:r w:rsidR="003B603B" w:rsidRPr="00C74D44">
        <w:rPr>
          <w:rFonts w:ascii="Arial" w:eastAsiaTheme="minorEastAsia" w:hAnsi="Arial" w:cs="Arial" w:hint="eastAsia"/>
          <w:sz w:val="24"/>
          <w:szCs w:val="24"/>
          <w:lang w:eastAsia="zh-CN"/>
        </w:rPr>
        <w:t xml:space="preserve"> switching </w:t>
      </w:r>
      <w:r w:rsidR="002317A1">
        <w:rPr>
          <w:rFonts w:ascii="Arial" w:eastAsiaTheme="minorEastAsia" w:hAnsi="Arial" w:cs="Arial" w:hint="eastAsia"/>
          <w:sz w:val="24"/>
          <w:szCs w:val="24"/>
          <w:lang w:eastAsia="zh-CN"/>
        </w:rPr>
        <w:t xml:space="preserve">cases </w:t>
      </w:r>
      <w:r w:rsidR="00B76377" w:rsidRPr="00C74D44">
        <w:rPr>
          <w:rFonts w:ascii="Arial" w:eastAsiaTheme="minorEastAsia" w:hAnsi="Arial" w:cs="Arial" w:hint="eastAsia"/>
          <w:sz w:val="24"/>
          <w:szCs w:val="24"/>
          <w:lang w:eastAsia="zh-CN"/>
        </w:rPr>
        <w:t>identity for3/4 bands configuration</w:t>
      </w:r>
      <w:r w:rsidRPr="00C74D44">
        <w:rPr>
          <w:rFonts w:ascii="Arial" w:eastAsiaTheme="minorEastAsia" w:hAnsi="Arial" w:cs="Arial" w:hint="eastAsia"/>
          <w:sz w:val="24"/>
          <w:szCs w:val="24"/>
          <w:lang w:eastAsia="zh-CN"/>
        </w:rPr>
        <w:t xml:space="preserve"> </w:t>
      </w:r>
    </w:p>
    <w:p w14:paraId="59BC2F7B" w14:textId="230C0B19" w:rsidR="00C629AF" w:rsidRDefault="00C629AF" w:rsidP="0086762B">
      <w:pPr>
        <w:jc w:val="both"/>
        <w:rPr>
          <w:rFonts w:eastAsiaTheme="minorEastAsia"/>
          <w:lang w:val="en-GB" w:eastAsia="zh-CN"/>
        </w:rPr>
      </w:pPr>
      <w:r>
        <w:rPr>
          <w:rFonts w:eastAsiaTheme="minorEastAsia" w:hint="eastAsia"/>
          <w:lang w:eastAsia="zh-CN"/>
        </w:rPr>
        <w:t xml:space="preserve">For uplink </w:t>
      </w:r>
      <w:proofErr w:type="gramStart"/>
      <w:r>
        <w:rPr>
          <w:rFonts w:eastAsiaTheme="minorEastAsia" w:hint="eastAsia"/>
          <w:lang w:eastAsia="zh-CN"/>
        </w:rPr>
        <w:t>Tx</w:t>
      </w:r>
      <w:proofErr w:type="gramEnd"/>
      <w:r>
        <w:rPr>
          <w:rFonts w:eastAsiaTheme="minorEastAsia" w:hint="eastAsia"/>
          <w:lang w:eastAsia="zh-CN"/>
        </w:rPr>
        <w:t xml:space="preserve"> switching </w:t>
      </w:r>
      <w:r>
        <w:rPr>
          <w:rFonts w:eastAsiaTheme="minorEastAsia"/>
          <w:lang w:eastAsia="zh-CN"/>
        </w:rPr>
        <w:t>across</w:t>
      </w:r>
      <w:r>
        <w:rPr>
          <w:rFonts w:eastAsiaTheme="minorEastAsia" w:hint="eastAsia"/>
          <w:lang w:eastAsia="zh-CN"/>
        </w:rPr>
        <w:t xml:space="preserve"> up to 3 or 4 bands, </w:t>
      </w:r>
      <w:r>
        <w:rPr>
          <w:rFonts w:eastAsiaTheme="minorEastAsia" w:hint="eastAsia"/>
          <w:lang w:val="en-GB" w:eastAsia="zh-CN"/>
        </w:rPr>
        <w:t>i</w:t>
      </w:r>
      <w:r w:rsidRPr="00A72606">
        <w:rPr>
          <w:rFonts w:eastAsiaTheme="minorEastAsia"/>
          <w:lang w:val="en-GB" w:eastAsia="zh-CN"/>
        </w:rPr>
        <w:t>f the UE is configured with option 2 (</w:t>
      </w:r>
      <w:r w:rsidRPr="007C53E5">
        <w:rPr>
          <w:rFonts w:eastAsiaTheme="minorEastAsia"/>
          <w:i/>
          <w:lang w:val="en-GB" w:eastAsia="zh-CN"/>
        </w:rPr>
        <w:t>DualUL</w:t>
      </w:r>
      <w:r w:rsidRPr="00A72606">
        <w:rPr>
          <w:rFonts w:eastAsiaTheme="minorEastAsia"/>
          <w:lang w:val="en-GB" w:eastAsia="zh-CN"/>
        </w:rPr>
        <w:t>),</w:t>
      </w:r>
      <w:r>
        <w:rPr>
          <w:rFonts w:eastAsiaTheme="minorEastAsia" w:hint="eastAsia"/>
          <w:lang w:val="en-GB" w:eastAsia="zh-CN"/>
        </w:rPr>
        <w:t xml:space="preserve"> several new </w:t>
      </w:r>
      <w:r w:rsidRPr="00A83408">
        <w:rPr>
          <w:rFonts w:eastAsiaTheme="minorEastAsia"/>
          <w:lang w:eastAsia="zh-CN"/>
        </w:rPr>
        <w:t>conditions under which the switching</w:t>
      </w:r>
      <w:r>
        <w:rPr>
          <w:rFonts w:eastAsiaTheme="minorEastAsia"/>
          <w:lang w:eastAsia="zh-CN"/>
        </w:rPr>
        <w:t xml:space="preserve"> period</w:t>
      </w:r>
      <w:r>
        <w:rPr>
          <w:rFonts w:eastAsiaTheme="minorEastAsia" w:hint="eastAsia"/>
          <w:lang w:eastAsia="zh-CN"/>
        </w:rPr>
        <w:t xml:space="preserve"> may be applied should be </w:t>
      </w:r>
      <w:r>
        <w:rPr>
          <w:rFonts w:eastAsiaTheme="minorEastAsia"/>
          <w:lang w:eastAsia="zh-CN"/>
        </w:rPr>
        <w:t>further</w:t>
      </w:r>
      <w:r>
        <w:rPr>
          <w:rFonts w:eastAsiaTheme="minorEastAsia" w:hint="eastAsia"/>
          <w:lang w:eastAsia="zh-CN"/>
        </w:rPr>
        <w:t xml:space="preserve"> studied. </w:t>
      </w:r>
      <w:r w:rsidR="00EE1BBE">
        <w:rPr>
          <w:rFonts w:eastAsiaTheme="minorEastAsia" w:hint="eastAsia"/>
          <w:lang w:eastAsia="zh-CN"/>
        </w:rPr>
        <w:t xml:space="preserve">Assuming that the UE is configured with 4 bands with </w:t>
      </w:r>
      <w:r w:rsidR="00EE1BBE" w:rsidRPr="00EE1BBE">
        <w:rPr>
          <w:rFonts w:eastAsiaTheme="minorEastAsia"/>
          <w:lang w:eastAsia="zh-CN"/>
        </w:rPr>
        <w:t xml:space="preserve">restriction of up to 2 </w:t>
      </w:r>
      <w:proofErr w:type="gramStart"/>
      <w:r w:rsidR="00EE1BBE" w:rsidRPr="00EE1BBE">
        <w:rPr>
          <w:rFonts w:eastAsiaTheme="minorEastAsia"/>
          <w:lang w:eastAsia="zh-CN"/>
        </w:rPr>
        <w:t>Tx</w:t>
      </w:r>
      <w:proofErr w:type="gramEnd"/>
      <w:r w:rsidR="00EE1BBE" w:rsidRPr="00EE1BBE">
        <w:rPr>
          <w:rFonts w:eastAsiaTheme="minorEastAsia"/>
          <w:lang w:eastAsia="zh-CN"/>
        </w:rPr>
        <w:t xml:space="preserve"> simultaneous </w:t>
      </w:r>
      <w:r w:rsidR="00036393" w:rsidRPr="00EE1BBE">
        <w:rPr>
          <w:rFonts w:eastAsiaTheme="minorEastAsia"/>
          <w:lang w:eastAsia="zh-CN"/>
        </w:rPr>
        <w:t>transmissions</w:t>
      </w:r>
      <w:r w:rsidR="00EE1BBE">
        <w:rPr>
          <w:rFonts w:eastAsiaTheme="minorEastAsia" w:hint="eastAsia"/>
          <w:lang w:eastAsia="zh-CN"/>
        </w:rPr>
        <w:t>, the m</w:t>
      </w:r>
      <w:r w:rsidR="00EE1BBE" w:rsidRPr="00EE1BBE">
        <w:rPr>
          <w:rFonts w:eastAsiaTheme="minorEastAsia"/>
          <w:lang w:eastAsia="zh-CN"/>
        </w:rPr>
        <w:t xml:space="preserve">apping </w:t>
      </w:r>
      <w:r w:rsidR="00EE1BBE">
        <w:rPr>
          <w:rFonts w:eastAsiaTheme="minorEastAsia" w:hint="eastAsia"/>
          <w:lang w:eastAsia="zh-CN"/>
        </w:rPr>
        <w:t xml:space="preserve">cases </w:t>
      </w:r>
      <w:r w:rsidR="00EE1BBE" w:rsidRPr="00EE1BBE">
        <w:rPr>
          <w:rFonts w:eastAsiaTheme="minorEastAsia"/>
          <w:lang w:eastAsia="zh-CN"/>
        </w:rPr>
        <w:t>between UL transmission ports and Tx chains for inter-band UL CA option 2 with 4 carriers</w:t>
      </w:r>
      <w:r w:rsidR="00EE1BBE">
        <w:rPr>
          <w:rFonts w:eastAsiaTheme="minorEastAsia" w:hint="eastAsia"/>
          <w:lang w:eastAsia="zh-CN"/>
        </w:rPr>
        <w:t xml:space="preserve"> are list in </w:t>
      </w:r>
      <w:r w:rsidR="00EE1BBE">
        <w:rPr>
          <w:rFonts w:eastAsiaTheme="minorEastAsia"/>
          <w:lang w:eastAsia="zh-CN"/>
        </w:rPr>
        <w:fldChar w:fldCharType="begin"/>
      </w:r>
      <w:r w:rsidR="00EE1BBE">
        <w:rPr>
          <w:rFonts w:eastAsiaTheme="minorEastAsia"/>
          <w:lang w:eastAsia="zh-CN"/>
        </w:rPr>
        <w:instrText xml:space="preserve"> </w:instrText>
      </w:r>
      <w:r w:rsidR="00EE1BBE">
        <w:rPr>
          <w:rFonts w:eastAsiaTheme="minorEastAsia" w:hint="eastAsia"/>
          <w:lang w:eastAsia="zh-CN"/>
        </w:rPr>
        <w:instrText>REF _Ref102163151 \h</w:instrText>
      </w:r>
      <w:r w:rsidR="00EE1BBE">
        <w:rPr>
          <w:rFonts w:eastAsiaTheme="minorEastAsia"/>
          <w:lang w:eastAsia="zh-CN"/>
        </w:rPr>
        <w:instrText xml:space="preserve"> </w:instrText>
      </w:r>
      <w:r w:rsidR="00EE1BBE">
        <w:rPr>
          <w:rFonts w:eastAsiaTheme="minorEastAsia"/>
          <w:lang w:eastAsia="zh-CN"/>
        </w:rPr>
      </w:r>
      <w:r w:rsidR="00EE1BBE">
        <w:rPr>
          <w:rFonts w:eastAsiaTheme="minorEastAsia"/>
          <w:lang w:eastAsia="zh-CN"/>
        </w:rPr>
        <w:fldChar w:fldCharType="separate"/>
      </w:r>
      <w:r w:rsidR="00EE1BBE" w:rsidRPr="0086762B">
        <w:rPr>
          <w:rFonts w:eastAsiaTheme="minorEastAsia"/>
          <w:lang w:val="x-none" w:eastAsia="zh-CN"/>
        </w:rPr>
        <w:t>Table 8</w:t>
      </w:r>
      <w:r w:rsidR="00EE1BBE">
        <w:rPr>
          <w:rFonts w:eastAsiaTheme="minorEastAsia"/>
          <w:lang w:eastAsia="zh-CN"/>
        </w:rPr>
        <w:fldChar w:fldCharType="end"/>
      </w:r>
      <w:r w:rsidR="00EE1BBE">
        <w:rPr>
          <w:rFonts w:eastAsiaTheme="minorEastAsia" w:hint="eastAsia"/>
          <w:lang w:eastAsia="zh-CN"/>
        </w:rPr>
        <w:t>.</w:t>
      </w:r>
    </w:p>
    <w:p w14:paraId="07AE22FD" w14:textId="77777777" w:rsidR="00D74EB0" w:rsidRDefault="00D74EB0" w:rsidP="00D74EB0">
      <w:pPr>
        <w:rPr>
          <w:rFonts w:eastAsiaTheme="minorEastAsia"/>
          <w:lang w:eastAsia="zh-CN"/>
        </w:rPr>
      </w:pPr>
      <w:r>
        <w:rPr>
          <w:rFonts w:eastAsiaTheme="minorEastAsia" w:hint="eastAsia"/>
          <w:lang w:eastAsia="zh-CN"/>
        </w:rPr>
        <w:t xml:space="preserve">   </w:t>
      </w:r>
    </w:p>
    <w:p w14:paraId="569A3DD5" w14:textId="7D6EDA0A" w:rsidR="00566FE0" w:rsidRPr="0086762B" w:rsidRDefault="00566FE0" w:rsidP="0086762B">
      <w:pPr>
        <w:pStyle w:val="ae"/>
        <w:keepNext/>
        <w:jc w:val="center"/>
        <w:rPr>
          <w:rFonts w:eastAsiaTheme="minorEastAsia"/>
          <w:lang w:val="x-none" w:eastAsia="zh-CN"/>
        </w:rPr>
      </w:pPr>
      <w:bookmarkStart w:id="9" w:name="_Ref102163151"/>
      <w:r w:rsidRPr="0086762B">
        <w:rPr>
          <w:rFonts w:eastAsiaTheme="minorEastAsia"/>
          <w:b w:val="0"/>
          <w:bCs w:val="0"/>
          <w:color w:val="auto"/>
          <w:szCs w:val="24"/>
          <w:lang w:val="x-none" w:eastAsia="zh-CN"/>
        </w:rPr>
        <w:t xml:space="preserve">Table </w:t>
      </w:r>
      <w:r w:rsidRPr="0086762B">
        <w:rPr>
          <w:rFonts w:eastAsiaTheme="minorEastAsia"/>
          <w:b w:val="0"/>
          <w:bCs w:val="0"/>
          <w:color w:val="auto"/>
          <w:szCs w:val="24"/>
          <w:lang w:val="x-none" w:eastAsia="zh-CN"/>
        </w:rPr>
        <w:fldChar w:fldCharType="begin"/>
      </w:r>
      <w:r w:rsidRPr="0086762B">
        <w:rPr>
          <w:rFonts w:eastAsiaTheme="minorEastAsia"/>
          <w:b w:val="0"/>
          <w:bCs w:val="0"/>
          <w:color w:val="auto"/>
          <w:szCs w:val="24"/>
          <w:lang w:val="x-none" w:eastAsia="zh-CN"/>
        </w:rPr>
        <w:instrText xml:space="preserve"> SEQ Table \* ARABIC </w:instrText>
      </w:r>
      <w:r w:rsidRPr="0086762B">
        <w:rPr>
          <w:rFonts w:eastAsiaTheme="minorEastAsia"/>
          <w:b w:val="0"/>
          <w:bCs w:val="0"/>
          <w:color w:val="auto"/>
          <w:szCs w:val="24"/>
          <w:lang w:val="x-none" w:eastAsia="zh-CN"/>
        </w:rPr>
        <w:fldChar w:fldCharType="separate"/>
      </w:r>
      <w:r w:rsidR="005356F6">
        <w:rPr>
          <w:rFonts w:eastAsiaTheme="minorEastAsia"/>
          <w:b w:val="0"/>
          <w:bCs w:val="0"/>
          <w:noProof/>
          <w:color w:val="auto"/>
          <w:szCs w:val="24"/>
          <w:lang w:val="x-none" w:eastAsia="zh-CN"/>
        </w:rPr>
        <w:t>8</w:t>
      </w:r>
      <w:r w:rsidRPr="0086762B">
        <w:rPr>
          <w:rFonts w:eastAsiaTheme="minorEastAsia"/>
          <w:b w:val="0"/>
          <w:bCs w:val="0"/>
          <w:color w:val="auto"/>
          <w:szCs w:val="24"/>
          <w:lang w:val="x-none" w:eastAsia="zh-CN"/>
        </w:rPr>
        <w:fldChar w:fldCharType="end"/>
      </w:r>
      <w:bookmarkEnd w:id="9"/>
      <w:r w:rsidRPr="0086762B">
        <w:rPr>
          <w:rFonts w:eastAsiaTheme="minorEastAsia"/>
          <w:b w:val="0"/>
          <w:bCs w:val="0"/>
          <w:color w:val="auto"/>
          <w:szCs w:val="24"/>
          <w:lang w:val="x-none" w:eastAsia="zh-CN"/>
        </w:rPr>
        <w:t>: Mapping between UL transmission ports and Tx chains for inter-band UL CA option 2 with 4 carriers</w:t>
      </w:r>
    </w:p>
    <w:tbl>
      <w:tblPr>
        <w:tblW w:w="0" w:type="auto"/>
        <w:jc w:val="center"/>
        <w:tblInd w:w="108" w:type="dxa"/>
        <w:tblCellMar>
          <w:left w:w="0" w:type="dxa"/>
          <w:right w:w="0" w:type="dxa"/>
        </w:tblCellMar>
        <w:tblLook w:val="04A0" w:firstRow="1" w:lastRow="0" w:firstColumn="1" w:lastColumn="0" w:noHBand="0" w:noVBand="1"/>
      </w:tblPr>
      <w:tblGrid>
        <w:gridCol w:w="1276"/>
        <w:gridCol w:w="2410"/>
        <w:gridCol w:w="5152"/>
      </w:tblGrid>
      <w:tr w:rsidR="00D74EB0" w:rsidRPr="0040067F" w14:paraId="794C566C" w14:textId="77777777" w:rsidTr="0086762B">
        <w:trPr>
          <w:trHeight w:val="20"/>
          <w:jc w:val="center"/>
        </w:trPr>
        <w:tc>
          <w:tcPr>
            <w:tcW w:w="12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386F936" w14:textId="4301FBF4" w:rsidR="00D74EB0" w:rsidRPr="0086762B" w:rsidRDefault="00D74EB0">
            <w:pPr>
              <w:pStyle w:val="a1"/>
              <w:ind w:firstLine="480"/>
              <w:jc w:val="center"/>
              <w:rPr>
                <w:sz w:val="18"/>
                <w:szCs w:val="18"/>
              </w:rPr>
            </w:pPr>
          </w:p>
        </w:tc>
        <w:tc>
          <w:tcPr>
            <w:tcW w:w="241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68EC59C" w14:textId="77777777" w:rsidR="00DB4087" w:rsidRDefault="00D74EB0" w:rsidP="0086762B">
            <w:pPr>
              <w:pStyle w:val="a1"/>
              <w:spacing w:after="0"/>
              <w:jc w:val="center"/>
              <w:rPr>
                <w:rFonts w:eastAsiaTheme="minorEastAsia"/>
                <w:sz w:val="18"/>
                <w:szCs w:val="18"/>
                <w:lang w:eastAsia="zh-CN"/>
              </w:rPr>
            </w:pPr>
            <w:r w:rsidRPr="0086762B">
              <w:rPr>
                <w:rFonts w:eastAsiaTheme="minorEastAsia"/>
                <w:sz w:val="18"/>
                <w:szCs w:val="18"/>
                <w:lang w:eastAsia="zh-CN"/>
              </w:rPr>
              <w:t xml:space="preserve">Number of Tx chains </w:t>
            </w:r>
          </w:p>
          <w:p w14:paraId="7C13675A" w14:textId="5E3FE49C" w:rsidR="00D74EB0" w:rsidRPr="0086762B" w:rsidRDefault="00D74EB0" w:rsidP="0086762B">
            <w:pPr>
              <w:pStyle w:val="a1"/>
              <w:spacing w:after="0"/>
              <w:jc w:val="center"/>
              <w:rPr>
                <w:sz w:val="18"/>
                <w:szCs w:val="18"/>
                <w:lang w:eastAsia="zh-CN"/>
              </w:rPr>
            </w:pPr>
            <w:r w:rsidRPr="0086762B">
              <w:rPr>
                <w:rFonts w:eastAsiaTheme="minorEastAsia"/>
                <w:sz w:val="18"/>
                <w:szCs w:val="18"/>
                <w:lang w:eastAsia="zh-CN"/>
              </w:rPr>
              <w:t>(carrier 1 + carrier 2+ carrier 3+carriers 4)</w:t>
            </w:r>
          </w:p>
        </w:tc>
        <w:tc>
          <w:tcPr>
            <w:tcW w:w="515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F70E6A1" w14:textId="30A48DEC" w:rsidR="00D74EB0" w:rsidRPr="0086762B" w:rsidRDefault="00D74EB0" w:rsidP="0086762B">
            <w:pPr>
              <w:pStyle w:val="a1"/>
              <w:spacing w:after="0"/>
              <w:ind w:firstLine="480"/>
              <w:jc w:val="center"/>
              <w:rPr>
                <w:sz w:val="18"/>
                <w:szCs w:val="18"/>
                <w:lang w:eastAsia="zh-CN"/>
              </w:rPr>
            </w:pPr>
            <w:r w:rsidRPr="0086762B">
              <w:rPr>
                <w:rFonts w:eastAsia="Batang"/>
                <w:sz w:val="18"/>
                <w:szCs w:val="18"/>
                <w:lang w:val="en-GB" w:eastAsia="x-none"/>
              </w:rPr>
              <w:t xml:space="preserve">Number of </w:t>
            </w:r>
            <w:r w:rsidRPr="0086762B">
              <w:rPr>
                <w:rFonts w:eastAsia="Batang"/>
                <w:bCs/>
                <w:sz w:val="18"/>
                <w:szCs w:val="18"/>
                <w:lang w:val="en-GB" w:eastAsia="x-none"/>
              </w:rPr>
              <w:t xml:space="preserve">antenna ports </w:t>
            </w:r>
            <w:r w:rsidRPr="0086762B">
              <w:rPr>
                <w:rFonts w:eastAsia="Batang"/>
                <w:sz w:val="18"/>
                <w:szCs w:val="18"/>
                <w:lang w:val="en-GB" w:eastAsia="x-none"/>
              </w:rPr>
              <w:t>for UL transmission (carrier 1 + carrier 2</w:t>
            </w:r>
            <w:r w:rsidRPr="0086762B">
              <w:rPr>
                <w:rFonts w:eastAsiaTheme="minorEastAsia"/>
                <w:sz w:val="18"/>
                <w:szCs w:val="18"/>
                <w:lang w:val="en-GB" w:eastAsia="zh-CN"/>
              </w:rPr>
              <w:t>+</w:t>
            </w:r>
            <w:r w:rsidRPr="0086762B">
              <w:rPr>
                <w:rFonts w:eastAsiaTheme="minorEastAsia"/>
                <w:sz w:val="18"/>
                <w:szCs w:val="18"/>
                <w:lang w:eastAsia="zh-CN"/>
              </w:rPr>
              <w:t xml:space="preserve"> carrier 3+carriers 4</w:t>
            </w:r>
            <w:r w:rsidRPr="0086762B">
              <w:rPr>
                <w:rFonts w:eastAsia="Batang"/>
                <w:sz w:val="18"/>
                <w:szCs w:val="18"/>
                <w:lang w:val="en-GB" w:eastAsia="x-none"/>
              </w:rPr>
              <w:t>)</w:t>
            </w:r>
          </w:p>
        </w:tc>
      </w:tr>
      <w:tr w:rsidR="00CA344E" w:rsidRPr="0040067F" w14:paraId="48B92707" w14:textId="77777777" w:rsidTr="0086762B">
        <w:trPr>
          <w:trHeight w:val="20"/>
          <w:jc w:val="center"/>
        </w:trPr>
        <w:tc>
          <w:tcPr>
            <w:tcW w:w="12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09C6653" w14:textId="77777777" w:rsidR="00CA344E" w:rsidRPr="0086762B" w:rsidRDefault="00CA344E">
            <w:pPr>
              <w:pStyle w:val="af7"/>
              <w:spacing w:before="0" w:beforeAutospacing="0" w:after="0" w:afterAutospacing="0"/>
              <w:jc w:val="center"/>
              <w:rPr>
                <w:rFonts w:ascii="Times New Roman" w:hAnsi="Times New Roman" w:cs="Times New Roman"/>
                <w:color w:val="000000"/>
                <w:sz w:val="18"/>
                <w:szCs w:val="18"/>
              </w:rPr>
            </w:pPr>
            <w:r w:rsidRPr="0086762B">
              <w:rPr>
                <w:rFonts w:ascii="Times New Roman" w:hAnsi="Times New Roman" w:cs="Times New Roman"/>
                <w:color w:val="000000"/>
                <w:sz w:val="18"/>
                <w:szCs w:val="18"/>
              </w:rPr>
              <w:t>Case 1</w:t>
            </w:r>
          </w:p>
        </w:tc>
        <w:tc>
          <w:tcPr>
            <w:tcW w:w="2410" w:type="dxa"/>
            <w:tcBorders>
              <w:top w:val="nil"/>
              <w:left w:val="nil"/>
              <w:bottom w:val="single" w:sz="8" w:space="0" w:color="auto"/>
              <w:right w:val="single" w:sz="8" w:space="0" w:color="auto"/>
            </w:tcBorders>
            <w:tcMar>
              <w:top w:w="0" w:type="dxa"/>
              <w:left w:w="108" w:type="dxa"/>
              <w:bottom w:w="0" w:type="dxa"/>
              <w:right w:w="108" w:type="dxa"/>
            </w:tcMar>
            <w:vAlign w:val="center"/>
          </w:tcPr>
          <w:p w14:paraId="0B0E1FA6" w14:textId="77777777" w:rsidR="00CA344E" w:rsidRPr="0086762B" w:rsidRDefault="00CA344E">
            <w:pPr>
              <w:pStyle w:val="af7"/>
              <w:spacing w:before="0" w:beforeAutospacing="0" w:after="0" w:afterAutospacing="0"/>
              <w:jc w:val="center"/>
              <w:rPr>
                <w:rFonts w:ascii="Times New Roman" w:hAnsi="Times New Roman" w:cs="Times New Roman"/>
                <w:color w:val="000000"/>
                <w:sz w:val="18"/>
                <w:szCs w:val="18"/>
              </w:rPr>
            </w:pPr>
            <w:r w:rsidRPr="0086762B">
              <w:rPr>
                <w:rFonts w:ascii="Times New Roman" w:hAnsi="Times New Roman" w:cs="Times New Roman"/>
                <w:color w:val="000000"/>
                <w:sz w:val="18"/>
                <w:szCs w:val="18"/>
              </w:rPr>
              <w:t>0T+0T+1T+1T</w:t>
            </w:r>
          </w:p>
        </w:tc>
        <w:tc>
          <w:tcPr>
            <w:tcW w:w="5152" w:type="dxa"/>
            <w:tcBorders>
              <w:top w:val="nil"/>
              <w:left w:val="nil"/>
              <w:bottom w:val="single" w:sz="8" w:space="0" w:color="auto"/>
              <w:right w:val="single" w:sz="8" w:space="0" w:color="auto"/>
            </w:tcBorders>
            <w:tcMar>
              <w:top w:w="0" w:type="dxa"/>
              <w:left w:w="108" w:type="dxa"/>
              <w:bottom w:w="0" w:type="dxa"/>
              <w:right w:w="108" w:type="dxa"/>
            </w:tcMar>
            <w:vAlign w:val="center"/>
          </w:tcPr>
          <w:p w14:paraId="37E0DE33" w14:textId="77777777" w:rsidR="00CA344E" w:rsidRPr="0086762B" w:rsidRDefault="00CA344E" w:rsidP="0086762B">
            <w:pPr>
              <w:pStyle w:val="af7"/>
              <w:spacing w:before="0" w:beforeAutospacing="0" w:after="0" w:afterAutospacing="0"/>
              <w:jc w:val="center"/>
              <w:rPr>
                <w:rFonts w:ascii="Times New Roman" w:hAnsi="Times New Roman" w:cs="Times New Roman"/>
                <w:color w:val="000000"/>
                <w:sz w:val="18"/>
                <w:szCs w:val="18"/>
              </w:rPr>
            </w:pPr>
            <w:r w:rsidRPr="0086762B">
              <w:rPr>
                <w:rFonts w:ascii="Times New Roman" w:hAnsi="Times New Roman" w:cs="Times New Roman"/>
                <w:color w:val="000000"/>
                <w:sz w:val="18"/>
                <w:szCs w:val="18"/>
              </w:rPr>
              <w:t>A1={0P+0P+0P+1P},A2={0P+0P+1P+0P},A3={0P+0P+1P+1P}</w:t>
            </w:r>
          </w:p>
        </w:tc>
      </w:tr>
      <w:tr w:rsidR="00CA344E" w:rsidRPr="0040067F" w14:paraId="34D0EE25" w14:textId="77777777" w:rsidTr="0086762B">
        <w:trPr>
          <w:trHeight w:val="20"/>
          <w:jc w:val="center"/>
        </w:trPr>
        <w:tc>
          <w:tcPr>
            <w:tcW w:w="12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21B0745" w14:textId="77777777" w:rsidR="00CA344E" w:rsidRPr="0086762B" w:rsidRDefault="00CA344E">
            <w:pPr>
              <w:pStyle w:val="af7"/>
              <w:spacing w:before="0" w:beforeAutospacing="0" w:after="0" w:afterAutospacing="0"/>
              <w:jc w:val="center"/>
              <w:rPr>
                <w:rFonts w:ascii="Times New Roman" w:hAnsi="Times New Roman" w:cs="Times New Roman"/>
                <w:sz w:val="18"/>
                <w:szCs w:val="18"/>
              </w:rPr>
            </w:pPr>
            <w:r w:rsidRPr="0086762B">
              <w:rPr>
                <w:rFonts w:ascii="Times New Roman" w:hAnsi="Times New Roman" w:cs="Times New Roman"/>
                <w:color w:val="000000"/>
                <w:sz w:val="18"/>
                <w:szCs w:val="18"/>
              </w:rPr>
              <w:t>Case 2</w:t>
            </w:r>
          </w:p>
        </w:tc>
        <w:tc>
          <w:tcPr>
            <w:tcW w:w="24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1F29FBB" w14:textId="77777777" w:rsidR="00CA344E" w:rsidRPr="0086762B" w:rsidRDefault="00CA344E">
            <w:pPr>
              <w:pStyle w:val="af7"/>
              <w:spacing w:before="0" w:beforeAutospacing="0" w:after="0" w:afterAutospacing="0"/>
              <w:jc w:val="center"/>
              <w:rPr>
                <w:rFonts w:ascii="Times New Roman" w:hAnsi="Times New Roman" w:cs="Times New Roman"/>
                <w:sz w:val="18"/>
                <w:szCs w:val="18"/>
              </w:rPr>
            </w:pPr>
            <w:r w:rsidRPr="0086762B">
              <w:rPr>
                <w:rFonts w:ascii="Times New Roman" w:hAnsi="Times New Roman" w:cs="Times New Roman"/>
                <w:color w:val="000000"/>
                <w:sz w:val="18"/>
                <w:szCs w:val="18"/>
              </w:rPr>
              <w:t>0T+1T+0T+1T</w:t>
            </w:r>
          </w:p>
        </w:tc>
        <w:tc>
          <w:tcPr>
            <w:tcW w:w="51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3E6B595" w14:textId="77777777" w:rsidR="00CA344E" w:rsidRPr="0086762B" w:rsidRDefault="00CA344E" w:rsidP="0086762B">
            <w:pPr>
              <w:pStyle w:val="af7"/>
              <w:spacing w:before="0" w:beforeAutospacing="0" w:after="0" w:afterAutospacing="0"/>
              <w:jc w:val="center"/>
              <w:rPr>
                <w:rFonts w:ascii="Times New Roman" w:hAnsi="Times New Roman" w:cs="Times New Roman"/>
                <w:sz w:val="18"/>
                <w:szCs w:val="18"/>
              </w:rPr>
            </w:pPr>
            <w:r w:rsidRPr="0086762B">
              <w:rPr>
                <w:rFonts w:ascii="Times New Roman" w:hAnsi="Times New Roman" w:cs="Times New Roman"/>
                <w:color w:val="000000"/>
                <w:sz w:val="18"/>
                <w:szCs w:val="18"/>
              </w:rPr>
              <w:t>A1={0P+0P+0P+1P},A4={0P+1P+0P+0P},A5={0P+1P+0P+1P}</w:t>
            </w:r>
          </w:p>
        </w:tc>
      </w:tr>
      <w:tr w:rsidR="00CA344E" w:rsidRPr="0040067F" w14:paraId="2123EE2F" w14:textId="77777777" w:rsidTr="0086762B">
        <w:trPr>
          <w:trHeight w:val="20"/>
          <w:jc w:val="center"/>
        </w:trPr>
        <w:tc>
          <w:tcPr>
            <w:tcW w:w="12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E4CD330" w14:textId="77777777" w:rsidR="00CA344E" w:rsidRPr="0086762B" w:rsidRDefault="00CA344E">
            <w:pPr>
              <w:pStyle w:val="af7"/>
              <w:spacing w:before="0" w:beforeAutospacing="0" w:after="0" w:afterAutospacing="0"/>
              <w:jc w:val="center"/>
              <w:rPr>
                <w:rFonts w:ascii="Times New Roman" w:hAnsi="Times New Roman" w:cs="Times New Roman"/>
                <w:color w:val="000000"/>
                <w:sz w:val="18"/>
                <w:szCs w:val="18"/>
              </w:rPr>
            </w:pPr>
            <w:r w:rsidRPr="0086762B">
              <w:rPr>
                <w:rFonts w:ascii="Times New Roman" w:hAnsi="Times New Roman" w:cs="Times New Roman"/>
                <w:color w:val="000000"/>
                <w:sz w:val="18"/>
                <w:szCs w:val="18"/>
              </w:rPr>
              <w:t>Case 3</w:t>
            </w:r>
          </w:p>
        </w:tc>
        <w:tc>
          <w:tcPr>
            <w:tcW w:w="2410" w:type="dxa"/>
            <w:tcBorders>
              <w:top w:val="nil"/>
              <w:left w:val="nil"/>
              <w:bottom w:val="single" w:sz="8" w:space="0" w:color="auto"/>
              <w:right w:val="single" w:sz="8" w:space="0" w:color="auto"/>
            </w:tcBorders>
            <w:tcMar>
              <w:top w:w="0" w:type="dxa"/>
              <w:left w:w="108" w:type="dxa"/>
              <w:bottom w:w="0" w:type="dxa"/>
              <w:right w:w="108" w:type="dxa"/>
            </w:tcMar>
            <w:vAlign w:val="center"/>
          </w:tcPr>
          <w:p w14:paraId="744EB8CB" w14:textId="77777777" w:rsidR="00CA344E" w:rsidRPr="0086762B" w:rsidRDefault="00CA344E">
            <w:pPr>
              <w:pStyle w:val="af7"/>
              <w:spacing w:before="0" w:beforeAutospacing="0" w:after="0" w:afterAutospacing="0"/>
              <w:jc w:val="center"/>
              <w:rPr>
                <w:rFonts w:ascii="Times New Roman" w:hAnsi="Times New Roman" w:cs="Times New Roman"/>
                <w:color w:val="000000"/>
                <w:sz w:val="18"/>
                <w:szCs w:val="18"/>
              </w:rPr>
            </w:pPr>
            <w:r w:rsidRPr="0086762B">
              <w:rPr>
                <w:rFonts w:ascii="Times New Roman" w:hAnsi="Times New Roman" w:cs="Times New Roman"/>
                <w:color w:val="000000"/>
                <w:sz w:val="18"/>
                <w:szCs w:val="18"/>
              </w:rPr>
              <w:t>0T+1T+1T+0T</w:t>
            </w:r>
          </w:p>
        </w:tc>
        <w:tc>
          <w:tcPr>
            <w:tcW w:w="5152" w:type="dxa"/>
            <w:tcBorders>
              <w:top w:val="nil"/>
              <w:left w:val="nil"/>
              <w:bottom w:val="single" w:sz="8" w:space="0" w:color="auto"/>
              <w:right w:val="single" w:sz="8" w:space="0" w:color="auto"/>
            </w:tcBorders>
            <w:tcMar>
              <w:top w:w="0" w:type="dxa"/>
              <w:left w:w="108" w:type="dxa"/>
              <w:bottom w:w="0" w:type="dxa"/>
              <w:right w:w="108" w:type="dxa"/>
            </w:tcMar>
            <w:vAlign w:val="center"/>
          </w:tcPr>
          <w:p w14:paraId="0B143438" w14:textId="77777777" w:rsidR="00CA344E" w:rsidRPr="0086762B" w:rsidRDefault="00CA344E" w:rsidP="0086762B">
            <w:pPr>
              <w:pStyle w:val="af7"/>
              <w:spacing w:before="0" w:beforeAutospacing="0" w:after="0" w:afterAutospacing="0"/>
              <w:jc w:val="center"/>
              <w:rPr>
                <w:rFonts w:ascii="Times New Roman" w:hAnsi="Times New Roman" w:cs="Times New Roman"/>
                <w:color w:val="000000"/>
                <w:sz w:val="18"/>
                <w:szCs w:val="18"/>
              </w:rPr>
            </w:pPr>
            <w:r w:rsidRPr="0086762B">
              <w:rPr>
                <w:rFonts w:ascii="Times New Roman" w:hAnsi="Times New Roman" w:cs="Times New Roman"/>
                <w:color w:val="000000"/>
                <w:sz w:val="18"/>
                <w:szCs w:val="18"/>
              </w:rPr>
              <w:t>A2={0P+0P+1P+0P},A4={0P+1P+0P+0P},A6={0P+1P+1P+0P}</w:t>
            </w:r>
          </w:p>
        </w:tc>
      </w:tr>
      <w:tr w:rsidR="00CA344E" w:rsidRPr="0040067F" w14:paraId="05F025DD" w14:textId="77777777" w:rsidTr="0086762B">
        <w:trPr>
          <w:trHeight w:val="20"/>
          <w:jc w:val="center"/>
        </w:trPr>
        <w:tc>
          <w:tcPr>
            <w:tcW w:w="12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A75507F" w14:textId="77777777" w:rsidR="00CA344E" w:rsidRPr="0086762B" w:rsidRDefault="00CA344E">
            <w:pPr>
              <w:pStyle w:val="af7"/>
              <w:spacing w:before="0" w:beforeAutospacing="0" w:after="0" w:afterAutospacing="0"/>
              <w:jc w:val="center"/>
              <w:rPr>
                <w:rFonts w:ascii="Times New Roman" w:hAnsi="Times New Roman" w:cs="Times New Roman"/>
                <w:color w:val="000000"/>
                <w:sz w:val="18"/>
                <w:szCs w:val="18"/>
              </w:rPr>
            </w:pPr>
            <w:r w:rsidRPr="0086762B">
              <w:rPr>
                <w:rFonts w:ascii="Times New Roman" w:hAnsi="Times New Roman" w:cs="Times New Roman"/>
                <w:color w:val="000000"/>
                <w:sz w:val="18"/>
                <w:szCs w:val="18"/>
              </w:rPr>
              <w:t>Case 4</w:t>
            </w:r>
          </w:p>
        </w:tc>
        <w:tc>
          <w:tcPr>
            <w:tcW w:w="2410" w:type="dxa"/>
            <w:tcBorders>
              <w:top w:val="nil"/>
              <w:left w:val="nil"/>
              <w:bottom w:val="single" w:sz="8" w:space="0" w:color="auto"/>
              <w:right w:val="single" w:sz="8" w:space="0" w:color="auto"/>
            </w:tcBorders>
            <w:tcMar>
              <w:top w:w="0" w:type="dxa"/>
              <w:left w:w="108" w:type="dxa"/>
              <w:bottom w:w="0" w:type="dxa"/>
              <w:right w:w="108" w:type="dxa"/>
            </w:tcMar>
            <w:vAlign w:val="center"/>
          </w:tcPr>
          <w:p w14:paraId="019E06A9" w14:textId="77777777" w:rsidR="00CA344E" w:rsidRPr="0086762B" w:rsidRDefault="00CA344E">
            <w:pPr>
              <w:pStyle w:val="af7"/>
              <w:spacing w:before="0" w:beforeAutospacing="0" w:after="0" w:afterAutospacing="0"/>
              <w:jc w:val="center"/>
              <w:rPr>
                <w:rFonts w:ascii="Times New Roman" w:hAnsi="Times New Roman" w:cs="Times New Roman"/>
                <w:color w:val="000000"/>
                <w:sz w:val="18"/>
                <w:szCs w:val="18"/>
              </w:rPr>
            </w:pPr>
            <w:r w:rsidRPr="0086762B">
              <w:rPr>
                <w:rFonts w:ascii="Times New Roman" w:hAnsi="Times New Roman" w:cs="Times New Roman"/>
                <w:color w:val="000000"/>
                <w:sz w:val="18"/>
                <w:szCs w:val="18"/>
              </w:rPr>
              <w:t>1T+1T+0T+0T</w:t>
            </w:r>
          </w:p>
        </w:tc>
        <w:tc>
          <w:tcPr>
            <w:tcW w:w="5152" w:type="dxa"/>
            <w:tcBorders>
              <w:top w:val="nil"/>
              <w:left w:val="nil"/>
              <w:bottom w:val="single" w:sz="8" w:space="0" w:color="auto"/>
              <w:right w:val="single" w:sz="8" w:space="0" w:color="auto"/>
            </w:tcBorders>
            <w:tcMar>
              <w:top w:w="0" w:type="dxa"/>
              <w:left w:w="108" w:type="dxa"/>
              <w:bottom w:w="0" w:type="dxa"/>
              <w:right w:w="108" w:type="dxa"/>
            </w:tcMar>
            <w:vAlign w:val="center"/>
          </w:tcPr>
          <w:p w14:paraId="267231E0" w14:textId="77777777" w:rsidR="00CA344E" w:rsidRPr="0086762B" w:rsidRDefault="00CA344E" w:rsidP="0086762B">
            <w:pPr>
              <w:pStyle w:val="af7"/>
              <w:spacing w:before="0" w:beforeAutospacing="0" w:after="0" w:afterAutospacing="0"/>
              <w:jc w:val="center"/>
              <w:rPr>
                <w:rFonts w:ascii="Times New Roman" w:hAnsi="Times New Roman" w:cs="Times New Roman"/>
                <w:color w:val="000000"/>
                <w:sz w:val="18"/>
                <w:szCs w:val="18"/>
              </w:rPr>
            </w:pPr>
            <w:r w:rsidRPr="0086762B">
              <w:rPr>
                <w:rFonts w:ascii="Times New Roman" w:hAnsi="Times New Roman" w:cs="Times New Roman"/>
                <w:color w:val="000000"/>
                <w:sz w:val="18"/>
                <w:szCs w:val="18"/>
              </w:rPr>
              <w:t>A4={0P+1P+0P+0P},A8={1P+0P+0P+0P},A12={1P+1P+0P+0P}</w:t>
            </w:r>
          </w:p>
        </w:tc>
      </w:tr>
      <w:tr w:rsidR="00CA344E" w:rsidRPr="0040067F" w14:paraId="4CC5BE41" w14:textId="77777777" w:rsidTr="0086762B">
        <w:trPr>
          <w:trHeight w:val="20"/>
          <w:jc w:val="center"/>
        </w:trPr>
        <w:tc>
          <w:tcPr>
            <w:tcW w:w="12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8E932D6" w14:textId="77777777" w:rsidR="00CA344E" w:rsidRPr="0086762B" w:rsidRDefault="00CA344E">
            <w:pPr>
              <w:pStyle w:val="af7"/>
              <w:spacing w:before="0" w:beforeAutospacing="0" w:after="0" w:afterAutospacing="0"/>
              <w:jc w:val="center"/>
              <w:rPr>
                <w:rFonts w:ascii="Times New Roman" w:hAnsi="Times New Roman" w:cs="Times New Roman"/>
                <w:color w:val="000000"/>
                <w:sz w:val="18"/>
                <w:szCs w:val="18"/>
              </w:rPr>
            </w:pPr>
            <w:r w:rsidRPr="0086762B">
              <w:rPr>
                <w:rFonts w:ascii="Times New Roman" w:hAnsi="Times New Roman" w:cs="Times New Roman"/>
                <w:color w:val="000000"/>
                <w:sz w:val="18"/>
                <w:szCs w:val="18"/>
              </w:rPr>
              <w:t>Case 5</w:t>
            </w:r>
          </w:p>
        </w:tc>
        <w:tc>
          <w:tcPr>
            <w:tcW w:w="2410" w:type="dxa"/>
            <w:tcBorders>
              <w:top w:val="nil"/>
              <w:left w:val="nil"/>
              <w:bottom w:val="single" w:sz="8" w:space="0" w:color="auto"/>
              <w:right w:val="single" w:sz="8" w:space="0" w:color="auto"/>
            </w:tcBorders>
            <w:tcMar>
              <w:top w:w="0" w:type="dxa"/>
              <w:left w:w="108" w:type="dxa"/>
              <w:bottom w:w="0" w:type="dxa"/>
              <w:right w:w="108" w:type="dxa"/>
            </w:tcMar>
            <w:vAlign w:val="center"/>
          </w:tcPr>
          <w:p w14:paraId="55502FFE" w14:textId="77777777" w:rsidR="00CA344E" w:rsidRPr="0086762B" w:rsidRDefault="00CA344E">
            <w:pPr>
              <w:pStyle w:val="af7"/>
              <w:spacing w:before="0" w:beforeAutospacing="0" w:after="0" w:afterAutospacing="0"/>
              <w:jc w:val="center"/>
              <w:rPr>
                <w:rFonts w:ascii="Times New Roman" w:hAnsi="Times New Roman" w:cs="Times New Roman"/>
                <w:color w:val="000000"/>
                <w:sz w:val="18"/>
                <w:szCs w:val="18"/>
              </w:rPr>
            </w:pPr>
            <w:r w:rsidRPr="0086762B">
              <w:rPr>
                <w:rFonts w:ascii="Times New Roman" w:hAnsi="Times New Roman" w:cs="Times New Roman"/>
                <w:color w:val="000000"/>
                <w:sz w:val="18"/>
                <w:szCs w:val="18"/>
              </w:rPr>
              <w:t>1T+0T+1T+0T</w:t>
            </w:r>
          </w:p>
        </w:tc>
        <w:tc>
          <w:tcPr>
            <w:tcW w:w="5152" w:type="dxa"/>
            <w:tcBorders>
              <w:top w:val="nil"/>
              <w:left w:val="nil"/>
              <w:bottom w:val="single" w:sz="8" w:space="0" w:color="auto"/>
              <w:right w:val="single" w:sz="8" w:space="0" w:color="auto"/>
            </w:tcBorders>
            <w:tcMar>
              <w:top w:w="0" w:type="dxa"/>
              <w:left w:w="108" w:type="dxa"/>
              <w:bottom w:w="0" w:type="dxa"/>
              <w:right w:w="108" w:type="dxa"/>
            </w:tcMar>
            <w:vAlign w:val="center"/>
          </w:tcPr>
          <w:p w14:paraId="004E0941" w14:textId="77777777" w:rsidR="00CA344E" w:rsidRPr="0086762B" w:rsidRDefault="00CA344E" w:rsidP="0086762B">
            <w:pPr>
              <w:pStyle w:val="af7"/>
              <w:spacing w:before="0" w:beforeAutospacing="0" w:after="0" w:afterAutospacing="0"/>
              <w:jc w:val="center"/>
              <w:rPr>
                <w:rFonts w:ascii="Times New Roman" w:hAnsi="Times New Roman" w:cs="Times New Roman"/>
                <w:color w:val="000000"/>
                <w:sz w:val="18"/>
                <w:szCs w:val="18"/>
              </w:rPr>
            </w:pPr>
            <w:r w:rsidRPr="0086762B">
              <w:rPr>
                <w:rFonts w:ascii="Times New Roman" w:hAnsi="Times New Roman" w:cs="Times New Roman"/>
                <w:color w:val="000000"/>
                <w:sz w:val="18"/>
                <w:szCs w:val="18"/>
              </w:rPr>
              <w:t>A2={0P+0P+1P+0P},A8={1P+0P+0P+0P},A10={1P+0P+1P+0P}</w:t>
            </w:r>
          </w:p>
        </w:tc>
      </w:tr>
      <w:tr w:rsidR="00CA344E" w:rsidRPr="0040067F" w14:paraId="57AC56B4" w14:textId="77777777" w:rsidTr="0086762B">
        <w:trPr>
          <w:trHeight w:val="20"/>
          <w:jc w:val="center"/>
        </w:trPr>
        <w:tc>
          <w:tcPr>
            <w:tcW w:w="12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920B3EE" w14:textId="77777777" w:rsidR="00CA344E" w:rsidRPr="0086762B" w:rsidRDefault="00CA344E">
            <w:pPr>
              <w:pStyle w:val="af7"/>
              <w:spacing w:before="0" w:beforeAutospacing="0" w:after="0" w:afterAutospacing="0"/>
              <w:jc w:val="center"/>
              <w:rPr>
                <w:rFonts w:ascii="Times New Roman" w:hAnsi="Times New Roman" w:cs="Times New Roman"/>
                <w:color w:val="000000"/>
                <w:sz w:val="18"/>
                <w:szCs w:val="18"/>
              </w:rPr>
            </w:pPr>
            <w:r w:rsidRPr="0086762B">
              <w:rPr>
                <w:rFonts w:ascii="Times New Roman" w:hAnsi="Times New Roman" w:cs="Times New Roman"/>
                <w:color w:val="000000"/>
                <w:sz w:val="18"/>
                <w:szCs w:val="18"/>
              </w:rPr>
              <w:t>Case 6</w:t>
            </w:r>
          </w:p>
        </w:tc>
        <w:tc>
          <w:tcPr>
            <w:tcW w:w="2410" w:type="dxa"/>
            <w:tcBorders>
              <w:top w:val="nil"/>
              <w:left w:val="nil"/>
              <w:bottom w:val="single" w:sz="8" w:space="0" w:color="auto"/>
              <w:right w:val="single" w:sz="8" w:space="0" w:color="auto"/>
            </w:tcBorders>
            <w:tcMar>
              <w:top w:w="0" w:type="dxa"/>
              <w:left w:w="108" w:type="dxa"/>
              <w:bottom w:w="0" w:type="dxa"/>
              <w:right w:w="108" w:type="dxa"/>
            </w:tcMar>
            <w:vAlign w:val="center"/>
          </w:tcPr>
          <w:p w14:paraId="56A3A466" w14:textId="77777777" w:rsidR="00CA344E" w:rsidRPr="0086762B" w:rsidRDefault="00CA344E">
            <w:pPr>
              <w:pStyle w:val="af7"/>
              <w:spacing w:before="0" w:beforeAutospacing="0" w:after="0" w:afterAutospacing="0"/>
              <w:jc w:val="center"/>
              <w:rPr>
                <w:rFonts w:ascii="Times New Roman" w:hAnsi="Times New Roman" w:cs="Times New Roman"/>
                <w:color w:val="000000"/>
                <w:sz w:val="18"/>
                <w:szCs w:val="18"/>
              </w:rPr>
            </w:pPr>
            <w:r w:rsidRPr="0086762B">
              <w:rPr>
                <w:rFonts w:ascii="Times New Roman" w:hAnsi="Times New Roman" w:cs="Times New Roman"/>
                <w:color w:val="000000"/>
                <w:sz w:val="18"/>
                <w:szCs w:val="18"/>
              </w:rPr>
              <w:t>1T+0T+0T+1T</w:t>
            </w:r>
          </w:p>
        </w:tc>
        <w:tc>
          <w:tcPr>
            <w:tcW w:w="5152" w:type="dxa"/>
            <w:tcBorders>
              <w:top w:val="nil"/>
              <w:left w:val="nil"/>
              <w:bottom w:val="single" w:sz="8" w:space="0" w:color="auto"/>
              <w:right w:val="single" w:sz="8" w:space="0" w:color="auto"/>
            </w:tcBorders>
            <w:tcMar>
              <w:top w:w="0" w:type="dxa"/>
              <w:left w:w="108" w:type="dxa"/>
              <w:bottom w:w="0" w:type="dxa"/>
              <w:right w:w="108" w:type="dxa"/>
            </w:tcMar>
            <w:vAlign w:val="center"/>
          </w:tcPr>
          <w:p w14:paraId="5EE6CF52" w14:textId="77777777" w:rsidR="00CA344E" w:rsidRPr="0086762B" w:rsidRDefault="00CA344E" w:rsidP="0086762B">
            <w:pPr>
              <w:pStyle w:val="af7"/>
              <w:spacing w:before="0" w:beforeAutospacing="0" w:after="0" w:afterAutospacing="0"/>
              <w:jc w:val="center"/>
              <w:rPr>
                <w:rFonts w:ascii="Times New Roman" w:hAnsi="Times New Roman" w:cs="Times New Roman"/>
                <w:color w:val="000000"/>
                <w:sz w:val="18"/>
                <w:szCs w:val="18"/>
              </w:rPr>
            </w:pPr>
            <w:r w:rsidRPr="0086762B">
              <w:rPr>
                <w:rFonts w:ascii="Times New Roman" w:hAnsi="Times New Roman" w:cs="Times New Roman"/>
                <w:color w:val="000000"/>
                <w:sz w:val="18"/>
                <w:szCs w:val="18"/>
              </w:rPr>
              <w:t>A1={0P+0P+0P+1P},A8={1P+0P+0P+0P},A9={1P+0P+0P+1P}</w:t>
            </w:r>
          </w:p>
        </w:tc>
      </w:tr>
      <w:tr w:rsidR="00CA344E" w:rsidRPr="0040067F" w14:paraId="4E22A682" w14:textId="77777777" w:rsidTr="0086762B">
        <w:trPr>
          <w:trHeight w:val="20"/>
          <w:jc w:val="center"/>
        </w:trPr>
        <w:tc>
          <w:tcPr>
            <w:tcW w:w="12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9871009" w14:textId="77777777" w:rsidR="00CA344E" w:rsidRPr="0086762B" w:rsidRDefault="00CA344E">
            <w:pPr>
              <w:pStyle w:val="af7"/>
              <w:spacing w:before="0" w:beforeAutospacing="0" w:after="0" w:afterAutospacing="0"/>
              <w:jc w:val="center"/>
              <w:rPr>
                <w:rFonts w:ascii="Times New Roman" w:hAnsi="Times New Roman" w:cs="Times New Roman"/>
                <w:sz w:val="18"/>
                <w:szCs w:val="18"/>
              </w:rPr>
            </w:pPr>
            <w:r w:rsidRPr="0086762B">
              <w:rPr>
                <w:rFonts w:ascii="Times New Roman" w:hAnsi="Times New Roman" w:cs="Times New Roman"/>
                <w:color w:val="000000"/>
                <w:sz w:val="18"/>
                <w:szCs w:val="18"/>
              </w:rPr>
              <w:t>Case 7</w:t>
            </w:r>
          </w:p>
        </w:tc>
        <w:tc>
          <w:tcPr>
            <w:tcW w:w="24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7ED82D" w14:textId="77777777" w:rsidR="00CA344E" w:rsidRPr="0086762B" w:rsidRDefault="00CA344E">
            <w:pPr>
              <w:pStyle w:val="af7"/>
              <w:spacing w:before="0" w:beforeAutospacing="0" w:after="0" w:afterAutospacing="0"/>
              <w:jc w:val="center"/>
              <w:rPr>
                <w:rFonts w:ascii="Times New Roman" w:hAnsi="Times New Roman" w:cs="Times New Roman"/>
                <w:sz w:val="18"/>
                <w:szCs w:val="18"/>
              </w:rPr>
            </w:pPr>
            <w:r w:rsidRPr="0086762B">
              <w:rPr>
                <w:rFonts w:ascii="Times New Roman" w:hAnsi="Times New Roman" w:cs="Times New Roman"/>
                <w:color w:val="000000"/>
                <w:sz w:val="18"/>
                <w:szCs w:val="18"/>
              </w:rPr>
              <w:t>0T+0T+0T+2T</w:t>
            </w:r>
          </w:p>
        </w:tc>
        <w:tc>
          <w:tcPr>
            <w:tcW w:w="51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3804F3" w14:textId="77777777" w:rsidR="00CA344E" w:rsidRPr="0086762B" w:rsidRDefault="00CA344E">
            <w:pPr>
              <w:pStyle w:val="af7"/>
              <w:spacing w:before="0" w:beforeAutospacing="0" w:after="0" w:afterAutospacing="0"/>
              <w:jc w:val="center"/>
              <w:rPr>
                <w:rFonts w:ascii="Times New Roman" w:hAnsi="Times New Roman" w:cs="Times New Roman"/>
                <w:sz w:val="18"/>
                <w:szCs w:val="18"/>
              </w:rPr>
            </w:pPr>
            <w:r w:rsidRPr="0086762B">
              <w:rPr>
                <w:rFonts w:ascii="Times New Roman" w:hAnsi="Times New Roman" w:cs="Times New Roman"/>
                <w:color w:val="000000"/>
                <w:sz w:val="18"/>
                <w:szCs w:val="18"/>
              </w:rPr>
              <w:t>B1={0P+0P+0P+2P},A1={0P+0P+0P+1P}</w:t>
            </w:r>
          </w:p>
        </w:tc>
      </w:tr>
      <w:tr w:rsidR="00491404" w:rsidRPr="0040067F" w14:paraId="51CB51CD" w14:textId="77777777" w:rsidTr="0086762B">
        <w:trPr>
          <w:trHeight w:val="20"/>
          <w:jc w:val="center"/>
        </w:trPr>
        <w:tc>
          <w:tcPr>
            <w:tcW w:w="12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CAF8DAE" w14:textId="693A3380" w:rsidR="00491404" w:rsidRPr="0086762B" w:rsidRDefault="00491404">
            <w:pPr>
              <w:pStyle w:val="af7"/>
              <w:spacing w:before="0" w:beforeAutospacing="0" w:after="0" w:afterAutospacing="0"/>
              <w:jc w:val="center"/>
              <w:rPr>
                <w:rFonts w:ascii="Times New Roman" w:hAnsi="Times New Roman" w:cs="Times New Roman"/>
                <w:color w:val="000000"/>
                <w:sz w:val="18"/>
                <w:szCs w:val="18"/>
              </w:rPr>
            </w:pPr>
            <w:r w:rsidRPr="0086762B">
              <w:rPr>
                <w:rFonts w:ascii="Times New Roman" w:hAnsi="Times New Roman" w:cs="Times New Roman"/>
                <w:color w:val="000000"/>
                <w:sz w:val="18"/>
                <w:szCs w:val="18"/>
              </w:rPr>
              <w:t>Case 8</w:t>
            </w:r>
          </w:p>
        </w:tc>
        <w:tc>
          <w:tcPr>
            <w:tcW w:w="2410" w:type="dxa"/>
            <w:tcBorders>
              <w:top w:val="nil"/>
              <w:left w:val="nil"/>
              <w:bottom w:val="single" w:sz="8" w:space="0" w:color="auto"/>
              <w:right w:val="single" w:sz="8" w:space="0" w:color="auto"/>
            </w:tcBorders>
            <w:tcMar>
              <w:top w:w="0" w:type="dxa"/>
              <w:left w:w="108" w:type="dxa"/>
              <w:bottom w:w="0" w:type="dxa"/>
              <w:right w:w="108" w:type="dxa"/>
            </w:tcMar>
            <w:vAlign w:val="center"/>
          </w:tcPr>
          <w:p w14:paraId="15DB0C34" w14:textId="78D695A1" w:rsidR="00491404" w:rsidRPr="0086762B" w:rsidRDefault="00491404">
            <w:pPr>
              <w:pStyle w:val="af7"/>
              <w:spacing w:before="0" w:beforeAutospacing="0" w:after="0" w:afterAutospacing="0"/>
              <w:jc w:val="center"/>
              <w:rPr>
                <w:rFonts w:ascii="Times New Roman" w:hAnsi="Times New Roman" w:cs="Times New Roman"/>
                <w:color w:val="000000"/>
                <w:sz w:val="18"/>
                <w:szCs w:val="18"/>
              </w:rPr>
            </w:pPr>
            <w:r w:rsidRPr="0086762B">
              <w:rPr>
                <w:rFonts w:ascii="Times New Roman" w:hAnsi="Times New Roman" w:cs="Times New Roman"/>
                <w:color w:val="000000"/>
                <w:sz w:val="18"/>
                <w:szCs w:val="18"/>
              </w:rPr>
              <w:t>0T+0T+2T+0T</w:t>
            </w:r>
          </w:p>
        </w:tc>
        <w:tc>
          <w:tcPr>
            <w:tcW w:w="5152" w:type="dxa"/>
            <w:tcBorders>
              <w:top w:val="nil"/>
              <w:left w:val="nil"/>
              <w:bottom w:val="single" w:sz="8" w:space="0" w:color="auto"/>
              <w:right w:val="single" w:sz="8" w:space="0" w:color="auto"/>
            </w:tcBorders>
            <w:tcMar>
              <w:top w:w="0" w:type="dxa"/>
              <w:left w:w="108" w:type="dxa"/>
              <w:bottom w:w="0" w:type="dxa"/>
              <w:right w:w="108" w:type="dxa"/>
            </w:tcMar>
            <w:vAlign w:val="center"/>
          </w:tcPr>
          <w:p w14:paraId="0F6FDF04" w14:textId="5B37436A" w:rsidR="00491404" w:rsidRPr="0086762B" w:rsidRDefault="00491404">
            <w:pPr>
              <w:pStyle w:val="af7"/>
              <w:spacing w:before="0" w:beforeAutospacing="0" w:after="0" w:afterAutospacing="0"/>
              <w:jc w:val="center"/>
              <w:rPr>
                <w:rFonts w:ascii="Times New Roman" w:hAnsi="Times New Roman" w:cs="Times New Roman"/>
                <w:color w:val="000000"/>
                <w:sz w:val="18"/>
                <w:szCs w:val="18"/>
              </w:rPr>
            </w:pPr>
            <w:r w:rsidRPr="0086762B">
              <w:rPr>
                <w:rFonts w:ascii="Times New Roman" w:hAnsi="Times New Roman" w:cs="Times New Roman"/>
                <w:color w:val="000000"/>
                <w:sz w:val="18"/>
                <w:szCs w:val="18"/>
              </w:rPr>
              <w:t>B2={0P+0P+2P+0P},A2={0P+0P+1P+0P}</w:t>
            </w:r>
          </w:p>
        </w:tc>
      </w:tr>
      <w:tr w:rsidR="00491404" w:rsidRPr="0040067F" w14:paraId="0F1115EA" w14:textId="77777777" w:rsidTr="0086762B">
        <w:trPr>
          <w:trHeight w:val="20"/>
          <w:jc w:val="center"/>
        </w:trPr>
        <w:tc>
          <w:tcPr>
            <w:tcW w:w="12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EEE67DE" w14:textId="722211FF" w:rsidR="00491404" w:rsidRPr="0086762B" w:rsidRDefault="00491404">
            <w:pPr>
              <w:pStyle w:val="af7"/>
              <w:spacing w:before="0" w:beforeAutospacing="0" w:after="0" w:afterAutospacing="0"/>
              <w:jc w:val="center"/>
              <w:rPr>
                <w:rFonts w:ascii="Times New Roman" w:hAnsi="Times New Roman" w:cs="Times New Roman"/>
                <w:color w:val="000000"/>
                <w:sz w:val="18"/>
                <w:szCs w:val="18"/>
              </w:rPr>
            </w:pPr>
            <w:r w:rsidRPr="0086762B">
              <w:rPr>
                <w:rFonts w:ascii="Times New Roman" w:hAnsi="Times New Roman" w:cs="Times New Roman"/>
                <w:color w:val="000000"/>
                <w:sz w:val="18"/>
                <w:szCs w:val="18"/>
              </w:rPr>
              <w:t>Case 9</w:t>
            </w:r>
          </w:p>
        </w:tc>
        <w:tc>
          <w:tcPr>
            <w:tcW w:w="2410" w:type="dxa"/>
            <w:tcBorders>
              <w:top w:val="nil"/>
              <w:left w:val="nil"/>
              <w:bottom w:val="single" w:sz="8" w:space="0" w:color="auto"/>
              <w:right w:val="single" w:sz="8" w:space="0" w:color="auto"/>
            </w:tcBorders>
            <w:tcMar>
              <w:top w:w="0" w:type="dxa"/>
              <w:left w:w="108" w:type="dxa"/>
              <w:bottom w:w="0" w:type="dxa"/>
              <w:right w:w="108" w:type="dxa"/>
            </w:tcMar>
            <w:vAlign w:val="center"/>
          </w:tcPr>
          <w:p w14:paraId="3B136D77" w14:textId="20195156" w:rsidR="00491404" w:rsidRPr="0086762B" w:rsidRDefault="00491404">
            <w:pPr>
              <w:pStyle w:val="af7"/>
              <w:spacing w:before="0" w:beforeAutospacing="0" w:after="0" w:afterAutospacing="0"/>
              <w:jc w:val="center"/>
              <w:rPr>
                <w:rFonts w:ascii="Times New Roman" w:hAnsi="Times New Roman" w:cs="Times New Roman"/>
                <w:color w:val="000000"/>
                <w:sz w:val="18"/>
                <w:szCs w:val="18"/>
              </w:rPr>
            </w:pPr>
            <w:r w:rsidRPr="0086762B">
              <w:rPr>
                <w:rFonts w:ascii="Times New Roman" w:hAnsi="Times New Roman" w:cs="Times New Roman"/>
                <w:color w:val="000000"/>
                <w:sz w:val="18"/>
                <w:szCs w:val="18"/>
              </w:rPr>
              <w:t>0T+2T+0T+0T</w:t>
            </w:r>
          </w:p>
        </w:tc>
        <w:tc>
          <w:tcPr>
            <w:tcW w:w="5152" w:type="dxa"/>
            <w:tcBorders>
              <w:top w:val="nil"/>
              <w:left w:val="nil"/>
              <w:bottom w:val="single" w:sz="8" w:space="0" w:color="auto"/>
              <w:right w:val="single" w:sz="8" w:space="0" w:color="auto"/>
            </w:tcBorders>
            <w:tcMar>
              <w:top w:w="0" w:type="dxa"/>
              <w:left w:w="108" w:type="dxa"/>
              <w:bottom w:w="0" w:type="dxa"/>
              <w:right w:w="108" w:type="dxa"/>
            </w:tcMar>
            <w:vAlign w:val="center"/>
          </w:tcPr>
          <w:p w14:paraId="735B4272" w14:textId="065200BA" w:rsidR="00491404" w:rsidRPr="0086762B" w:rsidRDefault="00491404">
            <w:pPr>
              <w:pStyle w:val="af7"/>
              <w:spacing w:before="0" w:beforeAutospacing="0" w:after="0" w:afterAutospacing="0"/>
              <w:jc w:val="center"/>
              <w:rPr>
                <w:rFonts w:ascii="Times New Roman" w:hAnsi="Times New Roman" w:cs="Times New Roman"/>
                <w:color w:val="000000"/>
                <w:sz w:val="18"/>
                <w:szCs w:val="18"/>
              </w:rPr>
            </w:pPr>
            <w:r w:rsidRPr="0086762B">
              <w:rPr>
                <w:rFonts w:ascii="Times New Roman" w:hAnsi="Times New Roman" w:cs="Times New Roman"/>
                <w:color w:val="000000"/>
                <w:sz w:val="18"/>
                <w:szCs w:val="18"/>
              </w:rPr>
              <w:t>B4={0P+2P+0P+0P},A4={0P+1P+0P+0P}</w:t>
            </w:r>
          </w:p>
        </w:tc>
      </w:tr>
      <w:tr w:rsidR="00491404" w:rsidRPr="0040067F" w14:paraId="1361B511" w14:textId="77777777" w:rsidTr="0086762B">
        <w:trPr>
          <w:trHeight w:val="20"/>
          <w:jc w:val="center"/>
        </w:trPr>
        <w:tc>
          <w:tcPr>
            <w:tcW w:w="12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D5D9BE4" w14:textId="12F280B1" w:rsidR="00491404" w:rsidRPr="0086762B" w:rsidRDefault="00491404">
            <w:pPr>
              <w:pStyle w:val="af7"/>
              <w:spacing w:before="0" w:beforeAutospacing="0" w:after="0" w:afterAutospacing="0"/>
              <w:jc w:val="center"/>
              <w:rPr>
                <w:rFonts w:ascii="Times New Roman" w:hAnsi="Times New Roman" w:cs="Times New Roman"/>
                <w:color w:val="000000"/>
                <w:sz w:val="18"/>
                <w:szCs w:val="18"/>
              </w:rPr>
            </w:pPr>
            <w:r w:rsidRPr="0086762B">
              <w:rPr>
                <w:rFonts w:ascii="Times New Roman" w:hAnsi="Times New Roman" w:cs="Times New Roman"/>
                <w:color w:val="000000"/>
                <w:sz w:val="18"/>
                <w:szCs w:val="18"/>
              </w:rPr>
              <w:t>Case 10</w:t>
            </w:r>
          </w:p>
        </w:tc>
        <w:tc>
          <w:tcPr>
            <w:tcW w:w="2410" w:type="dxa"/>
            <w:tcBorders>
              <w:top w:val="nil"/>
              <w:left w:val="nil"/>
              <w:bottom w:val="single" w:sz="8" w:space="0" w:color="auto"/>
              <w:right w:val="single" w:sz="8" w:space="0" w:color="auto"/>
            </w:tcBorders>
            <w:tcMar>
              <w:top w:w="0" w:type="dxa"/>
              <w:left w:w="108" w:type="dxa"/>
              <w:bottom w:w="0" w:type="dxa"/>
              <w:right w:w="108" w:type="dxa"/>
            </w:tcMar>
            <w:vAlign w:val="center"/>
          </w:tcPr>
          <w:p w14:paraId="5B323DC9" w14:textId="7C3FC4B6" w:rsidR="00491404" w:rsidRPr="0086762B" w:rsidRDefault="00491404">
            <w:pPr>
              <w:pStyle w:val="af7"/>
              <w:spacing w:before="0" w:beforeAutospacing="0" w:after="0" w:afterAutospacing="0"/>
              <w:jc w:val="center"/>
              <w:rPr>
                <w:rFonts w:ascii="Times New Roman" w:hAnsi="Times New Roman" w:cs="Times New Roman"/>
                <w:color w:val="000000"/>
                <w:sz w:val="18"/>
                <w:szCs w:val="18"/>
              </w:rPr>
            </w:pPr>
            <w:r w:rsidRPr="0086762B">
              <w:rPr>
                <w:rFonts w:ascii="Times New Roman" w:hAnsi="Times New Roman" w:cs="Times New Roman"/>
                <w:color w:val="000000"/>
                <w:sz w:val="18"/>
                <w:szCs w:val="18"/>
              </w:rPr>
              <w:t>2T+0T+0T+0T</w:t>
            </w:r>
          </w:p>
        </w:tc>
        <w:tc>
          <w:tcPr>
            <w:tcW w:w="5152" w:type="dxa"/>
            <w:tcBorders>
              <w:top w:val="nil"/>
              <w:left w:val="nil"/>
              <w:bottom w:val="single" w:sz="8" w:space="0" w:color="auto"/>
              <w:right w:val="single" w:sz="8" w:space="0" w:color="auto"/>
            </w:tcBorders>
            <w:tcMar>
              <w:top w:w="0" w:type="dxa"/>
              <w:left w:w="108" w:type="dxa"/>
              <w:bottom w:w="0" w:type="dxa"/>
              <w:right w:w="108" w:type="dxa"/>
            </w:tcMar>
            <w:vAlign w:val="center"/>
          </w:tcPr>
          <w:p w14:paraId="31793E8F" w14:textId="356A8616" w:rsidR="00491404" w:rsidRPr="0086762B" w:rsidRDefault="00491404">
            <w:pPr>
              <w:pStyle w:val="af7"/>
              <w:spacing w:before="0" w:beforeAutospacing="0" w:after="0" w:afterAutospacing="0"/>
              <w:jc w:val="center"/>
              <w:rPr>
                <w:rFonts w:ascii="Times New Roman" w:hAnsi="Times New Roman" w:cs="Times New Roman"/>
                <w:color w:val="000000"/>
                <w:sz w:val="18"/>
                <w:szCs w:val="18"/>
              </w:rPr>
            </w:pPr>
            <w:r w:rsidRPr="0086762B">
              <w:rPr>
                <w:rFonts w:ascii="Times New Roman" w:hAnsi="Times New Roman" w:cs="Times New Roman"/>
                <w:color w:val="000000"/>
                <w:sz w:val="18"/>
                <w:szCs w:val="18"/>
              </w:rPr>
              <w:t>B8={2P+0P+0P+0P},A8={1P+0P+0P+0P}</w:t>
            </w:r>
          </w:p>
        </w:tc>
      </w:tr>
    </w:tbl>
    <w:p w14:paraId="59DE2BFB" w14:textId="638697E1" w:rsidR="005C3B46" w:rsidRPr="0086762B" w:rsidRDefault="00852CDA" w:rsidP="009D1372">
      <w:pPr>
        <w:rPr>
          <w:rFonts w:eastAsiaTheme="minorEastAsia"/>
          <w:sz w:val="18"/>
          <w:lang w:eastAsia="zh-CN"/>
        </w:rPr>
      </w:pPr>
      <w:r w:rsidRPr="0086762B">
        <w:rPr>
          <w:rFonts w:eastAsiaTheme="minorEastAsia"/>
          <w:sz w:val="18"/>
          <w:lang w:eastAsia="zh-CN"/>
        </w:rPr>
        <w:t xml:space="preserve">Notes: </w:t>
      </w:r>
      <w:r w:rsidR="00EE1BBE">
        <w:rPr>
          <w:rFonts w:eastAsiaTheme="minorEastAsia" w:hint="eastAsia"/>
          <w:sz w:val="18"/>
          <w:lang w:eastAsia="zh-CN"/>
        </w:rPr>
        <w:t>For readability</w:t>
      </w:r>
      <w:r w:rsidRPr="0086762B">
        <w:rPr>
          <w:rFonts w:eastAsiaTheme="minorEastAsia"/>
          <w:sz w:val="18"/>
          <w:lang w:eastAsia="zh-CN"/>
        </w:rPr>
        <w:t>, each antenna ports</w:t>
      </w:r>
      <w:r w:rsidR="005C3B46" w:rsidRPr="0086762B">
        <w:rPr>
          <w:rFonts w:eastAsiaTheme="minorEastAsia"/>
          <w:sz w:val="18"/>
          <w:lang w:eastAsia="zh-CN"/>
        </w:rPr>
        <w:t xml:space="preserve"> configuration</w:t>
      </w:r>
      <w:r w:rsidR="00EE1BBE">
        <w:rPr>
          <w:rFonts w:eastAsiaTheme="minorEastAsia" w:hint="eastAsia"/>
          <w:sz w:val="18"/>
          <w:lang w:eastAsia="zh-CN"/>
        </w:rPr>
        <w:t xml:space="preserve"> is given</w:t>
      </w:r>
      <w:r w:rsidR="005C3B46" w:rsidRPr="0086762B">
        <w:rPr>
          <w:rFonts w:eastAsiaTheme="minorEastAsia"/>
          <w:sz w:val="18"/>
          <w:lang w:eastAsia="zh-CN"/>
        </w:rPr>
        <w:t xml:space="preserve"> a label</w:t>
      </w:r>
      <w:r w:rsidR="00EE1BBE">
        <w:rPr>
          <w:rFonts w:eastAsiaTheme="minorEastAsia" w:hint="eastAsia"/>
          <w:sz w:val="18"/>
          <w:lang w:eastAsia="zh-CN"/>
        </w:rPr>
        <w:t>.</w:t>
      </w:r>
    </w:p>
    <w:p w14:paraId="6F26DC99" w14:textId="18804FAC" w:rsidR="00033538" w:rsidRPr="00B84AF3" w:rsidRDefault="00033538" w:rsidP="0086762B">
      <w:pPr>
        <w:spacing w:beforeLines="50" w:before="120"/>
        <w:jc w:val="both"/>
        <w:rPr>
          <w:rFonts w:eastAsiaTheme="minorEastAsia"/>
          <w:lang w:eastAsia="zh-CN"/>
        </w:rPr>
      </w:pPr>
      <w:r w:rsidRPr="00A4211B">
        <w:rPr>
          <w:rFonts w:eastAsiaTheme="minorEastAsia"/>
          <w:lang w:eastAsia="zh-CN"/>
        </w:rPr>
        <w:t>W</w:t>
      </w:r>
      <w:r w:rsidRPr="00B84AF3">
        <w:rPr>
          <w:rFonts w:eastAsiaTheme="minorEastAsia"/>
          <w:lang w:eastAsia="zh-CN"/>
        </w:rPr>
        <w:t xml:space="preserve">hen </w:t>
      </w:r>
      <w:r w:rsidR="00E25D7D" w:rsidRPr="00B84AF3">
        <w:rPr>
          <w:rFonts w:eastAsiaTheme="minorEastAsia"/>
          <w:lang w:eastAsia="zh-CN"/>
        </w:rPr>
        <w:t xml:space="preserve">the number of </w:t>
      </w:r>
      <w:r w:rsidRPr="00B84AF3">
        <w:rPr>
          <w:rFonts w:eastAsiaTheme="minorEastAsia"/>
          <w:lang w:eastAsia="zh-CN"/>
        </w:rPr>
        <w:t>bands is configured</w:t>
      </w:r>
      <w:r w:rsidR="00E25D7D" w:rsidRPr="00B84AF3">
        <w:rPr>
          <w:rFonts w:eastAsiaTheme="minorEastAsia"/>
          <w:lang w:eastAsia="zh-CN"/>
        </w:rPr>
        <w:t xml:space="preserve"> with</w:t>
      </w:r>
      <w:r w:rsidR="00F5777F" w:rsidRPr="00B84AF3">
        <w:rPr>
          <w:rFonts w:eastAsiaTheme="minorEastAsia"/>
          <w:lang w:eastAsia="zh-CN"/>
        </w:rPr>
        <w:t xml:space="preserve"> up to 4</w:t>
      </w:r>
      <w:r w:rsidR="00E25D7D" w:rsidRPr="00B84AF3">
        <w:rPr>
          <w:rFonts w:eastAsiaTheme="minorEastAsia"/>
          <w:lang w:eastAsia="zh-CN"/>
        </w:rPr>
        <w:t xml:space="preserve"> for a UE</w:t>
      </w:r>
      <w:r w:rsidR="00F5777F" w:rsidRPr="00B84AF3">
        <w:rPr>
          <w:rFonts w:eastAsiaTheme="minorEastAsia"/>
          <w:lang w:eastAsia="zh-CN"/>
        </w:rPr>
        <w:t>,</w:t>
      </w:r>
      <w:r w:rsidRPr="00B84AF3">
        <w:rPr>
          <w:rFonts w:eastAsiaTheme="minorEastAsia"/>
          <w:lang w:eastAsia="zh-CN"/>
        </w:rPr>
        <w:t xml:space="preserve"> the following switching scenarios</w:t>
      </w:r>
      <w:r w:rsidR="003B14DC" w:rsidRPr="00B84AF3">
        <w:rPr>
          <w:rFonts w:eastAsiaTheme="minorEastAsia"/>
          <w:lang w:eastAsia="zh-CN"/>
        </w:rPr>
        <w:t xml:space="preserve"> </w:t>
      </w:r>
      <w:r w:rsidR="00E25D7D" w:rsidRPr="00B84AF3">
        <w:rPr>
          <w:rFonts w:eastAsiaTheme="minorEastAsia"/>
          <w:lang w:eastAsia="zh-CN"/>
        </w:rPr>
        <w:t xml:space="preserve">should </w:t>
      </w:r>
      <w:r w:rsidR="0022464C" w:rsidRPr="00A4211B">
        <w:rPr>
          <w:rFonts w:eastAsiaTheme="minorEastAsia"/>
          <w:lang w:eastAsia="zh-CN"/>
        </w:rPr>
        <w:t>be discussed</w:t>
      </w:r>
    </w:p>
    <w:p w14:paraId="306214B4" w14:textId="159A51E5" w:rsidR="00033538" w:rsidRPr="00B84AF3" w:rsidRDefault="003B14DC" w:rsidP="00567462">
      <w:pPr>
        <w:pStyle w:val="af0"/>
        <w:numPr>
          <w:ilvl w:val="0"/>
          <w:numId w:val="29"/>
        </w:numPr>
        <w:spacing w:after="120" w:line="240" w:lineRule="auto"/>
        <w:jc w:val="both"/>
        <w:rPr>
          <w:rFonts w:ascii="Times New Roman" w:eastAsiaTheme="minorEastAsia" w:hAnsi="Times New Roman"/>
          <w:sz w:val="20"/>
          <w:szCs w:val="20"/>
          <w:lang w:eastAsia="zh-CN"/>
        </w:rPr>
      </w:pPr>
      <w:r w:rsidRPr="00B84AF3">
        <w:rPr>
          <w:rFonts w:ascii="Times New Roman" w:eastAsiaTheme="minorEastAsia" w:hAnsi="Times New Roman"/>
          <w:sz w:val="20"/>
          <w:szCs w:val="20"/>
          <w:lang w:eastAsia="zh-CN"/>
        </w:rPr>
        <w:t>Scenario 1</w:t>
      </w:r>
      <w:r w:rsidRPr="00B84AF3">
        <w:rPr>
          <w:rFonts w:ascii="Times New Roman" w:eastAsiaTheme="minorEastAsia" w:hAnsi="Times New Roman"/>
          <w:sz w:val="20"/>
          <w:szCs w:val="20"/>
          <w:lang w:eastAsia="zh-CN"/>
        </w:rPr>
        <w:t>：</w:t>
      </w:r>
      <w:r w:rsidRPr="00B84AF3">
        <w:rPr>
          <w:rFonts w:ascii="Times New Roman" w:eastAsiaTheme="minorEastAsia" w:hAnsi="Times New Roman"/>
          <w:sz w:val="20"/>
          <w:szCs w:val="20"/>
          <w:lang w:eastAsia="zh-CN"/>
        </w:rPr>
        <w:t xml:space="preserve">two carriers </w:t>
      </w:r>
      <w:r w:rsidR="00E25D7D" w:rsidRPr="00B84AF3">
        <w:rPr>
          <w:rFonts w:ascii="Times New Roman" w:eastAsiaTheme="minorEastAsia" w:hAnsi="Times New Roman"/>
          <w:sz w:val="20"/>
          <w:szCs w:val="20"/>
          <w:lang w:eastAsia="zh-CN"/>
        </w:rPr>
        <w:t xml:space="preserve">involved in </w:t>
      </w:r>
      <w:r w:rsidRPr="00B84AF3">
        <w:rPr>
          <w:rFonts w:ascii="Times New Roman" w:eastAsiaTheme="minorEastAsia" w:hAnsi="Times New Roman"/>
          <w:sz w:val="20"/>
          <w:szCs w:val="20"/>
          <w:lang w:eastAsia="zh-CN"/>
        </w:rPr>
        <w:t>Tx UL switching</w:t>
      </w:r>
    </w:p>
    <w:p w14:paraId="0554D5F6" w14:textId="4F4B62B4" w:rsidR="003B14DC" w:rsidRPr="00B84AF3" w:rsidRDefault="003B14DC" w:rsidP="00567462">
      <w:pPr>
        <w:pStyle w:val="af0"/>
        <w:numPr>
          <w:ilvl w:val="0"/>
          <w:numId w:val="29"/>
        </w:numPr>
        <w:spacing w:after="120" w:line="240" w:lineRule="auto"/>
        <w:jc w:val="both"/>
        <w:rPr>
          <w:rFonts w:ascii="Times New Roman" w:eastAsiaTheme="minorEastAsia" w:hAnsi="Times New Roman"/>
          <w:sz w:val="20"/>
          <w:szCs w:val="20"/>
          <w:lang w:eastAsia="zh-CN"/>
        </w:rPr>
      </w:pPr>
      <w:r w:rsidRPr="00B84AF3">
        <w:rPr>
          <w:rFonts w:ascii="Times New Roman" w:eastAsiaTheme="minorEastAsia" w:hAnsi="Times New Roman"/>
          <w:sz w:val="20"/>
          <w:szCs w:val="20"/>
          <w:lang w:eastAsia="zh-CN"/>
        </w:rPr>
        <w:t xml:space="preserve">Scenario </w:t>
      </w:r>
      <w:r w:rsidR="00EF3D3D" w:rsidRPr="00B84AF3">
        <w:rPr>
          <w:rFonts w:ascii="Times New Roman" w:eastAsiaTheme="minorEastAsia" w:hAnsi="Times New Roman"/>
          <w:sz w:val="20"/>
          <w:szCs w:val="20"/>
          <w:lang w:eastAsia="zh-CN"/>
        </w:rPr>
        <w:t>2</w:t>
      </w:r>
      <w:r w:rsidRPr="00B84AF3">
        <w:rPr>
          <w:rFonts w:ascii="Times New Roman" w:eastAsiaTheme="minorEastAsia" w:hAnsi="Times New Roman"/>
          <w:sz w:val="20"/>
          <w:szCs w:val="20"/>
          <w:lang w:eastAsia="zh-CN"/>
        </w:rPr>
        <w:t>：</w:t>
      </w:r>
      <w:r w:rsidRPr="00B84AF3">
        <w:rPr>
          <w:rFonts w:ascii="Times New Roman" w:eastAsiaTheme="minorEastAsia" w:hAnsi="Times New Roman"/>
          <w:sz w:val="20"/>
          <w:szCs w:val="20"/>
          <w:lang w:eastAsia="zh-CN"/>
        </w:rPr>
        <w:t xml:space="preserve">three carriers </w:t>
      </w:r>
      <w:r w:rsidR="00E25D7D" w:rsidRPr="00B84AF3">
        <w:rPr>
          <w:rFonts w:ascii="Times New Roman" w:eastAsiaTheme="minorEastAsia" w:hAnsi="Times New Roman"/>
          <w:sz w:val="20"/>
          <w:szCs w:val="20"/>
          <w:lang w:eastAsia="zh-CN"/>
        </w:rPr>
        <w:t>involved in</w:t>
      </w:r>
      <w:r w:rsidR="00E25D7D" w:rsidRPr="00B84AF3" w:rsidDel="00E25D7D">
        <w:rPr>
          <w:rFonts w:ascii="Times New Roman" w:eastAsiaTheme="minorEastAsia" w:hAnsi="Times New Roman"/>
          <w:sz w:val="20"/>
          <w:szCs w:val="20"/>
          <w:lang w:eastAsia="zh-CN"/>
        </w:rPr>
        <w:t xml:space="preserve"> </w:t>
      </w:r>
      <w:r w:rsidRPr="00B84AF3">
        <w:rPr>
          <w:rFonts w:ascii="Times New Roman" w:eastAsiaTheme="minorEastAsia" w:hAnsi="Times New Roman"/>
          <w:sz w:val="20"/>
          <w:szCs w:val="20"/>
          <w:lang w:eastAsia="zh-CN"/>
        </w:rPr>
        <w:t>Tx UL switching</w:t>
      </w:r>
    </w:p>
    <w:p w14:paraId="75103532" w14:textId="17800399" w:rsidR="003B14DC" w:rsidRPr="00B84AF3" w:rsidRDefault="003B14DC" w:rsidP="00567462">
      <w:pPr>
        <w:pStyle w:val="af0"/>
        <w:numPr>
          <w:ilvl w:val="0"/>
          <w:numId w:val="29"/>
        </w:numPr>
        <w:spacing w:after="120" w:line="240" w:lineRule="auto"/>
        <w:jc w:val="both"/>
        <w:rPr>
          <w:rFonts w:ascii="Times New Roman" w:eastAsiaTheme="minorEastAsia" w:hAnsi="Times New Roman"/>
          <w:sz w:val="20"/>
          <w:szCs w:val="20"/>
          <w:lang w:eastAsia="zh-CN"/>
        </w:rPr>
      </w:pPr>
      <w:r w:rsidRPr="00B84AF3">
        <w:rPr>
          <w:rFonts w:ascii="Times New Roman" w:eastAsiaTheme="minorEastAsia" w:hAnsi="Times New Roman"/>
          <w:sz w:val="20"/>
          <w:szCs w:val="20"/>
          <w:lang w:eastAsia="zh-CN"/>
        </w:rPr>
        <w:t xml:space="preserve">Scenario </w:t>
      </w:r>
      <w:r w:rsidR="00EF3D3D" w:rsidRPr="00B84AF3">
        <w:rPr>
          <w:rFonts w:ascii="Times New Roman" w:eastAsiaTheme="minorEastAsia" w:hAnsi="Times New Roman"/>
          <w:sz w:val="20"/>
          <w:szCs w:val="20"/>
          <w:lang w:eastAsia="zh-CN"/>
        </w:rPr>
        <w:t>3</w:t>
      </w:r>
      <w:r w:rsidRPr="00B84AF3">
        <w:rPr>
          <w:rFonts w:ascii="Times New Roman" w:eastAsiaTheme="minorEastAsia" w:hAnsi="Times New Roman"/>
          <w:sz w:val="20"/>
          <w:szCs w:val="20"/>
          <w:lang w:eastAsia="zh-CN"/>
        </w:rPr>
        <w:t>：</w:t>
      </w:r>
      <w:r w:rsidRPr="00B84AF3">
        <w:rPr>
          <w:rFonts w:ascii="Times New Roman" w:eastAsiaTheme="minorEastAsia" w:hAnsi="Times New Roman"/>
          <w:sz w:val="20"/>
          <w:szCs w:val="20"/>
          <w:lang w:eastAsia="zh-CN"/>
        </w:rPr>
        <w:t xml:space="preserve">four carriers </w:t>
      </w:r>
      <w:r w:rsidR="00E25D7D" w:rsidRPr="00B84AF3">
        <w:rPr>
          <w:rFonts w:ascii="Times New Roman" w:eastAsiaTheme="minorEastAsia" w:hAnsi="Times New Roman"/>
          <w:sz w:val="20"/>
          <w:szCs w:val="20"/>
          <w:lang w:eastAsia="zh-CN"/>
        </w:rPr>
        <w:t>involved in</w:t>
      </w:r>
      <w:r w:rsidRPr="00B84AF3">
        <w:rPr>
          <w:rFonts w:ascii="Times New Roman" w:eastAsiaTheme="minorEastAsia" w:hAnsi="Times New Roman"/>
          <w:sz w:val="20"/>
          <w:szCs w:val="20"/>
          <w:lang w:eastAsia="zh-CN"/>
        </w:rPr>
        <w:t xml:space="preserve"> Tx UL switching</w:t>
      </w:r>
    </w:p>
    <w:p w14:paraId="4D7489BF" w14:textId="77777777" w:rsidR="003B14DC" w:rsidRPr="00033538" w:rsidRDefault="003B14DC" w:rsidP="009D1372">
      <w:pPr>
        <w:rPr>
          <w:rFonts w:eastAsiaTheme="minorEastAsia"/>
          <w:lang w:eastAsia="zh-CN"/>
        </w:rPr>
      </w:pPr>
    </w:p>
    <w:p w14:paraId="56DEFC20" w14:textId="67A95DCA" w:rsidR="00033538" w:rsidRPr="0086762B" w:rsidRDefault="00033538" w:rsidP="009D1372">
      <w:pPr>
        <w:rPr>
          <w:rFonts w:eastAsiaTheme="minorEastAsia"/>
          <w:b/>
          <w:u w:val="single"/>
          <w:lang w:eastAsia="zh-CN"/>
        </w:rPr>
      </w:pPr>
      <w:r w:rsidRPr="0086762B">
        <w:rPr>
          <w:rFonts w:eastAsiaTheme="minorEastAsia"/>
          <w:b/>
          <w:u w:val="single"/>
          <w:lang w:eastAsia="zh-CN"/>
        </w:rPr>
        <w:t>Scenario 1</w:t>
      </w:r>
      <w:r w:rsidR="009D2D54" w:rsidRPr="0086762B">
        <w:rPr>
          <w:rFonts w:eastAsiaTheme="minorEastAsia"/>
          <w:b/>
          <w:u w:val="single"/>
          <w:lang w:eastAsia="zh-CN"/>
        </w:rPr>
        <w:t>:</w:t>
      </w:r>
      <w:r w:rsidR="00CE12B6" w:rsidRPr="0071533B" w:rsidDel="00CE12B6">
        <w:rPr>
          <w:rFonts w:eastAsiaTheme="minorEastAsia"/>
          <w:b/>
          <w:u w:val="single"/>
          <w:lang w:eastAsia="zh-CN"/>
        </w:rPr>
        <w:t xml:space="preserve"> </w:t>
      </w:r>
      <w:r w:rsidR="00CE12B6" w:rsidRPr="00CE12B6">
        <w:rPr>
          <w:rFonts w:eastAsiaTheme="minorEastAsia"/>
          <w:b/>
          <w:u w:val="single"/>
          <w:lang w:eastAsia="zh-CN"/>
        </w:rPr>
        <w:t>two carriers involved in Tx UL switching</w:t>
      </w:r>
    </w:p>
    <w:p w14:paraId="1455887E" w14:textId="760B3ECB" w:rsidR="00033538" w:rsidRPr="009D2D54" w:rsidRDefault="009C4E19" w:rsidP="0086762B">
      <w:pPr>
        <w:jc w:val="both"/>
        <w:rPr>
          <w:rFonts w:eastAsiaTheme="minorEastAsia"/>
          <w:color w:val="000000"/>
          <w:sz w:val="18"/>
          <w:szCs w:val="18"/>
          <w:lang w:eastAsia="zh-CN"/>
        </w:rPr>
      </w:pPr>
      <w:r>
        <w:rPr>
          <w:rFonts w:eastAsiaTheme="minorEastAsia" w:hint="eastAsia"/>
          <w:lang w:eastAsia="zh-CN"/>
        </w:rPr>
        <w:t xml:space="preserve">If the current UL transmission is scheduled or configured with 2-port on one carrier and the next transmission is scheduled or configured with 1-port on one carrier and 1-port on another carrier, the uplink </w:t>
      </w:r>
      <w:proofErr w:type="gramStart"/>
      <w:r>
        <w:rPr>
          <w:rFonts w:eastAsiaTheme="minorEastAsia" w:hint="eastAsia"/>
          <w:lang w:eastAsia="zh-CN"/>
        </w:rPr>
        <w:t>Tx</w:t>
      </w:r>
      <w:proofErr w:type="gramEnd"/>
      <w:r>
        <w:rPr>
          <w:rFonts w:eastAsiaTheme="minorEastAsia" w:hint="eastAsia"/>
          <w:lang w:eastAsia="zh-CN"/>
        </w:rPr>
        <w:t xml:space="preserve"> switching is performed. For </w:t>
      </w:r>
      <w:r>
        <w:rPr>
          <w:rFonts w:eastAsiaTheme="minorEastAsia"/>
          <w:lang w:eastAsia="zh-CN"/>
        </w:rPr>
        <w:t>example</w:t>
      </w:r>
      <w:r>
        <w:rPr>
          <w:rFonts w:eastAsiaTheme="minorEastAsia" w:hint="eastAsia"/>
          <w:lang w:eastAsia="zh-CN"/>
        </w:rPr>
        <w:t xml:space="preserve">, if the current UL </w:t>
      </w:r>
      <w:r>
        <w:rPr>
          <w:rFonts w:eastAsiaTheme="minorEastAsia"/>
          <w:lang w:eastAsia="zh-CN"/>
        </w:rPr>
        <w:t>transmission</w:t>
      </w:r>
      <w:r>
        <w:rPr>
          <w:rFonts w:eastAsiaTheme="minorEastAsia" w:hint="eastAsia"/>
          <w:lang w:eastAsia="zh-CN"/>
        </w:rPr>
        <w:t xml:space="preserve"> is </w:t>
      </w:r>
      <w:r w:rsidR="001951D2" w:rsidRPr="0086762B">
        <w:rPr>
          <w:rFonts w:eastAsiaTheme="minorEastAsia"/>
          <w:lang w:eastAsia="zh-CN"/>
        </w:rPr>
        <w:t xml:space="preserve">B1 and the </w:t>
      </w:r>
      <w:r w:rsidR="001951D2">
        <w:rPr>
          <w:rFonts w:eastAsiaTheme="minorEastAsia" w:hint="eastAsia"/>
          <w:lang w:eastAsia="zh-CN"/>
        </w:rPr>
        <w:t xml:space="preserve">next transmission is A3, the </w:t>
      </w:r>
      <w:r w:rsidR="001951D2" w:rsidRPr="009C4E19">
        <w:rPr>
          <w:rFonts w:eastAsiaTheme="minorEastAsia"/>
          <w:lang w:eastAsia="zh-CN"/>
        </w:rPr>
        <w:t xml:space="preserve">witching period </w:t>
      </w:r>
      <w:r w:rsidR="001951D2">
        <w:rPr>
          <w:rFonts w:eastAsiaTheme="minorEastAsia" w:hint="eastAsia"/>
          <w:lang w:eastAsia="zh-CN"/>
        </w:rPr>
        <w:lastRenderedPageBreak/>
        <w:t>will be</w:t>
      </w:r>
      <w:r w:rsidR="001951D2" w:rsidRPr="009C4E19">
        <w:rPr>
          <w:rFonts w:eastAsiaTheme="minorEastAsia"/>
          <w:lang w:eastAsia="zh-CN"/>
        </w:rPr>
        <w:t xml:space="preserve"> applied</w:t>
      </w:r>
      <w:r w:rsidR="001951D2">
        <w:rPr>
          <w:rFonts w:eastAsiaTheme="minorEastAsia" w:hint="eastAsia"/>
          <w:lang w:eastAsia="zh-CN"/>
        </w:rPr>
        <w:t xml:space="preserve">. Since the </w:t>
      </w:r>
      <w:r w:rsidR="001951D2">
        <w:rPr>
          <w:rFonts w:eastAsiaTheme="minorEastAsia" w:hint="eastAsia"/>
          <w:szCs w:val="20"/>
          <w:lang w:eastAsia="zh-CN"/>
        </w:rPr>
        <w:t>s</w:t>
      </w:r>
      <w:r w:rsidR="001951D2" w:rsidRPr="007C53E5">
        <w:rPr>
          <w:rFonts w:eastAsiaTheme="minorEastAsia"/>
          <w:szCs w:val="20"/>
          <w:lang w:eastAsia="zh-CN"/>
        </w:rPr>
        <w:t>cenario</w:t>
      </w:r>
      <w:r w:rsidR="001951D2">
        <w:rPr>
          <w:rFonts w:eastAsiaTheme="minorEastAsia" w:hint="eastAsia"/>
          <w:szCs w:val="20"/>
          <w:lang w:eastAsia="zh-CN"/>
        </w:rPr>
        <w:t xml:space="preserve"> 1</w:t>
      </w:r>
      <w:r w:rsidR="001951D2" w:rsidRPr="001951D2">
        <w:rPr>
          <w:rFonts w:eastAsiaTheme="minorEastAsia"/>
          <w:lang w:eastAsia="zh-CN"/>
        </w:rPr>
        <w:t xml:space="preserve"> </w:t>
      </w:r>
      <w:r w:rsidR="001951D2" w:rsidRPr="009D2D54">
        <w:rPr>
          <w:rFonts w:eastAsiaTheme="minorEastAsia"/>
          <w:lang w:eastAsia="zh-CN"/>
        </w:rPr>
        <w:t>is</w:t>
      </w:r>
      <w:r w:rsidR="001951D2" w:rsidRPr="009D2D54">
        <w:rPr>
          <w:rFonts w:eastAsiaTheme="minorEastAsia" w:hint="eastAsia"/>
          <w:lang w:eastAsia="zh-CN"/>
        </w:rPr>
        <w:t xml:space="preserve"> same as </w:t>
      </w:r>
      <w:r w:rsidR="001951D2">
        <w:rPr>
          <w:rFonts w:eastAsiaTheme="minorEastAsia" w:hint="eastAsia"/>
          <w:lang w:eastAsia="zh-CN"/>
        </w:rPr>
        <w:t xml:space="preserve">the uplink </w:t>
      </w:r>
      <w:proofErr w:type="gramStart"/>
      <w:r w:rsidR="001951D2">
        <w:rPr>
          <w:rFonts w:eastAsiaTheme="minorEastAsia" w:hint="eastAsia"/>
          <w:lang w:eastAsia="zh-CN"/>
        </w:rPr>
        <w:t>Tx</w:t>
      </w:r>
      <w:proofErr w:type="gramEnd"/>
      <w:r w:rsidR="001951D2">
        <w:rPr>
          <w:rFonts w:eastAsiaTheme="minorEastAsia" w:hint="eastAsia"/>
          <w:lang w:eastAsia="zh-CN"/>
        </w:rPr>
        <w:t xml:space="preserve"> switching conditions specified in </w:t>
      </w:r>
      <w:r w:rsidR="001951D2" w:rsidRPr="009D2D54">
        <w:rPr>
          <w:rFonts w:eastAsiaTheme="minorEastAsia" w:hint="eastAsia"/>
          <w:lang w:eastAsia="zh-CN"/>
        </w:rPr>
        <w:t>Rel-16/Rel-17</w:t>
      </w:r>
      <w:r w:rsidR="001951D2">
        <w:rPr>
          <w:rFonts w:eastAsiaTheme="minorEastAsia" w:hint="eastAsia"/>
          <w:lang w:eastAsia="zh-CN"/>
        </w:rPr>
        <w:t xml:space="preserve">, the uplink Tx switching scheme in </w:t>
      </w:r>
      <w:r w:rsidR="001951D2" w:rsidRPr="009D2D54">
        <w:rPr>
          <w:rFonts w:eastAsiaTheme="minorEastAsia" w:hint="eastAsia"/>
          <w:lang w:eastAsia="zh-CN"/>
        </w:rPr>
        <w:t>Rel-16/Rel-17</w:t>
      </w:r>
      <w:r w:rsidR="001951D2">
        <w:rPr>
          <w:rFonts w:eastAsiaTheme="minorEastAsia" w:hint="eastAsia"/>
          <w:lang w:eastAsia="zh-CN"/>
        </w:rPr>
        <w:t xml:space="preserve"> can be reused.</w:t>
      </w:r>
    </w:p>
    <w:p w14:paraId="2DE0F193" w14:textId="77777777" w:rsidR="00B031F2" w:rsidRDefault="00B031F2" w:rsidP="009D1372">
      <w:pPr>
        <w:rPr>
          <w:rFonts w:eastAsiaTheme="minorEastAsia"/>
          <w:color w:val="000000"/>
          <w:sz w:val="18"/>
          <w:szCs w:val="18"/>
          <w:lang w:eastAsia="zh-CN"/>
        </w:rPr>
      </w:pPr>
    </w:p>
    <w:p w14:paraId="5934AAB5" w14:textId="1DF8E014" w:rsidR="00C25C3A" w:rsidRPr="00B031F2" w:rsidRDefault="00B031F2" w:rsidP="0086762B">
      <w:pPr>
        <w:jc w:val="both"/>
        <w:rPr>
          <w:rFonts w:eastAsiaTheme="minorEastAsia"/>
          <w:color w:val="000000"/>
          <w:sz w:val="18"/>
          <w:szCs w:val="18"/>
          <w:lang w:eastAsia="zh-CN"/>
        </w:rPr>
      </w:pPr>
      <w:r w:rsidRPr="0086762B">
        <w:rPr>
          <w:rFonts w:eastAsiaTheme="minorEastAsia"/>
          <w:b/>
          <w:iCs/>
          <w:lang w:val="en-GB" w:eastAsia="zh-CN"/>
        </w:rPr>
        <w:t xml:space="preserve">Proposal </w:t>
      </w:r>
      <w:r w:rsidR="00F737C4">
        <w:rPr>
          <w:rFonts w:eastAsiaTheme="minorEastAsia" w:hint="eastAsia"/>
          <w:b/>
          <w:iCs/>
          <w:lang w:val="en-GB" w:eastAsia="zh-CN"/>
        </w:rPr>
        <w:t>7</w:t>
      </w:r>
      <w:r w:rsidRPr="0086762B">
        <w:rPr>
          <w:rFonts w:eastAsiaTheme="minorEastAsia"/>
          <w:b/>
          <w:iCs/>
          <w:lang w:val="en-GB" w:eastAsia="zh-CN"/>
        </w:rPr>
        <w:t xml:space="preserve">: </w:t>
      </w:r>
      <w:r w:rsidR="001951D2" w:rsidRPr="0086762B">
        <w:rPr>
          <w:rFonts w:eastAsiaTheme="minorEastAsia"/>
          <w:b/>
          <w:iCs/>
          <w:lang w:val="en-GB" w:eastAsia="zh-CN"/>
        </w:rPr>
        <w:t xml:space="preserve">For uplink Tx switching across up to 3 or 4 bands, if the UE is configured with option </w:t>
      </w:r>
      <w:r w:rsidR="001951D2">
        <w:rPr>
          <w:rFonts w:eastAsiaTheme="minorEastAsia" w:hint="eastAsia"/>
          <w:b/>
          <w:iCs/>
          <w:lang w:val="en-GB" w:eastAsia="zh-CN"/>
        </w:rPr>
        <w:t>2</w:t>
      </w:r>
      <w:r w:rsidR="001951D2" w:rsidRPr="0086762B">
        <w:rPr>
          <w:rFonts w:eastAsiaTheme="minorEastAsia"/>
          <w:b/>
          <w:iCs/>
          <w:lang w:val="en-GB" w:eastAsia="zh-CN"/>
        </w:rPr>
        <w:t xml:space="preserve"> (</w:t>
      </w:r>
      <w:r w:rsidR="001951D2" w:rsidRPr="0086762B">
        <w:rPr>
          <w:rFonts w:eastAsiaTheme="minorEastAsia"/>
          <w:b/>
          <w:i/>
          <w:lang w:val="en-GB" w:eastAsia="zh-CN"/>
        </w:rPr>
        <w:t>DualUL</w:t>
      </w:r>
      <w:r w:rsidR="001951D2" w:rsidRPr="0086762B">
        <w:rPr>
          <w:rFonts w:eastAsiaTheme="minorEastAsia"/>
          <w:b/>
          <w:iCs/>
          <w:lang w:val="en-GB" w:eastAsia="zh-CN"/>
        </w:rPr>
        <w:t>)</w:t>
      </w:r>
      <w:r w:rsidR="001951D2">
        <w:rPr>
          <w:rFonts w:eastAsiaTheme="minorEastAsia" w:hint="eastAsia"/>
          <w:b/>
          <w:iCs/>
          <w:lang w:val="en-GB" w:eastAsia="zh-CN"/>
        </w:rPr>
        <w:t xml:space="preserve"> and only </w:t>
      </w:r>
      <w:r w:rsidR="001951D2" w:rsidRPr="001951D2">
        <w:rPr>
          <w:rFonts w:eastAsiaTheme="minorEastAsia"/>
          <w:b/>
          <w:iCs/>
          <w:lang w:val="en-GB" w:eastAsia="zh-CN"/>
        </w:rPr>
        <w:t xml:space="preserve">two carriers </w:t>
      </w:r>
      <w:r w:rsidR="001951D2">
        <w:rPr>
          <w:rFonts w:eastAsiaTheme="minorEastAsia" w:hint="eastAsia"/>
          <w:b/>
          <w:iCs/>
          <w:lang w:val="en-GB" w:eastAsia="zh-CN"/>
        </w:rPr>
        <w:t xml:space="preserve">are </w:t>
      </w:r>
      <w:r w:rsidR="001951D2" w:rsidRPr="001951D2">
        <w:rPr>
          <w:rFonts w:eastAsiaTheme="minorEastAsia"/>
          <w:b/>
          <w:iCs/>
          <w:lang w:val="en-GB" w:eastAsia="zh-CN"/>
        </w:rPr>
        <w:t>involved in Tx UL switching</w:t>
      </w:r>
      <w:r w:rsidR="005D7001">
        <w:rPr>
          <w:rFonts w:eastAsiaTheme="minorEastAsia" w:hint="eastAsia"/>
          <w:b/>
          <w:iCs/>
          <w:lang w:val="en-GB" w:eastAsia="zh-CN"/>
        </w:rPr>
        <w:t xml:space="preserve">, </w:t>
      </w:r>
      <w:r w:rsidR="00D866AE">
        <w:rPr>
          <w:rFonts w:eastAsiaTheme="minorEastAsia"/>
          <w:b/>
          <w:iCs/>
          <w:lang w:val="en-GB" w:eastAsia="zh-CN"/>
        </w:rPr>
        <w:t>the uplink</w:t>
      </w:r>
      <w:r w:rsidR="00D866AE">
        <w:rPr>
          <w:rFonts w:eastAsiaTheme="minorEastAsia" w:hint="eastAsia"/>
          <w:b/>
          <w:iCs/>
          <w:lang w:val="en-GB" w:eastAsia="zh-CN"/>
        </w:rPr>
        <w:t xml:space="preserve"> </w:t>
      </w:r>
      <w:r w:rsidR="005D7001" w:rsidRPr="005D7001">
        <w:rPr>
          <w:rFonts w:eastAsiaTheme="minorEastAsia"/>
          <w:b/>
          <w:iCs/>
          <w:lang w:val="en-GB" w:eastAsia="zh-CN"/>
        </w:rPr>
        <w:t>Tx switching scheme in Rel-16/Rel-17 can be reused.</w:t>
      </w:r>
    </w:p>
    <w:p w14:paraId="62680F8C" w14:textId="77777777" w:rsidR="00B031F2" w:rsidRPr="00B031F2" w:rsidRDefault="00B031F2" w:rsidP="009D1372">
      <w:pPr>
        <w:rPr>
          <w:rFonts w:eastAsiaTheme="minorEastAsia"/>
          <w:lang w:eastAsia="zh-CN"/>
        </w:rPr>
      </w:pPr>
    </w:p>
    <w:p w14:paraId="3379007E" w14:textId="275C0898" w:rsidR="00C25C3A" w:rsidRPr="0086762B" w:rsidRDefault="005C3B46" w:rsidP="00C25C3A">
      <w:pPr>
        <w:rPr>
          <w:rFonts w:eastAsiaTheme="minorEastAsia"/>
          <w:b/>
          <w:u w:val="single"/>
          <w:lang w:eastAsia="zh-CN"/>
        </w:rPr>
      </w:pPr>
      <w:r w:rsidRPr="0086762B">
        <w:rPr>
          <w:rFonts w:ascii="Arial" w:eastAsiaTheme="minorEastAsia" w:hAnsi="Arial" w:cs="Arial"/>
          <w:b/>
          <w:bCs/>
          <w:sz w:val="16"/>
          <w:szCs w:val="16"/>
          <w:u w:val="single"/>
          <w:lang w:val="en-GB" w:eastAsia="zh-CN"/>
        </w:rPr>
        <w:t xml:space="preserve"> </w:t>
      </w:r>
      <w:r w:rsidR="00C25C3A" w:rsidRPr="0086762B">
        <w:rPr>
          <w:rFonts w:eastAsiaTheme="minorEastAsia"/>
          <w:b/>
          <w:u w:val="single"/>
          <w:lang w:eastAsia="zh-CN"/>
        </w:rPr>
        <w:t>Scenario 2</w:t>
      </w:r>
      <w:r w:rsidR="00C25C3A" w:rsidRPr="0086762B">
        <w:rPr>
          <w:rFonts w:eastAsiaTheme="minorEastAsia" w:hint="eastAsia"/>
          <w:b/>
          <w:u w:val="single"/>
          <w:lang w:eastAsia="zh-CN"/>
        </w:rPr>
        <w:t>：</w:t>
      </w:r>
      <w:proofErr w:type="gramStart"/>
      <w:r w:rsidR="00CE12B6" w:rsidRPr="00CE12B6">
        <w:rPr>
          <w:rFonts w:eastAsiaTheme="minorEastAsia"/>
          <w:b/>
          <w:u w:val="single"/>
          <w:lang w:eastAsia="zh-CN"/>
        </w:rPr>
        <w:t>three</w:t>
      </w:r>
      <w:proofErr w:type="gramEnd"/>
      <w:r w:rsidR="00CE12B6" w:rsidRPr="00CE12B6">
        <w:rPr>
          <w:rFonts w:eastAsiaTheme="minorEastAsia"/>
          <w:b/>
          <w:u w:val="single"/>
          <w:lang w:eastAsia="zh-CN"/>
        </w:rPr>
        <w:t xml:space="preserve"> carriers involved in Tx UL switching</w:t>
      </w:r>
    </w:p>
    <w:p w14:paraId="5750D5AA" w14:textId="64E6AFF6" w:rsidR="00DB3025" w:rsidRDefault="00C25C3A" w:rsidP="0086762B">
      <w:pPr>
        <w:jc w:val="both"/>
        <w:rPr>
          <w:rFonts w:eastAsiaTheme="minorEastAsia"/>
          <w:lang w:eastAsia="zh-CN"/>
        </w:rPr>
      </w:pPr>
      <w:r>
        <w:rPr>
          <w:rFonts w:eastAsiaTheme="minorEastAsia"/>
          <w:lang w:eastAsia="zh-CN"/>
        </w:rPr>
        <w:t>I</w:t>
      </w:r>
      <w:r>
        <w:rPr>
          <w:rFonts w:eastAsiaTheme="minorEastAsia" w:hint="eastAsia"/>
          <w:lang w:eastAsia="zh-CN"/>
        </w:rPr>
        <w:t>n this scenario, the number of carriers involved</w:t>
      </w:r>
      <w:r w:rsidR="00CA1F38">
        <w:rPr>
          <w:rFonts w:eastAsiaTheme="minorEastAsia" w:hint="eastAsia"/>
          <w:lang w:eastAsia="zh-CN"/>
        </w:rPr>
        <w:t xml:space="preserve"> </w:t>
      </w:r>
      <w:r w:rsidR="00DB3025">
        <w:rPr>
          <w:rFonts w:eastAsiaTheme="minorEastAsia" w:hint="eastAsia"/>
          <w:lang w:eastAsia="zh-CN"/>
        </w:rPr>
        <w:t xml:space="preserve">in </w:t>
      </w:r>
      <w:r w:rsidR="00CA1F38">
        <w:rPr>
          <w:rFonts w:eastAsiaTheme="minorEastAsia" w:hint="eastAsia"/>
          <w:lang w:eastAsia="zh-CN"/>
        </w:rPr>
        <w:t>T</w:t>
      </w:r>
      <w:r w:rsidR="0072741C">
        <w:rPr>
          <w:rFonts w:eastAsiaTheme="minorEastAsia" w:hint="eastAsia"/>
          <w:lang w:eastAsia="zh-CN"/>
        </w:rPr>
        <w:t>x</w:t>
      </w:r>
      <w:r w:rsidR="00CA1F38">
        <w:rPr>
          <w:rFonts w:eastAsiaTheme="minorEastAsia" w:hint="eastAsia"/>
          <w:lang w:eastAsia="zh-CN"/>
        </w:rPr>
        <w:t xml:space="preserve"> switching procedure </w:t>
      </w:r>
      <w:r w:rsidR="00DB3025">
        <w:rPr>
          <w:rFonts w:eastAsiaTheme="minorEastAsia" w:hint="eastAsia"/>
          <w:lang w:eastAsia="zh-CN"/>
        </w:rPr>
        <w:t>is 3,</w:t>
      </w:r>
      <w:r w:rsidR="00DB3025" w:rsidRPr="00DB3025">
        <w:t xml:space="preserve"> </w:t>
      </w:r>
      <w:r w:rsidR="00DB3025">
        <w:rPr>
          <w:rFonts w:eastAsiaTheme="minorEastAsia" w:hint="eastAsia"/>
          <w:lang w:eastAsia="zh-CN"/>
        </w:rPr>
        <w:t xml:space="preserve">and </w:t>
      </w:r>
      <w:r w:rsidR="00DB3025" w:rsidRPr="00DB3025">
        <w:rPr>
          <w:rFonts w:eastAsiaTheme="minorEastAsia"/>
          <w:lang w:eastAsia="zh-CN"/>
        </w:rPr>
        <w:t>the uplink Tx switching conditions</w:t>
      </w:r>
      <w:r w:rsidR="00DB3025">
        <w:rPr>
          <w:rFonts w:eastAsiaTheme="minorEastAsia" w:hint="eastAsia"/>
          <w:lang w:eastAsia="zh-CN"/>
        </w:rPr>
        <w:t xml:space="preserve"> can be </w:t>
      </w:r>
      <w:r w:rsidR="00DB3025">
        <w:rPr>
          <w:rFonts w:eastAsiaTheme="minorEastAsia"/>
          <w:lang w:eastAsia="zh-CN"/>
        </w:rPr>
        <w:t>described</w:t>
      </w:r>
      <w:r w:rsidR="00DB3025">
        <w:rPr>
          <w:rFonts w:eastAsiaTheme="minorEastAsia" w:hint="eastAsia"/>
          <w:lang w:eastAsia="zh-CN"/>
        </w:rPr>
        <w:t xml:space="preserve"> as follows,</w:t>
      </w:r>
    </w:p>
    <w:p w14:paraId="2722AF81" w14:textId="525BC0D0" w:rsidR="00C35093" w:rsidRDefault="000C59C9" w:rsidP="00567462">
      <w:pPr>
        <w:pStyle w:val="af0"/>
        <w:numPr>
          <w:ilvl w:val="0"/>
          <w:numId w:val="28"/>
        </w:numPr>
        <w:spacing w:after="120" w:line="240" w:lineRule="auto"/>
        <w:rPr>
          <w:rFonts w:ascii="Times New Roman" w:eastAsiaTheme="minorEastAsia" w:hAnsi="Times New Roman"/>
          <w:sz w:val="20"/>
          <w:szCs w:val="24"/>
          <w:lang w:eastAsia="zh-CN"/>
        </w:rPr>
      </w:pPr>
      <w:r>
        <w:rPr>
          <w:rFonts w:ascii="Times New Roman" w:eastAsiaTheme="minorEastAsia" w:hAnsi="Times New Roman" w:hint="eastAsia"/>
          <w:sz w:val="20"/>
          <w:szCs w:val="24"/>
          <w:lang w:eastAsia="zh-CN"/>
        </w:rPr>
        <w:t>S</w:t>
      </w:r>
      <w:r w:rsidRPr="00FF3F4A">
        <w:rPr>
          <w:rFonts w:ascii="Times New Roman" w:eastAsiaTheme="minorEastAsia" w:hAnsi="Times New Roman"/>
          <w:sz w:val="20"/>
          <w:szCs w:val="24"/>
          <w:lang w:eastAsia="zh-CN"/>
        </w:rPr>
        <w:t xml:space="preserve">witching </w:t>
      </w:r>
      <w:r w:rsidR="00C25C3A" w:rsidRPr="00E0286B">
        <w:rPr>
          <w:rFonts w:ascii="Times New Roman" w:eastAsiaTheme="minorEastAsia" w:hAnsi="Times New Roman" w:hint="eastAsia"/>
          <w:sz w:val="20"/>
          <w:szCs w:val="24"/>
          <w:lang w:eastAsia="zh-CN"/>
        </w:rPr>
        <w:t xml:space="preserve">between </w:t>
      </w:r>
      <w:r w:rsidR="00DF592F" w:rsidRPr="00E0286B">
        <w:rPr>
          <w:rFonts w:ascii="Times New Roman" w:eastAsiaTheme="minorEastAsia" w:hAnsi="Times New Roman"/>
          <w:sz w:val="20"/>
          <w:szCs w:val="24"/>
          <w:lang w:eastAsia="zh-CN"/>
        </w:rPr>
        <w:t>“</w:t>
      </w:r>
      <w:r w:rsidR="00C25C3A" w:rsidRPr="00E0286B">
        <w:rPr>
          <w:rFonts w:ascii="Times New Roman" w:eastAsiaTheme="minorEastAsia" w:hAnsi="Times New Roman" w:hint="eastAsia"/>
          <w:sz w:val="20"/>
          <w:szCs w:val="24"/>
          <w:lang w:eastAsia="zh-CN"/>
        </w:rPr>
        <w:t xml:space="preserve">2-port </w:t>
      </w:r>
      <w:proofErr w:type="gramStart"/>
      <w:r w:rsidR="00C25C3A" w:rsidRPr="00E0286B">
        <w:rPr>
          <w:rFonts w:ascii="Times New Roman" w:eastAsiaTheme="minorEastAsia" w:hAnsi="Times New Roman"/>
          <w:sz w:val="20"/>
          <w:szCs w:val="24"/>
          <w:lang w:eastAsia="zh-CN"/>
        </w:rPr>
        <w:t>transmission</w:t>
      </w:r>
      <w:r w:rsidR="00C25C3A" w:rsidRPr="00E0286B">
        <w:rPr>
          <w:rFonts w:ascii="Times New Roman" w:eastAsiaTheme="minorEastAsia" w:hAnsi="Times New Roman" w:hint="eastAsia"/>
          <w:sz w:val="20"/>
          <w:szCs w:val="24"/>
          <w:lang w:eastAsia="zh-CN"/>
        </w:rPr>
        <w:t xml:space="preserve">  on</w:t>
      </w:r>
      <w:proofErr w:type="gramEnd"/>
      <w:r w:rsidR="00C25C3A" w:rsidRPr="00E0286B">
        <w:rPr>
          <w:rFonts w:ascii="Times New Roman" w:eastAsiaTheme="minorEastAsia" w:hAnsi="Times New Roman" w:hint="eastAsia"/>
          <w:sz w:val="20"/>
          <w:szCs w:val="24"/>
          <w:lang w:eastAsia="zh-CN"/>
        </w:rPr>
        <w:t xml:space="preserve"> </w:t>
      </w:r>
      <w:r w:rsidR="00D74043">
        <w:rPr>
          <w:rFonts w:ascii="Times New Roman" w:eastAsiaTheme="minorEastAsia" w:hAnsi="Times New Roman" w:hint="eastAsia"/>
          <w:sz w:val="20"/>
          <w:szCs w:val="24"/>
          <w:lang w:eastAsia="zh-CN"/>
        </w:rPr>
        <w:t xml:space="preserve">one </w:t>
      </w:r>
      <w:r w:rsidR="00C25C3A" w:rsidRPr="00E0286B">
        <w:rPr>
          <w:rFonts w:ascii="Times New Roman" w:eastAsiaTheme="minorEastAsia" w:hAnsi="Times New Roman"/>
          <w:sz w:val="20"/>
          <w:szCs w:val="24"/>
          <w:lang w:eastAsia="zh-CN"/>
        </w:rPr>
        <w:t>carrier</w:t>
      </w:r>
      <w:r w:rsidR="00DF592F" w:rsidRPr="00E0286B">
        <w:rPr>
          <w:rFonts w:ascii="Times New Roman" w:eastAsiaTheme="minorEastAsia" w:hAnsi="Times New Roman"/>
          <w:sz w:val="20"/>
          <w:szCs w:val="24"/>
          <w:lang w:eastAsia="zh-CN"/>
        </w:rPr>
        <w:t>”</w:t>
      </w:r>
      <w:r w:rsidR="00C25C3A" w:rsidRPr="00E0286B">
        <w:rPr>
          <w:rFonts w:ascii="Times New Roman" w:eastAsiaTheme="minorEastAsia" w:hAnsi="Times New Roman" w:hint="eastAsia"/>
          <w:sz w:val="20"/>
          <w:szCs w:val="24"/>
          <w:lang w:eastAsia="zh-CN"/>
        </w:rPr>
        <w:t xml:space="preserve"> and </w:t>
      </w:r>
      <w:r w:rsidR="00DF592F" w:rsidRPr="00E0286B">
        <w:rPr>
          <w:rFonts w:ascii="Times New Roman" w:eastAsiaTheme="minorEastAsia" w:hAnsi="Times New Roman"/>
          <w:sz w:val="20"/>
          <w:szCs w:val="24"/>
          <w:lang w:eastAsia="zh-CN"/>
        </w:rPr>
        <w:t>“</w:t>
      </w:r>
      <w:r w:rsidR="00C25C3A" w:rsidRPr="00E0286B">
        <w:rPr>
          <w:rFonts w:ascii="Times New Roman" w:eastAsiaTheme="minorEastAsia" w:hAnsi="Times New Roman" w:hint="eastAsia"/>
          <w:sz w:val="20"/>
          <w:szCs w:val="24"/>
          <w:lang w:eastAsia="zh-CN"/>
        </w:rPr>
        <w:t xml:space="preserve">1-port </w:t>
      </w:r>
      <w:r w:rsidR="00C25C3A" w:rsidRPr="00E0286B">
        <w:rPr>
          <w:rFonts w:ascii="Times New Roman" w:eastAsiaTheme="minorEastAsia" w:hAnsi="Times New Roman"/>
          <w:sz w:val="20"/>
          <w:szCs w:val="24"/>
          <w:lang w:eastAsia="zh-CN"/>
        </w:rPr>
        <w:t>transmission</w:t>
      </w:r>
      <w:r w:rsidR="00C25C3A" w:rsidRPr="00E0286B">
        <w:rPr>
          <w:rFonts w:ascii="Times New Roman" w:eastAsiaTheme="minorEastAsia" w:hAnsi="Times New Roman" w:hint="eastAsia"/>
          <w:sz w:val="20"/>
          <w:szCs w:val="24"/>
          <w:lang w:eastAsia="zh-CN"/>
        </w:rPr>
        <w:t xml:space="preserve"> on </w:t>
      </w:r>
      <w:r w:rsidR="00D74043">
        <w:rPr>
          <w:rFonts w:ascii="Times New Roman" w:eastAsiaTheme="minorEastAsia" w:hAnsi="Times New Roman"/>
          <w:sz w:val="20"/>
          <w:szCs w:val="24"/>
          <w:lang w:eastAsia="zh-CN"/>
        </w:rPr>
        <w:t>second</w:t>
      </w:r>
      <w:r w:rsidR="00C25C3A" w:rsidRPr="00E0286B">
        <w:rPr>
          <w:rFonts w:ascii="Times New Roman" w:eastAsiaTheme="minorEastAsia" w:hAnsi="Times New Roman" w:hint="eastAsia"/>
          <w:sz w:val="20"/>
          <w:szCs w:val="24"/>
          <w:lang w:eastAsia="zh-CN"/>
        </w:rPr>
        <w:t xml:space="preserve"> uplink carrier  and 1-port </w:t>
      </w:r>
      <w:r w:rsidR="00C25C3A" w:rsidRPr="00E0286B">
        <w:rPr>
          <w:rFonts w:ascii="Times New Roman" w:eastAsiaTheme="minorEastAsia" w:hAnsi="Times New Roman"/>
          <w:sz w:val="20"/>
          <w:szCs w:val="24"/>
          <w:lang w:eastAsia="zh-CN"/>
        </w:rPr>
        <w:t>transmission</w:t>
      </w:r>
      <w:r w:rsidR="00C25C3A" w:rsidRPr="00E0286B">
        <w:rPr>
          <w:rFonts w:ascii="Times New Roman" w:eastAsiaTheme="minorEastAsia" w:hAnsi="Times New Roman" w:hint="eastAsia"/>
          <w:sz w:val="20"/>
          <w:szCs w:val="24"/>
          <w:lang w:eastAsia="zh-CN"/>
        </w:rPr>
        <w:t xml:space="preserve"> on </w:t>
      </w:r>
      <w:r w:rsidR="00DF592F" w:rsidRPr="00E0286B">
        <w:rPr>
          <w:rFonts w:ascii="Times New Roman" w:eastAsiaTheme="minorEastAsia" w:hAnsi="Times New Roman" w:hint="eastAsia"/>
          <w:sz w:val="20"/>
          <w:szCs w:val="24"/>
          <w:lang w:eastAsia="zh-CN"/>
        </w:rPr>
        <w:t>third</w:t>
      </w:r>
      <w:r w:rsidR="00C25C3A" w:rsidRPr="00E0286B">
        <w:rPr>
          <w:rFonts w:ascii="Times New Roman" w:eastAsiaTheme="minorEastAsia" w:hAnsi="Times New Roman" w:hint="eastAsia"/>
          <w:sz w:val="20"/>
          <w:szCs w:val="24"/>
          <w:lang w:eastAsia="zh-CN"/>
        </w:rPr>
        <w:t xml:space="preserve"> uplink carrier</w:t>
      </w:r>
      <w:r w:rsidR="00DF592F" w:rsidRPr="00E0286B">
        <w:rPr>
          <w:rFonts w:ascii="Times New Roman" w:eastAsiaTheme="minorEastAsia" w:hAnsi="Times New Roman"/>
          <w:sz w:val="20"/>
          <w:szCs w:val="24"/>
          <w:lang w:eastAsia="zh-CN"/>
        </w:rPr>
        <w:t>”</w:t>
      </w:r>
      <w:r w:rsidR="00C25C3A" w:rsidRPr="00E0286B">
        <w:rPr>
          <w:rFonts w:ascii="Times New Roman" w:eastAsiaTheme="minorEastAsia" w:hAnsi="Times New Roman" w:hint="eastAsia"/>
          <w:sz w:val="20"/>
          <w:szCs w:val="24"/>
          <w:lang w:eastAsia="zh-CN"/>
        </w:rPr>
        <w:t xml:space="preserve">. </w:t>
      </w:r>
      <w:r w:rsidR="00C25C3A" w:rsidRPr="00E0286B">
        <w:rPr>
          <w:rFonts w:ascii="Times New Roman" w:eastAsiaTheme="minorEastAsia" w:hAnsi="Times New Roman"/>
          <w:sz w:val="20"/>
          <w:szCs w:val="24"/>
          <w:lang w:eastAsia="zh-CN"/>
        </w:rPr>
        <w:t>F</w:t>
      </w:r>
      <w:r w:rsidR="00C25C3A" w:rsidRPr="00E0286B">
        <w:rPr>
          <w:rFonts w:ascii="Times New Roman" w:eastAsiaTheme="minorEastAsia" w:hAnsi="Times New Roman" w:hint="eastAsia"/>
          <w:sz w:val="20"/>
          <w:szCs w:val="24"/>
          <w:lang w:eastAsia="zh-CN"/>
        </w:rPr>
        <w:t xml:space="preserve">or </w:t>
      </w:r>
      <w:r w:rsidR="00C25C3A" w:rsidRPr="00E0286B">
        <w:rPr>
          <w:rFonts w:ascii="Times New Roman" w:eastAsiaTheme="minorEastAsia" w:hAnsi="Times New Roman"/>
          <w:sz w:val="20"/>
          <w:szCs w:val="24"/>
          <w:lang w:eastAsia="zh-CN"/>
        </w:rPr>
        <w:t>example</w:t>
      </w:r>
      <w:r w:rsidR="0072741C">
        <w:rPr>
          <w:rFonts w:ascii="Times New Roman" w:eastAsiaTheme="minorEastAsia" w:hAnsi="Times New Roman" w:hint="eastAsia"/>
          <w:sz w:val="20"/>
          <w:szCs w:val="24"/>
          <w:lang w:eastAsia="zh-CN"/>
        </w:rPr>
        <w:t xml:space="preserve">, the switching is </w:t>
      </w:r>
      <w:r w:rsidR="005356F6">
        <w:rPr>
          <w:rFonts w:ascii="Times New Roman" w:eastAsiaTheme="minorEastAsia" w:hAnsi="Times New Roman" w:hint="eastAsia"/>
          <w:sz w:val="20"/>
          <w:szCs w:val="24"/>
          <w:lang w:eastAsia="zh-CN"/>
        </w:rPr>
        <w:t xml:space="preserve">applied </w:t>
      </w:r>
      <w:r w:rsidR="00441664">
        <w:rPr>
          <w:rFonts w:ascii="Times New Roman" w:eastAsiaTheme="minorEastAsia" w:hAnsi="Times New Roman" w:hint="eastAsia"/>
          <w:sz w:val="20"/>
          <w:szCs w:val="24"/>
          <w:lang w:eastAsia="zh-CN"/>
        </w:rPr>
        <w:t xml:space="preserve">between </w:t>
      </w:r>
      <w:r w:rsidR="00DF592F" w:rsidRPr="00E0286B">
        <w:rPr>
          <w:rFonts w:ascii="Times New Roman" w:eastAsiaTheme="minorEastAsia" w:hAnsi="Times New Roman" w:hint="eastAsia"/>
          <w:sz w:val="20"/>
          <w:szCs w:val="24"/>
          <w:lang w:eastAsia="zh-CN"/>
        </w:rPr>
        <w:t>B4</w:t>
      </w:r>
      <w:r w:rsidR="00C25C3A" w:rsidRPr="00E0286B">
        <w:rPr>
          <w:rFonts w:ascii="Times New Roman" w:eastAsiaTheme="minorEastAsia" w:hAnsi="Times New Roman" w:hint="eastAsia"/>
          <w:sz w:val="20"/>
          <w:szCs w:val="24"/>
          <w:lang w:eastAsia="zh-CN"/>
        </w:rPr>
        <w:t xml:space="preserve"> </w:t>
      </w:r>
      <w:r w:rsidR="00441664">
        <w:rPr>
          <w:rFonts w:ascii="Times New Roman" w:eastAsiaTheme="minorEastAsia" w:hAnsi="Times New Roman" w:hint="eastAsia"/>
          <w:sz w:val="20"/>
          <w:szCs w:val="24"/>
          <w:lang w:eastAsia="zh-CN"/>
        </w:rPr>
        <w:t>and</w:t>
      </w:r>
      <w:r w:rsidR="00C25C3A" w:rsidRPr="00E0286B">
        <w:rPr>
          <w:rFonts w:ascii="Times New Roman" w:eastAsiaTheme="minorEastAsia" w:hAnsi="Times New Roman" w:hint="eastAsia"/>
          <w:sz w:val="20"/>
          <w:szCs w:val="24"/>
          <w:lang w:eastAsia="zh-CN"/>
        </w:rPr>
        <w:t xml:space="preserve"> A3</w:t>
      </w:r>
      <w:r w:rsidR="00E0286B">
        <w:rPr>
          <w:rFonts w:ascii="Times New Roman" w:eastAsiaTheme="minorEastAsia" w:hAnsi="Times New Roman" w:hint="eastAsia"/>
          <w:sz w:val="20"/>
          <w:szCs w:val="24"/>
          <w:lang w:eastAsia="zh-CN"/>
        </w:rPr>
        <w:t xml:space="preserve"> as </w:t>
      </w:r>
      <w:r w:rsidR="00E0286B">
        <w:rPr>
          <w:rFonts w:ascii="Times New Roman" w:eastAsiaTheme="minorEastAsia" w:hAnsi="Times New Roman"/>
          <w:sz w:val="20"/>
          <w:szCs w:val="24"/>
          <w:lang w:eastAsia="zh-CN"/>
        </w:rPr>
        <w:t>shown</w:t>
      </w:r>
      <w:r w:rsidR="00E0286B">
        <w:rPr>
          <w:rFonts w:ascii="Times New Roman" w:eastAsiaTheme="minorEastAsia" w:hAnsi="Times New Roman" w:hint="eastAsia"/>
          <w:sz w:val="20"/>
          <w:szCs w:val="24"/>
          <w:lang w:eastAsia="zh-CN"/>
        </w:rPr>
        <w:t xml:space="preserve"> </w:t>
      </w:r>
      <w:r w:rsidR="00E0286B">
        <w:rPr>
          <w:rFonts w:ascii="Times New Roman" w:eastAsiaTheme="minorEastAsia" w:hAnsi="Times New Roman"/>
          <w:sz w:val="20"/>
          <w:szCs w:val="24"/>
          <w:lang w:eastAsia="zh-CN"/>
        </w:rPr>
        <w:t>following</w:t>
      </w:r>
      <w:r w:rsidR="00E0286B">
        <w:rPr>
          <w:rFonts w:ascii="Times New Roman" w:eastAsiaTheme="minorEastAsia" w:hAnsi="Times New Roman" w:hint="eastAsia"/>
          <w:sz w:val="20"/>
          <w:szCs w:val="24"/>
          <w:lang w:eastAsia="zh-CN"/>
        </w:rPr>
        <w:t xml:space="preserve"> </w:t>
      </w:r>
      <w:r w:rsidR="00D866AE">
        <w:rPr>
          <w:rFonts w:ascii="Times New Roman" w:eastAsiaTheme="minorEastAsia" w:hAnsi="Times New Roman"/>
          <w:sz w:val="20"/>
          <w:szCs w:val="24"/>
          <w:lang w:eastAsia="zh-CN"/>
        </w:rPr>
        <w:fldChar w:fldCharType="begin"/>
      </w:r>
      <w:r w:rsidR="00D866AE">
        <w:rPr>
          <w:rFonts w:ascii="Times New Roman" w:eastAsiaTheme="minorEastAsia" w:hAnsi="Times New Roman"/>
          <w:sz w:val="20"/>
          <w:szCs w:val="24"/>
          <w:lang w:eastAsia="zh-CN"/>
        </w:rPr>
        <w:instrText xml:space="preserve"> </w:instrText>
      </w:r>
      <w:r w:rsidR="00D866AE">
        <w:rPr>
          <w:rFonts w:ascii="Times New Roman" w:eastAsiaTheme="minorEastAsia" w:hAnsi="Times New Roman" w:hint="eastAsia"/>
          <w:sz w:val="20"/>
          <w:szCs w:val="24"/>
          <w:lang w:eastAsia="zh-CN"/>
        </w:rPr>
        <w:instrText>REF _Ref102166048 \h</w:instrText>
      </w:r>
      <w:r w:rsidR="00D866AE">
        <w:rPr>
          <w:rFonts w:ascii="Times New Roman" w:eastAsiaTheme="minorEastAsia" w:hAnsi="Times New Roman"/>
          <w:sz w:val="20"/>
          <w:szCs w:val="24"/>
          <w:lang w:eastAsia="zh-CN"/>
        </w:rPr>
        <w:instrText xml:space="preserve">  \* MERGEFORMAT </w:instrText>
      </w:r>
      <w:r w:rsidR="00D866AE">
        <w:rPr>
          <w:rFonts w:ascii="Times New Roman" w:eastAsiaTheme="minorEastAsia" w:hAnsi="Times New Roman"/>
          <w:sz w:val="20"/>
          <w:szCs w:val="24"/>
          <w:lang w:eastAsia="zh-CN"/>
        </w:rPr>
      </w:r>
      <w:r w:rsidR="00D866AE">
        <w:rPr>
          <w:rFonts w:ascii="Times New Roman" w:eastAsiaTheme="minorEastAsia" w:hAnsi="Times New Roman"/>
          <w:sz w:val="20"/>
          <w:szCs w:val="24"/>
          <w:lang w:eastAsia="zh-CN"/>
        </w:rPr>
        <w:fldChar w:fldCharType="separate"/>
      </w:r>
      <w:r w:rsidR="00D866AE" w:rsidRPr="0086762B">
        <w:rPr>
          <w:rFonts w:ascii="Times New Roman" w:eastAsiaTheme="minorEastAsia" w:hAnsi="Times New Roman"/>
          <w:sz w:val="20"/>
          <w:szCs w:val="24"/>
          <w:lang w:eastAsia="zh-CN"/>
        </w:rPr>
        <w:t>Table 9</w:t>
      </w:r>
      <w:r w:rsidR="00D866AE">
        <w:rPr>
          <w:rFonts w:ascii="Times New Roman" w:eastAsiaTheme="minorEastAsia" w:hAnsi="Times New Roman"/>
          <w:sz w:val="20"/>
          <w:szCs w:val="24"/>
          <w:lang w:eastAsia="zh-CN"/>
        </w:rPr>
        <w:fldChar w:fldCharType="end"/>
      </w:r>
      <w:r w:rsidR="00D866AE">
        <w:rPr>
          <w:rFonts w:ascii="Times New Roman" w:eastAsiaTheme="minorEastAsia" w:hAnsi="Times New Roman" w:hint="eastAsia"/>
          <w:sz w:val="20"/>
          <w:szCs w:val="24"/>
          <w:lang w:eastAsia="zh-CN"/>
        </w:rPr>
        <w:t>.</w:t>
      </w:r>
    </w:p>
    <w:p w14:paraId="48DE1989" w14:textId="5D339FF3" w:rsidR="00D74043" w:rsidRPr="0086762B" w:rsidRDefault="00D74043" w:rsidP="0086762B">
      <w:pPr>
        <w:pStyle w:val="ae"/>
        <w:keepNext/>
        <w:spacing w:after="120"/>
        <w:jc w:val="center"/>
        <w:rPr>
          <w:rFonts w:eastAsiaTheme="minorEastAsia"/>
          <w:lang w:val="x-none" w:eastAsia="zh-CN"/>
        </w:rPr>
      </w:pPr>
      <w:bookmarkStart w:id="10" w:name="_Ref102166048"/>
      <w:r w:rsidRPr="0086762B">
        <w:rPr>
          <w:rFonts w:eastAsiaTheme="minorEastAsia"/>
          <w:b w:val="0"/>
          <w:bCs w:val="0"/>
          <w:color w:val="auto"/>
          <w:szCs w:val="24"/>
          <w:lang w:val="x-none" w:eastAsia="zh-CN"/>
        </w:rPr>
        <w:t xml:space="preserve">Table </w:t>
      </w:r>
      <w:r w:rsidRPr="0086762B">
        <w:rPr>
          <w:rFonts w:eastAsiaTheme="minorEastAsia"/>
          <w:b w:val="0"/>
          <w:bCs w:val="0"/>
          <w:color w:val="auto"/>
          <w:szCs w:val="24"/>
          <w:lang w:val="x-none" w:eastAsia="zh-CN"/>
        </w:rPr>
        <w:fldChar w:fldCharType="begin"/>
      </w:r>
      <w:r w:rsidRPr="0086762B">
        <w:rPr>
          <w:rFonts w:eastAsiaTheme="minorEastAsia"/>
          <w:b w:val="0"/>
          <w:bCs w:val="0"/>
          <w:color w:val="auto"/>
          <w:szCs w:val="24"/>
          <w:lang w:val="x-none" w:eastAsia="zh-CN"/>
        </w:rPr>
        <w:instrText xml:space="preserve"> SEQ Table \* ARABIC </w:instrText>
      </w:r>
      <w:r w:rsidRPr="0086762B">
        <w:rPr>
          <w:rFonts w:eastAsiaTheme="minorEastAsia"/>
          <w:b w:val="0"/>
          <w:bCs w:val="0"/>
          <w:color w:val="auto"/>
          <w:szCs w:val="24"/>
          <w:lang w:val="x-none" w:eastAsia="zh-CN"/>
        </w:rPr>
        <w:fldChar w:fldCharType="separate"/>
      </w:r>
      <w:r w:rsidR="005356F6">
        <w:rPr>
          <w:rFonts w:eastAsiaTheme="minorEastAsia"/>
          <w:b w:val="0"/>
          <w:bCs w:val="0"/>
          <w:noProof/>
          <w:color w:val="auto"/>
          <w:szCs w:val="24"/>
          <w:lang w:val="x-none" w:eastAsia="zh-CN"/>
        </w:rPr>
        <w:t>9</w:t>
      </w:r>
      <w:r w:rsidRPr="0086762B">
        <w:rPr>
          <w:rFonts w:eastAsiaTheme="minorEastAsia"/>
          <w:b w:val="0"/>
          <w:bCs w:val="0"/>
          <w:color w:val="auto"/>
          <w:szCs w:val="24"/>
          <w:lang w:val="x-none" w:eastAsia="zh-CN"/>
        </w:rPr>
        <w:fldChar w:fldCharType="end"/>
      </w:r>
      <w:bookmarkEnd w:id="10"/>
      <w:r w:rsidRPr="0086762B">
        <w:rPr>
          <w:rFonts w:eastAsiaTheme="minorEastAsia"/>
          <w:b w:val="0"/>
          <w:bCs w:val="0"/>
          <w:color w:val="auto"/>
          <w:szCs w:val="24"/>
          <w:lang w:val="x-none" w:eastAsia="zh-CN"/>
        </w:rPr>
        <w:t xml:space="preserve">: </w:t>
      </w:r>
      <w:r w:rsidR="005356F6">
        <w:rPr>
          <w:rFonts w:eastAsiaTheme="minorEastAsia" w:hint="eastAsia"/>
          <w:b w:val="0"/>
          <w:bCs w:val="0"/>
          <w:color w:val="auto"/>
          <w:szCs w:val="24"/>
          <w:lang w:val="x-none" w:eastAsia="zh-CN"/>
        </w:rPr>
        <w:t>T</w:t>
      </w:r>
      <w:r w:rsidRPr="0086762B">
        <w:rPr>
          <w:rFonts w:eastAsiaTheme="minorEastAsia"/>
          <w:b w:val="0"/>
          <w:bCs w:val="0"/>
          <w:color w:val="auto"/>
          <w:szCs w:val="24"/>
          <w:lang w:val="x-none" w:eastAsia="zh-CN"/>
        </w:rPr>
        <w:t>hree carriers involved in Tx UL switching</w:t>
      </w:r>
      <w:r w:rsidR="00D866AE">
        <w:rPr>
          <w:rFonts w:eastAsiaTheme="minorEastAsia" w:hint="eastAsia"/>
          <w:b w:val="0"/>
          <w:bCs w:val="0"/>
          <w:color w:val="auto"/>
          <w:szCs w:val="24"/>
          <w:lang w:val="x-none" w:eastAsia="zh-CN"/>
        </w:rPr>
        <w:t xml:space="preserve"> in </w:t>
      </w:r>
      <w:r w:rsidRPr="0086762B">
        <w:rPr>
          <w:rFonts w:eastAsiaTheme="minorEastAsia"/>
          <w:b w:val="0"/>
          <w:bCs w:val="0"/>
          <w:color w:val="auto"/>
          <w:szCs w:val="24"/>
          <w:lang w:val="x-none" w:eastAsia="zh-CN"/>
        </w:rPr>
        <w:t>condition 1</w:t>
      </w:r>
    </w:p>
    <w:tbl>
      <w:tblPr>
        <w:tblW w:w="0" w:type="auto"/>
        <w:tblInd w:w="534" w:type="dxa"/>
        <w:tblCellMar>
          <w:left w:w="0" w:type="dxa"/>
          <w:right w:w="0" w:type="dxa"/>
        </w:tblCellMar>
        <w:tblLook w:val="04A0" w:firstRow="1" w:lastRow="0" w:firstColumn="1" w:lastColumn="0" w:noHBand="0" w:noVBand="1"/>
      </w:tblPr>
      <w:tblGrid>
        <w:gridCol w:w="992"/>
        <w:gridCol w:w="7371"/>
      </w:tblGrid>
      <w:tr w:rsidR="005212E0" w:rsidRPr="0040067F" w14:paraId="6B0F8A87" w14:textId="77777777" w:rsidTr="00441664">
        <w:trPr>
          <w:trHeight w:val="20"/>
        </w:trPr>
        <w:tc>
          <w:tcPr>
            <w:tcW w:w="99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6F31C46" w14:textId="201BE174" w:rsidR="005212E0" w:rsidRPr="0086762B" w:rsidRDefault="00E0286B" w:rsidP="0086762B">
            <w:pPr>
              <w:pStyle w:val="a1"/>
              <w:spacing w:after="0"/>
              <w:ind w:firstLine="480"/>
              <w:jc w:val="center"/>
              <w:rPr>
                <w:sz w:val="18"/>
                <w:szCs w:val="18"/>
              </w:rPr>
            </w:pPr>
            <w:r w:rsidRPr="0086762B">
              <w:rPr>
                <w:rFonts w:eastAsiaTheme="minorEastAsia"/>
                <w:sz w:val="18"/>
                <w:szCs w:val="18"/>
                <w:lang w:eastAsia="zh-CN"/>
              </w:rPr>
              <w:t xml:space="preserve"> </w:t>
            </w:r>
          </w:p>
        </w:tc>
        <w:tc>
          <w:tcPr>
            <w:tcW w:w="737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7ED0617" w14:textId="77777777" w:rsidR="005212E0" w:rsidRPr="0086762B" w:rsidRDefault="005212E0" w:rsidP="0086762B">
            <w:pPr>
              <w:pStyle w:val="a1"/>
              <w:spacing w:after="0"/>
              <w:ind w:firstLine="480"/>
              <w:jc w:val="center"/>
              <w:rPr>
                <w:sz w:val="18"/>
                <w:szCs w:val="18"/>
                <w:lang w:eastAsia="zh-CN"/>
              </w:rPr>
            </w:pPr>
            <w:r w:rsidRPr="0086762B">
              <w:rPr>
                <w:rFonts w:eastAsia="Batang"/>
                <w:sz w:val="18"/>
                <w:szCs w:val="18"/>
                <w:lang w:val="en-GB" w:eastAsia="x-none"/>
              </w:rPr>
              <w:t xml:space="preserve">Number of </w:t>
            </w:r>
            <w:r w:rsidRPr="0086762B">
              <w:rPr>
                <w:rFonts w:eastAsia="Batang"/>
                <w:bCs/>
                <w:sz w:val="18"/>
                <w:szCs w:val="18"/>
                <w:lang w:val="en-GB" w:eastAsia="x-none"/>
              </w:rPr>
              <w:t xml:space="preserve">antenna ports </w:t>
            </w:r>
            <w:r w:rsidRPr="0086762B">
              <w:rPr>
                <w:rFonts w:eastAsia="Batang"/>
                <w:sz w:val="18"/>
                <w:szCs w:val="18"/>
                <w:lang w:val="en-GB" w:eastAsia="x-none"/>
              </w:rPr>
              <w:t>for UL transmission (carrier 1 + carrier 2</w:t>
            </w:r>
            <w:r w:rsidRPr="0086762B">
              <w:rPr>
                <w:rFonts w:eastAsiaTheme="minorEastAsia"/>
                <w:sz w:val="18"/>
                <w:szCs w:val="18"/>
                <w:lang w:val="en-GB" w:eastAsia="zh-CN"/>
              </w:rPr>
              <w:t>+</w:t>
            </w:r>
            <w:r w:rsidRPr="0086762B">
              <w:rPr>
                <w:rFonts w:eastAsiaTheme="minorEastAsia"/>
                <w:sz w:val="18"/>
                <w:szCs w:val="18"/>
                <w:lang w:eastAsia="zh-CN"/>
              </w:rPr>
              <w:t xml:space="preserve"> carrier 3+carriers 4</w:t>
            </w:r>
            <w:r w:rsidRPr="0086762B">
              <w:rPr>
                <w:rFonts w:eastAsia="Batang"/>
                <w:sz w:val="18"/>
                <w:szCs w:val="18"/>
                <w:lang w:val="en-GB" w:eastAsia="x-none"/>
              </w:rPr>
              <w:t>)</w:t>
            </w:r>
          </w:p>
        </w:tc>
      </w:tr>
      <w:tr w:rsidR="005212E0" w:rsidRPr="0040067F" w14:paraId="765895F5" w14:textId="77777777" w:rsidTr="00441664">
        <w:trPr>
          <w:trHeight w:val="20"/>
        </w:trPr>
        <w:tc>
          <w:tcPr>
            <w:tcW w:w="99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E4245A4" w14:textId="77777777" w:rsidR="005212E0" w:rsidRPr="0086762B" w:rsidRDefault="005212E0">
            <w:pPr>
              <w:pStyle w:val="af7"/>
              <w:spacing w:before="0" w:beforeAutospacing="0" w:after="0" w:afterAutospacing="0"/>
              <w:jc w:val="center"/>
              <w:rPr>
                <w:rFonts w:ascii="Times New Roman" w:hAnsi="Times New Roman" w:cs="Times New Roman"/>
                <w:color w:val="000000"/>
                <w:sz w:val="18"/>
                <w:szCs w:val="18"/>
              </w:rPr>
            </w:pPr>
            <w:r w:rsidRPr="0086762B">
              <w:rPr>
                <w:rFonts w:ascii="Times New Roman" w:hAnsi="Times New Roman" w:cs="Times New Roman"/>
                <w:color w:val="000000"/>
                <w:sz w:val="18"/>
                <w:szCs w:val="18"/>
              </w:rPr>
              <w:t>Case 1</w:t>
            </w:r>
          </w:p>
        </w:tc>
        <w:tc>
          <w:tcPr>
            <w:tcW w:w="7371" w:type="dxa"/>
            <w:tcBorders>
              <w:top w:val="nil"/>
              <w:left w:val="nil"/>
              <w:bottom w:val="single" w:sz="8" w:space="0" w:color="auto"/>
              <w:right w:val="single" w:sz="8" w:space="0" w:color="auto"/>
            </w:tcBorders>
            <w:tcMar>
              <w:top w:w="0" w:type="dxa"/>
              <w:left w:w="108" w:type="dxa"/>
              <w:bottom w:w="0" w:type="dxa"/>
              <w:right w:w="108" w:type="dxa"/>
            </w:tcMar>
            <w:vAlign w:val="center"/>
          </w:tcPr>
          <w:p w14:paraId="6323FAC7" w14:textId="77777777" w:rsidR="005212E0" w:rsidRPr="0086762B" w:rsidRDefault="005212E0">
            <w:pPr>
              <w:pStyle w:val="af7"/>
              <w:spacing w:before="0" w:beforeAutospacing="0" w:after="0" w:afterAutospacing="0"/>
              <w:jc w:val="center"/>
              <w:rPr>
                <w:rFonts w:ascii="Times New Roman" w:hAnsi="Times New Roman" w:cs="Times New Roman"/>
                <w:color w:val="000000"/>
                <w:sz w:val="18"/>
                <w:szCs w:val="18"/>
              </w:rPr>
            </w:pPr>
            <w:r w:rsidRPr="0086762B">
              <w:rPr>
                <w:rFonts w:ascii="Times New Roman" w:hAnsi="Times New Roman" w:cs="Times New Roman"/>
                <w:color w:val="000000"/>
                <w:sz w:val="18"/>
                <w:szCs w:val="18"/>
              </w:rPr>
              <w:t>A1={0P+0P+0P+1P},A2={0P+0P+1P+0P}</w:t>
            </w:r>
            <w:r w:rsidRPr="0086762B">
              <w:rPr>
                <w:rFonts w:ascii="Times New Roman" w:hAnsi="Times New Roman" w:cs="Times New Roman"/>
                <w:b/>
                <w:color w:val="7030A0"/>
                <w:sz w:val="18"/>
                <w:szCs w:val="18"/>
              </w:rPr>
              <w:t>,A3={0P+0P+1P+1P}</w:t>
            </w:r>
          </w:p>
        </w:tc>
      </w:tr>
      <w:tr w:rsidR="005212E0" w:rsidRPr="0040067F" w14:paraId="20825616" w14:textId="77777777" w:rsidTr="00441664">
        <w:trPr>
          <w:trHeight w:val="20"/>
        </w:trPr>
        <w:tc>
          <w:tcPr>
            <w:tcW w:w="99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B212481" w14:textId="77777777" w:rsidR="005212E0" w:rsidRPr="0086762B" w:rsidRDefault="005212E0">
            <w:pPr>
              <w:pStyle w:val="af7"/>
              <w:spacing w:before="0" w:beforeAutospacing="0" w:after="0" w:afterAutospacing="0"/>
              <w:jc w:val="center"/>
              <w:rPr>
                <w:rFonts w:ascii="Times New Roman" w:hAnsi="Times New Roman" w:cs="Times New Roman"/>
                <w:color w:val="000000"/>
                <w:sz w:val="18"/>
                <w:szCs w:val="18"/>
              </w:rPr>
            </w:pPr>
            <w:r w:rsidRPr="0086762B">
              <w:rPr>
                <w:rFonts w:ascii="Times New Roman" w:hAnsi="Times New Roman" w:cs="Times New Roman"/>
                <w:color w:val="000000"/>
                <w:sz w:val="18"/>
                <w:szCs w:val="18"/>
              </w:rPr>
              <w:t>Case 9</w:t>
            </w:r>
          </w:p>
        </w:tc>
        <w:tc>
          <w:tcPr>
            <w:tcW w:w="7371" w:type="dxa"/>
            <w:tcBorders>
              <w:top w:val="nil"/>
              <w:left w:val="nil"/>
              <w:bottom w:val="single" w:sz="8" w:space="0" w:color="auto"/>
              <w:right w:val="single" w:sz="8" w:space="0" w:color="auto"/>
            </w:tcBorders>
            <w:tcMar>
              <w:top w:w="0" w:type="dxa"/>
              <w:left w:w="108" w:type="dxa"/>
              <w:bottom w:w="0" w:type="dxa"/>
              <w:right w:w="108" w:type="dxa"/>
            </w:tcMar>
            <w:vAlign w:val="center"/>
          </w:tcPr>
          <w:p w14:paraId="7A68C60A" w14:textId="77777777" w:rsidR="005212E0" w:rsidRPr="0086762B" w:rsidRDefault="005212E0">
            <w:pPr>
              <w:pStyle w:val="af7"/>
              <w:spacing w:before="0" w:beforeAutospacing="0" w:after="0" w:afterAutospacing="0"/>
              <w:jc w:val="center"/>
              <w:rPr>
                <w:rFonts w:ascii="Times New Roman" w:hAnsi="Times New Roman" w:cs="Times New Roman"/>
                <w:color w:val="000000"/>
                <w:sz w:val="18"/>
                <w:szCs w:val="18"/>
              </w:rPr>
            </w:pPr>
            <w:r w:rsidRPr="0086762B">
              <w:rPr>
                <w:rFonts w:ascii="Times New Roman" w:hAnsi="Times New Roman" w:cs="Times New Roman"/>
                <w:b/>
                <w:color w:val="7030A0"/>
                <w:sz w:val="18"/>
                <w:szCs w:val="18"/>
              </w:rPr>
              <w:t>B4={0P+2P+0P+0P}</w:t>
            </w:r>
            <w:r w:rsidRPr="0086762B">
              <w:rPr>
                <w:rFonts w:ascii="Times New Roman" w:hAnsi="Times New Roman" w:cs="Times New Roman"/>
                <w:color w:val="000000"/>
                <w:sz w:val="18"/>
                <w:szCs w:val="18"/>
              </w:rPr>
              <w:t>,A4={0P+1P+0P+0P}</w:t>
            </w:r>
          </w:p>
        </w:tc>
      </w:tr>
    </w:tbl>
    <w:p w14:paraId="11A887FE" w14:textId="77777777" w:rsidR="00441664" w:rsidRPr="0086762B" w:rsidRDefault="00441664" w:rsidP="0086762B">
      <w:pPr>
        <w:rPr>
          <w:rFonts w:eastAsiaTheme="minorEastAsia"/>
          <w:lang w:eastAsia="zh-CN"/>
        </w:rPr>
      </w:pPr>
    </w:p>
    <w:p w14:paraId="0CF5BF3A" w14:textId="77777777" w:rsidR="00DF592F" w:rsidRDefault="00DF592F" w:rsidP="009D1372">
      <w:pPr>
        <w:rPr>
          <w:rFonts w:eastAsiaTheme="minorEastAsia"/>
          <w:lang w:eastAsia="zh-CN"/>
        </w:rPr>
      </w:pPr>
    </w:p>
    <w:p w14:paraId="5F493F7B" w14:textId="2500CA46" w:rsidR="00DF592F" w:rsidRPr="0086762B" w:rsidRDefault="000C59C9" w:rsidP="00567462">
      <w:pPr>
        <w:pStyle w:val="af0"/>
        <w:numPr>
          <w:ilvl w:val="0"/>
          <w:numId w:val="28"/>
        </w:numPr>
        <w:spacing w:after="0" w:line="240" w:lineRule="auto"/>
        <w:jc w:val="both"/>
        <w:rPr>
          <w:rFonts w:ascii="Times New Roman" w:eastAsiaTheme="minorEastAsia" w:hAnsi="Times New Roman"/>
          <w:sz w:val="20"/>
          <w:szCs w:val="24"/>
          <w:lang w:eastAsia="zh-CN"/>
        </w:rPr>
      </w:pPr>
      <w:r>
        <w:rPr>
          <w:rFonts w:ascii="Times New Roman" w:eastAsiaTheme="minorEastAsia" w:hAnsi="Times New Roman" w:hint="eastAsia"/>
          <w:sz w:val="20"/>
          <w:szCs w:val="24"/>
          <w:lang w:eastAsia="zh-CN"/>
        </w:rPr>
        <w:t xml:space="preserve">Switching </w:t>
      </w:r>
      <w:r w:rsidR="00DF592F" w:rsidRPr="00E0286B">
        <w:rPr>
          <w:rFonts w:ascii="Times New Roman" w:eastAsiaTheme="minorEastAsia" w:hAnsi="Times New Roman" w:hint="eastAsia"/>
          <w:sz w:val="20"/>
          <w:szCs w:val="24"/>
          <w:lang w:eastAsia="zh-CN"/>
        </w:rPr>
        <w:t xml:space="preserve">between </w:t>
      </w:r>
      <w:r w:rsidR="00DF592F" w:rsidRPr="00E0286B">
        <w:rPr>
          <w:rFonts w:ascii="Times New Roman" w:eastAsiaTheme="minorEastAsia" w:hAnsi="Times New Roman"/>
          <w:sz w:val="20"/>
          <w:szCs w:val="24"/>
          <w:lang w:eastAsia="zh-CN"/>
        </w:rPr>
        <w:t>“</w:t>
      </w:r>
      <w:r w:rsidR="00DF592F" w:rsidRPr="00E0286B">
        <w:rPr>
          <w:rFonts w:ascii="Times New Roman" w:eastAsiaTheme="minorEastAsia" w:hAnsi="Times New Roman" w:hint="eastAsia"/>
          <w:sz w:val="20"/>
          <w:szCs w:val="24"/>
          <w:lang w:eastAsia="zh-CN"/>
        </w:rPr>
        <w:t xml:space="preserve">1-port </w:t>
      </w:r>
      <w:proofErr w:type="gramStart"/>
      <w:r w:rsidR="00DF592F" w:rsidRPr="00E0286B">
        <w:rPr>
          <w:rFonts w:ascii="Times New Roman" w:eastAsiaTheme="minorEastAsia" w:hAnsi="Times New Roman"/>
          <w:sz w:val="20"/>
          <w:szCs w:val="24"/>
          <w:lang w:eastAsia="zh-CN"/>
        </w:rPr>
        <w:t>transmission</w:t>
      </w:r>
      <w:r w:rsidR="00DF592F" w:rsidRPr="00E0286B">
        <w:rPr>
          <w:rFonts w:ascii="Times New Roman" w:eastAsiaTheme="minorEastAsia" w:hAnsi="Times New Roman" w:hint="eastAsia"/>
          <w:sz w:val="20"/>
          <w:szCs w:val="24"/>
          <w:lang w:eastAsia="zh-CN"/>
        </w:rPr>
        <w:t xml:space="preserve">  on</w:t>
      </w:r>
      <w:proofErr w:type="gramEnd"/>
      <w:r w:rsidR="00DF592F" w:rsidRPr="00E0286B">
        <w:rPr>
          <w:rFonts w:ascii="Times New Roman" w:eastAsiaTheme="minorEastAsia" w:hAnsi="Times New Roman" w:hint="eastAsia"/>
          <w:sz w:val="20"/>
          <w:szCs w:val="24"/>
          <w:lang w:eastAsia="zh-CN"/>
        </w:rPr>
        <w:t xml:space="preserve"> first uplink </w:t>
      </w:r>
      <w:r w:rsidR="00DF592F" w:rsidRPr="00E0286B">
        <w:rPr>
          <w:rFonts w:ascii="Times New Roman" w:eastAsiaTheme="minorEastAsia" w:hAnsi="Times New Roman"/>
          <w:sz w:val="20"/>
          <w:szCs w:val="24"/>
          <w:lang w:eastAsia="zh-CN"/>
        </w:rPr>
        <w:t>carrier</w:t>
      </w:r>
      <w:r w:rsidR="00DF592F" w:rsidRPr="00E0286B">
        <w:rPr>
          <w:rFonts w:ascii="Times New Roman" w:eastAsiaTheme="minorEastAsia" w:hAnsi="Times New Roman" w:hint="eastAsia"/>
          <w:sz w:val="20"/>
          <w:szCs w:val="24"/>
          <w:lang w:eastAsia="zh-CN"/>
        </w:rPr>
        <w:t xml:space="preserve"> and 1-port </w:t>
      </w:r>
      <w:r w:rsidR="00DF592F" w:rsidRPr="00E0286B">
        <w:rPr>
          <w:rFonts w:ascii="Times New Roman" w:eastAsiaTheme="minorEastAsia" w:hAnsi="Times New Roman"/>
          <w:sz w:val="20"/>
          <w:szCs w:val="24"/>
          <w:lang w:eastAsia="zh-CN"/>
        </w:rPr>
        <w:t>transmission</w:t>
      </w:r>
      <w:r w:rsidR="00DF592F" w:rsidRPr="00E0286B">
        <w:rPr>
          <w:rFonts w:ascii="Times New Roman" w:eastAsiaTheme="minorEastAsia" w:hAnsi="Times New Roman" w:hint="eastAsia"/>
          <w:sz w:val="20"/>
          <w:szCs w:val="24"/>
          <w:lang w:eastAsia="zh-CN"/>
        </w:rPr>
        <w:t xml:space="preserve"> on second uplink carrier</w:t>
      </w:r>
      <w:r w:rsidR="00DF592F" w:rsidRPr="00E0286B">
        <w:rPr>
          <w:rFonts w:ascii="Times New Roman" w:eastAsiaTheme="minorEastAsia" w:hAnsi="Times New Roman"/>
          <w:sz w:val="20"/>
          <w:szCs w:val="24"/>
          <w:lang w:eastAsia="zh-CN"/>
        </w:rPr>
        <w:t>”</w:t>
      </w:r>
      <w:r w:rsidR="00DF592F" w:rsidRPr="00E0286B">
        <w:rPr>
          <w:rFonts w:ascii="Times New Roman" w:eastAsiaTheme="minorEastAsia" w:hAnsi="Times New Roman" w:hint="eastAsia"/>
          <w:sz w:val="20"/>
          <w:szCs w:val="24"/>
          <w:lang w:eastAsia="zh-CN"/>
        </w:rPr>
        <w:t xml:space="preserve">  and </w:t>
      </w:r>
      <w:r w:rsidR="00DF592F" w:rsidRPr="00E0286B">
        <w:rPr>
          <w:rFonts w:ascii="Times New Roman" w:eastAsiaTheme="minorEastAsia" w:hAnsi="Times New Roman"/>
          <w:sz w:val="20"/>
          <w:szCs w:val="24"/>
          <w:lang w:eastAsia="zh-CN"/>
        </w:rPr>
        <w:t>“</w:t>
      </w:r>
      <w:r w:rsidR="00DF592F" w:rsidRPr="00E0286B">
        <w:rPr>
          <w:rFonts w:ascii="Times New Roman" w:eastAsiaTheme="minorEastAsia" w:hAnsi="Times New Roman" w:hint="eastAsia"/>
          <w:sz w:val="20"/>
          <w:szCs w:val="24"/>
          <w:lang w:eastAsia="zh-CN"/>
        </w:rPr>
        <w:t xml:space="preserve">1-port </w:t>
      </w:r>
      <w:r w:rsidR="00DF592F" w:rsidRPr="00E0286B">
        <w:rPr>
          <w:rFonts w:ascii="Times New Roman" w:eastAsiaTheme="minorEastAsia" w:hAnsi="Times New Roman"/>
          <w:sz w:val="20"/>
          <w:szCs w:val="24"/>
          <w:lang w:eastAsia="zh-CN"/>
        </w:rPr>
        <w:t>transmission</w:t>
      </w:r>
      <w:r w:rsidR="00DF592F" w:rsidRPr="00E0286B">
        <w:rPr>
          <w:rFonts w:ascii="Times New Roman" w:eastAsiaTheme="minorEastAsia" w:hAnsi="Times New Roman" w:hint="eastAsia"/>
          <w:sz w:val="20"/>
          <w:szCs w:val="24"/>
          <w:lang w:eastAsia="zh-CN"/>
        </w:rPr>
        <w:t xml:space="preserve"> on first</w:t>
      </w:r>
      <w:r w:rsidR="005A371F" w:rsidRPr="00E0286B">
        <w:rPr>
          <w:rFonts w:ascii="Times New Roman" w:eastAsiaTheme="minorEastAsia" w:hAnsi="Times New Roman" w:hint="eastAsia"/>
          <w:sz w:val="20"/>
          <w:szCs w:val="24"/>
          <w:lang w:eastAsia="zh-CN"/>
        </w:rPr>
        <w:t xml:space="preserve"> or second</w:t>
      </w:r>
      <w:r w:rsidR="00DF592F" w:rsidRPr="00E0286B">
        <w:rPr>
          <w:rFonts w:ascii="Times New Roman" w:eastAsiaTheme="minorEastAsia" w:hAnsi="Times New Roman" w:hint="eastAsia"/>
          <w:sz w:val="20"/>
          <w:szCs w:val="24"/>
          <w:lang w:eastAsia="zh-CN"/>
        </w:rPr>
        <w:t xml:space="preserve"> uplink carrier </w:t>
      </w:r>
      <w:r w:rsidR="0072741C">
        <w:rPr>
          <w:rFonts w:ascii="Times New Roman" w:eastAsiaTheme="minorEastAsia" w:hAnsi="Times New Roman" w:hint="eastAsia"/>
          <w:sz w:val="20"/>
          <w:szCs w:val="24"/>
          <w:lang w:eastAsia="zh-CN"/>
        </w:rPr>
        <w:t xml:space="preserve"> and </w:t>
      </w:r>
      <w:r w:rsidR="00DF592F" w:rsidRPr="00E0286B">
        <w:rPr>
          <w:rFonts w:ascii="Times New Roman" w:eastAsiaTheme="minorEastAsia" w:hAnsi="Times New Roman" w:hint="eastAsia"/>
          <w:sz w:val="20"/>
          <w:szCs w:val="24"/>
          <w:lang w:eastAsia="zh-CN"/>
        </w:rPr>
        <w:t xml:space="preserve">1-port </w:t>
      </w:r>
      <w:r w:rsidR="00DF592F" w:rsidRPr="00E0286B">
        <w:rPr>
          <w:rFonts w:ascii="Times New Roman" w:eastAsiaTheme="minorEastAsia" w:hAnsi="Times New Roman"/>
          <w:sz w:val="20"/>
          <w:szCs w:val="24"/>
          <w:lang w:eastAsia="zh-CN"/>
        </w:rPr>
        <w:t>transmission</w:t>
      </w:r>
      <w:r w:rsidR="00DF592F" w:rsidRPr="00E0286B">
        <w:rPr>
          <w:rFonts w:ascii="Times New Roman" w:eastAsiaTheme="minorEastAsia" w:hAnsi="Times New Roman" w:hint="eastAsia"/>
          <w:sz w:val="20"/>
          <w:szCs w:val="24"/>
          <w:lang w:eastAsia="zh-CN"/>
        </w:rPr>
        <w:t xml:space="preserve"> on third uplink carrier</w:t>
      </w:r>
      <w:r w:rsidR="00DF592F" w:rsidRPr="00E0286B">
        <w:rPr>
          <w:rFonts w:ascii="Times New Roman" w:eastAsiaTheme="minorEastAsia" w:hAnsi="Times New Roman"/>
          <w:sz w:val="20"/>
          <w:szCs w:val="24"/>
          <w:lang w:eastAsia="zh-CN"/>
        </w:rPr>
        <w:t>”</w:t>
      </w:r>
      <w:r w:rsidR="00DF592F" w:rsidRPr="00E0286B">
        <w:rPr>
          <w:rFonts w:ascii="Times New Roman" w:eastAsiaTheme="minorEastAsia" w:hAnsi="Times New Roman" w:hint="eastAsia"/>
          <w:sz w:val="20"/>
          <w:szCs w:val="24"/>
          <w:lang w:eastAsia="zh-CN"/>
        </w:rPr>
        <w:t>.</w:t>
      </w:r>
      <w:r w:rsidR="005356F6">
        <w:rPr>
          <w:rFonts w:ascii="Times New Roman" w:eastAsiaTheme="minorEastAsia" w:hAnsi="Times New Roman" w:hint="eastAsia"/>
          <w:sz w:val="20"/>
          <w:szCs w:val="24"/>
          <w:lang w:eastAsia="zh-CN"/>
        </w:rPr>
        <w:t xml:space="preserve"> </w:t>
      </w:r>
      <w:r w:rsidR="00DF592F" w:rsidRPr="00E0286B">
        <w:rPr>
          <w:rFonts w:ascii="Times New Roman" w:eastAsiaTheme="minorEastAsia" w:hAnsi="Times New Roman"/>
          <w:sz w:val="20"/>
          <w:szCs w:val="24"/>
          <w:lang w:eastAsia="zh-CN"/>
        </w:rPr>
        <w:t>F</w:t>
      </w:r>
      <w:r w:rsidR="00DF592F" w:rsidRPr="00E0286B">
        <w:rPr>
          <w:rFonts w:ascii="Times New Roman" w:eastAsiaTheme="minorEastAsia" w:hAnsi="Times New Roman" w:hint="eastAsia"/>
          <w:sz w:val="20"/>
          <w:szCs w:val="24"/>
          <w:lang w:eastAsia="zh-CN"/>
        </w:rPr>
        <w:t xml:space="preserve">or </w:t>
      </w:r>
      <w:r w:rsidR="00DF592F" w:rsidRPr="00E0286B">
        <w:rPr>
          <w:rFonts w:ascii="Times New Roman" w:eastAsiaTheme="minorEastAsia" w:hAnsi="Times New Roman"/>
          <w:sz w:val="20"/>
          <w:szCs w:val="24"/>
          <w:lang w:eastAsia="zh-CN"/>
        </w:rPr>
        <w:t>example</w:t>
      </w:r>
      <w:r w:rsidR="00DF592F" w:rsidRPr="00E0286B">
        <w:rPr>
          <w:rFonts w:ascii="Times New Roman" w:eastAsiaTheme="minorEastAsia" w:hAnsi="Times New Roman" w:hint="eastAsia"/>
          <w:sz w:val="20"/>
          <w:szCs w:val="24"/>
          <w:lang w:eastAsia="zh-CN"/>
        </w:rPr>
        <w:t xml:space="preserve">, the switching </w:t>
      </w:r>
      <w:r w:rsidR="00520573" w:rsidRPr="00E0286B">
        <w:rPr>
          <w:rFonts w:ascii="Times New Roman" w:eastAsiaTheme="minorEastAsia" w:hAnsi="Times New Roman"/>
          <w:sz w:val="20"/>
          <w:szCs w:val="24"/>
          <w:lang w:eastAsia="zh-CN"/>
        </w:rPr>
        <w:t>is</w:t>
      </w:r>
      <w:r w:rsidR="00520573">
        <w:rPr>
          <w:rFonts w:ascii="Times New Roman" w:eastAsiaTheme="minorEastAsia" w:hAnsi="Times New Roman"/>
          <w:sz w:val="20"/>
          <w:szCs w:val="24"/>
          <w:lang w:eastAsia="zh-CN"/>
        </w:rPr>
        <w:t xml:space="preserve"> </w:t>
      </w:r>
      <w:r w:rsidR="005356F6">
        <w:rPr>
          <w:rFonts w:ascii="Times New Roman" w:eastAsiaTheme="minorEastAsia" w:hAnsi="Times New Roman" w:hint="eastAsia"/>
          <w:sz w:val="20"/>
          <w:szCs w:val="24"/>
          <w:lang w:eastAsia="zh-CN"/>
        </w:rPr>
        <w:t xml:space="preserve">applied </w:t>
      </w:r>
      <w:r w:rsidR="00520573">
        <w:rPr>
          <w:rFonts w:ascii="Times New Roman" w:eastAsiaTheme="minorEastAsia" w:hAnsi="Times New Roman"/>
          <w:sz w:val="20"/>
          <w:szCs w:val="24"/>
          <w:lang w:eastAsia="zh-CN"/>
        </w:rPr>
        <w:t>between</w:t>
      </w:r>
      <w:r w:rsidR="00441664">
        <w:rPr>
          <w:rFonts w:ascii="Times New Roman" w:eastAsiaTheme="minorEastAsia" w:hAnsi="Times New Roman" w:hint="eastAsia"/>
          <w:sz w:val="20"/>
          <w:szCs w:val="24"/>
          <w:lang w:eastAsia="zh-CN"/>
        </w:rPr>
        <w:t xml:space="preserve"> A3</w:t>
      </w:r>
      <w:r w:rsidR="00441664" w:rsidRPr="00E0286B">
        <w:rPr>
          <w:rFonts w:ascii="Times New Roman" w:eastAsiaTheme="minorEastAsia" w:hAnsi="Times New Roman" w:hint="eastAsia"/>
          <w:sz w:val="20"/>
          <w:szCs w:val="24"/>
          <w:lang w:eastAsia="zh-CN"/>
        </w:rPr>
        <w:t xml:space="preserve"> </w:t>
      </w:r>
      <w:r w:rsidR="00441664">
        <w:rPr>
          <w:rFonts w:ascii="Times New Roman" w:eastAsiaTheme="minorEastAsia" w:hAnsi="Times New Roman" w:hint="eastAsia"/>
          <w:sz w:val="20"/>
          <w:szCs w:val="24"/>
          <w:lang w:eastAsia="zh-CN"/>
        </w:rPr>
        <w:t>and</w:t>
      </w:r>
      <w:r w:rsidR="00441664" w:rsidRPr="00E0286B">
        <w:rPr>
          <w:rFonts w:ascii="Times New Roman" w:eastAsiaTheme="minorEastAsia" w:hAnsi="Times New Roman" w:hint="eastAsia"/>
          <w:sz w:val="20"/>
          <w:szCs w:val="24"/>
          <w:lang w:eastAsia="zh-CN"/>
        </w:rPr>
        <w:t xml:space="preserve"> A</w:t>
      </w:r>
      <w:r w:rsidR="00441664">
        <w:rPr>
          <w:rFonts w:ascii="Times New Roman" w:eastAsiaTheme="minorEastAsia" w:hAnsi="Times New Roman" w:hint="eastAsia"/>
          <w:sz w:val="20"/>
          <w:szCs w:val="24"/>
          <w:lang w:eastAsia="zh-CN"/>
        </w:rPr>
        <w:t xml:space="preserve">6 as </w:t>
      </w:r>
      <w:r w:rsidR="00441664">
        <w:rPr>
          <w:rFonts w:ascii="Times New Roman" w:eastAsiaTheme="minorEastAsia" w:hAnsi="Times New Roman"/>
          <w:sz w:val="20"/>
          <w:szCs w:val="24"/>
          <w:lang w:eastAsia="zh-CN"/>
        </w:rPr>
        <w:t>shown</w:t>
      </w:r>
      <w:r w:rsidR="00441664">
        <w:rPr>
          <w:rFonts w:ascii="Times New Roman" w:eastAsiaTheme="minorEastAsia" w:hAnsi="Times New Roman" w:hint="eastAsia"/>
          <w:sz w:val="20"/>
          <w:szCs w:val="24"/>
          <w:lang w:eastAsia="zh-CN"/>
        </w:rPr>
        <w:t xml:space="preserve"> </w:t>
      </w:r>
      <w:r w:rsidR="00441664">
        <w:rPr>
          <w:rFonts w:ascii="Times New Roman" w:eastAsiaTheme="minorEastAsia" w:hAnsi="Times New Roman"/>
          <w:sz w:val="20"/>
          <w:szCs w:val="24"/>
          <w:lang w:eastAsia="zh-CN"/>
        </w:rPr>
        <w:t>following</w:t>
      </w:r>
      <w:r w:rsidR="00441664">
        <w:rPr>
          <w:rFonts w:ascii="Times New Roman" w:eastAsiaTheme="minorEastAsia" w:hAnsi="Times New Roman" w:hint="eastAsia"/>
          <w:sz w:val="20"/>
          <w:szCs w:val="24"/>
          <w:lang w:eastAsia="zh-CN"/>
        </w:rPr>
        <w:t xml:space="preserve"> table</w:t>
      </w:r>
      <w:r w:rsidR="00FF3F4A">
        <w:rPr>
          <w:rFonts w:ascii="Times New Roman" w:eastAsiaTheme="minorEastAsia" w:hAnsi="Times New Roman" w:hint="eastAsia"/>
          <w:sz w:val="20"/>
          <w:szCs w:val="24"/>
          <w:lang w:eastAsia="zh-CN"/>
        </w:rPr>
        <w:t>-10</w:t>
      </w:r>
    </w:p>
    <w:p w14:paraId="771E3E9A" w14:textId="0E28939B" w:rsidR="00D866AE" w:rsidRPr="0086762B" w:rsidRDefault="00D866AE" w:rsidP="0086762B">
      <w:pPr>
        <w:pStyle w:val="ae"/>
        <w:keepNext/>
        <w:spacing w:after="120"/>
        <w:jc w:val="center"/>
        <w:rPr>
          <w:rFonts w:eastAsiaTheme="minorEastAsia"/>
          <w:lang w:val="x-none" w:eastAsia="zh-CN"/>
        </w:rPr>
      </w:pPr>
      <w:r w:rsidRPr="0086762B">
        <w:rPr>
          <w:rFonts w:eastAsiaTheme="minorEastAsia"/>
          <w:b w:val="0"/>
          <w:bCs w:val="0"/>
          <w:color w:val="auto"/>
          <w:szCs w:val="24"/>
          <w:lang w:val="x-none" w:eastAsia="zh-CN"/>
        </w:rPr>
        <w:t xml:space="preserve">Table </w:t>
      </w:r>
      <w:r w:rsidR="00740607">
        <w:rPr>
          <w:rFonts w:eastAsiaTheme="minorEastAsia" w:hint="eastAsia"/>
          <w:b w:val="0"/>
          <w:bCs w:val="0"/>
          <w:color w:val="auto"/>
          <w:szCs w:val="24"/>
          <w:lang w:val="x-none" w:eastAsia="zh-CN"/>
        </w:rPr>
        <w:t>10</w:t>
      </w:r>
      <w:r w:rsidRPr="0086762B">
        <w:rPr>
          <w:rFonts w:eastAsiaTheme="minorEastAsia"/>
          <w:b w:val="0"/>
          <w:bCs w:val="0"/>
          <w:color w:val="auto"/>
          <w:szCs w:val="24"/>
          <w:lang w:val="x-none" w:eastAsia="zh-CN"/>
        </w:rPr>
        <w:t xml:space="preserve"> : </w:t>
      </w:r>
      <w:r w:rsidR="005356F6">
        <w:rPr>
          <w:rFonts w:eastAsiaTheme="minorEastAsia" w:hint="eastAsia"/>
          <w:b w:val="0"/>
          <w:bCs w:val="0"/>
          <w:color w:val="auto"/>
          <w:szCs w:val="24"/>
          <w:lang w:val="x-none" w:eastAsia="zh-CN"/>
        </w:rPr>
        <w:t>T</w:t>
      </w:r>
      <w:r w:rsidRPr="007C53E5">
        <w:rPr>
          <w:rFonts w:eastAsiaTheme="minorEastAsia"/>
          <w:b w:val="0"/>
          <w:bCs w:val="0"/>
          <w:color w:val="auto"/>
          <w:szCs w:val="24"/>
          <w:lang w:val="x-none" w:eastAsia="zh-CN"/>
        </w:rPr>
        <w:t xml:space="preserve">hree carriers involved in Tx UL switching in condition </w:t>
      </w:r>
      <w:r>
        <w:rPr>
          <w:rFonts w:eastAsiaTheme="minorEastAsia" w:hint="eastAsia"/>
          <w:b w:val="0"/>
          <w:bCs w:val="0"/>
          <w:color w:val="auto"/>
          <w:szCs w:val="24"/>
          <w:lang w:val="x-none" w:eastAsia="zh-CN"/>
        </w:rPr>
        <w:t>3</w:t>
      </w:r>
    </w:p>
    <w:tbl>
      <w:tblPr>
        <w:tblW w:w="0" w:type="auto"/>
        <w:tblInd w:w="534" w:type="dxa"/>
        <w:tblCellMar>
          <w:left w:w="0" w:type="dxa"/>
          <w:right w:w="0" w:type="dxa"/>
        </w:tblCellMar>
        <w:tblLook w:val="04A0" w:firstRow="1" w:lastRow="0" w:firstColumn="1" w:lastColumn="0" w:noHBand="0" w:noVBand="1"/>
      </w:tblPr>
      <w:tblGrid>
        <w:gridCol w:w="992"/>
        <w:gridCol w:w="7371"/>
      </w:tblGrid>
      <w:tr w:rsidR="00441664" w:rsidRPr="0040067F" w14:paraId="116E0380" w14:textId="77777777" w:rsidTr="003F7945">
        <w:trPr>
          <w:trHeight w:val="20"/>
        </w:trPr>
        <w:tc>
          <w:tcPr>
            <w:tcW w:w="99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DFB7BAC" w14:textId="77777777" w:rsidR="00441664" w:rsidRPr="0086762B" w:rsidRDefault="00441664" w:rsidP="0086762B">
            <w:pPr>
              <w:pStyle w:val="a1"/>
              <w:spacing w:after="0"/>
              <w:ind w:firstLine="480"/>
              <w:jc w:val="center"/>
              <w:rPr>
                <w:sz w:val="18"/>
                <w:szCs w:val="18"/>
              </w:rPr>
            </w:pPr>
            <w:r w:rsidRPr="0086762B">
              <w:rPr>
                <w:rFonts w:eastAsiaTheme="minorEastAsia"/>
                <w:sz w:val="18"/>
                <w:szCs w:val="18"/>
                <w:lang w:eastAsia="zh-CN"/>
              </w:rPr>
              <w:t xml:space="preserve"> </w:t>
            </w:r>
          </w:p>
        </w:tc>
        <w:tc>
          <w:tcPr>
            <w:tcW w:w="737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3C46BF2" w14:textId="77777777" w:rsidR="00441664" w:rsidRPr="0086762B" w:rsidRDefault="00441664" w:rsidP="0086762B">
            <w:pPr>
              <w:pStyle w:val="a1"/>
              <w:spacing w:after="0"/>
              <w:ind w:firstLine="480"/>
              <w:jc w:val="center"/>
              <w:rPr>
                <w:sz w:val="18"/>
                <w:szCs w:val="18"/>
                <w:lang w:eastAsia="zh-CN"/>
              </w:rPr>
            </w:pPr>
            <w:r w:rsidRPr="0086762B">
              <w:rPr>
                <w:rFonts w:eastAsia="Batang"/>
                <w:sz w:val="18"/>
                <w:szCs w:val="18"/>
                <w:lang w:val="en-GB" w:eastAsia="x-none"/>
              </w:rPr>
              <w:t xml:space="preserve">Number of </w:t>
            </w:r>
            <w:r w:rsidRPr="0086762B">
              <w:rPr>
                <w:rFonts w:eastAsia="Batang"/>
                <w:bCs/>
                <w:sz w:val="18"/>
                <w:szCs w:val="18"/>
                <w:lang w:val="en-GB" w:eastAsia="x-none"/>
              </w:rPr>
              <w:t xml:space="preserve">antenna ports </w:t>
            </w:r>
            <w:r w:rsidRPr="0086762B">
              <w:rPr>
                <w:rFonts w:eastAsia="Batang"/>
                <w:sz w:val="18"/>
                <w:szCs w:val="18"/>
                <w:lang w:val="en-GB" w:eastAsia="x-none"/>
              </w:rPr>
              <w:t>for UL transmission (carrier 1 + carrier 2</w:t>
            </w:r>
            <w:r w:rsidRPr="0086762B">
              <w:rPr>
                <w:rFonts w:eastAsiaTheme="minorEastAsia"/>
                <w:sz w:val="18"/>
                <w:szCs w:val="18"/>
                <w:lang w:val="en-GB" w:eastAsia="zh-CN"/>
              </w:rPr>
              <w:t>+</w:t>
            </w:r>
            <w:r w:rsidRPr="0086762B">
              <w:rPr>
                <w:rFonts w:eastAsiaTheme="minorEastAsia"/>
                <w:sz w:val="18"/>
                <w:szCs w:val="18"/>
                <w:lang w:eastAsia="zh-CN"/>
              </w:rPr>
              <w:t xml:space="preserve"> carrier 3+carriers 4</w:t>
            </w:r>
            <w:r w:rsidRPr="0086762B">
              <w:rPr>
                <w:rFonts w:eastAsia="Batang"/>
                <w:sz w:val="18"/>
                <w:szCs w:val="18"/>
                <w:lang w:val="en-GB" w:eastAsia="x-none"/>
              </w:rPr>
              <w:t>)</w:t>
            </w:r>
          </w:p>
        </w:tc>
      </w:tr>
      <w:tr w:rsidR="00441664" w:rsidRPr="0040067F" w14:paraId="22B1259F" w14:textId="77777777" w:rsidTr="003F7945">
        <w:trPr>
          <w:trHeight w:val="20"/>
        </w:trPr>
        <w:tc>
          <w:tcPr>
            <w:tcW w:w="99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488FE25" w14:textId="77777777" w:rsidR="00441664" w:rsidRPr="0086762B" w:rsidRDefault="00441664">
            <w:pPr>
              <w:pStyle w:val="af7"/>
              <w:spacing w:before="0" w:beforeAutospacing="0" w:after="0" w:afterAutospacing="0"/>
              <w:jc w:val="center"/>
              <w:rPr>
                <w:rFonts w:ascii="Times New Roman" w:hAnsi="Times New Roman" w:cs="Times New Roman"/>
                <w:color w:val="000000"/>
                <w:sz w:val="18"/>
                <w:szCs w:val="18"/>
              </w:rPr>
            </w:pPr>
            <w:r w:rsidRPr="0086762B">
              <w:rPr>
                <w:rFonts w:ascii="Times New Roman" w:hAnsi="Times New Roman" w:cs="Times New Roman"/>
                <w:color w:val="000000"/>
                <w:sz w:val="18"/>
                <w:szCs w:val="18"/>
              </w:rPr>
              <w:t>Case 1</w:t>
            </w:r>
          </w:p>
        </w:tc>
        <w:tc>
          <w:tcPr>
            <w:tcW w:w="7371" w:type="dxa"/>
            <w:tcBorders>
              <w:top w:val="nil"/>
              <w:left w:val="nil"/>
              <w:bottom w:val="single" w:sz="8" w:space="0" w:color="auto"/>
              <w:right w:val="single" w:sz="8" w:space="0" w:color="auto"/>
            </w:tcBorders>
            <w:tcMar>
              <w:top w:w="0" w:type="dxa"/>
              <w:left w:w="108" w:type="dxa"/>
              <w:bottom w:w="0" w:type="dxa"/>
              <w:right w:w="108" w:type="dxa"/>
            </w:tcMar>
            <w:vAlign w:val="center"/>
          </w:tcPr>
          <w:p w14:paraId="568AB791" w14:textId="77777777" w:rsidR="00441664" w:rsidRPr="0086762B" w:rsidRDefault="00441664">
            <w:pPr>
              <w:pStyle w:val="af7"/>
              <w:spacing w:before="0" w:beforeAutospacing="0" w:after="0" w:afterAutospacing="0"/>
              <w:jc w:val="center"/>
              <w:rPr>
                <w:rFonts w:ascii="Times New Roman" w:hAnsi="Times New Roman" w:cs="Times New Roman"/>
                <w:color w:val="000000"/>
                <w:sz w:val="18"/>
                <w:szCs w:val="18"/>
              </w:rPr>
            </w:pPr>
            <w:r w:rsidRPr="0086762B">
              <w:rPr>
                <w:rFonts w:ascii="Times New Roman" w:hAnsi="Times New Roman" w:cs="Times New Roman"/>
                <w:color w:val="000000"/>
                <w:sz w:val="18"/>
                <w:szCs w:val="18"/>
              </w:rPr>
              <w:t>A1={0P+0P+0P+1P},A2={0P+0P+1P+0P}</w:t>
            </w:r>
            <w:r w:rsidRPr="0086762B">
              <w:rPr>
                <w:rFonts w:ascii="Times New Roman" w:hAnsi="Times New Roman" w:cs="Times New Roman"/>
                <w:b/>
                <w:color w:val="7030A0"/>
                <w:sz w:val="18"/>
                <w:szCs w:val="18"/>
              </w:rPr>
              <w:t>,A3={0P+0P+1P+1P}</w:t>
            </w:r>
          </w:p>
        </w:tc>
      </w:tr>
      <w:tr w:rsidR="00441664" w:rsidRPr="0040067F" w14:paraId="1E7E14FF" w14:textId="77777777" w:rsidTr="003F7945">
        <w:trPr>
          <w:trHeight w:val="20"/>
        </w:trPr>
        <w:tc>
          <w:tcPr>
            <w:tcW w:w="99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0FD067A" w14:textId="7C861CD6" w:rsidR="00441664" w:rsidRPr="0086762B" w:rsidRDefault="00441664">
            <w:pPr>
              <w:pStyle w:val="af7"/>
              <w:spacing w:before="0" w:beforeAutospacing="0" w:after="0" w:afterAutospacing="0"/>
              <w:jc w:val="center"/>
              <w:rPr>
                <w:rFonts w:ascii="Times New Roman" w:eastAsiaTheme="minorEastAsia" w:hAnsi="Times New Roman" w:cs="Times New Roman"/>
                <w:color w:val="000000"/>
                <w:sz w:val="18"/>
                <w:szCs w:val="18"/>
                <w:lang w:eastAsia="zh-CN"/>
              </w:rPr>
            </w:pPr>
            <w:r w:rsidRPr="0086762B">
              <w:rPr>
                <w:rFonts w:ascii="Times New Roman" w:hAnsi="Times New Roman" w:cs="Times New Roman"/>
                <w:color w:val="000000"/>
                <w:sz w:val="18"/>
                <w:szCs w:val="18"/>
              </w:rPr>
              <w:t xml:space="preserve">Case </w:t>
            </w:r>
            <w:r w:rsidRPr="0086762B">
              <w:rPr>
                <w:rFonts w:ascii="Times New Roman" w:eastAsiaTheme="minorEastAsia" w:hAnsi="Times New Roman" w:cs="Times New Roman"/>
                <w:color w:val="000000"/>
                <w:sz w:val="18"/>
                <w:szCs w:val="18"/>
                <w:lang w:eastAsia="zh-CN"/>
              </w:rPr>
              <w:t>3</w:t>
            </w:r>
          </w:p>
        </w:tc>
        <w:tc>
          <w:tcPr>
            <w:tcW w:w="7371" w:type="dxa"/>
            <w:tcBorders>
              <w:top w:val="nil"/>
              <w:left w:val="nil"/>
              <w:bottom w:val="single" w:sz="8" w:space="0" w:color="auto"/>
              <w:right w:val="single" w:sz="8" w:space="0" w:color="auto"/>
            </w:tcBorders>
            <w:tcMar>
              <w:top w:w="0" w:type="dxa"/>
              <w:left w:w="108" w:type="dxa"/>
              <w:bottom w:w="0" w:type="dxa"/>
              <w:right w:w="108" w:type="dxa"/>
            </w:tcMar>
            <w:vAlign w:val="center"/>
          </w:tcPr>
          <w:p w14:paraId="05EE3544" w14:textId="42294EB3" w:rsidR="00441664" w:rsidRPr="0086762B" w:rsidRDefault="00441664">
            <w:pPr>
              <w:pStyle w:val="af7"/>
              <w:spacing w:before="0" w:beforeAutospacing="0" w:after="0" w:afterAutospacing="0"/>
              <w:jc w:val="center"/>
              <w:rPr>
                <w:rFonts w:ascii="Times New Roman" w:hAnsi="Times New Roman" w:cs="Times New Roman"/>
                <w:color w:val="000000"/>
                <w:sz w:val="18"/>
                <w:szCs w:val="18"/>
              </w:rPr>
            </w:pPr>
            <w:r w:rsidRPr="0086762B">
              <w:rPr>
                <w:rFonts w:ascii="Times New Roman" w:hAnsi="Times New Roman" w:cs="Times New Roman"/>
                <w:color w:val="000000"/>
                <w:sz w:val="18"/>
                <w:szCs w:val="18"/>
              </w:rPr>
              <w:t>A2={0P+0P+1P+0P},A4={0P+1P+0P+0P},</w:t>
            </w:r>
            <w:r w:rsidRPr="0086762B">
              <w:rPr>
                <w:rFonts w:ascii="Times New Roman" w:hAnsi="Times New Roman" w:cs="Times New Roman"/>
                <w:b/>
                <w:color w:val="7030A0"/>
                <w:sz w:val="18"/>
                <w:szCs w:val="18"/>
              </w:rPr>
              <w:t>A6={0P+1P+1P+0P}</w:t>
            </w:r>
          </w:p>
        </w:tc>
      </w:tr>
    </w:tbl>
    <w:p w14:paraId="5C16AB70" w14:textId="77777777" w:rsidR="00441664" w:rsidRPr="00D1677C" w:rsidRDefault="00441664" w:rsidP="00D1677C">
      <w:pPr>
        <w:rPr>
          <w:rFonts w:eastAsiaTheme="minorEastAsia"/>
          <w:lang w:eastAsia="zh-CN"/>
        </w:rPr>
      </w:pPr>
    </w:p>
    <w:p w14:paraId="423EAE33" w14:textId="77777777" w:rsidR="00DF592F" w:rsidRPr="00DF592F" w:rsidRDefault="00DF592F" w:rsidP="009D1372">
      <w:pPr>
        <w:rPr>
          <w:rFonts w:eastAsiaTheme="minorEastAsia"/>
          <w:lang w:eastAsia="zh-CN"/>
        </w:rPr>
      </w:pPr>
    </w:p>
    <w:p w14:paraId="4C619B4C" w14:textId="0DD9D021" w:rsidR="001C27C2" w:rsidRPr="0086762B" w:rsidRDefault="001C27C2" w:rsidP="00D1677C">
      <w:pPr>
        <w:jc w:val="both"/>
        <w:rPr>
          <w:rFonts w:eastAsiaTheme="minorEastAsia"/>
          <w:b/>
          <w:iCs/>
          <w:lang w:val="en-GB" w:eastAsia="zh-CN"/>
        </w:rPr>
      </w:pPr>
      <w:r w:rsidRPr="0086762B">
        <w:rPr>
          <w:rFonts w:eastAsiaTheme="minorEastAsia"/>
          <w:b/>
          <w:iCs/>
          <w:lang w:val="en-GB" w:eastAsia="zh-CN"/>
        </w:rPr>
        <w:t xml:space="preserve">Proposal </w:t>
      </w:r>
      <w:r w:rsidR="00F737C4">
        <w:rPr>
          <w:rFonts w:eastAsiaTheme="minorEastAsia" w:hint="eastAsia"/>
          <w:b/>
          <w:iCs/>
          <w:lang w:val="en-GB" w:eastAsia="zh-CN"/>
        </w:rPr>
        <w:t>8</w:t>
      </w:r>
      <w:r w:rsidRPr="0086762B">
        <w:rPr>
          <w:rFonts w:eastAsiaTheme="minorEastAsia"/>
          <w:b/>
          <w:iCs/>
          <w:lang w:val="en-GB" w:eastAsia="zh-CN"/>
        </w:rPr>
        <w:t xml:space="preserve">: </w:t>
      </w:r>
      <w:r w:rsidR="00D866AE" w:rsidRPr="007C53E5">
        <w:rPr>
          <w:rFonts w:eastAsiaTheme="minorEastAsia"/>
          <w:b/>
          <w:iCs/>
          <w:lang w:val="en-GB" w:eastAsia="zh-CN"/>
        </w:rPr>
        <w:t xml:space="preserve">For uplink </w:t>
      </w:r>
      <w:proofErr w:type="gramStart"/>
      <w:r w:rsidR="00D866AE" w:rsidRPr="007C53E5">
        <w:rPr>
          <w:rFonts w:eastAsiaTheme="minorEastAsia"/>
          <w:b/>
          <w:iCs/>
          <w:lang w:val="en-GB" w:eastAsia="zh-CN"/>
        </w:rPr>
        <w:t>Tx</w:t>
      </w:r>
      <w:proofErr w:type="gramEnd"/>
      <w:r w:rsidR="00D866AE" w:rsidRPr="007C53E5">
        <w:rPr>
          <w:rFonts w:eastAsiaTheme="minorEastAsia"/>
          <w:b/>
          <w:iCs/>
          <w:lang w:val="en-GB" w:eastAsia="zh-CN"/>
        </w:rPr>
        <w:t xml:space="preserve"> switching across up to 3 or 4 bands, if the UE is configured with option </w:t>
      </w:r>
      <w:r w:rsidR="00D866AE">
        <w:rPr>
          <w:rFonts w:eastAsiaTheme="minorEastAsia" w:hint="eastAsia"/>
          <w:b/>
          <w:iCs/>
          <w:lang w:val="en-GB" w:eastAsia="zh-CN"/>
        </w:rPr>
        <w:t>2</w:t>
      </w:r>
      <w:r w:rsidR="00D866AE" w:rsidRPr="007C53E5">
        <w:rPr>
          <w:rFonts w:eastAsiaTheme="minorEastAsia"/>
          <w:b/>
          <w:iCs/>
          <w:lang w:val="en-GB" w:eastAsia="zh-CN"/>
        </w:rPr>
        <w:t xml:space="preserve"> (</w:t>
      </w:r>
      <w:r w:rsidR="00D866AE" w:rsidRPr="007C53E5">
        <w:rPr>
          <w:rFonts w:eastAsiaTheme="minorEastAsia"/>
          <w:b/>
          <w:i/>
          <w:lang w:val="en-GB" w:eastAsia="zh-CN"/>
        </w:rPr>
        <w:t>DualUL</w:t>
      </w:r>
      <w:r w:rsidR="00D866AE" w:rsidRPr="007C53E5">
        <w:rPr>
          <w:rFonts w:eastAsiaTheme="minorEastAsia"/>
          <w:b/>
          <w:iCs/>
          <w:lang w:val="en-GB" w:eastAsia="zh-CN"/>
        </w:rPr>
        <w:t>)</w:t>
      </w:r>
      <w:r w:rsidR="00D866AE">
        <w:rPr>
          <w:rFonts w:eastAsiaTheme="minorEastAsia" w:hint="eastAsia"/>
          <w:b/>
          <w:iCs/>
          <w:lang w:val="en-GB" w:eastAsia="zh-CN"/>
        </w:rPr>
        <w:t xml:space="preserve"> </w:t>
      </w:r>
      <w:r w:rsidR="005356F6">
        <w:rPr>
          <w:rFonts w:eastAsiaTheme="minorEastAsia" w:hint="eastAsia"/>
          <w:b/>
          <w:iCs/>
          <w:lang w:val="en-GB" w:eastAsia="zh-CN"/>
        </w:rPr>
        <w:t>and three</w:t>
      </w:r>
      <w:r w:rsidR="005356F6" w:rsidRPr="001951D2">
        <w:rPr>
          <w:rFonts w:eastAsiaTheme="minorEastAsia"/>
          <w:b/>
          <w:iCs/>
          <w:lang w:val="en-GB" w:eastAsia="zh-CN"/>
        </w:rPr>
        <w:t xml:space="preserve"> carriers </w:t>
      </w:r>
      <w:r w:rsidR="005356F6">
        <w:rPr>
          <w:rFonts w:eastAsiaTheme="minorEastAsia" w:hint="eastAsia"/>
          <w:b/>
          <w:iCs/>
          <w:lang w:val="en-GB" w:eastAsia="zh-CN"/>
        </w:rPr>
        <w:t xml:space="preserve">are </w:t>
      </w:r>
      <w:r w:rsidR="005356F6" w:rsidRPr="001951D2">
        <w:rPr>
          <w:rFonts w:eastAsiaTheme="minorEastAsia"/>
          <w:b/>
          <w:iCs/>
          <w:lang w:val="en-GB" w:eastAsia="zh-CN"/>
        </w:rPr>
        <w:t xml:space="preserve">involved in Tx UL </w:t>
      </w:r>
      <w:r w:rsidR="00036393" w:rsidRPr="001951D2">
        <w:rPr>
          <w:rFonts w:eastAsiaTheme="minorEastAsia"/>
          <w:b/>
          <w:iCs/>
          <w:lang w:val="en-GB" w:eastAsia="zh-CN"/>
        </w:rPr>
        <w:t>switching</w:t>
      </w:r>
      <w:r w:rsidR="000C59C9">
        <w:rPr>
          <w:rFonts w:eastAsiaTheme="minorEastAsia" w:hint="eastAsia"/>
          <w:b/>
          <w:iCs/>
          <w:lang w:val="en-GB" w:eastAsia="zh-CN"/>
        </w:rPr>
        <w:t>,</w:t>
      </w:r>
      <w:r w:rsidR="005356F6">
        <w:rPr>
          <w:rFonts w:eastAsiaTheme="minorEastAsia" w:hint="eastAsia"/>
          <w:b/>
          <w:iCs/>
          <w:lang w:val="en-GB" w:eastAsia="zh-CN"/>
        </w:rPr>
        <w:t xml:space="preserve"> </w:t>
      </w:r>
      <w:r w:rsidRPr="0086762B">
        <w:rPr>
          <w:rFonts w:eastAsiaTheme="minorEastAsia"/>
          <w:b/>
          <w:iCs/>
          <w:lang w:val="en-GB" w:eastAsia="zh-CN"/>
        </w:rPr>
        <w:t xml:space="preserve">the following </w:t>
      </w:r>
      <w:r w:rsidR="00A145C3">
        <w:rPr>
          <w:rFonts w:eastAsiaTheme="minorEastAsia" w:hint="eastAsia"/>
          <w:b/>
          <w:iCs/>
          <w:lang w:val="en-GB" w:eastAsia="zh-CN"/>
        </w:rPr>
        <w:t>two cases</w:t>
      </w:r>
      <w:r w:rsidR="00AB2209">
        <w:rPr>
          <w:rFonts w:eastAsiaTheme="minorEastAsia" w:hint="eastAsia"/>
          <w:b/>
          <w:iCs/>
          <w:lang w:val="en-GB" w:eastAsia="zh-CN"/>
        </w:rPr>
        <w:t xml:space="preserve"> shall be applied uplink switching</w:t>
      </w:r>
      <w:r w:rsidRPr="0086762B">
        <w:rPr>
          <w:rFonts w:eastAsiaTheme="minorEastAsia"/>
          <w:b/>
          <w:iCs/>
          <w:lang w:val="en-GB" w:eastAsia="zh-CN"/>
        </w:rPr>
        <w:t xml:space="preserve"> </w:t>
      </w:r>
      <w:r w:rsidR="005356F6">
        <w:rPr>
          <w:rFonts w:eastAsiaTheme="minorEastAsia" w:hint="eastAsia"/>
          <w:b/>
          <w:iCs/>
          <w:lang w:val="en-GB" w:eastAsia="zh-CN"/>
        </w:rPr>
        <w:t xml:space="preserve">period </w:t>
      </w:r>
    </w:p>
    <w:p w14:paraId="385111DB" w14:textId="22AE2433" w:rsidR="001C27C2" w:rsidRPr="0086762B" w:rsidRDefault="006D61E2" w:rsidP="00B84AF3">
      <w:pPr>
        <w:pStyle w:val="af0"/>
        <w:numPr>
          <w:ilvl w:val="0"/>
          <w:numId w:val="27"/>
        </w:numPr>
        <w:spacing w:after="0" w:line="240" w:lineRule="auto"/>
        <w:jc w:val="both"/>
        <w:rPr>
          <w:rFonts w:ascii="Times New Roman" w:eastAsiaTheme="minorEastAsia" w:hAnsi="Times New Roman"/>
          <w:b/>
          <w:color w:val="000000"/>
          <w:sz w:val="20"/>
          <w:szCs w:val="20"/>
          <w:lang w:eastAsia="zh-CN"/>
        </w:rPr>
      </w:pPr>
      <w:r w:rsidRPr="0086762B">
        <w:rPr>
          <w:rFonts w:ascii="Times New Roman" w:eastAsiaTheme="minorEastAsia" w:hAnsi="Times New Roman"/>
          <w:b/>
          <w:color w:val="000000"/>
          <w:sz w:val="20"/>
          <w:szCs w:val="20"/>
          <w:lang w:eastAsia="zh-CN"/>
        </w:rPr>
        <w:t>Switching between “2-port transmission  on first uplink carrier” and “1-port transmission on second uplink carrier  and 1-port transmission on third uplink carrier”</w:t>
      </w:r>
    </w:p>
    <w:p w14:paraId="702911F6" w14:textId="13B38A65" w:rsidR="001C27C2" w:rsidRPr="0086762B" w:rsidRDefault="006D61E2" w:rsidP="00B84AF3">
      <w:pPr>
        <w:pStyle w:val="af0"/>
        <w:numPr>
          <w:ilvl w:val="0"/>
          <w:numId w:val="27"/>
        </w:numPr>
        <w:spacing w:after="0" w:line="240" w:lineRule="auto"/>
        <w:jc w:val="both"/>
        <w:rPr>
          <w:rFonts w:eastAsiaTheme="minorEastAsia"/>
          <w:sz w:val="20"/>
          <w:szCs w:val="20"/>
          <w:lang w:eastAsia="zh-CN"/>
        </w:rPr>
      </w:pPr>
      <w:r w:rsidRPr="0086762B">
        <w:rPr>
          <w:rFonts w:ascii="Times New Roman" w:eastAsiaTheme="minorEastAsia" w:hAnsi="Times New Roman"/>
          <w:b/>
          <w:color w:val="000000"/>
          <w:sz w:val="20"/>
          <w:szCs w:val="20"/>
          <w:lang w:eastAsia="zh-CN"/>
        </w:rPr>
        <w:t xml:space="preserve">Switching between “1-port </w:t>
      </w:r>
      <w:r w:rsidR="0022464C" w:rsidRPr="0086762B">
        <w:rPr>
          <w:rFonts w:ascii="Times New Roman" w:eastAsiaTheme="minorEastAsia" w:hAnsi="Times New Roman"/>
          <w:b/>
          <w:color w:val="000000"/>
          <w:sz w:val="20"/>
          <w:szCs w:val="20"/>
          <w:lang w:eastAsia="zh-CN"/>
        </w:rPr>
        <w:t>transmission on</w:t>
      </w:r>
      <w:r w:rsidRPr="0086762B">
        <w:rPr>
          <w:rFonts w:ascii="Times New Roman" w:eastAsiaTheme="minorEastAsia" w:hAnsi="Times New Roman"/>
          <w:b/>
          <w:color w:val="000000"/>
          <w:sz w:val="20"/>
          <w:szCs w:val="20"/>
          <w:lang w:eastAsia="zh-CN"/>
        </w:rPr>
        <w:t xml:space="preserve"> first uplink carrier and 1-port transmission on second uplink carrier</w:t>
      </w:r>
      <w:r w:rsidR="0022464C" w:rsidRPr="0086762B">
        <w:rPr>
          <w:rFonts w:ascii="Times New Roman" w:eastAsiaTheme="minorEastAsia" w:hAnsi="Times New Roman"/>
          <w:b/>
          <w:color w:val="000000"/>
          <w:sz w:val="20"/>
          <w:szCs w:val="20"/>
          <w:lang w:eastAsia="zh-CN"/>
        </w:rPr>
        <w:t>” and</w:t>
      </w:r>
      <w:r w:rsidRPr="0086762B">
        <w:rPr>
          <w:rFonts w:ascii="Times New Roman" w:eastAsiaTheme="minorEastAsia" w:hAnsi="Times New Roman"/>
          <w:b/>
          <w:color w:val="000000"/>
          <w:sz w:val="20"/>
          <w:szCs w:val="20"/>
          <w:lang w:eastAsia="zh-CN"/>
        </w:rPr>
        <w:t xml:space="preserve"> “1-port transmission on first</w:t>
      </w:r>
      <w:r w:rsidR="00D36FC0" w:rsidRPr="0086762B">
        <w:rPr>
          <w:rFonts w:ascii="Times New Roman" w:eastAsiaTheme="minorEastAsia" w:hAnsi="Times New Roman"/>
          <w:b/>
          <w:color w:val="000000"/>
          <w:sz w:val="20"/>
          <w:szCs w:val="20"/>
          <w:lang w:eastAsia="zh-CN"/>
        </w:rPr>
        <w:t xml:space="preserve"> or second</w:t>
      </w:r>
      <w:r w:rsidRPr="0086762B">
        <w:rPr>
          <w:rFonts w:ascii="Times New Roman" w:eastAsiaTheme="minorEastAsia" w:hAnsi="Times New Roman"/>
          <w:b/>
          <w:color w:val="000000"/>
          <w:sz w:val="20"/>
          <w:szCs w:val="20"/>
          <w:lang w:eastAsia="zh-CN"/>
        </w:rPr>
        <w:t xml:space="preserve"> uplink carrier</w:t>
      </w:r>
      <w:r w:rsidR="0072741C" w:rsidRPr="0086762B">
        <w:rPr>
          <w:rFonts w:ascii="Times New Roman" w:eastAsiaTheme="minorEastAsia" w:hAnsi="Times New Roman"/>
          <w:b/>
          <w:color w:val="000000"/>
          <w:sz w:val="20"/>
          <w:szCs w:val="20"/>
          <w:lang w:eastAsia="zh-CN"/>
        </w:rPr>
        <w:t xml:space="preserve"> and</w:t>
      </w:r>
      <w:r w:rsidRPr="0086762B">
        <w:rPr>
          <w:rFonts w:ascii="Times New Roman" w:eastAsiaTheme="minorEastAsia" w:hAnsi="Times New Roman"/>
          <w:b/>
          <w:color w:val="000000"/>
          <w:sz w:val="20"/>
          <w:szCs w:val="20"/>
          <w:lang w:eastAsia="zh-CN"/>
        </w:rPr>
        <w:t xml:space="preserve"> 1-port transmission on third uplink carrier”.</w:t>
      </w:r>
    </w:p>
    <w:p w14:paraId="748C996F" w14:textId="77777777" w:rsidR="006D61E2" w:rsidRDefault="006D61E2" w:rsidP="009D1372">
      <w:pPr>
        <w:rPr>
          <w:rFonts w:eastAsiaTheme="minorEastAsia"/>
          <w:lang w:eastAsia="zh-CN"/>
        </w:rPr>
      </w:pPr>
    </w:p>
    <w:p w14:paraId="5885008D" w14:textId="78644765" w:rsidR="00832257" w:rsidRPr="0086762B" w:rsidRDefault="00832257" w:rsidP="00832257">
      <w:pPr>
        <w:rPr>
          <w:rFonts w:eastAsiaTheme="minorEastAsia"/>
          <w:b/>
          <w:u w:val="single"/>
          <w:lang w:eastAsia="zh-CN"/>
        </w:rPr>
      </w:pPr>
      <w:r w:rsidRPr="0086762B">
        <w:rPr>
          <w:rFonts w:eastAsiaTheme="minorEastAsia"/>
          <w:b/>
          <w:u w:val="single"/>
          <w:lang w:eastAsia="zh-CN"/>
        </w:rPr>
        <w:t>Scenario 3</w:t>
      </w:r>
      <w:r w:rsidR="00DC050E" w:rsidRPr="0086762B">
        <w:rPr>
          <w:rFonts w:eastAsiaTheme="minorEastAsia"/>
          <w:b/>
          <w:u w:val="single"/>
          <w:lang w:eastAsia="zh-CN"/>
        </w:rPr>
        <w:t xml:space="preserve">: </w:t>
      </w:r>
      <w:r w:rsidRPr="0086762B">
        <w:rPr>
          <w:rFonts w:eastAsiaTheme="minorEastAsia"/>
          <w:b/>
          <w:u w:val="single"/>
          <w:lang w:eastAsia="zh-CN"/>
        </w:rPr>
        <w:t xml:space="preserve">four carriers </w:t>
      </w:r>
      <w:r w:rsidR="00DB3025" w:rsidRPr="00CE12B6">
        <w:rPr>
          <w:rFonts w:eastAsiaTheme="minorEastAsia"/>
          <w:b/>
          <w:u w:val="single"/>
          <w:lang w:eastAsia="zh-CN"/>
        </w:rPr>
        <w:t>involved in Tx UL switching</w:t>
      </w:r>
    </w:p>
    <w:p w14:paraId="66A5FCC8" w14:textId="2AC7A494" w:rsidR="00832257" w:rsidRDefault="005356F6" w:rsidP="00D1677C">
      <w:pPr>
        <w:jc w:val="both"/>
        <w:rPr>
          <w:rFonts w:eastAsiaTheme="minorEastAsia"/>
          <w:lang w:eastAsia="zh-CN"/>
        </w:rPr>
      </w:pPr>
      <w:r>
        <w:rPr>
          <w:rFonts w:eastAsiaTheme="minorEastAsia"/>
          <w:lang w:eastAsia="zh-CN"/>
        </w:rPr>
        <w:t>I</w:t>
      </w:r>
      <w:r>
        <w:rPr>
          <w:rFonts w:eastAsiaTheme="minorEastAsia" w:hint="eastAsia"/>
          <w:lang w:eastAsia="zh-CN"/>
        </w:rPr>
        <w:t>n this scenario, the number of carriers involved in Tx switching procedure is 4,</w:t>
      </w:r>
      <w:r w:rsidRPr="00DB3025">
        <w:t xml:space="preserve"> </w:t>
      </w:r>
      <w:r>
        <w:rPr>
          <w:rFonts w:eastAsiaTheme="minorEastAsia" w:hint="eastAsia"/>
          <w:lang w:eastAsia="zh-CN"/>
        </w:rPr>
        <w:t xml:space="preserve">and </w:t>
      </w:r>
      <w:r w:rsidRPr="00DB3025">
        <w:rPr>
          <w:rFonts w:eastAsiaTheme="minorEastAsia"/>
          <w:lang w:eastAsia="zh-CN"/>
        </w:rPr>
        <w:t>the uplink Tx switching conditions</w:t>
      </w:r>
      <w:r>
        <w:rPr>
          <w:rFonts w:eastAsiaTheme="minorEastAsia" w:hint="eastAsia"/>
          <w:lang w:eastAsia="zh-CN"/>
        </w:rPr>
        <w:t xml:space="preserve"> can be </w:t>
      </w:r>
      <w:r>
        <w:rPr>
          <w:rFonts w:eastAsiaTheme="minorEastAsia"/>
          <w:lang w:eastAsia="zh-CN"/>
        </w:rPr>
        <w:t>described</w:t>
      </w:r>
      <w:r>
        <w:rPr>
          <w:rFonts w:eastAsiaTheme="minorEastAsia" w:hint="eastAsia"/>
          <w:lang w:eastAsia="zh-CN"/>
        </w:rPr>
        <w:t xml:space="preserve"> as follows,</w:t>
      </w:r>
    </w:p>
    <w:p w14:paraId="29038333" w14:textId="5587AE89" w:rsidR="00420A49" w:rsidRPr="00B76377" w:rsidRDefault="00832257" w:rsidP="00567462">
      <w:pPr>
        <w:pStyle w:val="af0"/>
        <w:numPr>
          <w:ilvl w:val="0"/>
          <w:numId w:val="28"/>
        </w:numPr>
        <w:spacing w:after="120" w:line="240" w:lineRule="auto"/>
        <w:jc w:val="both"/>
        <w:rPr>
          <w:rFonts w:ascii="Times New Roman" w:eastAsiaTheme="minorEastAsia" w:hAnsi="Times New Roman"/>
          <w:sz w:val="20"/>
          <w:szCs w:val="24"/>
          <w:lang w:eastAsia="zh-CN"/>
        </w:rPr>
      </w:pPr>
      <w:r w:rsidRPr="00B76377">
        <w:rPr>
          <w:rFonts w:ascii="Times New Roman" w:eastAsiaTheme="minorEastAsia" w:hAnsi="Times New Roman"/>
          <w:sz w:val="20"/>
          <w:szCs w:val="24"/>
          <w:lang w:eastAsia="zh-CN"/>
        </w:rPr>
        <w:t>between “1-port transmission  on first uplink carrier and 1-port transmission on second uplink carrier”  and “1-port transmission on third uplink carrier</w:t>
      </w:r>
      <w:r w:rsidR="00FF3F4A">
        <w:rPr>
          <w:rFonts w:ascii="Times New Roman" w:eastAsiaTheme="minorEastAsia" w:hAnsi="Times New Roman" w:hint="eastAsia"/>
          <w:sz w:val="20"/>
          <w:szCs w:val="24"/>
          <w:lang w:eastAsia="zh-CN"/>
        </w:rPr>
        <w:t xml:space="preserve"> and</w:t>
      </w:r>
      <w:r w:rsidRPr="00B76377">
        <w:rPr>
          <w:rFonts w:ascii="Times New Roman" w:eastAsiaTheme="minorEastAsia" w:hAnsi="Times New Roman"/>
          <w:sz w:val="20"/>
          <w:szCs w:val="24"/>
          <w:lang w:eastAsia="zh-CN"/>
        </w:rPr>
        <w:t xml:space="preserve"> 1-port transmission on </w:t>
      </w:r>
      <w:r w:rsidR="0022464C" w:rsidRPr="00B76377">
        <w:rPr>
          <w:rFonts w:ascii="Times New Roman" w:eastAsiaTheme="minorEastAsia" w:hAnsi="Times New Roman"/>
          <w:sz w:val="20"/>
          <w:szCs w:val="24"/>
          <w:lang w:eastAsia="zh-CN"/>
        </w:rPr>
        <w:t>fourth</w:t>
      </w:r>
      <w:r w:rsidRPr="00B76377">
        <w:rPr>
          <w:rFonts w:ascii="Times New Roman" w:eastAsiaTheme="minorEastAsia" w:hAnsi="Times New Roman"/>
          <w:sz w:val="20"/>
          <w:szCs w:val="24"/>
          <w:lang w:eastAsia="zh-CN"/>
        </w:rPr>
        <w:t xml:space="preserve"> uplink carrier”. </w:t>
      </w:r>
      <w:r w:rsidR="00420A49" w:rsidRPr="00B76377">
        <w:rPr>
          <w:rFonts w:ascii="Times New Roman" w:eastAsiaTheme="minorEastAsia" w:hAnsi="Times New Roman"/>
          <w:sz w:val="20"/>
          <w:szCs w:val="24"/>
          <w:lang w:eastAsia="zh-CN"/>
        </w:rPr>
        <w:t>For example, the switching is</w:t>
      </w:r>
      <w:r w:rsidR="005356F6" w:rsidRPr="00B76377">
        <w:rPr>
          <w:rFonts w:ascii="Times New Roman" w:eastAsiaTheme="minorEastAsia" w:hAnsi="Times New Roman" w:hint="eastAsia"/>
          <w:sz w:val="20"/>
          <w:szCs w:val="24"/>
          <w:lang w:eastAsia="zh-CN"/>
        </w:rPr>
        <w:t xml:space="preserve"> applied</w:t>
      </w:r>
      <w:r w:rsidR="00420A49" w:rsidRPr="00B76377">
        <w:rPr>
          <w:rFonts w:ascii="Times New Roman" w:eastAsiaTheme="minorEastAsia" w:hAnsi="Times New Roman"/>
          <w:sz w:val="20"/>
          <w:szCs w:val="24"/>
          <w:lang w:eastAsia="zh-CN"/>
        </w:rPr>
        <w:t xml:space="preserve"> between A3 and A12 as shown following table</w:t>
      </w:r>
      <w:r w:rsidR="0072741C" w:rsidRPr="00B76377">
        <w:rPr>
          <w:rFonts w:ascii="Times New Roman" w:eastAsiaTheme="minorEastAsia" w:hAnsi="Times New Roman"/>
          <w:sz w:val="20"/>
          <w:szCs w:val="24"/>
          <w:lang w:eastAsia="zh-CN"/>
        </w:rPr>
        <w:t>-12</w:t>
      </w:r>
      <w:r w:rsidR="005356F6" w:rsidRPr="00B76377">
        <w:rPr>
          <w:rFonts w:ascii="Times New Roman" w:eastAsiaTheme="minorEastAsia" w:hAnsi="Times New Roman" w:hint="eastAsia"/>
          <w:sz w:val="20"/>
          <w:szCs w:val="24"/>
          <w:lang w:eastAsia="zh-CN"/>
        </w:rPr>
        <w:t>.</w:t>
      </w:r>
    </w:p>
    <w:p w14:paraId="518FF022" w14:textId="0AD41FB0" w:rsidR="005356F6" w:rsidRPr="0086762B" w:rsidRDefault="005356F6" w:rsidP="0086762B">
      <w:pPr>
        <w:pStyle w:val="ae"/>
        <w:keepNext/>
        <w:spacing w:after="120"/>
        <w:jc w:val="center"/>
        <w:rPr>
          <w:rFonts w:eastAsiaTheme="minorEastAsia"/>
          <w:lang w:val="x-none" w:eastAsia="zh-CN"/>
        </w:rPr>
      </w:pPr>
      <w:r w:rsidRPr="0086762B">
        <w:rPr>
          <w:rFonts w:eastAsiaTheme="minorEastAsia"/>
          <w:b w:val="0"/>
          <w:bCs w:val="0"/>
          <w:color w:val="auto"/>
          <w:szCs w:val="24"/>
          <w:lang w:val="x-none" w:eastAsia="zh-CN"/>
        </w:rPr>
        <w:t xml:space="preserve">Table </w:t>
      </w:r>
      <w:r w:rsidR="00740607">
        <w:rPr>
          <w:rFonts w:eastAsiaTheme="minorEastAsia" w:hint="eastAsia"/>
          <w:b w:val="0"/>
          <w:bCs w:val="0"/>
          <w:color w:val="auto"/>
          <w:szCs w:val="24"/>
          <w:lang w:val="x-none" w:eastAsia="zh-CN"/>
        </w:rPr>
        <w:t>11</w:t>
      </w:r>
      <w:r w:rsidRPr="0086762B">
        <w:rPr>
          <w:rFonts w:eastAsiaTheme="minorEastAsia"/>
          <w:b w:val="0"/>
          <w:bCs w:val="0"/>
          <w:color w:val="auto"/>
          <w:szCs w:val="24"/>
          <w:lang w:val="x-none" w:eastAsia="zh-CN"/>
        </w:rPr>
        <w:t>: Four carriers involved in Tx UL switching</w:t>
      </w:r>
    </w:p>
    <w:tbl>
      <w:tblPr>
        <w:tblW w:w="0" w:type="auto"/>
        <w:tblInd w:w="534" w:type="dxa"/>
        <w:tblCellMar>
          <w:left w:w="0" w:type="dxa"/>
          <w:right w:w="0" w:type="dxa"/>
        </w:tblCellMar>
        <w:tblLook w:val="04A0" w:firstRow="1" w:lastRow="0" w:firstColumn="1" w:lastColumn="0" w:noHBand="0" w:noVBand="1"/>
      </w:tblPr>
      <w:tblGrid>
        <w:gridCol w:w="992"/>
        <w:gridCol w:w="7371"/>
      </w:tblGrid>
      <w:tr w:rsidR="00DC050E" w:rsidRPr="0040067F" w14:paraId="4DDBECDB" w14:textId="77777777" w:rsidTr="003F7945">
        <w:trPr>
          <w:trHeight w:val="20"/>
        </w:trPr>
        <w:tc>
          <w:tcPr>
            <w:tcW w:w="99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8D9185A" w14:textId="77777777" w:rsidR="00DC050E" w:rsidRPr="0086762B" w:rsidRDefault="00DC050E" w:rsidP="003F7945">
            <w:pPr>
              <w:pStyle w:val="a1"/>
              <w:ind w:firstLine="480"/>
              <w:jc w:val="center"/>
              <w:rPr>
                <w:sz w:val="18"/>
                <w:szCs w:val="18"/>
              </w:rPr>
            </w:pPr>
            <w:r w:rsidRPr="0086762B">
              <w:rPr>
                <w:rFonts w:eastAsiaTheme="minorEastAsia"/>
                <w:sz w:val="18"/>
                <w:szCs w:val="18"/>
                <w:lang w:eastAsia="zh-CN"/>
              </w:rPr>
              <w:t xml:space="preserve"> </w:t>
            </w:r>
          </w:p>
        </w:tc>
        <w:tc>
          <w:tcPr>
            <w:tcW w:w="737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B881009" w14:textId="77777777" w:rsidR="00DC050E" w:rsidRPr="0086762B" w:rsidRDefault="00DC050E" w:rsidP="003F7945">
            <w:pPr>
              <w:pStyle w:val="a1"/>
              <w:ind w:firstLine="480"/>
              <w:jc w:val="center"/>
              <w:rPr>
                <w:sz w:val="18"/>
                <w:szCs w:val="18"/>
                <w:lang w:eastAsia="zh-CN"/>
              </w:rPr>
            </w:pPr>
            <w:r w:rsidRPr="0086762B">
              <w:rPr>
                <w:rFonts w:eastAsia="Batang"/>
                <w:sz w:val="18"/>
                <w:szCs w:val="18"/>
                <w:lang w:val="en-GB" w:eastAsia="x-none"/>
              </w:rPr>
              <w:t xml:space="preserve">Number of </w:t>
            </w:r>
            <w:r w:rsidRPr="0086762B">
              <w:rPr>
                <w:rFonts w:eastAsia="Batang"/>
                <w:bCs/>
                <w:sz w:val="18"/>
                <w:szCs w:val="18"/>
                <w:lang w:val="en-GB" w:eastAsia="x-none"/>
              </w:rPr>
              <w:t xml:space="preserve">antenna ports </w:t>
            </w:r>
            <w:r w:rsidRPr="0086762B">
              <w:rPr>
                <w:rFonts w:eastAsia="Batang"/>
                <w:sz w:val="18"/>
                <w:szCs w:val="18"/>
                <w:lang w:val="en-GB" w:eastAsia="x-none"/>
              </w:rPr>
              <w:t>for UL transmission (carrier 1 + carrier 2</w:t>
            </w:r>
            <w:r w:rsidRPr="0086762B">
              <w:rPr>
                <w:rFonts w:eastAsiaTheme="minorEastAsia"/>
                <w:sz w:val="18"/>
                <w:szCs w:val="18"/>
                <w:lang w:val="en-GB" w:eastAsia="zh-CN"/>
              </w:rPr>
              <w:t>+</w:t>
            </w:r>
            <w:r w:rsidRPr="0086762B">
              <w:rPr>
                <w:rFonts w:eastAsiaTheme="minorEastAsia"/>
                <w:sz w:val="18"/>
                <w:szCs w:val="18"/>
                <w:lang w:eastAsia="zh-CN"/>
              </w:rPr>
              <w:t xml:space="preserve"> carrier 3+carriers 4</w:t>
            </w:r>
            <w:r w:rsidRPr="0086762B">
              <w:rPr>
                <w:rFonts w:eastAsia="Batang"/>
                <w:sz w:val="18"/>
                <w:szCs w:val="18"/>
                <w:lang w:val="en-GB" w:eastAsia="x-none"/>
              </w:rPr>
              <w:t>)</w:t>
            </w:r>
          </w:p>
        </w:tc>
      </w:tr>
      <w:tr w:rsidR="00DC050E" w:rsidRPr="0040067F" w14:paraId="4A721EED" w14:textId="77777777" w:rsidTr="003F7945">
        <w:trPr>
          <w:trHeight w:val="20"/>
        </w:trPr>
        <w:tc>
          <w:tcPr>
            <w:tcW w:w="99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91A6142" w14:textId="77777777" w:rsidR="00DC050E" w:rsidRPr="0086762B" w:rsidRDefault="00DC050E" w:rsidP="003F7945">
            <w:pPr>
              <w:pStyle w:val="af7"/>
              <w:spacing w:before="0" w:beforeAutospacing="0" w:after="0" w:afterAutospacing="0"/>
              <w:jc w:val="center"/>
              <w:rPr>
                <w:rFonts w:ascii="Times New Roman" w:hAnsi="Times New Roman" w:cs="Times New Roman"/>
                <w:color w:val="000000"/>
                <w:sz w:val="18"/>
                <w:szCs w:val="18"/>
              </w:rPr>
            </w:pPr>
            <w:r w:rsidRPr="0086762B">
              <w:rPr>
                <w:rFonts w:ascii="Times New Roman" w:hAnsi="Times New Roman" w:cs="Times New Roman"/>
                <w:color w:val="000000"/>
                <w:sz w:val="18"/>
                <w:szCs w:val="18"/>
              </w:rPr>
              <w:t>Case 1</w:t>
            </w:r>
          </w:p>
        </w:tc>
        <w:tc>
          <w:tcPr>
            <w:tcW w:w="7371" w:type="dxa"/>
            <w:tcBorders>
              <w:top w:val="nil"/>
              <w:left w:val="nil"/>
              <w:bottom w:val="single" w:sz="8" w:space="0" w:color="auto"/>
              <w:right w:val="single" w:sz="8" w:space="0" w:color="auto"/>
            </w:tcBorders>
            <w:tcMar>
              <w:top w:w="0" w:type="dxa"/>
              <w:left w:w="108" w:type="dxa"/>
              <w:bottom w:w="0" w:type="dxa"/>
              <w:right w:w="108" w:type="dxa"/>
            </w:tcMar>
            <w:vAlign w:val="center"/>
          </w:tcPr>
          <w:p w14:paraId="5411D055" w14:textId="77777777" w:rsidR="00DC050E" w:rsidRPr="0086762B" w:rsidRDefault="00DC050E" w:rsidP="003F7945">
            <w:pPr>
              <w:pStyle w:val="af7"/>
              <w:spacing w:before="0" w:beforeAutospacing="0" w:after="0" w:afterAutospacing="0"/>
              <w:jc w:val="center"/>
              <w:rPr>
                <w:rFonts w:ascii="Times New Roman" w:hAnsi="Times New Roman" w:cs="Times New Roman"/>
                <w:color w:val="000000"/>
                <w:sz w:val="18"/>
                <w:szCs w:val="18"/>
              </w:rPr>
            </w:pPr>
            <w:r w:rsidRPr="0086762B">
              <w:rPr>
                <w:rFonts w:ascii="Times New Roman" w:hAnsi="Times New Roman" w:cs="Times New Roman"/>
                <w:color w:val="000000"/>
                <w:sz w:val="18"/>
                <w:szCs w:val="18"/>
              </w:rPr>
              <w:t>A1={0P+0P+0P+1P},A2={0P+0P+1P+0P}</w:t>
            </w:r>
            <w:r w:rsidRPr="0086762B">
              <w:rPr>
                <w:rFonts w:ascii="Times New Roman" w:hAnsi="Times New Roman" w:cs="Times New Roman"/>
                <w:b/>
                <w:color w:val="7030A0"/>
                <w:sz w:val="18"/>
                <w:szCs w:val="18"/>
              </w:rPr>
              <w:t>,A3={0P+0P+1P+1P}</w:t>
            </w:r>
          </w:p>
        </w:tc>
      </w:tr>
      <w:tr w:rsidR="00DC050E" w:rsidRPr="0040067F" w14:paraId="2B4F281C" w14:textId="77777777" w:rsidTr="003F7945">
        <w:trPr>
          <w:trHeight w:val="20"/>
        </w:trPr>
        <w:tc>
          <w:tcPr>
            <w:tcW w:w="99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7193FF8" w14:textId="12FE593F" w:rsidR="00DC050E" w:rsidRPr="0086762B" w:rsidRDefault="00DC050E" w:rsidP="00DC050E">
            <w:pPr>
              <w:pStyle w:val="af7"/>
              <w:spacing w:before="0" w:beforeAutospacing="0" w:after="0" w:afterAutospacing="0"/>
              <w:jc w:val="center"/>
              <w:rPr>
                <w:rFonts w:ascii="Times New Roman" w:eastAsiaTheme="minorEastAsia" w:hAnsi="Times New Roman" w:cs="Times New Roman"/>
                <w:color w:val="000000"/>
                <w:sz w:val="18"/>
                <w:szCs w:val="18"/>
                <w:lang w:eastAsia="zh-CN"/>
              </w:rPr>
            </w:pPr>
            <w:r w:rsidRPr="0086762B">
              <w:rPr>
                <w:rFonts w:ascii="Times New Roman" w:hAnsi="Times New Roman" w:cs="Times New Roman"/>
                <w:color w:val="000000"/>
                <w:sz w:val="18"/>
                <w:szCs w:val="18"/>
              </w:rPr>
              <w:t xml:space="preserve">Case </w:t>
            </w:r>
            <w:r w:rsidRPr="0086762B">
              <w:rPr>
                <w:rFonts w:ascii="Times New Roman" w:eastAsiaTheme="minorEastAsia" w:hAnsi="Times New Roman" w:cs="Times New Roman"/>
                <w:color w:val="000000"/>
                <w:sz w:val="18"/>
                <w:szCs w:val="18"/>
                <w:lang w:eastAsia="zh-CN"/>
              </w:rPr>
              <w:t>4</w:t>
            </w:r>
          </w:p>
        </w:tc>
        <w:tc>
          <w:tcPr>
            <w:tcW w:w="7371" w:type="dxa"/>
            <w:tcBorders>
              <w:top w:val="nil"/>
              <w:left w:val="nil"/>
              <w:bottom w:val="single" w:sz="8" w:space="0" w:color="auto"/>
              <w:right w:val="single" w:sz="8" w:space="0" w:color="auto"/>
            </w:tcBorders>
            <w:tcMar>
              <w:top w:w="0" w:type="dxa"/>
              <w:left w:w="108" w:type="dxa"/>
              <w:bottom w:w="0" w:type="dxa"/>
              <w:right w:w="108" w:type="dxa"/>
            </w:tcMar>
            <w:vAlign w:val="center"/>
          </w:tcPr>
          <w:p w14:paraId="3EB7C6B7" w14:textId="1B7AD27D" w:rsidR="00DC050E" w:rsidRPr="0086762B" w:rsidRDefault="00DC050E" w:rsidP="003F7945">
            <w:pPr>
              <w:pStyle w:val="af7"/>
              <w:spacing w:before="0" w:beforeAutospacing="0" w:after="0" w:afterAutospacing="0"/>
              <w:jc w:val="center"/>
              <w:rPr>
                <w:rFonts w:ascii="Times New Roman" w:hAnsi="Times New Roman" w:cs="Times New Roman"/>
                <w:color w:val="000000"/>
                <w:sz w:val="18"/>
                <w:szCs w:val="18"/>
              </w:rPr>
            </w:pPr>
            <w:r w:rsidRPr="0086762B">
              <w:rPr>
                <w:rFonts w:ascii="Times New Roman" w:hAnsi="Times New Roman" w:cs="Times New Roman"/>
                <w:color w:val="000000"/>
                <w:sz w:val="18"/>
                <w:szCs w:val="18"/>
              </w:rPr>
              <w:t>A4={0P+1P+0P+0P},A8={1P+0P+0P+0P},</w:t>
            </w:r>
            <w:r w:rsidRPr="0086762B">
              <w:rPr>
                <w:rFonts w:ascii="Times New Roman" w:hAnsi="Times New Roman" w:cs="Times New Roman"/>
                <w:b/>
                <w:color w:val="7030A0"/>
                <w:sz w:val="18"/>
                <w:szCs w:val="18"/>
              </w:rPr>
              <w:t>A12={1P+1P+0P+0P}</w:t>
            </w:r>
          </w:p>
        </w:tc>
      </w:tr>
    </w:tbl>
    <w:p w14:paraId="16C2748B" w14:textId="77777777" w:rsidR="00DC050E" w:rsidRPr="004B7CC5" w:rsidRDefault="00DC050E" w:rsidP="00420A49">
      <w:pPr>
        <w:pStyle w:val="af0"/>
        <w:ind w:left="420"/>
        <w:rPr>
          <w:rFonts w:ascii="Times New Roman" w:eastAsiaTheme="minorEastAsia" w:hAnsi="Times New Roman"/>
          <w:b/>
          <w:iCs/>
          <w:sz w:val="20"/>
          <w:szCs w:val="20"/>
          <w:lang w:val="en-GB" w:eastAsia="zh-CN"/>
        </w:rPr>
      </w:pPr>
    </w:p>
    <w:p w14:paraId="02793F6A" w14:textId="32BDFEFD" w:rsidR="005356F6" w:rsidRPr="004B7CC5" w:rsidRDefault="0095313B" w:rsidP="0086762B">
      <w:pPr>
        <w:jc w:val="both"/>
        <w:rPr>
          <w:rFonts w:eastAsiaTheme="minorEastAsia"/>
          <w:b/>
          <w:iCs/>
          <w:szCs w:val="20"/>
          <w:lang w:val="en-GB" w:eastAsia="zh-CN"/>
        </w:rPr>
      </w:pPr>
      <w:r w:rsidRPr="004B7CC5">
        <w:rPr>
          <w:rFonts w:eastAsiaTheme="minorEastAsia"/>
          <w:b/>
          <w:iCs/>
          <w:szCs w:val="20"/>
          <w:lang w:val="en-GB" w:eastAsia="zh-CN"/>
        </w:rPr>
        <w:t xml:space="preserve">Proposal </w:t>
      </w:r>
      <w:r w:rsidR="00F737C4">
        <w:rPr>
          <w:rFonts w:eastAsiaTheme="minorEastAsia" w:hint="eastAsia"/>
          <w:b/>
          <w:iCs/>
          <w:szCs w:val="20"/>
          <w:lang w:val="en-GB" w:eastAsia="zh-CN"/>
        </w:rPr>
        <w:t>9</w:t>
      </w:r>
      <w:r w:rsidRPr="004B7CC5">
        <w:rPr>
          <w:rFonts w:eastAsiaTheme="minorEastAsia"/>
          <w:b/>
          <w:iCs/>
          <w:szCs w:val="20"/>
          <w:lang w:val="en-GB" w:eastAsia="zh-CN"/>
        </w:rPr>
        <w:t xml:space="preserve">: </w:t>
      </w:r>
      <w:r w:rsidR="005356F6" w:rsidRPr="0086762B">
        <w:rPr>
          <w:rFonts w:eastAsiaTheme="minorEastAsia"/>
          <w:b/>
          <w:iCs/>
          <w:szCs w:val="20"/>
          <w:lang w:val="en-GB" w:eastAsia="zh-CN"/>
        </w:rPr>
        <w:t xml:space="preserve">For uplink </w:t>
      </w:r>
      <w:r w:rsidR="00036393" w:rsidRPr="0086762B">
        <w:rPr>
          <w:rFonts w:eastAsiaTheme="minorEastAsia"/>
          <w:b/>
          <w:iCs/>
          <w:szCs w:val="20"/>
          <w:lang w:val="en-GB" w:eastAsia="zh-CN"/>
        </w:rPr>
        <w:t>TX</w:t>
      </w:r>
      <w:r w:rsidR="005356F6" w:rsidRPr="0086762B">
        <w:rPr>
          <w:rFonts w:eastAsiaTheme="minorEastAsia"/>
          <w:b/>
          <w:iCs/>
          <w:szCs w:val="20"/>
          <w:lang w:val="en-GB" w:eastAsia="zh-CN"/>
        </w:rPr>
        <w:t xml:space="preserve"> switching across up to 3 or 4 bands, if the UE is configured with option 2 (</w:t>
      </w:r>
      <w:r w:rsidR="005356F6" w:rsidRPr="004B7CC5">
        <w:rPr>
          <w:rFonts w:eastAsiaTheme="minorEastAsia"/>
          <w:b/>
          <w:iCs/>
          <w:szCs w:val="20"/>
          <w:lang w:val="en-GB" w:eastAsia="zh-CN"/>
        </w:rPr>
        <w:t>DualUL</w:t>
      </w:r>
      <w:r w:rsidR="005356F6" w:rsidRPr="0086762B">
        <w:rPr>
          <w:rFonts w:eastAsiaTheme="minorEastAsia"/>
          <w:b/>
          <w:iCs/>
          <w:szCs w:val="20"/>
          <w:lang w:val="en-GB" w:eastAsia="zh-CN"/>
        </w:rPr>
        <w:t xml:space="preserve">) and </w:t>
      </w:r>
      <w:r w:rsidR="00AB2209" w:rsidRPr="0086762B">
        <w:rPr>
          <w:rFonts w:eastAsiaTheme="minorEastAsia"/>
          <w:b/>
          <w:iCs/>
          <w:szCs w:val="20"/>
          <w:lang w:val="en-GB" w:eastAsia="zh-CN"/>
        </w:rPr>
        <w:t>four</w:t>
      </w:r>
      <w:r w:rsidR="005356F6" w:rsidRPr="0086762B">
        <w:rPr>
          <w:rFonts w:eastAsiaTheme="minorEastAsia"/>
          <w:b/>
          <w:iCs/>
          <w:szCs w:val="20"/>
          <w:lang w:val="en-GB" w:eastAsia="zh-CN"/>
        </w:rPr>
        <w:t xml:space="preserve"> carriers are involved in Tx UL </w:t>
      </w:r>
      <w:r w:rsidR="00036393" w:rsidRPr="0086762B">
        <w:rPr>
          <w:rFonts w:eastAsiaTheme="minorEastAsia"/>
          <w:b/>
          <w:iCs/>
          <w:szCs w:val="20"/>
          <w:lang w:val="en-GB" w:eastAsia="zh-CN"/>
        </w:rPr>
        <w:t>switching</w:t>
      </w:r>
      <w:r w:rsidR="00036393">
        <w:rPr>
          <w:rFonts w:eastAsiaTheme="minorEastAsia" w:hint="eastAsia"/>
          <w:b/>
          <w:iCs/>
          <w:szCs w:val="20"/>
          <w:lang w:val="en-GB" w:eastAsia="zh-CN"/>
        </w:rPr>
        <w:t>,</w:t>
      </w:r>
      <w:r w:rsidR="005356F6" w:rsidRPr="0086762B">
        <w:rPr>
          <w:rFonts w:eastAsiaTheme="minorEastAsia"/>
          <w:b/>
          <w:iCs/>
          <w:szCs w:val="20"/>
          <w:lang w:val="en-GB" w:eastAsia="zh-CN"/>
        </w:rPr>
        <w:t xml:space="preserve"> </w:t>
      </w:r>
      <w:r w:rsidR="00AB2209" w:rsidRPr="0086762B">
        <w:rPr>
          <w:rFonts w:eastAsiaTheme="minorEastAsia"/>
          <w:b/>
          <w:iCs/>
          <w:szCs w:val="20"/>
          <w:lang w:val="en-GB" w:eastAsia="zh-CN"/>
        </w:rPr>
        <w:t xml:space="preserve">the following </w:t>
      </w:r>
      <w:r w:rsidR="00347FC2">
        <w:rPr>
          <w:rFonts w:eastAsiaTheme="minorEastAsia" w:hint="eastAsia"/>
          <w:b/>
          <w:iCs/>
          <w:szCs w:val="20"/>
          <w:lang w:val="en-GB" w:eastAsia="zh-CN"/>
        </w:rPr>
        <w:t>one case</w:t>
      </w:r>
      <w:r w:rsidR="00347FC2" w:rsidRPr="0086762B" w:rsidDel="00347FC2">
        <w:rPr>
          <w:rFonts w:eastAsiaTheme="minorEastAsia"/>
          <w:b/>
          <w:iCs/>
          <w:szCs w:val="20"/>
          <w:lang w:val="en-GB" w:eastAsia="zh-CN"/>
        </w:rPr>
        <w:t xml:space="preserve"> </w:t>
      </w:r>
      <w:r w:rsidR="00AB2209" w:rsidRPr="0086762B">
        <w:rPr>
          <w:rFonts w:eastAsiaTheme="minorEastAsia"/>
          <w:b/>
          <w:iCs/>
          <w:szCs w:val="20"/>
          <w:lang w:val="en-GB" w:eastAsia="zh-CN"/>
        </w:rPr>
        <w:t>shall be applied uplink switching period,</w:t>
      </w:r>
    </w:p>
    <w:p w14:paraId="7755E322" w14:textId="09233AB6" w:rsidR="007371E0" w:rsidRPr="00B84AF3" w:rsidRDefault="00AB2209" w:rsidP="00B84AF3">
      <w:pPr>
        <w:pStyle w:val="af0"/>
        <w:numPr>
          <w:ilvl w:val="0"/>
          <w:numId w:val="27"/>
        </w:numPr>
        <w:spacing w:after="0" w:line="240" w:lineRule="auto"/>
        <w:jc w:val="both"/>
        <w:rPr>
          <w:rFonts w:ascii="Times New Roman" w:eastAsiaTheme="minorEastAsia" w:hAnsi="Times New Roman"/>
          <w:b/>
          <w:color w:val="000000"/>
          <w:sz w:val="20"/>
          <w:szCs w:val="20"/>
          <w:lang w:eastAsia="zh-CN"/>
        </w:rPr>
      </w:pPr>
      <w:r w:rsidRPr="00B84AF3">
        <w:rPr>
          <w:rFonts w:ascii="Times New Roman" w:eastAsiaTheme="minorEastAsia" w:hAnsi="Times New Roman"/>
          <w:b/>
          <w:color w:val="000000"/>
          <w:sz w:val="20"/>
          <w:szCs w:val="20"/>
          <w:lang w:eastAsia="zh-CN"/>
        </w:rPr>
        <w:t>Switching</w:t>
      </w:r>
      <w:r w:rsidRPr="00B84AF3" w:rsidDel="00AB2209">
        <w:rPr>
          <w:rFonts w:ascii="Times New Roman" w:eastAsiaTheme="minorEastAsia" w:hAnsi="Times New Roman"/>
          <w:b/>
          <w:color w:val="000000"/>
          <w:sz w:val="20"/>
          <w:szCs w:val="20"/>
          <w:lang w:eastAsia="zh-CN"/>
        </w:rPr>
        <w:t xml:space="preserve"> </w:t>
      </w:r>
      <w:r w:rsidR="0095313B" w:rsidRPr="00B84AF3">
        <w:rPr>
          <w:rFonts w:ascii="Times New Roman" w:eastAsiaTheme="minorEastAsia" w:hAnsi="Times New Roman"/>
          <w:b/>
          <w:color w:val="000000"/>
          <w:sz w:val="20"/>
          <w:szCs w:val="20"/>
          <w:lang w:eastAsia="zh-CN"/>
        </w:rPr>
        <w:t xml:space="preserve">between “1-port transmission on first uplink carrier and 1-port transmission on second uplink carrier”  and </w:t>
      </w:r>
      <w:r w:rsidR="0095313B" w:rsidRPr="00B84AF3">
        <w:rPr>
          <w:rFonts w:ascii="Times New Roman" w:eastAsiaTheme="minorEastAsia" w:hAnsi="Times New Roman" w:hint="eastAsia"/>
          <w:b/>
          <w:color w:val="000000"/>
          <w:sz w:val="20"/>
          <w:szCs w:val="20"/>
          <w:lang w:eastAsia="zh-CN"/>
        </w:rPr>
        <w:t>“</w:t>
      </w:r>
      <w:r w:rsidR="0095313B" w:rsidRPr="00B84AF3">
        <w:rPr>
          <w:rFonts w:ascii="Times New Roman" w:eastAsiaTheme="minorEastAsia" w:hAnsi="Times New Roman"/>
          <w:b/>
          <w:color w:val="000000"/>
          <w:sz w:val="20"/>
          <w:szCs w:val="20"/>
          <w:lang w:eastAsia="zh-CN"/>
        </w:rPr>
        <w:t>1-port transmission on third uplink carrier 1-port transmission on four</w:t>
      </w:r>
      <w:r w:rsidR="00E40A09" w:rsidRPr="00B84AF3">
        <w:rPr>
          <w:rFonts w:ascii="Times New Roman" w:eastAsiaTheme="minorEastAsia" w:hAnsi="Times New Roman"/>
          <w:b/>
          <w:color w:val="000000"/>
          <w:sz w:val="20"/>
          <w:szCs w:val="20"/>
          <w:lang w:eastAsia="zh-CN"/>
        </w:rPr>
        <w:t>t</w:t>
      </w:r>
      <w:r w:rsidR="0095313B" w:rsidRPr="00B84AF3">
        <w:rPr>
          <w:rFonts w:ascii="Times New Roman" w:eastAsiaTheme="minorEastAsia" w:hAnsi="Times New Roman"/>
          <w:b/>
          <w:color w:val="000000"/>
          <w:sz w:val="20"/>
          <w:szCs w:val="20"/>
          <w:lang w:eastAsia="zh-CN"/>
        </w:rPr>
        <w:t>h uplink carrier.</w:t>
      </w:r>
      <w:r w:rsidRPr="00B84AF3">
        <w:rPr>
          <w:rFonts w:ascii="Times New Roman" w:eastAsiaTheme="minorEastAsia" w:hAnsi="Times New Roman"/>
          <w:b/>
          <w:color w:val="000000"/>
          <w:sz w:val="20"/>
          <w:szCs w:val="20"/>
          <w:lang w:eastAsia="zh-CN"/>
        </w:rPr>
        <w:t>”</w:t>
      </w:r>
    </w:p>
    <w:p w14:paraId="6C3A7F44" w14:textId="68343EAF" w:rsidR="001D2D5F" w:rsidRPr="00C74D44" w:rsidRDefault="001D2D5F" w:rsidP="001D2D5F">
      <w:pPr>
        <w:pStyle w:val="1"/>
        <w:numPr>
          <w:ilvl w:val="0"/>
          <w:numId w:val="0"/>
        </w:numPr>
        <w:outlineLvl w:val="1"/>
        <w:rPr>
          <w:rFonts w:ascii="Arial" w:eastAsiaTheme="minorEastAsia" w:hAnsi="Arial" w:cs="Arial"/>
          <w:sz w:val="24"/>
          <w:szCs w:val="24"/>
          <w:lang w:val="en-AU" w:eastAsia="zh-CN"/>
        </w:rPr>
      </w:pPr>
      <w:r w:rsidRPr="00C74D44">
        <w:rPr>
          <w:rFonts w:ascii="Arial" w:eastAsiaTheme="minorEastAsia" w:hAnsi="Arial" w:cs="Arial"/>
          <w:sz w:val="24"/>
          <w:szCs w:val="24"/>
          <w:lang w:eastAsia="zh-CN"/>
        </w:rPr>
        <w:lastRenderedPageBreak/>
        <w:t xml:space="preserve">2.3 </w:t>
      </w:r>
      <w:r w:rsidR="008413DB" w:rsidRPr="00C74D44">
        <w:rPr>
          <w:rFonts w:ascii="Arial" w:eastAsiaTheme="minorEastAsia" w:hAnsi="Arial" w:cs="Arial"/>
          <w:sz w:val="24"/>
          <w:szCs w:val="24"/>
          <w:lang w:eastAsia="zh-CN"/>
        </w:rPr>
        <w:t>R</w:t>
      </w:r>
      <w:r w:rsidRPr="00C74D44">
        <w:rPr>
          <w:rFonts w:ascii="Arial" w:eastAsiaTheme="minorEastAsia" w:hAnsi="Arial" w:cs="Arial"/>
          <w:sz w:val="24"/>
          <w:szCs w:val="24"/>
          <w:lang w:eastAsia="zh-CN"/>
        </w:rPr>
        <w:t>eduction on complexity and switching case</w:t>
      </w:r>
    </w:p>
    <w:p w14:paraId="5A14D5DA" w14:textId="01EFCAB3" w:rsidR="00104419" w:rsidRPr="00B84AF3" w:rsidRDefault="008413DB" w:rsidP="00A16722">
      <w:pPr>
        <w:jc w:val="both"/>
        <w:rPr>
          <w:rFonts w:eastAsiaTheme="minorEastAsia"/>
          <w:szCs w:val="20"/>
          <w:lang w:val="en-GB" w:eastAsia="zh-CN"/>
        </w:rPr>
      </w:pPr>
      <w:r w:rsidRPr="00A4211B">
        <w:rPr>
          <w:rFonts w:eastAsiaTheme="minorEastAsia"/>
          <w:szCs w:val="20"/>
          <w:lang w:val="en-GB" w:eastAsia="zh-CN"/>
        </w:rPr>
        <w:t>W</w:t>
      </w:r>
      <w:r w:rsidRPr="00B84AF3">
        <w:rPr>
          <w:rFonts w:eastAsiaTheme="minorEastAsia" w:hint="eastAsia"/>
          <w:szCs w:val="20"/>
          <w:lang w:val="en-GB" w:eastAsia="zh-CN"/>
        </w:rPr>
        <w:t xml:space="preserve">hen the up to 3/4 bands are </w:t>
      </w:r>
      <w:r w:rsidRPr="00B84AF3">
        <w:rPr>
          <w:rFonts w:eastAsiaTheme="minorEastAsia"/>
          <w:szCs w:val="20"/>
          <w:lang w:val="en-GB" w:eastAsia="zh-CN"/>
        </w:rPr>
        <w:t>configured</w:t>
      </w:r>
      <w:r w:rsidRPr="00B84AF3">
        <w:rPr>
          <w:rFonts w:eastAsiaTheme="minorEastAsia" w:hint="eastAsia"/>
          <w:szCs w:val="20"/>
          <w:lang w:val="en-GB" w:eastAsia="zh-CN"/>
        </w:rPr>
        <w:t xml:space="preserve"> </w:t>
      </w:r>
      <w:r w:rsidR="001445AA" w:rsidRPr="00B84AF3">
        <w:rPr>
          <w:rFonts w:eastAsiaTheme="minorEastAsia" w:hint="eastAsia"/>
          <w:szCs w:val="20"/>
          <w:lang w:val="en-GB" w:eastAsia="zh-CN"/>
        </w:rPr>
        <w:t>for</w:t>
      </w:r>
      <w:r w:rsidRPr="00B84AF3">
        <w:rPr>
          <w:rFonts w:eastAsiaTheme="minorEastAsia" w:hint="eastAsia"/>
          <w:szCs w:val="20"/>
          <w:lang w:val="en-GB" w:eastAsia="zh-CN"/>
        </w:rPr>
        <w:t xml:space="preserve"> UL Tx switching case,</w:t>
      </w:r>
      <w:r w:rsidR="001445AA" w:rsidRPr="00B84AF3">
        <w:rPr>
          <w:rFonts w:eastAsiaTheme="minorEastAsia" w:hint="eastAsia"/>
          <w:szCs w:val="20"/>
          <w:lang w:val="en-GB" w:eastAsia="zh-CN"/>
        </w:rPr>
        <w:t xml:space="preserve"> </w:t>
      </w:r>
      <w:r w:rsidRPr="00B84AF3">
        <w:rPr>
          <w:rFonts w:eastAsiaTheme="minorEastAsia" w:hint="eastAsia"/>
          <w:szCs w:val="20"/>
          <w:lang w:val="en-GB" w:eastAsia="zh-CN"/>
        </w:rPr>
        <w:t>the</w:t>
      </w:r>
      <w:r w:rsidRPr="00B84AF3">
        <w:rPr>
          <w:rFonts w:eastAsia="MS Mincho"/>
          <w:szCs w:val="20"/>
          <w:lang w:val="en-GB"/>
        </w:rPr>
        <w:t xml:space="preserve"> UE/gNB complexity</w:t>
      </w:r>
      <w:r w:rsidRPr="00B84AF3">
        <w:rPr>
          <w:rFonts w:eastAsiaTheme="minorEastAsia" w:hint="eastAsia"/>
          <w:szCs w:val="20"/>
          <w:lang w:val="en-GB" w:eastAsia="zh-CN"/>
        </w:rPr>
        <w:t xml:space="preserve"> </w:t>
      </w:r>
      <w:r w:rsidR="001445AA" w:rsidRPr="00B84AF3">
        <w:rPr>
          <w:rFonts w:eastAsiaTheme="minorEastAsia" w:hint="eastAsia"/>
          <w:szCs w:val="20"/>
          <w:lang w:val="en-GB" w:eastAsia="zh-CN"/>
        </w:rPr>
        <w:t>will</w:t>
      </w:r>
      <w:r w:rsidRPr="00B84AF3">
        <w:rPr>
          <w:rFonts w:eastAsiaTheme="minorEastAsia" w:hint="eastAsia"/>
          <w:szCs w:val="20"/>
          <w:lang w:val="en-GB" w:eastAsia="zh-CN"/>
        </w:rPr>
        <w:t xml:space="preserve"> </w:t>
      </w:r>
      <w:r w:rsidRPr="00B84AF3">
        <w:rPr>
          <w:rFonts w:eastAsia="MS Mincho"/>
          <w:szCs w:val="20"/>
          <w:lang w:val="en-GB"/>
        </w:rPr>
        <w:t>increase</w:t>
      </w:r>
      <w:r w:rsidRPr="00B84AF3">
        <w:rPr>
          <w:rFonts w:eastAsiaTheme="minorEastAsia" w:hint="eastAsia"/>
          <w:szCs w:val="20"/>
          <w:lang w:val="en-GB" w:eastAsia="zh-CN"/>
        </w:rPr>
        <w:t xml:space="preserve"> since </w:t>
      </w:r>
      <w:r w:rsidR="00347FC2">
        <w:rPr>
          <w:rFonts w:eastAsiaTheme="minorEastAsia" w:hint="eastAsia"/>
          <w:lang w:eastAsia="zh-CN"/>
        </w:rPr>
        <w:t xml:space="preserve">the </w:t>
      </w:r>
      <w:r w:rsidR="00F737C4">
        <w:rPr>
          <w:rFonts w:eastAsiaTheme="minorEastAsia" w:hint="eastAsia"/>
          <w:lang w:eastAsia="zh-CN"/>
        </w:rPr>
        <w:t xml:space="preserve">cases of Tx chain and </w:t>
      </w:r>
      <w:r w:rsidR="00F737C4">
        <w:rPr>
          <w:rFonts w:eastAsiaTheme="minorEastAsia"/>
          <w:lang w:eastAsia="zh-CN"/>
        </w:rPr>
        <w:t>corresponding</w:t>
      </w:r>
      <w:r w:rsidR="00F737C4">
        <w:rPr>
          <w:rFonts w:eastAsiaTheme="minorEastAsia" w:hint="eastAsia"/>
          <w:lang w:eastAsia="zh-CN"/>
        </w:rPr>
        <w:t xml:space="preserve"> antenna port states are increase compared with </w:t>
      </w:r>
      <w:r w:rsidR="00F737C4" w:rsidRPr="008413DB">
        <w:rPr>
          <w:rFonts w:eastAsia="MS Mincho"/>
          <w:lang w:val="en-GB"/>
        </w:rPr>
        <w:t>Rel-16/17</w:t>
      </w:r>
      <w:r w:rsidR="003A43B5" w:rsidRPr="00B84AF3">
        <w:rPr>
          <w:rFonts w:eastAsiaTheme="minorEastAsia" w:hint="eastAsia"/>
          <w:szCs w:val="20"/>
          <w:lang w:val="en-GB" w:eastAsia="zh-CN"/>
        </w:rPr>
        <w:t>.F</w:t>
      </w:r>
      <w:r w:rsidRPr="00B84AF3">
        <w:rPr>
          <w:rFonts w:eastAsiaTheme="minorEastAsia" w:hint="eastAsia"/>
          <w:szCs w:val="20"/>
          <w:lang w:val="en-GB" w:eastAsia="zh-CN"/>
        </w:rPr>
        <w:t xml:space="preserve">or </w:t>
      </w:r>
      <w:r w:rsidRPr="00B84AF3">
        <w:rPr>
          <w:rFonts w:eastAsiaTheme="minorEastAsia"/>
          <w:szCs w:val="20"/>
          <w:lang w:val="en-GB" w:eastAsia="zh-CN"/>
        </w:rPr>
        <w:t>example</w:t>
      </w:r>
      <w:r w:rsidRPr="00B84AF3">
        <w:rPr>
          <w:rFonts w:eastAsiaTheme="minorEastAsia" w:hint="eastAsia"/>
          <w:szCs w:val="20"/>
          <w:lang w:val="en-GB" w:eastAsia="zh-CN"/>
        </w:rPr>
        <w:t xml:space="preserve">, </w:t>
      </w:r>
      <w:r w:rsidR="001445AA" w:rsidRPr="00B84AF3">
        <w:rPr>
          <w:rFonts w:eastAsiaTheme="minorEastAsia" w:hint="eastAsia"/>
          <w:szCs w:val="20"/>
          <w:lang w:val="en-GB" w:eastAsia="zh-CN"/>
        </w:rPr>
        <w:t xml:space="preserve">if </w:t>
      </w:r>
      <w:r w:rsidRPr="00B84AF3">
        <w:rPr>
          <w:rFonts w:eastAsiaTheme="minorEastAsia" w:hint="eastAsia"/>
          <w:szCs w:val="20"/>
          <w:lang w:val="en-GB" w:eastAsia="zh-CN"/>
        </w:rPr>
        <w:t xml:space="preserve">4 bands </w:t>
      </w:r>
      <w:r w:rsidR="001445AA" w:rsidRPr="00B84AF3">
        <w:rPr>
          <w:rFonts w:eastAsiaTheme="minorEastAsia" w:hint="eastAsia"/>
          <w:szCs w:val="20"/>
          <w:lang w:val="en-GB" w:eastAsia="zh-CN"/>
        </w:rPr>
        <w:t>are configured</w:t>
      </w:r>
      <w:r w:rsidR="003A43B5" w:rsidRPr="00B84AF3">
        <w:rPr>
          <w:rFonts w:eastAsiaTheme="minorEastAsia" w:hint="eastAsia"/>
          <w:szCs w:val="20"/>
          <w:lang w:val="en-GB" w:eastAsia="zh-CN"/>
        </w:rPr>
        <w:t xml:space="preserve"> for UL TX switching</w:t>
      </w:r>
      <w:r w:rsidRPr="00B84AF3">
        <w:rPr>
          <w:rFonts w:eastAsiaTheme="minorEastAsia" w:hint="eastAsia"/>
          <w:szCs w:val="20"/>
          <w:lang w:val="en-GB" w:eastAsia="zh-CN"/>
        </w:rPr>
        <w:t xml:space="preserve">, there are </w:t>
      </w:r>
      <w:r w:rsidR="001445AA" w:rsidRPr="00B84AF3">
        <w:rPr>
          <w:rFonts w:eastAsiaTheme="minorEastAsia" w:hint="eastAsia"/>
          <w:szCs w:val="20"/>
          <w:lang w:val="en-GB" w:eastAsia="zh-CN"/>
        </w:rPr>
        <w:t xml:space="preserve">total </w:t>
      </w:r>
      <w:r w:rsidRPr="00B84AF3">
        <w:rPr>
          <w:rFonts w:eastAsiaTheme="minorEastAsia" w:hint="eastAsia"/>
          <w:szCs w:val="20"/>
          <w:lang w:val="en-GB" w:eastAsia="zh-CN"/>
        </w:rPr>
        <w:t xml:space="preserve">10 cases of UL </w:t>
      </w:r>
      <w:r w:rsidR="003A43B5" w:rsidRPr="00B84AF3">
        <w:rPr>
          <w:rFonts w:eastAsiaTheme="minorEastAsia" w:hint="eastAsia"/>
          <w:szCs w:val="20"/>
          <w:lang w:val="en-GB" w:eastAsia="zh-CN"/>
        </w:rPr>
        <w:t xml:space="preserve">Tx </w:t>
      </w:r>
      <w:r w:rsidRPr="00B84AF3">
        <w:rPr>
          <w:rFonts w:eastAsiaTheme="minorEastAsia" w:hint="eastAsia"/>
          <w:szCs w:val="20"/>
          <w:lang w:val="en-GB" w:eastAsia="zh-CN"/>
        </w:rPr>
        <w:t>switching</w:t>
      </w:r>
      <w:r w:rsidR="003A43B5" w:rsidRPr="00B84AF3">
        <w:rPr>
          <w:rFonts w:eastAsiaTheme="minorEastAsia" w:hint="eastAsia"/>
          <w:szCs w:val="20"/>
          <w:lang w:val="en-GB" w:eastAsia="zh-CN"/>
        </w:rPr>
        <w:t xml:space="preserve">. </w:t>
      </w:r>
      <w:r w:rsidR="003A43B5" w:rsidRPr="00B84AF3">
        <w:rPr>
          <w:rFonts w:eastAsiaTheme="minorEastAsia"/>
          <w:szCs w:val="20"/>
          <w:lang w:val="en-GB" w:eastAsia="zh-CN"/>
        </w:rPr>
        <w:t>If</w:t>
      </w:r>
      <w:r w:rsidR="001445AA" w:rsidRPr="00B84AF3">
        <w:rPr>
          <w:rFonts w:eastAsiaTheme="minorEastAsia" w:hint="eastAsia"/>
          <w:szCs w:val="20"/>
          <w:lang w:val="en-GB" w:eastAsia="zh-CN"/>
        </w:rPr>
        <w:t xml:space="preserve"> 3 bands are configured</w:t>
      </w:r>
      <w:r w:rsidR="003A43B5" w:rsidRPr="00B84AF3">
        <w:rPr>
          <w:rFonts w:eastAsiaTheme="minorEastAsia" w:hint="eastAsia"/>
          <w:szCs w:val="20"/>
          <w:lang w:val="en-GB" w:eastAsia="zh-CN"/>
        </w:rPr>
        <w:t xml:space="preserve"> are configured for UL TX switching</w:t>
      </w:r>
      <w:r w:rsidR="001445AA" w:rsidRPr="00B84AF3">
        <w:rPr>
          <w:rFonts w:eastAsiaTheme="minorEastAsia" w:hint="eastAsia"/>
          <w:szCs w:val="20"/>
          <w:lang w:val="en-GB" w:eastAsia="zh-CN"/>
        </w:rPr>
        <w:t xml:space="preserve">, there are total 6 cases of UL </w:t>
      </w:r>
      <w:proofErr w:type="gramStart"/>
      <w:r w:rsidR="001445AA" w:rsidRPr="00B84AF3">
        <w:rPr>
          <w:rFonts w:eastAsiaTheme="minorEastAsia" w:hint="eastAsia"/>
          <w:szCs w:val="20"/>
          <w:lang w:val="en-GB" w:eastAsia="zh-CN"/>
        </w:rPr>
        <w:t>Tx</w:t>
      </w:r>
      <w:proofErr w:type="gramEnd"/>
      <w:r w:rsidR="001445AA" w:rsidRPr="00B84AF3">
        <w:rPr>
          <w:rFonts w:eastAsiaTheme="minorEastAsia" w:hint="eastAsia"/>
          <w:szCs w:val="20"/>
          <w:lang w:val="en-GB" w:eastAsia="zh-CN"/>
        </w:rPr>
        <w:t xml:space="preserve"> switching</w:t>
      </w:r>
      <w:r w:rsidR="003A43B5" w:rsidRPr="00B84AF3">
        <w:rPr>
          <w:rFonts w:eastAsiaTheme="minorEastAsia" w:hint="eastAsia"/>
          <w:szCs w:val="20"/>
          <w:lang w:val="en-GB" w:eastAsia="zh-CN"/>
        </w:rPr>
        <w:t>.</w:t>
      </w:r>
      <w:r w:rsidR="001445AA" w:rsidRPr="00B84AF3">
        <w:rPr>
          <w:rFonts w:eastAsiaTheme="minorEastAsia" w:hint="eastAsia"/>
          <w:szCs w:val="20"/>
          <w:lang w:val="en-GB" w:eastAsia="zh-CN"/>
        </w:rPr>
        <w:t xml:space="preserve"> </w:t>
      </w:r>
      <w:r w:rsidR="003A43B5" w:rsidRPr="00B84AF3">
        <w:rPr>
          <w:rFonts w:eastAsiaTheme="minorEastAsia" w:hint="eastAsia"/>
          <w:szCs w:val="20"/>
          <w:lang w:val="en-GB" w:eastAsia="zh-CN"/>
        </w:rPr>
        <w:t>In our view, t</w:t>
      </w:r>
      <w:r w:rsidRPr="00B84AF3">
        <w:rPr>
          <w:rFonts w:eastAsiaTheme="minorEastAsia" w:hint="eastAsia"/>
          <w:szCs w:val="20"/>
          <w:lang w:val="en-GB" w:eastAsia="zh-CN"/>
        </w:rPr>
        <w:t xml:space="preserve">here are two </w:t>
      </w:r>
      <w:r w:rsidR="003A43B5" w:rsidRPr="00B84AF3">
        <w:rPr>
          <w:rFonts w:eastAsiaTheme="minorEastAsia" w:hint="eastAsia"/>
          <w:szCs w:val="20"/>
          <w:lang w:val="en-GB" w:eastAsia="zh-CN"/>
        </w:rPr>
        <w:t>potential method</w:t>
      </w:r>
      <w:r w:rsidR="00347FC2">
        <w:rPr>
          <w:rFonts w:eastAsiaTheme="minorEastAsia" w:hint="eastAsia"/>
          <w:szCs w:val="20"/>
          <w:lang w:val="en-GB" w:eastAsia="zh-CN"/>
        </w:rPr>
        <w:t>s</w:t>
      </w:r>
      <w:r w:rsidR="003A43B5" w:rsidRPr="00B84AF3">
        <w:rPr>
          <w:rFonts w:eastAsiaTheme="minorEastAsia" w:hint="eastAsia"/>
          <w:szCs w:val="20"/>
          <w:lang w:val="en-GB" w:eastAsia="zh-CN"/>
        </w:rPr>
        <w:t xml:space="preserve"> can </w:t>
      </w:r>
      <w:r w:rsidRPr="00B84AF3">
        <w:rPr>
          <w:rFonts w:eastAsiaTheme="minorEastAsia" w:hint="eastAsia"/>
          <w:szCs w:val="20"/>
          <w:lang w:val="en-GB" w:eastAsia="zh-CN"/>
        </w:rPr>
        <w:t>reduce UE/gNB complexity</w:t>
      </w:r>
      <w:r w:rsidR="003A43B5" w:rsidRPr="00B84AF3">
        <w:rPr>
          <w:rFonts w:eastAsiaTheme="minorEastAsia" w:hint="eastAsia"/>
          <w:szCs w:val="20"/>
          <w:lang w:val="en-GB" w:eastAsia="zh-CN"/>
        </w:rPr>
        <w:t xml:space="preserve"> of UL TX switching among 3 or 4 band</w:t>
      </w:r>
      <w:r w:rsidR="00A16722">
        <w:rPr>
          <w:rFonts w:eastAsiaTheme="minorEastAsia" w:hint="eastAsia"/>
          <w:szCs w:val="20"/>
          <w:lang w:val="en-GB" w:eastAsia="zh-CN"/>
        </w:rPr>
        <w:t>s</w:t>
      </w:r>
      <w:r w:rsidRPr="00B84AF3">
        <w:rPr>
          <w:rFonts w:eastAsiaTheme="minorEastAsia" w:hint="eastAsia"/>
          <w:szCs w:val="20"/>
          <w:lang w:val="en-GB" w:eastAsia="zh-CN"/>
        </w:rPr>
        <w:t>.</w:t>
      </w:r>
    </w:p>
    <w:p w14:paraId="3C781BB9" w14:textId="16BBEC1F" w:rsidR="00104419" w:rsidRPr="00B84AF3" w:rsidRDefault="00104419" w:rsidP="00A16722">
      <w:pPr>
        <w:pStyle w:val="af0"/>
        <w:numPr>
          <w:ilvl w:val="0"/>
          <w:numId w:val="35"/>
        </w:numPr>
        <w:jc w:val="both"/>
        <w:rPr>
          <w:rFonts w:ascii="Times New Roman" w:eastAsiaTheme="minorEastAsia" w:hAnsi="Times New Roman"/>
          <w:sz w:val="20"/>
          <w:szCs w:val="20"/>
          <w:lang w:val="en-GB" w:eastAsia="zh-CN"/>
        </w:rPr>
      </w:pPr>
      <w:r w:rsidRPr="00B84AF3">
        <w:rPr>
          <w:rFonts w:ascii="Times New Roman" w:eastAsiaTheme="minorEastAsia" w:hAnsi="Times New Roman" w:hint="eastAsia"/>
          <w:sz w:val="20"/>
          <w:szCs w:val="20"/>
          <w:lang w:val="en-GB" w:eastAsia="zh-CN"/>
        </w:rPr>
        <w:t xml:space="preserve">Scheme </w:t>
      </w:r>
      <w:r w:rsidR="00C00B55" w:rsidRPr="00B84AF3">
        <w:rPr>
          <w:rFonts w:ascii="Times New Roman" w:eastAsiaTheme="minorEastAsia" w:hAnsi="Times New Roman" w:hint="eastAsia"/>
          <w:sz w:val="20"/>
          <w:szCs w:val="20"/>
          <w:lang w:val="en-GB" w:eastAsia="zh-CN"/>
        </w:rPr>
        <w:t>1</w:t>
      </w:r>
      <w:r w:rsidRPr="00B84AF3">
        <w:rPr>
          <w:rFonts w:ascii="Times New Roman" w:eastAsiaTheme="minorEastAsia" w:hAnsi="Times New Roman" w:hint="eastAsia"/>
          <w:sz w:val="20"/>
          <w:szCs w:val="20"/>
          <w:lang w:val="en-GB" w:eastAsia="zh-CN"/>
        </w:rPr>
        <w:t xml:space="preserve">: all UL </w:t>
      </w:r>
      <w:proofErr w:type="gramStart"/>
      <w:r w:rsidRPr="00B84AF3">
        <w:rPr>
          <w:rFonts w:ascii="Times New Roman" w:eastAsiaTheme="minorEastAsia" w:hAnsi="Times New Roman" w:hint="eastAsia"/>
          <w:sz w:val="20"/>
          <w:szCs w:val="20"/>
          <w:lang w:val="en-GB" w:eastAsia="zh-CN"/>
        </w:rPr>
        <w:t>Tx</w:t>
      </w:r>
      <w:proofErr w:type="gramEnd"/>
      <w:r w:rsidRPr="00B84AF3">
        <w:rPr>
          <w:rFonts w:ascii="Times New Roman" w:eastAsiaTheme="minorEastAsia" w:hAnsi="Times New Roman" w:hint="eastAsia"/>
          <w:sz w:val="20"/>
          <w:szCs w:val="20"/>
          <w:lang w:val="en-GB" w:eastAsia="zh-CN"/>
        </w:rPr>
        <w:t xml:space="preserve"> switching cases are supported in R18 specification</w:t>
      </w:r>
      <w:r w:rsidR="003A43B5" w:rsidRPr="00B84AF3">
        <w:rPr>
          <w:rFonts w:ascii="Times New Roman" w:eastAsiaTheme="minorEastAsia" w:hAnsi="Times New Roman" w:hint="eastAsia"/>
          <w:sz w:val="20"/>
          <w:szCs w:val="20"/>
          <w:lang w:val="en-GB" w:eastAsia="zh-CN"/>
        </w:rPr>
        <w:t xml:space="preserve">, </w:t>
      </w:r>
      <w:r w:rsidRPr="00B84AF3">
        <w:rPr>
          <w:rFonts w:ascii="Times New Roman" w:eastAsiaTheme="minorEastAsia" w:hAnsi="Times New Roman" w:hint="eastAsia"/>
          <w:sz w:val="20"/>
          <w:szCs w:val="20"/>
          <w:lang w:val="en-GB" w:eastAsia="zh-CN"/>
        </w:rPr>
        <w:t xml:space="preserve">and </w:t>
      </w:r>
      <w:r w:rsidR="003A43B5" w:rsidRPr="00B84AF3">
        <w:rPr>
          <w:rFonts w:ascii="Times New Roman" w:eastAsiaTheme="minorEastAsia" w:hAnsi="Times New Roman" w:hint="eastAsia"/>
          <w:sz w:val="20"/>
          <w:szCs w:val="20"/>
          <w:lang w:val="en-GB" w:eastAsia="zh-CN"/>
        </w:rPr>
        <w:t xml:space="preserve">the </w:t>
      </w:r>
      <w:r w:rsidR="000920D2" w:rsidRPr="00B84AF3">
        <w:rPr>
          <w:rFonts w:ascii="Times New Roman" w:eastAsiaTheme="minorEastAsia" w:hAnsi="Times New Roman" w:hint="eastAsia"/>
          <w:sz w:val="20"/>
          <w:szCs w:val="20"/>
          <w:lang w:val="en-GB" w:eastAsia="zh-CN"/>
        </w:rPr>
        <w:t xml:space="preserve">supported UL TX switching cases of UE are configured by RRC </w:t>
      </w:r>
      <w:proofErr w:type="spellStart"/>
      <w:r w:rsidR="000920D2" w:rsidRPr="00B84AF3">
        <w:rPr>
          <w:rFonts w:ascii="Times New Roman" w:eastAsiaTheme="minorEastAsia" w:hAnsi="Times New Roman" w:hint="eastAsia"/>
          <w:sz w:val="20"/>
          <w:szCs w:val="20"/>
          <w:lang w:val="en-GB" w:eastAsia="zh-CN"/>
        </w:rPr>
        <w:t>signaling</w:t>
      </w:r>
      <w:proofErr w:type="spellEnd"/>
      <w:r w:rsidR="000920D2" w:rsidRPr="00B84AF3">
        <w:rPr>
          <w:rFonts w:ascii="Times New Roman" w:eastAsiaTheme="minorEastAsia" w:hAnsi="Times New Roman" w:hint="eastAsia"/>
          <w:sz w:val="20"/>
          <w:szCs w:val="20"/>
          <w:lang w:val="en-GB" w:eastAsia="zh-CN"/>
        </w:rPr>
        <w:t xml:space="preserve"> according to the UE </w:t>
      </w:r>
      <w:r w:rsidR="000920D2" w:rsidRPr="00B84AF3">
        <w:rPr>
          <w:rFonts w:ascii="Times New Roman" w:eastAsiaTheme="minorEastAsia" w:hAnsi="Times New Roman"/>
          <w:sz w:val="20"/>
          <w:szCs w:val="20"/>
          <w:lang w:val="en-GB" w:eastAsia="zh-CN"/>
        </w:rPr>
        <w:t>capability</w:t>
      </w:r>
      <w:r w:rsidR="000920D2" w:rsidRPr="00B84AF3">
        <w:rPr>
          <w:rFonts w:ascii="Times New Roman" w:eastAsiaTheme="minorEastAsia" w:hAnsi="Times New Roman" w:hint="eastAsia"/>
          <w:sz w:val="20"/>
          <w:szCs w:val="20"/>
          <w:lang w:val="en-GB" w:eastAsia="zh-CN"/>
        </w:rPr>
        <w:t xml:space="preserve">. </w:t>
      </w:r>
    </w:p>
    <w:p w14:paraId="43AF7068" w14:textId="3575DD3A" w:rsidR="00104419" w:rsidRPr="00B84AF3" w:rsidRDefault="00104419" w:rsidP="00A16722">
      <w:pPr>
        <w:pStyle w:val="af0"/>
        <w:numPr>
          <w:ilvl w:val="1"/>
          <w:numId w:val="35"/>
        </w:numPr>
        <w:spacing w:after="120" w:line="240" w:lineRule="auto"/>
        <w:jc w:val="both"/>
        <w:rPr>
          <w:rFonts w:ascii="Times New Roman" w:eastAsiaTheme="minorEastAsia" w:hAnsi="Times New Roman"/>
          <w:sz w:val="20"/>
          <w:szCs w:val="20"/>
          <w:lang w:val="en-GB" w:eastAsia="zh-CN"/>
        </w:rPr>
      </w:pPr>
      <w:r w:rsidRPr="00B84AF3">
        <w:rPr>
          <w:rFonts w:ascii="Times New Roman" w:eastAsiaTheme="minorEastAsia" w:hAnsi="Times New Roman"/>
          <w:sz w:val="20"/>
          <w:szCs w:val="20"/>
          <w:lang w:val="en-GB" w:eastAsia="zh-CN"/>
        </w:rPr>
        <w:t>I</w:t>
      </w:r>
      <w:r w:rsidRPr="00B84AF3">
        <w:rPr>
          <w:rFonts w:ascii="Times New Roman" w:eastAsiaTheme="minorEastAsia" w:hAnsi="Times New Roman" w:hint="eastAsia"/>
          <w:sz w:val="20"/>
          <w:szCs w:val="20"/>
          <w:lang w:val="en-GB" w:eastAsia="zh-CN"/>
        </w:rPr>
        <w:t xml:space="preserve">n this scheme, R18 specification </w:t>
      </w:r>
      <w:r w:rsidRPr="00B84AF3">
        <w:rPr>
          <w:rFonts w:ascii="Times New Roman" w:eastAsiaTheme="minorEastAsia" w:hAnsi="Times New Roman"/>
          <w:sz w:val="20"/>
          <w:szCs w:val="20"/>
          <w:lang w:val="en-GB" w:eastAsia="zh-CN"/>
        </w:rPr>
        <w:t>support</w:t>
      </w:r>
      <w:r w:rsidR="000920D2" w:rsidRPr="00B84AF3">
        <w:rPr>
          <w:rFonts w:ascii="Times New Roman" w:eastAsiaTheme="minorEastAsia" w:hAnsi="Times New Roman" w:hint="eastAsia"/>
          <w:sz w:val="20"/>
          <w:szCs w:val="20"/>
          <w:lang w:val="en-GB" w:eastAsia="zh-CN"/>
        </w:rPr>
        <w:t>s</w:t>
      </w:r>
      <w:r w:rsidRPr="00B84AF3">
        <w:rPr>
          <w:rFonts w:ascii="Times New Roman" w:eastAsiaTheme="minorEastAsia" w:hAnsi="Times New Roman" w:hint="eastAsia"/>
          <w:sz w:val="20"/>
          <w:szCs w:val="20"/>
          <w:lang w:val="en-GB" w:eastAsia="zh-CN"/>
        </w:rPr>
        <w:t xml:space="preserve"> all UL </w:t>
      </w:r>
      <w:proofErr w:type="gramStart"/>
      <w:r w:rsidRPr="00B84AF3">
        <w:rPr>
          <w:rFonts w:ascii="Times New Roman" w:eastAsiaTheme="minorEastAsia" w:hAnsi="Times New Roman" w:hint="eastAsia"/>
          <w:sz w:val="20"/>
          <w:szCs w:val="20"/>
          <w:lang w:val="en-GB" w:eastAsia="zh-CN"/>
        </w:rPr>
        <w:t>Tx</w:t>
      </w:r>
      <w:proofErr w:type="gramEnd"/>
      <w:r w:rsidRPr="00B84AF3">
        <w:rPr>
          <w:rFonts w:ascii="Times New Roman" w:eastAsiaTheme="minorEastAsia" w:hAnsi="Times New Roman" w:hint="eastAsia"/>
          <w:sz w:val="20"/>
          <w:szCs w:val="20"/>
          <w:lang w:val="en-GB" w:eastAsia="zh-CN"/>
        </w:rPr>
        <w:t xml:space="preserve"> switching cases. </w:t>
      </w:r>
      <w:r w:rsidR="000920D2" w:rsidRPr="00B84AF3">
        <w:rPr>
          <w:rFonts w:ascii="Times New Roman" w:eastAsiaTheme="minorEastAsia" w:hAnsi="Times New Roman" w:hint="eastAsia"/>
          <w:sz w:val="20"/>
          <w:szCs w:val="20"/>
          <w:lang w:val="en-GB" w:eastAsia="zh-CN"/>
        </w:rPr>
        <w:t xml:space="preserve">For </w:t>
      </w:r>
      <w:r w:rsidRPr="00B84AF3">
        <w:rPr>
          <w:rFonts w:ascii="Times New Roman" w:eastAsiaTheme="minorEastAsia" w:hAnsi="Times New Roman" w:hint="eastAsia"/>
          <w:sz w:val="20"/>
          <w:szCs w:val="20"/>
          <w:lang w:val="en-GB" w:eastAsia="zh-CN"/>
        </w:rPr>
        <w:t>example, when 4 bands are configured</w:t>
      </w:r>
      <w:r w:rsidR="000920D2" w:rsidRPr="00B84AF3">
        <w:rPr>
          <w:rFonts w:ascii="Times New Roman" w:eastAsiaTheme="minorEastAsia" w:hAnsi="Times New Roman" w:hint="eastAsia"/>
          <w:sz w:val="20"/>
          <w:szCs w:val="20"/>
          <w:lang w:val="en-GB" w:eastAsia="zh-CN"/>
        </w:rPr>
        <w:t xml:space="preserve"> with inter-band UL CA option 2</w:t>
      </w:r>
      <w:r w:rsidRPr="00B84AF3">
        <w:rPr>
          <w:rFonts w:ascii="Times New Roman" w:eastAsiaTheme="minorEastAsia" w:hAnsi="Times New Roman" w:hint="eastAsia"/>
          <w:sz w:val="20"/>
          <w:szCs w:val="20"/>
          <w:lang w:val="en-GB" w:eastAsia="zh-CN"/>
        </w:rPr>
        <w:t xml:space="preserve">, </w:t>
      </w:r>
      <w:r w:rsidR="000920D2" w:rsidRPr="00B84AF3">
        <w:rPr>
          <w:rFonts w:ascii="Times New Roman" w:eastAsiaTheme="minorEastAsia" w:hAnsi="Times New Roman" w:hint="eastAsia"/>
          <w:sz w:val="20"/>
          <w:szCs w:val="20"/>
          <w:lang w:val="en-GB" w:eastAsia="zh-CN"/>
        </w:rPr>
        <w:t xml:space="preserve">the UE can be scheduled or configured a </w:t>
      </w:r>
      <w:r w:rsidR="000920D2" w:rsidRPr="00B84AF3">
        <w:rPr>
          <w:rFonts w:ascii="Times New Roman" w:eastAsiaTheme="minorEastAsia" w:hAnsi="Times New Roman"/>
          <w:sz w:val="20"/>
          <w:szCs w:val="20"/>
          <w:lang w:val="en-GB" w:eastAsia="zh-CN"/>
        </w:rPr>
        <w:t>‘</w:t>
      </w:r>
      <w:r w:rsidR="000920D2" w:rsidRPr="00B84AF3">
        <w:rPr>
          <w:rFonts w:ascii="Times New Roman" w:eastAsiaTheme="minorEastAsia" w:hAnsi="Times New Roman" w:hint="eastAsia"/>
          <w:sz w:val="20"/>
          <w:szCs w:val="20"/>
          <w:lang w:val="en-GB" w:eastAsia="zh-CN"/>
        </w:rPr>
        <w:t>2-port UL transmission</w:t>
      </w:r>
      <w:r w:rsidR="000920D2" w:rsidRPr="00B84AF3">
        <w:rPr>
          <w:rFonts w:ascii="Times New Roman" w:eastAsiaTheme="minorEastAsia" w:hAnsi="Times New Roman"/>
          <w:sz w:val="20"/>
          <w:szCs w:val="20"/>
          <w:lang w:val="en-GB" w:eastAsia="zh-CN"/>
        </w:rPr>
        <w:t>’</w:t>
      </w:r>
      <w:r w:rsidR="000920D2" w:rsidRPr="00B84AF3">
        <w:rPr>
          <w:rFonts w:ascii="Times New Roman" w:eastAsiaTheme="minorEastAsia" w:hAnsi="Times New Roman" w:hint="eastAsia"/>
          <w:sz w:val="20"/>
          <w:szCs w:val="20"/>
          <w:lang w:val="en-GB" w:eastAsia="zh-CN"/>
        </w:rPr>
        <w:t xml:space="preserve"> on any one band or two </w:t>
      </w:r>
      <w:r w:rsidR="000920D2" w:rsidRPr="00B84AF3">
        <w:rPr>
          <w:rFonts w:ascii="Times New Roman" w:eastAsiaTheme="minorEastAsia" w:hAnsi="Times New Roman"/>
          <w:sz w:val="20"/>
          <w:szCs w:val="20"/>
          <w:lang w:val="en-GB" w:eastAsia="zh-CN"/>
        </w:rPr>
        <w:t>‘</w:t>
      </w:r>
      <w:r w:rsidR="000920D2" w:rsidRPr="00B84AF3">
        <w:rPr>
          <w:rFonts w:ascii="Times New Roman" w:eastAsiaTheme="minorEastAsia" w:hAnsi="Times New Roman" w:hint="eastAsia"/>
          <w:sz w:val="20"/>
          <w:szCs w:val="20"/>
          <w:lang w:val="en-GB" w:eastAsia="zh-CN"/>
        </w:rPr>
        <w:t>1-port UL transmission</w:t>
      </w:r>
      <w:r w:rsidR="000920D2" w:rsidRPr="00B84AF3">
        <w:rPr>
          <w:rFonts w:ascii="Times New Roman" w:eastAsiaTheme="minorEastAsia" w:hAnsi="Times New Roman"/>
          <w:sz w:val="20"/>
          <w:szCs w:val="20"/>
          <w:lang w:val="en-GB" w:eastAsia="zh-CN"/>
        </w:rPr>
        <w:t>’</w:t>
      </w:r>
      <w:r w:rsidR="000920D2" w:rsidRPr="00B84AF3">
        <w:rPr>
          <w:rFonts w:ascii="Times New Roman" w:eastAsiaTheme="minorEastAsia" w:hAnsi="Times New Roman" w:hint="eastAsia"/>
          <w:sz w:val="20"/>
          <w:szCs w:val="20"/>
          <w:lang w:val="en-GB" w:eastAsia="zh-CN"/>
        </w:rPr>
        <w:t xml:space="preserve"> </w:t>
      </w:r>
      <w:r w:rsidR="000920D2" w:rsidRPr="00B84AF3">
        <w:rPr>
          <w:rFonts w:ascii="Times New Roman" w:eastAsiaTheme="minorEastAsia" w:hAnsi="Times New Roman"/>
          <w:sz w:val="20"/>
          <w:szCs w:val="20"/>
          <w:lang w:val="en-GB" w:eastAsia="zh-CN"/>
        </w:rPr>
        <w:t>simultaneously</w:t>
      </w:r>
      <w:r w:rsidR="000920D2" w:rsidRPr="00B84AF3">
        <w:rPr>
          <w:rFonts w:ascii="Times New Roman" w:eastAsiaTheme="minorEastAsia" w:hAnsi="Times New Roman" w:hint="eastAsia"/>
          <w:sz w:val="20"/>
          <w:szCs w:val="20"/>
          <w:lang w:val="en-GB" w:eastAsia="zh-CN"/>
        </w:rPr>
        <w:t xml:space="preserve"> on any two bands among 4 band. T</w:t>
      </w:r>
      <w:r w:rsidRPr="00B84AF3">
        <w:rPr>
          <w:rFonts w:ascii="Times New Roman" w:eastAsiaTheme="minorEastAsia" w:hAnsi="Times New Roman" w:hint="eastAsia"/>
          <w:sz w:val="20"/>
          <w:szCs w:val="20"/>
          <w:lang w:val="en-GB" w:eastAsia="zh-CN"/>
        </w:rPr>
        <w:t xml:space="preserve">here are total 10 cases as described in </w:t>
      </w:r>
      <w:r w:rsidR="00076484" w:rsidRPr="00B84AF3">
        <w:rPr>
          <w:rFonts w:ascii="Times New Roman" w:eastAsiaTheme="minorEastAsia" w:hAnsi="Times New Roman" w:hint="eastAsia"/>
          <w:sz w:val="20"/>
          <w:szCs w:val="20"/>
          <w:lang w:val="en-GB" w:eastAsia="zh-CN"/>
        </w:rPr>
        <w:t>above section</w:t>
      </w:r>
      <w:r w:rsidR="000920D2" w:rsidRPr="00B84AF3">
        <w:rPr>
          <w:rFonts w:ascii="Times New Roman" w:eastAsiaTheme="minorEastAsia" w:hAnsi="Times New Roman" w:hint="eastAsia"/>
          <w:sz w:val="20"/>
          <w:szCs w:val="20"/>
          <w:lang w:val="en-GB" w:eastAsia="zh-CN"/>
        </w:rPr>
        <w:t>.</w:t>
      </w:r>
      <w:r w:rsidRPr="00B84AF3">
        <w:rPr>
          <w:rFonts w:ascii="Times New Roman" w:eastAsiaTheme="minorEastAsia" w:hAnsi="Times New Roman" w:hint="eastAsia"/>
          <w:sz w:val="20"/>
          <w:szCs w:val="20"/>
          <w:lang w:val="en-GB" w:eastAsia="zh-CN"/>
        </w:rPr>
        <w:t xml:space="preserve"> </w:t>
      </w:r>
    </w:p>
    <w:p w14:paraId="6C5CEAFA" w14:textId="4E2E527B" w:rsidR="00104419" w:rsidRPr="004D703E" w:rsidRDefault="00F737C4" w:rsidP="00B75095">
      <w:pPr>
        <w:pStyle w:val="af0"/>
        <w:numPr>
          <w:ilvl w:val="1"/>
          <w:numId w:val="35"/>
        </w:numPr>
        <w:spacing w:after="120" w:line="240" w:lineRule="auto"/>
        <w:jc w:val="both"/>
        <w:rPr>
          <w:rFonts w:ascii="Times New Roman" w:eastAsiaTheme="minorEastAsia" w:hAnsi="Times New Roman"/>
          <w:sz w:val="20"/>
          <w:szCs w:val="20"/>
          <w:lang w:val="en-GB" w:eastAsia="zh-CN"/>
        </w:rPr>
      </w:pPr>
      <w:r w:rsidRPr="008E4124">
        <w:rPr>
          <w:rFonts w:ascii="Times New Roman" w:eastAsiaTheme="minorEastAsia" w:hAnsi="Times New Roman" w:hint="eastAsia"/>
          <w:sz w:val="20"/>
          <w:szCs w:val="20"/>
          <w:lang w:val="en-GB" w:eastAsia="zh-CN"/>
        </w:rPr>
        <w:t>From UE perspective, the capability of supported UL TX switching should be reported. According to the reported UE capability, the gNB can configured UL TX switching cases to UE</w:t>
      </w:r>
      <w:r w:rsidR="00076484" w:rsidRPr="00B84AF3">
        <w:rPr>
          <w:rFonts w:ascii="Times New Roman" w:eastAsiaTheme="minorEastAsia" w:hAnsi="Times New Roman" w:hint="eastAsia"/>
          <w:sz w:val="20"/>
          <w:szCs w:val="20"/>
          <w:lang w:val="en-GB" w:eastAsia="zh-CN"/>
        </w:rPr>
        <w:t>.</w:t>
      </w:r>
    </w:p>
    <w:p w14:paraId="39BABAEC" w14:textId="7BD2780B" w:rsidR="008413DB" w:rsidRPr="00A4211B" w:rsidRDefault="008413DB" w:rsidP="004D703E">
      <w:pPr>
        <w:pStyle w:val="af0"/>
        <w:numPr>
          <w:ilvl w:val="0"/>
          <w:numId w:val="35"/>
        </w:numPr>
        <w:spacing w:after="0" w:line="240" w:lineRule="auto"/>
        <w:jc w:val="both"/>
        <w:rPr>
          <w:rFonts w:ascii="Times New Roman" w:eastAsiaTheme="minorEastAsia" w:hAnsi="Times New Roman"/>
          <w:sz w:val="20"/>
          <w:szCs w:val="20"/>
          <w:lang w:val="en-GB" w:eastAsia="zh-CN"/>
        </w:rPr>
      </w:pPr>
      <w:r w:rsidRPr="00A4211B">
        <w:rPr>
          <w:rFonts w:ascii="Times New Roman" w:eastAsiaTheme="minorEastAsia" w:hAnsi="Times New Roman"/>
          <w:sz w:val="20"/>
          <w:szCs w:val="20"/>
          <w:lang w:val="en-GB" w:eastAsia="zh-CN"/>
        </w:rPr>
        <w:t>S</w:t>
      </w:r>
      <w:r w:rsidRPr="00A4211B">
        <w:rPr>
          <w:rFonts w:ascii="Times New Roman" w:eastAsiaTheme="minorEastAsia" w:hAnsi="Times New Roman" w:hint="eastAsia"/>
          <w:sz w:val="20"/>
          <w:szCs w:val="20"/>
          <w:lang w:val="en-GB" w:eastAsia="zh-CN"/>
        </w:rPr>
        <w:t xml:space="preserve">cheme </w:t>
      </w:r>
      <w:r w:rsidR="00C00B55" w:rsidRPr="00A4211B">
        <w:rPr>
          <w:rFonts w:ascii="Times New Roman" w:eastAsiaTheme="minorEastAsia" w:hAnsi="Times New Roman" w:hint="eastAsia"/>
          <w:sz w:val="20"/>
          <w:szCs w:val="20"/>
          <w:lang w:val="en-GB" w:eastAsia="zh-CN"/>
        </w:rPr>
        <w:t>2</w:t>
      </w:r>
      <w:r w:rsidRPr="00A4211B">
        <w:rPr>
          <w:rFonts w:ascii="Times New Roman" w:eastAsiaTheme="minorEastAsia" w:hAnsi="Times New Roman" w:hint="eastAsia"/>
          <w:sz w:val="20"/>
          <w:szCs w:val="20"/>
          <w:lang w:val="en-GB" w:eastAsia="zh-CN"/>
        </w:rPr>
        <w:t xml:space="preserve">: </w:t>
      </w:r>
      <w:r w:rsidR="00257E6E" w:rsidRPr="00A4211B">
        <w:rPr>
          <w:rFonts w:ascii="Times New Roman" w:eastAsiaTheme="minorEastAsia" w:hAnsi="Times New Roman" w:hint="eastAsia"/>
          <w:sz w:val="20"/>
          <w:szCs w:val="20"/>
          <w:lang w:val="en-GB" w:eastAsia="zh-CN"/>
        </w:rPr>
        <w:t xml:space="preserve">A </w:t>
      </w:r>
      <w:r w:rsidRPr="00A4211B">
        <w:rPr>
          <w:rFonts w:ascii="Times New Roman" w:eastAsiaTheme="minorEastAsia" w:hAnsi="Times New Roman" w:hint="eastAsia"/>
          <w:sz w:val="20"/>
          <w:szCs w:val="20"/>
          <w:lang w:val="en-GB" w:eastAsia="zh-CN"/>
        </w:rPr>
        <w:t xml:space="preserve">sub-set UL </w:t>
      </w:r>
      <w:proofErr w:type="gramStart"/>
      <w:r w:rsidRPr="00A4211B">
        <w:rPr>
          <w:rFonts w:ascii="Times New Roman" w:eastAsiaTheme="minorEastAsia" w:hAnsi="Times New Roman" w:hint="eastAsia"/>
          <w:sz w:val="20"/>
          <w:szCs w:val="20"/>
          <w:lang w:val="en-GB" w:eastAsia="zh-CN"/>
        </w:rPr>
        <w:t>Tx</w:t>
      </w:r>
      <w:proofErr w:type="gramEnd"/>
      <w:r w:rsidRPr="00A4211B">
        <w:rPr>
          <w:rFonts w:ascii="Times New Roman" w:eastAsiaTheme="minorEastAsia" w:hAnsi="Times New Roman" w:hint="eastAsia"/>
          <w:sz w:val="20"/>
          <w:szCs w:val="20"/>
          <w:lang w:val="en-GB" w:eastAsia="zh-CN"/>
        </w:rPr>
        <w:t xml:space="preserve"> switching cases are supported in R18 specification.</w:t>
      </w:r>
    </w:p>
    <w:p w14:paraId="11D0295E" w14:textId="119A536C" w:rsidR="006110C5" w:rsidRPr="00B84AF3" w:rsidRDefault="006110C5" w:rsidP="004D703E">
      <w:pPr>
        <w:pStyle w:val="ab"/>
        <w:jc w:val="both"/>
        <w:rPr>
          <w:rFonts w:eastAsiaTheme="minorEastAsia"/>
          <w:lang w:val="en-GB" w:eastAsia="zh-CN"/>
        </w:rPr>
      </w:pPr>
      <w:r w:rsidRPr="00B84AF3">
        <w:rPr>
          <w:rFonts w:eastAsiaTheme="minorEastAsia"/>
          <w:lang w:val="en-GB" w:eastAsia="zh-CN"/>
        </w:rPr>
        <w:t>I</w:t>
      </w:r>
      <w:r w:rsidRPr="00B84AF3">
        <w:rPr>
          <w:rFonts w:eastAsiaTheme="minorEastAsia" w:hint="eastAsia"/>
          <w:lang w:val="en-GB" w:eastAsia="zh-CN"/>
        </w:rPr>
        <w:t xml:space="preserve">n this scheme, some </w:t>
      </w:r>
      <w:r w:rsidR="008C18EB" w:rsidRPr="00B84AF3">
        <w:rPr>
          <w:rFonts w:eastAsiaTheme="minorEastAsia" w:hint="eastAsia"/>
          <w:lang w:val="en-GB" w:eastAsia="zh-CN"/>
        </w:rPr>
        <w:t>of</w:t>
      </w:r>
      <w:r w:rsidRPr="00B84AF3">
        <w:rPr>
          <w:rFonts w:eastAsiaTheme="minorEastAsia" w:hint="eastAsia"/>
          <w:lang w:val="en-GB" w:eastAsia="zh-CN"/>
        </w:rPr>
        <w:t xml:space="preserve"> UL </w:t>
      </w:r>
      <w:proofErr w:type="gramStart"/>
      <w:r w:rsidRPr="00B84AF3">
        <w:rPr>
          <w:rFonts w:eastAsiaTheme="minorEastAsia" w:hint="eastAsia"/>
          <w:lang w:val="en-GB" w:eastAsia="zh-CN"/>
        </w:rPr>
        <w:t>Tx</w:t>
      </w:r>
      <w:proofErr w:type="gramEnd"/>
      <w:r w:rsidRPr="00B84AF3">
        <w:rPr>
          <w:rFonts w:eastAsiaTheme="minorEastAsia" w:hint="eastAsia"/>
          <w:lang w:val="en-GB" w:eastAsia="zh-CN"/>
        </w:rPr>
        <w:t xml:space="preserve"> switching cases will be selected</w:t>
      </w:r>
      <w:r w:rsidR="00257E6E" w:rsidRPr="00B84AF3">
        <w:rPr>
          <w:rFonts w:eastAsiaTheme="minorEastAsia" w:hint="eastAsia"/>
          <w:lang w:val="en-GB" w:eastAsia="zh-CN"/>
        </w:rPr>
        <w:t xml:space="preserve"> to be supported in R18.</w:t>
      </w:r>
      <w:r w:rsidRPr="00B84AF3">
        <w:rPr>
          <w:rFonts w:eastAsiaTheme="minorEastAsia" w:hint="eastAsia"/>
          <w:lang w:val="en-GB" w:eastAsia="zh-CN"/>
        </w:rPr>
        <w:t xml:space="preserve"> </w:t>
      </w:r>
      <w:r w:rsidR="00F737C4">
        <w:rPr>
          <w:rFonts w:eastAsiaTheme="minorEastAsia" w:hint="eastAsia"/>
          <w:lang w:eastAsia="zh-CN"/>
        </w:rPr>
        <w:t xml:space="preserve">Only UL TX switching mechanism for the sub-set of all UL TX switching cases are required to specify. </w:t>
      </w:r>
      <w:r w:rsidR="00036393">
        <w:rPr>
          <w:rFonts w:eastAsiaTheme="minorEastAsia"/>
          <w:lang w:val="en-GB" w:eastAsia="zh-CN"/>
        </w:rPr>
        <w:t>One</w:t>
      </w:r>
      <w:r w:rsidR="008C18EB" w:rsidRPr="00B84AF3">
        <w:rPr>
          <w:rFonts w:eastAsiaTheme="minorEastAsia" w:hint="eastAsia"/>
          <w:lang w:val="en-GB" w:eastAsia="zh-CN"/>
        </w:rPr>
        <w:t xml:space="preserve"> </w:t>
      </w:r>
      <w:r w:rsidR="008C18EB" w:rsidRPr="00B84AF3">
        <w:rPr>
          <w:rFonts w:eastAsiaTheme="minorEastAsia"/>
          <w:lang w:val="en-GB" w:eastAsia="zh-CN"/>
        </w:rPr>
        <w:t>example</w:t>
      </w:r>
      <w:r w:rsidR="008C18EB" w:rsidRPr="00B84AF3">
        <w:rPr>
          <w:rFonts w:eastAsiaTheme="minorEastAsia" w:hint="eastAsia"/>
          <w:lang w:val="en-GB" w:eastAsia="zh-CN"/>
        </w:rPr>
        <w:t xml:space="preserve"> </w:t>
      </w:r>
      <w:r w:rsidR="00036393" w:rsidRPr="00B84AF3">
        <w:rPr>
          <w:rFonts w:eastAsiaTheme="minorEastAsia"/>
          <w:lang w:val="en-GB" w:eastAsia="zh-CN"/>
        </w:rPr>
        <w:t>of candidates</w:t>
      </w:r>
      <w:r w:rsidRPr="00B84AF3">
        <w:rPr>
          <w:rFonts w:eastAsiaTheme="minorEastAsia" w:hint="eastAsia"/>
          <w:lang w:val="en-GB" w:eastAsia="zh-CN"/>
        </w:rPr>
        <w:t xml:space="preserve"> cases as following </w:t>
      </w:r>
    </w:p>
    <w:p w14:paraId="07D1318F" w14:textId="621F1717" w:rsidR="006110C5" w:rsidRPr="00B84AF3" w:rsidRDefault="00C44B00" w:rsidP="004D703E">
      <w:pPr>
        <w:numPr>
          <w:ilvl w:val="0"/>
          <w:numId w:val="31"/>
        </w:numPr>
        <w:overflowPunct w:val="0"/>
        <w:autoSpaceDE w:val="0"/>
        <w:autoSpaceDN w:val="0"/>
        <w:adjustRightInd w:val="0"/>
        <w:spacing w:after="180"/>
        <w:ind w:leftChars="380" w:left="1120"/>
        <w:contextualSpacing/>
        <w:jc w:val="both"/>
        <w:textAlignment w:val="baseline"/>
        <w:rPr>
          <w:rFonts w:eastAsia="MS Mincho"/>
          <w:szCs w:val="20"/>
          <w:lang w:val="en-GB" w:eastAsia="ja-JP"/>
        </w:rPr>
      </w:pPr>
      <w:r w:rsidRPr="00B84AF3">
        <w:rPr>
          <w:rFonts w:eastAsiaTheme="minorEastAsia" w:hint="eastAsia"/>
          <w:szCs w:val="20"/>
          <w:lang w:val="en-GB" w:eastAsia="zh-CN"/>
        </w:rPr>
        <w:t>O</w:t>
      </w:r>
      <w:r w:rsidR="006110C5" w:rsidRPr="00B84AF3">
        <w:rPr>
          <w:rFonts w:eastAsia="MS Mincho"/>
          <w:szCs w:val="20"/>
          <w:lang w:val="en-GB" w:eastAsia="ja-JP"/>
        </w:rPr>
        <w:t>nly 1 band</w:t>
      </w:r>
      <w:r w:rsidR="006110C5" w:rsidRPr="00B84AF3">
        <w:rPr>
          <w:rFonts w:eastAsiaTheme="minorEastAsia" w:hint="eastAsia"/>
          <w:szCs w:val="20"/>
          <w:lang w:val="en-GB" w:eastAsia="zh-CN"/>
        </w:rPr>
        <w:t xml:space="preserve"> </w:t>
      </w:r>
      <w:r w:rsidR="006110C5" w:rsidRPr="00B84AF3">
        <w:rPr>
          <w:rFonts w:eastAsia="MS Mincho"/>
          <w:szCs w:val="20"/>
          <w:lang w:val="en-GB" w:eastAsia="ja-JP"/>
        </w:rPr>
        <w:t>out of 4 bands support up to 2Tx</w:t>
      </w:r>
    </w:p>
    <w:p w14:paraId="53A2CF17" w14:textId="5DC5C876" w:rsidR="006110C5" w:rsidRPr="00B84AF3" w:rsidRDefault="00C44B00" w:rsidP="004D703E">
      <w:pPr>
        <w:numPr>
          <w:ilvl w:val="0"/>
          <w:numId w:val="31"/>
        </w:numPr>
        <w:overflowPunct w:val="0"/>
        <w:autoSpaceDE w:val="0"/>
        <w:autoSpaceDN w:val="0"/>
        <w:adjustRightInd w:val="0"/>
        <w:spacing w:after="180"/>
        <w:ind w:leftChars="380" w:left="1120"/>
        <w:contextualSpacing/>
        <w:jc w:val="both"/>
        <w:textAlignment w:val="baseline"/>
        <w:rPr>
          <w:rFonts w:eastAsia="MS Mincho"/>
          <w:szCs w:val="20"/>
          <w:lang w:val="en-GB" w:eastAsia="ja-JP"/>
        </w:rPr>
      </w:pPr>
      <w:r w:rsidRPr="00B84AF3">
        <w:rPr>
          <w:rFonts w:eastAsiaTheme="minorEastAsia" w:hint="eastAsia"/>
          <w:szCs w:val="20"/>
          <w:lang w:val="en-GB" w:eastAsia="zh-CN"/>
        </w:rPr>
        <w:t xml:space="preserve">Only </w:t>
      </w:r>
      <w:r w:rsidRPr="00B84AF3">
        <w:rPr>
          <w:rFonts w:eastAsia="MS Mincho"/>
          <w:szCs w:val="20"/>
          <w:lang w:val="en-GB" w:eastAsia="ja-JP"/>
        </w:rPr>
        <w:t>switching across 0/1 port is supported across all</w:t>
      </w:r>
      <w:r w:rsidR="00C00B55" w:rsidRPr="00B84AF3">
        <w:rPr>
          <w:rFonts w:eastAsiaTheme="minorEastAsia" w:hint="eastAsia"/>
          <w:szCs w:val="20"/>
          <w:lang w:val="en-GB" w:eastAsia="zh-CN"/>
        </w:rPr>
        <w:t xml:space="preserve"> 4</w:t>
      </w:r>
      <w:r w:rsidRPr="00B84AF3">
        <w:rPr>
          <w:rFonts w:eastAsia="MS Mincho"/>
          <w:szCs w:val="20"/>
          <w:lang w:val="en-GB" w:eastAsia="ja-JP"/>
        </w:rPr>
        <w:t xml:space="preserve"> configured bands</w:t>
      </w:r>
    </w:p>
    <w:p w14:paraId="726656B8" w14:textId="07A8416B" w:rsidR="00B45656" w:rsidRDefault="00FF3F4A" w:rsidP="004D703E">
      <w:pPr>
        <w:jc w:val="both"/>
        <w:rPr>
          <w:rFonts w:eastAsiaTheme="minorEastAsia"/>
          <w:szCs w:val="20"/>
          <w:lang w:val="en-GB" w:eastAsia="zh-CN"/>
        </w:rPr>
      </w:pPr>
      <w:r w:rsidRPr="00B84AF3">
        <w:rPr>
          <w:rFonts w:eastAsiaTheme="minorEastAsia" w:hint="eastAsia"/>
          <w:szCs w:val="20"/>
          <w:lang w:val="en-GB" w:eastAsia="zh-CN"/>
        </w:rPr>
        <w:t>The</w:t>
      </w:r>
      <w:r w:rsidR="008D1265" w:rsidRPr="00B84AF3">
        <w:rPr>
          <w:rFonts w:eastAsiaTheme="minorEastAsia" w:hint="eastAsia"/>
          <w:szCs w:val="20"/>
          <w:lang w:val="en-GB" w:eastAsia="zh-CN"/>
        </w:rPr>
        <w:t xml:space="preserve"> shortage</w:t>
      </w:r>
      <w:r w:rsidR="008C18EB" w:rsidRPr="00B84AF3">
        <w:rPr>
          <w:rFonts w:eastAsiaTheme="minorEastAsia" w:hint="eastAsia"/>
          <w:szCs w:val="20"/>
          <w:lang w:val="en-GB" w:eastAsia="zh-CN"/>
        </w:rPr>
        <w:t xml:space="preserve"> of scheme 2</w:t>
      </w:r>
      <w:r w:rsidR="008D1265" w:rsidRPr="00B84AF3">
        <w:rPr>
          <w:rFonts w:eastAsiaTheme="minorEastAsia" w:hint="eastAsia"/>
          <w:szCs w:val="20"/>
          <w:lang w:val="en-GB" w:eastAsia="zh-CN"/>
        </w:rPr>
        <w:t xml:space="preserve"> is that restriction on switching case</w:t>
      </w:r>
      <w:r w:rsidR="008C18EB" w:rsidRPr="00B84AF3">
        <w:rPr>
          <w:rFonts w:eastAsiaTheme="minorEastAsia" w:hint="eastAsia"/>
          <w:szCs w:val="20"/>
          <w:lang w:val="en-GB" w:eastAsia="zh-CN"/>
        </w:rPr>
        <w:t>s</w:t>
      </w:r>
      <w:r w:rsidR="008D1265" w:rsidRPr="00B84AF3">
        <w:rPr>
          <w:rFonts w:eastAsiaTheme="minorEastAsia" w:hint="eastAsia"/>
          <w:szCs w:val="20"/>
          <w:lang w:val="en-GB" w:eastAsia="zh-CN"/>
        </w:rPr>
        <w:t xml:space="preserve"> will reduce scheduling flexible, and there is no obvious </w:t>
      </w:r>
      <w:r w:rsidR="008D1265" w:rsidRPr="00B84AF3">
        <w:rPr>
          <w:rFonts w:eastAsiaTheme="minorEastAsia"/>
          <w:szCs w:val="20"/>
          <w:lang w:val="en-GB" w:eastAsia="zh-CN"/>
        </w:rPr>
        <w:t>benefit</w:t>
      </w:r>
      <w:r w:rsidR="008D1265" w:rsidRPr="00B84AF3">
        <w:rPr>
          <w:rFonts w:eastAsiaTheme="minorEastAsia" w:hint="eastAsia"/>
          <w:szCs w:val="20"/>
          <w:lang w:val="en-GB" w:eastAsia="zh-CN"/>
        </w:rPr>
        <w:t xml:space="preserve"> to reduce specification work load. </w:t>
      </w:r>
      <w:r w:rsidR="008D1265" w:rsidRPr="00B84AF3">
        <w:rPr>
          <w:rFonts w:eastAsiaTheme="minorEastAsia"/>
          <w:szCs w:val="20"/>
          <w:lang w:val="en-GB" w:eastAsia="zh-CN"/>
        </w:rPr>
        <w:t>F</w:t>
      </w:r>
      <w:r w:rsidR="008D1265" w:rsidRPr="00B84AF3">
        <w:rPr>
          <w:rFonts w:eastAsiaTheme="minorEastAsia" w:hint="eastAsia"/>
          <w:szCs w:val="20"/>
          <w:lang w:val="en-GB" w:eastAsia="zh-CN"/>
        </w:rPr>
        <w:t xml:space="preserve">or </w:t>
      </w:r>
      <w:r w:rsidR="008D1265" w:rsidRPr="00B84AF3">
        <w:rPr>
          <w:rFonts w:eastAsiaTheme="minorEastAsia"/>
          <w:szCs w:val="20"/>
          <w:lang w:val="en-GB" w:eastAsia="zh-CN"/>
        </w:rPr>
        <w:t>example</w:t>
      </w:r>
      <w:r w:rsidR="008D1265" w:rsidRPr="00B84AF3">
        <w:rPr>
          <w:rFonts w:eastAsiaTheme="minorEastAsia" w:hint="eastAsia"/>
          <w:szCs w:val="20"/>
          <w:lang w:val="en-GB" w:eastAsia="zh-CN"/>
        </w:rPr>
        <w:t xml:space="preserve"> when </w:t>
      </w:r>
      <w:r w:rsidR="008D1265" w:rsidRPr="00B84AF3">
        <w:rPr>
          <w:rFonts w:eastAsiaTheme="minorEastAsia"/>
          <w:szCs w:val="20"/>
          <w:lang w:val="en-GB" w:eastAsia="zh-CN"/>
        </w:rPr>
        <w:t>“</w:t>
      </w:r>
      <w:r w:rsidR="008D1265" w:rsidRPr="00B84AF3">
        <w:rPr>
          <w:rFonts w:eastAsiaTheme="minorEastAsia" w:hint="eastAsia"/>
          <w:szCs w:val="20"/>
          <w:lang w:val="en-GB" w:eastAsia="zh-CN"/>
        </w:rPr>
        <w:t>only 1 band out of 4 bands support up to 2Tx</w:t>
      </w:r>
      <w:r w:rsidR="008D1265" w:rsidRPr="00B84AF3">
        <w:rPr>
          <w:rFonts w:eastAsiaTheme="minorEastAsia"/>
          <w:szCs w:val="20"/>
          <w:lang w:val="en-GB" w:eastAsia="zh-CN"/>
        </w:rPr>
        <w:t>”</w:t>
      </w:r>
      <w:r w:rsidR="00B45656" w:rsidRPr="00B84AF3">
        <w:rPr>
          <w:rFonts w:eastAsiaTheme="minorEastAsia" w:hint="eastAsia"/>
          <w:szCs w:val="20"/>
          <w:lang w:val="en-GB" w:eastAsia="zh-CN"/>
        </w:rPr>
        <w:t xml:space="preserve">, though the switching case can be reduced to </w:t>
      </w:r>
      <w:r w:rsidR="008C18EB" w:rsidRPr="00B84AF3">
        <w:rPr>
          <w:rFonts w:eastAsiaTheme="minorEastAsia" w:hint="eastAsia"/>
          <w:szCs w:val="20"/>
          <w:lang w:val="en-GB" w:eastAsia="zh-CN"/>
        </w:rPr>
        <w:t>7</w:t>
      </w:r>
      <w:r w:rsidR="00B45656" w:rsidRPr="00B84AF3">
        <w:rPr>
          <w:rFonts w:eastAsiaTheme="minorEastAsia" w:hint="eastAsia"/>
          <w:szCs w:val="20"/>
          <w:lang w:val="en-GB" w:eastAsia="zh-CN"/>
        </w:rPr>
        <w:t xml:space="preserve">, but there are still </w:t>
      </w:r>
      <w:r w:rsidR="008C18EB" w:rsidRPr="00B84AF3">
        <w:rPr>
          <w:rFonts w:eastAsiaTheme="minorEastAsia" w:hint="eastAsia"/>
          <w:szCs w:val="20"/>
          <w:lang w:val="en-GB" w:eastAsia="zh-CN"/>
        </w:rPr>
        <w:t>3</w:t>
      </w:r>
      <w:r w:rsidR="00B45656" w:rsidRPr="00B84AF3">
        <w:rPr>
          <w:rFonts w:eastAsiaTheme="minorEastAsia" w:hint="eastAsia"/>
          <w:szCs w:val="20"/>
          <w:lang w:val="en-GB" w:eastAsia="zh-CN"/>
        </w:rPr>
        <w:t xml:space="preserve"> new switching </w:t>
      </w:r>
      <w:r w:rsidR="008C18EB" w:rsidRPr="00B84AF3">
        <w:rPr>
          <w:rFonts w:eastAsiaTheme="minorEastAsia" w:hint="eastAsia"/>
          <w:szCs w:val="20"/>
          <w:lang w:val="en-GB" w:eastAsia="zh-CN"/>
        </w:rPr>
        <w:t xml:space="preserve">cases </w:t>
      </w:r>
      <w:r w:rsidR="00B45656" w:rsidRPr="00B84AF3">
        <w:rPr>
          <w:rFonts w:eastAsiaTheme="minorEastAsia" w:hint="eastAsia"/>
          <w:szCs w:val="20"/>
          <w:lang w:val="en-GB" w:eastAsia="zh-CN"/>
        </w:rPr>
        <w:t>that need switching period.</w:t>
      </w:r>
    </w:p>
    <w:p w14:paraId="057B2928" w14:textId="023F4A4B" w:rsidR="000117E1" w:rsidRPr="0086762B" w:rsidRDefault="000117E1" w:rsidP="000117E1">
      <w:pPr>
        <w:pStyle w:val="ae"/>
        <w:keepNext/>
        <w:jc w:val="center"/>
        <w:rPr>
          <w:rFonts w:eastAsiaTheme="minorEastAsia"/>
          <w:lang w:val="x-none" w:eastAsia="zh-CN"/>
        </w:rPr>
      </w:pPr>
      <w:r w:rsidRPr="0086762B">
        <w:rPr>
          <w:rFonts w:eastAsiaTheme="minorEastAsia"/>
          <w:b w:val="0"/>
          <w:bCs w:val="0"/>
          <w:color w:val="auto"/>
          <w:szCs w:val="24"/>
          <w:lang w:val="x-none" w:eastAsia="zh-CN"/>
        </w:rPr>
        <w:t xml:space="preserve">Table </w:t>
      </w:r>
      <w:r w:rsidR="00740607">
        <w:rPr>
          <w:rFonts w:eastAsiaTheme="minorEastAsia" w:hint="eastAsia"/>
          <w:b w:val="0"/>
          <w:bCs w:val="0"/>
          <w:color w:val="auto"/>
          <w:szCs w:val="24"/>
          <w:lang w:val="x-none" w:eastAsia="zh-CN"/>
        </w:rPr>
        <w:t>12</w:t>
      </w:r>
      <w:r w:rsidRPr="0086762B">
        <w:rPr>
          <w:rFonts w:eastAsiaTheme="minorEastAsia"/>
          <w:b w:val="0"/>
          <w:bCs w:val="0"/>
          <w:color w:val="auto"/>
          <w:szCs w:val="24"/>
          <w:lang w:val="x-none" w:eastAsia="zh-CN"/>
        </w:rPr>
        <w:t>: Mapping between UL transmission ports and Tx chains for inter-band UL CA option 2 with 4 carriers</w:t>
      </w:r>
    </w:p>
    <w:tbl>
      <w:tblPr>
        <w:tblW w:w="0" w:type="auto"/>
        <w:jc w:val="center"/>
        <w:tblInd w:w="108" w:type="dxa"/>
        <w:tblCellMar>
          <w:left w:w="0" w:type="dxa"/>
          <w:right w:w="0" w:type="dxa"/>
        </w:tblCellMar>
        <w:tblLook w:val="04A0" w:firstRow="1" w:lastRow="0" w:firstColumn="1" w:lastColumn="0" w:noHBand="0" w:noVBand="1"/>
      </w:tblPr>
      <w:tblGrid>
        <w:gridCol w:w="1276"/>
        <w:gridCol w:w="2410"/>
        <w:gridCol w:w="5152"/>
      </w:tblGrid>
      <w:tr w:rsidR="000117E1" w:rsidRPr="0040067F" w14:paraId="2A192407" w14:textId="77777777" w:rsidTr="00AF065F">
        <w:trPr>
          <w:trHeight w:val="20"/>
          <w:jc w:val="center"/>
        </w:trPr>
        <w:tc>
          <w:tcPr>
            <w:tcW w:w="127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0E69176" w14:textId="77777777" w:rsidR="000117E1" w:rsidRPr="0086762B" w:rsidRDefault="000117E1" w:rsidP="00AF065F">
            <w:pPr>
              <w:pStyle w:val="a1"/>
              <w:ind w:firstLine="480"/>
              <w:jc w:val="center"/>
              <w:rPr>
                <w:sz w:val="18"/>
                <w:szCs w:val="18"/>
              </w:rPr>
            </w:pPr>
          </w:p>
        </w:tc>
        <w:tc>
          <w:tcPr>
            <w:tcW w:w="241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86742F9" w14:textId="77777777" w:rsidR="000117E1" w:rsidRDefault="000117E1" w:rsidP="00AF065F">
            <w:pPr>
              <w:pStyle w:val="a1"/>
              <w:spacing w:after="0"/>
              <w:jc w:val="center"/>
              <w:rPr>
                <w:rFonts w:eastAsiaTheme="minorEastAsia"/>
                <w:sz w:val="18"/>
                <w:szCs w:val="18"/>
                <w:lang w:eastAsia="zh-CN"/>
              </w:rPr>
            </w:pPr>
            <w:r w:rsidRPr="0086762B">
              <w:rPr>
                <w:rFonts w:eastAsiaTheme="minorEastAsia"/>
                <w:sz w:val="18"/>
                <w:szCs w:val="18"/>
                <w:lang w:eastAsia="zh-CN"/>
              </w:rPr>
              <w:t xml:space="preserve">Number of Tx chains </w:t>
            </w:r>
          </w:p>
          <w:p w14:paraId="7C80FB88" w14:textId="77777777" w:rsidR="000117E1" w:rsidRPr="0086762B" w:rsidRDefault="000117E1" w:rsidP="00AF065F">
            <w:pPr>
              <w:pStyle w:val="a1"/>
              <w:spacing w:after="0"/>
              <w:jc w:val="center"/>
              <w:rPr>
                <w:sz w:val="18"/>
                <w:szCs w:val="18"/>
                <w:lang w:eastAsia="zh-CN"/>
              </w:rPr>
            </w:pPr>
            <w:r w:rsidRPr="0086762B">
              <w:rPr>
                <w:rFonts w:eastAsiaTheme="minorEastAsia"/>
                <w:sz w:val="18"/>
                <w:szCs w:val="18"/>
                <w:lang w:eastAsia="zh-CN"/>
              </w:rPr>
              <w:t>(carrier 1 + carrier 2+ carrier 3+carriers 4)</w:t>
            </w:r>
          </w:p>
        </w:tc>
        <w:tc>
          <w:tcPr>
            <w:tcW w:w="515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B3E8FA2" w14:textId="77777777" w:rsidR="000117E1" w:rsidRPr="0086762B" w:rsidRDefault="000117E1" w:rsidP="00AF065F">
            <w:pPr>
              <w:pStyle w:val="a1"/>
              <w:spacing w:after="0"/>
              <w:ind w:firstLine="480"/>
              <w:jc w:val="center"/>
              <w:rPr>
                <w:sz w:val="18"/>
                <w:szCs w:val="18"/>
                <w:lang w:eastAsia="zh-CN"/>
              </w:rPr>
            </w:pPr>
            <w:r w:rsidRPr="0086762B">
              <w:rPr>
                <w:rFonts w:eastAsia="Batang"/>
                <w:sz w:val="18"/>
                <w:szCs w:val="18"/>
                <w:lang w:val="en-GB" w:eastAsia="x-none"/>
              </w:rPr>
              <w:t xml:space="preserve">Number of </w:t>
            </w:r>
            <w:r w:rsidRPr="0086762B">
              <w:rPr>
                <w:rFonts w:eastAsia="Batang"/>
                <w:bCs/>
                <w:sz w:val="18"/>
                <w:szCs w:val="18"/>
                <w:lang w:val="en-GB" w:eastAsia="x-none"/>
              </w:rPr>
              <w:t xml:space="preserve">antenna ports </w:t>
            </w:r>
            <w:r w:rsidRPr="0086762B">
              <w:rPr>
                <w:rFonts w:eastAsia="Batang"/>
                <w:sz w:val="18"/>
                <w:szCs w:val="18"/>
                <w:lang w:val="en-GB" w:eastAsia="x-none"/>
              </w:rPr>
              <w:t>for UL transmission (carrier 1 + carrier 2</w:t>
            </w:r>
            <w:r w:rsidRPr="0086762B">
              <w:rPr>
                <w:rFonts w:eastAsiaTheme="minorEastAsia"/>
                <w:sz w:val="18"/>
                <w:szCs w:val="18"/>
                <w:lang w:val="en-GB" w:eastAsia="zh-CN"/>
              </w:rPr>
              <w:t>+</w:t>
            </w:r>
            <w:r w:rsidRPr="0086762B">
              <w:rPr>
                <w:rFonts w:eastAsiaTheme="minorEastAsia"/>
                <w:sz w:val="18"/>
                <w:szCs w:val="18"/>
                <w:lang w:eastAsia="zh-CN"/>
              </w:rPr>
              <w:t xml:space="preserve"> carrier 3+carriers 4</w:t>
            </w:r>
            <w:r w:rsidRPr="0086762B">
              <w:rPr>
                <w:rFonts w:eastAsia="Batang"/>
                <w:sz w:val="18"/>
                <w:szCs w:val="18"/>
                <w:lang w:val="en-GB" w:eastAsia="x-none"/>
              </w:rPr>
              <w:t>)</w:t>
            </w:r>
          </w:p>
        </w:tc>
      </w:tr>
      <w:tr w:rsidR="000117E1" w:rsidRPr="0040067F" w14:paraId="249D4FEC" w14:textId="77777777" w:rsidTr="00AF065F">
        <w:trPr>
          <w:trHeight w:val="20"/>
          <w:jc w:val="center"/>
        </w:trPr>
        <w:tc>
          <w:tcPr>
            <w:tcW w:w="12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187E2DB" w14:textId="77777777" w:rsidR="000117E1" w:rsidRPr="0086762B" w:rsidRDefault="000117E1" w:rsidP="00AF065F">
            <w:pPr>
              <w:pStyle w:val="af7"/>
              <w:spacing w:before="0" w:beforeAutospacing="0" w:after="0" w:afterAutospacing="0"/>
              <w:jc w:val="center"/>
              <w:rPr>
                <w:rFonts w:ascii="Times New Roman" w:hAnsi="Times New Roman" w:cs="Times New Roman"/>
                <w:color w:val="000000"/>
                <w:sz w:val="18"/>
                <w:szCs w:val="18"/>
              </w:rPr>
            </w:pPr>
            <w:r w:rsidRPr="0086762B">
              <w:rPr>
                <w:rFonts w:ascii="Times New Roman" w:hAnsi="Times New Roman" w:cs="Times New Roman"/>
                <w:color w:val="000000"/>
                <w:sz w:val="18"/>
                <w:szCs w:val="18"/>
              </w:rPr>
              <w:t>Case 1</w:t>
            </w:r>
          </w:p>
        </w:tc>
        <w:tc>
          <w:tcPr>
            <w:tcW w:w="2410" w:type="dxa"/>
            <w:tcBorders>
              <w:top w:val="nil"/>
              <w:left w:val="nil"/>
              <w:bottom w:val="single" w:sz="8" w:space="0" w:color="auto"/>
              <w:right w:val="single" w:sz="8" w:space="0" w:color="auto"/>
            </w:tcBorders>
            <w:tcMar>
              <w:top w:w="0" w:type="dxa"/>
              <w:left w:w="108" w:type="dxa"/>
              <w:bottom w:w="0" w:type="dxa"/>
              <w:right w:w="108" w:type="dxa"/>
            </w:tcMar>
            <w:vAlign w:val="center"/>
          </w:tcPr>
          <w:p w14:paraId="7516BBE1" w14:textId="77777777" w:rsidR="000117E1" w:rsidRPr="0086762B" w:rsidRDefault="000117E1" w:rsidP="00AF065F">
            <w:pPr>
              <w:pStyle w:val="af7"/>
              <w:spacing w:before="0" w:beforeAutospacing="0" w:after="0" w:afterAutospacing="0"/>
              <w:jc w:val="center"/>
              <w:rPr>
                <w:rFonts w:ascii="Times New Roman" w:hAnsi="Times New Roman" w:cs="Times New Roman"/>
                <w:color w:val="000000"/>
                <w:sz w:val="18"/>
                <w:szCs w:val="18"/>
              </w:rPr>
            </w:pPr>
            <w:r w:rsidRPr="0086762B">
              <w:rPr>
                <w:rFonts w:ascii="Times New Roman" w:hAnsi="Times New Roman" w:cs="Times New Roman"/>
                <w:color w:val="000000"/>
                <w:sz w:val="18"/>
                <w:szCs w:val="18"/>
              </w:rPr>
              <w:t>0T+0T+1T+1T</w:t>
            </w:r>
          </w:p>
        </w:tc>
        <w:tc>
          <w:tcPr>
            <w:tcW w:w="5152" w:type="dxa"/>
            <w:tcBorders>
              <w:top w:val="nil"/>
              <w:left w:val="nil"/>
              <w:bottom w:val="single" w:sz="8" w:space="0" w:color="auto"/>
              <w:right w:val="single" w:sz="8" w:space="0" w:color="auto"/>
            </w:tcBorders>
            <w:tcMar>
              <w:top w:w="0" w:type="dxa"/>
              <w:left w:w="108" w:type="dxa"/>
              <w:bottom w:w="0" w:type="dxa"/>
              <w:right w:w="108" w:type="dxa"/>
            </w:tcMar>
            <w:vAlign w:val="center"/>
          </w:tcPr>
          <w:p w14:paraId="04329C28" w14:textId="77777777" w:rsidR="000117E1" w:rsidRPr="000E09FE" w:rsidRDefault="000117E1" w:rsidP="00AF065F">
            <w:pPr>
              <w:pStyle w:val="af7"/>
              <w:spacing w:before="0" w:beforeAutospacing="0" w:after="0" w:afterAutospacing="0"/>
              <w:jc w:val="center"/>
              <w:rPr>
                <w:rFonts w:ascii="Times New Roman" w:hAnsi="Times New Roman" w:cs="Times New Roman"/>
                <w:color w:val="000000"/>
                <w:sz w:val="18"/>
                <w:szCs w:val="18"/>
              </w:rPr>
            </w:pPr>
            <w:r w:rsidRPr="000E09FE">
              <w:rPr>
                <w:rFonts w:ascii="Times New Roman" w:hAnsi="Times New Roman" w:cs="Times New Roman"/>
                <w:color w:val="000000"/>
                <w:sz w:val="18"/>
                <w:szCs w:val="18"/>
              </w:rPr>
              <w:t>A1={0P+0P+0P+1P},A2={0P+0P+1P+0P},A3={0P+0P+1P+1P}</w:t>
            </w:r>
          </w:p>
        </w:tc>
      </w:tr>
      <w:tr w:rsidR="000117E1" w:rsidRPr="0040067F" w14:paraId="68C2B2F5" w14:textId="77777777" w:rsidTr="00AF065F">
        <w:trPr>
          <w:trHeight w:val="20"/>
          <w:jc w:val="center"/>
        </w:trPr>
        <w:tc>
          <w:tcPr>
            <w:tcW w:w="12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20FDCB6" w14:textId="77777777" w:rsidR="000117E1" w:rsidRPr="0086762B" w:rsidRDefault="000117E1" w:rsidP="00AF065F">
            <w:pPr>
              <w:pStyle w:val="af7"/>
              <w:spacing w:before="0" w:beforeAutospacing="0" w:after="0" w:afterAutospacing="0"/>
              <w:jc w:val="center"/>
              <w:rPr>
                <w:rFonts w:ascii="Times New Roman" w:hAnsi="Times New Roman" w:cs="Times New Roman"/>
                <w:sz w:val="18"/>
                <w:szCs w:val="18"/>
              </w:rPr>
            </w:pPr>
            <w:r w:rsidRPr="0086762B">
              <w:rPr>
                <w:rFonts w:ascii="Times New Roman" w:hAnsi="Times New Roman" w:cs="Times New Roman"/>
                <w:color w:val="000000"/>
                <w:sz w:val="18"/>
                <w:szCs w:val="18"/>
              </w:rPr>
              <w:t>Case 2</w:t>
            </w:r>
          </w:p>
        </w:tc>
        <w:tc>
          <w:tcPr>
            <w:tcW w:w="24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59312FF" w14:textId="77777777" w:rsidR="000117E1" w:rsidRPr="0086762B" w:rsidRDefault="000117E1" w:rsidP="00AF065F">
            <w:pPr>
              <w:pStyle w:val="af7"/>
              <w:spacing w:before="0" w:beforeAutospacing="0" w:after="0" w:afterAutospacing="0"/>
              <w:jc w:val="center"/>
              <w:rPr>
                <w:rFonts w:ascii="Times New Roman" w:hAnsi="Times New Roman" w:cs="Times New Roman"/>
                <w:sz w:val="18"/>
                <w:szCs w:val="18"/>
              </w:rPr>
            </w:pPr>
            <w:r w:rsidRPr="0086762B">
              <w:rPr>
                <w:rFonts w:ascii="Times New Roman" w:hAnsi="Times New Roman" w:cs="Times New Roman"/>
                <w:color w:val="000000"/>
                <w:sz w:val="18"/>
                <w:szCs w:val="18"/>
              </w:rPr>
              <w:t>0T+1T+0T+1T</w:t>
            </w:r>
          </w:p>
        </w:tc>
        <w:tc>
          <w:tcPr>
            <w:tcW w:w="51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4CBB85" w14:textId="77777777" w:rsidR="000117E1" w:rsidRPr="000E09FE" w:rsidRDefault="000117E1" w:rsidP="00AF065F">
            <w:pPr>
              <w:pStyle w:val="af7"/>
              <w:spacing w:before="0" w:beforeAutospacing="0" w:after="0" w:afterAutospacing="0"/>
              <w:jc w:val="center"/>
              <w:rPr>
                <w:rFonts w:ascii="Times New Roman" w:hAnsi="Times New Roman" w:cs="Times New Roman"/>
                <w:sz w:val="18"/>
                <w:szCs w:val="18"/>
              </w:rPr>
            </w:pPr>
            <w:r w:rsidRPr="000E09FE">
              <w:rPr>
                <w:rFonts w:ascii="Times New Roman" w:hAnsi="Times New Roman" w:cs="Times New Roman"/>
                <w:color w:val="000000"/>
                <w:sz w:val="18"/>
                <w:szCs w:val="18"/>
              </w:rPr>
              <w:t>A1={0P+0P+0P+1P},A4={0P+1P+0P+0P},A5={0P+1P+0P+1P}</w:t>
            </w:r>
          </w:p>
        </w:tc>
      </w:tr>
      <w:tr w:rsidR="000117E1" w:rsidRPr="0040067F" w14:paraId="44CDD1B1" w14:textId="77777777" w:rsidTr="00AF065F">
        <w:trPr>
          <w:trHeight w:val="20"/>
          <w:jc w:val="center"/>
        </w:trPr>
        <w:tc>
          <w:tcPr>
            <w:tcW w:w="12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0585273" w14:textId="77777777" w:rsidR="000117E1" w:rsidRPr="0086762B" w:rsidRDefault="000117E1" w:rsidP="00AF065F">
            <w:pPr>
              <w:pStyle w:val="af7"/>
              <w:spacing w:before="0" w:beforeAutospacing="0" w:after="0" w:afterAutospacing="0"/>
              <w:jc w:val="center"/>
              <w:rPr>
                <w:rFonts w:ascii="Times New Roman" w:hAnsi="Times New Roman" w:cs="Times New Roman"/>
                <w:color w:val="000000"/>
                <w:sz w:val="18"/>
                <w:szCs w:val="18"/>
              </w:rPr>
            </w:pPr>
            <w:r w:rsidRPr="0086762B">
              <w:rPr>
                <w:rFonts w:ascii="Times New Roman" w:hAnsi="Times New Roman" w:cs="Times New Roman"/>
                <w:color w:val="000000"/>
                <w:sz w:val="18"/>
                <w:szCs w:val="18"/>
              </w:rPr>
              <w:t>Case 3</w:t>
            </w:r>
          </w:p>
        </w:tc>
        <w:tc>
          <w:tcPr>
            <w:tcW w:w="2410" w:type="dxa"/>
            <w:tcBorders>
              <w:top w:val="nil"/>
              <w:left w:val="nil"/>
              <w:bottom w:val="single" w:sz="8" w:space="0" w:color="auto"/>
              <w:right w:val="single" w:sz="8" w:space="0" w:color="auto"/>
            </w:tcBorders>
            <w:tcMar>
              <w:top w:w="0" w:type="dxa"/>
              <w:left w:w="108" w:type="dxa"/>
              <w:bottom w:w="0" w:type="dxa"/>
              <w:right w:w="108" w:type="dxa"/>
            </w:tcMar>
            <w:vAlign w:val="center"/>
          </w:tcPr>
          <w:p w14:paraId="275FB968" w14:textId="77777777" w:rsidR="000117E1" w:rsidRPr="0086762B" w:rsidRDefault="000117E1" w:rsidP="00AF065F">
            <w:pPr>
              <w:pStyle w:val="af7"/>
              <w:spacing w:before="0" w:beforeAutospacing="0" w:after="0" w:afterAutospacing="0"/>
              <w:jc w:val="center"/>
              <w:rPr>
                <w:rFonts w:ascii="Times New Roman" w:hAnsi="Times New Roman" w:cs="Times New Roman"/>
                <w:color w:val="000000"/>
                <w:sz w:val="18"/>
                <w:szCs w:val="18"/>
              </w:rPr>
            </w:pPr>
            <w:r w:rsidRPr="0086762B">
              <w:rPr>
                <w:rFonts w:ascii="Times New Roman" w:hAnsi="Times New Roman" w:cs="Times New Roman"/>
                <w:color w:val="000000"/>
                <w:sz w:val="18"/>
                <w:szCs w:val="18"/>
              </w:rPr>
              <w:t>0T+1T+1T+0T</w:t>
            </w:r>
          </w:p>
        </w:tc>
        <w:tc>
          <w:tcPr>
            <w:tcW w:w="5152" w:type="dxa"/>
            <w:tcBorders>
              <w:top w:val="nil"/>
              <w:left w:val="nil"/>
              <w:bottom w:val="single" w:sz="8" w:space="0" w:color="auto"/>
              <w:right w:val="single" w:sz="8" w:space="0" w:color="auto"/>
            </w:tcBorders>
            <w:tcMar>
              <w:top w:w="0" w:type="dxa"/>
              <w:left w:w="108" w:type="dxa"/>
              <w:bottom w:w="0" w:type="dxa"/>
              <w:right w:w="108" w:type="dxa"/>
            </w:tcMar>
            <w:vAlign w:val="center"/>
          </w:tcPr>
          <w:p w14:paraId="1E588407" w14:textId="77777777" w:rsidR="000117E1" w:rsidRPr="000E09FE" w:rsidRDefault="000117E1" w:rsidP="00AF065F">
            <w:pPr>
              <w:pStyle w:val="af7"/>
              <w:spacing w:before="0" w:beforeAutospacing="0" w:after="0" w:afterAutospacing="0"/>
              <w:jc w:val="center"/>
              <w:rPr>
                <w:rFonts w:ascii="Times New Roman" w:hAnsi="Times New Roman" w:cs="Times New Roman"/>
                <w:color w:val="000000"/>
                <w:sz w:val="18"/>
                <w:szCs w:val="18"/>
              </w:rPr>
            </w:pPr>
            <w:r w:rsidRPr="000E09FE">
              <w:rPr>
                <w:rFonts w:ascii="Times New Roman" w:hAnsi="Times New Roman" w:cs="Times New Roman"/>
                <w:color w:val="000000"/>
                <w:sz w:val="18"/>
                <w:szCs w:val="18"/>
              </w:rPr>
              <w:t>A2={0P+0P+1P+0P},A4={0P+1P+0P+0P},A6={0P+1P+1P+0P}</w:t>
            </w:r>
          </w:p>
        </w:tc>
      </w:tr>
      <w:tr w:rsidR="000117E1" w:rsidRPr="0040067F" w14:paraId="4B9F6FE7" w14:textId="77777777" w:rsidTr="00AF065F">
        <w:trPr>
          <w:trHeight w:val="20"/>
          <w:jc w:val="center"/>
        </w:trPr>
        <w:tc>
          <w:tcPr>
            <w:tcW w:w="12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6F24247" w14:textId="77777777" w:rsidR="000117E1" w:rsidRPr="0086762B" w:rsidRDefault="000117E1" w:rsidP="00AF065F">
            <w:pPr>
              <w:pStyle w:val="af7"/>
              <w:spacing w:before="0" w:beforeAutospacing="0" w:after="0" w:afterAutospacing="0"/>
              <w:jc w:val="center"/>
              <w:rPr>
                <w:rFonts w:ascii="Times New Roman" w:hAnsi="Times New Roman" w:cs="Times New Roman"/>
                <w:color w:val="000000"/>
                <w:sz w:val="18"/>
                <w:szCs w:val="18"/>
              </w:rPr>
            </w:pPr>
            <w:r w:rsidRPr="0086762B">
              <w:rPr>
                <w:rFonts w:ascii="Times New Roman" w:hAnsi="Times New Roman" w:cs="Times New Roman"/>
                <w:color w:val="000000"/>
                <w:sz w:val="18"/>
                <w:szCs w:val="18"/>
              </w:rPr>
              <w:t>Case 4</w:t>
            </w:r>
          </w:p>
        </w:tc>
        <w:tc>
          <w:tcPr>
            <w:tcW w:w="2410" w:type="dxa"/>
            <w:tcBorders>
              <w:top w:val="nil"/>
              <w:left w:val="nil"/>
              <w:bottom w:val="single" w:sz="8" w:space="0" w:color="auto"/>
              <w:right w:val="single" w:sz="8" w:space="0" w:color="auto"/>
            </w:tcBorders>
            <w:tcMar>
              <w:top w:w="0" w:type="dxa"/>
              <w:left w:w="108" w:type="dxa"/>
              <w:bottom w:w="0" w:type="dxa"/>
              <w:right w:w="108" w:type="dxa"/>
            </w:tcMar>
            <w:vAlign w:val="center"/>
          </w:tcPr>
          <w:p w14:paraId="36E56281" w14:textId="77777777" w:rsidR="000117E1" w:rsidRPr="0086762B" w:rsidRDefault="000117E1" w:rsidP="00AF065F">
            <w:pPr>
              <w:pStyle w:val="af7"/>
              <w:spacing w:before="0" w:beforeAutospacing="0" w:after="0" w:afterAutospacing="0"/>
              <w:jc w:val="center"/>
              <w:rPr>
                <w:rFonts w:ascii="Times New Roman" w:hAnsi="Times New Roman" w:cs="Times New Roman"/>
                <w:color w:val="000000"/>
                <w:sz w:val="18"/>
                <w:szCs w:val="18"/>
              </w:rPr>
            </w:pPr>
            <w:r w:rsidRPr="0086762B">
              <w:rPr>
                <w:rFonts w:ascii="Times New Roman" w:hAnsi="Times New Roman" w:cs="Times New Roman"/>
                <w:color w:val="000000"/>
                <w:sz w:val="18"/>
                <w:szCs w:val="18"/>
              </w:rPr>
              <w:t>1T+1T+0T+0T</w:t>
            </w:r>
          </w:p>
        </w:tc>
        <w:tc>
          <w:tcPr>
            <w:tcW w:w="5152" w:type="dxa"/>
            <w:tcBorders>
              <w:top w:val="nil"/>
              <w:left w:val="nil"/>
              <w:bottom w:val="single" w:sz="8" w:space="0" w:color="auto"/>
              <w:right w:val="single" w:sz="8" w:space="0" w:color="auto"/>
            </w:tcBorders>
            <w:tcMar>
              <w:top w:w="0" w:type="dxa"/>
              <w:left w:w="108" w:type="dxa"/>
              <w:bottom w:w="0" w:type="dxa"/>
              <w:right w:w="108" w:type="dxa"/>
            </w:tcMar>
            <w:vAlign w:val="center"/>
          </w:tcPr>
          <w:p w14:paraId="1900B7FF" w14:textId="77777777" w:rsidR="000117E1" w:rsidRPr="000E09FE" w:rsidRDefault="000117E1" w:rsidP="00AF065F">
            <w:pPr>
              <w:pStyle w:val="af7"/>
              <w:spacing w:before="0" w:beforeAutospacing="0" w:after="0" w:afterAutospacing="0"/>
              <w:jc w:val="center"/>
              <w:rPr>
                <w:rFonts w:ascii="Times New Roman" w:hAnsi="Times New Roman" w:cs="Times New Roman"/>
                <w:color w:val="000000"/>
                <w:sz w:val="18"/>
                <w:szCs w:val="18"/>
              </w:rPr>
            </w:pPr>
            <w:r w:rsidRPr="000E09FE">
              <w:rPr>
                <w:rFonts w:ascii="Times New Roman" w:hAnsi="Times New Roman" w:cs="Times New Roman"/>
                <w:color w:val="000000"/>
                <w:sz w:val="18"/>
                <w:szCs w:val="18"/>
              </w:rPr>
              <w:t>A4={0P+1P+0P+0P},A8={1P+0P+0P+0P},A12={1P+1P+0P+0P}</w:t>
            </w:r>
          </w:p>
        </w:tc>
      </w:tr>
      <w:tr w:rsidR="000117E1" w:rsidRPr="0040067F" w14:paraId="23BDAB83" w14:textId="77777777" w:rsidTr="00AF065F">
        <w:trPr>
          <w:trHeight w:val="20"/>
          <w:jc w:val="center"/>
        </w:trPr>
        <w:tc>
          <w:tcPr>
            <w:tcW w:w="12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E94C896" w14:textId="77777777" w:rsidR="000117E1" w:rsidRPr="0086762B" w:rsidRDefault="000117E1" w:rsidP="00AF065F">
            <w:pPr>
              <w:pStyle w:val="af7"/>
              <w:spacing w:before="0" w:beforeAutospacing="0" w:after="0" w:afterAutospacing="0"/>
              <w:jc w:val="center"/>
              <w:rPr>
                <w:rFonts w:ascii="Times New Roman" w:hAnsi="Times New Roman" w:cs="Times New Roman"/>
                <w:color w:val="000000"/>
                <w:sz w:val="18"/>
                <w:szCs w:val="18"/>
              </w:rPr>
            </w:pPr>
            <w:r w:rsidRPr="0086762B">
              <w:rPr>
                <w:rFonts w:ascii="Times New Roman" w:hAnsi="Times New Roman" w:cs="Times New Roman"/>
                <w:color w:val="000000"/>
                <w:sz w:val="18"/>
                <w:szCs w:val="18"/>
              </w:rPr>
              <w:t>Case 5</w:t>
            </w:r>
          </w:p>
        </w:tc>
        <w:tc>
          <w:tcPr>
            <w:tcW w:w="2410" w:type="dxa"/>
            <w:tcBorders>
              <w:top w:val="nil"/>
              <w:left w:val="nil"/>
              <w:bottom w:val="single" w:sz="8" w:space="0" w:color="auto"/>
              <w:right w:val="single" w:sz="8" w:space="0" w:color="auto"/>
            </w:tcBorders>
            <w:tcMar>
              <w:top w:w="0" w:type="dxa"/>
              <w:left w:w="108" w:type="dxa"/>
              <w:bottom w:w="0" w:type="dxa"/>
              <w:right w:w="108" w:type="dxa"/>
            </w:tcMar>
            <w:vAlign w:val="center"/>
          </w:tcPr>
          <w:p w14:paraId="6CDFE9E5" w14:textId="77777777" w:rsidR="000117E1" w:rsidRPr="0086762B" w:rsidRDefault="000117E1" w:rsidP="00AF065F">
            <w:pPr>
              <w:pStyle w:val="af7"/>
              <w:spacing w:before="0" w:beforeAutospacing="0" w:after="0" w:afterAutospacing="0"/>
              <w:jc w:val="center"/>
              <w:rPr>
                <w:rFonts w:ascii="Times New Roman" w:hAnsi="Times New Roman" w:cs="Times New Roman"/>
                <w:color w:val="000000"/>
                <w:sz w:val="18"/>
                <w:szCs w:val="18"/>
              </w:rPr>
            </w:pPr>
            <w:r w:rsidRPr="0086762B">
              <w:rPr>
                <w:rFonts w:ascii="Times New Roman" w:hAnsi="Times New Roman" w:cs="Times New Roman"/>
                <w:color w:val="000000"/>
                <w:sz w:val="18"/>
                <w:szCs w:val="18"/>
              </w:rPr>
              <w:t>1T+0T+1T+0T</w:t>
            </w:r>
          </w:p>
        </w:tc>
        <w:tc>
          <w:tcPr>
            <w:tcW w:w="5152" w:type="dxa"/>
            <w:tcBorders>
              <w:top w:val="nil"/>
              <w:left w:val="nil"/>
              <w:bottom w:val="single" w:sz="8" w:space="0" w:color="auto"/>
              <w:right w:val="single" w:sz="8" w:space="0" w:color="auto"/>
            </w:tcBorders>
            <w:tcMar>
              <w:top w:w="0" w:type="dxa"/>
              <w:left w:w="108" w:type="dxa"/>
              <w:bottom w:w="0" w:type="dxa"/>
              <w:right w:w="108" w:type="dxa"/>
            </w:tcMar>
            <w:vAlign w:val="center"/>
          </w:tcPr>
          <w:p w14:paraId="651CFA5D" w14:textId="77777777" w:rsidR="000117E1" w:rsidRPr="000E09FE" w:rsidRDefault="000117E1" w:rsidP="00AF065F">
            <w:pPr>
              <w:pStyle w:val="af7"/>
              <w:spacing w:before="0" w:beforeAutospacing="0" w:after="0" w:afterAutospacing="0"/>
              <w:jc w:val="center"/>
              <w:rPr>
                <w:rFonts w:ascii="Times New Roman" w:hAnsi="Times New Roman" w:cs="Times New Roman"/>
                <w:color w:val="000000"/>
                <w:sz w:val="18"/>
                <w:szCs w:val="18"/>
              </w:rPr>
            </w:pPr>
            <w:r w:rsidRPr="000E09FE">
              <w:rPr>
                <w:rFonts w:ascii="Times New Roman" w:hAnsi="Times New Roman" w:cs="Times New Roman"/>
                <w:color w:val="000000"/>
                <w:sz w:val="18"/>
                <w:szCs w:val="18"/>
              </w:rPr>
              <w:t>A2={0P+0P+1P+0P},A8={1P+0P+0P+0P},A10={1P+0P+1P+0P}</w:t>
            </w:r>
          </w:p>
        </w:tc>
      </w:tr>
      <w:tr w:rsidR="000117E1" w:rsidRPr="0040067F" w14:paraId="58F0168C" w14:textId="77777777" w:rsidTr="00AF065F">
        <w:trPr>
          <w:trHeight w:val="20"/>
          <w:jc w:val="center"/>
        </w:trPr>
        <w:tc>
          <w:tcPr>
            <w:tcW w:w="12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E697F61" w14:textId="77777777" w:rsidR="000117E1" w:rsidRPr="0086762B" w:rsidRDefault="000117E1" w:rsidP="00AF065F">
            <w:pPr>
              <w:pStyle w:val="af7"/>
              <w:spacing w:before="0" w:beforeAutospacing="0" w:after="0" w:afterAutospacing="0"/>
              <w:jc w:val="center"/>
              <w:rPr>
                <w:rFonts w:ascii="Times New Roman" w:hAnsi="Times New Roman" w:cs="Times New Roman"/>
                <w:color w:val="000000"/>
                <w:sz w:val="18"/>
                <w:szCs w:val="18"/>
              </w:rPr>
            </w:pPr>
            <w:r w:rsidRPr="0086762B">
              <w:rPr>
                <w:rFonts w:ascii="Times New Roman" w:hAnsi="Times New Roman" w:cs="Times New Roman"/>
                <w:color w:val="000000"/>
                <w:sz w:val="18"/>
                <w:szCs w:val="18"/>
              </w:rPr>
              <w:t>Case 6</w:t>
            </w:r>
          </w:p>
        </w:tc>
        <w:tc>
          <w:tcPr>
            <w:tcW w:w="2410" w:type="dxa"/>
            <w:tcBorders>
              <w:top w:val="nil"/>
              <w:left w:val="nil"/>
              <w:bottom w:val="single" w:sz="8" w:space="0" w:color="auto"/>
              <w:right w:val="single" w:sz="8" w:space="0" w:color="auto"/>
            </w:tcBorders>
            <w:tcMar>
              <w:top w:w="0" w:type="dxa"/>
              <w:left w:w="108" w:type="dxa"/>
              <w:bottom w:w="0" w:type="dxa"/>
              <w:right w:w="108" w:type="dxa"/>
            </w:tcMar>
            <w:vAlign w:val="center"/>
          </w:tcPr>
          <w:p w14:paraId="70488E51" w14:textId="77777777" w:rsidR="000117E1" w:rsidRPr="0086762B" w:rsidRDefault="000117E1" w:rsidP="00AF065F">
            <w:pPr>
              <w:pStyle w:val="af7"/>
              <w:spacing w:before="0" w:beforeAutospacing="0" w:after="0" w:afterAutospacing="0"/>
              <w:jc w:val="center"/>
              <w:rPr>
                <w:rFonts w:ascii="Times New Roman" w:hAnsi="Times New Roman" w:cs="Times New Roman"/>
                <w:color w:val="000000"/>
                <w:sz w:val="18"/>
                <w:szCs w:val="18"/>
              </w:rPr>
            </w:pPr>
            <w:r w:rsidRPr="0086762B">
              <w:rPr>
                <w:rFonts w:ascii="Times New Roman" w:hAnsi="Times New Roman" w:cs="Times New Roman"/>
                <w:color w:val="000000"/>
                <w:sz w:val="18"/>
                <w:szCs w:val="18"/>
              </w:rPr>
              <w:t>1T+0T+0T+1T</w:t>
            </w:r>
          </w:p>
        </w:tc>
        <w:tc>
          <w:tcPr>
            <w:tcW w:w="5152" w:type="dxa"/>
            <w:tcBorders>
              <w:top w:val="nil"/>
              <w:left w:val="nil"/>
              <w:bottom w:val="single" w:sz="8" w:space="0" w:color="auto"/>
              <w:right w:val="single" w:sz="8" w:space="0" w:color="auto"/>
            </w:tcBorders>
            <w:tcMar>
              <w:top w:w="0" w:type="dxa"/>
              <w:left w:w="108" w:type="dxa"/>
              <w:bottom w:w="0" w:type="dxa"/>
              <w:right w:w="108" w:type="dxa"/>
            </w:tcMar>
            <w:vAlign w:val="center"/>
          </w:tcPr>
          <w:p w14:paraId="2A88B0B7" w14:textId="77777777" w:rsidR="000117E1" w:rsidRPr="000E09FE" w:rsidRDefault="000117E1" w:rsidP="00AF065F">
            <w:pPr>
              <w:pStyle w:val="af7"/>
              <w:spacing w:before="0" w:beforeAutospacing="0" w:after="0" w:afterAutospacing="0"/>
              <w:jc w:val="center"/>
              <w:rPr>
                <w:rFonts w:ascii="Times New Roman" w:hAnsi="Times New Roman" w:cs="Times New Roman"/>
                <w:color w:val="000000"/>
                <w:sz w:val="18"/>
                <w:szCs w:val="18"/>
              </w:rPr>
            </w:pPr>
            <w:r w:rsidRPr="000E09FE">
              <w:rPr>
                <w:rFonts w:ascii="Times New Roman" w:hAnsi="Times New Roman" w:cs="Times New Roman"/>
                <w:color w:val="000000"/>
                <w:sz w:val="18"/>
                <w:szCs w:val="18"/>
              </w:rPr>
              <w:t>A1={0P+0P+0P+1P},A8={1P+0P+0P+0P},A9={1P+0P+0P+1P}</w:t>
            </w:r>
          </w:p>
        </w:tc>
      </w:tr>
      <w:tr w:rsidR="000117E1" w:rsidRPr="0040067F" w14:paraId="0B26F131" w14:textId="77777777" w:rsidTr="00AF065F">
        <w:trPr>
          <w:trHeight w:val="20"/>
          <w:jc w:val="center"/>
        </w:trPr>
        <w:tc>
          <w:tcPr>
            <w:tcW w:w="12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D9DF04C" w14:textId="77777777" w:rsidR="000117E1" w:rsidRPr="00AE01FD" w:rsidRDefault="000117E1" w:rsidP="00AF065F">
            <w:pPr>
              <w:pStyle w:val="af7"/>
              <w:spacing w:before="0" w:beforeAutospacing="0" w:after="0" w:afterAutospacing="0"/>
              <w:jc w:val="center"/>
              <w:rPr>
                <w:rFonts w:ascii="Times New Roman" w:hAnsi="Times New Roman" w:cs="Times New Roman"/>
                <w:strike/>
                <w:color w:val="FF0000"/>
                <w:sz w:val="18"/>
                <w:szCs w:val="18"/>
              </w:rPr>
            </w:pPr>
            <w:r w:rsidRPr="00AE01FD">
              <w:rPr>
                <w:rFonts w:ascii="Times New Roman" w:hAnsi="Times New Roman" w:cs="Times New Roman"/>
                <w:strike/>
                <w:color w:val="FF0000"/>
                <w:sz w:val="18"/>
                <w:szCs w:val="18"/>
              </w:rPr>
              <w:t>Case 7</w:t>
            </w:r>
          </w:p>
        </w:tc>
        <w:tc>
          <w:tcPr>
            <w:tcW w:w="24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F185B9D" w14:textId="77777777" w:rsidR="000117E1" w:rsidRPr="00AE01FD" w:rsidRDefault="000117E1" w:rsidP="00AF065F">
            <w:pPr>
              <w:pStyle w:val="af7"/>
              <w:spacing w:before="0" w:beforeAutospacing="0" w:after="0" w:afterAutospacing="0"/>
              <w:jc w:val="center"/>
              <w:rPr>
                <w:rFonts w:ascii="Times New Roman" w:hAnsi="Times New Roman" w:cs="Times New Roman"/>
                <w:strike/>
                <w:color w:val="FF0000"/>
                <w:sz w:val="18"/>
                <w:szCs w:val="18"/>
              </w:rPr>
            </w:pPr>
            <w:r w:rsidRPr="00AE01FD">
              <w:rPr>
                <w:rFonts w:ascii="Times New Roman" w:hAnsi="Times New Roman" w:cs="Times New Roman"/>
                <w:strike/>
                <w:color w:val="FF0000"/>
                <w:sz w:val="18"/>
                <w:szCs w:val="18"/>
              </w:rPr>
              <w:t>0T+0T+0T+2T</w:t>
            </w:r>
          </w:p>
        </w:tc>
        <w:tc>
          <w:tcPr>
            <w:tcW w:w="51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7F853A" w14:textId="77777777" w:rsidR="000117E1" w:rsidRPr="00AE01FD" w:rsidRDefault="000117E1" w:rsidP="00AF065F">
            <w:pPr>
              <w:pStyle w:val="af7"/>
              <w:spacing w:before="0" w:beforeAutospacing="0" w:after="0" w:afterAutospacing="0"/>
              <w:jc w:val="center"/>
              <w:rPr>
                <w:rFonts w:ascii="Times New Roman" w:hAnsi="Times New Roman" w:cs="Times New Roman"/>
                <w:strike/>
                <w:color w:val="FF0000"/>
                <w:sz w:val="18"/>
                <w:szCs w:val="18"/>
              </w:rPr>
            </w:pPr>
            <w:r w:rsidRPr="00AE01FD">
              <w:rPr>
                <w:rFonts w:ascii="Times New Roman" w:hAnsi="Times New Roman" w:cs="Times New Roman"/>
                <w:strike/>
                <w:color w:val="FF0000"/>
                <w:sz w:val="18"/>
                <w:szCs w:val="18"/>
              </w:rPr>
              <w:t>B1={0P+0P+0P+2P},A1={0P+0P+0P+1P}</w:t>
            </w:r>
          </w:p>
        </w:tc>
      </w:tr>
      <w:tr w:rsidR="000117E1" w:rsidRPr="0040067F" w14:paraId="019A6397" w14:textId="77777777" w:rsidTr="00AF065F">
        <w:trPr>
          <w:trHeight w:val="20"/>
          <w:jc w:val="center"/>
        </w:trPr>
        <w:tc>
          <w:tcPr>
            <w:tcW w:w="12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FFFA696" w14:textId="77777777" w:rsidR="000117E1" w:rsidRPr="00B75095" w:rsidRDefault="000117E1" w:rsidP="00AF065F">
            <w:pPr>
              <w:pStyle w:val="af7"/>
              <w:spacing w:before="0" w:beforeAutospacing="0" w:after="0" w:afterAutospacing="0"/>
              <w:jc w:val="center"/>
              <w:rPr>
                <w:rFonts w:ascii="Times New Roman" w:hAnsi="Times New Roman" w:cs="Times New Roman"/>
                <w:strike/>
                <w:color w:val="FF0000"/>
                <w:sz w:val="18"/>
                <w:szCs w:val="18"/>
              </w:rPr>
            </w:pPr>
            <w:r w:rsidRPr="00B75095">
              <w:rPr>
                <w:rFonts w:ascii="Times New Roman" w:hAnsi="Times New Roman" w:cs="Times New Roman"/>
                <w:strike/>
                <w:color w:val="FF0000"/>
                <w:sz w:val="18"/>
                <w:szCs w:val="18"/>
              </w:rPr>
              <w:t>Case 8</w:t>
            </w:r>
          </w:p>
        </w:tc>
        <w:tc>
          <w:tcPr>
            <w:tcW w:w="2410" w:type="dxa"/>
            <w:tcBorders>
              <w:top w:val="nil"/>
              <w:left w:val="nil"/>
              <w:bottom w:val="single" w:sz="8" w:space="0" w:color="auto"/>
              <w:right w:val="single" w:sz="8" w:space="0" w:color="auto"/>
            </w:tcBorders>
            <w:tcMar>
              <w:top w:w="0" w:type="dxa"/>
              <w:left w:w="108" w:type="dxa"/>
              <w:bottom w:w="0" w:type="dxa"/>
              <w:right w:w="108" w:type="dxa"/>
            </w:tcMar>
            <w:vAlign w:val="center"/>
          </w:tcPr>
          <w:p w14:paraId="3DA6B4C4" w14:textId="77777777" w:rsidR="000117E1" w:rsidRPr="00B75095" w:rsidRDefault="000117E1" w:rsidP="00AF065F">
            <w:pPr>
              <w:pStyle w:val="af7"/>
              <w:spacing w:before="0" w:beforeAutospacing="0" w:after="0" w:afterAutospacing="0"/>
              <w:jc w:val="center"/>
              <w:rPr>
                <w:rFonts w:ascii="Times New Roman" w:hAnsi="Times New Roman" w:cs="Times New Roman"/>
                <w:strike/>
                <w:color w:val="FF0000"/>
                <w:sz w:val="18"/>
                <w:szCs w:val="18"/>
              </w:rPr>
            </w:pPr>
            <w:r w:rsidRPr="00B75095">
              <w:rPr>
                <w:rFonts w:ascii="Times New Roman" w:hAnsi="Times New Roman" w:cs="Times New Roman"/>
                <w:strike/>
                <w:color w:val="FF0000"/>
                <w:sz w:val="18"/>
                <w:szCs w:val="18"/>
              </w:rPr>
              <w:t>0T+0T+2T+0T</w:t>
            </w:r>
          </w:p>
        </w:tc>
        <w:tc>
          <w:tcPr>
            <w:tcW w:w="5152" w:type="dxa"/>
            <w:tcBorders>
              <w:top w:val="nil"/>
              <w:left w:val="nil"/>
              <w:bottom w:val="single" w:sz="8" w:space="0" w:color="auto"/>
              <w:right w:val="single" w:sz="8" w:space="0" w:color="auto"/>
            </w:tcBorders>
            <w:tcMar>
              <w:top w:w="0" w:type="dxa"/>
              <w:left w:w="108" w:type="dxa"/>
              <w:bottom w:w="0" w:type="dxa"/>
              <w:right w:w="108" w:type="dxa"/>
            </w:tcMar>
            <w:vAlign w:val="center"/>
          </w:tcPr>
          <w:p w14:paraId="3F7188D0" w14:textId="77777777" w:rsidR="000117E1" w:rsidRPr="00B75095" w:rsidRDefault="000117E1" w:rsidP="00AF065F">
            <w:pPr>
              <w:pStyle w:val="af7"/>
              <w:spacing w:before="0" w:beforeAutospacing="0" w:after="0" w:afterAutospacing="0"/>
              <w:jc w:val="center"/>
              <w:rPr>
                <w:rFonts w:ascii="Times New Roman" w:hAnsi="Times New Roman" w:cs="Times New Roman"/>
                <w:strike/>
                <w:color w:val="FF0000"/>
                <w:sz w:val="18"/>
                <w:szCs w:val="18"/>
              </w:rPr>
            </w:pPr>
            <w:r w:rsidRPr="00B75095">
              <w:rPr>
                <w:rFonts w:ascii="Times New Roman" w:hAnsi="Times New Roman" w:cs="Times New Roman"/>
                <w:strike/>
                <w:color w:val="FF0000"/>
                <w:sz w:val="18"/>
                <w:szCs w:val="18"/>
              </w:rPr>
              <w:t>B2={0P+0P+2P+0P},A2={0P+0P+1P+0P}</w:t>
            </w:r>
          </w:p>
        </w:tc>
      </w:tr>
      <w:tr w:rsidR="000117E1" w:rsidRPr="0040067F" w14:paraId="373717A3" w14:textId="77777777" w:rsidTr="00AF065F">
        <w:trPr>
          <w:trHeight w:val="20"/>
          <w:jc w:val="center"/>
        </w:trPr>
        <w:tc>
          <w:tcPr>
            <w:tcW w:w="12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AEB4B09" w14:textId="77777777" w:rsidR="000117E1" w:rsidRPr="000117E1" w:rsidRDefault="000117E1" w:rsidP="00AF065F">
            <w:pPr>
              <w:pStyle w:val="af7"/>
              <w:spacing w:before="0" w:beforeAutospacing="0" w:after="0" w:afterAutospacing="0"/>
              <w:jc w:val="center"/>
              <w:rPr>
                <w:rFonts w:ascii="Times New Roman" w:hAnsi="Times New Roman" w:cs="Times New Roman"/>
                <w:color w:val="000000"/>
                <w:sz w:val="18"/>
                <w:szCs w:val="18"/>
              </w:rPr>
            </w:pPr>
            <w:r w:rsidRPr="000117E1">
              <w:rPr>
                <w:rFonts w:ascii="Times New Roman" w:hAnsi="Times New Roman" w:cs="Times New Roman"/>
                <w:color w:val="000000"/>
                <w:sz w:val="18"/>
                <w:szCs w:val="18"/>
              </w:rPr>
              <w:t>Case 9</w:t>
            </w:r>
          </w:p>
        </w:tc>
        <w:tc>
          <w:tcPr>
            <w:tcW w:w="2410" w:type="dxa"/>
            <w:tcBorders>
              <w:top w:val="nil"/>
              <w:left w:val="nil"/>
              <w:bottom w:val="single" w:sz="8" w:space="0" w:color="auto"/>
              <w:right w:val="single" w:sz="8" w:space="0" w:color="auto"/>
            </w:tcBorders>
            <w:tcMar>
              <w:top w:w="0" w:type="dxa"/>
              <w:left w:w="108" w:type="dxa"/>
              <w:bottom w:w="0" w:type="dxa"/>
              <w:right w:w="108" w:type="dxa"/>
            </w:tcMar>
            <w:vAlign w:val="center"/>
          </w:tcPr>
          <w:p w14:paraId="4FAA4E12" w14:textId="77777777" w:rsidR="000117E1" w:rsidRPr="000117E1" w:rsidRDefault="000117E1" w:rsidP="00AF065F">
            <w:pPr>
              <w:pStyle w:val="af7"/>
              <w:spacing w:before="0" w:beforeAutospacing="0" w:after="0" w:afterAutospacing="0"/>
              <w:jc w:val="center"/>
              <w:rPr>
                <w:rFonts w:ascii="Times New Roman" w:hAnsi="Times New Roman" w:cs="Times New Roman"/>
                <w:color w:val="000000"/>
                <w:sz w:val="18"/>
                <w:szCs w:val="18"/>
              </w:rPr>
            </w:pPr>
            <w:r w:rsidRPr="000117E1">
              <w:rPr>
                <w:rFonts w:ascii="Times New Roman" w:hAnsi="Times New Roman" w:cs="Times New Roman"/>
                <w:color w:val="000000"/>
                <w:sz w:val="18"/>
                <w:szCs w:val="18"/>
              </w:rPr>
              <w:t>0T+2T+0T+0T</w:t>
            </w:r>
          </w:p>
        </w:tc>
        <w:tc>
          <w:tcPr>
            <w:tcW w:w="5152" w:type="dxa"/>
            <w:tcBorders>
              <w:top w:val="nil"/>
              <w:left w:val="nil"/>
              <w:bottom w:val="single" w:sz="8" w:space="0" w:color="auto"/>
              <w:right w:val="single" w:sz="8" w:space="0" w:color="auto"/>
            </w:tcBorders>
            <w:tcMar>
              <w:top w:w="0" w:type="dxa"/>
              <w:left w:w="108" w:type="dxa"/>
              <w:bottom w:w="0" w:type="dxa"/>
              <w:right w:w="108" w:type="dxa"/>
            </w:tcMar>
            <w:vAlign w:val="center"/>
          </w:tcPr>
          <w:p w14:paraId="5381D78D" w14:textId="77777777" w:rsidR="000117E1" w:rsidRPr="000117E1" w:rsidRDefault="000117E1" w:rsidP="00AF065F">
            <w:pPr>
              <w:pStyle w:val="af7"/>
              <w:spacing w:before="0" w:beforeAutospacing="0" w:after="0" w:afterAutospacing="0"/>
              <w:jc w:val="center"/>
              <w:rPr>
                <w:rFonts w:ascii="Times New Roman" w:hAnsi="Times New Roman" w:cs="Times New Roman"/>
                <w:color w:val="000000"/>
                <w:sz w:val="18"/>
                <w:szCs w:val="18"/>
              </w:rPr>
            </w:pPr>
            <w:r w:rsidRPr="000E09FE">
              <w:rPr>
                <w:rFonts w:ascii="Times New Roman" w:hAnsi="Times New Roman" w:cs="Times New Roman"/>
                <w:color w:val="000000"/>
                <w:sz w:val="18"/>
                <w:szCs w:val="18"/>
              </w:rPr>
              <w:t>B4={0P+2P+0P+0P}</w:t>
            </w:r>
            <w:r w:rsidRPr="000117E1">
              <w:rPr>
                <w:rFonts w:ascii="Times New Roman" w:hAnsi="Times New Roman" w:cs="Times New Roman"/>
                <w:color w:val="000000"/>
                <w:sz w:val="18"/>
                <w:szCs w:val="18"/>
              </w:rPr>
              <w:t>,A4={0P+1P+0P+0P}</w:t>
            </w:r>
          </w:p>
        </w:tc>
      </w:tr>
      <w:tr w:rsidR="000117E1" w:rsidRPr="0040067F" w14:paraId="335F6C83" w14:textId="77777777" w:rsidTr="00AF065F">
        <w:trPr>
          <w:trHeight w:val="20"/>
          <w:jc w:val="center"/>
        </w:trPr>
        <w:tc>
          <w:tcPr>
            <w:tcW w:w="12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79292C4" w14:textId="77777777" w:rsidR="000117E1" w:rsidRPr="00B75095" w:rsidRDefault="000117E1" w:rsidP="00AF065F">
            <w:pPr>
              <w:pStyle w:val="af7"/>
              <w:spacing w:before="0" w:beforeAutospacing="0" w:after="0" w:afterAutospacing="0"/>
              <w:jc w:val="center"/>
              <w:rPr>
                <w:rFonts w:ascii="Times New Roman" w:hAnsi="Times New Roman" w:cs="Times New Roman"/>
                <w:strike/>
                <w:color w:val="FF0000"/>
                <w:sz w:val="18"/>
                <w:szCs w:val="18"/>
              </w:rPr>
            </w:pPr>
            <w:r w:rsidRPr="00B75095">
              <w:rPr>
                <w:rFonts w:ascii="Times New Roman" w:hAnsi="Times New Roman" w:cs="Times New Roman"/>
                <w:strike/>
                <w:color w:val="FF0000"/>
                <w:sz w:val="18"/>
                <w:szCs w:val="18"/>
              </w:rPr>
              <w:t>Case 10</w:t>
            </w:r>
          </w:p>
        </w:tc>
        <w:tc>
          <w:tcPr>
            <w:tcW w:w="2410" w:type="dxa"/>
            <w:tcBorders>
              <w:top w:val="nil"/>
              <w:left w:val="nil"/>
              <w:bottom w:val="single" w:sz="8" w:space="0" w:color="auto"/>
              <w:right w:val="single" w:sz="8" w:space="0" w:color="auto"/>
            </w:tcBorders>
            <w:tcMar>
              <w:top w:w="0" w:type="dxa"/>
              <w:left w:w="108" w:type="dxa"/>
              <w:bottom w:w="0" w:type="dxa"/>
              <w:right w:w="108" w:type="dxa"/>
            </w:tcMar>
            <w:vAlign w:val="center"/>
          </w:tcPr>
          <w:p w14:paraId="2D155F24" w14:textId="77777777" w:rsidR="000117E1" w:rsidRPr="00B75095" w:rsidRDefault="000117E1" w:rsidP="00AF065F">
            <w:pPr>
              <w:pStyle w:val="af7"/>
              <w:spacing w:before="0" w:beforeAutospacing="0" w:after="0" w:afterAutospacing="0"/>
              <w:jc w:val="center"/>
              <w:rPr>
                <w:rFonts w:ascii="Times New Roman" w:hAnsi="Times New Roman" w:cs="Times New Roman"/>
                <w:strike/>
                <w:color w:val="FF0000"/>
                <w:sz w:val="18"/>
                <w:szCs w:val="18"/>
              </w:rPr>
            </w:pPr>
            <w:r w:rsidRPr="00B75095">
              <w:rPr>
                <w:rFonts w:ascii="Times New Roman" w:hAnsi="Times New Roman" w:cs="Times New Roman"/>
                <w:strike/>
                <w:color w:val="FF0000"/>
                <w:sz w:val="18"/>
                <w:szCs w:val="18"/>
              </w:rPr>
              <w:t>2T+0T+0T+0T</w:t>
            </w:r>
          </w:p>
        </w:tc>
        <w:tc>
          <w:tcPr>
            <w:tcW w:w="5152" w:type="dxa"/>
            <w:tcBorders>
              <w:top w:val="nil"/>
              <w:left w:val="nil"/>
              <w:bottom w:val="single" w:sz="8" w:space="0" w:color="auto"/>
              <w:right w:val="single" w:sz="8" w:space="0" w:color="auto"/>
            </w:tcBorders>
            <w:tcMar>
              <w:top w:w="0" w:type="dxa"/>
              <w:left w:w="108" w:type="dxa"/>
              <w:bottom w:w="0" w:type="dxa"/>
              <w:right w:w="108" w:type="dxa"/>
            </w:tcMar>
            <w:vAlign w:val="center"/>
          </w:tcPr>
          <w:p w14:paraId="27EFBE2C" w14:textId="77777777" w:rsidR="000117E1" w:rsidRPr="00B75095" w:rsidRDefault="000117E1" w:rsidP="00AF065F">
            <w:pPr>
              <w:pStyle w:val="af7"/>
              <w:spacing w:before="0" w:beforeAutospacing="0" w:after="0" w:afterAutospacing="0"/>
              <w:jc w:val="center"/>
              <w:rPr>
                <w:rFonts w:ascii="Times New Roman" w:hAnsi="Times New Roman" w:cs="Times New Roman"/>
                <w:strike/>
                <w:color w:val="FF0000"/>
                <w:sz w:val="18"/>
                <w:szCs w:val="18"/>
              </w:rPr>
            </w:pPr>
            <w:r w:rsidRPr="00B75095">
              <w:rPr>
                <w:rFonts w:ascii="Times New Roman" w:hAnsi="Times New Roman" w:cs="Times New Roman"/>
                <w:strike/>
                <w:color w:val="FF0000"/>
                <w:sz w:val="18"/>
                <w:szCs w:val="18"/>
              </w:rPr>
              <w:t>B8={2P+0P+0P+0P},A8={1P+0P+0P+0P}</w:t>
            </w:r>
          </w:p>
        </w:tc>
      </w:tr>
    </w:tbl>
    <w:p w14:paraId="5B19CCC6" w14:textId="77777777" w:rsidR="00B45656" w:rsidRPr="00B75095" w:rsidRDefault="00B45656" w:rsidP="00B75095">
      <w:pPr>
        <w:rPr>
          <w:rFonts w:eastAsiaTheme="minorEastAsia"/>
          <w:szCs w:val="20"/>
          <w:lang w:eastAsia="zh-CN"/>
        </w:rPr>
      </w:pPr>
    </w:p>
    <w:p w14:paraId="33AD2A24" w14:textId="398DF5FA" w:rsidR="00284C11" w:rsidRPr="00BE1C6F" w:rsidRDefault="00284C11" w:rsidP="00284C11">
      <w:pPr>
        <w:rPr>
          <w:rFonts w:eastAsiaTheme="minorEastAsia"/>
          <w:b/>
          <w:szCs w:val="20"/>
          <w:lang w:eastAsia="zh-CN"/>
        </w:rPr>
      </w:pPr>
      <w:r w:rsidRPr="00BE1C6F">
        <w:rPr>
          <w:rFonts w:eastAsiaTheme="minorEastAsia"/>
          <w:b/>
          <w:bCs/>
          <w:szCs w:val="20"/>
          <w:lang w:val="en-GB" w:eastAsia="zh-CN"/>
        </w:rPr>
        <w:t>Proposal</w:t>
      </w:r>
      <w:r w:rsidR="004B7CC5" w:rsidRPr="00BE1C6F">
        <w:rPr>
          <w:rFonts w:eastAsiaTheme="minorEastAsia" w:hint="eastAsia"/>
          <w:b/>
          <w:bCs/>
          <w:szCs w:val="20"/>
          <w:lang w:val="en-GB" w:eastAsia="zh-CN"/>
        </w:rPr>
        <w:t xml:space="preserve"> </w:t>
      </w:r>
      <w:r w:rsidR="00FF3F4A">
        <w:rPr>
          <w:rFonts w:eastAsiaTheme="minorEastAsia" w:hint="eastAsia"/>
          <w:b/>
          <w:bCs/>
          <w:szCs w:val="20"/>
          <w:lang w:val="en-GB" w:eastAsia="zh-CN"/>
        </w:rPr>
        <w:t>1</w:t>
      </w:r>
      <w:r w:rsidR="00F737C4">
        <w:rPr>
          <w:rFonts w:eastAsiaTheme="minorEastAsia" w:hint="eastAsia"/>
          <w:b/>
          <w:bCs/>
          <w:szCs w:val="20"/>
          <w:lang w:val="en-GB" w:eastAsia="zh-CN"/>
        </w:rPr>
        <w:t>0</w:t>
      </w:r>
      <w:r w:rsidRPr="00BE1C6F">
        <w:rPr>
          <w:rFonts w:eastAsiaTheme="minorEastAsia"/>
          <w:b/>
          <w:szCs w:val="20"/>
          <w:lang w:eastAsia="zh-CN"/>
        </w:rPr>
        <w:t xml:space="preserve">: </w:t>
      </w:r>
      <w:r w:rsidRPr="00BE1C6F">
        <w:rPr>
          <w:rFonts w:eastAsiaTheme="minorEastAsia"/>
          <w:b/>
          <w:szCs w:val="20"/>
          <w:lang w:val="en-GB" w:eastAsia="zh-CN"/>
        </w:rPr>
        <w:t xml:space="preserve">All UL </w:t>
      </w:r>
      <w:proofErr w:type="gramStart"/>
      <w:r w:rsidRPr="00BE1C6F">
        <w:rPr>
          <w:rFonts w:eastAsiaTheme="minorEastAsia"/>
          <w:b/>
          <w:szCs w:val="20"/>
          <w:lang w:val="en-GB" w:eastAsia="zh-CN"/>
        </w:rPr>
        <w:t>Tx</w:t>
      </w:r>
      <w:proofErr w:type="gramEnd"/>
      <w:r w:rsidRPr="00BE1C6F">
        <w:rPr>
          <w:rFonts w:eastAsiaTheme="minorEastAsia"/>
          <w:b/>
          <w:szCs w:val="20"/>
          <w:lang w:val="en-GB" w:eastAsia="zh-CN"/>
        </w:rPr>
        <w:t xml:space="preserve"> switching cases are supported in R18 specification, </w:t>
      </w:r>
      <w:r w:rsidR="008C18EB" w:rsidRPr="00BE1C6F">
        <w:rPr>
          <w:rFonts w:eastAsiaTheme="minorEastAsia" w:hint="eastAsia"/>
          <w:b/>
          <w:szCs w:val="20"/>
          <w:lang w:val="en-GB" w:eastAsia="zh-CN"/>
        </w:rPr>
        <w:t xml:space="preserve">and </w:t>
      </w:r>
      <w:r w:rsidR="008C18EB" w:rsidRPr="00BE1C6F">
        <w:rPr>
          <w:rFonts w:eastAsiaTheme="minorEastAsia"/>
          <w:b/>
          <w:szCs w:val="20"/>
          <w:lang w:val="en-GB" w:eastAsia="zh-CN"/>
        </w:rPr>
        <w:t xml:space="preserve">gNB </w:t>
      </w:r>
      <w:r w:rsidR="000C59C9">
        <w:rPr>
          <w:rFonts w:eastAsiaTheme="minorEastAsia" w:hint="eastAsia"/>
          <w:b/>
          <w:szCs w:val="20"/>
          <w:lang w:val="en-GB" w:eastAsia="zh-CN"/>
        </w:rPr>
        <w:t xml:space="preserve">can </w:t>
      </w:r>
      <w:r w:rsidR="008C18EB" w:rsidRPr="00BE1C6F">
        <w:rPr>
          <w:rFonts w:eastAsiaTheme="minorEastAsia"/>
          <w:b/>
          <w:szCs w:val="20"/>
          <w:lang w:val="en-GB" w:eastAsia="zh-CN"/>
        </w:rPr>
        <w:t xml:space="preserve">configure </w:t>
      </w:r>
      <w:r w:rsidR="008C18EB" w:rsidRPr="00BE1C6F">
        <w:rPr>
          <w:rFonts w:eastAsiaTheme="minorEastAsia" w:hint="eastAsia"/>
          <w:b/>
          <w:szCs w:val="20"/>
          <w:lang w:val="en-GB" w:eastAsia="zh-CN"/>
        </w:rPr>
        <w:t xml:space="preserve">sub-set of </w:t>
      </w:r>
      <w:r w:rsidR="008C18EB" w:rsidRPr="00BE1C6F">
        <w:rPr>
          <w:rFonts w:eastAsiaTheme="minorEastAsia"/>
          <w:b/>
          <w:szCs w:val="20"/>
          <w:lang w:val="en-GB" w:eastAsia="zh-CN"/>
        </w:rPr>
        <w:t>switching</w:t>
      </w:r>
      <w:r w:rsidR="008C18EB" w:rsidRPr="00BE1C6F">
        <w:rPr>
          <w:rFonts w:eastAsiaTheme="minorEastAsia" w:hint="eastAsia"/>
          <w:b/>
          <w:szCs w:val="20"/>
          <w:lang w:val="en-GB" w:eastAsia="zh-CN"/>
        </w:rPr>
        <w:t xml:space="preserve"> case</w:t>
      </w:r>
      <w:r w:rsidR="000C59C9">
        <w:rPr>
          <w:rFonts w:eastAsiaTheme="minorEastAsia" w:hint="eastAsia"/>
          <w:b/>
          <w:szCs w:val="20"/>
          <w:lang w:val="en-GB" w:eastAsia="zh-CN"/>
        </w:rPr>
        <w:t>s</w:t>
      </w:r>
      <w:r w:rsidR="008C18EB" w:rsidRPr="00BE1C6F">
        <w:rPr>
          <w:rFonts w:eastAsiaTheme="minorEastAsia" w:hint="eastAsia"/>
          <w:b/>
          <w:szCs w:val="20"/>
          <w:lang w:val="en-GB" w:eastAsia="zh-CN"/>
        </w:rPr>
        <w:t xml:space="preserve"> </w:t>
      </w:r>
      <w:r w:rsidR="00BE1C6F" w:rsidRPr="00BE1C6F">
        <w:rPr>
          <w:rFonts w:eastAsiaTheme="minorEastAsia" w:hint="eastAsia"/>
          <w:b/>
          <w:szCs w:val="20"/>
          <w:lang w:val="en-GB" w:eastAsia="zh-CN"/>
        </w:rPr>
        <w:t xml:space="preserve">according </w:t>
      </w:r>
      <w:r w:rsidR="008C18EB" w:rsidRPr="00BE1C6F">
        <w:rPr>
          <w:rFonts w:eastAsiaTheme="minorEastAsia" w:hint="eastAsia"/>
          <w:b/>
          <w:szCs w:val="20"/>
          <w:lang w:val="en-GB" w:eastAsia="zh-CN"/>
        </w:rPr>
        <w:t>to</w:t>
      </w:r>
      <w:r w:rsidR="004D703E" w:rsidRPr="004D703E">
        <w:rPr>
          <w:rFonts w:eastAsiaTheme="minorEastAsia" w:hint="eastAsia"/>
          <w:b/>
          <w:szCs w:val="20"/>
          <w:lang w:val="en-GB" w:eastAsia="zh-CN"/>
        </w:rPr>
        <w:t xml:space="preserve"> </w:t>
      </w:r>
      <w:r w:rsidR="004D703E" w:rsidRPr="00BE1C6F">
        <w:rPr>
          <w:rFonts w:eastAsiaTheme="minorEastAsia" w:hint="eastAsia"/>
          <w:b/>
          <w:szCs w:val="20"/>
          <w:lang w:val="en-GB" w:eastAsia="zh-CN"/>
        </w:rPr>
        <w:t>reported</w:t>
      </w:r>
      <w:r w:rsidR="008C18EB" w:rsidRPr="00BE1C6F">
        <w:rPr>
          <w:rFonts w:eastAsiaTheme="minorEastAsia" w:hint="eastAsia"/>
          <w:b/>
          <w:szCs w:val="20"/>
          <w:lang w:val="en-GB" w:eastAsia="zh-CN"/>
        </w:rPr>
        <w:t xml:space="preserve"> UE </w:t>
      </w:r>
      <w:r w:rsidR="008C18EB" w:rsidRPr="00BE1C6F">
        <w:rPr>
          <w:rFonts w:eastAsiaTheme="minorEastAsia"/>
          <w:b/>
          <w:szCs w:val="20"/>
          <w:lang w:val="en-GB" w:eastAsia="zh-CN"/>
        </w:rPr>
        <w:t>capability</w:t>
      </w:r>
      <w:r w:rsidR="004D703E">
        <w:rPr>
          <w:rFonts w:eastAsiaTheme="minorEastAsia" w:hint="eastAsia"/>
          <w:b/>
          <w:szCs w:val="20"/>
          <w:lang w:val="en-GB" w:eastAsia="zh-CN"/>
        </w:rPr>
        <w:t>.</w:t>
      </w:r>
    </w:p>
    <w:p w14:paraId="2DDE5CF5" w14:textId="00CA46E7" w:rsidR="001D2D5F" w:rsidRPr="00C74D44" w:rsidRDefault="00577050" w:rsidP="00577050">
      <w:pPr>
        <w:pStyle w:val="1"/>
        <w:numPr>
          <w:ilvl w:val="0"/>
          <w:numId w:val="0"/>
        </w:numPr>
        <w:outlineLvl w:val="1"/>
        <w:rPr>
          <w:rFonts w:ascii="Arial" w:eastAsiaTheme="minorEastAsia" w:hAnsi="Arial" w:cs="Arial"/>
          <w:sz w:val="24"/>
          <w:szCs w:val="24"/>
          <w:lang w:eastAsia="zh-CN"/>
        </w:rPr>
      </w:pPr>
      <w:r w:rsidRPr="00C74D44">
        <w:rPr>
          <w:rFonts w:ascii="Arial" w:eastAsiaTheme="minorEastAsia" w:hAnsi="Arial" w:cs="Arial" w:hint="eastAsia"/>
          <w:sz w:val="24"/>
          <w:szCs w:val="24"/>
          <w:lang w:eastAsia="zh-CN"/>
        </w:rPr>
        <w:t xml:space="preserve">2.4 </w:t>
      </w:r>
      <w:r w:rsidRPr="00C74D44">
        <w:rPr>
          <w:rFonts w:ascii="Arial" w:eastAsiaTheme="minorEastAsia" w:hAnsi="Arial" w:cs="Arial"/>
          <w:sz w:val="24"/>
          <w:szCs w:val="24"/>
          <w:lang w:eastAsia="zh-CN"/>
        </w:rPr>
        <w:t>Ambiguity on switching case</w:t>
      </w:r>
    </w:p>
    <w:p w14:paraId="288D49CA" w14:textId="1603B33C" w:rsidR="00F34E2E" w:rsidRDefault="004116A0" w:rsidP="00F34E2E">
      <w:pPr>
        <w:pStyle w:val="a1"/>
        <w:spacing w:after="0"/>
        <w:rPr>
          <w:rFonts w:eastAsiaTheme="minorEastAsia" w:cs="Times"/>
          <w:szCs w:val="21"/>
          <w:lang w:eastAsia="zh-CN"/>
        </w:rPr>
      </w:pPr>
      <w:r>
        <w:rPr>
          <w:rFonts w:eastAsiaTheme="minorEastAsia" w:cs="Times"/>
          <w:szCs w:val="21"/>
          <w:lang w:eastAsia="zh-CN"/>
        </w:rPr>
        <w:t>I</w:t>
      </w:r>
      <w:r>
        <w:rPr>
          <w:rFonts w:eastAsiaTheme="minorEastAsia" w:cs="Times" w:hint="eastAsia"/>
          <w:szCs w:val="21"/>
          <w:lang w:eastAsia="zh-CN"/>
        </w:rPr>
        <w:t xml:space="preserve">n R17, if UE reported capability as </w:t>
      </w:r>
      <w:proofErr w:type="spellStart"/>
      <w:r w:rsidRPr="00740BCD">
        <w:t>dualUL</w:t>
      </w:r>
      <w:proofErr w:type="spellEnd"/>
      <w:r>
        <w:rPr>
          <w:rFonts w:eastAsiaTheme="minorEastAsia" w:hint="eastAsia"/>
          <w:lang w:eastAsia="zh-CN"/>
        </w:rPr>
        <w:t xml:space="preserve"> mode in</w:t>
      </w:r>
      <w:r>
        <w:rPr>
          <w:rFonts w:eastAsiaTheme="minorEastAsia" w:cs="Times" w:hint="eastAsia"/>
          <w:szCs w:val="21"/>
          <w:lang w:eastAsia="zh-CN"/>
        </w:rPr>
        <w:t xml:space="preserve"> </w:t>
      </w:r>
      <w:proofErr w:type="spellStart"/>
      <w:r w:rsidRPr="004116A0">
        <w:rPr>
          <w:rFonts w:eastAsiaTheme="minorEastAsia" w:cs="Times"/>
          <w:szCs w:val="21"/>
          <w:lang w:eastAsia="zh-CN"/>
        </w:rPr>
        <w:t>BandCombination-UplinkTxSwitch</w:t>
      </w:r>
      <w:proofErr w:type="spellEnd"/>
      <w:r>
        <w:rPr>
          <w:rFonts w:eastAsiaTheme="minorEastAsia" w:cs="Times" w:hint="eastAsia"/>
          <w:szCs w:val="21"/>
          <w:lang w:eastAsia="zh-CN"/>
        </w:rPr>
        <w:t xml:space="preserve">, the </w:t>
      </w:r>
      <w:r w:rsidRPr="00962B3F">
        <w:rPr>
          <w:rFonts w:cs="Arial"/>
          <w:szCs w:val="18"/>
          <w:lang w:eastAsia="zh-CN"/>
        </w:rPr>
        <w:t>2Tx-2Tx switching</w:t>
      </w:r>
      <w:r>
        <w:rPr>
          <w:rFonts w:eastAsiaTheme="minorEastAsia" w:cs="Arial" w:hint="eastAsia"/>
          <w:szCs w:val="18"/>
          <w:lang w:eastAsia="zh-CN"/>
        </w:rPr>
        <w:t xml:space="preserve"> case can be configured by gNB, and </w:t>
      </w:r>
      <w:r>
        <w:rPr>
          <w:rFonts w:eastAsiaTheme="minorEastAsia" w:cs="Times" w:hint="eastAsia"/>
          <w:szCs w:val="21"/>
          <w:lang w:eastAsia="zh-CN"/>
        </w:rPr>
        <w:t xml:space="preserve">issue on ambiguity </w:t>
      </w:r>
      <w:r w:rsidR="00352B3B">
        <w:rPr>
          <w:rFonts w:eastAsiaTheme="minorEastAsia" w:cs="Times" w:hint="eastAsia"/>
          <w:szCs w:val="21"/>
          <w:lang w:eastAsia="zh-CN"/>
        </w:rPr>
        <w:t xml:space="preserve">switching </w:t>
      </w:r>
      <w:r w:rsidR="001A0C06">
        <w:rPr>
          <w:rFonts w:eastAsiaTheme="minorEastAsia" w:cs="Times" w:hint="eastAsia"/>
          <w:szCs w:val="21"/>
          <w:lang w:eastAsia="zh-CN"/>
        </w:rPr>
        <w:t xml:space="preserve">will be </w:t>
      </w:r>
      <w:r w:rsidR="001A0C06">
        <w:rPr>
          <w:rFonts w:eastAsiaTheme="minorEastAsia" w:cs="Times"/>
          <w:szCs w:val="21"/>
          <w:lang w:eastAsia="zh-CN"/>
        </w:rPr>
        <w:t>occurred</w:t>
      </w:r>
      <w:r w:rsidR="001A0C06">
        <w:rPr>
          <w:rFonts w:eastAsiaTheme="minorEastAsia" w:cs="Times" w:hint="eastAsia"/>
          <w:szCs w:val="21"/>
          <w:lang w:eastAsia="zh-CN"/>
        </w:rPr>
        <w:t xml:space="preserve"> if </w:t>
      </w:r>
      <w:r w:rsidR="00D606D1">
        <w:rPr>
          <w:rFonts w:eastAsiaTheme="minorEastAsia" w:cs="Times" w:hint="eastAsia"/>
          <w:szCs w:val="21"/>
          <w:lang w:eastAsia="zh-CN"/>
        </w:rPr>
        <w:t xml:space="preserve">only </w:t>
      </w:r>
      <w:r w:rsidR="001A0C06">
        <w:rPr>
          <w:rFonts w:eastAsiaTheme="minorEastAsia" w:cs="Times" w:hint="eastAsia"/>
          <w:szCs w:val="21"/>
          <w:lang w:eastAsia="zh-CN"/>
        </w:rPr>
        <w:t xml:space="preserve">1-port transmission is scheduled. </w:t>
      </w:r>
      <w:r w:rsidR="001A0C06">
        <w:rPr>
          <w:rFonts w:eastAsiaTheme="minorEastAsia" w:cs="Times"/>
          <w:szCs w:val="21"/>
          <w:lang w:eastAsia="zh-CN"/>
        </w:rPr>
        <w:t>The</w:t>
      </w:r>
      <w:r w:rsidR="001A0C06">
        <w:rPr>
          <w:rFonts w:eastAsiaTheme="minorEastAsia" w:cs="Times" w:hint="eastAsia"/>
          <w:szCs w:val="21"/>
          <w:lang w:eastAsia="zh-CN"/>
        </w:rPr>
        <w:t xml:space="preserve"> scheme </w:t>
      </w:r>
      <w:r w:rsidR="00F34E2E">
        <w:rPr>
          <w:rFonts w:eastAsiaTheme="minorEastAsia" w:cs="Times" w:hint="eastAsia"/>
          <w:szCs w:val="21"/>
          <w:lang w:eastAsia="zh-CN"/>
        </w:rPr>
        <w:t>was discussed and following agreements</w:t>
      </w:r>
      <w:r w:rsidR="001A0C06">
        <w:rPr>
          <w:rFonts w:eastAsiaTheme="minorEastAsia" w:cs="Times" w:hint="eastAsia"/>
          <w:szCs w:val="21"/>
          <w:lang w:eastAsia="zh-CN"/>
        </w:rPr>
        <w:t xml:space="preserve"> was reached </w:t>
      </w:r>
      <w:r w:rsidR="00F34E2E">
        <w:rPr>
          <w:rFonts w:eastAsiaTheme="minorEastAsia" w:cs="Times" w:hint="eastAsia"/>
          <w:szCs w:val="21"/>
          <w:lang w:eastAsia="zh-CN"/>
        </w:rPr>
        <w:t xml:space="preserve"> </w:t>
      </w:r>
    </w:p>
    <w:tbl>
      <w:tblPr>
        <w:tblStyle w:val="a7"/>
        <w:tblW w:w="0" w:type="auto"/>
        <w:tblLook w:val="04A0" w:firstRow="1" w:lastRow="0" w:firstColumn="1" w:lastColumn="0" w:noHBand="0" w:noVBand="1"/>
      </w:tblPr>
      <w:tblGrid>
        <w:gridCol w:w="9322"/>
      </w:tblGrid>
      <w:tr w:rsidR="00F34E2E" w14:paraId="3DF6C239" w14:textId="77777777" w:rsidTr="004D703E">
        <w:tc>
          <w:tcPr>
            <w:tcW w:w="9322" w:type="dxa"/>
          </w:tcPr>
          <w:p w14:paraId="187D1EF9" w14:textId="46B6EF04" w:rsidR="00F34E2E" w:rsidRPr="00F34E2E" w:rsidRDefault="00F34E2E" w:rsidP="00F34E2E">
            <w:pPr>
              <w:pStyle w:val="a1"/>
              <w:spacing w:after="0"/>
              <w:rPr>
                <w:rFonts w:eastAsiaTheme="minorEastAsia"/>
                <w:b/>
                <w:bCs/>
                <w:lang w:eastAsia="zh-CN"/>
              </w:rPr>
            </w:pPr>
            <w:r w:rsidRPr="00DC2BBE">
              <w:rPr>
                <w:rFonts w:cs="Times"/>
                <w:b/>
                <w:bCs/>
                <w:szCs w:val="21"/>
                <w:highlight w:val="green"/>
                <w:lang w:eastAsia="zh-CN"/>
              </w:rPr>
              <w:t xml:space="preserve">Agreement </w:t>
            </w:r>
            <w:r>
              <w:rPr>
                <w:rFonts w:eastAsiaTheme="minorEastAsia" w:cs="Times" w:hint="eastAsia"/>
                <w:b/>
                <w:bCs/>
                <w:szCs w:val="21"/>
                <w:lang w:eastAsia="zh-CN"/>
              </w:rPr>
              <w:t xml:space="preserve"> (</w:t>
            </w:r>
            <w:r w:rsidRPr="00F34E2E">
              <w:rPr>
                <w:rFonts w:eastAsiaTheme="minorEastAsia" w:hint="eastAsia"/>
                <w:b/>
                <w:bCs/>
                <w:lang w:eastAsia="zh-CN"/>
              </w:rPr>
              <w:t>RAN1#106b</w:t>
            </w:r>
            <w:r>
              <w:rPr>
                <w:rFonts w:eastAsiaTheme="minorEastAsia" w:hint="eastAsia"/>
                <w:b/>
                <w:bCs/>
                <w:lang w:eastAsia="zh-CN"/>
              </w:rPr>
              <w:t>)</w:t>
            </w:r>
          </w:p>
          <w:p w14:paraId="0785051B" w14:textId="77777777" w:rsidR="00F34E2E" w:rsidRPr="00DC2BBE" w:rsidRDefault="00F34E2E" w:rsidP="00F34E2E">
            <w:pPr>
              <w:pStyle w:val="a1"/>
              <w:overflowPunct w:val="0"/>
              <w:autoSpaceDE w:val="0"/>
              <w:autoSpaceDN w:val="0"/>
              <w:spacing w:after="0"/>
              <w:rPr>
                <w:rFonts w:cs="Times"/>
                <w:szCs w:val="21"/>
                <w:lang w:eastAsia="zh-CN"/>
              </w:rPr>
            </w:pPr>
            <w:r w:rsidRPr="00DC2BBE">
              <w:rPr>
                <w:rFonts w:cs="Times"/>
                <w:szCs w:val="21"/>
                <w:lang w:eastAsia="zh-CN"/>
              </w:rPr>
              <w:t xml:space="preserve">For UL-CA Option2, if UL Tx switching is triggered for 1-port transmission on a carrier and the state of Tx chains after the UL Tx switching is not unique, introduce a new RRC parameter to configure between 1) and 2) </w:t>
            </w:r>
          </w:p>
          <w:p w14:paraId="21A43CA9" w14:textId="77777777" w:rsidR="00F34E2E" w:rsidRPr="00DC2BBE" w:rsidRDefault="00F34E2E" w:rsidP="00567462">
            <w:pPr>
              <w:numPr>
                <w:ilvl w:val="0"/>
                <w:numId w:val="33"/>
              </w:numPr>
              <w:rPr>
                <w:lang w:eastAsia="x-none"/>
              </w:rPr>
            </w:pPr>
            <w:r w:rsidRPr="00DC2BBE">
              <w:rPr>
                <w:lang w:eastAsia="x-none"/>
              </w:rPr>
              <w:t xml:space="preserve">1) The state of </w:t>
            </w:r>
            <w:proofErr w:type="gramStart"/>
            <w:r w:rsidRPr="00DC2BBE">
              <w:rPr>
                <w:lang w:eastAsia="x-none"/>
              </w:rPr>
              <w:t>Tx</w:t>
            </w:r>
            <w:proofErr w:type="gramEnd"/>
            <w:r w:rsidRPr="00DC2BBE">
              <w:rPr>
                <w:lang w:eastAsia="x-none"/>
              </w:rPr>
              <w:t xml:space="preserve"> chains supporting 2Tx transmission on the carrier is assumed.</w:t>
            </w:r>
          </w:p>
          <w:p w14:paraId="5FC259AA" w14:textId="6E8D4FCE" w:rsidR="00F34E2E" w:rsidRPr="00F34E2E" w:rsidRDefault="00F34E2E" w:rsidP="00567462">
            <w:pPr>
              <w:numPr>
                <w:ilvl w:val="0"/>
                <w:numId w:val="33"/>
              </w:numPr>
              <w:rPr>
                <w:rFonts w:cs="Times"/>
                <w:szCs w:val="21"/>
                <w:lang w:eastAsia="zh-CN"/>
              </w:rPr>
            </w:pPr>
            <w:r w:rsidRPr="00DC2BBE">
              <w:rPr>
                <w:lang w:eastAsia="x-none"/>
              </w:rPr>
              <w:t>2) 1Tx on carrier 1 and 1Tx on carrier 2 is assumed.</w:t>
            </w:r>
          </w:p>
        </w:tc>
      </w:tr>
    </w:tbl>
    <w:p w14:paraId="24592932" w14:textId="0BE99807" w:rsidR="00F34E2E" w:rsidRPr="00B84AF3" w:rsidRDefault="00C110D1" w:rsidP="004D703E">
      <w:pPr>
        <w:pStyle w:val="a1"/>
        <w:spacing w:afterLines="50"/>
        <w:rPr>
          <w:rFonts w:eastAsiaTheme="minorEastAsia" w:cs="Times"/>
          <w:szCs w:val="20"/>
          <w:lang w:eastAsia="zh-CN"/>
        </w:rPr>
      </w:pPr>
      <w:r w:rsidRPr="00B84AF3">
        <w:rPr>
          <w:rFonts w:eastAsiaTheme="minorEastAsia" w:cs="Times"/>
          <w:szCs w:val="20"/>
          <w:lang w:eastAsia="zh-CN"/>
        </w:rPr>
        <w:t>I</w:t>
      </w:r>
      <w:r w:rsidRPr="00B84AF3">
        <w:rPr>
          <w:rFonts w:eastAsiaTheme="minorEastAsia" w:cs="Times" w:hint="eastAsia"/>
          <w:szCs w:val="20"/>
          <w:lang w:eastAsia="zh-CN"/>
        </w:rPr>
        <w:t xml:space="preserve">n TS 38.331, the new </w:t>
      </w:r>
      <w:r w:rsidRPr="00B84AF3">
        <w:rPr>
          <w:rFonts w:cs="Times"/>
          <w:szCs w:val="20"/>
          <w:lang w:eastAsia="zh-CN"/>
        </w:rPr>
        <w:t>RRC parameter</w:t>
      </w:r>
      <w:r w:rsidRPr="00B84AF3">
        <w:rPr>
          <w:rFonts w:eastAsiaTheme="minorEastAsia" w:cs="Times" w:hint="eastAsia"/>
          <w:szCs w:val="20"/>
          <w:lang w:eastAsia="zh-CN"/>
        </w:rPr>
        <w:t xml:space="preserve"> is </w:t>
      </w:r>
      <w:r w:rsidRPr="00B84AF3">
        <w:rPr>
          <w:szCs w:val="20"/>
        </w:rPr>
        <w:t>uplinkTxSwitching-DualUL-TxState</w:t>
      </w:r>
      <w:r w:rsidRPr="00B84AF3">
        <w:rPr>
          <w:rFonts w:eastAsiaTheme="minorEastAsia" w:hint="eastAsia"/>
          <w:szCs w:val="20"/>
          <w:lang w:eastAsia="zh-CN"/>
        </w:rPr>
        <w:t xml:space="preserve">, </w:t>
      </w:r>
      <w:r w:rsidR="00352B3B" w:rsidRPr="00B84AF3">
        <w:rPr>
          <w:rFonts w:eastAsiaTheme="minorEastAsia" w:hint="eastAsia"/>
          <w:szCs w:val="20"/>
          <w:lang w:eastAsia="zh-CN"/>
        </w:rPr>
        <w:t xml:space="preserve">the value </w:t>
      </w:r>
      <w:r w:rsidR="001A0C06" w:rsidRPr="00B84AF3">
        <w:rPr>
          <w:rFonts w:eastAsiaTheme="minorEastAsia" w:hint="eastAsia"/>
          <w:szCs w:val="20"/>
          <w:lang w:eastAsia="zh-CN"/>
        </w:rPr>
        <w:t xml:space="preserve">of </w:t>
      </w:r>
      <w:r w:rsidR="004D703E">
        <w:rPr>
          <w:rFonts w:eastAsiaTheme="minorEastAsia"/>
          <w:szCs w:val="20"/>
          <w:lang w:eastAsia="zh-CN"/>
        </w:rPr>
        <w:t>‘</w:t>
      </w:r>
      <w:proofErr w:type="spellStart"/>
      <w:r w:rsidRPr="00B84AF3">
        <w:rPr>
          <w:szCs w:val="20"/>
        </w:rPr>
        <w:t>oneT</w:t>
      </w:r>
      <w:proofErr w:type="spellEnd"/>
      <w:r w:rsidR="004D703E">
        <w:rPr>
          <w:rFonts w:eastAsiaTheme="minorEastAsia"/>
          <w:szCs w:val="20"/>
          <w:lang w:eastAsia="zh-CN"/>
        </w:rPr>
        <w:t>’</w:t>
      </w:r>
      <w:r w:rsidRPr="00B84AF3">
        <w:rPr>
          <w:rFonts w:eastAsiaTheme="minorEastAsia" w:hint="eastAsia"/>
          <w:szCs w:val="20"/>
          <w:lang w:eastAsia="zh-CN"/>
        </w:rPr>
        <w:t xml:space="preserve"> indicate</w:t>
      </w:r>
      <w:r w:rsidR="000C59C9">
        <w:rPr>
          <w:rFonts w:eastAsiaTheme="minorEastAsia" w:hint="eastAsia"/>
          <w:szCs w:val="20"/>
          <w:lang w:eastAsia="zh-CN"/>
        </w:rPr>
        <w:t>s</w:t>
      </w:r>
      <w:r w:rsidR="001A0C06" w:rsidRPr="00B84AF3">
        <w:rPr>
          <w:rFonts w:eastAsiaTheme="minorEastAsia" w:hint="eastAsia"/>
          <w:szCs w:val="20"/>
          <w:lang w:eastAsia="zh-CN"/>
        </w:rPr>
        <w:t xml:space="preserve"> that</w:t>
      </w:r>
      <w:r w:rsidRPr="00B84AF3">
        <w:rPr>
          <w:rFonts w:eastAsiaTheme="minorEastAsia" w:hint="eastAsia"/>
          <w:szCs w:val="20"/>
          <w:lang w:eastAsia="zh-CN"/>
        </w:rPr>
        <w:t xml:space="preserve"> </w:t>
      </w:r>
      <w:r w:rsidRPr="00B84AF3">
        <w:rPr>
          <w:szCs w:val="20"/>
          <w:lang w:eastAsia="x-none"/>
        </w:rPr>
        <w:t>1Tx on carrier 1 and 1Tx on carrier 2 is assumed</w:t>
      </w:r>
      <w:r w:rsidRPr="00B84AF3">
        <w:rPr>
          <w:rFonts w:eastAsiaTheme="minorEastAsia" w:hint="eastAsia"/>
          <w:szCs w:val="20"/>
          <w:lang w:eastAsia="zh-CN"/>
        </w:rPr>
        <w:t xml:space="preserve">, and the </w:t>
      </w:r>
      <w:r w:rsidR="00352B3B" w:rsidRPr="00B84AF3">
        <w:rPr>
          <w:rFonts w:eastAsiaTheme="minorEastAsia" w:hint="eastAsia"/>
          <w:szCs w:val="20"/>
          <w:lang w:eastAsia="zh-CN"/>
        </w:rPr>
        <w:t>va</w:t>
      </w:r>
      <w:r w:rsidR="00F737C4">
        <w:rPr>
          <w:rFonts w:eastAsiaTheme="minorEastAsia" w:hint="eastAsia"/>
          <w:szCs w:val="20"/>
          <w:lang w:eastAsia="zh-CN"/>
        </w:rPr>
        <w:t>l</w:t>
      </w:r>
      <w:r w:rsidR="00352B3B" w:rsidRPr="00B84AF3">
        <w:rPr>
          <w:rFonts w:eastAsiaTheme="minorEastAsia" w:hint="eastAsia"/>
          <w:szCs w:val="20"/>
          <w:lang w:eastAsia="zh-CN"/>
        </w:rPr>
        <w:t>ue</w:t>
      </w:r>
      <w:r w:rsidRPr="00B84AF3">
        <w:rPr>
          <w:rFonts w:eastAsiaTheme="minorEastAsia" w:hint="eastAsia"/>
          <w:szCs w:val="20"/>
          <w:lang w:eastAsia="zh-CN"/>
        </w:rPr>
        <w:t xml:space="preserve"> </w:t>
      </w:r>
      <w:r w:rsidR="001A0C06" w:rsidRPr="00B84AF3">
        <w:rPr>
          <w:rFonts w:eastAsiaTheme="minorEastAsia" w:hint="eastAsia"/>
          <w:szCs w:val="20"/>
          <w:lang w:eastAsia="zh-CN"/>
        </w:rPr>
        <w:t xml:space="preserve">of </w:t>
      </w:r>
      <w:r w:rsidR="004D703E">
        <w:rPr>
          <w:rFonts w:eastAsiaTheme="minorEastAsia"/>
          <w:szCs w:val="20"/>
          <w:lang w:eastAsia="zh-CN"/>
        </w:rPr>
        <w:t>‘</w:t>
      </w:r>
      <w:proofErr w:type="spellStart"/>
      <w:r w:rsidRPr="00B84AF3">
        <w:rPr>
          <w:szCs w:val="20"/>
        </w:rPr>
        <w:t>twoT</w:t>
      </w:r>
      <w:proofErr w:type="spellEnd"/>
      <w:r w:rsidR="004D703E">
        <w:rPr>
          <w:rFonts w:eastAsiaTheme="minorEastAsia"/>
          <w:szCs w:val="20"/>
          <w:lang w:eastAsia="zh-CN"/>
        </w:rPr>
        <w:t>’</w:t>
      </w:r>
      <w:r w:rsidRPr="00B84AF3">
        <w:rPr>
          <w:rFonts w:eastAsiaTheme="minorEastAsia" w:hint="eastAsia"/>
          <w:szCs w:val="20"/>
          <w:lang w:eastAsia="zh-CN"/>
        </w:rPr>
        <w:t xml:space="preserve"> indicate</w:t>
      </w:r>
      <w:r w:rsidR="000C59C9">
        <w:rPr>
          <w:rFonts w:eastAsiaTheme="minorEastAsia" w:hint="eastAsia"/>
          <w:szCs w:val="20"/>
          <w:lang w:eastAsia="zh-CN"/>
        </w:rPr>
        <w:t>s</w:t>
      </w:r>
      <w:r w:rsidRPr="00B84AF3">
        <w:rPr>
          <w:rFonts w:eastAsiaTheme="minorEastAsia" w:hint="eastAsia"/>
          <w:szCs w:val="20"/>
          <w:lang w:eastAsia="zh-CN"/>
        </w:rPr>
        <w:t xml:space="preserve"> </w:t>
      </w:r>
      <w:r w:rsidR="001A0C06" w:rsidRPr="00B84AF3">
        <w:rPr>
          <w:rFonts w:eastAsiaTheme="minorEastAsia" w:hint="eastAsia"/>
          <w:szCs w:val="20"/>
          <w:lang w:eastAsia="zh-CN"/>
        </w:rPr>
        <w:t>that t</w:t>
      </w:r>
      <w:r w:rsidRPr="00B84AF3">
        <w:rPr>
          <w:szCs w:val="20"/>
          <w:lang w:eastAsia="x-none"/>
        </w:rPr>
        <w:t xml:space="preserve">he state of </w:t>
      </w:r>
      <w:proofErr w:type="gramStart"/>
      <w:r w:rsidRPr="00B84AF3">
        <w:rPr>
          <w:szCs w:val="20"/>
          <w:lang w:eastAsia="x-none"/>
        </w:rPr>
        <w:t>Tx</w:t>
      </w:r>
      <w:proofErr w:type="gramEnd"/>
      <w:r w:rsidRPr="00B84AF3">
        <w:rPr>
          <w:szCs w:val="20"/>
          <w:lang w:eastAsia="x-none"/>
        </w:rPr>
        <w:t xml:space="preserve"> chains supporting 2Tx transmission on the carrier is assumed</w:t>
      </w:r>
      <w:r w:rsidRPr="00B84AF3">
        <w:rPr>
          <w:rFonts w:eastAsiaTheme="minorEastAsia" w:hint="eastAsia"/>
          <w:szCs w:val="20"/>
          <w:lang w:eastAsia="zh-CN"/>
        </w:rPr>
        <w:t xml:space="preserve"> </w:t>
      </w:r>
    </w:p>
    <w:p w14:paraId="23C4E4AA" w14:textId="0E09E21F" w:rsidR="00F34E2E" w:rsidRPr="00B84AF3" w:rsidRDefault="00235D13" w:rsidP="004D703E">
      <w:pPr>
        <w:jc w:val="both"/>
        <w:rPr>
          <w:rFonts w:eastAsiaTheme="minorEastAsia" w:cs="Times"/>
          <w:szCs w:val="20"/>
          <w:lang w:eastAsia="zh-CN"/>
        </w:rPr>
      </w:pPr>
      <w:r w:rsidRPr="00B84AF3">
        <w:rPr>
          <w:rFonts w:eastAsiaTheme="minorEastAsia"/>
          <w:szCs w:val="20"/>
          <w:lang w:eastAsia="zh-CN"/>
        </w:rPr>
        <w:t>W</w:t>
      </w:r>
      <w:r w:rsidRPr="00B84AF3">
        <w:rPr>
          <w:rFonts w:eastAsiaTheme="minorEastAsia" w:hint="eastAsia"/>
          <w:szCs w:val="20"/>
          <w:lang w:eastAsia="zh-CN"/>
        </w:rPr>
        <w:t xml:space="preserve">hen </w:t>
      </w:r>
      <w:r w:rsidR="005700A9" w:rsidRPr="00B84AF3">
        <w:rPr>
          <w:rFonts w:eastAsiaTheme="minorEastAsia" w:hint="eastAsia"/>
          <w:szCs w:val="20"/>
          <w:lang w:eastAsia="zh-CN"/>
        </w:rPr>
        <w:t>3/4 bands are configured for UL TX switching, for UL-CA option2, new ambiguity case</w:t>
      </w:r>
      <w:r w:rsidR="000C59C9">
        <w:rPr>
          <w:rFonts w:eastAsiaTheme="minorEastAsia" w:hint="eastAsia"/>
          <w:szCs w:val="20"/>
          <w:lang w:eastAsia="zh-CN"/>
        </w:rPr>
        <w:t>s</w:t>
      </w:r>
      <w:r w:rsidR="005700A9" w:rsidRPr="00B84AF3">
        <w:rPr>
          <w:rFonts w:eastAsiaTheme="minorEastAsia" w:hint="eastAsia"/>
          <w:szCs w:val="20"/>
          <w:lang w:eastAsia="zh-CN"/>
        </w:rPr>
        <w:t xml:space="preserve"> </w:t>
      </w:r>
      <w:r w:rsidR="000C7196" w:rsidRPr="00B84AF3">
        <w:rPr>
          <w:rFonts w:eastAsiaTheme="minorEastAsia" w:hint="eastAsia"/>
          <w:szCs w:val="20"/>
          <w:lang w:eastAsia="zh-CN"/>
        </w:rPr>
        <w:t xml:space="preserve">may </w:t>
      </w:r>
      <w:r w:rsidR="00036393" w:rsidRPr="00B84AF3">
        <w:rPr>
          <w:rFonts w:eastAsiaTheme="minorEastAsia"/>
          <w:szCs w:val="20"/>
          <w:lang w:eastAsia="zh-CN"/>
        </w:rPr>
        <w:t>occur</w:t>
      </w:r>
      <w:r w:rsidR="005700A9" w:rsidRPr="00B84AF3">
        <w:rPr>
          <w:rFonts w:eastAsiaTheme="minorEastAsia" w:hint="eastAsia"/>
          <w:szCs w:val="20"/>
          <w:lang w:eastAsia="zh-CN"/>
        </w:rPr>
        <w:t xml:space="preserve"> for </w:t>
      </w:r>
      <w:r w:rsidR="005700A9" w:rsidRPr="00B84AF3">
        <w:rPr>
          <w:rFonts w:cs="Times"/>
          <w:szCs w:val="20"/>
          <w:lang w:eastAsia="zh-CN"/>
        </w:rPr>
        <w:t>1-port transmission on a carrier</w:t>
      </w:r>
      <w:r w:rsidR="005700A9" w:rsidRPr="00B84AF3">
        <w:rPr>
          <w:rFonts w:eastAsiaTheme="minorEastAsia" w:cs="Times" w:hint="eastAsia"/>
          <w:szCs w:val="20"/>
          <w:lang w:eastAsia="zh-CN"/>
        </w:rPr>
        <w:t xml:space="preserve"> switching. </w:t>
      </w:r>
      <w:r w:rsidR="005700A9" w:rsidRPr="00B84AF3">
        <w:rPr>
          <w:rFonts w:eastAsiaTheme="minorEastAsia" w:cs="Times"/>
          <w:szCs w:val="20"/>
          <w:lang w:eastAsia="zh-CN"/>
        </w:rPr>
        <w:t>T</w:t>
      </w:r>
      <w:r w:rsidR="005700A9" w:rsidRPr="00B84AF3">
        <w:rPr>
          <w:rFonts w:eastAsiaTheme="minorEastAsia" w:cs="Times" w:hint="eastAsia"/>
          <w:szCs w:val="20"/>
          <w:lang w:eastAsia="zh-CN"/>
        </w:rPr>
        <w:t xml:space="preserve">he </w:t>
      </w:r>
      <w:r w:rsidR="005700A9" w:rsidRPr="00B84AF3">
        <w:rPr>
          <w:rFonts w:eastAsiaTheme="minorEastAsia" w:cs="Times"/>
          <w:szCs w:val="20"/>
          <w:lang w:eastAsia="zh-CN"/>
        </w:rPr>
        <w:t>example</w:t>
      </w:r>
      <w:r w:rsidR="005700A9" w:rsidRPr="00B84AF3">
        <w:rPr>
          <w:rFonts w:eastAsiaTheme="minorEastAsia" w:cs="Times" w:hint="eastAsia"/>
          <w:szCs w:val="20"/>
          <w:lang w:eastAsia="zh-CN"/>
        </w:rPr>
        <w:t xml:space="preserve"> is shown as table </w:t>
      </w:r>
      <w:r w:rsidR="00347FC2">
        <w:rPr>
          <w:rFonts w:eastAsiaTheme="minorEastAsia" w:cs="Times" w:hint="eastAsia"/>
          <w:szCs w:val="20"/>
          <w:lang w:eastAsia="zh-CN"/>
        </w:rPr>
        <w:t>13</w:t>
      </w:r>
    </w:p>
    <w:p w14:paraId="576E6A4D" w14:textId="77777777" w:rsidR="002E76F3" w:rsidRPr="002E76F3" w:rsidRDefault="002E76F3" w:rsidP="00F34E2E">
      <w:pPr>
        <w:rPr>
          <w:rFonts w:eastAsiaTheme="minorEastAsia"/>
          <w:lang w:val="x-none" w:eastAsia="zh-CN"/>
        </w:rPr>
      </w:pPr>
    </w:p>
    <w:p w14:paraId="170A08C3" w14:textId="364ED80B" w:rsidR="00284C11" w:rsidRPr="002E76F3" w:rsidRDefault="002E76F3" w:rsidP="002E76F3">
      <w:pPr>
        <w:pStyle w:val="ae"/>
        <w:keepNext/>
        <w:jc w:val="center"/>
        <w:rPr>
          <w:rFonts w:eastAsiaTheme="minorEastAsia"/>
          <w:lang w:val="x-none" w:eastAsia="zh-CN"/>
        </w:rPr>
      </w:pPr>
      <w:r w:rsidRPr="0086762B">
        <w:rPr>
          <w:rFonts w:eastAsiaTheme="minorEastAsia"/>
          <w:b w:val="0"/>
          <w:bCs w:val="0"/>
          <w:color w:val="auto"/>
          <w:szCs w:val="24"/>
          <w:lang w:val="x-none" w:eastAsia="zh-CN"/>
        </w:rPr>
        <w:lastRenderedPageBreak/>
        <w:t xml:space="preserve">Table </w:t>
      </w:r>
      <w:r w:rsidR="00740607">
        <w:rPr>
          <w:rFonts w:eastAsiaTheme="minorEastAsia" w:hint="eastAsia"/>
          <w:b w:val="0"/>
          <w:bCs w:val="0"/>
          <w:color w:val="auto"/>
          <w:szCs w:val="24"/>
          <w:lang w:val="x-none" w:eastAsia="zh-CN"/>
        </w:rPr>
        <w:t>13</w:t>
      </w:r>
      <w:r w:rsidRPr="0086762B">
        <w:rPr>
          <w:rFonts w:eastAsiaTheme="minorEastAsia"/>
          <w:b w:val="0"/>
          <w:bCs w:val="0"/>
          <w:color w:val="auto"/>
          <w:szCs w:val="24"/>
          <w:lang w:val="x-none" w:eastAsia="zh-CN"/>
        </w:rPr>
        <w:t xml:space="preserve">: </w:t>
      </w:r>
      <w:r w:rsidRPr="002E76F3">
        <w:rPr>
          <w:rFonts w:eastAsiaTheme="minorEastAsia"/>
          <w:b w:val="0"/>
          <w:bCs w:val="0"/>
          <w:color w:val="auto"/>
          <w:szCs w:val="24"/>
          <w:lang w:val="x-none" w:eastAsia="zh-CN"/>
        </w:rPr>
        <w:t>Ambiguity on switching case</w:t>
      </w:r>
      <w:r w:rsidRPr="0086762B">
        <w:rPr>
          <w:rFonts w:eastAsiaTheme="minorEastAsia"/>
          <w:b w:val="0"/>
          <w:bCs w:val="0"/>
          <w:color w:val="auto"/>
          <w:szCs w:val="24"/>
          <w:lang w:val="x-none" w:eastAsia="zh-CN"/>
        </w:rPr>
        <w:t xml:space="preserve"> </w:t>
      </w:r>
      <w:r>
        <w:rPr>
          <w:rFonts w:eastAsiaTheme="minorEastAsia" w:hint="eastAsia"/>
          <w:b w:val="0"/>
          <w:bCs w:val="0"/>
          <w:color w:val="auto"/>
          <w:szCs w:val="24"/>
          <w:lang w:val="x-none" w:eastAsia="zh-CN"/>
        </w:rPr>
        <w:t>of 4 band configuration</w:t>
      </w:r>
    </w:p>
    <w:tbl>
      <w:tblPr>
        <w:tblW w:w="8755" w:type="dxa"/>
        <w:jc w:val="center"/>
        <w:tblCellMar>
          <w:left w:w="0" w:type="dxa"/>
          <w:right w:w="0" w:type="dxa"/>
        </w:tblCellMar>
        <w:tblLook w:val="04A0" w:firstRow="1" w:lastRow="0" w:firstColumn="1" w:lastColumn="0" w:noHBand="0" w:noVBand="1"/>
      </w:tblPr>
      <w:tblGrid>
        <w:gridCol w:w="875"/>
        <w:gridCol w:w="2635"/>
        <w:gridCol w:w="5245"/>
      </w:tblGrid>
      <w:tr w:rsidR="00180F3E" w:rsidRPr="00180F3E" w14:paraId="269FA96B" w14:textId="77777777" w:rsidTr="004D703E">
        <w:trPr>
          <w:trHeight w:val="746"/>
          <w:jc w:val="center"/>
        </w:trPr>
        <w:tc>
          <w:tcPr>
            <w:tcW w:w="8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B007635" w14:textId="77777777" w:rsidR="00180F3E" w:rsidRPr="00180F3E" w:rsidRDefault="00180F3E" w:rsidP="00180F3E">
            <w:pPr>
              <w:overflowPunct w:val="0"/>
              <w:spacing w:after="120"/>
              <w:ind w:firstLine="475"/>
              <w:jc w:val="center"/>
              <w:rPr>
                <w:rFonts w:ascii="Arial" w:eastAsia="宋体" w:hAnsi="Arial" w:cs="Arial"/>
                <w:sz w:val="36"/>
                <w:szCs w:val="36"/>
                <w:lang w:eastAsia="zh-CN"/>
              </w:rPr>
            </w:pPr>
            <w:r w:rsidRPr="00180F3E">
              <w:rPr>
                <w:rFonts w:ascii="宋体" w:eastAsia="宋体" w:hAnsi="宋体" w:cs="Arial" w:hint="eastAsia"/>
                <w:color w:val="000000" w:themeColor="text1"/>
                <w:kern w:val="2"/>
                <w:sz w:val="18"/>
                <w:szCs w:val="18"/>
                <w:lang w:val="en-GB" w:eastAsia="zh-CN"/>
              </w:rPr>
              <w:t> </w:t>
            </w:r>
          </w:p>
        </w:tc>
        <w:tc>
          <w:tcPr>
            <w:tcW w:w="26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BC384FB" w14:textId="77777777" w:rsidR="00180F3E" w:rsidRPr="00180F3E" w:rsidRDefault="00180F3E" w:rsidP="00180F3E">
            <w:pPr>
              <w:jc w:val="center"/>
              <w:rPr>
                <w:rFonts w:ascii="Arial" w:eastAsia="宋体" w:hAnsi="Arial" w:cs="Arial"/>
                <w:sz w:val="36"/>
                <w:szCs w:val="36"/>
                <w:lang w:eastAsia="zh-CN"/>
              </w:rPr>
            </w:pPr>
            <w:r w:rsidRPr="00180F3E">
              <w:rPr>
                <w:rFonts w:asciiTheme="minorHAnsi" w:eastAsia="宋体" w:hAnsi="Calibri" w:cs="宋体"/>
                <w:color w:val="000000"/>
                <w:sz w:val="18"/>
                <w:szCs w:val="18"/>
                <w:lang w:eastAsia="zh-CN"/>
              </w:rPr>
              <w:t>Number of Tx chains (carrier 1 + carrier 2 + carrier 3 + carrier 4)</w:t>
            </w:r>
          </w:p>
        </w:tc>
        <w:tc>
          <w:tcPr>
            <w:tcW w:w="52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6D14DBB" w14:textId="77777777" w:rsidR="00180F3E" w:rsidRPr="00180F3E" w:rsidRDefault="00180F3E" w:rsidP="00180F3E">
            <w:pPr>
              <w:jc w:val="center"/>
              <w:rPr>
                <w:rFonts w:ascii="Arial" w:eastAsia="宋体" w:hAnsi="Arial" w:cs="Arial"/>
                <w:sz w:val="36"/>
                <w:szCs w:val="36"/>
                <w:lang w:eastAsia="zh-CN"/>
              </w:rPr>
            </w:pPr>
            <w:r w:rsidRPr="00180F3E">
              <w:rPr>
                <w:rFonts w:asciiTheme="minorHAnsi" w:eastAsia="宋体" w:hAnsi="Calibri" w:cs="宋体"/>
                <w:color w:val="000000"/>
                <w:sz w:val="18"/>
                <w:szCs w:val="18"/>
                <w:lang w:eastAsia="zh-CN"/>
              </w:rPr>
              <w:t>Number of antenna ports for UL transmission (carrier 1 + carrier 2+ carrier 3 carrier 4)</w:t>
            </w:r>
          </w:p>
        </w:tc>
      </w:tr>
      <w:tr w:rsidR="00180F3E" w:rsidRPr="00180F3E" w14:paraId="27B84125" w14:textId="77777777" w:rsidTr="004D703E">
        <w:trPr>
          <w:trHeight w:val="340"/>
          <w:jc w:val="center"/>
        </w:trPr>
        <w:tc>
          <w:tcPr>
            <w:tcW w:w="8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6334756" w14:textId="77777777" w:rsidR="00180F3E" w:rsidRPr="00180F3E" w:rsidRDefault="00180F3E" w:rsidP="00180F3E">
            <w:pPr>
              <w:spacing w:line="340" w:lineRule="atLeast"/>
              <w:jc w:val="center"/>
              <w:rPr>
                <w:rFonts w:ascii="Arial" w:eastAsia="宋体" w:hAnsi="Arial" w:cs="Arial"/>
                <w:sz w:val="36"/>
                <w:szCs w:val="36"/>
                <w:lang w:eastAsia="zh-CN"/>
              </w:rPr>
            </w:pPr>
            <w:r w:rsidRPr="00180F3E">
              <w:rPr>
                <w:rFonts w:ascii="Calibri" w:eastAsia="宋体" w:hAnsi="Calibri" w:cs="宋体"/>
                <w:color w:val="000000"/>
                <w:kern w:val="2"/>
                <w:sz w:val="18"/>
                <w:szCs w:val="18"/>
                <w:lang w:eastAsia="zh-CN"/>
              </w:rPr>
              <w:t>Case 1</w:t>
            </w:r>
          </w:p>
        </w:tc>
        <w:tc>
          <w:tcPr>
            <w:tcW w:w="26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8448370" w14:textId="77777777" w:rsidR="00180F3E" w:rsidRPr="00180F3E" w:rsidRDefault="00180F3E" w:rsidP="00180F3E">
            <w:pPr>
              <w:spacing w:line="340" w:lineRule="atLeast"/>
              <w:jc w:val="center"/>
              <w:rPr>
                <w:rFonts w:ascii="Arial" w:eastAsia="宋体" w:hAnsi="Arial" w:cs="Arial"/>
                <w:sz w:val="36"/>
                <w:szCs w:val="36"/>
                <w:lang w:eastAsia="zh-CN"/>
              </w:rPr>
            </w:pPr>
            <w:r w:rsidRPr="00180F3E">
              <w:rPr>
                <w:rFonts w:ascii="Calibri" w:eastAsia="宋体" w:hAnsi="Calibri" w:cs="宋体"/>
                <w:color w:val="000000"/>
                <w:kern w:val="2"/>
                <w:sz w:val="18"/>
                <w:szCs w:val="18"/>
                <w:lang w:eastAsia="zh-CN"/>
              </w:rPr>
              <w:t>0T+0T+1T+1T</w:t>
            </w:r>
          </w:p>
        </w:tc>
        <w:tc>
          <w:tcPr>
            <w:tcW w:w="52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7732752" w14:textId="77777777" w:rsidR="00180F3E" w:rsidRPr="00180F3E" w:rsidRDefault="00180F3E" w:rsidP="00180F3E">
            <w:pPr>
              <w:spacing w:line="340" w:lineRule="atLeast"/>
              <w:rPr>
                <w:rFonts w:ascii="Arial" w:eastAsia="宋体" w:hAnsi="Arial" w:cs="Arial"/>
                <w:sz w:val="36"/>
                <w:szCs w:val="36"/>
                <w:lang w:eastAsia="zh-CN"/>
              </w:rPr>
            </w:pPr>
            <w:r w:rsidRPr="00180F3E">
              <w:rPr>
                <w:rFonts w:ascii="Calibri" w:eastAsia="宋体" w:hAnsi="Calibri" w:cs="宋体"/>
                <w:color w:val="000000" w:themeColor="text1"/>
                <w:kern w:val="2"/>
                <w:sz w:val="18"/>
                <w:szCs w:val="18"/>
                <w:lang w:eastAsia="zh-CN"/>
              </w:rPr>
              <w:t>A1={0P+0P+0P+1P}</w:t>
            </w:r>
            <w:r w:rsidRPr="00180F3E">
              <w:rPr>
                <w:rFonts w:ascii="Calibri" w:eastAsia="宋体" w:hAnsi="Calibri" w:cs="宋体"/>
                <w:color w:val="000000"/>
                <w:kern w:val="2"/>
                <w:sz w:val="18"/>
                <w:szCs w:val="18"/>
                <w:lang w:eastAsia="zh-CN"/>
              </w:rPr>
              <w:t>,</w:t>
            </w:r>
            <w:r w:rsidRPr="00180F3E">
              <w:rPr>
                <w:rFonts w:ascii="Calibri" w:eastAsia="宋体" w:hAnsi="Calibri" w:cs="宋体"/>
                <w:color w:val="000000"/>
                <w:kern w:val="2"/>
                <w:sz w:val="18"/>
                <w:szCs w:val="18"/>
                <w:highlight w:val="green"/>
                <w:lang w:eastAsia="zh-CN"/>
              </w:rPr>
              <w:t>A2={0P+0P+1P+0P}</w:t>
            </w:r>
            <w:r w:rsidRPr="00180F3E">
              <w:rPr>
                <w:rFonts w:ascii="Calibri" w:eastAsia="宋体" w:hAnsi="Calibri" w:cs="宋体"/>
                <w:color w:val="000000"/>
                <w:kern w:val="2"/>
                <w:sz w:val="18"/>
                <w:szCs w:val="18"/>
                <w:lang w:eastAsia="zh-CN"/>
              </w:rPr>
              <w:t>,A3={0P+0P+1P+1P}</w:t>
            </w:r>
          </w:p>
        </w:tc>
      </w:tr>
      <w:tr w:rsidR="00180F3E" w:rsidRPr="00180F3E" w14:paraId="48F7D8B8" w14:textId="77777777" w:rsidTr="004D703E">
        <w:trPr>
          <w:trHeight w:val="340"/>
          <w:jc w:val="center"/>
        </w:trPr>
        <w:tc>
          <w:tcPr>
            <w:tcW w:w="8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2A7DF70" w14:textId="77777777" w:rsidR="00180F3E" w:rsidRPr="00180F3E" w:rsidRDefault="00180F3E" w:rsidP="00180F3E">
            <w:pPr>
              <w:spacing w:line="340" w:lineRule="atLeast"/>
              <w:jc w:val="center"/>
              <w:rPr>
                <w:rFonts w:ascii="Arial" w:eastAsia="宋体" w:hAnsi="Arial" w:cs="Arial"/>
                <w:sz w:val="36"/>
                <w:szCs w:val="36"/>
                <w:lang w:eastAsia="zh-CN"/>
              </w:rPr>
            </w:pPr>
            <w:r w:rsidRPr="00180F3E">
              <w:rPr>
                <w:rFonts w:ascii="Calibri" w:eastAsia="宋体" w:hAnsi="Calibri" w:cs="宋体"/>
                <w:color w:val="000000"/>
                <w:kern w:val="2"/>
                <w:sz w:val="18"/>
                <w:szCs w:val="18"/>
                <w:lang w:eastAsia="zh-CN"/>
              </w:rPr>
              <w:t>Case 2</w:t>
            </w:r>
          </w:p>
        </w:tc>
        <w:tc>
          <w:tcPr>
            <w:tcW w:w="26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D33B1F7" w14:textId="77777777" w:rsidR="00180F3E" w:rsidRPr="00180F3E" w:rsidRDefault="00180F3E" w:rsidP="00180F3E">
            <w:pPr>
              <w:spacing w:line="340" w:lineRule="atLeast"/>
              <w:jc w:val="center"/>
              <w:rPr>
                <w:rFonts w:ascii="Arial" w:eastAsia="宋体" w:hAnsi="Arial" w:cs="Arial"/>
                <w:sz w:val="36"/>
                <w:szCs w:val="36"/>
                <w:lang w:eastAsia="zh-CN"/>
              </w:rPr>
            </w:pPr>
            <w:r w:rsidRPr="00180F3E">
              <w:rPr>
                <w:rFonts w:ascii="Calibri" w:eastAsia="宋体" w:hAnsi="Calibri" w:cs="宋体"/>
                <w:color w:val="000000"/>
                <w:kern w:val="2"/>
                <w:sz w:val="18"/>
                <w:szCs w:val="18"/>
                <w:lang w:eastAsia="zh-CN"/>
              </w:rPr>
              <w:t>0T+1T+0T+1T</w:t>
            </w:r>
          </w:p>
        </w:tc>
        <w:tc>
          <w:tcPr>
            <w:tcW w:w="52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33F2840" w14:textId="77777777" w:rsidR="00180F3E" w:rsidRPr="00180F3E" w:rsidRDefault="00180F3E" w:rsidP="00180F3E">
            <w:pPr>
              <w:spacing w:line="340" w:lineRule="atLeast"/>
              <w:rPr>
                <w:rFonts w:ascii="Arial" w:eastAsia="宋体" w:hAnsi="Arial" w:cs="Arial"/>
                <w:sz w:val="36"/>
                <w:szCs w:val="36"/>
                <w:lang w:eastAsia="zh-CN"/>
              </w:rPr>
            </w:pPr>
            <w:r w:rsidRPr="00180F3E">
              <w:rPr>
                <w:rFonts w:ascii="Calibri" w:eastAsia="宋体" w:hAnsi="Calibri" w:cs="宋体"/>
                <w:color w:val="000000" w:themeColor="text1"/>
                <w:kern w:val="2"/>
                <w:sz w:val="18"/>
                <w:szCs w:val="18"/>
                <w:lang w:eastAsia="zh-CN"/>
              </w:rPr>
              <w:t>A1={0P+0P+0P+1P},</w:t>
            </w:r>
            <w:r w:rsidRPr="00180F3E">
              <w:rPr>
                <w:rFonts w:ascii="Calibri" w:eastAsia="宋体" w:hAnsi="Calibri" w:cs="宋体"/>
                <w:color w:val="000000"/>
                <w:kern w:val="2"/>
                <w:sz w:val="18"/>
                <w:szCs w:val="18"/>
                <w:lang w:eastAsia="zh-CN"/>
              </w:rPr>
              <w:t>A4={0P+1P+0P+0P},A5={0P+1P+0P+1P}</w:t>
            </w:r>
          </w:p>
        </w:tc>
      </w:tr>
      <w:tr w:rsidR="00180F3E" w:rsidRPr="00180F3E" w14:paraId="1EF37C12" w14:textId="77777777" w:rsidTr="004D703E">
        <w:trPr>
          <w:trHeight w:val="227"/>
          <w:jc w:val="center"/>
        </w:trPr>
        <w:tc>
          <w:tcPr>
            <w:tcW w:w="8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741F0E5" w14:textId="77777777" w:rsidR="00180F3E" w:rsidRPr="00180F3E" w:rsidRDefault="00180F3E" w:rsidP="00180F3E">
            <w:pPr>
              <w:spacing w:line="227" w:lineRule="atLeast"/>
              <w:jc w:val="center"/>
              <w:rPr>
                <w:rFonts w:ascii="Arial" w:eastAsia="宋体" w:hAnsi="Arial" w:cs="Arial"/>
                <w:sz w:val="36"/>
                <w:szCs w:val="36"/>
                <w:lang w:eastAsia="zh-CN"/>
              </w:rPr>
            </w:pPr>
            <w:r w:rsidRPr="00180F3E">
              <w:rPr>
                <w:rFonts w:ascii="Calibri" w:eastAsia="宋体" w:hAnsi="Calibri" w:cs="宋体"/>
                <w:color w:val="000000"/>
                <w:kern w:val="2"/>
                <w:sz w:val="18"/>
                <w:szCs w:val="18"/>
                <w:lang w:eastAsia="zh-CN"/>
              </w:rPr>
              <w:t>Case 3</w:t>
            </w:r>
          </w:p>
        </w:tc>
        <w:tc>
          <w:tcPr>
            <w:tcW w:w="26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7C36A2A" w14:textId="77777777" w:rsidR="00180F3E" w:rsidRPr="00180F3E" w:rsidRDefault="00180F3E" w:rsidP="00180F3E">
            <w:pPr>
              <w:spacing w:line="227" w:lineRule="atLeast"/>
              <w:jc w:val="center"/>
              <w:rPr>
                <w:rFonts w:ascii="Arial" w:eastAsia="宋体" w:hAnsi="Arial" w:cs="Arial"/>
                <w:sz w:val="36"/>
                <w:szCs w:val="36"/>
                <w:lang w:eastAsia="zh-CN"/>
              </w:rPr>
            </w:pPr>
            <w:r w:rsidRPr="00180F3E">
              <w:rPr>
                <w:rFonts w:ascii="Calibri" w:eastAsia="宋体" w:hAnsi="Calibri" w:cs="宋体"/>
                <w:color w:val="000000"/>
                <w:kern w:val="2"/>
                <w:sz w:val="18"/>
                <w:szCs w:val="18"/>
                <w:lang w:eastAsia="zh-CN"/>
              </w:rPr>
              <w:t>0T+1T+1T+0T</w:t>
            </w:r>
          </w:p>
        </w:tc>
        <w:tc>
          <w:tcPr>
            <w:tcW w:w="52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ECCB974" w14:textId="77777777" w:rsidR="00180F3E" w:rsidRPr="00180F3E" w:rsidRDefault="00180F3E" w:rsidP="00180F3E">
            <w:pPr>
              <w:spacing w:line="227" w:lineRule="atLeast"/>
              <w:rPr>
                <w:rFonts w:ascii="Arial" w:eastAsia="宋体" w:hAnsi="Arial" w:cs="Arial"/>
                <w:sz w:val="36"/>
                <w:szCs w:val="36"/>
                <w:lang w:eastAsia="zh-CN"/>
              </w:rPr>
            </w:pPr>
            <w:r w:rsidRPr="00180F3E">
              <w:rPr>
                <w:rFonts w:ascii="Calibri" w:eastAsia="宋体" w:hAnsi="Calibri" w:cs="宋体"/>
                <w:color w:val="000000"/>
                <w:kern w:val="2"/>
                <w:sz w:val="18"/>
                <w:szCs w:val="18"/>
                <w:highlight w:val="green"/>
                <w:lang w:eastAsia="zh-CN"/>
              </w:rPr>
              <w:t>A2={0P+0P+1P+0P</w:t>
            </w:r>
            <w:r w:rsidRPr="00180F3E">
              <w:rPr>
                <w:rFonts w:ascii="Calibri" w:eastAsia="宋体" w:hAnsi="Calibri" w:cs="宋体"/>
                <w:color w:val="000000"/>
                <w:kern w:val="2"/>
                <w:sz w:val="18"/>
                <w:szCs w:val="18"/>
                <w:lang w:eastAsia="zh-CN"/>
              </w:rPr>
              <w:t>},A4={0P+1P+0P+0P},A6={0P+1P+1P+0P}</w:t>
            </w:r>
          </w:p>
        </w:tc>
      </w:tr>
      <w:tr w:rsidR="00180F3E" w:rsidRPr="00180F3E" w14:paraId="5167EB19" w14:textId="77777777" w:rsidTr="004D703E">
        <w:trPr>
          <w:trHeight w:val="277"/>
          <w:jc w:val="center"/>
        </w:trPr>
        <w:tc>
          <w:tcPr>
            <w:tcW w:w="8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DEB8BB6" w14:textId="77777777" w:rsidR="00180F3E" w:rsidRPr="00180F3E" w:rsidRDefault="00180F3E" w:rsidP="00180F3E">
            <w:pPr>
              <w:spacing w:line="277" w:lineRule="atLeast"/>
              <w:jc w:val="center"/>
              <w:rPr>
                <w:rFonts w:ascii="Arial" w:eastAsia="宋体" w:hAnsi="Arial" w:cs="Arial"/>
                <w:sz w:val="36"/>
                <w:szCs w:val="36"/>
                <w:lang w:eastAsia="zh-CN"/>
              </w:rPr>
            </w:pPr>
            <w:r w:rsidRPr="00180F3E">
              <w:rPr>
                <w:rFonts w:ascii="Calibri" w:eastAsia="宋体" w:hAnsi="Calibri" w:cs="宋体"/>
                <w:color w:val="000000"/>
                <w:kern w:val="2"/>
                <w:sz w:val="18"/>
                <w:szCs w:val="18"/>
                <w:lang w:eastAsia="zh-CN"/>
              </w:rPr>
              <w:t>Case 4</w:t>
            </w:r>
          </w:p>
        </w:tc>
        <w:tc>
          <w:tcPr>
            <w:tcW w:w="26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05BC8C4" w14:textId="77777777" w:rsidR="00180F3E" w:rsidRPr="00180F3E" w:rsidRDefault="00180F3E" w:rsidP="00180F3E">
            <w:pPr>
              <w:spacing w:line="277" w:lineRule="atLeast"/>
              <w:jc w:val="center"/>
              <w:rPr>
                <w:rFonts w:ascii="Arial" w:eastAsia="宋体" w:hAnsi="Arial" w:cs="Arial"/>
                <w:sz w:val="36"/>
                <w:szCs w:val="36"/>
                <w:lang w:eastAsia="zh-CN"/>
              </w:rPr>
            </w:pPr>
            <w:r w:rsidRPr="00180F3E">
              <w:rPr>
                <w:rFonts w:ascii="Calibri" w:eastAsia="宋体" w:hAnsi="Calibri" w:cs="宋体"/>
                <w:color w:val="000000"/>
                <w:kern w:val="2"/>
                <w:sz w:val="18"/>
                <w:szCs w:val="18"/>
                <w:lang w:eastAsia="zh-CN"/>
              </w:rPr>
              <w:t>1T+1T+0T+0T</w:t>
            </w:r>
          </w:p>
        </w:tc>
        <w:tc>
          <w:tcPr>
            <w:tcW w:w="52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C31E696" w14:textId="77777777" w:rsidR="00180F3E" w:rsidRPr="00180F3E" w:rsidRDefault="00180F3E" w:rsidP="00180F3E">
            <w:pPr>
              <w:spacing w:line="277" w:lineRule="atLeast"/>
              <w:rPr>
                <w:rFonts w:ascii="Arial" w:eastAsia="宋体" w:hAnsi="Arial" w:cs="Arial"/>
                <w:sz w:val="36"/>
                <w:szCs w:val="36"/>
                <w:lang w:eastAsia="zh-CN"/>
              </w:rPr>
            </w:pPr>
            <w:r w:rsidRPr="00180F3E">
              <w:rPr>
                <w:rFonts w:ascii="Calibri" w:eastAsia="宋体" w:hAnsi="Calibri" w:cs="宋体"/>
                <w:color w:val="000000"/>
                <w:kern w:val="2"/>
                <w:sz w:val="18"/>
                <w:szCs w:val="18"/>
                <w:lang w:eastAsia="zh-CN"/>
              </w:rPr>
              <w:t>A4={0P+1P+0P+0P},A8={1P+0P+0P+0P},A12={1P+1P+0P+0P}</w:t>
            </w:r>
          </w:p>
        </w:tc>
      </w:tr>
      <w:tr w:rsidR="00180F3E" w:rsidRPr="00180F3E" w14:paraId="56D6B744" w14:textId="77777777" w:rsidTr="004D703E">
        <w:trPr>
          <w:trHeight w:val="227"/>
          <w:jc w:val="center"/>
        </w:trPr>
        <w:tc>
          <w:tcPr>
            <w:tcW w:w="8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AB2F96C" w14:textId="77777777" w:rsidR="00180F3E" w:rsidRPr="00180F3E" w:rsidRDefault="00180F3E" w:rsidP="00180F3E">
            <w:pPr>
              <w:spacing w:line="227" w:lineRule="atLeast"/>
              <w:jc w:val="center"/>
              <w:rPr>
                <w:rFonts w:ascii="Arial" w:eastAsia="宋体" w:hAnsi="Arial" w:cs="Arial"/>
                <w:sz w:val="36"/>
                <w:szCs w:val="36"/>
                <w:lang w:eastAsia="zh-CN"/>
              </w:rPr>
            </w:pPr>
            <w:r w:rsidRPr="00180F3E">
              <w:rPr>
                <w:rFonts w:ascii="Calibri" w:eastAsia="宋体" w:hAnsi="Calibri" w:cs="宋体"/>
                <w:color w:val="000000"/>
                <w:kern w:val="2"/>
                <w:sz w:val="18"/>
                <w:szCs w:val="18"/>
                <w:lang w:eastAsia="zh-CN"/>
              </w:rPr>
              <w:t>Case 5</w:t>
            </w:r>
          </w:p>
        </w:tc>
        <w:tc>
          <w:tcPr>
            <w:tcW w:w="26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F1767D1" w14:textId="77777777" w:rsidR="00180F3E" w:rsidRPr="00180F3E" w:rsidRDefault="00180F3E" w:rsidP="00180F3E">
            <w:pPr>
              <w:spacing w:line="227" w:lineRule="atLeast"/>
              <w:jc w:val="center"/>
              <w:rPr>
                <w:rFonts w:ascii="Arial" w:eastAsia="宋体" w:hAnsi="Arial" w:cs="Arial"/>
                <w:sz w:val="36"/>
                <w:szCs w:val="36"/>
                <w:lang w:eastAsia="zh-CN"/>
              </w:rPr>
            </w:pPr>
            <w:r w:rsidRPr="00180F3E">
              <w:rPr>
                <w:rFonts w:ascii="Calibri" w:eastAsia="宋体" w:hAnsi="Calibri" w:cs="宋体"/>
                <w:color w:val="000000"/>
                <w:kern w:val="2"/>
                <w:sz w:val="18"/>
                <w:szCs w:val="18"/>
                <w:lang w:eastAsia="zh-CN"/>
              </w:rPr>
              <w:t>1T+0T+1T+0T</w:t>
            </w:r>
          </w:p>
        </w:tc>
        <w:tc>
          <w:tcPr>
            <w:tcW w:w="52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FF6B6FC" w14:textId="77777777" w:rsidR="00180F3E" w:rsidRPr="00180F3E" w:rsidRDefault="00180F3E" w:rsidP="00180F3E">
            <w:pPr>
              <w:spacing w:line="227" w:lineRule="atLeast"/>
              <w:rPr>
                <w:rFonts w:ascii="Arial" w:eastAsia="宋体" w:hAnsi="Arial" w:cs="Arial"/>
                <w:sz w:val="36"/>
                <w:szCs w:val="36"/>
                <w:lang w:eastAsia="zh-CN"/>
              </w:rPr>
            </w:pPr>
            <w:r w:rsidRPr="00180F3E">
              <w:rPr>
                <w:rFonts w:ascii="Calibri" w:eastAsia="宋体" w:hAnsi="Calibri" w:cs="宋体"/>
                <w:color w:val="000000"/>
                <w:kern w:val="2"/>
                <w:sz w:val="18"/>
                <w:szCs w:val="18"/>
                <w:lang w:eastAsia="zh-CN"/>
              </w:rPr>
              <w:t>A</w:t>
            </w:r>
            <w:r w:rsidRPr="00180F3E">
              <w:rPr>
                <w:rFonts w:ascii="Calibri" w:eastAsia="宋体" w:hAnsi="Calibri" w:cs="宋体"/>
                <w:color w:val="000000"/>
                <w:kern w:val="2"/>
                <w:sz w:val="18"/>
                <w:szCs w:val="18"/>
                <w:highlight w:val="green"/>
                <w:lang w:eastAsia="zh-CN"/>
              </w:rPr>
              <w:t>2={0P+0P+1P+0P</w:t>
            </w:r>
            <w:r w:rsidRPr="00180F3E">
              <w:rPr>
                <w:rFonts w:ascii="Calibri" w:eastAsia="宋体" w:hAnsi="Calibri" w:cs="宋体"/>
                <w:color w:val="000000"/>
                <w:kern w:val="2"/>
                <w:sz w:val="18"/>
                <w:szCs w:val="18"/>
                <w:lang w:eastAsia="zh-CN"/>
              </w:rPr>
              <w:t>},A8={1P+0P+0P+0P},A10={1P+0P+1P+0P}</w:t>
            </w:r>
          </w:p>
        </w:tc>
      </w:tr>
      <w:tr w:rsidR="00180F3E" w:rsidRPr="00180F3E" w14:paraId="6459DA3A" w14:textId="77777777" w:rsidTr="004D703E">
        <w:trPr>
          <w:trHeight w:val="227"/>
          <w:jc w:val="center"/>
        </w:trPr>
        <w:tc>
          <w:tcPr>
            <w:tcW w:w="8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6417DC1" w14:textId="77777777" w:rsidR="00180F3E" w:rsidRPr="00180F3E" w:rsidRDefault="00180F3E" w:rsidP="00180F3E">
            <w:pPr>
              <w:spacing w:line="227" w:lineRule="atLeast"/>
              <w:jc w:val="center"/>
              <w:rPr>
                <w:rFonts w:ascii="Arial" w:eastAsia="宋体" w:hAnsi="Arial" w:cs="Arial"/>
                <w:sz w:val="36"/>
                <w:szCs w:val="36"/>
                <w:lang w:eastAsia="zh-CN"/>
              </w:rPr>
            </w:pPr>
            <w:r w:rsidRPr="00180F3E">
              <w:rPr>
                <w:rFonts w:ascii="Calibri" w:eastAsia="宋体" w:hAnsi="Calibri" w:cs="宋体"/>
                <w:color w:val="000000"/>
                <w:kern w:val="2"/>
                <w:sz w:val="18"/>
                <w:szCs w:val="18"/>
                <w:lang w:eastAsia="zh-CN"/>
              </w:rPr>
              <w:t>Case 6</w:t>
            </w:r>
          </w:p>
        </w:tc>
        <w:tc>
          <w:tcPr>
            <w:tcW w:w="26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982049F" w14:textId="77777777" w:rsidR="00180F3E" w:rsidRPr="00180F3E" w:rsidRDefault="00180F3E" w:rsidP="00180F3E">
            <w:pPr>
              <w:spacing w:line="227" w:lineRule="atLeast"/>
              <w:jc w:val="center"/>
              <w:rPr>
                <w:rFonts w:ascii="Arial" w:eastAsia="宋体" w:hAnsi="Arial" w:cs="Arial"/>
                <w:sz w:val="36"/>
                <w:szCs w:val="36"/>
                <w:lang w:eastAsia="zh-CN"/>
              </w:rPr>
            </w:pPr>
            <w:r w:rsidRPr="00180F3E">
              <w:rPr>
                <w:rFonts w:ascii="Calibri" w:eastAsia="宋体" w:hAnsi="Calibri" w:cs="宋体"/>
                <w:color w:val="000000"/>
                <w:kern w:val="2"/>
                <w:sz w:val="18"/>
                <w:szCs w:val="18"/>
                <w:lang w:eastAsia="zh-CN"/>
              </w:rPr>
              <w:t>1T+0T+0T+1T</w:t>
            </w:r>
          </w:p>
        </w:tc>
        <w:tc>
          <w:tcPr>
            <w:tcW w:w="52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BF80162" w14:textId="77777777" w:rsidR="00180F3E" w:rsidRPr="00180F3E" w:rsidRDefault="00180F3E" w:rsidP="00180F3E">
            <w:pPr>
              <w:spacing w:line="227" w:lineRule="atLeast"/>
              <w:rPr>
                <w:rFonts w:ascii="Arial" w:eastAsia="宋体" w:hAnsi="Arial" w:cs="Arial"/>
                <w:sz w:val="36"/>
                <w:szCs w:val="36"/>
                <w:lang w:eastAsia="zh-CN"/>
              </w:rPr>
            </w:pPr>
            <w:r w:rsidRPr="00180F3E">
              <w:rPr>
                <w:rFonts w:ascii="Calibri" w:eastAsia="宋体" w:hAnsi="Calibri" w:cs="宋体"/>
                <w:color w:val="000000" w:themeColor="text1"/>
                <w:kern w:val="2"/>
                <w:sz w:val="18"/>
                <w:szCs w:val="18"/>
                <w:lang w:eastAsia="zh-CN"/>
              </w:rPr>
              <w:t>A1={0P+0P+0P+1P},A8={1P+0P+0P+0P},</w:t>
            </w:r>
            <w:r w:rsidRPr="00180F3E">
              <w:rPr>
                <w:rFonts w:ascii="Calibri" w:eastAsia="宋体" w:hAnsi="Calibri" w:cs="宋体"/>
                <w:color w:val="000000" w:themeColor="text1"/>
                <w:kern w:val="2"/>
                <w:sz w:val="18"/>
                <w:szCs w:val="18"/>
                <w:highlight w:val="magenta"/>
                <w:lang w:eastAsia="zh-CN"/>
              </w:rPr>
              <w:t>A9={1P+0P+0P+1P}</w:t>
            </w:r>
          </w:p>
        </w:tc>
      </w:tr>
      <w:tr w:rsidR="00180F3E" w:rsidRPr="00180F3E" w14:paraId="1FA7C6E2" w14:textId="77777777" w:rsidTr="004D703E">
        <w:trPr>
          <w:trHeight w:val="216"/>
          <w:jc w:val="center"/>
        </w:trPr>
        <w:tc>
          <w:tcPr>
            <w:tcW w:w="8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615C3CD" w14:textId="77777777" w:rsidR="00180F3E" w:rsidRPr="00180F3E" w:rsidRDefault="00180F3E" w:rsidP="00180F3E">
            <w:pPr>
              <w:spacing w:line="216" w:lineRule="atLeast"/>
              <w:jc w:val="center"/>
              <w:rPr>
                <w:rFonts w:ascii="Arial" w:eastAsia="宋体" w:hAnsi="Arial" w:cs="Arial"/>
                <w:sz w:val="36"/>
                <w:szCs w:val="36"/>
                <w:lang w:eastAsia="zh-CN"/>
              </w:rPr>
            </w:pPr>
            <w:r w:rsidRPr="00180F3E">
              <w:rPr>
                <w:rFonts w:ascii="Calibri" w:eastAsia="宋体" w:hAnsi="Calibri" w:cs="宋体"/>
                <w:color w:val="000000"/>
                <w:kern w:val="2"/>
                <w:sz w:val="18"/>
                <w:szCs w:val="18"/>
                <w:lang w:eastAsia="zh-CN"/>
              </w:rPr>
              <w:t>Case 7</w:t>
            </w:r>
          </w:p>
        </w:tc>
        <w:tc>
          <w:tcPr>
            <w:tcW w:w="26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C057C6B" w14:textId="77777777" w:rsidR="00180F3E" w:rsidRPr="00180F3E" w:rsidRDefault="00180F3E" w:rsidP="00180F3E">
            <w:pPr>
              <w:spacing w:line="216" w:lineRule="atLeast"/>
              <w:jc w:val="center"/>
              <w:rPr>
                <w:rFonts w:ascii="Arial" w:eastAsia="宋体" w:hAnsi="Arial" w:cs="Arial"/>
                <w:sz w:val="36"/>
                <w:szCs w:val="36"/>
                <w:lang w:eastAsia="zh-CN"/>
              </w:rPr>
            </w:pPr>
            <w:r w:rsidRPr="00180F3E">
              <w:rPr>
                <w:rFonts w:ascii="Calibri" w:eastAsia="宋体" w:hAnsi="Calibri" w:cs="宋体"/>
                <w:color w:val="000000"/>
                <w:kern w:val="2"/>
                <w:sz w:val="18"/>
                <w:szCs w:val="18"/>
                <w:lang w:eastAsia="zh-CN"/>
              </w:rPr>
              <w:t>0T+0T+0T+2T</w:t>
            </w:r>
          </w:p>
        </w:tc>
        <w:tc>
          <w:tcPr>
            <w:tcW w:w="52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982F2C2" w14:textId="77777777" w:rsidR="00180F3E" w:rsidRPr="00180F3E" w:rsidRDefault="00180F3E" w:rsidP="00180F3E">
            <w:pPr>
              <w:spacing w:line="216" w:lineRule="atLeast"/>
              <w:jc w:val="center"/>
              <w:rPr>
                <w:rFonts w:ascii="Arial" w:eastAsia="宋体" w:hAnsi="Arial" w:cs="Arial"/>
                <w:sz w:val="36"/>
                <w:szCs w:val="36"/>
                <w:lang w:eastAsia="zh-CN"/>
              </w:rPr>
            </w:pPr>
            <w:r w:rsidRPr="00180F3E">
              <w:rPr>
                <w:rFonts w:ascii="Calibri" w:eastAsia="宋体" w:hAnsi="Calibri" w:cs="宋体"/>
                <w:color w:val="000000" w:themeColor="text1"/>
                <w:kern w:val="2"/>
                <w:sz w:val="18"/>
                <w:szCs w:val="18"/>
                <w:lang w:eastAsia="zh-CN"/>
              </w:rPr>
              <w:t>B1={0P+0P+0P+2P},A1={0P+0P+0P+1P}</w:t>
            </w:r>
          </w:p>
        </w:tc>
      </w:tr>
      <w:tr w:rsidR="00180F3E" w:rsidRPr="00180F3E" w14:paraId="34C7A6D1" w14:textId="77777777" w:rsidTr="004D703E">
        <w:trPr>
          <w:trHeight w:val="216"/>
          <w:jc w:val="center"/>
        </w:trPr>
        <w:tc>
          <w:tcPr>
            <w:tcW w:w="8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2858DBE" w14:textId="77777777" w:rsidR="00180F3E" w:rsidRPr="00180F3E" w:rsidRDefault="00180F3E" w:rsidP="00180F3E">
            <w:pPr>
              <w:spacing w:line="216" w:lineRule="atLeast"/>
              <w:jc w:val="center"/>
              <w:rPr>
                <w:rFonts w:ascii="Arial" w:eastAsia="宋体" w:hAnsi="Arial" w:cs="Arial"/>
                <w:sz w:val="36"/>
                <w:szCs w:val="36"/>
                <w:lang w:eastAsia="zh-CN"/>
              </w:rPr>
            </w:pPr>
            <w:r w:rsidRPr="00180F3E">
              <w:rPr>
                <w:rFonts w:ascii="Calibri" w:eastAsia="宋体" w:hAnsi="Calibri" w:cs="宋体"/>
                <w:color w:val="000000"/>
                <w:kern w:val="2"/>
                <w:sz w:val="18"/>
                <w:szCs w:val="18"/>
                <w:lang w:eastAsia="zh-CN"/>
              </w:rPr>
              <w:t>Case 8</w:t>
            </w:r>
          </w:p>
        </w:tc>
        <w:tc>
          <w:tcPr>
            <w:tcW w:w="26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89B69FE" w14:textId="77777777" w:rsidR="00180F3E" w:rsidRPr="00180F3E" w:rsidRDefault="00180F3E" w:rsidP="00180F3E">
            <w:pPr>
              <w:spacing w:line="216" w:lineRule="atLeast"/>
              <w:jc w:val="center"/>
              <w:rPr>
                <w:rFonts w:ascii="Arial" w:eastAsia="宋体" w:hAnsi="Arial" w:cs="Arial"/>
                <w:sz w:val="36"/>
                <w:szCs w:val="36"/>
                <w:lang w:eastAsia="zh-CN"/>
              </w:rPr>
            </w:pPr>
            <w:r w:rsidRPr="00180F3E">
              <w:rPr>
                <w:rFonts w:ascii="Calibri" w:eastAsia="宋体" w:hAnsi="Calibri" w:cs="宋体"/>
                <w:color w:val="000000"/>
                <w:kern w:val="2"/>
                <w:sz w:val="18"/>
                <w:szCs w:val="18"/>
                <w:lang w:eastAsia="zh-CN"/>
              </w:rPr>
              <w:t>0T+0T+2T+0T</w:t>
            </w:r>
          </w:p>
        </w:tc>
        <w:tc>
          <w:tcPr>
            <w:tcW w:w="52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D3E296A" w14:textId="77777777" w:rsidR="00180F3E" w:rsidRPr="00180F3E" w:rsidRDefault="00180F3E" w:rsidP="00180F3E">
            <w:pPr>
              <w:spacing w:line="216" w:lineRule="atLeast"/>
              <w:jc w:val="center"/>
              <w:rPr>
                <w:rFonts w:ascii="Arial" w:eastAsia="宋体" w:hAnsi="Arial" w:cs="Arial"/>
                <w:sz w:val="36"/>
                <w:szCs w:val="36"/>
                <w:lang w:eastAsia="zh-CN"/>
              </w:rPr>
            </w:pPr>
            <w:r w:rsidRPr="00180F3E">
              <w:rPr>
                <w:rFonts w:ascii="Calibri" w:eastAsia="宋体" w:hAnsi="Calibri" w:cs="宋体"/>
                <w:color w:val="000000"/>
                <w:kern w:val="2"/>
                <w:sz w:val="18"/>
                <w:szCs w:val="18"/>
                <w:lang w:eastAsia="zh-CN"/>
              </w:rPr>
              <w:t>B2={0P+0P+2P+0P},</w:t>
            </w:r>
            <w:r w:rsidRPr="00180F3E">
              <w:rPr>
                <w:rFonts w:ascii="Calibri" w:eastAsia="宋体" w:hAnsi="Calibri" w:cs="宋体"/>
                <w:color w:val="000000"/>
                <w:kern w:val="2"/>
                <w:sz w:val="18"/>
                <w:szCs w:val="18"/>
                <w:highlight w:val="green"/>
                <w:lang w:eastAsia="zh-CN"/>
              </w:rPr>
              <w:t>A2={0P+0P+1P+0P}</w:t>
            </w:r>
          </w:p>
        </w:tc>
      </w:tr>
      <w:tr w:rsidR="00180F3E" w:rsidRPr="00180F3E" w14:paraId="1CB7414C" w14:textId="77777777" w:rsidTr="004D703E">
        <w:trPr>
          <w:trHeight w:val="216"/>
          <w:jc w:val="center"/>
        </w:trPr>
        <w:tc>
          <w:tcPr>
            <w:tcW w:w="8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A577B90" w14:textId="77777777" w:rsidR="00180F3E" w:rsidRPr="00180F3E" w:rsidRDefault="00180F3E" w:rsidP="00180F3E">
            <w:pPr>
              <w:spacing w:line="216" w:lineRule="atLeast"/>
              <w:jc w:val="center"/>
              <w:rPr>
                <w:rFonts w:ascii="Arial" w:eastAsia="宋体" w:hAnsi="Arial" w:cs="Arial"/>
                <w:sz w:val="36"/>
                <w:szCs w:val="36"/>
                <w:lang w:eastAsia="zh-CN"/>
              </w:rPr>
            </w:pPr>
            <w:r w:rsidRPr="00180F3E">
              <w:rPr>
                <w:rFonts w:ascii="Calibri" w:eastAsia="宋体" w:hAnsi="Calibri" w:cs="宋体"/>
                <w:color w:val="000000"/>
                <w:kern w:val="2"/>
                <w:sz w:val="18"/>
                <w:szCs w:val="18"/>
                <w:lang w:eastAsia="zh-CN"/>
              </w:rPr>
              <w:t>Case 9</w:t>
            </w:r>
          </w:p>
        </w:tc>
        <w:tc>
          <w:tcPr>
            <w:tcW w:w="26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92C22C6" w14:textId="77777777" w:rsidR="00180F3E" w:rsidRPr="00180F3E" w:rsidRDefault="00180F3E" w:rsidP="00180F3E">
            <w:pPr>
              <w:spacing w:line="216" w:lineRule="atLeast"/>
              <w:jc w:val="center"/>
              <w:rPr>
                <w:rFonts w:ascii="Arial" w:eastAsia="宋体" w:hAnsi="Arial" w:cs="Arial"/>
                <w:sz w:val="36"/>
                <w:szCs w:val="36"/>
                <w:lang w:eastAsia="zh-CN"/>
              </w:rPr>
            </w:pPr>
            <w:r w:rsidRPr="00180F3E">
              <w:rPr>
                <w:rFonts w:ascii="Calibri" w:eastAsia="宋体" w:hAnsi="Calibri" w:cs="宋体"/>
                <w:color w:val="000000"/>
                <w:kern w:val="2"/>
                <w:sz w:val="18"/>
                <w:szCs w:val="18"/>
                <w:lang w:eastAsia="zh-CN"/>
              </w:rPr>
              <w:t>0T+2T+0T+0T</w:t>
            </w:r>
          </w:p>
        </w:tc>
        <w:tc>
          <w:tcPr>
            <w:tcW w:w="52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D3EC923" w14:textId="77777777" w:rsidR="00180F3E" w:rsidRPr="00180F3E" w:rsidRDefault="00180F3E" w:rsidP="00180F3E">
            <w:pPr>
              <w:spacing w:line="216" w:lineRule="atLeast"/>
              <w:jc w:val="center"/>
              <w:rPr>
                <w:rFonts w:ascii="Arial" w:eastAsia="宋体" w:hAnsi="Arial" w:cs="Arial"/>
                <w:sz w:val="36"/>
                <w:szCs w:val="36"/>
                <w:lang w:eastAsia="zh-CN"/>
              </w:rPr>
            </w:pPr>
            <w:r w:rsidRPr="00180F3E">
              <w:rPr>
                <w:rFonts w:ascii="Calibri" w:eastAsia="宋体" w:hAnsi="Calibri" w:cs="宋体"/>
                <w:color w:val="000000"/>
                <w:kern w:val="2"/>
                <w:sz w:val="18"/>
                <w:szCs w:val="18"/>
                <w:lang w:eastAsia="zh-CN"/>
              </w:rPr>
              <w:t>B4={0P+2P+0P+0P},A4={0P+1P+0P+0P}</w:t>
            </w:r>
          </w:p>
        </w:tc>
      </w:tr>
      <w:tr w:rsidR="00180F3E" w:rsidRPr="00180F3E" w14:paraId="6128DCA3" w14:textId="77777777" w:rsidTr="004D703E">
        <w:trPr>
          <w:trHeight w:val="309"/>
          <w:jc w:val="center"/>
        </w:trPr>
        <w:tc>
          <w:tcPr>
            <w:tcW w:w="8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D50C492" w14:textId="77777777" w:rsidR="00180F3E" w:rsidRPr="00180F3E" w:rsidRDefault="00180F3E" w:rsidP="00180F3E">
            <w:pPr>
              <w:spacing w:line="309" w:lineRule="atLeast"/>
              <w:jc w:val="center"/>
              <w:rPr>
                <w:rFonts w:ascii="Arial" w:eastAsia="宋体" w:hAnsi="Arial" w:cs="Arial"/>
                <w:sz w:val="36"/>
                <w:szCs w:val="36"/>
                <w:lang w:eastAsia="zh-CN"/>
              </w:rPr>
            </w:pPr>
            <w:r w:rsidRPr="00180F3E">
              <w:rPr>
                <w:rFonts w:ascii="Calibri" w:eastAsia="宋体" w:hAnsi="Calibri" w:cs="宋体"/>
                <w:color w:val="000000"/>
                <w:kern w:val="2"/>
                <w:sz w:val="18"/>
                <w:szCs w:val="18"/>
                <w:lang w:eastAsia="zh-CN"/>
              </w:rPr>
              <w:t>Case 10</w:t>
            </w:r>
          </w:p>
        </w:tc>
        <w:tc>
          <w:tcPr>
            <w:tcW w:w="26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E91E536" w14:textId="77777777" w:rsidR="00180F3E" w:rsidRPr="00180F3E" w:rsidRDefault="00180F3E" w:rsidP="00180F3E">
            <w:pPr>
              <w:spacing w:line="309" w:lineRule="atLeast"/>
              <w:jc w:val="center"/>
              <w:rPr>
                <w:rFonts w:ascii="Arial" w:eastAsia="宋体" w:hAnsi="Arial" w:cs="Arial"/>
                <w:sz w:val="36"/>
                <w:szCs w:val="36"/>
                <w:lang w:eastAsia="zh-CN"/>
              </w:rPr>
            </w:pPr>
            <w:r w:rsidRPr="00180F3E">
              <w:rPr>
                <w:rFonts w:ascii="Calibri" w:eastAsia="宋体" w:hAnsi="Calibri" w:cs="宋体"/>
                <w:color w:val="000000"/>
                <w:kern w:val="2"/>
                <w:sz w:val="18"/>
                <w:szCs w:val="18"/>
                <w:lang w:eastAsia="zh-CN"/>
              </w:rPr>
              <w:t>2T+0T+0T+0T</w:t>
            </w:r>
          </w:p>
        </w:tc>
        <w:tc>
          <w:tcPr>
            <w:tcW w:w="524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E133018" w14:textId="77777777" w:rsidR="00180F3E" w:rsidRPr="00180F3E" w:rsidRDefault="00180F3E" w:rsidP="00180F3E">
            <w:pPr>
              <w:spacing w:line="309" w:lineRule="atLeast"/>
              <w:jc w:val="center"/>
              <w:rPr>
                <w:rFonts w:ascii="Arial" w:eastAsia="宋体" w:hAnsi="Arial" w:cs="Arial"/>
                <w:sz w:val="36"/>
                <w:szCs w:val="36"/>
                <w:lang w:eastAsia="zh-CN"/>
              </w:rPr>
            </w:pPr>
            <w:r w:rsidRPr="00180F3E">
              <w:rPr>
                <w:rFonts w:ascii="Calibri" w:eastAsia="宋体" w:hAnsi="Calibri" w:cs="宋体"/>
                <w:color w:val="000000"/>
                <w:kern w:val="2"/>
                <w:sz w:val="18"/>
                <w:szCs w:val="18"/>
                <w:lang w:eastAsia="zh-CN"/>
              </w:rPr>
              <w:t>B8={2P+0P+0P+0P},A8={1P+0P+0P+0P}</w:t>
            </w:r>
          </w:p>
        </w:tc>
      </w:tr>
    </w:tbl>
    <w:p w14:paraId="725531C0" w14:textId="77777777" w:rsidR="00180F3E" w:rsidRDefault="00180F3E" w:rsidP="00284C11">
      <w:pPr>
        <w:rPr>
          <w:rFonts w:eastAsiaTheme="minorEastAsia"/>
          <w:lang w:eastAsia="zh-CN"/>
        </w:rPr>
      </w:pPr>
    </w:p>
    <w:p w14:paraId="3C78513C" w14:textId="7AE62CF5" w:rsidR="001A0C06" w:rsidRDefault="002E76F3" w:rsidP="004D703E">
      <w:pPr>
        <w:snapToGrid w:val="0"/>
        <w:jc w:val="both"/>
        <w:rPr>
          <w:rFonts w:eastAsiaTheme="minorEastAsia"/>
          <w:lang w:eastAsia="zh-CN"/>
        </w:rPr>
      </w:pPr>
      <w:r w:rsidRPr="001A0C06">
        <w:rPr>
          <w:rFonts w:eastAsia="MS Mincho"/>
          <w:lang w:eastAsia="x-none"/>
        </w:rPr>
        <w:t>A</w:t>
      </w:r>
      <w:r w:rsidRPr="001A0C06">
        <w:rPr>
          <w:rFonts w:eastAsia="MS Mincho" w:hint="eastAsia"/>
          <w:lang w:eastAsia="x-none"/>
        </w:rPr>
        <w:t xml:space="preserve">s </w:t>
      </w:r>
      <w:r w:rsidRPr="001A0C06">
        <w:rPr>
          <w:rFonts w:eastAsia="MS Mincho"/>
          <w:lang w:eastAsia="x-none"/>
        </w:rPr>
        <w:t>shown</w:t>
      </w:r>
      <w:r w:rsidR="007E31CE" w:rsidRPr="001A0C06">
        <w:rPr>
          <w:rFonts w:eastAsia="MS Mincho" w:hint="eastAsia"/>
          <w:lang w:eastAsia="x-none"/>
        </w:rPr>
        <w:t xml:space="preserve"> in table </w:t>
      </w:r>
      <w:r w:rsidR="00C64EC7">
        <w:rPr>
          <w:rFonts w:eastAsiaTheme="minorEastAsia" w:hint="eastAsia"/>
          <w:lang w:eastAsia="zh-CN"/>
        </w:rPr>
        <w:t>13</w:t>
      </w:r>
      <w:r w:rsidR="007E31CE" w:rsidRPr="001A0C06">
        <w:rPr>
          <w:rFonts w:eastAsia="MS Mincho" w:hint="eastAsia"/>
          <w:lang w:eastAsia="x-none"/>
        </w:rPr>
        <w:t xml:space="preserve">, we assume the current </w:t>
      </w:r>
      <w:r w:rsidR="007E31CE" w:rsidRPr="001A0C06">
        <w:rPr>
          <w:rFonts w:eastAsia="MS Mincho"/>
          <w:lang w:eastAsia="x-none"/>
        </w:rPr>
        <w:t>antenna ports for UL transmission</w:t>
      </w:r>
      <w:r w:rsidR="007E31CE" w:rsidRPr="001A0C06">
        <w:rPr>
          <w:rFonts w:eastAsia="MS Mincho" w:hint="eastAsia"/>
          <w:lang w:eastAsia="x-none"/>
        </w:rPr>
        <w:t xml:space="preserve"> is A9 </w:t>
      </w:r>
      <w:r w:rsidR="004D703E">
        <w:rPr>
          <w:rFonts w:eastAsiaTheme="minorEastAsia" w:hint="eastAsia"/>
          <w:lang w:eastAsia="zh-CN"/>
        </w:rPr>
        <w:t>in</w:t>
      </w:r>
      <w:r w:rsidR="007E31CE" w:rsidRPr="001A0C06">
        <w:rPr>
          <w:rFonts w:eastAsia="MS Mincho" w:hint="eastAsia"/>
          <w:lang w:eastAsia="x-none"/>
        </w:rPr>
        <w:t xml:space="preserve"> purple color (1-port transmission on carrier-1 and carrier-4), and the next transmission state is A2 </w:t>
      </w:r>
      <w:r w:rsidR="004D703E">
        <w:rPr>
          <w:rFonts w:eastAsiaTheme="minorEastAsia" w:hint="eastAsia"/>
          <w:lang w:eastAsia="zh-CN"/>
        </w:rPr>
        <w:t>in</w:t>
      </w:r>
      <w:r w:rsidR="007E31CE" w:rsidRPr="001A0C06">
        <w:rPr>
          <w:rFonts w:eastAsia="MS Mincho" w:hint="eastAsia"/>
          <w:lang w:eastAsia="x-none"/>
        </w:rPr>
        <w:t xml:space="preserve"> green color (1-port transmission </w:t>
      </w:r>
      <w:r w:rsidR="007E31CE" w:rsidRPr="001A0C06">
        <w:rPr>
          <w:rFonts w:eastAsia="MS Mincho"/>
          <w:lang w:eastAsia="x-none"/>
        </w:rPr>
        <w:t>only</w:t>
      </w:r>
      <w:r w:rsidR="004D703E">
        <w:rPr>
          <w:rFonts w:eastAsia="MS Mincho" w:hint="eastAsia"/>
          <w:lang w:eastAsia="x-none"/>
        </w:rPr>
        <w:t xml:space="preserve"> on carrier</w:t>
      </w:r>
      <w:r w:rsidR="007E31CE" w:rsidRPr="001A0C06">
        <w:rPr>
          <w:rFonts w:eastAsia="MS Mincho" w:hint="eastAsia"/>
          <w:lang w:eastAsia="x-none"/>
        </w:rPr>
        <w:t>-3)</w:t>
      </w:r>
      <w:r w:rsidR="004D703E">
        <w:rPr>
          <w:rFonts w:eastAsiaTheme="minorEastAsia" w:hint="eastAsia"/>
          <w:lang w:eastAsia="zh-CN"/>
        </w:rPr>
        <w:t xml:space="preserve">. </w:t>
      </w:r>
      <w:r w:rsidR="004D703E" w:rsidRPr="001A0C06">
        <w:rPr>
          <w:rFonts w:eastAsia="MS Mincho"/>
          <w:lang w:eastAsia="x-none"/>
        </w:rPr>
        <w:t>There</w:t>
      </w:r>
      <w:r w:rsidR="00166CF7" w:rsidRPr="001A0C06">
        <w:rPr>
          <w:rFonts w:eastAsia="MS Mincho" w:hint="eastAsia"/>
          <w:lang w:eastAsia="x-none"/>
        </w:rPr>
        <w:t xml:space="preserve"> are four cases that support A2 antenna port configuration,</w:t>
      </w:r>
      <w:r w:rsidR="001A0C06">
        <w:rPr>
          <w:rFonts w:eastAsiaTheme="minorEastAsia" w:hint="eastAsia"/>
          <w:lang w:eastAsia="zh-CN"/>
        </w:rPr>
        <w:t xml:space="preserve"> and</w:t>
      </w:r>
      <w:r w:rsidR="00166CF7" w:rsidRPr="001A0C06">
        <w:rPr>
          <w:rFonts w:eastAsia="MS Mincho" w:hint="eastAsia"/>
          <w:lang w:eastAsia="x-none"/>
        </w:rPr>
        <w:t xml:space="preserve"> UE shall determine which UL transmission state shall be switched</w:t>
      </w:r>
      <w:r w:rsidR="001A0C06">
        <w:rPr>
          <w:rFonts w:eastAsiaTheme="minorEastAsia" w:hint="eastAsia"/>
          <w:lang w:eastAsia="zh-CN"/>
        </w:rPr>
        <w:t xml:space="preserve"> to</w:t>
      </w:r>
      <w:r w:rsidR="00166CF7" w:rsidRPr="001A0C06">
        <w:rPr>
          <w:rFonts w:eastAsia="MS Mincho" w:hint="eastAsia"/>
          <w:lang w:eastAsia="x-none"/>
        </w:rPr>
        <w:t>.</w:t>
      </w:r>
      <w:r w:rsidR="00E004A2" w:rsidRPr="001A0C06">
        <w:rPr>
          <w:rFonts w:eastAsia="MS Mincho" w:hint="eastAsia"/>
          <w:lang w:eastAsia="x-none"/>
        </w:rPr>
        <w:t xml:space="preserve"> </w:t>
      </w:r>
      <w:r w:rsidR="004D703E">
        <w:rPr>
          <w:rFonts w:eastAsiaTheme="minorEastAsia" w:hint="eastAsia"/>
          <w:lang w:eastAsia="zh-CN"/>
        </w:rPr>
        <w:t xml:space="preserve">A </w:t>
      </w:r>
      <w:r w:rsidR="001A0C06">
        <w:rPr>
          <w:rFonts w:eastAsiaTheme="minorEastAsia" w:hint="eastAsia"/>
          <w:lang w:eastAsia="zh-CN"/>
        </w:rPr>
        <w:t xml:space="preserve">simple </w:t>
      </w:r>
      <w:r w:rsidR="00E004A2" w:rsidRPr="001A0C06">
        <w:rPr>
          <w:rFonts w:eastAsia="MS Mincho" w:hint="eastAsia"/>
          <w:lang w:eastAsia="x-none"/>
        </w:rPr>
        <w:t xml:space="preserve">scheme for the ambiguity issue </w:t>
      </w:r>
      <w:r w:rsidR="003A256F" w:rsidRPr="001A0C06">
        <w:rPr>
          <w:rFonts w:eastAsia="MS Mincho" w:hint="eastAsia"/>
          <w:lang w:eastAsia="x-none"/>
        </w:rPr>
        <w:t>can be based on RRC configuration</w:t>
      </w:r>
      <w:r w:rsidR="004D703E">
        <w:rPr>
          <w:rFonts w:eastAsiaTheme="minorEastAsia" w:hint="eastAsia"/>
          <w:lang w:eastAsia="zh-CN"/>
        </w:rPr>
        <w:t>, similar to that of</w:t>
      </w:r>
      <w:r w:rsidR="003A256F" w:rsidRPr="001A0C06">
        <w:rPr>
          <w:rFonts w:eastAsia="MS Mincho" w:hint="eastAsia"/>
          <w:lang w:eastAsia="x-none"/>
        </w:rPr>
        <w:t xml:space="preserve"> </w:t>
      </w:r>
      <w:r w:rsidR="00E004A2" w:rsidRPr="001A0C06">
        <w:rPr>
          <w:rFonts w:eastAsia="MS Mincho" w:hint="eastAsia"/>
          <w:lang w:eastAsia="x-none"/>
        </w:rPr>
        <w:t>R17</w:t>
      </w:r>
      <w:r w:rsidR="001A0C06">
        <w:rPr>
          <w:rFonts w:eastAsiaTheme="minorEastAsia" w:hint="eastAsia"/>
          <w:lang w:eastAsia="zh-CN"/>
        </w:rPr>
        <w:t>.</w:t>
      </w:r>
    </w:p>
    <w:p w14:paraId="2B1E717D" w14:textId="37E97C5C" w:rsidR="00D77B9B" w:rsidRPr="004D703E" w:rsidRDefault="001A0C06" w:rsidP="004D703E">
      <w:pPr>
        <w:snapToGrid w:val="0"/>
        <w:jc w:val="both"/>
        <w:rPr>
          <w:rFonts w:eastAsiaTheme="minorEastAsia" w:hint="eastAsia"/>
          <w:lang w:eastAsia="zh-CN"/>
        </w:rPr>
      </w:pPr>
      <w:r>
        <w:rPr>
          <w:rFonts w:eastAsiaTheme="minorEastAsia" w:hint="eastAsia"/>
          <w:lang w:eastAsia="zh-CN"/>
        </w:rPr>
        <w:t>If</w:t>
      </w:r>
      <w:r>
        <w:rPr>
          <w:rFonts w:eastAsia="MS Mincho" w:hint="eastAsia"/>
          <w:lang w:eastAsia="x-none"/>
        </w:rPr>
        <w:t xml:space="preserve"> </w:t>
      </w:r>
      <w:r w:rsidR="00B04668">
        <w:rPr>
          <w:rFonts w:eastAsiaTheme="minorEastAsia" w:hint="eastAsia"/>
          <w:lang w:eastAsia="zh-CN"/>
        </w:rPr>
        <w:t xml:space="preserve">the value of RRC parameter is configured as </w:t>
      </w:r>
      <w:r w:rsidR="004D703E">
        <w:rPr>
          <w:rFonts w:eastAsiaTheme="minorEastAsia"/>
          <w:lang w:eastAsia="zh-CN"/>
        </w:rPr>
        <w:t>‘</w:t>
      </w:r>
      <w:proofErr w:type="spellStart"/>
      <w:r w:rsidR="004D703E" w:rsidRPr="001A0C06">
        <w:t>twoT</w:t>
      </w:r>
      <w:proofErr w:type="spellEnd"/>
      <w:r w:rsidR="004D703E">
        <w:rPr>
          <w:rFonts w:eastAsiaTheme="minorEastAsia"/>
          <w:lang w:eastAsia="zh-CN"/>
        </w:rPr>
        <w:t>’</w:t>
      </w:r>
      <w:r w:rsidR="005B3D31" w:rsidRPr="001A0C06">
        <w:rPr>
          <w:rFonts w:eastAsia="MS Mincho" w:hint="eastAsia"/>
          <w:lang w:eastAsia="x-none"/>
        </w:rPr>
        <w:t>, UE can determine unique state to switch</w:t>
      </w:r>
      <w:r w:rsidR="004D703E">
        <w:rPr>
          <w:rFonts w:eastAsiaTheme="minorEastAsia" w:hint="eastAsia"/>
          <w:lang w:eastAsia="zh-CN"/>
        </w:rPr>
        <w:t xml:space="preserve">. </w:t>
      </w:r>
      <w:r w:rsidR="00352B3B">
        <w:rPr>
          <w:rFonts w:eastAsiaTheme="minorEastAsia" w:hint="eastAsia"/>
          <w:lang w:eastAsia="zh-CN"/>
        </w:rPr>
        <w:t>If</w:t>
      </w:r>
      <w:r w:rsidR="00352B3B">
        <w:rPr>
          <w:rFonts w:eastAsia="MS Mincho" w:hint="eastAsia"/>
          <w:lang w:eastAsia="x-none"/>
        </w:rPr>
        <w:t xml:space="preserve"> </w:t>
      </w:r>
      <w:r w:rsidR="00352B3B">
        <w:rPr>
          <w:rFonts w:eastAsiaTheme="minorEastAsia" w:hint="eastAsia"/>
          <w:lang w:eastAsia="zh-CN"/>
        </w:rPr>
        <w:t xml:space="preserve">the value of RRC parameter is configured as </w:t>
      </w:r>
      <w:r w:rsidR="004D703E">
        <w:rPr>
          <w:rFonts w:eastAsiaTheme="minorEastAsia"/>
          <w:lang w:eastAsia="zh-CN"/>
        </w:rPr>
        <w:t>‘</w:t>
      </w:r>
      <w:proofErr w:type="spellStart"/>
      <w:r w:rsidR="004D703E">
        <w:rPr>
          <w:rFonts w:eastAsiaTheme="minorEastAsia" w:hint="eastAsia"/>
          <w:lang w:eastAsia="zh-CN"/>
        </w:rPr>
        <w:t>oneT</w:t>
      </w:r>
      <w:proofErr w:type="spellEnd"/>
      <w:r w:rsidR="004D703E">
        <w:rPr>
          <w:rFonts w:eastAsiaTheme="minorEastAsia"/>
          <w:lang w:eastAsia="zh-CN"/>
        </w:rPr>
        <w:t>’</w:t>
      </w:r>
      <w:r w:rsidR="005B3D31" w:rsidRPr="001A0C06">
        <w:rPr>
          <w:rFonts w:eastAsia="MS Mincho" w:hint="eastAsia"/>
          <w:lang w:eastAsia="x-none"/>
        </w:rPr>
        <w:t>, there are still 3 possible candidate state</w:t>
      </w:r>
      <w:r w:rsidR="004D703E">
        <w:rPr>
          <w:rFonts w:eastAsiaTheme="minorEastAsia" w:hint="eastAsia"/>
          <w:lang w:eastAsia="zh-CN"/>
        </w:rPr>
        <w:t xml:space="preserve">s. </w:t>
      </w:r>
      <w:r w:rsidR="004D703E" w:rsidRPr="001A0C06">
        <w:rPr>
          <w:rFonts w:eastAsia="MS Mincho"/>
          <w:lang w:eastAsia="x-none"/>
        </w:rPr>
        <w:t>And</w:t>
      </w:r>
      <w:r w:rsidR="005B3D31" w:rsidRPr="001A0C06">
        <w:rPr>
          <w:rFonts w:eastAsia="MS Mincho" w:hint="eastAsia"/>
          <w:lang w:eastAsia="x-none"/>
        </w:rPr>
        <w:t xml:space="preserve"> </w:t>
      </w:r>
      <w:proofErr w:type="spellStart"/>
      <w:r w:rsidR="005B3D31" w:rsidRPr="001A0C06">
        <w:rPr>
          <w:rFonts w:eastAsia="MS Mincho" w:hint="eastAsia"/>
          <w:lang w:eastAsia="x-none"/>
        </w:rPr>
        <w:t>gNB</w:t>
      </w:r>
      <w:proofErr w:type="spellEnd"/>
      <w:r w:rsidR="005B3D31" w:rsidRPr="001A0C06">
        <w:rPr>
          <w:rFonts w:eastAsia="MS Mincho" w:hint="eastAsia"/>
          <w:lang w:eastAsia="x-none"/>
        </w:rPr>
        <w:t xml:space="preserve"> shall give </w:t>
      </w:r>
      <w:r w:rsidR="00352B3B">
        <w:rPr>
          <w:rFonts w:eastAsiaTheme="minorEastAsia" w:hint="eastAsia"/>
          <w:lang w:eastAsia="zh-CN"/>
        </w:rPr>
        <w:t>further</w:t>
      </w:r>
      <w:r w:rsidR="005B3D31" w:rsidRPr="001A0C06">
        <w:rPr>
          <w:rFonts w:eastAsia="MS Mincho" w:hint="eastAsia"/>
          <w:lang w:eastAsia="x-none"/>
        </w:rPr>
        <w:t xml:space="preserve"> </w:t>
      </w:r>
      <w:r w:rsidR="004D703E">
        <w:rPr>
          <w:rFonts w:eastAsiaTheme="minorEastAsia" w:hint="eastAsia"/>
          <w:lang w:eastAsia="zh-CN"/>
        </w:rPr>
        <w:t xml:space="preserve">information </w:t>
      </w:r>
      <w:r w:rsidR="00352B3B">
        <w:rPr>
          <w:rFonts w:eastAsiaTheme="minorEastAsia" w:hint="eastAsia"/>
          <w:lang w:eastAsia="zh-CN"/>
        </w:rPr>
        <w:t xml:space="preserve">to indicate which state </w:t>
      </w:r>
      <w:r w:rsidR="004D703E">
        <w:rPr>
          <w:rFonts w:eastAsiaTheme="minorEastAsia" w:hint="eastAsia"/>
          <w:lang w:eastAsia="zh-CN"/>
        </w:rPr>
        <w:t xml:space="preserve">to </w:t>
      </w:r>
      <w:r w:rsidR="00352B3B">
        <w:rPr>
          <w:rFonts w:eastAsiaTheme="minorEastAsia" w:hint="eastAsia"/>
          <w:lang w:eastAsia="zh-CN"/>
        </w:rPr>
        <w:t>switched</w:t>
      </w:r>
      <w:r w:rsidR="004D703E">
        <w:rPr>
          <w:rFonts w:eastAsiaTheme="minorEastAsia" w:hint="eastAsia"/>
          <w:lang w:eastAsia="zh-CN"/>
        </w:rPr>
        <w:t>, which can be further study</w:t>
      </w:r>
      <w:r w:rsidR="005B3D31" w:rsidRPr="001A0C06">
        <w:rPr>
          <w:rFonts w:eastAsia="MS Mincho" w:hint="eastAsia"/>
          <w:lang w:eastAsia="x-none"/>
        </w:rPr>
        <w:t>.</w:t>
      </w:r>
    </w:p>
    <w:p w14:paraId="58B15F52" w14:textId="00AE74CF" w:rsidR="00D77B9B" w:rsidRPr="00D77B9B" w:rsidRDefault="00D77B9B" w:rsidP="00D77B9B">
      <w:pPr>
        <w:rPr>
          <w:rFonts w:eastAsiaTheme="minorEastAsia"/>
          <w:b/>
          <w:lang w:eastAsia="zh-CN"/>
        </w:rPr>
      </w:pPr>
      <w:r w:rsidRPr="00D77B9B">
        <w:rPr>
          <w:rFonts w:eastAsiaTheme="minorEastAsia"/>
          <w:b/>
          <w:lang w:eastAsia="zh-CN"/>
        </w:rPr>
        <w:t>P</w:t>
      </w:r>
      <w:r w:rsidRPr="00D77B9B">
        <w:rPr>
          <w:rFonts w:eastAsiaTheme="minorEastAsia" w:hint="eastAsia"/>
          <w:b/>
          <w:lang w:eastAsia="zh-CN"/>
        </w:rPr>
        <w:t xml:space="preserve">roposal </w:t>
      </w:r>
      <w:r w:rsidR="00F737C4">
        <w:rPr>
          <w:rFonts w:eastAsiaTheme="minorEastAsia" w:hint="eastAsia"/>
          <w:b/>
          <w:lang w:eastAsia="zh-CN"/>
        </w:rPr>
        <w:t>11</w:t>
      </w:r>
      <w:r w:rsidRPr="00D77B9B">
        <w:rPr>
          <w:rFonts w:eastAsiaTheme="minorEastAsia" w:hint="eastAsia"/>
          <w:b/>
          <w:lang w:eastAsia="zh-CN"/>
        </w:rPr>
        <w:t xml:space="preserve">: For </w:t>
      </w:r>
      <w:r w:rsidRPr="00D77B9B">
        <w:rPr>
          <w:rFonts w:eastAsiaTheme="minorEastAsia" w:cs="Times" w:hint="eastAsia"/>
          <w:b/>
          <w:szCs w:val="21"/>
          <w:lang w:eastAsia="zh-CN"/>
        </w:rPr>
        <w:t xml:space="preserve">ambiguity switching cases issue, RRC </w:t>
      </w:r>
      <w:r w:rsidRPr="00D77B9B">
        <w:rPr>
          <w:rFonts w:cs="Times"/>
          <w:b/>
          <w:szCs w:val="21"/>
          <w:lang w:eastAsia="zh-CN"/>
        </w:rPr>
        <w:t>paramete</w:t>
      </w:r>
      <w:r w:rsidRPr="00D77B9B">
        <w:rPr>
          <w:rFonts w:eastAsiaTheme="minorEastAsia" w:cs="Times" w:hint="eastAsia"/>
          <w:b/>
          <w:szCs w:val="21"/>
          <w:lang w:eastAsia="zh-CN"/>
        </w:rPr>
        <w:t xml:space="preserve">r (e.g. </w:t>
      </w:r>
      <w:r w:rsidRPr="00D77B9B">
        <w:rPr>
          <w:b/>
        </w:rPr>
        <w:t>uplinkTxSwitching-DualUL-TxState</w:t>
      </w:r>
      <w:r w:rsidRPr="00D77B9B">
        <w:rPr>
          <w:rFonts w:eastAsiaTheme="minorEastAsia" w:hint="eastAsia"/>
          <w:b/>
          <w:lang w:eastAsia="zh-CN"/>
        </w:rPr>
        <w:t>) can be re-used.</w:t>
      </w:r>
    </w:p>
    <w:p w14:paraId="50697FB5" w14:textId="272FCD85" w:rsidR="00D77B9B" w:rsidRPr="00D77B9B" w:rsidRDefault="00D77B9B" w:rsidP="00567462">
      <w:pPr>
        <w:pStyle w:val="af0"/>
        <w:numPr>
          <w:ilvl w:val="0"/>
          <w:numId w:val="34"/>
        </w:numPr>
        <w:rPr>
          <w:rFonts w:ascii="Times New Roman" w:eastAsiaTheme="minorEastAsia" w:hAnsi="Times New Roman"/>
          <w:b/>
          <w:sz w:val="20"/>
          <w:szCs w:val="24"/>
          <w:lang w:eastAsia="zh-CN"/>
        </w:rPr>
      </w:pPr>
      <w:r w:rsidRPr="00D77B9B">
        <w:rPr>
          <w:rFonts w:ascii="Times New Roman" w:eastAsiaTheme="minorEastAsia" w:hAnsi="Times New Roman"/>
          <w:b/>
          <w:sz w:val="20"/>
          <w:szCs w:val="24"/>
          <w:lang w:eastAsia="zh-CN"/>
        </w:rPr>
        <w:t>I</w:t>
      </w:r>
      <w:r w:rsidRPr="00D77B9B">
        <w:rPr>
          <w:rFonts w:ascii="Times New Roman" w:eastAsiaTheme="minorEastAsia" w:hAnsi="Times New Roman" w:hint="eastAsia"/>
          <w:b/>
          <w:sz w:val="20"/>
          <w:szCs w:val="24"/>
          <w:lang w:eastAsia="zh-CN"/>
        </w:rPr>
        <w:t xml:space="preserve">f the parameter is configured as </w:t>
      </w:r>
      <w:r w:rsidRPr="00D77B9B">
        <w:rPr>
          <w:rFonts w:ascii="Times New Roman" w:eastAsiaTheme="minorEastAsia" w:hAnsi="Times New Roman"/>
          <w:b/>
          <w:sz w:val="20"/>
          <w:szCs w:val="24"/>
          <w:lang w:eastAsia="zh-CN"/>
        </w:rPr>
        <w:t>twoT</w:t>
      </w:r>
      <w:r w:rsidRPr="00D77B9B">
        <w:rPr>
          <w:rFonts w:ascii="Times New Roman" w:eastAsiaTheme="minorEastAsia" w:hAnsi="Times New Roman" w:hint="eastAsia"/>
          <w:b/>
          <w:sz w:val="20"/>
          <w:szCs w:val="24"/>
          <w:lang w:eastAsia="zh-CN"/>
        </w:rPr>
        <w:t>, no further indication is needed.</w:t>
      </w:r>
    </w:p>
    <w:p w14:paraId="6FEC389C" w14:textId="4AF73C28" w:rsidR="00D77B9B" w:rsidRPr="00D77B9B" w:rsidRDefault="00D77B9B" w:rsidP="00567462">
      <w:pPr>
        <w:pStyle w:val="af0"/>
        <w:numPr>
          <w:ilvl w:val="0"/>
          <w:numId w:val="34"/>
        </w:numPr>
        <w:rPr>
          <w:rFonts w:ascii="Times New Roman" w:eastAsiaTheme="minorEastAsia" w:hAnsi="Times New Roman"/>
          <w:b/>
          <w:sz w:val="20"/>
          <w:szCs w:val="24"/>
          <w:lang w:eastAsia="zh-CN"/>
        </w:rPr>
      </w:pPr>
      <w:r w:rsidRPr="00D77B9B">
        <w:rPr>
          <w:rFonts w:ascii="Times New Roman" w:eastAsiaTheme="minorEastAsia" w:hAnsi="Times New Roman"/>
          <w:b/>
          <w:sz w:val="20"/>
          <w:szCs w:val="24"/>
          <w:lang w:eastAsia="zh-CN"/>
        </w:rPr>
        <w:t>I</w:t>
      </w:r>
      <w:r w:rsidRPr="00D77B9B">
        <w:rPr>
          <w:rFonts w:ascii="Times New Roman" w:eastAsiaTheme="minorEastAsia" w:hAnsi="Times New Roman" w:hint="eastAsia"/>
          <w:b/>
          <w:sz w:val="20"/>
          <w:szCs w:val="24"/>
          <w:lang w:eastAsia="zh-CN"/>
        </w:rPr>
        <w:t xml:space="preserve">f the parameter is configured as </w:t>
      </w:r>
      <w:r w:rsidRPr="00D77B9B">
        <w:rPr>
          <w:rFonts w:ascii="Times New Roman" w:eastAsiaTheme="minorEastAsia" w:hAnsi="Times New Roman"/>
          <w:b/>
          <w:sz w:val="20"/>
          <w:szCs w:val="24"/>
          <w:lang w:eastAsia="zh-CN"/>
        </w:rPr>
        <w:t>oneT</w:t>
      </w:r>
      <w:r w:rsidRPr="00D77B9B">
        <w:rPr>
          <w:rFonts w:ascii="Times New Roman" w:eastAsiaTheme="minorEastAsia" w:hAnsi="Times New Roman" w:hint="eastAsia"/>
          <w:b/>
          <w:sz w:val="20"/>
          <w:szCs w:val="24"/>
          <w:lang w:eastAsia="zh-CN"/>
        </w:rPr>
        <w:t>, gNB shall give further indication, detail is FFS</w:t>
      </w:r>
      <w:r w:rsidR="00347FC2">
        <w:rPr>
          <w:rFonts w:ascii="Times New Roman" w:eastAsiaTheme="minorEastAsia" w:hAnsi="Times New Roman" w:hint="eastAsia"/>
          <w:b/>
          <w:sz w:val="20"/>
          <w:szCs w:val="24"/>
          <w:lang w:eastAsia="zh-CN"/>
        </w:rPr>
        <w:t>.</w:t>
      </w:r>
    </w:p>
    <w:p w14:paraId="670F1AAA" w14:textId="77777777" w:rsidR="00CF38B4" w:rsidRPr="00B84AF3" w:rsidRDefault="00CF38B4" w:rsidP="00570443">
      <w:pPr>
        <w:pStyle w:val="10"/>
        <w:keepLines/>
        <w:widowControl w:val="0"/>
        <w:numPr>
          <w:ilvl w:val="0"/>
          <w:numId w:val="5"/>
        </w:numPr>
        <w:spacing w:before="120" w:after="120"/>
        <w:ind w:left="562" w:hangingChars="200" w:hanging="562"/>
        <w:jc w:val="both"/>
        <w:rPr>
          <w:rFonts w:ascii="Arial" w:eastAsia="宋体" w:hAnsi="Arial"/>
          <w:kern w:val="44"/>
          <w:szCs w:val="28"/>
          <w:lang w:eastAsia="zh-CN"/>
        </w:rPr>
      </w:pPr>
      <w:r w:rsidRPr="00760A1B">
        <w:rPr>
          <w:rFonts w:ascii="Arial" w:eastAsia="宋体" w:hAnsi="Arial"/>
          <w:kern w:val="44"/>
          <w:szCs w:val="28"/>
          <w:lang w:eastAsia="zh-CN"/>
        </w:rPr>
        <w:t>C</w:t>
      </w:r>
      <w:r w:rsidRPr="00B84AF3">
        <w:rPr>
          <w:rFonts w:ascii="Arial" w:eastAsia="宋体" w:hAnsi="Arial" w:hint="eastAsia"/>
          <w:kern w:val="44"/>
          <w:szCs w:val="28"/>
          <w:lang w:eastAsia="zh-CN"/>
        </w:rPr>
        <w:t xml:space="preserve">onclusion </w:t>
      </w:r>
    </w:p>
    <w:p w14:paraId="497EDD93" w14:textId="717F4406" w:rsidR="00D74C43" w:rsidRDefault="004044BE" w:rsidP="00D1677C">
      <w:pPr>
        <w:pStyle w:val="tdoc"/>
        <w:jc w:val="both"/>
        <w:rPr>
          <w:rFonts w:eastAsia="宋体"/>
          <w:lang w:eastAsia="zh-CN"/>
        </w:rPr>
      </w:pPr>
      <w:r w:rsidRPr="00C35297">
        <w:rPr>
          <w:rFonts w:eastAsia="宋体" w:hint="eastAsia"/>
          <w:bCs/>
          <w:szCs w:val="20"/>
          <w:lang w:eastAsia="zh-CN"/>
        </w:rPr>
        <w:t xml:space="preserve">In this document, </w:t>
      </w:r>
      <w:r>
        <w:rPr>
          <w:rFonts w:eastAsia="宋体"/>
          <w:bCs/>
          <w:szCs w:val="20"/>
          <w:lang w:eastAsia="zh-CN"/>
        </w:rPr>
        <w:t>the</w:t>
      </w:r>
      <w:r>
        <w:rPr>
          <w:rFonts w:eastAsia="宋体" w:hint="eastAsia"/>
          <w:bCs/>
          <w:szCs w:val="20"/>
          <w:lang w:eastAsia="zh-CN"/>
        </w:rPr>
        <w:t xml:space="preserve"> </w:t>
      </w:r>
      <w:r w:rsidRPr="00DF4F0D">
        <w:t xml:space="preserve">UL </w:t>
      </w:r>
      <w:proofErr w:type="gramStart"/>
      <w:r w:rsidRPr="00DF4F0D">
        <w:t>Tx</w:t>
      </w:r>
      <w:proofErr w:type="gramEnd"/>
      <w:r w:rsidRPr="00DF4F0D">
        <w:t xml:space="preserve"> switching schemes across </w:t>
      </w:r>
      <w:r>
        <w:t>up 3</w:t>
      </w:r>
      <w:r w:rsidR="0059457A">
        <w:rPr>
          <w:rFonts w:eastAsiaTheme="minorEastAsia" w:hint="eastAsia"/>
          <w:lang w:eastAsia="zh-CN"/>
        </w:rPr>
        <w:t xml:space="preserve"> or</w:t>
      </w:r>
      <w:r w:rsidR="0059457A">
        <w:t xml:space="preserve"> </w:t>
      </w:r>
      <w:r>
        <w:t xml:space="preserve">4 </w:t>
      </w:r>
      <w:r w:rsidR="00520573" w:rsidRPr="00DF4F0D">
        <w:t>bands</w:t>
      </w:r>
      <w:r w:rsidR="00520573">
        <w:rPr>
          <w:rFonts w:eastAsia="宋体"/>
          <w:bCs/>
          <w:szCs w:val="20"/>
          <w:lang w:eastAsia="zh-CN"/>
        </w:rPr>
        <w:t xml:space="preserve"> are</w:t>
      </w:r>
      <w:r>
        <w:rPr>
          <w:rFonts w:eastAsia="宋体" w:hint="eastAsia"/>
          <w:bCs/>
          <w:szCs w:val="20"/>
          <w:lang w:eastAsia="zh-CN"/>
        </w:rPr>
        <w:t xml:space="preserve"> </w:t>
      </w:r>
      <w:r w:rsidRPr="00C35297">
        <w:rPr>
          <w:rFonts w:eastAsia="宋体" w:hint="eastAsia"/>
          <w:bCs/>
          <w:szCs w:val="20"/>
          <w:lang w:eastAsia="zh-CN"/>
        </w:rPr>
        <w:t>discussed, which includ</w:t>
      </w:r>
      <w:r w:rsidRPr="006079F3">
        <w:rPr>
          <w:rFonts w:eastAsia="宋体" w:hint="eastAsia"/>
          <w:bCs/>
          <w:szCs w:val="20"/>
          <w:lang w:eastAsia="zh-CN"/>
        </w:rPr>
        <w:t>e</w:t>
      </w:r>
      <w:r w:rsidR="0059457A">
        <w:rPr>
          <w:rFonts w:eastAsia="宋体" w:hint="eastAsia"/>
          <w:bCs/>
          <w:szCs w:val="20"/>
          <w:lang w:eastAsia="zh-CN"/>
        </w:rPr>
        <w:t xml:space="preserve">s the discussion on uplink Tx switching scheme and uplink Tx switching </w:t>
      </w:r>
      <w:r w:rsidR="00A10D9D">
        <w:rPr>
          <w:rFonts w:eastAsia="宋体" w:hint="eastAsia"/>
          <w:bCs/>
          <w:szCs w:val="20"/>
          <w:lang w:eastAsia="zh-CN"/>
        </w:rPr>
        <w:t>cases</w:t>
      </w:r>
      <w:r w:rsidR="00C76ECB">
        <w:rPr>
          <w:rFonts w:eastAsia="宋体" w:hint="eastAsia"/>
          <w:lang w:eastAsia="zh-CN"/>
        </w:rPr>
        <w:t xml:space="preserve">, and some proposals are given as </w:t>
      </w:r>
      <w:r w:rsidR="0059457A">
        <w:rPr>
          <w:rFonts w:eastAsia="宋体" w:hint="eastAsia"/>
          <w:lang w:eastAsia="zh-CN"/>
        </w:rPr>
        <w:t>follows</w:t>
      </w:r>
      <w:r w:rsidR="00C76ECB">
        <w:rPr>
          <w:rFonts w:eastAsia="宋体" w:hint="eastAsia"/>
          <w:lang w:eastAsia="zh-CN"/>
        </w:rPr>
        <w:t>.</w:t>
      </w:r>
    </w:p>
    <w:p w14:paraId="6A138E33" w14:textId="77777777" w:rsidR="004D703E" w:rsidRDefault="004D703E" w:rsidP="00347FC2">
      <w:pPr>
        <w:jc w:val="both"/>
        <w:rPr>
          <w:rFonts w:eastAsiaTheme="minorEastAsia" w:hint="eastAsia"/>
          <w:b/>
          <w:lang w:eastAsia="zh-CN"/>
        </w:rPr>
      </w:pPr>
    </w:p>
    <w:p w14:paraId="0BC93D78" w14:textId="77777777" w:rsidR="00347FC2" w:rsidRDefault="00347FC2" w:rsidP="00347FC2">
      <w:pPr>
        <w:jc w:val="both"/>
        <w:rPr>
          <w:rFonts w:eastAsiaTheme="minorEastAsia"/>
          <w:b/>
          <w:lang w:val="en-GB" w:eastAsia="zh-CN"/>
        </w:rPr>
      </w:pPr>
      <w:r w:rsidRPr="00617F56">
        <w:rPr>
          <w:rFonts w:eastAsiaTheme="minorEastAsia"/>
          <w:b/>
          <w:lang w:eastAsia="zh-CN"/>
        </w:rPr>
        <w:t>P</w:t>
      </w:r>
      <w:r w:rsidRPr="00617F56">
        <w:rPr>
          <w:rFonts w:eastAsiaTheme="minorEastAsia" w:hint="eastAsia"/>
          <w:b/>
          <w:lang w:eastAsia="zh-CN"/>
        </w:rPr>
        <w:t>roposal</w:t>
      </w:r>
      <w:r>
        <w:rPr>
          <w:rFonts w:eastAsiaTheme="minorEastAsia" w:hint="eastAsia"/>
          <w:b/>
          <w:lang w:eastAsia="zh-CN"/>
        </w:rPr>
        <w:t xml:space="preserve"> 1</w:t>
      </w:r>
      <w:r w:rsidRPr="00617F56">
        <w:rPr>
          <w:rFonts w:eastAsiaTheme="minorEastAsia" w:hint="eastAsia"/>
          <w:b/>
          <w:lang w:eastAsia="zh-CN"/>
        </w:rPr>
        <w:t xml:space="preserve">: </w:t>
      </w:r>
      <w:r w:rsidRPr="00F37D8E">
        <w:rPr>
          <w:rFonts w:eastAsiaTheme="minorEastAsia"/>
          <w:b/>
          <w:lang w:eastAsia="zh-CN"/>
        </w:rPr>
        <w:t xml:space="preserve">For dynamic UL </w:t>
      </w:r>
      <w:proofErr w:type="gramStart"/>
      <w:r w:rsidRPr="00F37D8E">
        <w:rPr>
          <w:rFonts w:eastAsiaTheme="minorEastAsia"/>
          <w:b/>
          <w:lang w:eastAsia="zh-CN"/>
        </w:rPr>
        <w:t>Tx</w:t>
      </w:r>
      <w:proofErr w:type="gramEnd"/>
      <w:r w:rsidRPr="00F37D8E">
        <w:rPr>
          <w:rFonts w:eastAsiaTheme="minorEastAsia"/>
          <w:b/>
          <w:lang w:eastAsia="zh-CN"/>
        </w:rPr>
        <w:t xml:space="preserve"> switching </w:t>
      </w:r>
      <w:r>
        <w:rPr>
          <w:rFonts w:eastAsiaTheme="minorEastAsia" w:hint="eastAsia"/>
          <w:b/>
          <w:lang w:eastAsia="zh-CN"/>
        </w:rPr>
        <w:t xml:space="preserve">in </w:t>
      </w:r>
      <w:r w:rsidRPr="00F37D8E">
        <w:rPr>
          <w:rFonts w:eastAsiaTheme="minorEastAsia"/>
          <w:b/>
          <w:lang w:eastAsia="zh-CN"/>
        </w:rPr>
        <w:t>Rel-18</w:t>
      </w:r>
      <w:r>
        <w:rPr>
          <w:rFonts w:eastAsiaTheme="minorEastAsia" w:hint="eastAsia"/>
          <w:b/>
          <w:lang w:eastAsia="zh-CN"/>
        </w:rPr>
        <w:t>, b</w:t>
      </w:r>
      <w:r w:rsidRPr="00617F56">
        <w:rPr>
          <w:rFonts w:eastAsiaTheme="minorEastAsia" w:hint="eastAsia"/>
          <w:b/>
          <w:lang w:eastAsia="zh-CN"/>
        </w:rPr>
        <w:t>ot</w:t>
      </w:r>
      <w:r w:rsidRPr="00043E3D">
        <w:rPr>
          <w:rFonts w:eastAsiaTheme="minorEastAsia" w:hint="eastAsia"/>
          <w:b/>
          <w:lang w:eastAsia="zh-CN"/>
        </w:rPr>
        <w:t xml:space="preserve">h </w:t>
      </w:r>
      <w:r w:rsidRPr="00F37D8E">
        <w:rPr>
          <w:rFonts w:eastAsiaTheme="minorEastAsia"/>
          <w:b/>
          <w:lang w:eastAsia="zh-CN"/>
        </w:rPr>
        <w:t xml:space="preserve">Tx switching modes </w:t>
      </w:r>
      <w:r>
        <w:rPr>
          <w:rFonts w:eastAsiaTheme="minorEastAsia" w:hint="eastAsia"/>
          <w:b/>
          <w:lang w:eastAsia="zh-CN"/>
        </w:rPr>
        <w:t>of</w:t>
      </w:r>
      <w:r w:rsidRPr="00E408B9">
        <w:rPr>
          <w:rFonts w:eastAsiaTheme="minorEastAsia" w:hint="eastAsia"/>
          <w:b/>
          <w:lang w:eastAsia="zh-CN"/>
        </w:rPr>
        <w:t xml:space="preserve"> </w:t>
      </w:r>
      <w:r w:rsidRPr="008B6F35">
        <w:rPr>
          <w:rFonts w:eastAsiaTheme="minorEastAsia"/>
          <w:b/>
          <w:lang w:eastAsia="zh-CN"/>
        </w:rPr>
        <w:t>option 1 (</w:t>
      </w:r>
      <w:r w:rsidRPr="0086762B">
        <w:rPr>
          <w:rFonts w:eastAsiaTheme="minorEastAsia"/>
          <w:b/>
          <w:i/>
          <w:lang w:eastAsia="zh-CN"/>
        </w:rPr>
        <w:t>SwitchedUL</w:t>
      </w:r>
      <w:r w:rsidRPr="008B6F35">
        <w:rPr>
          <w:rFonts w:eastAsiaTheme="minorEastAsia"/>
          <w:b/>
          <w:lang w:eastAsia="zh-CN"/>
        </w:rPr>
        <w:t>)</w:t>
      </w:r>
      <w:r>
        <w:rPr>
          <w:rFonts w:eastAsiaTheme="minorEastAsia"/>
          <w:b/>
          <w:iCs/>
          <w:lang w:val="en-GB" w:eastAsia="zh-CN"/>
        </w:rPr>
        <w:t xml:space="preserve"> </w:t>
      </w:r>
      <w:r w:rsidRPr="00043E3D">
        <w:rPr>
          <w:rFonts w:eastAsiaTheme="minorEastAsia"/>
          <w:b/>
          <w:i/>
          <w:iCs/>
          <w:lang w:val="en-GB" w:eastAsia="zh-CN"/>
        </w:rPr>
        <w:t>and</w:t>
      </w:r>
      <w:r w:rsidRPr="006B5FD0">
        <w:rPr>
          <w:rFonts w:eastAsiaTheme="minorEastAsia"/>
          <w:b/>
          <w:iCs/>
          <w:lang w:val="en-GB" w:eastAsia="zh-CN"/>
        </w:rPr>
        <w:t xml:space="preserve"> </w:t>
      </w:r>
      <w:r w:rsidRPr="0086762B">
        <w:rPr>
          <w:rFonts w:eastAsiaTheme="minorEastAsia"/>
          <w:b/>
          <w:lang w:val="en-GB" w:eastAsia="zh-CN"/>
        </w:rPr>
        <w:t xml:space="preserve">option 2 </w:t>
      </w:r>
      <w:r w:rsidRPr="00360F06">
        <w:rPr>
          <w:rFonts w:eastAsiaTheme="minorEastAsia"/>
          <w:b/>
          <w:i/>
          <w:lang w:val="en-GB" w:eastAsia="zh-CN"/>
        </w:rPr>
        <w:t>(DualUL)</w:t>
      </w:r>
      <w:r w:rsidRPr="00043E3D">
        <w:rPr>
          <w:rFonts w:eastAsiaTheme="minorEastAsia" w:hint="eastAsia"/>
          <w:b/>
          <w:lang w:val="en-GB" w:eastAsia="zh-CN"/>
        </w:rPr>
        <w:t xml:space="preserve"> </w:t>
      </w:r>
      <w:r>
        <w:rPr>
          <w:rFonts w:eastAsiaTheme="minorEastAsia" w:hint="eastAsia"/>
          <w:b/>
          <w:lang w:val="en-GB" w:eastAsia="zh-CN"/>
        </w:rPr>
        <w:t>should be</w:t>
      </w:r>
      <w:r w:rsidRPr="00043E3D">
        <w:rPr>
          <w:rFonts w:eastAsiaTheme="minorEastAsia" w:hint="eastAsia"/>
          <w:b/>
          <w:lang w:val="en-GB" w:eastAsia="zh-CN"/>
        </w:rPr>
        <w:t xml:space="preserve"> supported for </w:t>
      </w:r>
      <w:r w:rsidRPr="00F37D8E">
        <w:rPr>
          <w:rFonts w:eastAsiaTheme="minorEastAsia"/>
          <w:b/>
          <w:lang w:val="en-GB" w:eastAsia="zh-CN"/>
        </w:rPr>
        <w:t>UL Tx switching across up to 3 or 4 bands</w:t>
      </w:r>
      <w:r>
        <w:rPr>
          <w:rFonts w:eastAsiaTheme="minorEastAsia" w:hint="eastAsia"/>
          <w:b/>
          <w:lang w:val="en-GB" w:eastAsia="zh-CN"/>
        </w:rPr>
        <w:t>.</w:t>
      </w:r>
    </w:p>
    <w:p w14:paraId="322C9629" w14:textId="77777777" w:rsidR="00347FC2" w:rsidRDefault="00347FC2" w:rsidP="00347FC2">
      <w:pPr>
        <w:jc w:val="both"/>
        <w:rPr>
          <w:rFonts w:eastAsiaTheme="minorEastAsia"/>
          <w:b/>
          <w:iCs/>
          <w:lang w:val="en-GB" w:eastAsia="zh-CN"/>
        </w:rPr>
      </w:pPr>
    </w:p>
    <w:p w14:paraId="4247E93A" w14:textId="77777777" w:rsidR="00347FC2" w:rsidRDefault="00347FC2" w:rsidP="00347FC2">
      <w:pPr>
        <w:jc w:val="both"/>
        <w:rPr>
          <w:rFonts w:eastAsiaTheme="minorEastAsia"/>
          <w:b/>
          <w:szCs w:val="20"/>
          <w:lang w:val="en-GB" w:eastAsia="zh-CN"/>
        </w:rPr>
      </w:pPr>
      <w:r w:rsidRPr="00F26AEE">
        <w:rPr>
          <w:rFonts w:eastAsiaTheme="minorEastAsia"/>
          <w:b/>
          <w:iCs/>
          <w:lang w:val="en-GB" w:eastAsia="zh-CN"/>
        </w:rPr>
        <w:t>P</w:t>
      </w:r>
      <w:r w:rsidRPr="00F26AEE">
        <w:rPr>
          <w:rFonts w:eastAsiaTheme="minorEastAsia" w:hint="eastAsia"/>
          <w:b/>
          <w:iCs/>
          <w:lang w:val="en-GB" w:eastAsia="zh-CN"/>
        </w:rPr>
        <w:t xml:space="preserve">roposal </w:t>
      </w:r>
      <w:r w:rsidRPr="0042402B">
        <w:rPr>
          <w:rFonts w:hint="eastAsia"/>
          <w:b/>
          <w:szCs w:val="20"/>
          <w:lang w:val="en-GB" w:eastAsia="ja-JP"/>
        </w:rPr>
        <w:t>2</w:t>
      </w:r>
      <w:r w:rsidRPr="0042402B">
        <w:rPr>
          <w:rFonts w:ascii="宋体" w:eastAsia="宋体" w:hAnsi="宋体" w:cs="宋体" w:hint="eastAsia"/>
          <w:b/>
          <w:szCs w:val="20"/>
          <w:lang w:val="en-GB" w:eastAsia="ja-JP"/>
        </w:rPr>
        <w:t>：</w:t>
      </w:r>
      <w:r w:rsidRPr="0042402B">
        <w:rPr>
          <w:rFonts w:hint="eastAsia"/>
          <w:b/>
          <w:szCs w:val="20"/>
          <w:lang w:val="en-GB" w:eastAsia="ja-JP"/>
        </w:rPr>
        <w:t>F</w:t>
      </w:r>
      <w:r w:rsidRPr="0042402B">
        <w:rPr>
          <w:b/>
          <w:szCs w:val="20"/>
          <w:lang w:val="en-GB" w:eastAsia="ja-JP"/>
        </w:rPr>
        <w:t>or dynamic Tx carrier switching across the configured</w:t>
      </w:r>
      <w:r w:rsidRPr="0042402B">
        <w:rPr>
          <w:rFonts w:hint="eastAsia"/>
          <w:b/>
          <w:szCs w:val="20"/>
          <w:lang w:val="en-GB" w:eastAsia="ja-JP"/>
        </w:rPr>
        <w:t xml:space="preserve"> 3/4 </w:t>
      </w:r>
      <w:r w:rsidRPr="0042402B">
        <w:rPr>
          <w:b/>
          <w:szCs w:val="20"/>
          <w:lang w:val="en-GB" w:eastAsia="ja-JP"/>
        </w:rPr>
        <w:t>bands,</w:t>
      </w:r>
      <w:r>
        <w:rPr>
          <w:rFonts w:hint="eastAsia"/>
          <w:b/>
          <w:szCs w:val="20"/>
          <w:lang w:val="en-GB" w:eastAsia="ja-JP"/>
        </w:rPr>
        <w:t xml:space="preserve"> Alt.1 is preferred</w:t>
      </w:r>
    </w:p>
    <w:p w14:paraId="5BCB3E98" w14:textId="3174052C" w:rsidR="00347FC2" w:rsidRPr="0042402B" w:rsidRDefault="00347FC2" w:rsidP="00567462">
      <w:pPr>
        <w:pStyle w:val="af0"/>
        <w:numPr>
          <w:ilvl w:val="0"/>
          <w:numId w:val="38"/>
        </w:numPr>
        <w:jc w:val="both"/>
        <w:rPr>
          <w:rFonts w:ascii="Times New Roman" w:eastAsia="Times New Roman" w:hAnsi="Times New Roman"/>
          <w:b/>
          <w:sz w:val="20"/>
          <w:szCs w:val="20"/>
          <w:lang w:val="en-GB" w:eastAsia="ja-JP"/>
        </w:rPr>
      </w:pPr>
      <w:r w:rsidRPr="0042402B">
        <w:rPr>
          <w:rFonts w:ascii="Times New Roman" w:eastAsia="Times New Roman" w:hAnsi="Times New Roman" w:hint="eastAsia"/>
          <w:b/>
          <w:sz w:val="20"/>
          <w:szCs w:val="20"/>
          <w:lang w:val="en-GB" w:eastAsia="ja-JP"/>
        </w:rPr>
        <w:t>Alt.1</w:t>
      </w:r>
      <w:r w:rsidR="00A10D9D" w:rsidRPr="0042402B">
        <w:rPr>
          <w:rFonts w:ascii="Times New Roman" w:eastAsia="Times New Roman" w:hAnsi="Times New Roman"/>
          <w:b/>
          <w:sz w:val="20"/>
          <w:szCs w:val="20"/>
          <w:lang w:val="en-GB" w:eastAsia="ja-JP"/>
        </w:rPr>
        <w:t>: Dynamic</w:t>
      </w:r>
      <w:r w:rsidRPr="0042402B">
        <w:rPr>
          <w:rFonts w:ascii="Times New Roman" w:eastAsia="Times New Roman" w:hAnsi="Times New Roman"/>
          <w:b/>
          <w:sz w:val="20"/>
          <w:szCs w:val="20"/>
          <w:lang w:val="en-GB" w:eastAsia="ja-JP"/>
        </w:rPr>
        <w:t xml:space="preserve"> </w:t>
      </w:r>
      <w:proofErr w:type="gramStart"/>
      <w:r w:rsidRPr="0042402B">
        <w:rPr>
          <w:rFonts w:ascii="Times New Roman" w:eastAsia="Times New Roman" w:hAnsi="Times New Roman"/>
          <w:b/>
          <w:sz w:val="20"/>
          <w:szCs w:val="20"/>
          <w:lang w:val="en-GB" w:eastAsia="ja-JP"/>
        </w:rPr>
        <w:t>Tx</w:t>
      </w:r>
      <w:proofErr w:type="gramEnd"/>
      <w:r w:rsidRPr="0042402B">
        <w:rPr>
          <w:rFonts w:ascii="Times New Roman" w:eastAsia="Times New Roman" w:hAnsi="Times New Roman"/>
          <w:b/>
          <w:sz w:val="20"/>
          <w:szCs w:val="20"/>
          <w:lang w:val="en-GB" w:eastAsia="ja-JP"/>
        </w:rPr>
        <w:t xml:space="preserve"> carrier switching can be across all the supported switching cases by the UE and based on the UL scheduling, i.e., via UL grant and/or RRC configuration for UL transmission</w:t>
      </w:r>
      <w:r w:rsidRPr="0042402B">
        <w:rPr>
          <w:rFonts w:ascii="Times New Roman" w:eastAsia="Times New Roman" w:hAnsi="Times New Roman" w:hint="eastAsia"/>
          <w:b/>
          <w:sz w:val="20"/>
          <w:szCs w:val="20"/>
          <w:lang w:val="en-GB" w:eastAsia="ja-JP"/>
        </w:rPr>
        <w:t>.</w:t>
      </w:r>
    </w:p>
    <w:p w14:paraId="247C4263" w14:textId="77777777" w:rsidR="00347FC2" w:rsidRDefault="00347FC2" w:rsidP="00347FC2">
      <w:pPr>
        <w:spacing w:afterLines="50" w:after="120"/>
        <w:jc w:val="both"/>
        <w:rPr>
          <w:rFonts w:eastAsiaTheme="minorEastAsia"/>
          <w:b/>
          <w:iCs/>
          <w:lang w:val="en-GB" w:eastAsia="zh-CN"/>
        </w:rPr>
      </w:pPr>
      <w:r w:rsidRPr="00F26AEE">
        <w:rPr>
          <w:rFonts w:eastAsiaTheme="minorEastAsia"/>
          <w:b/>
          <w:iCs/>
          <w:lang w:val="en-GB" w:eastAsia="zh-CN"/>
        </w:rPr>
        <w:t>P</w:t>
      </w:r>
      <w:r w:rsidRPr="00F26AEE">
        <w:rPr>
          <w:rFonts w:eastAsiaTheme="minorEastAsia" w:hint="eastAsia"/>
          <w:b/>
          <w:iCs/>
          <w:lang w:val="en-GB" w:eastAsia="zh-CN"/>
        </w:rPr>
        <w:t xml:space="preserve">roposal </w:t>
      </w:r>
      <w:r>
        <w:rPr>
          <w:rFonts w:eastAsiaTheme="minorEastAsia" w:hint="eastAsia"/>
          <w:b/>
          <w:iCs/>
          <w:lang w:val="en-GB" w:eastAsia="zh-CN"/>
        </w:rPr>
        <w:t>3</w:t>
      </w:r>
      <w:r w:rsidRPr="00F26AEE">
        <w:rPr>
          <w:rFonts w:eastAsiaTheme="minorEastAsia" w:hint="eastAsia"/>
          <w:b/>
          <w:iCs/>
          <w:lang w:val="en-GB" w:eastAsia="zh-CN"/>
        </w:rPr>
        <w:t xml:space="preserve">: </w:t>
      </w:r>
      <w:r w:rsidRPr="0086762B">
        <w:rPr>
          <w:rFonts w:eastAsiaTheme="minorEastAsia"/>
          <w:b/>
          <w:iCs/>
          <w:lang w:val="en-GB" w:eastAsia="zh-CN"/>
        </w:rPr>
        <w:t>For inter-band UL CA option</w:t>
      </w:r>
      <w:r>
        <w:rPr>
          <w:rFonts w:eastAsiaTheme="minorEastAsia" w:hint="eastAsia"/>
          <w:b/>
          <w:iCs/>
          <w:lang w:val="en-GB" w:eastAsia="zh-CN"/>
        </w:rPr>
        <w:t xml:space="preserve"> </w:t>
      </w:r>
      <w:r w:rsidRPr="0086762B">
        <w:rPr>
          <w:rFonts w:eastAsiaTheme="minorEastAsia"/>
          <w:b/>
          <w:iCs/>
          <w:lang w:val="en-GB" w:eastAsia="zh-CN"/>
        </w:rPr>
        <w:t>1</w:t>
      </w:r>
      <w:r>
        <w:rPr>
          <w:rFonts w:eastAsiaTheme="minorEastAsia" w:hint="eastAsia"/>
          <w:b/>
          <w:iCs/>
          <w:lang w:val="en-GB" w:eastAsia="zh-CN"/>
        </w:rPr>
        <w:t xml:space="preserve"> with</w:t>
      </w:r>
      <w:r w:rsidRPr="00241B61">
        <w:rPr>
          <w:rFonts w:eastAsiaTheme="minorEastAsia"/>
          <w:b/>
          <w:iCs/>
          <w:lang w:val="en-GB" w:eastAsia="zh-CN"/>
        </w:rPr>
        <w:t xml:space="preserve"> 3 or 4 carriers</w:t>
      </w:r>
      <w:r w:rsidRPr="0086762B">
        <w:rPr>
          <w:rFonts w:eastAsiaTheme="minorEastAsia"/>
          <w:b/>
          <w:iCs/>
          <w:lang w:val="en-GB" w:eastAsia="zh-CN"/>
        </w:rPr>
        <w:t xml:space="preserve">, the mapping between </w:t>
      </w:r>
      <w:r w:rsidRPr="0086762B">
        <w:rPr>
          <w:rFonts w:ascii="Times" w:eastAsia="Batang" w:hAnsi="Times"/>
          <w:b/>
          <w:lang w:val="en-GB"/>
        </w:rPr>
        <w:t>UL transmission ports and Tx chain</w:t>
      </w:r>
      <w:r w:rsidRPr="0086762B">
        <w:rPr>
          <w:rFonts w:ascii="Times" w:eastAsiaTheme="minorEastAsia" w:hAnsi="Times"/>
          <w:b/>
          <w:lang w:val="en-GB" w:eastAsia="zh-CN"/>
        </w:rPr>
        <w:t>s</w:t>
      </w:r>
      <w:r w:rsidRPr="0086762B">
        <w:rPr>
          <w:rFonts w:eastAsiaTheme="minorEastAsia"/>
          <w:b/>
          <w:iCs/>
          <w:lang w:val="en-GB" w:eastAsia="zh-CN"/>
        </w:rPr>
        <w:t xml:space="preserve"> can be </w:t>
      </w:r>
      <w:r>
        <w:rPr>
          <w:rFonts w:eastAsiaTheme="minorEastAsia" w:hint="eastAsia"/>
          <w:b/>
          <w:iCs/>
          <w:lang w:val="en-GB" w:eastAsia="zh-CN"/>
        </w:rPr>
        <w:t>supported</w:t>
      </w:r>
      <w:r w:rsidRPr="0086762B">
        <w:rPr>
          <w:rFonts w:eastAsiaTheme="minorEastAsia"/>
          <w:b/>
          <w:iCs/>
          <w:lang w:val="en-GB" w:eastAsia="zh-CN"/>
        </w:rPr>
        <w:t xml:space="preserve"> as </w:t>
      </w:r>
      <w:r>
        <w:rPr>
          <w:rFonts w:eastAsiaTheme="minorEastAsia" w:hint="eastAsia"/>
          <w:b/>
          <w:iCs/>
          <w:lang w:val="en-GB" w:eastAsia="zh-CN"/>
        </w:rPr>
        <w:t>follows.</w:t>
      </w:r>
    </w:p>
    <w:p w14:paraId="4E0B9AE5" w14:textId="77777777" w:rsidR="00347FC2" w:rsidRPr="0086762B" w:rsidRDefault="00347FC2" w:rsidP="00347FC2">
      <w:pPr>
        <w:spacing w:afterLines="50" w:after="120"/>
        <w:jc w:val="center"/>
        <w:rPr>
          <w:rFonts w:eastAsiaTheme="minorEastAsia"/>
          <w:b/>
          <w:sz w:val="18"/>
          <w:lang w:val="x-none" w:eastAsia="zh-CN"/>
        </w:rPr>
      </w:pPr>
      <w:r w:rsidRPr="0086762B">
        <w:rPr>
          <w:rFonts w:eastAsiaTheme="minorEastAsia"/>
          <w:b/>
          <w:sz w:val="18"/>
          <w:lang w:val="x-none" w:eastAsia="zh-CN"/>
        </w:rPr>
        <w:t>Mapping between UL transmission ports and Tx chains for inter-band UL CA option</w:t>
      </w:r>
      <w:r>
        <w:rPr>
          <w:rFonts w:eastAsiaTheme="minorEastAsia" w:hint="eastAsia"/>
          <w:b/>
          <w:sz w:val="18"/>
          <w:lang w:val="x-none" w:eastAsia="zh-CN"/>
        </w:rPr>
        <w:t xml:space="preserve"> </w:t>
      </w:r>
      <w:r w:rsidRPr="0086762B">
        <w:rPr>
          <w:rFonts w:eastAsiaTheme="minorEastAsia"/>
          <w:b/>
          <w:sz w:val="18"/>
          <w:lang w:val="x-none" w:eastAsia="zh-CN"/>
        </w:rPr>
        <w:t xml:space="preserve">1 </w:t>
      </w:r>
      <w:r w:rsidRPr="004718F5">
        <w:rPr>
          <w:rFonts w:eastAsiaTheme="minorEastAsia"/>
          <w:b/>
          <w:sz w:val="18"/>
          <w:lang w:val="x-none" w:eastAsia="zh-CN"/>
        </w:rPr>
        <w:t>with 3 carriers</w:t>
      </w:r>
    </w:p>
    <w:tbl>
      <w:tblPr>
        <w:tblW w:w="0" w:type="auto"/>
        <w:tblInd w:w="392" w:type="dxa"/>
        <w:tblCellMar>
          <w:left w:w="0" w:type="dxa"/>
          <w:right w:w="0" w:type="dxa"/>
        </w:tblCellMar>
        <w:tblLook w:val="04A0" w:firstRow="1" w:lastRow="0" w:firstColumn="1" w:lastColumn="0" w:noHBand="0" w:noVBand="1"/>
      </w:tblPr>
      <w:tblGrid>
        <w:gridCol w:w="1134"/>
        <w:gridCol w:w="3152"/>
        <w:gridCol w:w="4219"/>
      </w:tblGrid>
      <w:tr w:rsidR="00347FC2" w:rsidRPr="002C515C" w14:paraId="77D29E9F" w14:textId="77777777" w:rsidTr="000C59C9">
        <w:trPr>
          <w:trHeight w:val="20"/>
        </w:trPr>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E420F3F" w14:textId="77777777" w:rsidR="00347FC2" w:rsidRPr="0086762B" w:rsidRDefault="00347FC2" w:rsidP="000C59C9">
            <w:pPr>
              <w:pStyle w:val="a1"/>
              <w:ind w:firstLine="480"/>
              <w:jc w:val="center"/>
              <w:rPr>
                <w:b/>
                <w:sz w:val="18"/>
                <w:szCs w:val="18"/>
              </w:rPr>
            </w:pPr>
          </w:p>
        </w:tc>
        <w:tc>
          <w:tcPr>
            <w:tcW w:w="315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74FA560" w14:textId="77777777" w:rsidR="00347FC2" w:rsidRPr="0086762B" w:rsidRDefault="00347FC2" w:rsidP="000C59C9">
            <w:pPr>
              <w:jc w:val="center"/>
              <w:rPr>
                <w:rFonts w:eastAsiaTheme="minorEastAsia"/>
                <w:b/>
                <w:sz w:val="18"/>
                <w:szCs w:val="18"/>
                <w:lang w:val="en-GB" w:eastAsia="zh-CN"/>
              </w:rPr>
            </w:pPr>
            <w:r w:rsidRPr="0086762B">
              <w:rPr>
                <w:rFonts w:eastAsia="Batang"/>
                <w:b/>
                <w:sz w:val="18"/>
                <w:szCs w:val="18"/>
                <w:lang w:val="en-GB" w:eastAsia="x-none"/>
              </w:rPr>
              <w:t>Number of Tx chains</w:t>
            </w:r>
          </w:p>
          <w:p w14:paraId="05882447" w14:textId="77777777" w:rsidR="00347FC2" w:rsidRPr="0086762B" w:rsidRDefault="00347FC2" w:rsidP="000C59C9">
            <w:pPr>
              <w:jc w:val="center"/>
              <w:rPr>
                <w:b/>
                <w:sz w:val="18"/>
                <w:szCs w:val="18"/>
              </w:rPr>
            </w:pPr>
            <w:r w:rsidRPr="0086762B">
              <w:rPr>
                <w:rFonts w:eastAsia="Batang"/>
                <w:b/>
                <w:sz w:val="18"/>
                <w:szCs w:val="18"/>
                <w:lang w:val="en-GB" w:eastAsia="x-none"/>
              </w:rPr>
              <w:t xml:space="preserve"> (carrier 1</w:t>
            </w:r>
            <w:r>
              <w:rPr>
                <w:rFonts w:eastAsiaTheme="minorEastAsia" w:hint="eastAsia"/>
                <w:b/>
                <w:sz w:val="18"/>
                <w:szCs w:val="18"/>
                <w:lang w:val="en-GB" w:eastAsia="zh-CN"/>
              </w:rPr>
              <w:t xml:space="preserve"> </w:t>
            </w:r>
            <w:r w:rsidRPr="0086762B">
              <w:rPr>
                <w:rFonts w:eastAsiaTheme="minorEastAsia"/>
                <w:b/>
                <w:sz w:val="18"/>
                <w:szCs w:val="18"/>
                <w:lang w:val="en-GB" w:eastAsia="zh-CN"/>
              </w:rPr>
              <w:t>+</w:t>
            </w:r>
            <w:r>
              <w:rPr>
                <w:rFonts w:eastAsiaTheme="minorEastAsia" w:hint="eastAsia"/>
                <w:b/>
                <w:sz w:val="18"/>
                <w:szCs w:val="18"/>
                <w:lang w:val="en-GB" w:eastAsia="zh-CN"/>
              </w:rPr>
              <w:t xml:space="preserve"> </w:t>
            </w:r>
            <w:r w:rsidRPr="0086762B">
              <w:rPr>
                <w:rFonts w:eastAsia="Batang"/>
                <w:b/>
                <w:sz w:val="18"/>
                <w:szCs w:val="18"/>
                <w:lang w:val="en-GB" w:eastAsia="x-none"/>
              </w:rPr>
              <w:t>carrier 2</w:t>
            </w:r>
            <w:r>
              <w:rPr>
                <w:rFonts w:eastAsiaTheme="minorEastAsia" w:hint="eastAsia"/>
                <w:b/>
                <w:sz w:val="18"/>
                <w:szCs w:val="18"/>
                <w:lang w:val="en-GB" w:eastAsia="zh-CN"/>
              </w:rPr>
              <w:t xml:space="preserve"> </w:t>
            </w:r>
            <w:r w:rsidRPr="0086762B">
              <w:rPr>
                <w:rFonts w:eastAsiaTheme="minorEastAsia"/>
                <w:b/>
                <w:sz w:val="18"/>
                <w:szCs w:val="18"/>
                <w:lang w:val="en-GB" w:eastAsia="zh-CN"/>
              </w:rPr>
              <w:t>+</w:t>
            </w:r>
            <w:r>
              <w:rPr>
                <w:rFonts w:eastAsiaTheme="minorEastAsia" w:hint="eastAsia"/>
                <w:b/>
                <w:sz w:val="18"/>
                <w:szCs w:val="18"/>
                <w:lang w:val="en-GB" w:eastAsia="zh-CN"/>
              </w:rPr>
              <w:t xml:space="preserve"> </w:t>
            </w:r>
            <w:r w:rsidRPr="0086762B">
              <w:rPr>
                <w:rFonts w:eastAsia="Batang"/>
                <w:b/>
                <w:sz w:val="18"/>
                <w:szCs w:val="18"/>
                <w:lang w:val="en-GB" w:eastAsia="x-none"/>
              </w:rPr>
              <w:t>carrier 3)</w:t>
            </w:r>
          </w:p>
        </w:tc>
        <w:tc>
          <w:tcPr>
            <w:tcW w:w="42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2E46772" w14:textId="77777777" w:rsidR="00347FC2" w:rsidRPr="0086762B" w:rsidRDefault="00347FC2" w:rsidP="000C59C9">
            <w:pPr>
              <w:jc w:val="center"/>
              <w:rPr>
                <w:rFonts w:eastAsiaTheme="minorEastAsia"/>
                <w:b/>
                <w:sz w:val="18"/>
                <w:szCs w:val="18"/>
                <w:lang w:val="en-GB" w:eastAsia="zh-CN"/>
              </w:rPr>
            </w:pPr>
            <w:r w:rsidRPr="0086762B">
              <w:rPr>
                <w:rFonts w:eastAsia="Batang"/>
                <w:b/>
                <w:sz w:val="18"/>
                <w:szCs w:val="18"/>
                <w:lang w:val="en-GB" w:eastAsia="x-none"/>
              </w:rPr>
              <w:t xml:space="preserve">Number of antenna ports for UL transmission </w:t>
            </w:r>
          </w:p>
          <w:p w14:paraId="1F616E56" w14:textId="77777777" w:rsidR="00347FC2" w:rsidRPr="0086762B" w:rsidRDefault="00347FC2" w:rsidP="000C59C9">
            <w:pPr>
              <w:jc w:val="center"/>
              <w:rPr>
                <w:b/>
                <w:sz w:val="18"/>
                <w:szCs w:val="18"/>
              </w:rPr>
            </w:pPr>
            <w:r w:rsidRPr="0086762B">
              <w:rPr>
                <w:rFonts w:eastAsia="Batang"/>
                <w:b/>
                <w:sz w:val="18"/>
                <w:szCs w:val="18"/>
                <w:lang w:val="en-GB" w:eastAsia="x-none"/>
              </w:rPr>
              <w:t xml:space="preserve"> (carrier 1</w:t>
            </w:r>
            <w:r>
              <w:rPr>
                <w:rFonts w:eastAsiaTheme="minorEastAsia" w:hint="eastAsia"/>
                <w:b/>
                <w:sz w:val="18"/>
                <w:szCs w:val="18"/>
                <w:lang w:val="en-GB" w:eastAsia="zh-CN"/>
              </w:rPr>
              <w:t xml:space="preserve"> </w:t>
            </w:r>
            <w:r w:rsidRPr="0086762B">
              <w:rPr>
                <w:rFonts w:eastAsiaTheme="minorEastAsia"/>
                <w:b/>
                <w:sz w:val="18"/>
                <w:szCs w:val="18"/>
                <w:lang w:val="en-GB" w:eastAsia="zh-CN"/>
              </w:rPr>
              <w:t>+</w:t>
            </w:r>
            <w:r w:rsidRPr="0086762B">
              <w:rPr>
                <w:rFonts w:eastAsia="Batang"/>
                <w:b/>
                <w:sz w:val="18"/>
                <w:szCs w:val="18"/>
                <w:lang w:val="en-GB" w:eastAsia="x-none"/>
              </w:rPr>
              <w:t xml:space="preserve"> carrier 2</w:t>
            </w:r>
            <w:r>
              <w:rPr>
                <w:rFonts w:eastAsiaTheme="minorEastAsia" w:hint="eastAsia"/>
                <w:b/>
                <w:sz w:val="18"/>
                <w:szCs w:val="18"/>
                <w:lang w:val="en-GB" w:eastAsia="zh-CN"/>
              </w:rPr>
              <w:t xml:space="preserve"> </w:t>
            </w:r>
            <w:r w:rsidRPr="0086762B">
              <w:rPr>
                <w:rFonts w:eastAsiaTheme="minorEastAsia"/>
                <w:b/>
                <w:sz w:val="18"/>
                <w:szCs w:val="18"/>
                <w:lang w:val="en-GB" w:eastAsia="zh-CN"/>
              </w:rPr>
              <w:t>+</w:t>
            </w:r>
            <w:r w:rsidRPr="0086762B">
              <w:rPr>
                <w:rFonts w:eastAsia="Batang"/>
                <w:b/>
                <w:sz w:val="18"/>
                <w:szCs w:val="18"/>
                <w:lang w:val="en-GB" w:eastAsia="x-none"/>
              </w:rPr>
              <w:t xml:space="preserve"> carrier 3)</w:t>
            </w:r>
          </w:p>
        </w:tc>
      </w:tr>
      <w:tr w:rsidR="00347FC2" w:rsidRPr="002C515C" w14:paraId="7B46B3FE" w14:textId="77777777" w:rsidTr="000C59C9">
        <w:trPr>
          <w:trHeight w:val="20"/>
        </w:trPr>
        <w:tc>
          <w:tcPr>
            <w:tcW w:w="113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61C419B" w14:textId="77777777" w:rsidR="00347FC2" w:rsidRPr="0086762B" w:rsidRDefault="00347FC2" w:rsidP="000C59C9">
            <w:pPr>
              <w:pStyle w:val="af7"/>
              <w:spacing w:before="0" w:beforeAutospacing="0" w:after="0" w:afterAutospacing="0"/>
              <w:jc w:val="center"/>
              <w:rPr>
                <w:rFonts w:ascii="Times New Roman" w:hAnsi="Times New Roman" w:cs="Times New Roman"/>
                <w:b/>
                <w:sz w:val="18"/>
                <w:szCs w:val="18"/>
              </w:rPr>
            </w:pPr>
            <w:r w:rsidRPr="0086762B">
              <w:rPr>
                <w:rFonts w:ascii="Times New Roman" w:hAnsi="Times New Roman" w:cs="Times New Roman"/>
                <w:b/>
                <w:color w:val="000000"/>
                <w:sz w:val="18"/>
                <w:szCs w:val="18"/>
              </w:rPr>
              <w:t>Case 4</w:t>
            </w:r>
          </w:p>
        </w:tc>
        <w:tc>
          <w:tcPr>
            <w:tcW w:w="31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50DBD49" w14:textId="77777777" w:rsidR="00347FC2" w:rsidRPr="0086762B" w:rsidRDefault="00347FC2" w:rsidP="000C59C9">
            <w:pPr>
              <w:pStyle w:val="af7"/>
              <w:spacing w:before="0" w:beforeAutospacing="0" w:after="0" w:afterAutospacing="0"/>
              <w:jc w:val="center"/>
              <w:rPr>
                <w:rFonts w:ascii="Times New Roman" w:hAnsi="Times New Roman" w:cs="Times New Roman"/>
                <w:b/>
                <w:sz w:val="18"/>
                <w:szCs w:val="18"/>
              </w:rPr>
            </w:pPr>
            <w:r w:rsidRPr="0086762B">
              <w:rPr>
                <w:rFonts w:ascii="Times New Roman" w:hAnsi="Times New Roman" w:cs="Times New Roman"/>
                <w:b/>
                <w:color w:val="000000"/>
                <w:sz w:val="18"/>
                <w:szCs w:val="18"/>
              </w:rPr>
              <w:t>0T+0T+2T</w:t>
            </w:r>
          </w:p>
        </w:tc>
        <w:tc>
          <w:tcPr>
            <w:tcW w:w="42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237B86" w14:textId="77777777" w:rsidR="00347FC2" w:rsidRPr="0086762B" w:rsidRDefault="00347FC2" w:rsidP="000C59C9">
            <w:pPr>
              <w:pStyle w:val="af7"/>
              <w:spacing w:before="0" w:beforeAutospacing="0" w:after="0" w:afterAutospacing="0"/>
              <w:jc w:val="center"/>
              <w:rPr>
                <w:rFonts w:ascii="Times New Roman" w:hAnsi="Times New Roman" w:cs="Times New Roman"/>
                <w:b/>
                <w:sz w:val="18"/>
                <w:szCs w:val="18"/>
              </w:rPr>
            </w:pPr>
            <w:r w:rsidRPr="0086762B">
              <w:rPr>
                <w:rFonts w:ascii="Times New Roman" w:hAnsi="Times New Roman" w:cs="Times New Roman"/>
                <w:b/>
                <w:color w:val="000000"/>
                <w:sz w:val="18"/>
                <w:szCs w:val="18"/>
              </w:rPr>
              <w:t>{0P+0P+2P},{0P+0P+1P}</w:t>
            </w:r>
          </w:p>
        </w:tc>
      </w:tr>
      <w:tr w:rsidR="00347FC2" w:rsidRPr="002C515C" w14:paraId="5DF7CDFA" w14:textId="77777777" w:rsidTr="000C59C9">
        <w:trPr>
          <w:trHeight w:val="20"/>
        </w:trPr>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2742230" w14:textId="77777777" w:rsidR="00347FC2" w:rsidRPr="0086762B" w:rsidRDefault="00347FC2" w:rsidP="000C59C9">
            <w:pPr>
              <w:pStyle w:val="af7"/>
              <w:spacing w:before="0" w:beforeAutospacing="0" w:after="0" w:afterAutospacing="0"/>
              <w:jc w:val="center"/>
              <w:rPr>
                <w:rFonts w:ascii="Times New Roman" w:hAnsi="Times New Roman" w:cs="Times New Roman"/>
                <w:b/>
                <w:sz w:val="18"/>
                <w:szCs w:val="18"/>
              </w:rPr>
            </w:pPr>
            <w:r w:rsidRPr="0086762B">
              <w:rPr>
                <w:rFonts w:ascii="Times New Roman" w:hAnsi="Times New Roman" w:cs="Times New Roman"/>
                <w:b/>
                <w:color w:val="000000"/>
                <w:sz w:val="18"/>
                <w:szCs w:val="18"/>
              </w:rPr>
              <w:t>Case 5</w:t>
            </w:r>
          </w:p>
        </w:tc>
        <w:tc>
          <w:tcPr>
            <w:tcW w:w="315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C508280" w14:textId="77777777" w:rsidR="00347FC2" w:rsidRPr="0086762B" w:rsidRDefault="00347FC2" w:rsidP="000C59C9">
            <w:pPr>
              <w:pStyle w:val="af7"/>
              <w:spacing w:before="0" w:beforeAutospacing="0" w:after="0" w:afterAutospacing="0"/>
              <w:jc w:val="center"/>
              <w:rPr>
                <w:rFonts w:ascii="Times New Roman" w:hAnsi="Times New Roman" w:cs="Times New Roman"/>
                <w:b/>
                <w:sz w:val="18"/>
                <w:szCs w:val="18"/>
              </w:rPr>
            </w:pPr>
            <w:r w:rsidRPr="0086762B">
              <w:rPr>
                <w:rFonts w:ascii="Times New Roman" w:hAnsi="Times New Roman" w:cs="Times New Roman"/>
                <w:b/>
                <w:color w:val="000000"/>
                <w:sz w:val="18"/>
                <w:szCs w:val="18"/>
              </w:rPr>
              <w:t>0T+2T+0T</w:t>
            </w:r>
          </w:p>
        </w:tc>
        <w:tc>
          <w:tcPr>
            <w:tcW w:w="42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7AB3407" w14:textId="77777777" w:rsidR="00347FC2" w:rsidRPr="0086762B" w:rsidRDefault="00347FC2" w:rsidP="000C59C9">
            <w:pPr>
              <w:pStyle w:val="af7"/>
              <w:spacing w:before="0" w:beforeAutospacing="0" w:after="0" w:afterAutospacing="0"/>
              <w:jc w:val="center"/>
              <w:rPr>
                <w:rFonts w:ascii="Times New Roman" w:hAnsi="Times New Roman" w:cs="Times New Roman"/>
                <w:b/>
                <w:sz w:val="18"/>
                <w:szCs w:val="18"/>
              </w:rPr>
            </w:pPr>
            <w:r w:rsidRPr="0086762B">
              <w:rPr>
                <w:rFonts w:ascii="Times New Roman" w:hAnsi="Times New Roman" w:cs="Times New Roman"/>
                <w:b/>
                <w:color w:val="000000"/>
                <w:sz w:val="18"/>
                <w:szCs w:val="18"/>
              </w:rPr>
              <w:t>{0P+2P+0P},{0P+1P+0P}</w:t>
            </w:r>
          </w:p>
        </w:tc>
      </w:tr>
      <w:tr w:rsidR="00347FC2" w:rsidRPr="002C515C" w14:paraId="7576586A" w14:textId="77777777" w:rsidTr="000C59C9">
        <w:trPr>
          <w:trHeight w:val="20"/>
        </w:trPr>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6A5DD12" w14:textId="77777777" w:rsidR="00347FC2" w:rsidRPr="0086762B" w:rsidRDefault="00347FC2" w:rsidP="000C59C9">
            <w:pPr>
              <w:pStyle w:val="af7"/>
              <w:spacing w:before="0" w:beforeAutospacing="0" w:after="0" w:afterAutospacing="0"/>
              <w:jc w:val="center"/>
              <w:rPr>
                <w:rFonts w:ascii="Times New Roman" w:hAnsi="Times New Roman" w:cs="Times New Roman"/>
                <w:b/>
                <w:color w:val="000000"/>
                <w:sz w:val="18"/>
                <w:szCs w:val="18"/>
              </w:rPr>
            </w:pPr>
            <w:r w:rsidRPr="0086762B">
              <w:rPr>
                <w:rFonts w:ascii="Times New Roman" w:hAnsi="Times New Roman" w:cs="Times New Roman"/>
                <w:b/>
                <w:color w:val="000000"/>
                <w:sz w:val="18"/>
                <w:szCs w:val="18"/>
              </w:rPr>
              <w:t>Case 6</w:t>
            </w:r>
          </w:p>
        </w:tc>
        <w:tc>
          <w:tcPr>
            <w:tcW w:w="315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41EA893" w14:textId="77777777" w:rsidR="00347FC2" w:rsidRPr="0086762B" w:rsidRDefault="00347FC2" w:rsidP="000C59C9">
            <w:pPr>
              <w:pStyle w:val="af7"/>
              <w:spacing w:before="0" w:beforeAutospacing="0" w:after="0" w:afterAutospacing="0"/>
              <w:jc w:val="center"/>
              <w:rPr>
                <w:rFonts w:ascii="Times New Roman" w:hAnsi="Times New Roman" w:cs="Times New Roman"/>
                <w:b/>
                <w:color w:val="000000"/>
                <w:sz w:val="18"/>
                <w:szCs w:val="18"/>
              </w:rPr>
            </w:pPr>
            <w:r w:rsidRPr="0086762B">
              <w:rPr>
                <w:rFonts w:ascii="Times New Roman" w:hAnsi="Times New Roman" w:cs="Times New Roman"/>
                <w:b/>
                <w:color w:val="000000"/>
                <w:sz w:val="18"/>
                <w:szCs w:val="18"/>
              </w:rPr>
              <w:t>2T+0T+0T</w:t>
            </w:r>
          </w:p>
        </w:tc>
        <w:tc>
          <w:tcPr>
            <w:tcW w:w="42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735C93F" w14:textId="77777777" w:rsidR="00347FC2" w:rsidRPr="0086762B" w:rsidRDefault="00347FC2" w:rsidP="000C59C9">
            <w:pPr>
              <w:pStyle w:val="af7"/>
              <w:spacing w:before="0" w:beforeAutospacing="0" w:after="0" w:afterAutospacing="0"/>
              <w:jc w:val="center"/>
              <w:rPr>
                <w:rFonts w:ascii="Times New Roman" w:hAnsi="Times New Roman" w:cs="Times New Roman"/>
                <w:b/>
                <w:color w:val="000000"/>
                <w:sz w:val="18"/>
                <w:szCs w:val="18"/>
              </w:rPr>
            </w:pPr>
            <w:r w:rsidRPr="0086762B">
              <w:rPr>
                <w:rFonts w:ascii="Times New Roman" w:hAnsi="Times New Roman" w:cs="Times New Roman"/>
                <w:b/>
                <w:color w:val="000000"/>
                <w:sz w:val="18"/>
                <w:szCs w:val="18"/>
              </w:rPr>
              <w:t>{2P+0P+0P},{1P+0P+0P}</w:t>
            </w:r>
          </w:p>
        </w:tc>
      </w:tr>
    </w:tbl>
    <w:p w14:paraId="582AD53D" w14:textId="77777777" w:rsidR="00347FC2" w:rsidRPr="0086762B" w:rsidRDefault="00347FC2" w:rsidP="00347FC2">
      <w:pPr>
        <w:rPr>
          <w:rFonts w:eastAsiaTheme="minorEastAsia"/>
          <w:b/>
          <w:lang w:eastAsia="zh-CN"/>
        </w:rPr>
      </w:pPr>
    </w:p>
    <w:p w14:paraId="7E43733A" w14:textId="77777777" w:rsidR="00347FC2" w:rsidRPr="0086762B" w:rsidRDefault="00347FC2" w:rsidP="00347FC2">
      <w:pPr>
        <w:spacing w:afterLines="50" w:after="120"/>
        <w:jc w:val="center"/>
        <w:rPr>
          <w:rFonts w:eastAsiaTheme="minorEastAsia"/>
          <w:b/>
          <w:sz w:val="18"/>
          <w:lang w:val="x-none" w:eastAsia="zh-CN"/>
        </w:rPr>
      </w:pPr>
      <w:r w:rsidRPr="0086762B">
        <w:rPr>
          <w:rFonts w:eastAsiaTheme="minorEastAsia"/>
          <w:b/>
          <w:sz w:val="18"/>
          <w:lang w:val="x-none" w:eastAsia="zh-CN"/>
        </w:rPr>
        <w:t xml:space="preserve">Mapping between UL transmission ports and Tx chains for inter-band UL CA option1 </w:t>
      </w:r>
      <w:r w:rsidRPr="004718F5">
        <w:rPr>
          <w:rFonts w:eastAsiaTheme="minorEastAsia"/>
          <w:b/>
          <w:sz w:val="18"/>
          <w:lang w:val="x-none" w:eastAsia="zh-CN"/>
        </w:rPr>
        <w:t>with 4 carriers</w:t>
      </w:r>
    </w:p>
    <w:tbl>
      <w:tblPr>
        <w:tblW w:w="0" w:type="auto"/>
        <w:tblInd w:w="392" w:type="dxa"/>
        <w:tblCellMar>
          <w:left w:w="0" w:type="dxa"/>
          <w:right w:w="0" w:type="dxa"/>
        </w:tblCellMar>
        <w:tblLook w:val="04A0" w:firstRow="1" w:lastRow="0" w:firstColumn="1" w:lastColumn="0" w:noHBand="0" w:noVBand="1"/>
      </w:tblPr>
      <w:tblGrid>
        <w:gridCol w:w="992"/>
        <w:gridCol w:w="3260"/>
        <w:gridCol w:w="4302"/>
      </w:tblGrid>
      <w:tr w:rsidR="00347FC2" w:rsidRPr="002C515C" w14:paraId="2E33E333" w14:textId="77777777" w:rsidTr="000C59C9">
        <w:trPr>
          <w:trHeight w:val="20"/>
        </w:trPr>
        <w:tc>
          <w:tcPr>
            <w:tcW w:w="99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CA871C0" w14:textId="77777777" w:rsidR="00347FC2" w:rsidRPr="0086762B" w:rsidRDefault="00347FC2" w:rsidP="000C59C9">
            <w:pPr>
              <w:jc w:val="center"/>
              <w:rPr>
                <w:rFonts w:eastAsia="Batang"/>
                <w:b/>
                <w:sz w:val="18"/>
                <w:szCs w:val="18"/>
                <w:lang w:val="en-GB" w:eastAsia="x-none"/>
              </w:rPr>
            </w:pPr>
          </w:p>
        </w:tc>
        <w:tc>
          <w:tcPr>
            <w:tcW w:w="326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520D25A" w14:textId="77777777" w:rsidR="00347FC2" w:rsidRPr="0086762B" w:rsidRDefault="00347FC2" w:rsidP="000C59C9">
            <w:pPr>
              <w:jc w:val="center"/>
              <w:rPr>
                <w:rFonts w:eastAsia="Batang"/>
                <w:b/>
                <w:sz w:val="18"/>
                <w:szCs w:val="18"/>
                <w:lang w:val="en-GB" w:eastAsia="x-none"/>
              </w:rPr>
            </w:pPr>
            <w:r w:rsidRPr="0086762B">
              <w:rPr>
                <w:rFonts w:eastAsia="Batang"/>
                <w:b/>
                <w:sz w:val="18"/>
                <w:szCs w:val="18"/>
                <w:lang w:val="en-GB" w:eastAsia="x-none"/>
              </w:rPr>
              <w:t>Number of Tx chains (carrier 1 + carrier 2</w:t>
            </w:r>
            <w:r>
              <w:rPr>
                <w:rFonts w:eastAsiaTheme="minorEastAsia" w:hint="eastAsia"/>
                <w:b/>
                <w:sz w:val="18"/>
                <w:szCs w:val="18"/>
                <w:lang w:val="en-GB" w:eastAsia="zh-CN"/>
              </w:rPr>
              <w:t xml:space="preserve"> </w:t>
            </w:r>
            <w:r w:rsidRPr="0086762B">
              <w:rPr>
                <w:rFonts w:eastAsia="Batang"/>
                <w:b/>
                <w:sz w:val="18"/>
                <w:szCs w:val="18"/>
                <w:lang w:val="en-GB" w:eastAsia="x-none"/>
              </w:rPr>
              <w:t>+ carrier 3</w:t>
            </w:r>
            <w:r>
              <w:rPr>
                <w:rFonts w:eastAsiaTheme="minorEastAsia" w:hint="eastAsia"/>
                <w:b/>
                <w:sz w:val="18"/>
                <w:szCs w:val="18"/>
                <w:lang w:val="en-GB" w:eastAsia="zh-CN"/>
              </w:rPr>
              <w:t xml:space="preserve"> </w:t>
            </w:r>
            <w:r w:rsidRPr="0086762B">
              <w:rPr>
                <w:rFonts w:eastAsia="Batang"/>
                <w:b/>
                <w:sz w:val="18"/>
                <w:szCs w:val="18"/>
                <w:lang w:val="en-GB" w:eastAsia="x-none"/>
              </w:rPr>
              <w:t>+ carrier 4)</w:t>
            </w:r>
          </w:p>
        </w:tc>
        <w:tc>
          <w:tcPr>
            <w:tcW w:w="430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732AD6C" w14:textId="77777777" w:rsidR="00347FC2" w:rsidRPr="0086762B" w:rsidRDefault="00347FC2" w:rsidP="000C59C9">
            <w:pPr>
              <w:jc w:val="center"/>
              <w:rPr>
                <w:rFonts w:eastAsia="Batang"/>
                <w:b/>
                <w:sz w:val="18"/>
                <w:szCs w:val="18"/>
                <w:lang w:val="en-GB" w:eastAsia="x-none"/>
              </w:rPr>
            </w:pPr>
            <w:r w:rsidRPr="0086762B">
              <w:rPr>
                <w:rFonts w:eastAsia="Batang"/>
                <w:b/>
                <w:sz w:val="18"/>
                <w:szCs w:val="18"/>
                <w:lang w:val="en-GB" w:eastAsia="x-none"/>
              </w:rPr>
              <w:t>Number of antenna ports for UL transmission (carrier 1 + carrier 2+ carrier 3 carrier 4)</w:t>
            </w:r>
          </w:p>
        </w:tc>
      </w:tr>
      <w:tr w:rsidR="00347FC2" w:rsidRPr="002C515C" w14:paraId="2FF223D2" w14:textId="77777777" w:rsidTr="000C59C9">
        <w:trPr>
          <w:trHeight w:val="20"/>
        </w:trPr>
        <w:tc>
          <w:tcPr>
            <w:tcW w:w="99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79FE2A3" w14:textId="77777777" w:rsidR="00347FC2" w:rsidRPr="0086762B" w:rsidRDefault="00347FC2" w:rsidP="000C59C9">
            <w:pPr>
              <w:jc w:val="center"/>
              <w:rPr>
                <w:rFonts w:eastAsia="Batang"/>
                <w:b/>
                <w:sz w:val="18"/>
                <w:szCs w:val="18"/>
                <w:lang w:val="en-GB" w:eastAsia="x-none"/>
              </w:rPr>
            </w:pPr>
            <w:r w:rsidRPr="0086762B">
              <w:rPr>
                <w:rFonts w:eastAsia="Batang"/>
                <w:b/>
                <w:sz w:val="18"/>
                <w:szCs w:val="18"/>
                <w:lang w:val="en-GB" w:eastAsia="x-none"/>
              </w:rPr>
              <w:t>Case 7</w:t>
            </w:r>
          </w:p>
        </w:tc>
        <w:tc>
          <w:tcPr>
            <w:tcW w:w="32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C64926" w14:textId="77777777" w:rsidR="00347FC2" w:rsidRPr="0086762B" w:rsidRDefault="00347FC2" w:rsidP="000C59C9">
            <w:pPr>
              <w:jc w:val="center"/>
              <w:rPr>
                <w:rFonts w:eastAsia="Batang"/>
                <w:b/>
                <w:sz w:val="18"/>
                <w:szCs w:val="18"/>
                <w:lang w:val="en-GB" w:eastAsia="x-none"/>
              </w:rPr>
            </w:pPr>
            <w:r w:rsidRPr="0086762B">
              <w:rPr>
                <w:rFonts w:eastAsia="Batang"/>
                <w:b/>
                <w:sz w:val="18"/>
                <w:szCs w:val="18"/>
                <w:lang w:val="en-GB" w:eastAsia="x-none"/>
              </w:rPr>
              <w:t>0T+0T+0T+2T</w:t>
            </w:r>
          </w:p>
        </w:tc>
        <w:tc>
          <w:tcPr>
            <w:tcW w:w="430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F13104" w14:textId="77777777" w:rsidR="00347FC2" w:rsidRPr="0086762B" w:rsidRDefault="00347FC2" w:rsidP="000C59C9">
            <w:pPr>
              <w:jc w:val="center"/>
              <w:rPr>
                <w:rFonts w:eastAsia="Batang"/>
                <w:b/>
                <w:sz w:val="18"/>
                <w:szCs w:val="18"/>
                <w:lang w:val="en-GB" w:eastAsia="x-none"/>
              </w:rPr>
            </w:pPr>
            <w:r w:rsidRPr="0086762B">
              <w:rPr>
                <w:rFonts w:eastAsia="Batang"/>
                <w:b/>
                <w:sz w:val="18"/>
                <w:szCs w:val="18"/>
                <w:lang w:val="en-GB" w:eastAsia="x-none"/>
              </w:rPr>
              <w:t>{0P+0P+0P+2P},{0P+0P+0P+1P}</w:t>
            </w:r>
          </w:p>
        </w:tc>
      </w:tr>
      <w:tr w:rsidR="00347FC2" w:rsidRPr="002C515C" w14:paraId="1D1C2895" w14:textId="77777777" w:rsidTr="000C59C9">
        <w:trPr>
          <w:trHeight w:val="20"/>
        </w:trPr>
        <w:tc>
          <w:tcPr>
            <w:tcW w:w="99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755000F" w14:textId="77777777" w:rsidR="00347FC2" w:rsidRPr="0086762B" w:rsidRDefault="00347FC2" w:rsidP="000C59C9">
            <w:pPr>
              <w:jc w:val="center"/>
              <w:rPr>
                <w:rFonts w:eastAsia="Batang"/>
                <w:b/>
                <w:sz w:val="18"/>
                <w:szCs w:val="18"/>
                <w:lang w:val="en-GB" w:eastAsia="x-none"/>
              </w:rPr>
            </w:pPr>
            <w:r w:rsidRPr="0086762B">
              <w:rPr>
                <w:rFonts w:eastAsia="Batang"/>
                <w:b/>
                <w:sz w:val="18"/>
                <w:szCs w:val="18"/>
                <w:lang w:val="en-GB" w:eastAsia="x-none"/>
              </w:rPr>
              <w:t>Case 8</w:t>
            </w:r>
          </w:p>
        </w:tc>
        <w:tc>
          <w:tcPr>
            <w:tcW w:w="32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2F03850" w14:textId="77777777" w:rsidR="00347FC2" w:rsidRPr="0086762B" w:rsidRDefault="00347FC2" w:rsidP="000C59C9">
            <w:pPr>
              <w:jc w:val="center"/>
              <w:rPr>
                <w:rFonts w:eastAsia="Batang"/>
                <w:b/>
                <w:sz w:val="18"/>
                <w:szCs w:val="18"/>
                <w:lang w:val="en-GB" w:eastAsia="x-none"/>
              </w:rPr>
            </w:pPr>
            <w:r w:rsidRPr="0086762B">
              <w:rPr>
                <w:rFonts w:eastAsia="Batang"/>
                <w:b/>
                <w:sz w:val="18"/>
                <w:szCs w:val="18"/>
                <w:lang w:val="en-GB" w:eastAsia="x-none"/>
              </w:rPr>
              <w:t>0T+0T+2T+0T</w:t>
            </w:r>
          </w:p>
        </w:tc>
        <w:tc>
          <w:tcPr>
            <w:tcW w:w="430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4AD0817" w14:textId="77777777" w:rsidR="00347FC2" w:rsidRPr="0086762B" w:rsidRDefault="00347FC2" w:rsidP="000C59C9">
            <w:pPr>
              <w:jc w:val="center"/>
              <w:rPr>
                <w:rFonts w:eastAsia="Batang"/>
                <w:b/>
                <w:sz w:val="18"/>
                <w:szCs w:val="18"/>
                <w:lang w:val="en-GB" w:eastAsia="x-none"/>
              </w:rPr>
            </w:pPr>
            <w:r w:rsidRPr="0086762B">
              <w:rPr>
                <w:rFonts w:eastAsia="Batang"/>
                <w:b/>
                <w:sz w:val="18"/>
                <w:szCs w:val="18"/>
                <w:lang w:val="en-GB" w:eastAsia="x-none"/>
              </w:rPr>
              <w:t>{0P+0P+2P+0P},{0P+0P+1P+0P}</w:t>
            </w:r>
          </w:p>
        </w:tc>
      </w:tr>
      <w:tr w:rsidR="00347FC2" w:rsidRPr="002C515C" w14:paraId="0938A354" w14:textId="77777777" w:rsidTr="000C59C9">
        <w:trPr>
          <w:trHeight w:val="20"/>
        </w:trPr>
        <w:tc>
          <w:tcPr>
            <w:tcW w:w="99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C4DA7E1" w14:textId="77777777" w:rsidR="00347FC2" w:rsidRPr="0086762B" w:rsidRDefault="00347FC2" w:rsidP="000C59C9">
            <w:pPr>
              <w:jc w:val="center"/>
              <w:rPr>
                <w:rFonts w:eastAsia="Batang"/>
                <w:b/>
                <w:sz w:val="18"/>
                <w:szCs w:val="18"/>
                <w:lang w:val="en-GB" w:eastAsia="x-none"/>
              </w:rPr>
            </w:pPr>
            <w:r w:rsidRPr="0086762B">
              <w:rPr>
                <w:rFonts w:eastAsia="Batang"/>
                <w:b/>
                <w:sz w:val="18"/>
                <w:szCs w:val="18"/>
                <w:lang w:val="en-GB" w:eastAsia="x-none"/>
              </w:rPr>
              <w:t>Case 9</w:t>
            </w:r>
          </w:p>
        </w:tc>
        <w:tc>
          <w:tcPr>
            <w:tcW w:w="32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A2E5515" w14:textId="77777777" w:rsidR="00347FC2" w:rsidRPr="0086762B" w:rsidRDefault="00347FC2" w:rsidP="000C59C9">
            <w:pPr>
              <w:jc w:val="center"/>
              <w:rPr>
                <w:rFonts w:eastAsia="Batang"/>
                <w:b/>
                <w:sz w:val="18"/>
                <w:szCs w:val="18"/>
                <w:lang w:val="en-GB" w:eastAsia="x-none"/>
              </w:rPr>
            </w:pPr>
            <w:r w:rsidRPr="0086762B">
              <w:rPr>
                <w:rFonts w:eastAsia="Batang"/>
                <w:b/>
                <w:sz w:val="18"/>
                <w:szCs w:val="18"/>
                <w:lang w:val="en-GB" w:eastAsia="x-none"/>
              </w:rPr>
              <w:t>0T+2T+0T+0T</w:t>
            </w:r>
          </w:p>
        </w:tc>
        <w:tc>
          <w:tcPr>
            <w:tcW w:w="430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E82C126" w14:textId="77777777" w:rsidR="00347FC2" w:rsidRPr="0086762B" w:rsidRDefault="00347FC2" w:rsidP="000C59C9">
            <w:pPr>
              <w:jc w:val="center"/>
              <w:rPr>
                <w:rFonts w:eastAsia="Batang"/>
                <w:b/>
                <w:sz w:val="18"/>
                <w:szCs w:val="18"/>
                <w:lang w:val="en-GB" w:eastAsia="x-none"/>
              </w:rPr>
            </w:pPr>
            <w:r w:rsidRPr="0086762B">
              <w:rPr>
                <w:rFonts w:eastAsia="Batang"/>
                <w:b/>
                <w:sz w:val="18"/>
                <w:szCs w:val="18"/>
                <w:lang w:val="en-GB" w:eastAsia="x-none"/>
              </w:rPr>
              <w:t>{0P+2P+0P+0P},{0P+1P+0P+0P}</w:t>
            </w:r>
          </w:p>
        </w:tc>
      </w:tr>
      <w:tr w:rsidR="00347FC2" w:rsidRPr="002C515C" w14:paraId="7BF4A534" w14:textId="77777777" w:rsidTr="000C59C9">
        <w:trPr>
          <w:trHeight w:val="20"/>
        </w:trPr>
        <w:tc>
          <w:tcPr>
            <w:tcW w:w="99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CDE7CCB" w14:textId="77777777" w:rsidR="00347FC2" w:rsidRPr="0086762B" w:rsidRDefault="00347FC2" w:rsidP="000C59C9">
            <w:pPr>
              <w:jc w:val="center"/>
              <w:rPr>
                <w:rFonts w:eastAsia="Batang"/>
                <w:b/>
                <w:sz w:val="18"/>
                <w:szCs w:val="18"/>
                <w:lang w:val="en-GB" w:eastAsia="x-none"/>
              </w:rPr>
            </w:pPr>
            <w:r w:rsidRPr="0086762B">
              <w:rPr>
                <w:rFonts w:eastAsia="Batang"/>
                <w:b/>
                <w:sz w:val="18"/>
                <w:szCs w:val="18"/>
                <w:lang w:val="en-GB" w:eastAsia="x-none"/>
              </w:rPr>
              <w:t>Case 10</w:t>
            </w:r>
          </w:p>
        </w:tc>
        <w:tc>
          <w:tcPr>
            <w:tcW w:w="32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E666930" w14:textId="77777777" w:rsidR="00347FC2" w:rsidRPr="0086762B" w:rsidRDefault="00347FC2" w:rsidP="000C59C9">
            <w:pPr>
              <w:jc w:val="center"/>
              <w:rPr>
                <w:rFonts w:eastAsia="Batang"/>
                <w:b/>
                <w:sz w:val="18"/>
                <w:szCs w:val="18"/>
                <w:lang w:val="en-GB" w:eastAsia="x-none"/>
              </w:rPr>
            </w:pPr>
            <w:r w:rsidRPr="0086762B">
              <w:rPr>
                <w:rFonts w:eastAsia="Batang"/>
                <w:b/>
                <w:sz w:val="18"/>
                <w:szCs w:val="18"/>
                <w:lang w:val="en-GB" w:eastAsia="x-none"/>
              </w:rPr>
              <w:t>2T+0T+0T+0T</w:t>
            </w:r>
          </w:p>
        </w:tc>
        <w:tc>
          <w:tcPr>
            <w:tcW w:w="430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9DE306E" w14:textId="77777777" w:rsidR="00347FC2" w:rsidRPr="0086762B" w:rsidRDefault="00347FC2" w:rsidP="000C59C9">
            <w:pPr>
              <w:jc w:val="center"/>
              <w:rPr>
                <w:rFonts w:eastAsia="Batang"/>
                <w:b/>
                <w:sz w:val="18"/>
                <w:szCs w:val="18"/>
                <w:lang w:val="en-GB" w:eastAsia="x-none"/>
              </w:rPr>
            </w:pPr>
            <w:r w:rsidRPr="0086762B">
              <w:rPr>
                <w:rFonts w:eastAsia="Batang"/>
                <w:b/>
                <w:sz w:val="18"/>
                <w:szCs w:val="18"/>
                <w:lang w:val="en-GB" w:eastAsia="x-none"/>
              </w:rPr>
              <w:t>{2P+0P+0P+0P},{1P+0P+0P+0P}</w:t>
            </w:r>
          </w:p>
        </w:tc>
      </w:tr>
    </w:tbl>
    <w:p w14:paraId="7372B366" w14:textId="77777777" w:rsidR="00347FC2" w:rsidRDefault="00347FC2" w:rsidP="00347FC2">
      <w:pPr>
        <w:rPr>
          <w:rFonts w:eastAsiaTheme="minorEastAsia"/>
          <w:lang w:val="en-GB" w:eastAsia="zh-CN"/>
        </w:rPr>
      </w:pPr>
    </w:p>
    <w:p w14:paraId="12594578" w14:textId="77777777" w:rsidR="00347FC2" w:rsidRDefault="00347FC2" w:rsidP="00347FC2">
      <w:pPr>
        <w:jc w:val="both"/>
        <w:rPr>
          <w:rFonts w:eastAsiaTheme="minorEastAsia"/>
          <w:b/>
          <w:iCs/>
          <w:lang w:val="en-GB" w:eastAsia="zh-CN"/>
        </w:rPr>
      </w:pPr>
      <w:r w:rsidRPr="0063343F">
        <w:rPr>
          <w:rFonts w:eastAsiaTheme="minorEastAsia"/>
          <w:b/>
          <w:iCs/>
          <w:lang w:val="en-GB" w:eastAsia="zh-CN"/>
        </w:rPr>
        <w:lastRenderedPageBreak/>
        <w:t>P</w:t>
      </w:r>
      <w:r w:rsidRPr="0063343F">
        <w:rPr>
          <w:rFonts w:eastAsiaTheme="minorEastAsia" w:hint="eastAsia"/>
          <w:b/>
          <w:iCs/>
          <w:lang w:val="en-GB" w:eastAsia="zh-CN"/>
        </w:rPr>
        <w:t>roposal</w:t>
      </w:r>
      <w:r>
        <w:rPr>
          <w:rFonts w:eastAsiaTheme="minorEastAsia" w:hint="eastAsia"/>
          <w:b/>
          <w:iCs/>
          <w:lang w:val="en-GB" w:eastAsia="zh-CN"/>
        </w:rPr>
        <w:t xml:space="preserve"> 4</w:t>
      </w:r>
      <w:r w:rsidRPr="0063343F">
        <w:rPr>
          <w:rFonts w:eastAsiaTheme="minorEastAsia" w:hint="eastAsia"/>
          <w:b/>
          <w:iCs/>
          <w:lang w:val="en-GB" w:eastAsia="zh-CN"/>
        </w:rPr>
        <w:t xml:space="preserve">: </w:t>
      </w:r>
      <w:r w:rsidRPr="007C53E5">
        <w:rPr>
          <w:rFonts w:eastAsiaTheme="minorEastAsia" w:hint="eastAsia"/>
          <w:b/>
          <w:iCs/>
          <w:lang w:val="en-GB" w:eastAsia="zh-CN"/>
        </w:rPr>
        <w:t>For inter-band UL CA option</w:t>
      </w:r>
      <w:r>
        <w:rPr>
          <w:rFonts w:eastAsiaTheme="minorEastAsia" w:hint="eastAsia"/>
          <w:b/>
          <w:iCs/>
          <w:lang w:val="en-GB" w:eastAsia="zh-CN"/>
        </w:rPr>
        <w:t xml:space="preserve"> 2 with</w:t>
      </w:r>
      <w:r w:rsidRPr="00241B61">
        <w:rPr>
          <w:rFonts w:eastAsiaTheme="minorEastAsia"/>
          <w:b/>
          <w:iCs/>
          <w:lang w:val="en-GB" w:eastAsia="zh-CN"/>
        </w:rPr>
        <w:t xml:space="preserve"> 3 or 4 carriers</w:t>
      </w:r>
      <w:r w:rsidRPr="007C53E5">
        <w:rPr>
          <w:rFonts w:eastAsiaTheme="minorEastAsia" w:hint="eastAsia"/>
          <w:b/>
          <w:iCs/>
          <w:lang w:val="en-GB" w:eastAsia="zh-CN"/>
        </w:rPr>
        <w:t xml:space="preserve">, the mapping between </w:t>
      </w:r>
      <w:r w:rsidRPr="007C53E5">
        <w:rPr>
          <w:rFonts w:ascii="Times" w:eastAsia="Batang" w:hAnsi="Times"/>
          <w:b/>
          <w:lang w:val="en-GB"/>
        </w:rPr>
        <w:t>UL transmission ports and Tx chain</w:t>
      </w:r>
      <w:r w:rsidRPr="007C53E5">
        <w:rPr>
          <w:rFonts w:ascii="Times" w:eastAsiaTheme="minorEastAsia" w:hAnsi="Times" w:hint="eastAsia"/>
          <w:b/>
          <w:lang w:val="en-GB" w:eastAsia="zh-CN"/>
        </w:rPr>
        <w:t>s</w:t>
      </w:r>
      <w:r w:rsidRPr="007C53E5">
        <w:rPr>
          <w:rFonts w:eastAsiaTheme="minorEastAsia" w:hint="eastAsia"/>
          <w:b/>
          <w:iCs/>
          <w:lang w:val="en-GB" w:eastAsia="zh-CN"/>
        </w:rPr>
        <w:t xml:space="preserve"> can be </w:t>
      </w:r>
      <w:r>
        <w:rPr>
          <w:rFonts w:eastAsiaTheme="minorEastAsia" w:hint="eastAsia"/>
          <w:b/>
          <w:iCs/>
          <w:lang w:val="en-GB" w:eastAsia="zh-CN"/>
        </w:rPr>
        <w:t>supported</w:t>
      </w:r>
      <w:r w:rsidRPr="007C53E5">
        <w:rPr>
          <w:rFonts w:eastAsiaTheme="minorEastAsia" w:hint="eastAsia"/>
          <w:b/>
          <w:iCs/>
          <w:lang w:val="en-GB" w:eastAsia="zh-CN"/>
        </w:rPr>
        <w:t xml:space="preserve"> as </w:t>
      </w:r>
      <w:r>
        <w:rPr>
          <w:rFonts w:eastAsiaTheme="minorEastAsia" w:hint="eastAsia"/>
          <w:b/>
          <w:iCs/>
          <w:lang w:val="en-GB" w:eastAsia="zh-CN"/>
        </w:rPr>
        <w:t>follows.</w:t>
      </w:r>
    </w:p>
    <w:p w14:paraId="05CAD85A" w14:textId="77777777" w:rsidR="00347FC2" w:rsidRPr="0086762B" w:rsidRDefault="00347FC2" w:rsidP="00347FC2">
      <w:pPr>
        <w:spacing w:beforeLines="50" w:before="120" w:afterLines="50" w:after="120"/>
        <w:jc w:val="center"/>
        <w:rPr>
          <w:rFonts w:eastAsiaTheme="minorEastAsia"/>
          <w:b/>
          <w:sz w:val="18"/>
          <w:lang w:val="x-none" w:eastAsia="zh-CN"/>
        </w:rPr>
      </w:pPr>
      <w:r w:rsidRPr="0086762B">
        <w:rPr>
          <w:rFonts w:eastAsiaTheme="minorEastAsia"/>
          <w:b/>
          <w:sz w:val="18"/>
          <w:lang w:val="x-none" w:eastAsia="zh-CN"/>
        </w:rPr>
        <w:t>Mapping between UL transmission ports and Tx chains for inter-band UL CA option 2 with 3 carriers</w:t>
      </w:r>
    </w:p>
    <w:tbl>
      <w:tblPr>
        <w:tblW w:w="0" w:type="auto"/>
        <w:tblInd w:w="392" w:type="dxa"/>
        <w:tblCellMar>
          <w:left w:w="0" w:type="dxa"/>
          <w:right w:w="0" w:type="dxa"/>
        </w:tblCellMar>
        <w:tblLook w:val="04A0" w:firstRow="1" w:lastRow="0" w:firstColumn="1" w:lastColumn="0" w:noHBand="0" w:noVBand="1"/>
      </w:tblPr>
      <w:tblGrid>
        <w:gridCol w:w="1134"/>
        <w:gridCol w:w="3152"/>
        <w:gridCol w:w="4268"/>
      </w:tblGrid>
      <w:tr w:rsidR="00347FC2" w:rsidRPr="00276D2C" w14:paraId="5EC5AB5B" w14:textId="77777777" w:rsidTr="000C59C9">
        <w:trPr>
          <w:trHeight w:val="20"/>
        </w:trPr>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1DA9A4F" w14:textId="77777777" w:rsidR="00347FC2" w:rsidRPr="0086762B" w:rsidRDefault="00347FC2" w:rsidP="000C59C9">
            <w:pPr>
              <w:pStyle w:val="a1"/>
              <w:ind w:firstLine="480"/>
              <w:jc w:val="center"/>
              <w:rPr>
                <w:b/>
                <w:sz w:val="18"/>
                <w:szCs w:val="18"/>
              </w:rPr>
            </w:pPr>
          </w:p>
        </w:tc>
        <w:tc>
          <w:tcPr>
            <w:tcW w:w="315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A5EA995" w14:textId="77777777" w:rsidR="00347FC2" w:rsidRPr="0086762B" w:rsidRDefault="00347FC2" w:rsidP="000C59C9">
            <w:pPr>
              <w:pStyle w:val="a1"/>
              <w:spacing w:after="0"/>
              <w:jc w:val="center"/>
              <w:rPr>
                <w:rFonts w:eastAsiaTheme="minorEastAsia"/>
                <w:b/>
                <w:sz w:val="18"/>
                <w:szCs w:val="18"/>
                <w:lang w:eastAsia="zh-CN"/>
              </w:rPr>
            </w:pPr>
            <w:r w:rsidRPr="0086762B">
              <w:rPr>
                <w:rFonts w:eastAsiaTheme="minorEastAsia"/>
                <w:b/>
                <w:sz w:val="18"/>
                <w:szCs w:val="18"/>
                <w:lang w:eastAsia="zh-CN"/>
              </w:rPr>
              <w:t xml:space="preserve">Number of Tx chains </w:t>
            </w:r>
          </w:p>
          <w:p w14:paraId="2C9C8DA6" w14:textId="77777777" w:rsidR="00347FC2" w:rsidRPr="0086762B" w:rsidRDefault="00347FC2" w:rsidP="000C59C9">
            <w:pPr>
              <w:pStyle w:val="a1"/>
              <w:spacing w:after="0"/>
              <w:jc w:val="center"/>
              <w:rPr>
                <w:b/>
                <w:sz w:val="18"/>
                <w:szCs w:val="18"/>
              </w:rPr>
            </w:pPr>
            <w:r w:rsidRPr="0086762B">
              <w:rPr>
                <w:rFonts w:eastAsiaTheme="minorEastAsia"/>
                <w:b/>
                <w:sz w:val="18"/>
                <w:szCs w:val="18"/>
                <w:lang w:eastAsia="zh-CN"/>
              </w:rPr>
              <w:t>(carrier 1 + carrier 2 + carrier 3)</w:t>
            </w:r>
          </w:p>
        </w:tc>
        <w:tc>
          <w:tcPr>
            <w:tcW w:w="426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CF2EEF3" w14:textId="77777777" w:rsidR="00347FC2" w:rsidRPr="0086762B" w:rsidRDefault="00347FC2" w:rsidP="000C59C9">
            <w:pPr>
              <w:pStyle w:val="a1"/>
              <w:spacing w:after="0"/>
              <w:ind w:firstLine="480"/>
              <w:jc w:val="center"/>
              <w:rPr>
                <w:b/>
                <w:sz w:val="18"/>
                <w:szCs w:val="18"/>
              </w:rPr>
            </w:pPr>
            <w:r w:rsidRPr="0086762B">
              <w:rPr>
                <w:rFonts w:eastAsia="Batang"/>
                <w:b/>
                <w:sz w:val="18"/>
                <w:szCs w:val="18"/>
                <w:lang w:val="en-GB" w:eastAsia="x-none"/>
              </w:rPr>
              <w:t xml:space="preserve">Number of </w:t>
            </w:r>
            <w:r w:rsidRPr="0086762B">
              <w:rPr>
                <w:rFonts w:eastAsia="Batang"/>
                <w:b/>
                <w:bCs/>
                <w:sz w:val="18"/>
                <w:szCs w:val="18"/>
                <w:lang w:val="en-GB" w:eastAsia="x-none"/>
              </w:rPr>
              <w:t xml:space="preserve">antenna ports </w:t>
            </w:r>
            <w:r w:rsidRPr="0086762B">
              <w:rPr>
                <w:rFonts w:eastAsia="Batang"/>
                <w:b/>
                <w:sz w:val="18"/>
                <w:szCs w:val="18"/>
                <w:lang w:val="en-GB" w:eastAsia="x-none"/>
              </w:rPr>
              <w:t>for UL transmission (carrier 1</w:t>
            </w:r>
            <w:r w:rsidRPr="0086762B">
              <w:rPr>
                <w:rFonts w:eastAsiaTheme="minorEastAsia"/>
                <w:b/>
                <w:sz w:val="18"/>
                <w:szCs w:val="18"/>
                <w:lang w:val="en-GB" w:eastAsia="zh-CN"/>
              </w:rPr>
              <w:t>+</w:t>
            </w:r>
            <w:r w:rsidRPr="0086762B">
              <w:rPr>
                <w:rFonts w:eastAsia="Batang"/>
                <w:b/>
                <w:sz w:val="18"/>
                <w:szCs w:val="18"/>
                <w:lang w:val="en-GB" w:eastAsia="x-none"/>
              </w:rPr>
              <w:t xml:space="preserve"> carrier 2</w:t>
            </w:r>
            <w:r w:rsidRPr="0086762B">
              <w:rPr>
                <w:rFonts w:eastAsiaTheme="minorEastAsia"/>
                <w:b/>
                <w:sz w:val="18"/>
                <w:szCs w:val="18"/>
                <w:lang w:val="en-GB" w:eastAsia="zh-CN"/>
              </w:rPr>
              <w:t xml:space="preserve"> + </w:t>
            </w:r>
            <w:r w:rsidRPr="0086762B">
              <w:rPr>
                <w:rFonts w:eastAsiaTheme="minorEastAsia"/>
                <w:b/>
                <w:sz w:val="18"/>
                <w:szCs w:val="18"/>
                <w:lang w:eastAsia="zh-CN"/>
              </w:rPr>
              <w:t>carrier 3</w:t>
            </w:r>
            <w:r w:rsidRPr="0086762B">
              <w:rPr>
                <w:rFonts w:eastAsia="Batang"/>
                <w:b/>
                <w:sz w:val="18"/>
                <w:szCs w:val="18"/>
                <w:lang w:val="en-GB" w:eastAsia="x-none"/>
              </w:rPr>
              <w:t>)</w:t>
            </w:r>
          </w:p>
        </w:tc>
      </w:tr>
      <w:tr w:rsidR="00347FC2" w:rsidRPr="00276D2C" w14:paraId="169D9780" w14:textId="77777777" w:rsidTr="000C59C9">
        <w:trPr>
          <w:trHeight w:val="20"/>
        </w:trPr>
        <w:tc>
          <w:tcPr>
            <w:tcW w:w="113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04B9C0C" w14:textId="77777777" w:rsidR="00347FC2" w:rsidRPr="00730DCE" w:rsidRDefault="00347FC2" w:rsidP="000C59C9">
            <w:pPr>
              <w:pStyle w:val="af7"/>
              <w:spacing w:before="0" w:beforeAutospacing="0" w:after="0" w:afterAutospacing="0"/>
              <w:jc w:val="center"/>
              <w:rPr>
                <w:rFonts w:ascii="Times New Roman" w:hAnsi="Times New Roman" w:cs="Times New Roman"/>
                <w:b/>
                <w:color w:val="000000"/>
                <w:sz w:val="18"/>
                <w:szCs w:val="18"/>
              </w:rPr>
            </w:pPr>
            <w:r w:rsidRPr="00730DCE">
              <w:rPr>
                <w:rFonts w:ascii="Times New Roman" w:hAnsi="Times New Roman" w:cs="Times New Roman"/>
                <w:b/>
                <w:color w:val="000000"/>
                <w:sz w:val="18"/>
                <w:szCs w:val="18"/>
              </w:rPr>
              <w:t>Case 1</w:t>
            </w:r>
          </w:p>
        </w:tc>
        <w:tc>
          <w:tcPr>
            <w:tcW w:w="3152" w:type="dxa"/>
            <w:tcBorders>
              <w:top w:val="nil"/>
              <w:left w:val="nil"/>
              <w:bottom w:val="single" w:sz="8" w:space="0" w:color="auto"/>
              <w:right w:val="single" w:sz="8" w:space="0" w:color="auto"/>
            </w:tcBorders>
            <w:tcMar>
              <w:top w:w="0" w:type="dxa"/>
              <w:left w:w="108" w:type="dxa"/>
              <w:bottom w:w="0" w:type="dxa"/>
              <w:right w:w="108" w:type="dxa"/>
            </w:tcMar>
            <w:vAlign w:val="center"/>
          </w:tcPr>
          <w:p w14:paraId="4FAE57F8" w14:textId="77777777" w:rsidR="00347FC2" w:rsidRPr="00730DCE" w:rsidRDefault="00347FC2" w:rsidP="000C59C9">
            <w:pPr>
              <w:pStyle w:val="af7"/>
              <w:spacing w:before="0" w:beforeAutospacing="0" w:after="0" w:afterAutospacing="0"/>
              <w:jc w:val="center"/>
              <w:rPr>
                <w:rFonts w:ascii="Times New Roman" w:hAnsi="Times New Roman" w:cs="Times New Roman"/>
                <w:b/>
                <w:color w:val="000000"/>
                <w:sz w:val="18"/>
                <w:szCs w:val="18"/>
              </w:rPr>
            </w:pPr>
            <w:r w:rsidRPr="00730DCE">
              <w:rPr>
                <w:rFonts w:ascii="Times New Roman" w:hAnsi="Times New Roman" w:cs="Times New Roman"/>
                <w:b/>
                <w:color w:val="000000"/>
                <w:sz w:val="18"/>
                <w:szCs w:val="18"/>
              </w:rPr>
              <w:t>0T+1T+1T</w:t>
            </w:r>
          </w:p>
        </w:tc>
        <w:tc>
          <w:tcPr>
            <w:tcW w:w="4268" w:type="dxa"/>
            <w:tcBorders>
              <w:top w:val="nil"/>
              <w:left w:val="nil"/>
              <w:bottom w:val="single" w:sz="8" w:space="0" w:color="auto"/>
              <w:right w:val="single" w:sz="8" w:space="0" w:color="auto"/>
            </w:tcBorders>
            <w:tcMar>
              <w:top w:w="0" w:type="dxa"/>
              <w:left w:w="108" w:type="dxa"/>
              <w:bottom w:w="0" w:type="dxa"/>
              <w:right w:w="108" w:type="dxa"/>
            </w:tcMar>
            <w:vAlign w:val="center"/>
          </w:tcPr>
          <w:p w14:paraId="6E71963D" w14:textId="77777777" w:rsidR="00347FC2" w:rsidRPr="00730DCE" w:rsidRDefault="00347FC2" w:rsidP="000C59C9">
            <w:pPr>
              <w:pStyle w:val="af7"/>
              <w:spacing w:before="0" w:beforeAutospacing="0" w:after="0" w:afterAutospacing="0"/>
              <w:jc w:val="center"/>
              <w:rPr>
                <w:rFonts w:ascii="Times New Roman" w:hAnsi="Times New Roman" w:cs="Times New Roman"/>
                <w:b/>
                <w:color w:val="000000"/>
                <w:sz w:val="18"/>
                <w:szCs w:val="18"/>
              </w:rPr>
            </w:pPr>
            <w:r w:rsidRPr="00730DCE">
              <w:rPr>
                <w:rFonts w:ascii="Times New Roman" w:hAnsi="Times New Roman" w:cs="Times New Roman"/>
                <w:b/>
                <w:color w:val="000000"/>
                <w:sz w:val="18"/>
                <w:szCs w:val="18"/>
              </w:rPr>
              <w:t>{0P+0P+1P}, {0P+1P+0P}, {0P+1P+1P}</w:t>
            </w:r>
          </w:p>
        </w:tc>
      </w:tr>
      <w:tr w:rsidR="00347FC2" w:rsidRPr="00276D2C" w14:paraId="745F4B31" w14:textId="77777777" w:rsidTr="000C59C9">
        <w:trPr>
          <w:trHeight w:val="20"/>
        </w:trPr>
        <w:tc>
          <w:tcPr>
            <w:tcW w:w="113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6C9CE36" w14:textId="77777777" w:rsidR="00347FC2" w:rsidRPr="00730DCE" w:rsidRDefault="00347FC2" w:rsidP="000C59C9">
            <w:pPr>
              <w:pStyle w:val="af7"/>
              <w:spacing w:before="0" w:beforeAutospacing="0" w:after="0" w:afterAutospacing="0"/>
              <w:jc w:val="center"/>
              <w:rPr>
                <w:rFonts w:ascii="Times New Roman" w:hAnsi="Times New Roman" w:cs="Times New Roman"/>
                <w:b/>
                <w:sz w:val="18"/>
                <w:szCs w:val="18"/>
              </w:rPr>
            </w:pPr>
            <w:r w:rsidRPr="00730DCE">
              <w:rPr>
                <w:rFonts w:ascii="Times New Roman" w:hAnsi="Times New Roman" w:cs="Times New Roman"/>
                <w:b/>
                <w:color w:val="000000"/>
                <w:sz w:val="18"/>
                <w:szCs w:val="18"/>
              </w:rPr>
              <w:t>Case 2</w:t>
            </w:r>
          </w:p>
        </w:tc>
        <w:tc>
          <w:tcPr>
            <w:tcW w:w="31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6F8B6BF" w14:textId="77777777" w:rsidR="00347FC2" w:rsidRPr="00730DCE" w:rsidRDefault="00347FC2" w:rsidP="000C59C9">
            <w:pPr>
              <w:pStyle w:val="af7"/>
              <w:spacing w:before="0" w:beforeAutospacing="0" w:after="0" w:afterAutospacing="0"/>
              <w:jc w:val="center"/>
              <w:rPr>
                <w:rFonts w:ascii="Times New Roman" w:hAnsi="Times New Roman" w:cs="Times New Roman"/>
                <w:b/>
                <w:sz w:val="18"/>
                <w:szCs w:val="18"/>
              </w:rPr>
            </w:pPr>
            <w:r w:rsidRPr="00730DCE">
              <w:rPr>
                <w:rFonts w:ascii="Times New Roman" w:hAnsi="Times New Roman" w:cs="Times New Roman"/>
                <w:b/>
                <w:color w:val="000000"/>
                <w:sz w:val="18"/>
                <w:szCs w:val="18"/>
              </w:rPr>
              <w:t>1T+0T+1T</w:t>
            </w:r>
          </w:p>
        </w:tc>
        <w:tc>
          <w:tcPr>
            <w:tcW w:w="4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87A204" w14:textId="77777777" w:rsidR="00347FC2" w:rsidRPr="00730DCE" w:rsidRDefault="00347FC2" w:rsidP="000C59C9">
            <w:pPr>
              <w:pStyle w:val="af7"/>
              <w:spacing w:before="0" w:beforeAutospacing="0" w:after="0" w:afterAutospacing="0"/>
              <w:jc w:val="center"/>
              <w:rPr>
                <w:rFonts w:ascii="Times New Roman" w:hAnsi="Times New Roman" w:cs="Times New Roman"/>
                <w:b/>
                <w:sz w:val="18"/>
                <w:szCs w:val="18"/>
              </w:rPr>
            </w:pPr>
            <w:r w:rsidRPr="00730DCE">
              <w:rPr>
                <w:rFonts w:ascii="Times New Roman" w:hAnsi="Times New Roman" w:cs="Times New Roman"/>
                <w:b/>
                <w:color w:val="000000"/>
                <w:sz w:val="18"/>
                <w:szCs w:val="18"/>
              </w:rPr>
              <w:t>{0P+0P+1P},{1P+0P+0P}, {1P+0P+1P}</w:t>
            </w:r>
          </w:p>
        </w:tc>
      </w:tr>
      <w:tr w:rsidR="00347FC2" w:rsidRPr="00276D2C" w14:paraId="17840799" w14:textId="77777777" w:rsidTr="000C59C9">
        <w:trPr>
          <w:trHeight w:val="20"/>
        </w:trPr>
        <w:tc>
          <w:tcPr>
            <w:tcW w:w="113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6D48B8B" w14:textId="77777777" w:rsidR="00347FC2" w:rsidRPr="00730DCE" w:rsidRDefault="00347FC2" w:rsidP="000C59C9">
            <w:pPr>
              <w:pStyle w:val="af7"/>
              <w:spacing w:before="0" w:beforeAutospacing="0" w:after="0" w:afterAutospacing="0"/>
              <w:jc w:val="center"/>
              <w:rPr>
                <w:rFonts w:ascii="Times New Roman" w:hAnsi="Times New Roman" w:cs="Times New Roman"/>
                <w:b/>
                <w:color w:val="000000"/>
                <w:sz w:val="18"/>
                <w:szCs w:val="18"/>
              </w:rPr>
            </w:pPr>
            <w:r w:rsidRPr="00730DCE">
              <w:rPr>
                <w:rFonts w:ascii="Times New Roman" w:hAnsi="Times New Roman" w:cs="Times New Roman"/>
                <w:b/>
                <w:color w:val="000000"/>
                <w:sz w:val="18"/>
                <w:szCs w:val="18"/>
              </w:rPr>
              <w:t>Case 3</w:t>
            </w:r>
          </w:p>
        </w:tc>
        <w:tc>
          <w:tcPr>
            <w:tcW w:w="3152" w:type="dxa"/>
            <w:tcBorders>
              <w:top w:val="nil"/>
              <w:left w:val="nil"/>
              <w:bottom w:val="single" w:sz="8" w:space="0" w:color="auto"/>
              <w:right w:val="single" w:sz="8" w:space="0" w:color="auto"/>
            </w:tcBorders>
            <w:tcMar>
              <w:top w:w="0" w:type="dxa"/>
              <w:left w:w="108" w:type="dxa"/>
              <w:bottom w:w="0" w:type="dxa"/>
              <w:right w:w="108" w:type="dxa"/>
            </w:tcMar>
            <w:vAlign w:val="center"/>
          </w:tcPr>
          <w:p w14:paraId="22FA06D3" w14:textId="77777777" w:rsidR="00347FC2" w:rsidRPr="00730DCE" w:rsidRDefault="00347FC2" w:rsidP="000C59C9">
            <w:pPr>
              <w:pStyle w:val="af7"/>
              <w:spacing w:before="0" w:beforeAutospacing="0" w:after="0" w:afterAutospacing="0"/>
              <w:jc w:val="center"/>
              <w:rPr>
                <w:rFonts w:ascii="Times New Roman" w:hAnsi="Times New Roman" w:cs="Times New Roman"/>
                <w:b/>
                <w:color w:val="000000"/>
                <w:sz w:val="18"/>
                <w:szCs w:val="18"/>
              </w:rPr>
            </w:pPr>
            <w:r w:rsidRPr="00730DCE">
              <w:rPr>
                <w:rFonts w:ascii="Times New Roman" w:hAnsi="Times New Roman" w:cs="Times New Roman"/>
                <w:b/>
                <w:color w:val="000000"/>
                <w:sz w:val="18"/>
                <w:szCs w:val="18"/>
              </w:rPr>
              <w:t>1T+1T+0T</w:t>
            </w:r>
          </w:p>
        </w:tc>
        <w:tc>
          <w:tcPr>
            <w:tcW w:w="4268" w:type="dxa"/>
            <w:tcBorders>
              <w:top w:val="nil"/>
              <w:left w:val="nil"/>
              <w:bottom w:val="single" w:sz="8" w:space="0" w:color="auto"/>
              <w:right w:val="single" w:sz="8" w:space="0" w:color="auto"/>
            </w:tcBorders>
            <w:tcMar>
              <w:top w:w="0" w:type="dxa"/>
              <w:left w:w="108" w:type="dxa"/>
              <w:bottom w:w="0" w:type="dxa"/>
              <w:right w:w="108" w:type="dxa"/>
            </w:tcMar>
            <w:vAlign w:val="center"/>
          </w:tcPr>
          <w:p w14:paraId="6CE49063" w14:textId="77777777" w:rsidR="00347FC2" w:rsidRPr="00730DCE" w:rsidRDefault="00347FC2" w:rsidP="000C59C9">
            <w:pPr>
              <w:pStyle w:val="af7"/>
              <w:spacing w:before="0" w:beforeAutospacing="0" w:after="0" w:afterAutospacing="0"/>
              <w:jc w:val="center"/>
              <w:rPr>
                <w:rFonts w:ascii="Times New Roman" w:hAnsi="Times New Roman" w:cs="Times New Roman"/>
                <w:b/>
                <w:color w:val="000000"/>
                <w:sz w:val="18"/>
                <w:szCs w:val="18"/>
              </w:rPr>
            </w:pPr>
            <w:r w:rsidRPr="00730DCE">
              <w:rPr>
                <w:rFonts w:ascii="Times New Roman" w:hAnsi="Times New Roman" w:cs="Times New Roman"/>
                <w:b/>
                <w:color w:val="000000"/>
                <w:sz w:val="18"/>
                <w:szCs w:val="18"/>
              </w:rPr>
              <w:t>{0P+1P+0P},{1P+0P+0P},{1P+1P+0P}</w:t>
            </w:r>
          </w:p>
        </w:tc>
      </w:tr>
      <w:tr w:rsidR="00347FC2" w:rsidRPr="00276D2C" w14:paraId="5467D688" w14:textId="77777777" w:rsidTr="000C59C9">
        <w:trPr>
          <w:trHeight w:val="20"/>
        </w:trPr>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F244622" w14:textId="77777777" w:rsidR="00347FC2" w:rsidRPr="00730DCE" w:rsidRDefault="00347FC2" w:rsidP="000C59C9">
            <w:pPr>
              <w:pStyle w:val="af7"/>
              <w:spacing w:before="0" w:beforeAutospacing="0" w:after="0" w:afterAutospacing="0"/>
              <w:jc w:val="center"/>
              <w:rPr>
                <w:rFonts w:ascii="Times New Roman" w:hAnsi="Times New Roman" w:cs="Times New Roman"/>
                <w:b/>
                <w:sz w:val="18"/>
                <w:szCs w:val="18"/>
              </w:rPr>
            </w:pPr>
            <w:r w:rsidRPr="00730DCE">
              <w:rPr>
                <w:rFonts w:ascii="Times New Roman" w:hAnsi="Times New Roman" w:cs="Times New Roman"/>
                <w:b/>
                <w:color w:val="000000"/>
                <w:sz w:val="18"/>
                <w:szCs w:val="18"/>
              </w:rPr>
              <w:t>Case 4</w:t>
            </w:r>
          </w:p>
        </w:tc>
        <w:tc>
          <w:tcPr>
            <w:tcW w:w="315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DA3601D" w14:textId="77777777" w:rsidR="00347FC2" w:rsidRPr="00730DCE" w:rsidRDefault="00347FC2" w:rsidP="000C59C9">
            <w:pPr>
              <w:pStyle w:val="af7"/>
              <w:spacing w:before="0" w:beforeAutospacing="0" w:after="0" w:afterAutospacing="0"/>
              <w:jc w:val="center"/>
              <w:rPr>
                <w:rFonts w:ascii="Times New Roman" w:hAnsi="Times New Roman" w:cs="Times New Roman"/>
                <w:b/>
                <w:sz w:val="18"/>
                <w:szCs w:val="18"/>
              </w:rPr>
            </w:pPr>
            <w:r w:rsidRPr="00730DCE">
              <w:rPr>
                <w:rFonts w:ascii="Times New Roman" w:hAnsi="Times New Roman" w:cs="Times New Roman"/>
                <w:b/>
                <w:color w:val="000000"/>
                <w:sz w:val="18"/>
                <w:szCs w:val="18"/>
              </w:rPr>
              <w:t>0T+0T+2T</w:t>
            </w:r>
          </w:p>
        </w:tc>
        <w:tc>
          <w:tcPr>
            <w:tcW w:w="426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FAB299A" w14:textId="77777777" w:rsidR="00347FC2" w:rsidRPr="00730DCE" w:rsidRDefault="00347FC2" w:rsidP="000C59C9">
            <w:pPr>
              <w:pStyle w:val="af7"/>
              <w:spacing w:before="0" w:beforeAutospacing="0" w:after="0" w:afterAutospacing="0"/>
              <w:jc w:val="center"/>
              <w:rPr>
                <w:rFonts w:ascii="Times New Roman" w:hAnsi="Times New Roman" w:cs="Times New Roman"/>
                <w:b/>
                <w:sz w:val="18"/>
                <w:szCs w:val="18"/>
              </w:rPr>
            </w:pPr>
            <w:r w:rsidRPr="00730DCE">
              <w:rPr>
                <w:rFonts w:ascii="Times New Roman" w:hAnsi="Times New Roman" w:cs="Times New Roman"/>
                <w:b/>
                <w:color w:val="000000"/>
                <w:sz w:val="18"/>
                <w:szCs w:val="18"/>
              </w:rPr>
              <w:t>{0P+0P+2P},{0P+0P+1P}</w:t>
            </w:r>
          </w:p>
        </w:tc>
      </w:tr>
      <w:tr w:rsidR="00347FC2" w:rsidRPr="00276D2C" w14:paraId="2FF0543F" w14:textId="77777777" w:rsidTr="000C59C9">
        <w:trPr>
          <w:trHeight w:val="20"/>
        </w:trPr>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E9DF43A" w14:textId="77777777" w:rsidR="00347FC2" w:rsidRPr="00730DCE" w:rsidRDefault="00347FC2" w:rsidP="000C59C9">
            <w:pPr>
              <w:pStyle w:val="af7"/>
              <w:spacing w:before="0" w:beforeAutospacing="0" w:after="0" w:afterAutospacing="0"/>
              <w:jc w:val="center"/>
              <w:rPr>
                <w:rFonts w:ascii="Times New Roman" w:hAnsi="Times New Roman" w:cs="Times New Roman"/>
                <w:b/>
                <w:sz w:val="18"/>
                <w:szCs w:val="18"/>
              </w:rPr>
            </w:pPr>
            <w:r w:rsidRPr="00730DCE">
              <w:rPr>
                <w:rFonts w:ascii="Times New Roman" w:hAnsi="Times New Roman" w:cs="Times New Roman"/>
                <w:b/>
                <w:color w:val="000000"/>
                <w:sz w:val="18"/>
                <w:szCs w:val="18"/>
              </w:rPr>
              <w:t>Case 5</w:t>
            </w:r>
          </w:p>
        </w:tc>
        <w:tc>
          <w:tcPr>
            <w:tcW w:w="315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CAF2038" w14:textId="77777777" w:rsidR="00347FC2" w:rsidRPr="00730DCE" w:rsidRDefault="00347FC2" w:rsidP="000C59C9">
            <w:pPr>
              <w:pStyle w:val="af7"/>
              <w:spacing w:before="0" w:beforeAutospacing="0" w:after="0" w:afterAutospacing="0"/>
              <w:jc w:val="center"/>
              <w:rPr>
                <w:rFonts w:ascii="Times New Roman" w:hAnsi="Times New Roman" w:cs="Times New Roman"/>
                <w:b/>
                <w:sz w:val="18"/>
                <w:szCs w:val="18"/>
              </w:rPr>
            </w:pPr>
            <w:r w:rsidRPr="00730DCE">
              <w:rPr>
                <w:rFonts w:ascii="Times New Roman" w:hAnsi="Times New Roman" w:cs="Times New Roman"/>
                <w:b/>
                <w:color w:val="000000"/>
                <w:sz w:val="18"/>
                <w:szCs w:val="18"/>
              </w:rPr>
              <w:t>0T+2T+0T</w:t>
            </w:r>
          </w:p>
        </w:tc>
        <w:tc>
          <w:tcPr>
            <w:tcW w:w="426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5740BAA" w14:textId="77777777" w:rsidR="00347FC2" w:rsidRPr="00730DCE" w:rsidRDefault="00347FC2" w:rsidP="000C59C9">
            <w:pPr>
              <w:pStyle w:val="af7"/>
              <w:spacing w:before="0" w:beforeAutospacing="0" w:after="0" w:afterAutospacing="0"/>
              <w:jc w:val="center"/>
              <w:rPr>
                <w:rFonts w:ascii="Times New Roman" w:hAnsi="Times New Roman" w:cs="Times New Roman"/>
                <w:b/>
                <w:sz w:val="18"/>
                <w:szCs w:val="18"/>
              </w:rPr>
            </w:pPr>
            <w:r w:rsidRPr="00730DCE">
              <w:rPr>
                <w:rFonts w:ascii="Times New Roman" w:hAnsi="Times New Roman" w:cs="Times New Roman"/>
                <w:b/>
                <w:color w:val="000000"/>
                <w:sz w:val="18"/>
                <w:szCs w:val="18"/>
              </w:rPr>
              <w:t>{0P+2P+0P},{0P+1P+0P}</w:t>
            </w:r>
          </w:p>
        </w:tc>
      </w:tr>
      <w:tr w:rsidR="00347FC2" w:rsidRPr="00276D2C" w14:paraId="7E35CEB9" w14:textId="77777777" w:rsidTr="000C59C9">
        <w:trPr>
          <w:trHeight w:val="20"/>
        </w:trPr>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1DCC669" w14:textId="77777777" w:rsidR="00347FC2" w:rsidRPr="00730DCE" w:rsidRDefault="00347FC2" w:rsidP="000C59C9">
            <w:pPr>
              <w:pStyle w:val="af7"/>
              <w:spacing w:before="0" w:beforeAutospacing="0" w:after="0" w:afterAutospacing="0"/>
              <w:jc w:val="center"/>
              <w:rPr>
                <w:rFonts w:ascii="Times New Roman" w:hAnsi="Times New Roman" w:cs="Times New Roman"/>
                <w:b/>
                <w:color w:val="000000"/>
                <w:sz w:val="18"/>
                <w:szCs w:val="18"/>
              </w:rPr>
            </w:pPr>
            <w:r w:rsidRPr="00730DCE">
              <w:rPr>
                <w:rFonts w:ascii="Times New Roman" w:hAnsi="Times New Roman" w:cs="Times New Roman"/>
                <w:b/>
                <w:color w:val="000000"/>
                <w:sz w:val="18"/>
                <w:szCs w:val="18"/>
              </w:rPr>
              <w:t>Case 6</w:t>
            </w:r>
          </w:p>
        </w:tc>
        <w:tc>
          <w:tcPr>
            <w:tcW w:w="315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DB47598" w14:textId="77777777" w:rsidR="00347FC2" w:rsidRPr="00730DCE" w:rsidRDefault="00347FC2" w:rsidP="000C59C9">
            <w:pPr>
              <w:pStyle w:val="af7"/>
              <w:spacing w:before="0" w:beforeAutospacing="0" w:after="0" w:afterAutospacing="0"/>
              <w:jc w:val="center"/>
              <w:rPr>
                <w:rFonts w:ascii="Times New Roman" w:hAnsi="Times New Roman" w:cs="Times New Roman"/>
                <w:b/>
                <w:color w:val="000000"/>
                <w:sz w:val="18"/>
                <w:szCs w:val="18"/>
              </w:rPr>
            </w:pPr>
            <w:r w:rsidRPr="00730DCE">
              <w:rPr>
                <w:rFonts w:ascii="Times New Roman" w:hAnsi="Times New Roman" w:cs="Times New Roman"/>
                <w:b/>
                <w:color w:val="000000"/>
                <w:sz w:val="18"/>
                <w:szCs w:val="18"/>
              </w:rPr>
              <w:t>2T+0T+0T</w:t>
            </w:r>
          </w:p>
        </w:tc>
        <w:tc>
          <w:tcPr>
            <w:tcW w:w="426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F10450D" w14:textId="77777777" w:rsidR="00347FC2" w:rsidRPr="00730DCE" w:rsidRDefault="00347FC2" w:rsidP="000C59C9">
            <w:pPr>
              <w:pStyle w:val="af7"/>
              <w:spacing w:before="0" w:beforeAutospacing="0" w:after="0" w:afterAutospacing="0"/>
              <w:jc w:val="center"/>
              <w:rPr>
                <w:rFonts w:ascii="Times New Roman" w:hAnsi="Times New Roman" w:cs="Times New Roman"/>
                <w:b/>
                <w:color w:val="000000"/>
                <w:sz w:val="18"/>
                <w:szCs w:val="18"/>
              </w:rPr>
            </w:pPr>
            <w:r w:rsidRPr="00730DCE">
              <w:rPr>
                <w:rFonts w:ascii="Times New Roman" w:hAnsi="Times New Roman" w:cs="Times New Roman"/>
                <w:b/>
                <w:color w:val="000000"/>
                <w:sz w:val="18"/>
                <w:szCs w:val="18"/>
              </w:rPr>
              <w:t>{2P+0P+0P},{1P+0P+0P}</w:t>
            </w:r>
          </w:p>
        </w:tc>
      </w:tr>
    </w:tbl>
    <w:p w14:paraId="71488897" w14:textId="77777777" w:rsidR="00347FC2" w:rsidRPr="0086762B" w:rsidRDefault="00347FC2" w:rsidP="00347FC2">
      <w:pPr>
        <w:rPr>
          <w:rFonts w:eastAsiaTheme="minorEastAsia"/>
          <w:b/>
          <w:iCs/>
          <w:lang w:eastAsia="zh-CN"/>
        </w:rPr>
      </w:pPr>
      <w:r w:rsidRPr="0086762B">
        <w:rPr>
          <w:rFonts w:eastAsiaTheme="minorEastAsia"/>
          <w:b/>
          <w:lang w:eastAsia="zh-CN"/>
        </w:rPr>
        <w:t xml:space="preserve"> </w:t>
      </w:r>
      <w:r w:rsidRPr="0086762B">
        <w:rPr>
          <w:rFonts w:eastAsiaTheme="minorEastAsia"/>
          <w:b/>
          <w:iCs/>
          <w:lang w:eastAsia="zh-CN"/>
        </w:rPr>
        <w:t xml:space="preserve">   </w:t>
      </w:r>
    </w:p>
    <w:p w14:paraId="06ACEC97" w14:textId="77777777" w:rsidR="00347FC2" w:rsidRPr="0086762B" w:rsidRDefault="00347FC2" w:rsidP="00347FC2">
      <w:pPr>
        <w:pStyle w:val="ae"/>
        <w:keepNext/>
        <w:spacing w:after="120"/>
        <w:jc w:val="center"/>
        <w:rPr>
          <w:rFonts w:eastAsiaTheme="minorEastAsia"/>
          <w:bCs w:val="0"/>
          <w:color w:val="auto"/>
          <w:szCs w:val="24"/>
          <w:lang w:val="x-none" w:eastAsia="zh-CN"/>
        </w:rPr>
      </w:pPr>
      <w:r w:rsidRPr="0086762B">
        <w:rPr>
          <w:rFonts w:eastAsiaTheme="minorEastAsia"/>
          <w:bCs w:val="0"/>
          <w:color w:val="auto"/>
          <w:szCs w:val="24"/>
          <w:lang w:val="x-none" w:eastAsia="zh-CN"/>
        </w:rPr>
        <w:t>Mapping between UL transmission ports and Tx chains for inter-band UL CA option 2 with 4 carriers</w:t>
      </w:r>
    </w:p>
    <w:tbl>
      <w:tblPr>
        <w:tblW w:w="0" w:type="auto"/>
        <w:tblInd w:w="392" w:type="dxa"/>
        <w:tblCellMar>
          <w:left w:w="0" w:type="dxa"/>
          <w:right w:w="0" w:type="dxa"/>
        </w:tblCellMar>
        <w:tblLook w:val="04A0" w:firstRow="1" w:lastRow="0" w:firstColumn="1" w:lastColumn="0" w:noHBand="0" w:noVBand="1"/>
      </w:tblPr>
      <w:tblGrid>
        <w:gridCol w:w="850"/>
        <w:gridCol w:w="3261"/>
        <w:gridCol w:w="4677"/>
      </w:tblGrid>
      <w:tr w:rsidR="00347FC2" w:rsidRPr="00276D2C" w14:paraId="702A5CED" w14:textId="77777777" w:rsidTr="000C59C9">
        <w:trPr>
          <w:trHeight w:val="20"/>
        </w:trPr>
        <w:tc>
          <w:tcPr>
            <w:tcW w:w="8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2FD0757" w14:textId="77777777" w:rsidR="00347FC2" w:rsidRPr="0086762B" w:rsidRDefault="00347FC2" w:rsidP="000C59C9">
            <w:pPr>
              <w:pStyle w:val="a1"/>
              <w:ind w:firstLine="480"/>
              <w:jc w:val="center"/>
              <w:rPr>
                <w:b/>
                <w:sz w:val="18"/>
                <w:szCs w:val="18"/>
              </w:rPr>
            </w:pPr>
          </w:p>
        </w:tc>
        <w:tc>
          <w:tcPr>
            <w:tcW w:w="326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00F6E12" w14:textId="77777777" w:rsidR="00347FC2" w:rsidRPr="0086762B" w:rsidRDefault="00347FC2" w:rsidP="000C59C9">
            <w:pPr>
              <w:pStyle w:val="a1"/>
              <w:spacing w:after="0"/>
              <w:ind w:firstLine="482"/>
              <w:jc w:val="center"/>
              <w:rPr>
                <w:b/>
                <w:sz w:val="18"/>
                <w:szCs w:val="18"/>
                <w:lang w:eastAsia="zh-CN"/>
              </w:rPr>
            </w:pPr>
            <w:r w:rsidRPr="0086762B">
              <w:rPr>
                <w:rFonts w:eastAsiaTheme="minorEastAsia"/>
                <w:b/>
                <w:sz w:val="18"/>
                <w:szCs w:val="18"/>
                <w:lang w:eastAsia="zh-CN"/>
              </w:rPr>
              <w:t>Number of Tx chains (carrier 1 + carrier 2 + carrier 3 + carrier 4)</w:t>
            </w:r>
          </w:p>
        </w:tc>
        <w:tc>
          <w:tcPr>
            <w:tcW w:w="467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AFE7DBB" w14:textId="77777777" w:rsidR="00347FC2" w:rsidRPr="0086762B" w:rsidRDefault="00347FC2" w:rsidP="000C59C9">
            <w:pPr>
              <w:pStyle w:val="a1"/>
              <w:spacing w:after="0"/>
              <w:ind w:firstLine="482"/>
              <w:jc w:val="center"/>
              <w:rPr>
                <w:rFonts w:eastAsiaTheme="minorEastAsia"/>
                <w:b/>
                <w:sz w:val="18"/>
                <w:szCs w:val="18"/>
                <w:lang w:eastAsia="zh-CN"/>
              </w:rPr>
            </w:pPr>
            <w:r w:rsidRPr="0086762B">
              <w:rPr>
                <w:b/>
                <w:sz w:val="18"/>
                <w:szCs w:val="18"/>
                <w:lang w:eastAsia="zh-CN"/>
              </w:rPr>
              <w:t xml:space="preserve"> </w:t>
            </w:r>
            <w:r w:rsidRPr="0086762B">
              <w:rPr>
                <w:rFonts w:eastAsia="Batang"/>
                <w:b/>
                <w:sz w:val="18"/>
                <w:szCs w:val="18"/>
                <w:lang w:val="en-GB" w:eastAsia="x-none"/>
              </w:rPr>
              <w:t xml:space="preserve">Number of </w:t>
            </w:r>
            <w:r w:rsidRPr="0086762B">
              <w:rPr>
                <w:rFonts w:eastAsia="Batang"/>
                <w:b/>
                <w:bCs/>
                <w:sz w:val="18"/>
                <w:szCs w:val="18"/>
                <w:lang w:val="en-GB" w:eastAsia="x-none"/>
              </w:rPr>
              <w:t xml:space="preserve">antenna ports </w:t>
            </w:r>
            <w:r w:rsidRPr="0086762B">
              <w:rPr>
                <w:rFonts w:eastAsia="Batang"/>
                <w:b/>
                <w:sz w:val="18"/>
                <w:szCs w:val="18"/>
                <w:lang w:val="en-GB" w:eastAsia="x-none"/>
              </w:rPr>
              <w:t>for UL transmission (carrier 1 + carrier 2</w:t>
            </w:r>
            <w:r w:rsidRPr="0086762B">
              <w:rPr>
                <w:rFonts w:eastAsiaTheme="minorEastAsia"/>
                <w:b/>
                <w:sz w:val="18"/>
                <w:szCs w:val="18"/>
                <w:lang w:val="en-GB" w:eastAsia="zh-CN"/>
              </w:rPr>
              <w:t xml:space="preserve"> +</w:t>
            </w:r>
            <w:r w:rsidRPr="0086762B">
              <w:rPr>
                <w:rFonts w:eastAsiaTheme="minorEastAsia"/>
                <w:b/>
                <w:sz w:val="18"/>
                <w:szCs w:val="18"/>
                <w:lang w:eastAsia="zh-CN"/>
              </w:rPr>
              <w:t xml:space="preserve"> carrier 3 + carrier 4)</w:t>
            </w:r>
          </w:p>
        </w:tc>
      </w:tr>
      <w:tr w:rsidR="00347FC2" w:rsidRPr="00276D2C" w14:paraId="272A1A80" w14:textId="77777777" w:rsidTr="000C59C9">
        <w:trPr>
          <w:trHeight w:val="20"/>
        </w:trPr>
        <w:tc>
          <w:tcPr>
            <w:tcW w:w="85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43BE2D1" w14:textId="77777777" w:rsidR="00347FC2" w:rsidRPr="00730DCE" w:rsidRDefault="00347FC2" w:rsidP="000C59C9">
            <w:pPr>
              <w:pStyle w:val="af7"/>
              <w:spacing w:before="0" w:beforeAutospacing="0" w:after="0" w:afterAutospacing="0"/>
              <w:jc w:val="center"/>
              <w:rPr>
                <w:rFonts w:ascii="Times New Roman" w:hAnsi="Times New Roman" w:cs="Times New Roman"/>
                <w:b/>
                <w:color w:val="000000"/>
                <w:sz w:val="18"/>
                <w:szCs w:val="18"/>
              </w:rPr>
            </w:pPr>
            <w:r w:rsidRPr="00730DCE">
              <w:rPr>
                <w:rFonts w:ascii="Times New Roman" w:hAnsi="Times New Roman" w:cs="Times New Roman"/>
                <w:b/>
                <w:color w:val="000000"/>
                <w:sz w:val="18"/>
                <w:szCs w:val="18"/>
              </w:rPr>
              <w:t>Case 1</w:t>
            </w:r>
          </w:p>
        </w:tc>
        <w:tc>
          <w:tcPr>
            <w:tcW w:w="3261" w:type="dxa"/>
            <w:tcBorders>
              <w:top w:val="nil"/>
              <w:left w:val="nil"/>
              <w:bottom w:val="single" w:sz="8" w:space="0" w:color="auto"/>
              <w:right w:val="single" w:sz="8" w:space="0" w:color="auto"/>
            </w:tcBorders>
            <w:tcMar>
              <w:top w:w="0" w:type="dxa"/>
              <w:left w:w="108" w:type="dxa"/>
              <w:bottom w:w="0" w:type="dxa"/>
              <w:right w:w="108" w:type="dxa"/>
            </w:tcMar>
            <w:vAlign w:val="center"/>
          </w:tcPr>
          <w:p w14:paraId="28792300" w14:textId="77777777" w:rsidR="00347FC2" w:rsidRPr="00730DCE" w:rsidRDefault="00347FC2" w:rsidP="000C59C9">
            <w:pPr>
              <w:pStyle w:val="af7"/>
              <w:spacing w:before="0" w:beforeAutospacing="0" w:after="0" w:afterAutospacing="0"/>
              <w:jc w:val="center"/>
              <w:rPr>
                <w:rFonts w:ascii="Times New Roman" w:hAnsi="Times New Roman" w:cs="Times New Roman"/>
                <w:b/>
                <w:color w:val="000000"/>
                <w:sz w:val="18"/>
                <w:szCs w:val="18"/>
              </w:rPr>
            </w:pPr>
            <w:r w:rsidRPr="00730DCE">
              <w:rPr>
                <w:rFonts w:ascii="Times New Roman" w:hAnsi="Times New Roman" w:cs="Times New Roman"/>
                <w:b/>
                <w:color w:val="000000"/>
                <w:sz w:val="18"/>
                <w:szCs w:val="18"/>
              </w:rPr>
              <w:t>0T+0T+1T+1T</w:t>
            </w:r>
          </w:p>
        </w:tc>
        <w:tc>
          <w:tcPr>
            <w:tcW w:w="4677" w:type="dxa"/>
            <w:tcBorders>
              <w:top w:val="nil"/>
              <w:left w:val="nil"/>
              <w:bottom w:val="single" w:sz="8" w:space="0" w:color="auto"/>
              <w:right w:val="single" w:sz="8" w:space="0" w:color="auto"/>
            </w:tcBorders>
            <w:tcMar>
              <w:top w:w="0" w:type="dxa"/>
              <w:left w:w="108" w:type="dxa"/>
              <w:bottom w:w="0" w:type="dxa"/>
              <w:right w:w="108" w:type="dxa"/>
            </w:tcMar>
            <w:vAlign w:val="center"/>
          </w:tcPr>
          <w:p w14:paraId="4A407DE2" w14:textId="77777777" w:rsidR="00347FC2" w:rsidRPr="00730DCE" w:rsidRDefault="00347FC2" w:rsidP="000C59C9">
            <w:pPr>
              <w:pStyle w:val="af7"/>
              <w:spacing w:before="0" w:beforeAutospacing="0" w:after="0" w:afterAutospacing="0"/>
              <w:jc w:val="center"/>
              <w:rPr>
                <w:rFonts w:ascii="Times New Roman" w:hAnsi="Times New Roman" w:cs="Times New Roman"/>
                <w:b/>
                <w:color w:val="000000"/>
                <w:sz w:val="18"/>
                <w:szCs w:val="18"/>
              </w:rPr>
            </w:pPr>
            <w:r w:rsidRPr="00730DCE">
              <w:rPr>
                <w:rFonts w:ascii="Times New Roman" w:hAnsi="Times New Roman" w:cs="Times New Roman"/>
                <w:b/>
                <w:color w:val="000000"/>
                <w:sz w:val="18"/>
                <w:szCs w:val="18"/>
              </w:rPr>
              <w:t>{0P+0P+0P+1P},{0P+0P+1P+0P},{0P+0P+1P+1P}</w:t>
            </w:r>
          </w:p>
        </w:tc>
      </w:tr>
      <w:tr w:rsidR="00347FC2" w:rsidRPr="00276D2C" w14:paraId="0191D0B9" w14:textId="77777777" w:rsidTr="000C59C9">
        <w:trPr>
          <w:trHeight w:val="20"/>
        </w:trPr>
        <w:tc>
          <w:tcPr>
            <w:tcW w:w="85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5475A59" w14:textId="77777777" w:rsidR="00347FC2" w:rsidRPr="00730DCE" w:rsidRDefault="00347FC2" w:rsidP="000C59C9">
            <w:pPr>
              <w:pStyle w:val="af7"/>
              <w:spacing w:before="0" w:beforeAutospacing="0" w:after="0" w:afterAutospacing="0"/>
              <w:jc w:val="center"/>
              <w:rPr>
                <w:rFonts w:ascii="Times New Roman" w:hAnsi="Times New Roman" w:cs="Times New Roman"/>
                <w:b/>
                <w:sz w:val="18"/>
                <w:szCs w:val="18"/>
              </w:rPr>
            </w:pPr>
            <w:r w:rsidRPr="00730DCE">
              <w:rPr>
                <w:rFonts w:ascii="Times New Roman" w:hAnsi="Times New Roman" w:cs="Times New Roman"/>
                <w:b/>
                <w:color w:val="000000"/>
                <w:sz w:val="18"/>
                <w:szCs w:val="18"/>
              </w:rPr>
              <w:t>Case 2</w:t>
            </w:r>
          </w:p>
        </w:tc>
        <w:tc>
          <w:tcPr>
            <w:tcW w:w="32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D61C47F" w14:textId="77777777" w:rsidR="00347FC2" w:rsidRPr="00730DCE" w:rsidRDefault="00347FC2" w:rsidP="000C59C9">
            <w:pPr>
              <w:pStyle w:val="af7"/>
              <w:spacing w:before="0" w:beforeAutospacing="0" w:after="0" w:afterAutospacing="0"/>
              <w:jc w:val="center"/>
              <w:rPr>
                <w:rFonts w:ascii="Times New Roman" w:hAnsi="Times New Roman" w:cs="Times New Roman"/>
                <w:b/>
                <w:sz w:val="18"/>
                <w:szCs w:val="18"/>
              </w:rPr>
            </w:pPr>
            <w:r w:rsidRPr="00730DCE">
              <w:rPr>
                <w:rFonts w:ascii="Times New Roman" w:hAnsi="Times New Roman" w:cs="Times New Roman"/>
                <w:b/>
                <w:color w:val="000000"/>
                <w:sz w:val="18"/>
                <w:szCs w:val="18"/>
              </w:rPr>
              <w:t>0T+1T+0T+1T</w:t>
            </w:r>
          </w:p>
        </w:tc>
        <w:tc>
          <w:tcPr>
            <w:tcW w:w="467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BC36DE" w14:textId="77777777" w:rsidR="00347FC2" w:rsidRPr="00730DCE" w:rsidRDefault="00347FC2" w:rsidP="000C59C9">
            <w:pPr>
              <w:pStyle w:val="af7"/>
              <w:spacing w:before="0" w:beforeAutospacing="0" w:after="0" w:afterAutospacing="0"/>
              <w:jc w:val="center"/>
              <w:rPr>
                <w:rFonts w:ascii="Times New Roman" w:hAnsi="Times New Roman" w:cs="Times New Roman"/>
                <w:b/>
                <w:sz w:val="18"/>
                <w:szCs w:val="18"/>
              </w:rPr>
            </w:pPr>
            <w:r w:rsidRPr="00730DCE">
              <w:rPr>
                <w:rFonts w:ascii="Times New Roman" w:hAnsi="Times New Roman" w:cs="Times New Roman"/>
                <w:b/>
                <w:color w:val="000000"/>
                <w:sz w:val="18"/>
                <w:szCs w:val="18"/>
              </w:rPr>
              <w:t>{0P+0P+0P+1P},{0P+1P+0P+0P},0P+1P+0P+1P}</w:t>
            </w:r>
          </w:p>
        </w:tc>
      </w:tr>
      <w:tr w:rsidR="00347FC2" w:rsidRPr="00276D2C" w14:paraId="10A06D98" w14:textId="77777777" w:rsidTr="000C59C9">
        <w:trPr>
          <w:trHeight w:val="20"/>
        </w:trPr>
        <w:tc>
          <w:tcPr>
            <w:tcW w:w="85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200F62A" w14:textId="77777777" w:rsidR="00347FC2" w:rsidRPr="00730DCE" w:rsidRDefault="00347FC2" w:rsidP="000C59C9">
            <w:pPr>
              <w:pStyle w:val="af7"/>
              <w:spacing w:before="0" w:beforeAutospacing="0" w:after="0" w:afterAutospacing="0"/>
              <w:jc w:val="center"/>
              <w:rPr>
                <w:rFonts w:ascii="Times New Roman" w:hAnsi="Times New Roman" w:cs="Times New Roman"/>
                <w:b/>
                <w:color w:val="000000"/>
                <w:sz w:val="18"/>
                <w:szCs w:val="18"/>
              </w:rPr>
            </w:pPr>
            <w:r w:rsidRPr="00730DCE">
              <w:rPr>
                <w:rFonts w:ascii="Times New Roman" w:hAnsi="Times New Roman" w:cs="Times New Roman"/>
                <w:b/>
                <w:color w:val="000000"/>
                <w:sz w:val="18"/>
                <w:szCs w:val="18"/>
              </w:rPr>
              <w:t>Case 3</w:t>
            </w:r>
          </w:p>
        </w:tc>
        <w:tc>
          <w:tcPr>
            <w:tcW w:w="3261" w:type="dxa"/>
            <w:tcBorders>
              <w:top w:val="nil"/>
              <w:left w:val="nil"/>
              <w:bottom w:val="single" w:sz="8" w:space="0" w:color="auto"/>
              <w:right w:val="single" w:sz="8" w:space="0" w:color="auto"/>
            </w:tcBorders>
            <w:tcMar>
              <w:top w:w="0" w:type="dxa"/>
              <w:left w:w="108" w:type="dxa"/>
              <w:bottom w:w="0" w:type="dxa"/>
              <w:right w:w="108" w:type="dxa"/>
            </w:tcMar>
            <w:vAlign w:val="center"/>
          </w:tcPr>
          <w:p w14:paraId="09F08281" w14:textId="77777777" w:rsidR="00347FC2" w:rsidRPr="00730DCE" w:rsidRDefault="00347FC2" w:rsidP="000C59C9">
            <w:pPr>
              <w:pStyle w:val="af7"/>
              <w:spacing w:before="0" w:beforeAutospacing="0" w:after="0" w:afterAutospacing="0"/>
              <w:jc w:val="center"/>
              <w:rPr>
                <w:rFonts w:ascii="Times New Roman" w:hAnsi="Times New Roman" w:cs="Times New Roman"/>
                <w:b/>
                <w:color w:val="000000"/>
                <w:sz w:val="18"/>
                <w:szCs w:val="18"/>
              </w:rPr>
            </w:pPr>
            <w:r w:rsidRPr="00730DCE">
              <w:rPr>
                <w:rFonts w:ascii="Times New Roman" w:hAnsi="Times New Roman" w:cs="Times New Roman"/>
                <w:b/>
                <w:color w:val="000000"/>
                <w:sz w:val="18"/>
                <w:szCs w:val="18"/>
              </w:rPr>
              <w:t>0T+1T+1T+0T</w:t>
            </w:r>
          </w:p>
        </w:tc>
        <w:tc>
          <w:tcPr>
            <w:tcW w:w="4677" w:type="dxa"/>
            <w:tcBorders>
              <w:top w:val="nil"/>
              <w:left w:val="nil"/>
              <w:bottom w:val="single" w:sz="8" w:space="0" w:color="auto"/>
              <w:right w:val="single" w:sz="8" w:space="0" w:color="auto"/>
            </w:tcBorders>
            <w:tcMar>
              <w:top w:w="0" w:type="dxa"/>
              <w:left w:w="108" w:type="dxa"/>
              <w:bottom w:w="0" w:type="dxa"/>
              <w:right w:w="108" w:type="dxa"/>
            </w:tcMar>
            <w:vAlign w:val="center"/>
          </w:tcPr>
          <w:p w14:paraId="6ACB3440" w14:textId="77777777" w:rsidR="00347FC2" w:rsidRPr="00730DCE" w:rsidRDefault="00347FC2" w:rsidP="000C59C9">
            <w:pPr>
              <w:pStyle w:val="af7"/>
              <w:spacing w:before="0" w:beforeAutospacing="0" w:after="0" w:afterAutospacing="0"/>
              <w:jc w:val="center"/>
              <w:rPr>
                <w:rFonts w:ascii="Times New Roman" w:hAnsi="Times New Roman" w:cs="Times New Roman"/>
                <w:b/>
                <w:color w:val="000000"/>
                <w:sz w:val="18"/>
                <w:szCs w:val="18"/>
              </w:rPr>
            </w:pPr>
            <w:r w:rsidRPr="00730DCE">
              <w:rPr>
                <w:rFonts w:ascii="Times New Roman" w:hAnsi="Times New Roman" w:cs="Times New Roman"/>
                <w:b/>
                <w:color w:val="000000"/>
                <w:sz w:val="18"/>
                <w:szCs w:val="18"/>
              </w:rPr>
              <w:t>{0P+0P+1P+0P},{0P+1P+0P+0P},{0P+1P+1P+0P}</w:t>
            </w:r>
          </w:p>
        </w:tc>
      </w:tr>
      <w:tr w:rsidR="00347FC2" w:rsidRPr="00276D2C" w14:paraId="03492124" w14:textId="77777777" w:rsidTr="000C59C9">
        <w:trPr>
          <w:trHeight w:val="20"/>
        </w:trPr>
        <w:tc>
          <w:tcPr>
            <w:tcW w:w="85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5991ABC" w14:textId="77777777" w:rsidR="00347FC2" w:rsidRPr="00730DCE" w:rsidRDefault="00347FC2" w:rsidP="000C59C9">
            <w:pPr>
              <w:pStyle w:val="af7"/>
              <w:spacing w:before="0" w:beforeAutospacing="0" w:after="0" w:afterAutospacing="0"/>
              <w:jc w:val="center"/>
              <w:rPr>
                <w:rFonts w:ascii="Times New Roman" w:hAnsi="Times New Roman" w:cs="Times New Roman"/>
                <w:b/>
                <w:color w:val="000000"/>
                <w:sz w:val="18"/>
                <w:szCs w:val="18"/>
              </w:rPr>
            </w:pPr>
            <w:r w:rsidRPr="00730DCE">
              <w:rPr>
                <w:rFonts w:ascii="Times New Roman" w:hAnsi="Times New Roman" w:cs="Times New Roman"/>
                <w:b/>
                <w:color w:val="000000"/>
                <w:sz w:val="18"/>
                <w:szCs w:val="18"/>
              </w:rPr>
              <w:t>Case 4</w:t>
            </w:r>
          </w:p>
        </w:tc>
        <w:tc>
          <w:tcPr>
            <w:tcW w:w="3261" w:type="dxa"/>
            <w:tcBorders>
              <w:top w:val="nil"/>
              <w:left w:val="nil"/>
              <w:bottom w:val="single" w:sz="8" w:space="0" w:color="auto"/>
              <w:right w:val="single" w:sz="8" w:space="0" w:color="auto"/>
            </w:tcBorders>
            <w:tcMar>
              <w:top w:w="0" w:type="dxa"/>
              <w:left w:w="108" w:type="dxa"/>
              <w:bottom w:w="0" w:type="dxa"/>
              <w:right w:w="108" w:type="dxa"/>
            </w:tcMar>
            <w:vAlign w:val="center"/>
          </w:tcPr>
          <w:p w14:paraId="0DA3992F" w14:textId="77777777" w:rsidR="00347FC2" w:rsidRPr="00730DCE" w:rsidRDefault="00347FC2" w:rsidP="000C59C9">
            <w:pPr>
              <w:pStyle w:val="af7"/>
              <w:spacing w:before="0" w:beforeAutospacing="0" w:after="0" w:afterAutospacing="0"/>
              <w:jc w:val="center"/>
              <w:rPr>
                <w:rFonts w:ascii="Times New Roman" w:hAnsi="Times New Roman" w:cs="Times New Roman"/>
                <w:b/>
                <w:color w:val="000000"/>
                <w:sz w:val="18"/>
                <w:szCs w:val="18"/>
              </w:rPr>
            </w:pPr>
            <w:r w:rsidRPr="00730DCE">
              <w:rPr>
                <w:rFonts w:ascii="Times New Roman" w:hAnsi="Times New Roman" w:cs="Times New Roman"/>
                <w:b/>
                <w:color w:val="000000"/>
                <w:sz w:val="18"/>
                <w:szCs w:val="18"/>
              </w:rPr>
              <w:t>1T+1T+0T+0T</w:t>
            </w:r>
          </w:p>
        </w:tc>
        <w:tc>
          <w:tcPr>
            <w:tcW w:w="4677" w:type="dxa"/>
            <w:tcBorders>
              <w:top w:val="nil"/>
              <w:left w:val="nil"/>
              <w:bottom w:val="single" w:sz="8" w:space="0" w:color="auto"/>
              <w:right w:val="single" w:sz="8" w:space="0" w:color="auto"/>
            </w:tcBorders>
            <w:tcMar>
              <w:top w:w="0" w:type="dxa"/>
              <w:left w:w="108" w:type="dxa"/>
              <w:bottom w:w="0" w:type="dxa"/>
              <w:right w:w="108" w:type="dxa"/>
            </w:tcMar>
            <w:vAlign w:val="center"/>
          </w:tcPr>
          <w:p w14:paraId="58384F5A" w14:textId="77777777" w:rsidR="00347FC2" w:rsidRPr="00730DCE" w:rsidRDefault="00347FC2" w:rsidP="000C59C9">
            <w:pPr>
              <w:pStyle w:val="af7"/>
              <w:spacing w:before="0" w:beforeAutospacing="0" w:after="0" w:afterAutospacing="0"/>
              <w:jc w:val="center"/>
              <w:rPr>
                <w:rFonts w:ascii="Times New Roman" w:hAnsi="Times New Roman" w:cs="Times New Roman"/>
                <w:b/>
                <w:color w:val="000000"/>
                <w:sz w:val="18"/>
                <w:szCs w:val="18"/>
              </w:rPr>
            </w:pPr>
            <w:r w:rsidRPr="00730DCE">
              <w:rPr>
                <w:rFonts w:ascii="Times New Roman" w:hAnsi="Times New Roman" w:cs="Times New Roman"/>
                <w:b/>
                <w:color w:val="000000"/>
                <w:sz w:val="18"/>
                <w:szCs w:val="18"/>
              </w:rPr>
              <w:t>{0P+1P+0P+0P},{1P+0P+0P+0P},{1P+1P+0P+0P}</w:t>
            </w:r>
          </w:p>
        </w:tc>
      </w:tr>
      <w:tr w:rsidR="00347FC2" w:rsidRPr="00276D2C" w14:paraId="2AC6B014" w14:textId="77777777" w:rsidTr="000C59C9">
        <w:trPr>
          <w:trHeight w:val="20"/>
        </w:trPr>
        <w:tc>
          <w:tcPr>
            <w:tcW w:w="85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78915B5" w14:textId="77777777" w:rsidR="00347FC2" w:rsidRPr="00730DCE" w:rsidRDefault="00347FC2" w:rsidP="000C59C9">
            <w:pPr>
              <w:pStyle w:val="af7"/>
              <w:spacing w:before="0" w:beforeAutospacing="0" w:after="0" w:afterAutospacing="0"/>
              <w:jc w:val="center"/>
              <w:rPr>
                <w:rFonts w:ascii="Times New Roman" w:hAnsi="Times New Roman" w:cs="Times New Roman"/>
                <w:b/>
                <w:color w:val="000000"/>
                <w:sz w:val="18"/>
                <w:szCs w:val="18"/>
              </w:rPr>
            </w:pPr>
            <w:r w:rsidRPr="00730DCE">
              <w:rPr>
                <w:rFonts w:ascii="Times New Roman" w:hAnsi="Times New Roman" w:cs="Times New Roman"/>
                <w:b/>
                <w:color w:val="000000"/>
                <w:sz w:val="18"/>
                <w:szCs w:val="18"/>
              </w:rPr>
              <w:t>Case 5</w:t>
            </w:r>
          </w:p>
        </w:tc>
        <w:tc>
          <w:tcPr>
            <w:tcW w:w="3261" w:type="dxa"/>
            <w:tcBorders>
              <w:top w:val="nil"/>
              <w:left w:val="nil"/>
              <w:bottom w:val="single" w:sz="8" w:space="0" w:color="auto"/>
              <w:right w:val="single" w:sz="8" w:space="0" w:color="auto"/>
            </w:tcBorders>
            <w:tcMar>
              <w:top w:w="0" w:type="dxa"/>
              <w:left w:w="108" w:type="dxa"/>
              <w:bottom w:w="0" w:type="dxa"/>
              <w:right w:w="108" w:type="dxa"/>
            </w:tcMar>
            <w:vAlign w:val="center"/>
          </w:tcPr>
          <w:p w14:paraId="51127A00" w14:textId="77777777" w:rsidR="00347FC2" w:rsidRPr="00730DCE" w:rsidRDefault="00347FC2" w:rsidP="000C59C9">
            <w:pPr>
              <w:pStyle w:val="af7"/>
              <w:spacing w:before="0" w:beforeAutospacing="0" w:after="0" w:afterAutospacing="0"/>
              <w:jc w:val="center"/>
              <w:rPr>
                <w:rFonts w:ascii="Times New Roman" w:hAnsi="Times New Roman" w:cs="Times New Roman"/>
                <w:b/>
                <w:color w:val="000000"/>
                <w:sz w:val="18"/>
                <w:szCs w:val="18"/>
              </w:rPr>
            </w:pPr>
            <w:r w:rsidRPr="00730DCE">
              <w:rPr>
                <w:rFonts w:ascii="Times New Roman" w:hAnsi="Times New Roman" w:cs="Times New Roman"/>
                <w:b/>
                <w:color w:val="000000"/>
                <w:sz w:val="18"/>
                <w:szCs w:val="18"/>
              </w:rPr>
              <w:t>1T+0T+1T+0T</w:t>
            </w:r>
          </w:p>
        </w:tc>
        <w:tc>
          <w:tcPr>
            <w:tcW w:w="4677" w:type="dxa"/>
            <w:tcBorders>
              <w:top w:val="nil"/>
              <w:left w:val="nil"/>
              <w:bottom w:val="single" w:sz="8" w:space="0" w:color="auto"/>
              <w:right w:val="single" w:sz="8" w:space="0" w:color="auto"/>
            </w:tcBorders>
            <w:tcMar>
              <w:top w:w="0" w:type="dxa"/>
              <w:left w:w="108" w:type="dxa"/>
              <w:bottom w:w="0" w:type="dxa"/>
              <w:right w:w="108" w:type="dxa"/>
            </w:tcMar>
            <w:vAlign w:val="center"/>
          </w:tcPr>
          <w:p w14:paraId="4CDF3A26" w14:textId="77777777" w:rsidR="00347FC2" w:rsidRPr="00730DCE" w:rsidRDefault="00347FC2" w:rsidP="000C59C9">
            <w:pPr>
              <w:pStyle w:val="af7"/>
              <w:spacing w:before="0" w:beforeAutospacing="0" w:after="0" w:afterAutospacing="0"/>
              <w:jc w:val="center"/>
              <w:rPr>
                <w:rFonts w:ascii="Times New Roman" w:hAnsi="Times New Roman" w:cs="Times New Roman"/>
                <w:b/>
                <w:color w:val="000000"/>
                <w:sz w:val="18"/>
                <w:szCs w:val="18"/>
              </w:rPr>
            </w:pPr>
            <w:r w:rsidRPr="00730DCE">
              <w:rPr>
                <w:rFonts w:ascii="Times New Roman" w:hAnsi="Times New Roman" w:cs="Times New Roman"/>
                <w:b/>
                <w:color w:val="000000"/>
                <w:sz w:val="18"/>
                <w:szCs w:val="18"/>
              </w:rPr>
              <w:t>{0P+0P+1P+0P},{1P+0P+0P+0P},{1P+0P+1P+0P}</w:t>
            </w:r>
          </w:p>
        </w:tc>
      </w:tr>
      <w:tr w:rsidR="00347FC2" w:rsidRPr="00276D2C" w14:paraId="53975A2D" w14:textId="77777777" w:rsidTr="000C59C9">
        <w:trPr>
          <w:trHeight w:val="20"/>
        </w:trPr>
        <w:tc>
          <w:tcPr>
            <w:tcW w:w="85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35DB4CD" w14:textId="77777777" w:rsidR="00347FC2" w:rsidRPr="00730DCE" w:rsidRDefault="00347FC2" w:rsidP="000C59C9">
            <w:pPr>
              <w:pStyle w:val="af7"/>
              <w:spacing w:before="0" w:beforeAutospacing="0" w:after="0" w:afterAutospacing="0"/>
              <w:jc w:val="center"/>
              <w:rPr>
                <w:rFonts w:ascii="Times New Roman" w:hAnsi="Times New Roman" w:cs="Times New Roman"/>
                <w:b/>
                <w:color w:val="000000"/>
                <w:sz w:val="18"/>
                <w:szCs w:val="18"/>
              </w:rPr>
            </w:pPr>
            <w:r w:rsidRPr="00730DCE">
              <w:rPr>
                <w:rFonts w:ascii="Times New Roman" w:hAnsi="Times New Roman" w:cs="Times New Roman"/>
                <w:b/>
                <w:color w:val="000000"/>
                <w:sz w:val="18"/>
                <w:szCs w:val="18"/>
              </w:rPr>
              <w:t>Case 6</w:t>
            </w:r>
          </w:p>
        </w:tc>
        <w:tc>
          <w:tcPr>
            <w:tcW w:w="3261" w:type="dxa"/>
            <w:tcBorders>
              <w:top w:val="nil"/>
              <w:left w:val="nil"/>
              <w:bottom w:val="single" w:sz="8" w:space="0" w:color="auto"/>
              <w:right w:val="single" w:sz="8" w:space="0" w:color="auto"/>
            </w:tcBorders>
            <w:tcMar>
              <w:top w:w="0" w:type="dxa"/>
              <w:left w:w="108" w:type="dxa"/>
              <w:bottom w:w="0" w:type="dxa"/>
              <w:right w:w="108" w:type="dxa"/>
            </w:tcMar>
            <w:vAlign w:val="center"/>
          </w:tcPr>
          <w:p w14:paraId="5CEDE587" w14:textId="77777777" w:rsidR="00347FC2" w:rsidRPr="00730DCE" w:rsidRDefault="00347FC2" w:rsidP="000C59C9">
            <w:pPr>
              <w:pStyle w:val="af7"/>
              <w:spacing w:before="0" w:beforeAutospacing="0" w:after="0" w:afterAutospacing="0"/>
              <w:jc w:val="center"/>
              <w:rPr>
                <w:rFonts w:ascii="Times New Roman" w:hAnsi="Times New Roman" w:cs="Times New Roman"/>
                <w:b/>
                <w:color w:val="000000"/>
                <w:sz w:val="18"/>
                <w:szCs w:val="18"/>
              </w:rPr>
            </w:pPr>
            <w:r w:rsidRPr="00730DCE">
              <w:rPr>
                <w:rFonts w:ascii="Times New Roman" w:hAnsi="Times New Roman" w:cs="Times New Roman"/>
                <w:b/>
                <w:color w:val="000000"/>
                <w:sz w:val="18"/>
                <w:szCs w:val="18"/>
              </w:rPr>
              <w:t>1T+0T+0T+1T</w:t>
            </w:r>
          </w:p>
        </w:tc>
        <w:tc>
          <w:tcPr>
            <w:tcW w:w="4677" w:type="dxa"/>
            <w:tcBorders>
              <w:top w:val="nil"/>
              <w:left w:val="nil"/>
              <w:bottom w:val="single" w:sz="8" w:space="0" w:color="auto"/>
              <w:right w:val="single" w:sz="8" w:space="0" w:color="auto"/>
            </w:tcBorders>
            <w:tcMar>
              <w:top w:w="0" w:type="dxa"/>
              <w:left w:w="108" w:type="dxa"/>
              <w:bottom w:w="0" w:type="dxa"/>
              <w:right w:w="108" w:type="dxa"/>
            </w:tcMar>
            <w:vAlign w:val="center"/>
          </w:tcPr>
          <w:p w14:paraId="2D8B49B4" w14:textId="77777777" w:rsidR="00347FC2" w:rsidRPr="00730DCE" w:rsidRDefault="00347FC2" w:rsidP="000C59C9">
            <w:pPr>
              <w:pStyle w:val="af7"/>
              <w:spacing w:before="0" w:beforeAutospacing="0" w:after="0" w:afterAutospacing="0"/>
              <w:jc w:val="center"/>
              <w:rPr>
                <w:rFonts w:ascii="Times New Roman" w:hAnsi="Times New Roman" w:cs="Times New Roman"/>
                <w:b/>
                <w:color w:val="000000"/>
                <w:sz w:val="18"/>
                <w:szCs w:val="18"/>
              </w:rPr>
            </w:pPr>
            <w:r w:rsidRPr="00730DCE">
              <w:rPr>
                <w:rFonts w:ascii="Times New Roman" w:hAnsi="Times New Roman" w:cs="Times New Roman"/>
                <w:b/>
                <w:color w:val="000000"/>
                <w:sz w:val="18"/>
                <w:szCs w:val="18"/>
              </w:rPr>
              <w:t>{0P+0P+0P+1P},{1P+0P+0P+0P},{1P+0P+0P+1P}</w:t>
            </w:r>
          </w:p>
        </w:tc>
      </w:tr>
      <w:tr w:rsidR="00347FC2" w:rsidRPr="00276D2C" w14:paraId="1C9BD355" w14:textId="77777777" w:rsidTr="000C59C9">
        <w:trPr>
          <w:trHeight w:val="20"/>
        </w:trPr>
        <w:tc>
          <w:tcPr>
            <w:tcW w:w="8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06B5DBE" w14:textId="77777777" w:rsidR="00347FC2" w:rsidRPr="00730DCE" w:rsidRDefault="00347FC2" w:rsidP="000C59C9">
            <w:pPr>
              <w:pStyle w:val="af7"/>
              <w:spacing w:before="0" w:beforeAutospacing="0" w:after="0" w:afterAutospacing="0"/>
              <w:jc w:val="center"/>
              <w:rPr>
                <w:rFonts w:ascii="Times New Roman" w:hAnsi="Times New Roman" w:cs="Times New Roman"/>
                <w:b/>
                <w:sz w:val="18"/>
                <w:szCs w:val="18"/>
              </w:rPr>
            </w:pPr>
            <w:r w:rsidRPr="00730DCE">
              <w:rPr>
                <w:rFonts w:ascii="Times New Roman" w:hAnsi="Times New Roman" w:cs="Times New Roman"/>
                <w:b/>
                <w:color w:val="000000"/>
                <w:sz w:val="18"/>
                <w:szCs w:val="18"/>
              </w:rPr>
              <w:t>Case 7</w:t>
            </w:r>
          </w:p>
        </w:tc>
        <w:tc>
          <w:tcPr>
            <w:tcW w:w="326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1F8235B" w14:textId="77777777" w:rsidR="00347FC2" w:rsidRPr="00730DCE" w:rsidRDefault="00347FC2" w:rsidP="000C59C9">
            <w:pPr>
              <w:pStyle w:val="af7"/>
              <w:spacing w:before="0" w:beforeAutospacing="0" w:after="0" w:afterAutospacing="0"/>
              <w:jc w:val="center"/>
              <w:rPr>
                <w:rFonts w:ascii="Times New Roman" w:hAnsi="Times New Roman" w:cs="Times New Roman"/>
                <w:b/>
                <w:sz w:val="18"/>
                <w:szCs w:val="18"/>
              </w:rPr>
            </w:pPr>
            <w:r w:rsidRPr="00730DCE">
              <w:rPr>
                <w:rFonts w:ascii="Times New Roman" w:hAnsi="Times New Roman" w:cs="Times New Roman"/>
                <w:b/>
                <w:color w:val="000000"/>
                <w:sz w:val="18"/>
                <w:szCs w:val="18"/>
              </w:rPr>
              <w:t>0T+0T+0T+2T</w:t>
            </w:r>
          </w:p>
        </w:tc>
        <w:tc>
          <w:tcPr>
            <w:tcW w:w="467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771321A" w14:textId="77777777" w:rsidR="00347FC2" w:rsidRPr="00730DCE" w:rsidRDefault="00347FC2" w:rsidP="000C59C9">
            <w:pPr>
              <w:pStyle w:val="af7"/>
              <w:spacing w:before="0" w:beforeAutospacing="0" w:after="0" w:afterAutospacing="0"/>
              <w:jc w:val="center"/>
              <w:rPr>
                <w:rFonts w:ascii="Times New Roman" w:hAnsi="Times New Roman" w:cs="Times New Roman"/>
                <w:b/>
                <w:sz w:val="18"/>
                <w:szCs w:val="18"/>
              </w:rPr>
            </w:pPr>
            <w:r w:rsidRPr="00730DCE">
              <w:rPr>
                <w:rFonts w:ascii="Times New Roman" w:hAnsi="Times New Roman" w:cs="Times New Roman"/>
                <w:b/>
                <w:color w:val="000000"/>
                <w:sz w:val="18"/>
                <w:szCs w:val="18"/>
              </w:rPr>
              <w:t>{0P+0P+0P+2P},{0P+0P+0P+1P}</w:t>
            </w:r>
          </w:p>
        </w:tc>
      </w:tr>
      <w:tr w:rsidR="00347FC2" w:rsidRPr="00276D2C" w14:paraId="4603A32E" w14:textId="77777777" w:rsidTr="000C59C9">
        <w:trPr>
          <w:trHeight w:val="20"/>
        </w:trPr>
        <w:tc>
          <w:tcPr>
            <w:tcW w:w="8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1072D16" w14:textId="77777777" w:rsidR="00347FC2" w:rsidRPr="00730DCE" w:rsidRDefault="00347FC2" w:rsidP="000C59C9">
            <w:pPr>
              <w:pStyle w:val="af7"/>
              <w:spacing w:before="0" w:beforeAutospacing="0" w:after="0" w:afterAutospacing="0"/>
              <w:jc w:val="center"/>
              <w:rPr>
                <w:rFonts w:ascii="Times New Roman" w:hAnsi="Times New Roman" w:cs="Times New Roman"/>
                <w:b/>
                <w:sz w:val="18"/>
                <w:szCs w:val="18"/>
              </w:rPr>
            </w:pPr>
            <w:r w:rsidRPr="00730DCE">
              <w:rPr>
                <w:rFonts w:ascii="Times New Roman" w:hAnsi="Times New Roman" w:cs="Times New Roman"/>
                <w:b/>
                <w:color w:val="000000"/>
                <w:sz w:val="18"/>
                <w:szCs w:val="18"/>
              </w:rPr>
              <w:t>Case 8</w:t>
            </w:r>
          </w:p>
        </w:tc>
        <w:tc>
          <w:tcPr>
            <w:tcW w:w="326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B596A3A" w14:textId="77777777" w:rsidR="00347FC2" w:rsidRPr="00730DCE" w:rsidRDefault="00347FC2" w:rsidP="000C59C9">
            <w:pPr>
              <w:pStyle w:val="af7"/>
              <w:spacing w:before="0" w:beforeAutospacing="0" w:after="0" w:afterAutospacing="0"/>
              <w:jc w:val="center"/>
              <w:rPr>
                <w:rFonts w:ascii="Times New Roman" w:hAnsi="Times New Roman" w:cs="Times New Roman"/>
                <w:b/>
                <w:sz w:val="18"/>
                <w:szCs w:val="18"/>
              </w:rPr>
            </w:pPr>
            <w:r w:rsidRPr="00730DCE">
              <w:rPr>
                <w:rFonts w:ascii="Times New Roman" w:hAnsi="Times New Roman" w:cs="Times New Roman"/>
                <w:b/>
                <w:color w:val="000000"/>
                <w:sz w:val="18"/>
                <w:szCs w:val="18"/>
              </w:rPr>
              <w:t>0T+0T+2T+0T</w:t>
            </w:r>
          </w:p>
        </w:tc>
        <w:tc>
          <w:tcPr>
            <w:tcW w:w="467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04D069E" w14:textId="77777777" w:rsidR="00347FC2" w:rsidRPr="00730DCE" w:rsidRDefault="00347FC2" w:rsidP="000C59C9">
            <w:pPr>
              <w:pStyle w:val="af7"/>
              <w:spacing w:before="0" w:beforeAutospacing="0" w:after="0" w:afterAutospacing="0"/>
              <w:jc w:val="center"/>
              <w:rPr>
                <w:rFonts w:ascii="Times New Roman" w:hAnsi="Times New Roman" w:cs="Times New Roman"/>
                <w:b/>
                <w:sz w:val="18"/>
                <w:szCs w:val="18"/>
              </w:rPr>
            </w:pPr>
            <w:r w:rsidRPr="00730DCE">
              <w:rPr>
                <w:rFonts w:ascii="Times New Roman" w:hAnsi="Times New Roman" w:cs="Times New Roman"/>
                <w:b/>
                <w:color w:val="000000"/>
                <w:sz w:val="18"/>
                <w:szCs w:val="18"/>
              </w:rPr>
              <w:t>{0P+0P+2P+0P},{0P+0P+1P+0P}</w:t>
            </w:r>
          </w:p>
        </w:tc>
      </w:tr>
      <w:tr w:rsidR="00347FC2" w:rsidRPr="00276D2C" w14:paraId="07FC1093" w14:textId="77777777" w:rsidTr="000C59C9">
        <w:trPr>
          <w:trHeight w:val="20"/>
        </w:trPr>
        <w:tc>
          <w:tcPr>
            <w:tcW w:w="8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497F601" w14:textId="77777777" w:rsidR="00347FC2" w:rsidRPr="00730DCE" w:rsidRDefault="00347FC2" w:rsidP="000C59C9">
            <w:pPr>
              <w:pStyle w:val="af7"/>
              <w:spacing w:before="0" w:beforeAutospacing="0" w:after="0" w:afterAutospacing="0"/>
              <w:jc w:val="center"/>
              <w:rPr>
                <w:rFonts w:ascii="Times New Roman" w:hAnsi="Times New Roman" w:cs="Times New Roman"/>
                <w:b/>
                <w:color w:val="000000"/>
                <w:sz w:val="18"/>
                <w:szCs w:val="18"/>
              </w:rPr>
            </w:pPr>
            <w:r w:rsidRPr="00730DCE">
              <w:rPr>
                <w:rFonts w:ascii="Times New Roman" w:hAnsi="Times New Roman" w:cs="Times New Roman"/>
                <w:b/>
                <w:color w:val="000000"/>
                <w:sz w:val="18"/>
                <w:szCs w:val="18"/>
              </w:rPr>
              <w:t>Case 9</w:t>
            </w:r>
          </w:p>
        </w:tc>
        <w:tc>
          <w:tcPr>
            <w:tcW w:w="326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4C5331F" w14:textId="77777777" w:rsidR="00347FC2" w:rsidRPr="00730DCE" w:rsidRDefault="00347FC2" w:rsidP="000C59C9">
            <w:pPr>
              <w:pStyle w:val="af7"/>
              <w:spacing w:before="0" w:beforeAutospacing="0" w:after="0" w:afterAutospacing="0"/>
              <w:jc w:val="center"/>
              <w:rPr>
                <w:rFonts w:ascii="Times New Roman" w:hAnsi="Times New Roman" w:cs="Times New Roman"/>
                <w:b/>
                <w:color w:val="000000"/>
                <w:sz w:val="18"/>
                <w:szCs w:val="18"/>
              </w:rPr>
            </w:pPr>
            <w:r w:rsidRPr="00730DCE">
              <w:rPr>
                <w:rFonts w:ascii="Times New Roman" w:hAnsi="Times New Roman" w:cs="Times New Roman"/>
                <w:b/>
                <w:color w:val="000000"/>
                <w:sz w:val="18"/>
                <w:szCs w:val="18"/>
              </w:rPr>
              <w:t>0T+2T+0T+0T</w:t>
            </w:r>
          </w:p>
        </w:tc>
        <w:tc>
          <w:tcPr>
            <w:tcW w:w="467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C46ECED" w14:textId="77777777" w:rsidR="00347FC2" w:rsidRPr="00730DCE" w:rsidRDefault="00347FC2" w:rsidP="000C59C9">
            <w:pPr>
              <w:pStyle w:val="af7"/>
              <w:spacing w:before="0" w:beforeAutospacing="0" w:after="0" w:afterAutospacing="0"/>
              <w:jc w:val="center"/>
              <w:rPr>
                <w:rFonts w:ascii="Times New Roman" w:hAnsi="Times New Roman" w:cs="Times New Roman"/>
                <w:b/>
                <w:color w:val="000000"/>
                <w:sz w:val="18"/>
                <w:szCs w:val="18"/>
              </w:rPr>
            </w:pPr>
            <w:r w:rsidRPr="00730DCE">
              <w:rPr>
                <w:rFonts w:ascii="Times New Roman" w:hAnsi="Times New Roman" w:cs="Times New Roman"/>
                <w:b/>
                <w:color w:val="000000"/>
                <w:sz w:val="18"/>
                <w:szCs w:val="18"/>
              </w:rPr>
              <w:t>{0P+2P+0P+0P},{0P+1P+0P+0P}</w:t>
            </w:r>
          </w:p>
        </w:tc>
      </w:tr>
      <w:tr w:rsidR="00347FC2" w:rsidRPr="00276D2C" w14:paraId="0D0BE297" w14:textId="77777777" w:rsidTr="000C59C9">
        <w:trPr>
          <w:trHeight w:val="20"/>
        </w:trPr>
        <w:tc>
          <w:tcPr>
            <w:tcW w:w="8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C148E06" w14:textId="77777777" w:rsidR="00347FC2" w:rsidRPr="00730DCE" w:rsidRDefault="00347FC2" w:rsidP="000C59C9">
            <w:pPr>
              <w:pStyle w:val="af7"/>
              <w:spacing w:before="0" w:beforeAutospacing="0" w:after="0" w:afterAutospacing="0"/>
              <w:jc w:val="center"/>
              <w:rPr>
                <w:rFonts w:ascii="Times New Roman" w:hAnsi="Times New Roman" w:cs="Times New Roman"/>
                <w:b/>
                <w:color w:val="000000"/>
                <w:sz w:val="16"/>
                <w:szCs w:val="16"/>
              </w:rPr>
            </w:pPr>
            <w:r w:rsidRPr="00730DCE">
              <w:rPr>
                <w:rFonts w:ascii="Times New Roman" w:hAnsi="Times New Roman" w:cs="Times New Roman"/>
                <w:b/>
                <w:color w:val="000000"/>
                <w:sz w:val="16"/>
                <w:szCs w:val="16"/>
              </w:rPr>
              <w:t>Case 10</w:t>
            </w:r>
          </w:p>
        </w:tc>
        <w:tc>
          <w:tcPr>
            <w:tcW w:w="326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B9965FA" w14:textId="77777777" w:rsidR="00347FC2" w:rsidRPr="00730DCE" w:rsidRDefault="00347FC2" w:rsidP="000C59C9">
            <w:pPr>
              <w:pStyle w:val="af7"/>
              <w:spacing w:before="0" w:beforeAutospacing="0" w:after="0" w:afterAutospacing="0"/>
              <w:jc w:val="center"/>
              <w:rPr>
                <w:rFonts w:ascii="Times New Roman" w:hAnsi="Times New Roman" w:cs="Times New Roman"/>
                <w:b/>
                <w:color w:val="000000"/>
                <w:sz w:val="18"/>
                <w:szCs w:val="18"/>
              </w:rPr>
            </w:pPr>
            <w:r w:rsidRPr="00730DCE">
              <w:rPr>
                <w:rFonts w:ascii="Times New Roman" w:hAnsi="Times New Roman" w:cs="Times New Roman"/>
                <w:b/>
                <w:color w:val="000000"/>
                <w:sz w:val="18"/>
                <w:szCs w:val="18"/>
              </w:rPr>
              <w:t>2T+0T+0T+0T</w:t>
            </w:r>
          </w:p>
        </w:tc>
        <w:tc>
          <w:tcPr>
            <w:tcW w:w="467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6EA13F0" w14:textId="77777777" w:rsidR="00347FC2" w:rsidRPr="00730DCE" w:rsidRDefault="00347FC2" w:rsidP="000C59C9">
            <w:pPr>
              <w:pStyle w:val="af7"/>
              <w:spacing w:before="0" w:beforeAutospacing="0" w:after="0" w:afterAutospacing="0"/>
              <w:jc w:val="center"/>
              <w:rPr>
                <w:rFonts w:ascii="Times New Roman" w:hAnsi="Times New Roman" w:cs="Times New Roman"/>
                <w:b/>
                <w:color w:val="000000"/>
                <w:sz w:val="18"/>
                <w:szCs w:val="18"/>
              </w:rPr>
            </w:pPr>
            <w:r w:rsidRPr="00730DCE">
              <w:rPr>
                <w:rFonts w:ascii="Times New Roman" w:hAnsi="Times New Roman" w:cs="Times New Roman"/>
                <w:b/>
                <w:color w:val="000000"/>
                <w:sz w:val="18"/>
                <w:szCs w:val="18"/>
              </w:rPr>
              <w:t>{2P+0P+0P+0P},{1P+0P+0P+0P}</w:t>
            </w:r>
          </w:p>
        </w:tc>
      </w:tr>
    </w:tbl>
    <w:p w14:paraId="1C006CD6" w14:textId="77777777" w:rsidR="00347FC2" w:rsidRDefault="00347FC2" w:rsidP="00347FC2">
      <w:pPr>
        <w:rPr>
          <w:rFonts w:eastAsiaTheme="minorEastAsia"/>
          <w:lang w:val="en-GB" w:eastAsia="zh-CN"/>
        </w:rPr>
      </w:pPr>
    </w:p>
    <w:p w14:paraId="575C0723" w14:textId="77777777" w:rsidR="00347FC2" w:rsidRDefault="00347FC2" w:rsidP="00347FC2">
      <w:pPr>
        <w:jc w:val="both"/>
        <w:rPr>
          <w:rFonts w:eastAsiaTheme="minorEastAsia"/>
          <w:lang w:val="en-GB" w:eastAsia="zh-CN"/>
        </w:rPr>
      </w:pPr>
      <w:r w:rsidRPr="00EF0254">
        <w:rPr>
          <w:rFonts w:eastAsiaTheme="minorEastAsia"/>
          <w:b/>
          <w:iCs/>
          <w:lang w:val="en-GB" w:eastAsia="zh-CN"/>
        </w:rPr>
        <w:t>P</w:t>
      </w:r>
      <w:r w:rsidRPr="00EF0254">
        <w:rPr>
          <w:rFonts w:eastAsiaTheme="minorEastAsia" w:hint="eastAsia"/>
          <w:b/>
          <w:iCs/>
          <w:lang w:val="en-GB" w:eastAsia="zh-CN"/>
        </w:rPr>
        <w:t>roposal</w:t>
      </w:r>
      <w:r>
        <w:rPr>
          <w:rFonts w:eastAsiaTheme="minorEastAsia" w:hint="eastAsia"/>
          <w:b/>
          <w:iCs/>
          <w:lang w:val="en-GB" w:eastAsia="zh-CN"/>
        </w:rPr>
        <w:t xml:space="preserve"> 5</w:t>
      </w:r>
      <w:r w:rsidRPr="00EF0254">
        <w:rPr>
          <w:rFonts w:eastAsiaTheme="minorEastAsia" w:hint="eastAsia"/>
          <w:b/>
          <w:iCs/>
          <w:lang w:val="en-GB" w:eastAsia="zh-CN"/>
        </w:rPr>
        <w:t xml:space="preserve">: </w:t>
      </w:r>
      <w:r>
        <w:rPr>
          <w:rFonts w:eastAsiaTheme="minorEastAsia" w:hint="eastAsia"/>
          <w:b/>
          <w:szCs w:val="20"/>
          <w:lang w:eastAsia="zh-CN"/>
        </w:rPr>
        <w:t>T</w:t>
      </w:r>
      <w:r w:rsidRPr="005746A9">
        <w:rPr>
          <w:rFonts w:eastAsiaTheme="minorEastAsia"/>
          <w:b/>
          <w:szCs w:val="20"/>
          <w:lang w:eastAsia="zh-CN"/>
        </w:rPr>
        <w:t xml:space="preserve">he mapping rule between Tx chains and antenna port for inter-band UL CA option1 </w:t>
      </w:r>
      <w:r w:rsidRPr="0086762B">
        <w:rPr>
          <w:rFonts w:eastAsiaTheme="minorEastAsia"/>
          <w:b/>
          <w:iCs/>
          <w:lang w:val="en-GB" w:eastAsia="zh-CN"/>
        </w:rPr>
        <w:t>(</w:t>
      </w:r>
      <w:r w:rsidRPr="0086762B">
        <w:rPr>
          <w:rFonts w:eastAsiaTheme="minorEastAsia"/>
          <w:b/>
          <w:i/>
          <w:iCs/>
          <w:lang w:val="en-GB" w:eastAsia="zh-CN"/>
        </w:rPr>
        <w:t>SwitchedUL</w:t>
      </w:r>
      <w:r w:rsidRPr="0086762B">
        <w:rPr>
          <w:rFonts w:eastAsiaTheme="minorEastAsia"/>
          <w:b/>
          <w:iCs/>
          <w:lang w:val="en-GB" w:eastAsia="zh-CN"/>
        </w:rPr>
        <w:t>)</w:t>
      </w:r>
      <w:r>
        <w:rPr>
          <w:rFonts w:eastAsiaTheme="minorEastAsia" w:hint="eastAsia"/>
          <w:iCs/>
          <w:lang w:val="en-GB" w:eastAsia="zh-CN"/>
        </w:rPr>
        <w:t xml:space="preserve"> </w:t>
      </w:r>
      <w:r w:rsidRPr="005746A9">
        <w:rPr>
          <w:rFonts w:eastAsiaTheme="minorEastAsia"/>
          <w:b/>
          <w:szCs w:val="20"/>
          <w:lang w:eastAsia="zh-CN"/>
        </w:rPr>
        <w:t xml:space="preserve">with 3 or 4 carriers can be reused </w:t>
      </w:r>
      <w:r>
        <w:rPr>
          <w:rFonts w:eastAsiaTheme="minorEastAsia" w:hint="eastAsia"/>
          <w:b/>
          <w:szCs w:val="20"/>
          <w:lang w:eastAsia="zh-CN"/>
        </w:rPr>
        <w:t xml:space="preserve">for 1 </w:t>
      </w:r>
      <w:r w:rsidRPr="005746A9">
        <w:rPr>
          <w:rFonts w:eastAsiaTheme="minorEastAsia"/>
          <w:b/>
          <w:szCs w:val="20"/>
          <w:lang w:eastAsia="zh-CN"/>
        </w:rPr>
        <w:t>SUL with 3 or 4 carriers scenario</w:t>
      </w:r>
      <w:r>
        <w:rPr>
          <w:rFonts w:eastAsiaTheme="minorEastAsia" w:hint="eastAsia"/>
          <w:b/>
          <w:szCs w:val="20"/>
          <w:lang w:eastAsia="zh-CN"/>
        </w:rPr>
        <w:t>.</w:t>
      </w:r>
    </w:p>
    <w:p w14:paraId="7A248541" w14:textId="77777777" w:rsidR="00347FC2" w:rsidRDefault="00347FC2" w:rsidP="00347FC2">
      <w:pPr>
        <w:tabs>
          <w:tab w:val="num" w:pos="720"/>
        </w:tabs>
        <w:jc w:val="both"/>
        <w:rPr>
          <w:rFonts w:eastAsiaTheme="minorEastAsia"/>
          <w:b/>
          <w:iCs/>
          <w:lang w:val="en-GB" w:eastAsia="zh-CN"/>
        </w:rPr>
      </w:pPr>
    </w:p>
    <w:p w14:paraId="008AA8CE" w14:textId="77777777" w:rsidR="00347FC2" w:rsidRDefault="00347FC2" w:rsidP="00347FC2">
      <w:pPr>
        <w:tabs>
          <w:tab w:val="num" w:pos="720"/>
        </w:tabs>
        <w:jc w:val="both"/>
        <w:rPr>
          <w:rFonts w:eastAsiaTheme="minorEastAsia"/>
          <w:b/>
          <w:iCs/>
          <w:lang w:eastAsia="zh-CN"/>
        </w:rPr>
      </w:pPr>
      <w:r w:rsidRPr="0063343F">
        <w:rPr>
          <w:rFonts w:eastAsiaTheme="minorEastAsia"/>
          <w:b/>
          <w:iCs/>
          <w:lang w:val="en-GB" w:eastAsia="zh-CN"/>
        </w:rPr>
        <w:t>P</w:t>
      </w:r>
      <w:r w:rsidRPr="0063343F">
        <w:rPr>
          <w:rFonts w:eastAsiaTheme="minorEastAsia" w:hint="eastAsia"/>
          <w:b/>
          <w:iCs/>
          <w:lang w:val="en-GB" w:eastAsia="zh-CN"/>
        </w:rPr>
        <w:t>roposal</w:t>
      </w:r>
      <w:r>
        <w:rPr>
          <w:rFonts w:eastAsiaTheme="minorEastAsia" w:hint="eastAsia"/>
          <w:b/>
          <w:iCs/>
          <w:lang w:val="en-GB" w:eastAsia="zh-CN"/>
        </w:rPr>
        <w:t xml:space="preserve"> 6</w:t>
      </w:r>
      <w:r w:rsidRPr="0063343F">
        <w:rPr>
          <w:rFonts w:eastAsiaTheme="minorEastAsia" w:hint="eastAsia"/>
          <w:b/>
          <w:iCs/>
          <w:lang w:val="en-GB" w:eastAsia="zh-CN"/>
        </w:rPr>
        <w:t xml:space="preserve">: </w:t>
      </w:r>
      <w:r w:rsidRPr="00284C11">
        <w:rPr>
          <w:rFonts w:eastAsiaTheme="minorEastAsia"/>
          <w:b/>
          <w:iCs/>
          <w:lang w:eastAsia="zh-CN"/>
        </w:rPr>
        <w:t xml:space="preserve">From RAN1 perspective, </w:t>
      </w:r>
      <w:r>
        <w:rPr>
          <w:rFonts w:eastAsiaTheme="minorEastAsia" w:hint="eastAsia"/>
          <w:b/>
          <w:iCs/>
          <w:lang w:eastAsia="zh-CN"/>
        </w:rPr>
        <w:t>following</w:t>
      </w:r>
      <w:r w:rsidRPr="00284C11">
        <w:rPr>
          <w:rFonts w:eastAsiaTheme="minorEastAsia"/>
          <w:b/>
          <w:iCs/>
          <w:lang w:eastAsia="zh-CN"/>
        </w:rPr>
        <w:t xml:space="preserve"> SUL configuration</w:t>
      </w:r>
      <w:r>
        <w:rPr>
          <w:rFonts w:eastAsiaTheme="minorEastAsia" w:hint="eastAsia"/>
          <w:b/>
          <w:iCs/>
          <w:lang w:eastAsia="zh-CN"/>
        </w:rPr>
        <w:t>s</w:t>
      </w:r>
      <w:r w:rsidRPr="00284C11">
        <w:rPr>
          <w:rFonts w:eastAsiaTheme="minorEastAsia"/>
          <w:b/>
          <w:iCs/>
          <w:lang w:eastAsia="zh-CN"/>
        </w:rPr>
        <w:t xml:space="preserve"> will not introduce extra switching cases for Rel-18 UL Tx switching. Whether </w:t>
      </w:r>
      <w:r>
        <w:rPr>
          <w:rFonts w:eastAsiaTheme="minorEastAsia" w:hint="eastAsia"/>
          <w:b/>
          <w:iCs/>
          <w:lang w:eastAsia="zh-CN"/>
        </w:rPr>
        <w:t xml:space="preserve">it </w:t>
      </w:r>
      <w:r w:rsidRPr="00284C11">
        <w:rPr>
          <w:rFonts w:eastAsiaTheme="minorEastAsia"/>
          <w:b/>
          <w:iCs/>
          <w:lang w:eastAsia="zh-CN"/>
        </w:rPr>
        <w:t>is supported or not depends on RAN4.</w:t>
      </w:r>
    </w:p>
    <w:p w14:paraId="627A8734" w14:textId="77777777" w:rsidR="00347FC2" w:rsidRPr="006478A8" w:rsidRDefault="00347FC2" w:rsidP="004D703E">
      <w:pPr>
        <w:numPr>
          <w:ilvl w:val="0"/>
          <w:numId w:val="36"/>
        </w:numPr>
        <w:jc w:val="both"/>
        <w:rPr>
          <w:rFonts w:eastAsiaTheme="minorEastAsia"/>
          <w:b/>
          <w:iCs/>
          <w:lang w:eastAsia="zh-CN"/>
        </w:rPr>
      </w:pPr>
      <w:r w:rsidRPr="006478A8">
        <w:rPr>
          <w:rFonts w:eastAsiaTheme="minorEastAsia"/>
          <w:b/>
          <w:iCs/>
          <w:lang w:eastAsia="zh-CN"/>
        </w:rPr>
        <w:t>{SUL band + corresponding NUL band} + {SUL band + corresponding NUL band}</w:t>
      </w:r>
      <w:r>
        <w:rPr>
          <w:rFonts w:eastAsiaTheme="minorEastAsia" w:hint="eastAsia"/>
          <w:b/>
          <w:iCs/>
          <w:lang w:eastAsia="zh-CN"/>
        </w:rPr>
        <w:t>.</w:t>
      </w:r>
    </w:p>
    <w:p w14:paraId="11A1C1B7" w14:textId="77777777" w:rsidR="00347FC2" w:rsidRPr="006478A8" w:rsidRDefault="00347FC2" w:rsidP="004D703E">
      <w:pPr>
        <w:numPr>
          <w:ilvl w:val="0"/>
          <w:numId w:val="36"/>
        </w:numPr>
        <w:jc w:val="both"/>
        <w:rPr>
          <w:rFonts w:eastAsiaTheme="minorEastAsia"/>
          <w:b/>
          <w:iCs/>
          <w:lang w:eastAsia="zh-CN"/>
        </w:rPr>
      </w:pPr>
      <w:r w:rsidRPr="006478A8">
        <w:rPr>
          <w:rFonts w:eastAsiaTheme="minorEastAsia"/>
          <w:b/>
          <w:iCs/>
          <w:lang w:eastAsia="zh-CN"/>
        </w:rPr>
        <w:t>Simultaneous transmission across 2 bands in {SUL band + corresponding NUL band} + 1 or 2 other NUL band(s) (excluding simultaneous transmission between SUL and corresponding NUL)</w:t>
      </w:r>
      <w:r>
        <w:rPr>
          <w:rFonts w:eastAsiaTheme="minorEastAsia" w:hint="eastAsia"/>
          <w:b/>
          <w:iCs/>
          <w:lang w:eastAsia="zh-CN"/>
        </w:rPr>
        <w:t>.</w:t>
      </w:r>
    </w:p>
    <w:p w14:paraId="05915709" w14:textId="77777777" w:rsidR="00347FC2" w:rsidRDefault="00347FC2" w:rsidP="00347FC2">
      <w:pPr>
        <w:rPr>
          <w:rFonts w:eastAsiaTheme="minorEastAsia"/>
          <w:lang w:eastAsia="zh-CN"/>
        </w:rPr>
      </w:pPr>
    </w:p>
    <w:p w14:paraId="33C4A7AC" w14:textId="77777777" w:rsidR="00347FC2" w:rsidRPr="00B031F2" w:rsidRDefault="00347FC2" w:rsidP="00347FC2">
      <w:pPr>
        <w:jc w:val="both"/>
        <w:rPr>
          <w:rFonts w:eastAsiaTheme="minorEastAsia"/>
          <w:color w:val="000000"/>
          <w:sz w:val="18"/>
          <w:szCs w:val="18"/>
          <w:lang w:eastAsia="zh-CN"/>
        </w:rPr>
      </w:pPr>
      <w:r w:rsidRPr="0086762B">
        <w:rPr>
          <w:rFonts w:eastAsiaTheme="minorEastAsia"/>
          <w:b/>
          <w:iCs/>
          <w:lang w:val="en-GB" w:eastAsia="zh-CN"/>
        </w:rPr>
        <w:t xml:space="preserve">Proposal </w:t>
      </w:r>
      <w:r>
        <w:rPr>
          <w:rFonts w:eastAsiaTheme="minorEastAsia" w:hint="eastAsia"/>
          <w:b/>
          <w:iCs/>
          <w:lang w:val="en-GB" w:eastAsia="zh-CN"/>
        </w:rPr>
        <w:t>7</w:t>
      </w:r>
      <w:r w:rsidRPr="0086762B">
        <w:rPr>
          <w:rFonts w:eastAsiaTheme="minorEastAsia"/>
          <w:b/>
          <w:iCs/>
          <w:lang w:val="en-GB" w:eastAsia="zh-CN"/>
        </w:rPr>
        <w:t xml:space="preserve">: For uplink Tx switching across up to 3 or 4 bands, if the UE is configured with option </w:t>
      </w:r>
      <w:r>
        <w:rPr>
          <w:rFonts w:eastAsiaTheme="minorEastAsia" w:hint="eastAsia"/>
          <w:b/>
          <w:iCs/>
          <w:lang w:val="en-GB" w:eastAsia="zh-CN"/>
        </w:rPr>
        <w:t>2</w:t>
      </w:r>
      <w:r w:rsidRPr="0086762B">
        <w:rPr>
          <w:rFonts w:eastAsiaTheme="minorEastAsia"/>
          <w:b/>
          <w:iCs/>
          <w:lang w:val="en-GB" w:eastAsia="zh-CN"/>
        </w:rPr>
        <w:t xml:space="preserve"> (</w:t>
      </w:r>
      <w:r w:rsidRPr="0086762B">
        <w:rPr>
          <w:rFonts w:eastAsiaTheme="minorEastAsia"/>
          <w:b/>
          <w:i/>
          <w:lang w:val="en-GB" w:eastAsia="zh-CN"/>
        </w:rPr>
        <w:t>DualUL</w:t>
      </w:r>
      <w:r w:rsidRPr="0086762B">
        <w:rPr>
          <w:rFonts w:eastAsiaTheme="minorEastAsia"/>
          <w:b/>
          <w:iCs/>
          <w:lang w:val="en-GB" w:eastAsia="zh-CN"/>
        </w:rPr>
        <w:t>)</w:t>
      </w:r>
      <w:r>
        <w:rPr>
          <w:rFonts w:eastAsiaTheme="minorEastAsia" w:hint="eastAsia"/>
          <w:b/>
          <w:iCs/>
          <w:lang w:val="en-GB" w:eastAsia="zh-CN"/>
        </w:rPr>
        <w:t xml:space="preserve"> and only </w:t>
      </w:r>
      <w:r w:rsidRPr="001951D2">
        <w:rPr>
          <w:rFonts w:eastAsiaTheme="minorEastAsia"/>
          <w:b/>
          <w:iCs/>
          <w:lang w:val="en-GB" w:eastAsia="zh-CN"/>
        </w:rPr>
        <w:t xml:space="preserve">two carriers </w:t>
      </w:r>
      <w:r>
        <w:rPr>
          <w:rFonts w:eastAsiaTheme="minorEastAsia" w:hint="eastAsia"/>
          <w:b/>
          <w:iCs/>
          <w:lang w:val="en-GB" w:eastAsia="zh-CN"/>
        </w:rPr>
        <w:t xml:space="preserve">are </w:t>
      </w:r>
      <w:r w:rsidRPr="001951D2">
        <w:rPr>
          <w:rFonts w:eastAsiaTheme="minorEastAsia"/>
          <w:b/>
          <w:iCs/>
          <w:lang w:val="en-GB" w:eastAsia="zh-CN"/>
        </w:rPr>
        <w:t>involved in Tx UL switching</w:t>
      </w:r>
      <w:r>
        <w:rPr>
          <w:rFonts w:eastAsiaTheme="minorEastAsia" w:hint="eastAsia"/>
          <w:b/>
          <w:iCs/>
          <w:lang w:val="en-GB" w:eastAsia="zh-CN"/>
        </w:rPr>
        <w:t xml:space="preserve">, </w:t>
      </w:r>
      <w:r>
        <w:rPr>
          <w:rFonts w:eastAsiaTheme="minorEastAsia"/>
          <w:b/>
          <w:iCs/>
          <w:lang w:val="en-GB" w:eastAsia="zh-CN"/>
        </w:rPr>
        <w:t>the uplink</w:t>
      </w:r>
      <w:r>
        <w:rPr>
          <w:rFonts w:eastAsiaTheme="minorEastAsia" w:hint="eastAsia"/>
          <w:b/>
          <w:iCs/>
          <w:lang w:val="en-GB" w:eastAsia="zh-CN"/>
        </w:rPr>
        <w:t xml:space="preserve"> </w:t>
      </w:r>
      <w:r w:rsidRPr="005D7001">
        <w:rPr>
          <w:rFonts w:eastAsiaTheme="minorEastAsia"/>
          <w:b/>
          <w:iCs/>
          <w:lang w:val="en-GB" w:eastAsia="zh-CN"/>
        </w:rPr>
        <w:t>Tx switching scheme in Rel-16/Rel-17 can be reused.</w:t>
      </w:r>
    </w:p>
    <w:p w14:paraId="661901A0" w14:textId="77777777" w:rsidR="00347FC2" w:rsidRDefault="00347FC2" w:rsidP="00347FC2">
      <w:pPr>
        <w:jc w:val="both"/>
        <w:rPr>
          <w:rFonts w:eastAsiaTheme="minorEastAsia"/>
          <w:b/>
          <w:iCs/>
          <w:lang w:val="en-GB" w:eastAsia="zh-CN"/>
        </w:rPr>
      </w:pPr>
    </w:p>
    <w:p w14:paraId="1A613C31" w14:textId="47C1D97E" w:rsidR="00347FC2" w:rsidRPr="0086762B" w:rsidRDefault="00347FC2" w:rsidP="00347FC2">
      <w:pPr>
        <w:jc w:val="both"/>
        <w:rPr>
          <w:rFonts w:eastAsiaTheme="minorEastAsia"/>
          <w:b/>
          <w:iCs/>
          <w:lang w:val="en-GB" w:eastAsia="zh-CN"/>
        </w:rPr>
      </w:pPr>
      <w:r w:rsidRPr="0086762B">
        <w:rPr>
          <w:rFonts w:eastAsiaTheme="minorEastAsia"/>
          <w:b/>
          <w:iCs/>
          <w:lang w:val="en-GB" w:eastAsia="zh-CN"/>
        </w:rPr>
        <w:t xml:space="preserve">Proposal </w:t>
      </w:r>
      <w:r>
        <w:rPr>
          <w:rFonts w:eastAsiaTheme="minorEastAsia" w:hint="eastAsia"/>
          <w:b/>
          <w:iCs/>
          <w:lang w:val="en-GB" w:eastAsia="zh-CN"/>
        </w:rPr>
        <w:t>8</w:t>
      </w:r>
      <w:r w:rsidRPr="0086762B">
        <w:rPr>
          <w:rFonts w:eastAsiaTheme="minorEastAsia"/>
          <w:b/>
          <w:iCs/>
          <w:lang w:val="en-GB" w:eastAsia="zh-CN"/>
        </w:rPr>
        <w:t xml:space="preserve">: </w:t>
      </w:r>
      <w:r w:rsidRPr="007C53E5">
        <w:rPr>
          <w:rFonts w:eastAsiaTheme="minorEastAsia"/>
          <w:b/>
          <w:iCs/>
          <w:lang w:val="en-GB" w:eastAsia="zh-CN"/>
        </w:rPr>
        <w:t xml:space="preserve">For uplink </w:t>
      </w:r>
      <w:proofErr w:type="gramStart"/>
      <w:r w:rsidRPr="007C53E5">
        <w:rPr>
          <w:rFonts w:eastAsiaTheme="minorEastAsia"/>
          <w:b/>
          <w:iCs/>
          <w:lang w:val="en-GB" w:eastAsia="zh-CN"/>
        </w:rPr>
        <w:t>Tx</w:t>
      </w:r>
      <w:proofErr w:type="gramEnd"/>
      <w:r w:rsidRPr="007C53E5">
        <w:rPr>
          <w:rFonts w:eastAsiaTheme="minorEastAsia"/>
          <w:b/>
          <w:iCs/>
          <w:lang w:val="en-GB" w:eastAsia="zh-CN"/>
        </w:rPr>
        <w:t xml:space="preserve"> switching across up to 3 or 4 bands, if the UE is configured with option </w:t>
      </w:r>
      <w:r>
        <w:rPr>
          <w:rFonts w:eastAsiaTheme="minorEastAsia" w:hint="eastAsia"/>
          <w:b/>
          <w:iCs/>
          <w:lang w:val="en-GB" w:eastAsia="zh-CN"/>
        </w:rPr>
        <w:t>2</w:t>
      </w:r>
      <w:r w:rsidRPr="007C53E5">
        <w:rPr>
          <w:rFonts w:eastAsiaTheme="minorEastAsia"/>
          <w:b/>
          <w:iCs/>
          <w:lang w:val="en-GB" w:eastAsia="zh-CN"/>
        </w:rPr>
        <w:t xml:space="preserve"> (</w:t>
      </w:r>
      <w:r w:rsidRPr="007C53E5">
        <w:rPr>
          <w:rFonts w:eastAsiaTheme="minorEastAsia"/>
          <w:b/>
          <w:i/>
          <w:lang w:val="en-GB" w:eastAsia="zh-CN"/>
        </w:rPr>
        <w:t>DualUL</w:t>
      </w:r>
      <w:r w:rsidRPr="007C53E5">
        <w:rPr>
          <w:rFonts w:eastAsiaTheme="minorEastAsia"/>
          <w:b/>
          <w:iCs/>
          <w:lang w:val="en-GB" w:eastAsia="zh-CN"/>
        </w:rPr>
        <w:t>)</w:t>
      </w:r>
      <w:r>
        <w:rPr>
          <w:rFonts w:eastAsiaTheme="minorEastAsia" w:hint="eastAsia"/>
          <w:b/>
          <w:iCs/>
          <w:lang w:val="en-GB" w:eastAsia="zh-CN"/>
        </w:rPr>
        <w:t xml:space="preserve"> and three</w:t>
      </w:r>
      <w:r w:rsidRPr="001951D2">
        <w:rPr>
          <w:rFonts w:eastAsiaTheme="minorEastAsia"/>
          <w:b/>
          <w:iCs/>
          <w:lang w:val="en-GB" w:eastAsia="zh-CN"/>
        </w:rPr>
        <w:t xml:space="preserve"> carriers </w:t>
      </w:r>
      <w:r>
        <w:rPr>
          <w:rFonts w:eastAsiaTheme="minorEastAsia" w:hint="eastAsia"/>
          <w:b/>
          <w:iCs/>
          <w:lang w:val="en-GB" w:eastAsia="zh-CN"/>
        </w:rPr>
        <w:t xml:space="preserve">are </w:t>
      </w:r>
      <w:r w:rsidRPr="001951D2">
        <w:rPr>
          <w:rFonts w:eastAsiaTheme="minorEastAsia"/>
          <w:b/>
          <w:iCs/>
          <w:lang w:val="en-GB" w:eastAsia="zh-CN"/>
        </w:rPr>
        <w:t>involved in Tx UL switching</w:t>
      </w:r>
      <w:r w:rsidR="000C59C9">
        <w:rPr>
          <w:rFonts w:eastAsiaTheme="minorEastAsia" w:hint="eastAsia"/>
          <w:b/>
          <w:iCs/>
          <w:lang w:val="en-GB" w:eastAsia="zh-CN"/>
        </w:rPr>
        <w:t xml:space="preserve">, </w:t>
      </w:r>
      <w:r w:rsidRPr="0086762B">
        <w:rPr>
          <w:rFonts w:eastAsiaTheme="minorEastAsia"/>
          <w:b/>
          <w:iCs/>
          <w:lang w:val="en-GB" w:eastAsia="zh-CN"/>
        </w:rPr>
        <w:t xml:space="preserve">the following </w:t>
      </w:r>
      <w:r>
        <w:rPr>
          <w:rFonts w:eastAsiaTheme="minorEastAsia" w:hint="eastAsia"/>
          <w:b/>
          <w:iCs/>
          <w:lang w:val="en-GB" w:eastAsia="zh-CN"/>
        </w:rPr>
        <w:t>two cases shall be applied uplink switching</w:t>
      </w:r>
      <w:r w:rsidRPr="0086762B">
        <w:rPr>
          <w:rFonts w:eastAsiaTheme="minorEastAsia"/>
          <w:b/>
          <w:iCs/>
          <w:lang w:val="en-GB" w:eastAsia="zh-CN"/>
        </w:rPr>
        <w:t xml:space="preserve"> </w:t>
      </w:r>
      <w:r>
        <w:rPr>
          <w:rFonts w:eastAsiaTheme="minorEastAsia" w:hint="eastAsia"/>
          <w:b/>
          <w:iCs/>
          <w:lang w:val="en-GB" w:eastAsia="zh-CN"/>
        </w:rPr>
        <w:t xml:space="preserve">period </w:t>
      </w:r>
    </w:p>
    <w:p w14:paraId="1F4EDAF3" w14:textId="77777777" w:rsidR="00347FC2" w:rsidRPr="0086762B" w:rsidRDefault="00347FC2" w:rsidP="00347FC2">
      <w:pPr>
        <w:pStyle w:val="af0"/>
        <w:numPr>
          <w:ilvl w:val="0"/>
          <w:numId w:val="27"/>
        </w:numPr>
        <w:spacing w:after="0" w:line="240" w:lineRule="auto"/>
        <w:jc w:val="both"/>
        <w:rPr>
          <w:rFonts w:ascii="Times New Roman" w:eastAsiaTheme="minorEastAsia" w:hAnsi="Times New Roman"/>
          <w:b/>
          <w:color w:val="000000"/>
          <w:sz w:val="20"/>
          <w:szCs w:val="20"/>
          <w:lang w:eastAsia="zh-CN"/>
        </w:rPr>
      </w:pPr>
      <w:r w:rsidRPr="0086762B">
        <w:rPr>
          <w:rFonts w:ascii="Times New Roman" w:eastAsiaTheme="minorEastAsia" w:hAnsi="Times New Roman"/>
          <w:b/>
          <w:color w:val="000000"/>
          <w:sz w:val="20"/>
          <w:szCs w:val="20"/>
          <w:lang w:eastAsia="zh-CN"/>
        </w:rPr>
        <w:t>Switching between “2-port transmission  on first uplink carrier” and “1-port transmission on second uplink carrier  and 1-port transmission on third uplink carrier”</w:t>
      </w:r>
    </w:p>
    <w:p w14:paraId="2F326A21" w14:textId="77777777" w:rsidR="00347FC2" w:rsidRPr="0086762B" w:rsidRDefault="00347FC2" w:rsidP="00347FC2">
      <w:pPr>
        <w:pStyle w:val="af0"/>
        <w:numPr>
          <w:ilvl w:val="0"/>
          <w:numId w:val="27"/>
        </w:numPr>
        <w:spacing w:after="0" w:line="240" w:lineRule="auto"/>
        <w:jc w:val="both"/>
        <w:rPr>
          <w:rFonts w:eastAsiaTheme="minorEastAsia"/>
          <w:sz w:val="20"/>
          <w:szCs w:val="20"/>
          <w:lang w:eastAsia="zh-CN"/>
        </w:rPr>
      </w:pPr>
      <w:r w:rsidRPr="0086762B">
        <w:rPr>
          <w:rFonts w:ascii="Times New Roman" w:eastAsiaTheme="minorEastAsia" w:hAnsi="Times New Roman"/>
          <w:b/>
          <w:color w:val="000000"/>
          <w:sz w:val="20"/>
          <w:szCs w:val="20"/>
          <w:lang w:eastAsia="zh-CN"/>
        </w:rPr>
        <w:t>Switching between “1-port transmission on first uplink carrier and 1-port transmission on second uplink carrier” and “1-port transmission on first or second uplink carrier and 1-port transmission on third uplink carrier”.</w:t>
      </w:r>
    </w:p>
    <w:p w14:paraId="6860506F" w14:textId="77777777" w:rsidR="00347FC2" w:rsidRDefault="00347FC2" w:rsidP="00347FC2">
      <w:pPr>
        <w:jc w:val="both"/>
        <w:rPr>
          <w:rFonts w:eastAsiaTheme="minorEastAsia"/>
          <w:b/>
          <w:iCs/>
          <w:szCs w:val="20"/>
          <w:lang w:val="en-GB" w:eastAsia="zh-CN"/>
        </w:rPr>
      </w:pPr>
    </w:p>
    <w:p w14:paraId="3C1E4343" w14:textId="77777777" w:rsidR="00347FC2" w:rsidRPr="004B7CC5" w:rsidRDefault="00347FC2" w:rsidP="00347FC2">
      <w:pPr>
        <w:jc w:val="both"/>
        <w:rPr>
          <w:rFonts w:eastAsiaTheme="minorEastAsia"/>
          <w:b/>
          <w:iCs/>
          <w:szCs w:val="20"/>
          <w:lang w:val="en-GB" w:eastAsia="zh-CN"/>
        </w:rPr>
      </w:pPr>
      <w:r w:rsidRPr="004B7CC5">
        <w:rPr>
          <w:rFonts w:eastAsiaTheme="minorEastAsia"/>
          <w:b/>
          <w:iCs/>
          <w:szCs w:val="20"/>
          <w:lang w:val="en-GB" w:eastAsia="zh-CN"/>
        </w:rPr>
        <w:t xml:space="preserve">Proposal </w:t>
      </w:r>
      <w:r>
        <w:rPr>
          <w:rFonts w:eastAsiaTheme="minorEastAsia" w:hint="eastAsia"/>
          <w:b/>
          <w:iCs/>
          <w:szCs w:val="20"/>
          <w:lang w:val="en-GB" w:eastAsia="zh-CN"/>
        </w:rPr>
        <w:t>9</w:t>
      </w:r>
      <w:r w:rsidRPr="004B7CC5">
        <w:rPr>
          <w:rFonts w:eastAsiaTheme="minorEastAsia"/>
          <w:b/>
          <w:iCs/>
          <w:szCs w:val="20"/>
          <w:lang w:val="en-GB" w:eastAsia="zh-CN"/>
        </w:rPr>
        <w:t xml:space="preserve">: </w:t>
      </w:r>
      <w:r w:rsidRPr="0086762B">
        <w:rPr>
          <w:rFonts w:eastAsiaTheme="minorEastAsia"/>
          <w:b/>
          <w:iCs/>
          <w:szCs w:val="20"/>
          <w:lang w:val="en-GB" w:eastAsia="zh-CN"/>
        </w:rPr>
        <w:t>For uplink TX switching across up to 3 or 4 bands, if the UE is configured with option 2 (</w:t>
      </w:r>
      <w:r w:rsidRPr="004B7CC5">
        <w:rPr>
          <w:rFonts w:eastAsiaTheme="minorEastAsia"/>
          <w:b/>
          <w:iCs/>
          <w:szCs w:val="20"/>
          <w:lang w:val="en-GB" w:eastAsia="zh-CN"/>
        </w:rPr>
        <w:t>DualUL</w:t>
      </w:r>
      <w:r w:rsidRPr="0086762B">
        <w:rPr>
          <w:rFonts w:eastAsiaTheme="minorEastAsia"/>
          <w:b/>
          <w:iCs/>
          <w:szCs w:val="20"/>
          <w:lang w:val="en-GB" w:eastAsia="zh-CN"/>
        </w:rPr>
        <w:t>) and four carriers are involved in Tx UL switching</w:t>
      </w:r>
      <w:r>
        <w:rPr>
          <w:rFonts w:eastAsiaTheme="minorEastAsia" w:hint="eastAsia"/>
          <w:b/>
          <w:iCs/>
          <w:szCs w:val="20"/>
          <w:lang w:val="en-GB" w:eastAsia="zh-CN"/>
        </w:rPr>
        <w:t>,</w:t>
      </w:r>
      <w:r w:rsidRPr="0086762B">
        <w:rPr>
          <w:rFonts w:eastAsiaTheme="minorEastAsia"/>
          <w:b/>
          <w:iCs/>
          <w:szCs w:val="20"/>
          <w:lang w:val="en-GB" w:eastAsia="zh-CN"/>
        </w:rPr>
        <w:t xml:space="preserve"> the following </w:t>
      </w:r>
      <w:r>
        <w:rPr>
          <w:rFonts w:eastAsiaTheme="minorEastAsia" w:hint="eastAsia"/>
          <w:b/>
          <w:iCs/>
          <w:szCs w:val="20"/>
          <w:lang w:val="en-GB" w:eastAsia="zh-CN"/>
        </w:rPr>
        <w:t>one case</w:t>
      </w:r>
      <w:r w:rsidRPr="0086762B">
        <w:rPr>
          <w:rFonts w:eastAsiaTheme="minorEastAsia"/>
          <w:b/>
          <w:iCs/>
          <w:szCs w:val="20"/>
          <w:lang w:val="en-GB" w:eastAsia="zh-CN"/>
        </w:rPr>
        <w:t xml:space="preserve"> shall be applied uplink switching period</w:t>
      </w:r>
      <w:bookmarkStart w:id="11" w:name="_GoBack"/>
      <w:r w:rsidRPr="0086762B">
        <w:rPr>
          <w:rFonts w:eastAsiaTheme="minorEastAsia"/>
          <w:b/>
          <w:iCs/>
          <w:szCs w:val="20"/>
          <w:lang w:val="en-GB" w:eastAsia="zh-CN"/>
        </w:rPr>
        <w:t>,</w:t>
      </w:r>
      <w:bookmarkEnd w:id="11"/>
    </w:p>
    <w:p w14:paraId="700741EB" w14:textId="557D4C98" w:rsidR="00347FC2" w:rsidRPr="00B84AF3" w:rsidRDefault="00347FC2" w:rsidP="00347FC2">
      <w:pPr>
        <w:pStyle w:val="af0"/>
        <w:numPr>
          <w:ilvl w:val="0"/>
          <w:numId w:val="27"/>
        </w:numPr>
        <w:spacing w:after="0" w:line="240" w:lineRule="auto"/>
        <w:jc w:val="both"/>
        <w:rPr>
          <w:rFonts w:ascii="Times New Roman" w:eastAsiaTheme="minorEastAsia" w:hAnsi="Times New Roman"/>
          <w:b/>
          <w:color w:val="000000"/>
          <w:sz w:val="20"/>
          <w:szCs w:val="20"/>
          <w:lang w:eastAsia="zh-CN"/>
        </w:rPr>
      </w:pPr>
      <w:r w:rsidRPr="00B84AF3">
        <w:rPr>
          <w:rFonts w:ascii="Times New Roman" w:eastAsiaTheme="minorEastAsia" w:hAnsi="Times New Roman"/>
          <w:b/>
          <w:color w:val="000000"/>
          <w:sz w:val="20"/>
          <w:szCs w:val="20"/>
          <w:lang w:eastAsia="zh-CN"/>
        </w:rPr>
        <w:t>Switching</w:t>
      </w:r>
      <w:r w:rsidRPr="00B84AF3" w:rsidDel="00AB2209">
        <w:rPr>
          <w:rFonts w:ascii="Times New Roman" w:eastAsiaTheme="minorEastAsia" w:hAnsi="Times New Roman"/>
          <w:b/>
          <w:color w:val="000000"/>
          <w:sz w:val="20"/>
          <w:szCs w:val="20"/>
          <w:lang w:eastAsia="zh-CN"/>
        </w:rPr>
        <w:t xml:space="preserve"> </w:t>
      </w:r>
      <w:r w:rsidRPr="00B84AF3">
        <w:rPr>
          <w:rFonts w:ascii="Times New Roman" w:eastAsiaTheme="minorEastAsia" w:hAnsi="Times New Roman"/>
          <w:b/>
          <w:color w:val="000000"/>
          <w:sz w:val="20"/>
          <w:szCs w:val="20"/>
          <w:lang w:eastAsia="zh-CN"/>
        </w:rPr>
        <w:t>between “1-port transmission on first uplink carrier and 1-port transmission on second uplink carrier</w:t>
      </w:r>
      <w:proofErr w:type="gramStart"/>
      <w:r w:rsidRPr="00B84AF3">
        <w:rPr>
          <w:rFonts w:ascii="Times New Roman" w:eastAsiaTheme="minorEastAsia" w:hAnsi="Times New Roman"/>
          <w:b/>
          <w:color w:val="000000"/>
          <w:sz w:val="20"/>
          <w:szCs w:val="20"/>
          <w:lang w:eastAsia="zh-CN"/>
        </w:rPr>
        <w:t>”  and</w:t>
      </w:r>
      <w:proofErr w:type="gramEnd"/>
      <w:r w:rsidRPr="00B84AF3">
        <w:rPr>
          <w:rFonts w:ascii="Times New Roman" w:eastAsiaTheme="minorEastAsia" w:hAnsi="Times New Roman"/>
          <w:b/>
          <w:color w:val="000000"/>
          <w:sz w:val="20"/>
          <w:szCs w:val="20"/>
          <w:lang w:eastAsia="zh-CN"/>
        </w:rPr>
        <w:t xml:space="preserve"> </w:t>
      </w:r>
      <w:r w:rsidR="000C59C9" w:rsidRPr="00B84AF3">
        <w:rPr>
          <w:rFonts w:ascii="Times New Roman" w:eastAsiaTheme="minorEastAsia" w:hAnsi="Times New Roman"/>
          <w:b/>
          <w:color w:val="000000"/>
          <w:sz w:val="20"/>
          <w:szCs w:val="20"/>
          <w:lang w:eastAsia="zh-CN"/>
        </w:rPr>
        <w:t>“</w:t>
      </w:r>
      <w:r w:rsidRPr="00B84AF3">
        <w:rPr>
          <w:rFonts w:ascii="Times New Roman" w:eastAsiaTheme="minorEastAsia" w:hAnsi="Times New Roman"/>
          <w:b/>
          <w:color w:val="000000"/>
          <w:sz w:val="20"/>
          <w:szCs w:val="20"/>
          <w:lang w:eastAsia="zh-CN"/>
        </w:rPr>
        <w:t>1-port transmission on third uplink carrier 1-port transmission on fourth uplink carrier.”</w:t>
      </w:r>
    </w:p>
    <w:p w14:paraId="6178D9BE" w14:textId="77777777" w:rsidR="00347FC2" w:rsidRDefault="00347FC2" w:rsidP="00347FC2">
      <w:pPr>
        <w:rPr>
          <w:rFonts w:eastAsiaTheme="minorEastAsia"/>
          <w:lang w:eastAsia="zh-CN"/>
        </w:rPr>
      </w:pPr>
    </w:p>
    <w:p w14:paraId="74463426" w14:textId="0B543046" w:rsidR="00347FC2" w:rsidRPr="00BE1C6F" w:rsidRDefault="00347FC2" w:rsidP="00347FC2">
      <w:pPr>
        <w:rPr>
          <w:rFonts w:eastAsiaTheme="minorEastAsia"/>
          <w:b/>
          <w:szCs w:val="20"/>
          <w:lang w:eastAsia="zh-CN"/>
        </w:rPr>
      </w:pPr>
      <w:r w:rsidRPr="00BE1C6F">
        <w:rPr>
          <w:rFonts w:eastAsiaTheme="minorEastAsia"/>
          <w:b/>
          <w:bCs/>
          <w:szCs w:val="20"/>
          <w:lang w:val="en-GB" w:eastAsia="zh-CN"/>
        </w:rPr>
        <w:t>Proposal</w:t>
      </w:r>
      <w:r w:rsidRPr="00BE1C6F">
        <w:rPr>
          <w:rFonts w:eastAsiaTheme="minorEastAsia" w:hint="eastAsia"/>
          <w:b/>
          <w:bCs/>
          <w:szCs w:val="20"/>
          <w:lang w:val="en-GB" w:eastAsia="zh-CN"/>
        </w:rPr>
        <w:t xml:space="preserve"> </w:t>
      </w:r>
      <w:r>
        <w:rPr>
          <w:rFonts w:eastAsiaTheme="minorEastAsia" w:hint="eastAsia"/>
          <w:b/>
          <w:bCs/>
          <w:szCs w:val="20"/>
          <w:lang w:val="en-GB" w:eastAsia="zh-CN"/>
        </w:rPr>
        <w:t>10</w:t>
      </w:r>
      <w:r w:rsidRPr="00BE1C6F">
        <w:rPr>
          <w:rFonts w:eastAsiaTheme="minorEastAsia"/>
          <w:b/>
          <w:szCs w:val="20"/>
          <w:lang w:eastAsia="zh-CN"/>
        </w:rPr>
        <w:t xml:space="preserve">: </w:t>
      </w:r>
      <w:r w:rsidRPr="00BE1C6F">
        <w:rPr>
          <w:rFonts w:eastAsiaTheme="minorEastAsia"/>
          <w:b/>
          <w:szCs w:val="20"/>
          <w:lang w:val="en-GB" w:eastAsia="zh-CN"/>
        </w:rPr>
        <w:t xml:space="preserve">All UL </w:t>
      </w:r>
      <w:proofErr w:type="gramStart"/>
      <w:r w:rsidRPr="00BE1C6F">
        <w:rPr>
          <w:rFonts w:eastAsiaTheme="minorEastAsia"/>
          <w:b/>
          <w:szCs w:val="20"/>
          <w:lang w:val="en-GB" w:eastAsia="zh-CN"/>
        </w:rPr>
        <w:t>Tx</w:t>
      </w:r>
      <w:proofErr w:type="gramEnd"/>
      <w:r w:rsidRPr="00BE1C6F">
        <w:rPr>
          <w:rFonts w:eastAsiaTheme="minorEastAsia"/>
          <w:b/>
          <w:szCs w:val="20"/>
          <w:lang w:val="en-GB" w:eastAsia="zh-CN"/>
        </w:rPr>
        <w:t xml:space="preserve"> switching cases are supported in R18 specification, </w:t>
      </w:r>
      <w:r w:rsidRPr="00BE1C6F">
        <w:rPr>
          <w:rFonts w:eastAsiaTheme="minorEastAsia" w:hint="eastAsia"/>
          <w:b/>
          <w:szCs w:val="20"/>
          <w:lang w:val="en-GB" w:eastAsia="zh-CN"/>
        </w:rPr>
        <w:t xml:space="preserve">and </w:t>
      </w:r>
      <w:r w:rsidRPr="00BE1C6F">
        <w:rPr>
          <w:rFonts w:eastAsiaTheme="minorEastAsia"/>
          <w:b/>
          <w:szCs w:val="20"/>
          <w:lang w:val="en-GB" w:eastAsia="zh-CN"/>
        </w:rPr>
        <w:t xml:space="preserve">gNB </w:t>
      </w:r>
      <w:r w:rsidR="000C59C9">
        <w:rPr>
          <w:rFonts w:eastAsiaTheme="minorEastAsia" w:hint="eastAsia"/>
          <w:b/>
          <w:szCs w:val="20"/>
          <w:lang w:val="en-GB" w:eastAsia="zh-CN"/>
        </w:rPr>
        <w:t xml:space="preserve">can </w:t>
      </w:r>
      <w:r w:rsidRPr="00BE1C6F">
        <w:rPr>
          <w:rFonts w:eastAsiaTheme="minorEastAsia"/>
          <w:b/>
          <w:szCs w:val="20"/>
          <w:lang w:val="en-GB" w:eastAsia="zh-CN"/>
        </w:rPr>
        <w:t xml:space="preserve">configure </w:t>
      </w:r>
      <w:r w:rsidRPr="00BE1C6F">
        <w:rPr>
          <w:rFonts w:eastAsiaTheme="minorEastAsia" w:hint="eastAsia"/>
          <w:b/>
          <w:szCs w:val="20"/>
          <w:lang w:val="en-GB" w:eastAsia="zh-CN"/>
        </w:rPr>
        <w:t xml:space="preserve">sub-set of </w:t>
      </w:r>
      <w:r w:rsidRPr="00BE1C6F">
        <w:rPr>
          <w:rFonts w:eastAsiaTheme="minorEastAsia"/>
          <w:b/>
          <w:szCs w:val="20"/>
          <w:lang w:val="en-GB" w:eastAsia="zh-CN"/>
        </w:rPr>
        <w:t>switching</w:t>
      </w:r>
      <w:r w:rsidRPr="00BE1C6F">
        <w:rPr>
          <w:rFonts w:eastAsiaTheme="minorEastAsia" w:hint="eastAsia"/>
          <w:b/>
          <w:szCs w:val="20"/>
          <w:lang w:val="en-GB" w:eastAsia="zh-CN"/>
        </w:rPr>
        <w:t xml:space="preserve"> case</w:t>
      </w:r>
      <w:r w:rsidR="000C59C9">
        <w:rPr>
          <w:rFonts w:eastAsiaTheme="minorEastAsia" w:hint="eastAsia"/>
          <w:b/>
          <w:szCs w:val="20"/>
          <w:lang w:val="en-GB" w:eastAsia="zh-CN"/>
        </w:rPr>
        <w:t>s</w:t>
      </w:r>
      <w:r w:rsidRPr="00BE1C6F">
        <w:rPr>
          <w:rFonts w:eastAsiaTheme="minorEastAsia" w:hint="eastAsia"/>
          <w:b/>
          <w:szCs w:val="20"/>
          <w:lang w:val="en-GB" w:eastAsia="zh-CN"/>
        </w:rPr>
        <w:t xml:space="preserve"> according to </w:t>
      </w:r>
      <w:r w:rsidR="004D703E" w:rsidRPr="00BE1C6F">
        <w:rPr>
          <w:rFonts w:eastAsiaTheme="minorEastAsia" w:hint="eastAsia"/>
          <w:b/>
          <w:szCs w:val="20"/>
          <w:lang w:val="en-GB" w:eastAsia="zh-CN"/>
        </w:rPr>
        <w:t>reported</w:t>
      </w:r>
      <w:r w:rsidR="004D703E" w:rsidRPr="00BE1C6F">
        <w:rPr>
          <w:rFonts w:eastAsiaTheme="minorEastAsia" w:hint="eastAsia"/>
          <w:b/>
          <w:szCs w:val="20"/>
          <w:lang w:val="en-GB" w:eastAsia="zh-CN"/>
        </w:rPr>
        <w:t xml:space="preserve"> </w:t>
      </w:r>
      <w:r w:rsidRPr="00BE1C6F">
        <w:rPr>
          <w:rFonts w:eastAsiaTheme="minorEastAsia" w:hint="eastAsia"/>
          <w:b/>
          <w:szCs w:val="20"/>
          <w:lang w:val="en-GB" w:eastAsia="zh-CN"/>
        </w:rPr>
        <w:t xml:space="preserve">UE </w:t>
      </w:r>
      <w:r w:rsidRPr="00BE1C6F">
        <w:rPr>
          <w:rFonts w:eastAsiaTheme="minorEastAsia"/>
          <w:b/>
          <w:szCs w:val="20"/>
          <w:lang w:val="en-GB" w:eastAsia="zh-CN"/>
        </w:rPr>
        <w:t>capability</w:t>
      </w:r>
      <w:r w:rsidR="004D703E">
        <w:rPr>
          <w:rFonts w:eastAsiaTheme="minorEastAsia" w:hint="eastAsia"/>
          <w:b/>
          <w:szCs w:val="20"/>
          <w:lang w:val="en-GB" w:eastAsia="zh-CN"/>
        </w:rPr>
        <w:t>.</w:t>
      </w:r>
    </w:p>
    <w:p w14:paraId="3755BA29" w14:textId="77777777" w:rsidR="00A16722" w:rsidRDefault="00A16722" w:rsidP="00347FC2">
      <w:pPr>
        <w:rPr>
          <w:rFonts w:eastAsiaTheme="minorEastAsia" w:hint="eastAsia"/>
          <w:b/>
          <w:lang w:eastAsia="zh-CN"/>
        </w:rPr>
      </w:pPr>
    </w:p>
    <w:p w14:paraId="444B85BF" w14:textId="77777777" w:rsidR="00347FC2" w:rsidRPr="00D77B9B" w:rsidRDefault="00347FC2" w:rsidP="00347FC2">
      <w:pPr>
        <w:rPr>
          <w:rFonts w:eastAsiaTheme="minorEastAsia"/>
          <w:b/>
          <w:lang w:eastAsia="zh-CN"/>
        </w:rPr>
      </w:pPr>
      <w:r w:rsidRPr="00D77B9B">
        <w:rPr>
          <w:rFonts w:eastAsiaTheme="minorEastAsia"/>
          <w:b/>
          <w:lang w:eastAsia="zh-CN"/>
        </w:rPr>
        <w:t>P</w:t>
      </w:r>
      <w:r w:rsidRPr="00D77B9B">
        <w:rPr>
          <w:rFonts w:eastAsiaTheme="minorEastAsia" w:hint="eastAsia"/>
          <w:b/>
          <w:lang w:eastAsia="zh-CN"/>
        </w:rPr>
        <w:t xml:space="preserve">roposal </w:t>
      </w:r>
      <w:r>
        <w:rPr>
          <w:rFonts w:eastAsiaTheme="minorEastAsia" w:hint="eastAsia"/>
          <w:b/>
          <w:lang w:eastAsia="zh-CN"/>
        </w:rPr>
        <w:t>11</w:t>
      </w:r>
      <w:r w:rsidRPr="00D77B9B">
        <w:rPr>
          <w:rFonts w:eastAsiaTheme="minorEastAsia" w:hint="eastAsia"/>
          <w:b/>
          <w:lang w:eastAsia="zh-CN"/>
        </w:rPr>
        <w:t xml:space="preserve">: For </w:t>
      </w:r>
      <w:r w:rsidRPr="00D77B9B">
        <w:rPr>
          <w:rFonts w:eastAsiaTheme="minorEastAsia" w:cs="Times" w:hint="eastAsia"/>
          <w:b/>
          <w:szCs w:val="21"/>
          <w:lang w:eastAsia="zh-CN"/>
        </w:rPr>
        <w:t xml:space="preserve">ambiguity switching cases issue, RRC </w:t>
      </w:r>
      <w:r w:rsidRPr="00D77B9B">
        <w:rPr>
          <w:rFonts w:cs="Times"/>
          <w:b/>
          <w:szCs w:val="21"/>
          <w:lang w:eastAsia="zh-CN"/>
        </w:rPr>
        <w:t>paramete</w:t>
      </w:r>
      <w:r w:rsidRPr="00D77B9B">
        <w:rPr>
          <w:rFonts w:eastAsiaTheme="minorEastAsia" w:cs="Times" w:hint="eastAsia"/>
          <w:b/>
          <w:szCs w:val="21"/>
          <w:lang w:eastAsia="zh-CN"/>
        </w:rPr>
        <w:t xml:space="preserve">r (e.g. </w:t>
      </w:r>
      <w:r w:rsidRPr="00D77B9B">
        <w:rPr>
          <w:b/>
        </w:rPr>
        <w:t>uplinkTxSwitching-DualUL-TxState</w:t>
      </w:r>
      <w:r w:rsidRPr="00D77B9B">
        <w:rPr>
          <w:rFonts w:eastAsiaTheme="minorEastAsia" w:hint="eastAsia"/>
          <w:b/>
          <w:lang w:eastAsia="zh-CN"/>
        </w:rPr>
        <w:t>) can be re-used.</w:t>
      </w:r>
    </w:p>
    <w:p w14:paraId="2056D877" w14:textId="77777777" w:rsidR="00347FC2" w:rsidRPr="00D77B9B" w:rsidRDefault="00347FC2" w:rsidP="00567462">
      <w:pPr>
        <w:pStyle w:val="af0"/>
        <w:numPr>
          <w:ilvl w:val="0"/>
          <w:numId w:val="34"/>
        </w:numPr>
        <w:rPr>
          <w:rFonts w:ascii="Times New Roman" w:eastAsiaTheme="minorEastAsia" w:hAnsi="Times New Roman"/>
          <w:b/>
          <w:sz w:val="20"/>
          <w:szCs w:val="24"/>
          <w:lang w:eastAsia="zh-CN"/>
        </w:rPr>
      </w:pPr>
      <w:r w:rsidRPr="00D77B9B">
        <w:rPr>
          <w:rFonts w:ascii="Times New Roman" w:eastAsiaTheme="minorEastAsia" w:hAnsi="Times New Roman"/>
          <w:b/>
          <w:sz w:val="20"/>
          <w:szCs w:val="24"/>
          <w:lang w:eastAsia="zh-CN"/>
        </w:rPr>
        <w:t>I</w:t>
      </w:r>
      <w:r w:rsidRPr="00D77B9B">
        <w:rPr>
          <w:rFonts w:ascii="Times New Roman" w:eastAsiaTheme="minorEastAsia" w:hAnsi="Times New Roman" w:hint="eastAsia"/>
          <w:b/>
          <w:sz w:val="20"/>
          <w:szCs w:val="24"/>
          <w:lang w:eastAsia="zh-CN"/>
        </w:rPr>
        <w:t xml:space="preserve">f the parameter is configured as </w:t>
      </w:r>
      <w:r w:rsidRPr="00D77B9B">
        <w:rPr>
          <w:rFonts w:ascii="Times New Roman" w:eastAsiaTheme="minorEastAsia" w:hAnsi="Times New Roman"/>
          <w:b/>
          <w:sz w:val="20"/>
          <w:szCs w:val="24"/>
          <w:lang w:eastAsia="zh-CN"/>
        </w:rPr>
        <w:t>twoT</w:t>
      </w:r>
      <w:r w:rsidRPr="00D77B9B">
        <w:rPr>
          <w:rFonts w:ascii="Times New Roman" w:eastAsiaTheme="minorEastAsia" w:hAnsi="Times New Roman" w:hint="eastAsia"/>
          <w:b/>
          <w:sz w:val="20"/>
          <w:szCs w:val="24"/>
          <w:lang w:eastAsia="zh-CN"/>
        </w:rPr>
        <w:t>, no further indication is needed.</w:t>
      </w:r>
    </w:p>
    <w:p w14:paraId="3EBB0C2C" w14:textId="45470D8A" w:rsidR="00347FC2" w:rsidRPr="00D77B9B" w:rsidRDefault="00347FC2" w:rsidP="00567462">
      <w:pPr>
        <w:pStyle w:val="af0"/>
        <w:numPr>
          <w:ilvl w:val="0"/>
          <w:numId w:val="34"/>
        </w:numPr>
        <w:rPr>
          <w:rFonts w:ascii="Times New Roman" w:eastAsiaTheme="minorEastAsia" w:hAnsi="Times New Roman"/>
          <w:b/>
          <w:sz w:val="20"/>
          <w:szCs w:val="24"/>
          <w:lang w:eastAsia="zh-CN"/>
        </w:rPr>
      </w:pPr>
      <w:r w:rsidRPr="00D77B9B">
        <w:rPr>
          <w:rFonts w:ascii="Times New Roman" w:eastAsiaTheme="minorEastAsia" w:hAnsi="Times New Roman"/>
          <w:b/>
          <w:sz w:val="20"/>
          <w:szCs w:val="24"/>
          <w:lang w:eastAsia="zh-CN"/>
        </w:rPr>
        <w:lastRenderedPageBreak/>
        <w:t>I</w:t>
      </w:r>
      <w:r w:rsidRPr="00D77B9B">
        <w:rPr>
          <w:rFonts w:ascii="Times New Roman" w:eastAsiaTheme="minorEastAsia" w:hAnsi="Times New Roman" w:hint="eastAsia"/>
          <w:b/>
          <w:sz w:val="20"/>
          <w:szCs w:val="24"/>
          <w:lang w:eastAsia="zh-CN"/>
        </w:rPr>
        <w:t xml:space="preserve">f the parameter is configured as </w:t>
      </w:r>
      <w:r w:rsidRPr="00D77B9B">
        <w:rPr>
          <w:rFonts w:ascii="Times New Roman" w:eastAsiaTheme="minorEastAsia" w:hAnsi="Times New Roman"/>
          <w:b/>
          <w:sz w:val="20"/>
          <w:szCs w:val="24"/>
          <w:lang w:eastAsia="zh-CN"/>
        </w:rPr>
        <w:t>oneT</w:t>
      </w:r>
      <w:r w:rsidRPr="00D77B9B">
        <w:rPr>
          <w:rFonts w:ascii="Times New Roman" w:eastAsiaTheme="minorEastAsia" w:hAnsi="Times New Roman" w:hint="eastAsia"/>
          <w:b/>
          <w:sz w:val="20"/>
          <w:szCs w:val="24"/>
          <w:lang w:eastAsia="zh-CN"/>
        </w:rPr>
        <w:t>, gNB shall give further indication, detail is FFS</w:t>
      </w:r>
      <w:r>
        <w:rPr>
          <w:rFonts w:ascii="Times New Roman" w:eastAsiaTheme="minorEastAsia" w:hAnsi="Times New Roman" w:hint="eastAsia"/>
          <w:b/>
          <w:sz w:val="20"/>
          <w:szCs w:val="24"/>
          <w:lang w:eastAsia="zh-CN"/>
        </w:rPr>
        <w:t>.</w:t>
      </w:r>
    </w:p>
    <w:p w14:paraId="5D4C6F9E" w14:textId="77777777" w:rsidR="00890E07" w:rsidRPr="0084750D" w:rsidRDefault="00890E07" w:rsidP="00570443">
      <w:pPr>
        <w:pStyle w:val="10"/>
        <w:keepLines/>
        <w:widowControl w:val="0"/>
        <w:numPr>
          <w:ilvl w:val="0"/>
          <w:numId w:val="5"/>
        </w:numPr>
        <w:spacing w:before="120" w:after="120"/>
        <w:ind w:left="562" w:hangingChars="200" w:hanging="562"/>
        <w:jc w:val="both"/>
        <w:rPr>
          <w:rFonts w:ascii="Arial" w:eastAsia="宋体" w:hAnsi="Arial"/>
          <w:kern w:val="44"/>
          <w:szCs w:val="44"/>
          <w:lang w:eastAsia="zh-CN"/>
        </w:rPr>
      </w:pPr>
      <w:r w:rsidRPr="0084750D">
        <w:rPr>
          <w:rFonts w:ascii="Arial" w:eastAsia="宋体" w:hAnsi="Arial"/>
          <w:kern w:val="44"/>
          <w:szCs w:val="44"/>
          <w:lang w:eastAsia="zh-CN"/>
        </w:rPr>
        <w:t>Reference</w:t>
      </w:r>
    </w:p>
    <w:p w14:paraId="1F2577BC" w14:textId="77777777" w:rsidR="00814718" w:rsidRPr="00A16722" w:rsidRDefault="00814718" w:rsidP="00A16722">
      <w:pPr>
        <w:pStyle w:val="20"/>
        <w:numPr>
          <w:ilvl w:val="0"/>
          <w:numId w:val="39"/>
        </w:numPr>
        <w:ind w:leftChars="0" w:hangingChars="210"/>
        <w:contextualSpacing w:val="0"/>
        <w:jc w:val="both"/>
        <w:rPr>
          <w:szCs w:val="20"/>
          <w:lang w:eastAsia="zh-CN"/>
        </w:rPr>
      </w:pPr>
      <w:bookmarkStart w:id="12" w:name="_Ref100674827"/>
      <w:r w:rsidRPr="00A16722">
        <w:rPr>
          <w:szCs w:val="20"/>
          <w:lang w:eastAsia="zh-CN"/>
        </w:rPr>
        <w:t>RP-220834, Revised WID on Multi-carrier enhancements, NTT DOCOMO, INC., 3GPP TSG RAN #95e, Mar. 17 - 23, 2022</w:t>
      </w:r>
      <w:bookmarkEnd w:id="12"/>
    </w:p>
    <w:p w14:paraId="38D882CE" w14:textId="77777777" w:rsidR="006643A8" w:rsidRPr="00A16722" w:rsidRDefault="00D768A4" w:rsidP="00A16722">
      <w:pPr>
        <w:pStyle w:val="af0"/>
        <w:numPr>
          <w:ilvl w:val="0"/>
          <w:numId w:val="39"/>
        </w:numPr>
        <w:tabs>
          <w:tab w:val="center" w:pos="4536"/>
          <w:tab w:val="right" w:pos="9072"/>
        </w:tabs>
        <w:spacing w:after="0"/>
        <w:ind w:hangingChars="210"/>
        <w:jc w:val="both"/>
        <w:rPr>
          <w:rFonts w:ascii="Times New Roman" w:eastAsia="Times New Roman" w:hAnsi="Times New Roman"/>
          <w:sz w:val="20"/>
          <w:szCs w:val="20"/>
          <w:lang w:eastAsia="zh-CN"/>
        </w:rPr>
      </w:pPr>
      <w:bookmarkStart w:id="13" w:name="_Ref111035138"/>
      <w:r w:rsidRPr="00A16722">
        <w:rPr>
          <w:rFonts w:ascii="Times New Roman" w:eastAsia="Times New Roman" w:hAnsi="Times New Roman"/>
          <w:sz w:val="20"/>
          <w:szCs w:val="20"/>
          <w:lang w:eastAsia="zh-CN"/>
        </w:rPr>
        <w:t>Draft_Minutes_report_RAN1#109-e_v020</w:t>
      </w:r>
      <w:r w:rsidR="006643A8" w:rsidRPr="00A16722">
        <w:rPr>
          <w:rFonts w:ascii="Times New Roman" w:eastAsia="Times New Roman" w:hAnsi="Times New Roman" w:hint="eastAsia"/>
          <w:sz w:val="20"/>
          <w:szCs w:val="20"/>
          <w:lang w:eastAsia="zh-CN"/>
        </w:rPr>
        <w:t xml:space="preserve">, </w:t>
      </w:r>
      <w:r w:rsidR="006643A8" w:rsidRPr="00A16722">
        <w:rPr>
          <w:rFonts w:ascii="Times New Roman" w:eastAsia="Times New Roman" w:hAnsi="Times New Roman"/>
          <w:sz w:val="20"/>
          <w:szCs w:val="20"/>
          <w:lang w:eastAsia="zh-CN"/>
        </w:rPr>
        <w:t xml:space="preserve">e-Meeting, </w:t>
      </w:r>
      <w:r w:rsidR="006643A8" w:rsidRPr="00A16722">
        <w:rPr>
          <w:rFonts w:ascii="Times New Roman" w:eastAsia="Times New Roman" w:hAnsi="Times New Roman" w:hint="eastAsia"/>
          <w:sz w:val="20"/>
          <w:szCs w:val="20"/>
          <w:lang w:eastAsia="zh-CN"/>
        </w:rPr>
        <w:t>May 9</w:t>
      </w:r>
      <w:r w:rsidR="006643A8" w:rsidRPr="00A16722">
        <w:rPr>
          <w:rFonts w:ascii="Times New Roman" w:eastAsia="Times New Roman" w:hAnsi="Times New Roman"/>
          <w:sz w:val="20"/>
          <w:szCs w:val="20"/>
          <w:lang w:eastAsia="zh-CN"/>
        </w:rPr>
        <w:t>t</w:t>
      </w:r>
      <w:r w:rsidR="006643A8" w:rsidRPr="00A16722">
        <w:rPr>
          <w:rFonts w:ascii="Times New Roman" w:eastAsia="Times New Roman" w:hAnsi="Times New Roman" w:hint="eastAsia"/>
          <w:sz w:val="20"/>
          <w:szCs w:val="20"/>
          <w:lang w:eastAsia="zh-CN"/>
        </w:rPr>
        <w:t>h</w:t>
      </w:r>
      <w:r w:rsidR="006643A8" w:rsidRPr="00A16722">
        <w:rPr>
          <w:rFonts w:ascii="Times New Roman" w:eastAsia="Times New Roman" w:hAnsi="Times New Roman"/>
          <w:sz w:val="20"/>
          <w:szCs w:val="20"/>
          <w:lang w:eastAsia="zh-CN"/>
        </w:rPr>
        <w:t xml:space="preserve"> – </w:t>
      </w:r>
      <w:r w:rsidR="006643A8" w:rsidRPr="00A16722">
        <w:rPr>
          <w:rFonts w:ascii="Times New Roman" w:eastAsia="Times New Roman" w:hAnsi="Times New Roman" w:hint="eastAsia"/>
          <w:sz w:val="20"/>
          <w:szCs w:val="20"/>
          <w:lang w:eastAsia="zh-CN"/>
        </w:rPr>
        <w:t>20th</w:t>
      </w:r>
      <w:r w:rsidR="006643A8" w:rsidRPr="00A16722">
        <w:rPr>
          <w:rFonts w:ascii="Times New Roman" w:eastAsia="Times New Roman" w:hAnsi="Times New Roman"/>
          <w:sz w:val="20"/>
          <w:szCs w:val="20"/>
          <w:lang w:eastAsia="zh-CN"/>
        </w:rPr>
        <w:t>, 2022</w:t>
      </w:r>
      <w:bookmarkEnd w:id="13"/>
    </w:p>
    <w:p w14:paraId="3FE1D4E6" w14:textId="65F31CF5" w:rsidR="006643A8" w:rsidRPr="00A16722" w:rsidRDefault="0028209B" w:rsidP="00A16722">
      <w:pPr>
        <w:pStyle w:val="20"/>
        <w:numPr>
          <w:ilvl w:val="0"/>
          <w:numId w:val="39"/>
        </w:numPr>
        <w:ind w:leftChars="0" w:hangingChars="210"/>
        <w:contextualSpacing w:val="0"/>
        <w:jc w:val="both"/>
        <w:rPr>
          <w:szCs w:val="20"/>
          <w:lang w:eastAsia="zh-CN"/>
        </w:rPr>
      </w:pPr>
      <w:r w:rsidRPr="00A16722">
        <w:rPr>
          <w:rFonts w:cs="Arial"/>
          <w:bCs/>
          <w:szCs w:val="20"/>
        </w:rPr>
        <w:t>R1-2203584</w:t>
      </w:r>
      <w:r w:rsidRPr="00A16722">
        <w:rPr>
          <w:rFonts w:eastAsiaTheme="minorEastAsia" w:cs="Arial" w:hint="eastAsia"/>
          <w:bCs/>
          <w:szCs w:val="20"/>
          <w:lang w:eastAsia="zh-CN"/>
        </w:rPr>
        <w:t>,</w:t>
      </w:r>
      <w:r w:rsidRPr="00A16722">
        <w:rPr>
          <w:rFonts w:cs="Arial"/>
          <w:szCs w:val="20"/>
        </w:rPr>
        <w:t>Discussion on UL TX switching</w:t>
      </w:r>
      <w:r w:rsidRPr="00A16722">
        <w:rPr>
          <w:rFonts w:eastAsiaTheme="minorEastAsia" w:cs="Arial" w:hint="eastAsia"/>
          <w:szCs w:val="20"/>
          <w:lang w:eastAsia="zh-CN"/>
        </w:rPr>
        <w:t>,</w:t>
      </w:r>
      <w:r w:rsidRPr="00A16722">
        <w:rPr>
          <w:rFonts w:eastAsia="宋体" w:hint="eastAsia"/>
          <w:szCs w:val="20"/>
          <w:lang w:eastAsia="zh-CN"/>
        </w:rPr>
        <w:t xml:space="preserve"> vivo,</w:t>
      </w:r>
      <w:r w:rsidRPr="00A16722">
        <w:rPr>
          <w:rFonts w:cs="Arial"/>
          <w:bCs/>
          <w:szCs w:val="20"/>
        </w:rPr>
        <w:t xml:space="preserve"> May 9th – 20th, 2022</w:t>
      </w:r>
    </w:p>
    <w:p w14:paraId="5CF40797" w14:textId="0D829C62" w:rsidR="00CF68AF" w:rsidRPr="00A16722" w:rsidRDefault="00CF68AF" w:rsidP="00A16722">
      <w:pPr>
        <w:pStyle w:val="20"/>
        <w:numPr>
          <w:ilvl w:val="0"/>
          <w:numId w:val="39"/>
        </w:numPr>
        <w:ind w:leftChars="0" w:hangingChars="210"/>
        <w:contextualSpacing w:val="0"/>
        <w:jc w:val="both"/>
        <w:rPr>
          <w:szCs w:val="20"/>
          <w:lang w:eastAsia="zh-CN"/>
        </w:rPr>
      </w:pPr>
      <w:r w:rsidRPr="00A16722">
        <w:rPr>
          <w:rFonts w:cs="Arial"/>
          <w:bCs/>
          <w:szCs w:val="20"/>
        </w:rPr>
        <w:t>R1-2203449</w:t>
      </w:r>
      <w:r w:rsidRPr="00A16722">
        <w:rPr>
          <w:rFonts w:eastAsiaTheme="minorEastAsia" w:cs="Arial" w:hint="eastAsia"/>
          <w:bCs/>
          <w:szCs w:val="20"/>
          <w:lang w:eastAsia="zh-CN"/>
        </w:rPr>
        <w:t>,</w:t>
      </w:r>
      <w:r w:rsidRPr="00A16722">
        <w:rPr>
          <w:szCs w:val="20"/>
        </w:rPr>
        <w:t xml:space="preserve"> Discussion</w:t>
      </w:r>
      <w:r w:rsidRPr="00A16722">
        <w:rPr>
          <w:rFonts w:hint="eastAsia"/>
          <w:szCs w:val="20"/>
        </w:rPr>
        <w:t xml:space="preserve"> </w:t>
      </w:r>
      <w:r w:rsidRPr="00A16722">
        <w:rPr>
          <w:rFonts w:eastAsiaTheme="minorEastAsia" w:hint="eastAsia"/>
          <w:szCs w:val="20"/>
          <w:lang w:eastAsia="zh-CN"/>
        </w:rPr>
        <w:t xml:space="preserve">on </w:t>
      </w:r>
      <w:r w:rsidRPr="00A16722">
        <w:rPr>
          <w:szCs w:val="20"/>
        </w:rPr>
        <w:t>Multi-carrier UL Tx switching scheme</w:t>
      </w:r>
      <w:r w:rsidRPr="00A16722">
        <w:rPr>
          <w:rFonts w:eastAsiaTheme="minorEastAsia" w:cs="Arial" w:hint="eastAsia"/>
          <w:szCs w:val="20"/>
          <w:lang w:eastAsia="zh-CN"/>
        </w:rPr>
        <w:t>,</w:t>
      </w:r>
      <w:r w:rsidRPr="00A16722">
        <w:rPr>
          <w:rFonts w:eastAsia="宋体" w:hint="eastAsia"/>
          <w:szCs w:val="20"/>
          <w:lang w:eastAsia="zh-CN"/>
        </w:rPr>
        <w:t xml:space="preserve"> CATT,</w:t>
      </w:r>
      <w:r w:rsidRPr="00A16722">
        <w:rPr>
          <w:rFonts w:cs="Arial"/>
          <w:bCs/>
          <w:szCs w:val="20"/>
        </w:rPr>
        <w:t xml:space="preserve"> May 9th – 20th, 2022</w:t>
      </w:r>
    </w:p>
    <w:p w14:paraId="561C84F4" w14:textId="77777777" w:rsidR="00814718" w:rsidRPr="00CF68AF" w:rsidRDefault="00814718" w:rsidP="00416A7A">
      <w:pPr>
        <w:pStyle w:val="Reference"/>
        <w:numPr>
          <w:ilvl w:val="0"/>
          <w:numId w:val="0"/>
        </w:numPr>
        <w:rPr>
          <w:rFonts w:eastAsia="等线"/>
          <w:color w:val="FF0000"/>
          <w:kern w:val="2"/>
          <w:szCs w:val="22"/>
          <w:lang w:val="en-US" w:eastAsia="zh-CN"/>
        </w:rPr>
      </w:pPr>
    </w:p>
    <w:sectPr w:rsidR="00814718" w:rsidRPr="00CF68AF" w:rsidSect="00974A71">
      <w:headerReference w:type="default" r:id="rId13"/>
      <w:pgSz w:w="11906" w:h="16838"/>
      <w:pgMar w:top="1008" w:right="1296" w:bottom="1296" w:left="1296" w:header="706" w:footer="706"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2D89FF" w16cex:dateUtc="2021-11-03T12: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6F38A0C" w16cid:durableId="252D89FF"/>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88B4F8E" w14:textId="77777777" w:rsidR="00CD6AD9" w:rsidRDefault="00CD6AD9">
      <w:r>
        <w:separator/>
      </w:r>
    </w:p>
  </w:endnote>
  <w:endnote w:type="continuationSeparator" w:id="0">
    <w:p w14:paraId="2670B308" w14:textId="77777777" w:rsidR="00CD6AD9" w:rsidRDefault="00CD6A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等线">
    <w:altName w:val="Arial Unicode MS"/>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Light">
    <w:altName w:val="宋体"/>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7AE21B2" w14:textId="77777777" w:rsidR="00CD6AD9" w:rsidRDefault="00CD6AD9">
      <w:r>
        <w:separator/>
      </w:r>
    </w:p>
  </w:footnote>
  <w:footnote w:type="continuationSeparator" w:id="0">
    <w:p w14:paraId="6CEA6CB8" w14:textId="77777777" w:rsidR="00CD6AD9" w:rsidRDefault="00CD6A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28C0E9" w14:textId="77777777" w:rsidR="00623427" w:rsidRDefault="00623427" w:rsidP="00417FDA">
    <w:pPr>
      <w:pStyle w:val="a5"/>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4983CE9"/>
    <w:multiLevelType w:val="hybridMultilevel"/>
    <w:tmpl w:val="E8B4F8BA"/>
    <w:lvl w:ilvl="0" w:tplc="80FCADF6">
      <w:start w:val="2"/>
      <w:numFmt w:val="bullet"/>
      <w:lvlText w:val="-"/>
      <w:lvlJc w:val="left"/>
      <w:pPr>
        <w:ind w:left="840" w:hanging="420"/>
      </w:pPr>
      <w:rPr>
        <w:rFonts w:ascii="Arial" w:eastAsia="Times New Roman" w:hAnsi="Arial" w:cs="Arial" w:hint="default"/>
      </w:rPr>
    </w:lvl>
    <w:lvl w:ilvl="1" w:tplc="0409000B">
      <w:start w:val="1"/>
      <w:numFmt w:val="bullet"/>
      <w:lvlText w:val=""/>
      <w:lvlJc w:val="left"/>
      <w:pPr>
        <w:ind w:left="1260" w:hanging="420"/>
      </w:pPr>
      <w:rPr>
        <w:rFonts w:ascii="Wingdings" w:hAnsi="Wingdings" w:hint="default"/>
      </w:rPr>
    </w:lvl>
    <w:lvl w:ilvl="2" w:tplc="80FCADF6">
      <w:start w:val="2"/>
      <w:numFmt w:val="bullet"/>
      <w:lvlText w:val="-"/>
      <w:lvlJc w:val="left"/>
      <w:pPr>
        <w:ind w:left="1680" w:hanging="420"/>
      </w:pPr>
      <w:rPr>
        <w:rFonts w:ascii="Arial" w:eastAsia="Times New Roman" w:hAnsi="Arial" w:cs="Arial" w:hint="default"/>
      </w:rPr>
    </w:lvl>
    <w:lvl w:ilvl="3" w:tplc="04090001">
      <w:start w:val="1"/>
      <w:numFmt w:val="bullet"/>
      <w:lvlText w:val=""/>
      <w:lvlJc w:val="left"/>
      <w:pPr>
        <w:ind w:left="2100" w:hanging="420"/>
      </w:pPr>
      <w:rPr>
        <w:rFonts w:ascii="Wingdings" w:hAnsi="Wingdings" w:hint="default"/>
      </w:rPr>
    </w:lvl>
    <w:lvl w:ilvl="4" w:tplc="0409000B">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4">
    <w:nsid w:val="1D405940"/>
    <w:multiLevelType w:val="hybridMultilevel"/>
    <w:tmpl w:val="66F06EA8"/>
    <w:lvl w:ilvl="0" w:tplc="80FCADF6">
      <w:start w:val="2"/>
      <w:numFmt w:val="bullet"/>
      <w:lvlText w:val="-"/>
      <w:lvlJc w:val="left"/>
      <w:pPr>
        <w:ind w:left="840" w:hanging="420"/>
      </w:pPr>
      <w:rPr>
        <w:rFonts w:ascii="Arial" w:eastAsia="Times New Roman"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nsid w:val="25020559"/>
    <w:multiLevelType w:val="hybridMultilevel"/>
    <w:tmpl w:val="92F2C254"/>
    <w:lvl w:ilvl="0" w:tplc="80FCADF6">
      <w:start w:val="2"/>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6E26434"/>
    <w:multiLevelType w:val="hybridMultilevel"/>
    <w:tmpl w:val="ADD2D6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D040202"/>
    <w:multiLevelType w:val="hybridMultilevel"/>
    <w:tmpl w:val="551EE5E4"/>
    <w:lvl w:ilvl="0" w:tplc="5C6C2CFC">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nsid w:val="4271189D"/>
    <w:multiLevelType w:val="multilevel"/>
    <w:tmpl w:val="5B3459B6"/>
    <w:lvl w:ilvl="0">
      <w:start w:val="1"/>
      <w:numFmt w:val="decimal"/>
      <w:pStyle w:val="1"/>
      <w:lvlText w:val="%1."/>
      <w:lvlJc w:val="left"/>
      <w:pPr>
        <w:ind w:left="360" w:hanging="360"/>
      </w:pPr>
      <w:rPr>
        <w:rFonts w:hint="default"/>
        <w:lang w:val="en-US"/>
      </w:rPr>
    </w:lvl>
    <w:lvl w:ilvl="1">
      <w:start w:val="1"/>
      <w:numFmt w:val="decimal"/>
      <w:pStyle w:val="11"/>
      <w:isLgl/>
      <w:lvlText w:val="%1.%2."/>
      <w:lvlJc w:val="left"/>
      <w:pPr>
        <w:ind w:left="1571" w:hanging="720"/>
      </w:pPr>
      <w:rPr>
        <w:rFonts w:hint="default"/>
      </w:rPr>
    </w:lvl>
    <w:lvl w:ilvl="2">
      <w:start w:val="1"/>
      <w:numFmt w:val="decimal"/>
      <w:pStyle w:val="Style1"/>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5">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9">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D6D027E"/>
    <w:multiLevelType w:val="hybridMultilevel"/>
    <w:tmpl w:val="B652F5F0"/>
    <w:lvl w:ilvl="0" w:tplc="80FCADF6">
      <w:start w:val="2"/>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F6C1A25"/>
    <w:multiLevelType w:val="multilevel"/>
    <w:tmpl w:val="84AE8FE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nsid w:val="5101505E"/>
    <w:multiLevelType w:val="hybridMultilevel"/>
    <w:tmpl w:val="BC7A0560"/>
    <w:lvl w:ilvl="0" w:tplc="7706BD96">
      <w:start w:val="1"/>
      <w:numFmt w:val="decimal"/>
      <w:pStyle w:val="Observation"/>
      <w:lvlText w:val="Observation %1"/>
      <w:lvlJc w:val="left"/>
      <w:pPr>
        <w:ind w:left="360" w:hanging="360"/>
      </w:pPr>
      <w:rPr>
        <w:rFonts w:hint="default"/>
        <w:b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2733F77"/>
    <w:multiLevelType w:val="hybridMultilevel"/>
    <w:tmpl w:val="CEC056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nsid w:val="561660B3"/>
    <w:multiLevelType w:val="hybridMultilevel"/>
    <w:tmpl w:val="FF1EC06A"/>
    <w:lvl w:ilvl="0" w:tplc="7D8E33DC">
      <w:start w:val="1"/>
      <w:numFmt w:val="decimal"/>
      <w:lvlText w:val="[%1]"/>
      <w:lvlJc w:val="left"/>
      <w:pPr>
        <w:ind w:left="420" w:hanging="420"/>
      </w:pPr>
      <w:rPr>
        <w:rFonts w:hint="eastAsia"/>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8">
    <w:nsid w:val="587A0ACE"/>
    <w:multiLevelType w:val="hybridMultilevel"/>
    <w:tmpl w:val="5562E81E"/>
    <w:lvl w:ilvl="0" w:tplc="80FCADF6">
      <w:start w:val="2"/>
      <w:numFmt w:val="bullet"/>
      <w:lvlText w:val="-"/>
      <w:lvlJc w:val="left"/>
      <w:pPr>
        <w:ind w:left="840" w:hanging="420"/>
      </w:pPr>
      <w:rPr>
        <w:rFonts w:ascii="Arial" w:eastAsia="Times New Roman"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nsid w:val="58A620CD"/>
    <w:multiLevelType w:val="hybridMultilevel"/>
    <w:tmpl w:val="066CAA8A"/>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A7A1959"/>
    <w:multiLevelType w:val="hybridMultilevel"/>
    <w:tmpl w:val="224E8636"/>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6FCC2EFE"/>
    <w:multiLevelType w:val="hybridMultilevel"/>
    <w:tmpl w:val="EA74213E"/>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73E2679B"/>
    <w:multiLevelType w:val="hybridMultilevel"/>
    <w:tmpl w:val="9C38B212"/>
    <w:lvl w:ilvl="0" w:tplc="0C626348">
      <w:start w:val="1"/>
      <w:numFmt w:val="decimal"/>
      <w:pStyle w:val="Proposal"/>
      <w:lvlText w:val="Proposal %1"/>
      <w:lvlJc w:val="left"/>
      <w:pPr>
        <w:tabs>
          <w:tab w:val="num" w:pos="3998"/>
        </w:tabs>
        <w:ind w:left="3998" w:hanging="1304"/>
      </w:pPr>
      <w:rPr>
        <w:rFonts w:ascii="Times New Roman" w:hAnsi="Times New Roman" w:cs="Times New Roman" w:hint="default"/>
        <w:b w:val="0"/>
        <w:i/>
        <w:u w:val="single"/>
      </w:rPr>
    </w:lvl>
    <w:lvl w:ilvl="1" w:tplc="04090019">
      <w:start w:val="1"/>
      <w:numFmt w:val="lowerLetter"/>
      <w:lvlText w:val="%2."/>
      <w:lvlJc w:val="left"/>
      <w:pPr>
        <w:ind w:left="4134" w:hanging="360"/>
      </w:pPr>
    </w:lvl>
    <w:lvl w:ilvl="2" w:tplc="0409001B" w:tentative="1">
      <w:start w:val="1"/>
      <w:numFmt w:val="lowerRoman"/>
      <w:lvlText w:val="%3."/>
      <w:lvlJc w:val="right"/>
      <w:pPr>
        <w:ind w:left="4854" w:hanging="180"/>
      </w:pPr>
    </w:lvl>
    <w:lvl w:ilvl="3" w:tplc="0409000F" w:tentative="1">
      <w:start w:val="1"/>
      <w:numFmt w:val="decimal"/>
      <w:lvlText w:val="%4."/>
      <w:lvlJc w:val="left"/>
      <w:pPr>
        <w:ind w:left="5574" w:hanging="360"/>
      </w:pPr>
    </w:lvl>
    <w:lvl w:ilvl="4" w:tplc="04090019" w:tentative="1">
      <w:start w:val="1"/>
      <w:numFmt w:val="lowerLetter"/>
      <w:lvlText w:val="%5."/>
      <w:lvlJc w:val="left"/>
      <w:pPr>
        <w:ind w:left="6294" w:hanging="360"/>
      </w:pPr>
    </w:lvl>
    <w:lvl w:ilvl="5" w:tplc="0409001B" w:tentative="1">
      <w:start w:val="1"/>
      <w:numFmt w:val="lowerRoman"/>
      <w:lvlText w:val="%6."/>
      <w:lvlJc w:val="right"/>
      <w:pPr>
        <w:ind w:left="7014" w:hanging="180"/>
      </w:pPr>
    </w:lvl>
    <w:lvl w:ilvl="6" w:tplc="0409000F" w:tentative="1">
      <w:start w:val="1"/>
      <w:numFmt w:val="decimal"/>
      <w:lvlText w:val="%7."/>
      <w:lvlJc w:val="left"/>
      <w:pPr>
        <w:ind w:left="7734" w:hanging="360"/>
      </w:pPr>
    </w:lvl>
    <w:lvl w:ilvl="7" w:tplc="04090019" w:tentative="1">
      <w:start w:val="1"/>
      <w:numFmt w:val="lowerLetter"/>
      <w:lvlText w:val="%8."/>
      <w:lvlJc w:val="left"/>
      <w:pPr>
        <w:ind w:left="8454" w:hanging="360"/>
      </w:pPr>
    </w:lvl>
    <w:lvl w:ilvl="8" w:tplc="0409001B" w:tentative="1">
      <w:start w:val="1"/>
      <w:numFmt w:val="lowerRoman"/>
      <w:lvlText w:val="%9."/>
      <w:lvlJc w:val="right"/>
      <w:pPr>
        <w:ind w:left="9174" w:hanging="180"/>
      </w:pPr>
    </w:lvl>
  </w:abstractNum>
  <w:abstractNum w:abstractNumId="34">
    <w:nsid w:val="753255F7"/>
    <w:multiLevelType w:val="hybridMultilevel"/>
    <w:tmpl w:val="343C5966"/>
    <w:lvl w:ilvl="0" w:tplc="E662E73E">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7">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9">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1"/>
  </w:num>
  <w:num w:numId="2">
    <w:abstractNumId w:val="2"/>
  </w:num>
  <w:num w:numId="3">
    <w:abstractNumId w:val="35"/>
  </w:num>
  <w:num w:numId="4">
    <w:abstractNumId w:val="1"/>
  </w:num>
  <w:num w:numId="5">
    <w:abstractNumId w:val="14"/>
  </w:num>
  <w:num w:numId="6">
    <w:abstractNumId w:val="33"/>
  </w:num>
  <w:num w:numId="7">
    <w:abstractNumId w:val="24"/>
  </w:num>
  <w:num w:numId="8">
    <w:abstractNumId w:val="19"/>
  </w:num>
  <w:num w:numId="9">
    <w:abstractNumId w:val="39"/>
  </w:num>
  <w:num w:numId="10">
    <w:abstractNumId w:val="20"/>
  </w:num>
  <w:num w:numId="11">
    <w:abstractNumId w:val="16"/>
  </w:num>
  <w:num w:numId="12">
    <w:abstractNumId w:val="36"/>
  </w:num>
  <w:num w:numId="13">
    <w:abstractNumId w:val="13"/>
  </w:num>
  <w:num w:numId="14">
    <w:abstractNumId w:val="30"/>
  </w:num>
  <w:num w:numId="15">
    <w:abstractNumId w:val="18"/>
  </w:num>
  <w:num w:numId="16">
    <w:abstractNumId w:val="8"/>
  </w:num>
  <w:num w:numId="17">
    <w:abstractNumId w:val="0"/>
  </w:num>
  <w:num w:numId="18">
    <w:abstractNumId w:val="26"/>
  </w:num>
  <w:num w:numId="19">
    <w:abstractNumId w:val="37"/>
  </w:num>
  <w:num w:numId="20">
    <w:abstractNumId w:val="9"/>
  </w:num>
  <w:num w:numId="21">
    <w:abstractNumId w:val="15"/>
  </w:num>
  <w:num w:numId="22">
    <w:abstractNumId w:val="11"/>
  </w:num>
  <w:num w:numId="23">
    <w:abstractNumId w:val="10"/>
  </w:num>
  <w:num w:numId="24">
    <w:abstractNumId w:val="7"/>
  </w:num>
  <w:num w:numId="25">
    <w:abstractNumId w:val="29"/>
  </w:num>
  <w:num w:numId="26">
    <w:abstractNumId w:val="38"/>
  </w:num>
  <w:num w:numId="27">
    <w:abstractNumId w:val="31"/>
  </w:num>
  <w:num w:numId="28">
    <w:abstractNumId w:val="32"/>
  </w:num>
  <w:num w:numId="29">
    <w:abstractNumId w:val="34"/>
  </w:num>
  <w:num w:numId="30">
    <w:abstractNumId w:val="25"/>
  </w:num>
  <w:num w:numId="31">
    <w:abstractNumId w:val="6"/>
  </w:num>
  <w:num w:numId="32">
    <w:abstractNumId w:val="12"/>
  </w:num>
  <w:num w:numId="33">
    <w:abstractNumId w:val="17"/>
  </w:num>
  <w:num w:numId="34">
    <w:abstractNumId w:val="4"/>
  </w:num>
  <w:num w:numId="35">
    <w:abstractNumId w:val="5"/>
  </w:num>
  <w:num w:numId="36">
    <w:abstractNumId w:val="3"/>
  </w:num>
  <w:num w:numId="37">
    <w:abstractNumId w:val="28"/>
  </w:num>
  <w:num w:numId="38">
    <w:abstractNumId w:val="22"/>
  </w:num>
  <w:num w:numId="39">
    <w:abstractNumId w:val="27"/>
  </w:num>
  <w:num w:numId="40">
    <w:abstractNumId w:val="23"/>
  </w:num>
  <w:num w:numId="4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9"/>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hupeng Li">
    <w15:presenceInfo w15:providerId="Windows Live" w15:userId="703cf5c99cec44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defaultTabStop w:val="144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002D6"/>
    <w:rsid w:val="00000452"/>
    <w:rsid w:val="000007E1"/>
    <w:rsid w:val="0000113C"/>
    <w:rsid w:val="00001992"/>
    <w:rsid w:val="000021A7"/>
    <w:rsid w:val="000025D1"/>
    <w:rsid w:val="000029B4"/>
    <w:rsid w:val="00002DFC"/>
    <w:rsid w:val="00003983"/>
    <w:rsid w:val="00003AEB"/>
    <w:rsid w:val="00003B8D"/>
    <w:rsid w:val="00003D61"/>
    <w:rsid w:val="00004139"/>
    <w:rsid w:val="000047ED"/>
    <w:rsid w:val="00004C04"/>
    <w:rsid w:val="00004FA5"/>
    <w:rsid w:val="00005DD4"/>
    <w:rsid w:val="0000699D"/>
    <w:rsid w:val="00006B6F"/>
    <w:rsid w:val="0000707D"/>
    <w:rsid w:val="000070BC"/>
    <w:rsid w:val="00010108"/>
    <w:rsid w:val="00010A58"/>
    <w:rsid w:val="00010C00"/>
    <w:rsid w:val="000117E1"/>
    <w:rsid w:val="00011821"/>
    <w:rsid w:val="0001205F"/>
    <w:rsid w:val="0001210D"/>
    <w:rsid w:val="0001225C"/>
    <w:rsid w:val="0001230A"/>
    <w:rsid w:val="00012659"/>
    <w:rsid w:val="00012EA9"/>
    <w:rsid w:val="00012EBA"/>
    <w:rsid w:val="000132DD"/>
    <w:rsid w:val="00013477"/>
    <w:rsid w:val="0001363F"/>
    <w:rsid w:val="0001411C"/>
    <w:rsid w:val="000141A3"/>
    <w:rsid w:val="00014306"/>
    <w:rsid w:val="000150D5"/>
    <w:rsid w:val="000150E7"/>
    <w:rsid w:val="0001533D"/>
    <w:rsid w:val="000154A1"/>
    <w:rsid w:val="000155F1"/>
    <w:rsid w:val="00015A3E"/>
    <w:rsid w:val="00015A4B"/>
    <w:rsid w:val="00015D85"/>
    <w:rsid w:val="00016090"/>
    <w:rsid w:val="00016129"/>
    <w:rsid w:val="000166A3"/>
    <w:rsid w:val="00016A70"/>
    <w:rsid w:val="0001769B"/>
    <w:rsid w:val="00020B44"/>
    <w:rsid w:val="00020F9C"/>
    <w:rsid w:val="0002120B"/>
    <w:rsid w:val="000214F2"/>
    <w:rsid w:val="00021AEF"/>
    <w:rsid w:val="00021BB0"/>
    <w:rsid w:val="00021F99"/>
    <w:rsid w:val="00022009"/>
    <w:rsid w:val="0002219A"/>
    <w:rsid w:val="00022630"/>
    <w:rsid w:val="00022D46"/>
    <w:rsid w:val="00022F4F"/>
    <w:rsid w:val="0002412F"/>
    <w:rsid w:val="00024562"/>
    <w:rsid w:val="00024860"/>
    <w:rsid w:val="00024ABA"/>
    <w:rsid w:val="00024B1B"/>
    <w:rsid w:val="00025212"/>
    <w:rsid w:val="00025C23"/>
    <w:rsid w:val="000264F4"/>
    <w:rsid w:val="00026998"/>
    <w:rsid w:val="0003004F"/>
    <w:rsid w:val="00030074"/>
    <w:rsid w:val="00030596"/>
    <w:rsid w:val="00030C4F"/>
    <w:rsid w:val="00030DE9"/>
    <w:rsid w:val="000313E6"/>
    <w:rsid w:val="000316A5"/>
    <w:rsid w:val="0003199B"/>
    <w:rsid w:val="00031E0F"/>
    <w:rsid w:val="00031F29"/>
    <w:rsid w:val="0003230A"/>
    <w:rsid w:val="00032434"/>
    <w:rsid w:val="00032476"/>
    <w:rsid w:val="0003284E"/>
    <w:rsid w:val="00032D76"/>
    <w:rsid w:val="00032E2C"/>
    <w:rsid w:val="00033538"/>
    <w:rsid w:val="000335C3"/>
    <w:rsid w:val="0003368A"/>
    <w:rsid w:val="00033715"/>
    <w:rsid w:val="00033A38"/>
    <w:rsid w:val="00033AF1"/>
    <w:rsid w:val="00033D74"/>
    <w:rsid w:val="00033FED"/>
    <w:rsid w:val="00034B76"/>
    <w:rsid w:val="000358EC"/>
    <w:rsid w:val="00035A5C"/>
    <w:rsid w:val="00036266"/>
    <w:rsid w:val="00036393"/>
    <w:rsid w:val="00036771"/>
    <w:rsid w:val="000372EE"/>
    <w:rsid w:val="000374BB"/>
    <w:rsid w:val="00037EF6"/>
    <w:rsid w:val="00037F12"/>
    <w:rsid w:val="00040BAD"/>
    <w:rsid w:val="00040D69"/>
    <w:rsid w:val="00040D7C"/>
    <w:rsid w:val="000410F8"/>
    <w:rsid w:val="0004112D"/>
    <w:rsid w:val="00041245"/>
    <w:rsid w:val="00041337"/>
    <w:rsid w:val="00041966"/>
    <w:rsid w:val="00041ECF"/>
    <w:rsid w:val="000421A2"/>
    <w:rsid w:val="000423F4"/>
    <w:rsid w:val="00042888"/>
    <w:rsid w:val="00042A65"/>
    <w:rsid w:val="00042CB5"/>
    <w:rsid w:val="00042E49"/>
    <w:rsid w:val="000432B7"/>
    <w:rsid w:val="00043780"/>
    <w:rsid w:val="00043E3D"/>
    <w:rsid w:val="00044455"/>
    <w:rsid w:val="000449FC"/>
    <w:rsid w:val="00044B8E"/>
    <w:rsid w:val="00044D31"/>
    <w:rsid w:val="00044E2A"/>
    <w:rsid w:val="000450BE"/>
    <w:rsid w:val="0004532F"/>
    <w:rsid w:val="0004552D"/>
    <w:rsid w:val="0004582B"/>
    <w:rsid w:val="00045AE5"/>
    <w:rsid w:val="00045BBE"/>
    <w:rsid w:val="00045BBF"/>
    <w:rsid w:val="00045CC1"/>
    <w:rsid w:val="00045D4F"/>
    <w:rsid w:val="000468AF"/>
    <w:rsid w:val="00046A76"/>
    <w:rsid w:val="00046BFD"/>
    <w:rsid w:val="0004707E"/>
    <w:rsid w:val="00047493"/>
    <w:rsid w:val="00050047"/>
    <w:rsid w:val="00050197"/>
    <w:rsid w:val="000503A4"/>
    <w:rsid w:val="000504DC"/>
    <w:rsid w:val="00050B05"/>
    <w:rsid w:val="000512D8"/>
    <w:rsid w:val="0005141E"/>
    <w:rsid w:val="000514DD"/>
    <w:rsid w:val="00051D85"/>
    <w:rsid w:val="00051FE0"/>
    <w:rsid w:val="00052674"/>
    <w:rsid w:val="00052E39"/>
    <w:rsid w:val="00052E5A"/>
    <w:rsid w:val="00053312"/>
    <w:rsid w:val="00053D8D"/>
    <w:rsid w:val="0005406F"/>
    <w:rsid w:val="00054191"/>
    <w:rsid w:val="00054455"/>
    <w:rsid w:val="000548F5"/>
    <w:rsid w:val="000549B9"/>
    <w:rsid w:val="00054CB0"/>
    <w:rsid w:val="000551D6"/>
    <w:rsid w:val="0005532B"/>
    <w:rsid w:val="0005537A"/>
    <w:rsid w:val="0005555B"/>
    <w:rsid w:val="00055671"/>
    <w:rsid w:val="00055919"/>
    <w:rsid w:val="000559BD"/>
    <w:rsid w:val="00055C34"/>
    <w:rsid w:val="00055D52"/>
    <w:rsid w:val="00056534"/>
    <w:rsid w:val="00056926"/>
    <w:rsid w:val="00056CAC"/>
    <w:rsid w:val="00056CE0"/>
    <w:rsid w:val="00056D61"/>
    <w:rsid w:val="00056EF1"/>
    <w:rsid w:val="0005709E"/>
    <w:rsid w:val="0005717D"/>
    <w:rsid w:val="00057348"/>
    <w:rsid w:val="0005738D"/>
    <w:rsid w:val="000574CA"/>
    <w:rsid w:val="00057591"/>
    <w:rsid w:val="0005782D"/>
    <w:rsid w:val="00057869"/>
    <w:rsid w:val="00057DE8"/>
    <w:rsid w:val="00057EE7"/>
    <w:rsid w:val="000606B1"/>
    <w:rsid w:val="00061267"/>
    <w:rsid w:val="00061D2A"/>
    <w:rsid w:val="00061FC1"/>
    <w:rsid w:val="000620A8"/>
    <w:rsid w:val="000624DE"/>
    <w:rsid w:val="000632D9"/>
    <w:rsid w:val="000635A0"/>
    <w:rsid w:val="000636EC"/>
    <w:rsid w:val="00063D49"/>
    <w:rsid w:val="00064266"/>
    <w:rsid w:val="00065000"/>
    <w:rsid w:val="00065124"/>
    <w:rsid w:val="000654DA"/>
    <w:rsid w:val="000655E9"/>
    <w:rsid w:val="0006586B"/>
    <w:rsid w:val="00065B23"/>
    <w:rsid w:val="0006645D"/>
    <w:rsid w:val="000669E5"/>
    <w:rsid w:val="00066C6B"/>
    <w:rsid w:val="0006744A"/>
    <w:rsid w:val="00067C08"/>
    <w:rsid w:val="00067EF6"/>
    <w:rsid w:val="0007023A"/>
    <w:rsid w:val="00070301"/>
    <w:rsid w:val="000705B4"/>
    <w:rsid w:val="00070637"/>
    <w:rsid w:val="000709FA"/>
    <w:rsid w:val="0007152A"/>
    <w:rsid w:val="00072074"/>
    <w:rsid w:val="000727C6"/>
    <w:rsid w:val="00072914"/>
    <w:rsid w:val="000729E8"/>
    <w:rsid w:val="00072ACD"/>
    <w:rsid w:val="0007302B"/>
    <w:rsid w:val="00073806"/>
    <w:rsid w:val="00073DC4"/>
    <w:rsid w:val="000747FB"/>
    <w:rsid w:val="00074B3A"/>
    <w:rsid w:val="00074F2E"/>
    <w:rsid w:val="00074F5E"/>
    <w:rsid w:val="00075108"/>
    <w:rsid w:val="000751E1"/>
    <w:rsid w:val="0007534C"/>
    <w:rsid w:val="000757E1"/>
    <w:rsid w:val="00075A08"/>
    <w:rsid w:val="00075D45"/>
    <w:rsid w:val="000760C0"/>
    <w:rsid w:val="00076139"/>
    <w:rsid w:val="00076214"/>
    <w:rsid w:val="00076484"/>
    <w:rsid w:val="0007649C"/>
    <w:rsid w:val="00076DBA"/>
    <w:rsid w:val="00076F38"/>
    <w:rsid w:val="00077451"/>
    <w:rsid w:val="0007790B"/>
    <w:rsid w:val="00077B7B"/>
    <w:rsid w:val="00080020"/>
    <w:rsid w:val="000809D9"/>
    <w:rsid w:val="0008149D"/>
    <w:rsid w:val="000815A1"/>
    <w:rsid w:val="0008169B"/>
    <w:rsid w:val="000816A1"/>
    <w:rsid w:val="00081929"/>
    <w:rsid w:val="00081D61"/>
    <w:rsid w:val="00081F0E"/>
    <w:rsid w:val="000822B5"/>
    <w:rsid w:val="000822EF"/>
    <w:rsid w:val="000824A3"/>
    <w:rsid w:val="00082BD6"/>
    <w:rsid w:val="00082C8F"/>
    <w:rsid w:val="00082D59"/>
    <w:rsid w:val="00082D84"/>
    <w:rsid w:val="000832B4"/>
    <w:rsid w:val="000834CD"/>
    <w:rsid w:val="000836A2"/>
    <w:rsid w:val="000836D1"/>
    <w:rsid w:val="00083953"/>
    <w:rsid w:val="00083EF2"/>
    <w:rsid w:val="00084188"/>
    <w:rsid w:val="00084713"/>
    <w:rsid w:val="00084B38"/>
    <w:rsid w:val="000850C3"/>
    <w:rsid w:val="000850EC"/>
    <w:rsid w:val="00085768"/>
    <w:rsid w:val="000858A1"/>
    <w:rsid w:val="00085D12"/>
    <w:rsid w:val="00086604"/>
    <w:rsid w:val="00086B8C"/>
    <w:rsid w:val="00086D76"/>
    <w:rsid w:val="00087039"/>
    <w:rsid w:val="0008729D"/>
    <w:rsid w:val="0008780E"/>
    <w:rsid w:val="000879B9"/>
    <w:rsid w:val="00087A50"/>
    <w:rsid w:val="00087D03"/>
    <w:rsid w:val="000900B2"/>
    <w:rsid w:val="000907B3"/>
    <w:rsid w:val="0009096E"/>
    <w:rsid w:val="00090A87"/>
    <w:rsid w:val="00090C3F"/>
    <w:rsid w:val="00091727"/>
    <w:rsid w:val="0009193B"/>
    <w:rsid w:val="00091B36"/>
    <w:rsid w:val="000920D2"/>
    <w:rsid w:val="00092147"/>
    <w:rsid w:val="0009224A"/>
    <w:rsid w:val="000922E8"/>
    <w:rsid w:val="0009232D"/>
    <w:rsid w:val="0009255C"/>
    <w:rsid w:val="00092AA6"/>
    <w:rsid w:val="00092B7E"/>
    <w:rsid w:val="000930FB"/>
    <w:rsid w:val="00093429"/>
    <w:rsid w:val="0009350F"/>
    <w:rsid w:val="00093D9B"/>
    <w:rsid w:val="00093FC0"/>
    <w:rsid w:val="00094609"/>
    <w:rsid w:val="00094A4A"/>
    <w:rsid w:val="00094C7F"/>
    <w:rsid w:val="00094EAA"/>
    <w:rsid w:val="00094F37"/>
    <w:rsid w:val="00095092"/>
    <w:rsid w:val="00095744"/>
    <w:rsid w:val="00095FCD"/>
    <w:rsid w:val="00095FD7"/>
    <w:rsid w:val="000961CA"/>
    <w:rsid w:val="000962BB"/>
    <w:rsid w:val="00096301"/>
    <w:rsid w:val="0009653D"/>
    <w:rsid w:val="00096804"/>
    <w:rsid w:val="000969D4"/>
    <w:rsid w:val="00097522"/>
    <w:rsid w:val="0009763F"/>
    <w:rsid w:val="00097796"/>
    <w:rsid w:val="00097850"/>
    <w:rsid w:val="000978DB"/>
    <w:rsid w:val="000A0398"/>
    <w:rsid w:val="000A0413"/>
    <w:rsid w:val="000A0585"/>
    <w:rsid w:val="000A05DA"/>
    <w:rsid w:val="000A0AAA"/>
    <w:rsid w:val="000A10E3"/>
    <w:rsid w:val="000A1A81"/>
    <w:rsid w:val="000A1AC5"/>
    <w:rsid w:val="000A1AC8"/>
    <w:rsid w:val="000A1BE9"/>
    <w:rsid w:val="000A258F"/>
    <w:rsid w:val="000A26FE"/>
    <w:rsid w:val="000A31B2"/>
    <w:rsid w:val="000A33B0"/>
    <w:rsid w:val="000A35B6"/>
    <w:rsid w:val="000A3C7E"/>
    <w:rsid w:val="000A3D37"/>
    <w:rsid w:val="000A4576"/>
    <w:rsid w:val="000A469C"/>
    <w:rsid w:val="000A46D9"/>
    <w:rsid w:val="000A480A"/>
    <w:rsid w:val="000A48B4"/>
    <w:rsid w:val="000A49F0"/>
    <w:rsid w:val="000A4A61"/>
    <w:rsid w:val="000A4ACF"/>
    <w:rsid w:val="000A4DF5"/>
    <w:rsid w:val="000A4E08"/>
    <w:rsid w:val="000A5145"/>
    <w:rsid w:val="000A63CC"/>
    <w:rsid w:val="000A64F0"/>
    <w:rsid w:val="000A6506"/>
    <w:rsid w:val="000A709B"/>
    <w:rsid w:val="000A7416"/>
    <w:rsid w:val="000A77D3"/>
    <w:rsid w:val="000A78AE"/>
    <w:rsid w:val="000B0CB5"/>
    <w:rsid w:val="000B0DD7"/>
    <w:rsid w:val="000B1295"/>
    <w:rsid w:val="000B1363"/>
    <w:rsid w:val="000B29CA"/>
    <w:rsid w:val="000B2A33"/>
    <w:rsid w:val="000B3907"/>
    <w:rsid w:val="000B39C6"/>
    <w:rsid w:val="000B3A45"/>
    <w:rsid w:val="000B3C11"/>
    <w:rsid w:val="000B42EA"/>
    <w:rsid w:val="000B470B"/>
    <w:rsid w:val="000B474F"/>
    <w:rsid w:val="000B532C"/>
    <w:rsid w:val="000B5485"/>
    <w:rsid w:val="000B57C1"/>
    <w:rsid w:val="000B5DE6"/>
    <w:rsid w:val="000B661F"/>
    <w:rsid w:val="000B6CB7"/>
    <w:rsid w:val="000B6E4E"/>
    <w:rsid w:val="000B6F70"/>
    <w:rsid w:val="000B7006"/>
    <w:rsid w:val="000B716A"/>
    <w:rsid w:val="000B7212"/>
    <w:rsid w:val="000B72A7"/>
    <w:rsid w:val="000B76AA"/>
    <w:rsid w:val="000B7CC3"/>
    <w:rsid w:val="000B7DC8"/>
    <w:rsid w:val="000B7FB0"/>
    <w:rsid w:val="000C0327"/>
    <w:rsid w:val="000C056C"/>
    <w:rsid w:val="000C0938"/>
    <w:rsid w:val="000C094D"/>
    <w:rsid w:val="000C0E39"/>
    <w:rsid w:val="000C1593"/>
    <w:rsid w:val="000C1B6C"/>
    <w:rsid w:val="000C2054"/>
    <w:rsid w:val="000C2268"/>
    <w:rsid w:val="000C22C5"/>
    <w:rsid w:val="000C287D"/>
    <w:rsid w:val="000C2C34"/>
    <w:rsid w:val="000C2F21"/>
    <w:rsid w:val="000C3058"/>
    <w:rsid w:val="000C3929"/>
    <w:rsid w:val="000C3A1C"/>
    <w:rsid w:val="000C3A97"/>
    <w:rsid w:val="000C43D8"/>
    <w:rsid w:val="000C445C"/>
    <w:rsid w:val="000C466B"/>
    <w:rsid w:val="000C4A67"/>
    <w:rsid w:val="000C4E9B"/>
    <w:rsid w:val="000C4FF6"/>
    <w:rsid w:val="000C59C9"/>
    <w:rsid w:val="000C5D2F"/>
    <w:rsid w:val="000C6B57"/>
    <w:rsid w:val="000C6BC2"/>
    <w:rsid w:val="000C6F98"/>
    <w:rsid w:val="000C7196"/>
    <w:rsid w:val="000C7261"/>
    <w:rsid w:val="000C7317"/>
    <w:rsid w:val="000C7AF7"/>
    <w:rsid w:val="000D026D"/>
    <w:rsid w:val="000D0FAF"/>
    <w:rsid w:val="000D1204"/>
    <w:rsid w:val="000D1265"/>
    <w:rsid w:val="000D1633"/>
    <w:rsid w:val="000D1702"/>
    <w:rsid w:val="000D1EB9"/>
    <w:rsid w:val="000D1FE9"/>
    <w:rsid w:val="000D2240"/>
    <w:rsid w:val="000D292A"/>
    <w:rsid w:val="000D2D51"/>
    <w:rsid w:val="000D2E50"/>
    <w:rsid w:val="000D2F30"/>
    <w:rsid w:val="000D32E8"/>
    <w:rsid w:val="000D3E69"/>
    <w:rsid w:val="000D42B8"/>
    <w:rsid w:val="000D4CB7"/>
    <w:rsid w:val="000D4DA5"/>
    <w:rsid w:val="000D4E43"/>
    <w:rsid w:val="000D4FD0"/>
    <w:rsid w:val="000D51AD"/>
    <w:rsid w:val="000D51BA"/>
    <w:rsid w:val="000D52B5"/>
    <w:rsid w:val="000D5483"/>
    <w:rsid w:val="000D55DF"/>
    <w:rsid w:val="000D5A63"/>
    <w:rsid w:val="000D5B79"/>
    <w:rsid w:val="000D5C70"/>
    <w:rsid w:val="000D5C9C"/>
    <w:rsid w:val="000D5FE9"/>
    <w:rsid w:val="000D6356"/>
    <w:rsid w:val="000D6367"/>
    <w:rsid w:val="000D6F63"/>
    <w:rsid w:val="000D77A1"/>
    <w:rsid w:val="000D786F"/>
    <w:rsid w:val="000D7942"/>
    <w:rsid w:val="000D7D77"/>
    <w:rsid w:val="000D7FDB"/>
    <w:rsid w:val="000E00A1"/>
    <w:rsid w:val="000E0152"/>
    <w:rsid w:val="000E032C"/>
    <w:rsid w:val="000E09B1"/>
    <w:rsid w:val="000E09FE"/>
    <w:rsid w:val="000E0AA1"/>
    <w:rsid w:val="000E100C"/>
    <w:rsid w:val="000E10A9"/>
    <w:rsid w:val="000E11F2"/>
    <w:rsid w:val="000E1B41"/>
    <w:rsid w:val="000E1C47"/>
    <w:rsid w:val="000E1D30"/>
    <w:rsid w:val="000E1D3B"/>
    <w:rsid w:val="000E2098"/>
    <w:rsid w:val="000E30BC"/>
    <w:rsid w:val="000E47FE"/>
    <w:rsid w:val="000E4CFD"/>
    <w:rsid w:val="000E5B07"/>
    <w:rsid w:val="000E5B5F"/>
    <w:rsid w:val="000E5DF2"/>
    <w:rsid w:val="000E5FF1"/>
    <w:rsid w:val="000E61A4"/>
    <w:rsid w:val="000E6A04"/>
    <w:rsid w:val="000E6E2F"/>
    <w:rsid w:val="000E6F13"/>
    <w:rsid w:val="000E702C"/>
    <w:rsid w:val="000E72A4"/>
    <w:rsid w:val="000E746E"/>
    <w:rsid w:val="000E76DC"/>
    <w:rsid w:val="000F02CA"/>
    <w:rsid w:val="000F05AD"/>
    <w:rsid w:val="000F05C4"/>
    <w:rsid w:val="000F12B6"/>
    <w:rsid w:val="000F16D7"/>
    <w:rsid w:val="000F174A"/>
    <w:rsid w:val="000F2716"/>
    <w:rsid w:val="000F2720"/>
    <w:rsid w:val="000F2A85"/>
    <w:rsid w:val="000F308E"/>
    <w:rsid w:val="000F35C3"/>
    <w:rsid w:val="000F36B8"/>
    <w:rsid w:val="000F36DA"/>
    <w:rsid w:val="000F3E2A"/>
    <w:rsid w:val="000F4C4F"/>
    <w:rsid w:val="000F53E4"/>
    <w:rsid w:val="000F5538"/>
    <w:rsid w:val="000F58AA"/>
    <w:rsid w:val="000F5D8B"/>
    <w:rsid w:val="000F5E7B"/>
    <w:rsid w:val="000F6113"/>
    <w:rsid w:val="000F6187"/>
    <w:rsid w:val="000F61AE"/>
    <w:rsid w:val="000F61F7"/>
    <w:rsid w:val="000F64FB"/>
    <w:rsid w:val="000F6C36"/>
    <w:rsid w:val="000F73A4"/>
    <w:rsid w:val="000F77FB"/>
    <w:rsid w:val="000F7898"/>
    <w:rsid w:val="000F79D5"/>
    <w:rsid w:val="000F7DCF"/>
    <w:rsid w:val="0010032C"/>
    <w:rsid w:val="00100860"/>
    <w:rsid w:val="0010094E"/>
    <w:rsid w:val="00100F2C"/>
    <w:rsid w:val="00102087"/>
    <w:rsid w:val="0010217D"/>
    <w:rsid w:val="00102A99"/>
    <w:rsid w:val="00102B0C"/>
    <w:rsid w:val="0010327E"/>
    <w:rsid w:val="001035B8"/>
    <w:rsid w:val="00103C3D"/>
    <w:rsid w:val="00104419"/>
    <w:rsid w:val="00104617"/>
    <w:rsid w:val="001046A2"/>
    <w:rsid w:val="00105309"/>
    <w:rsid w:val="00105C44"/>
    <w:rsid w:val="00106432"/>
    <w:rsid w:val="00106870"/>
    <w:rsid w:val="00106E0C"/>
    <w:rsid w:val="00107252"/>
    <w:rsid w:val="001072E3"/>
    <w:rsid w:val="00107469"/>
    <w:rsid w:val="001075F2"/>
    <w:rsid w:val="00107AB8"/>
    <w:rsid w:val="00107AFB"/>
    <w:rsid w:val="00107B09"/>
    <w:rsid w:val="0011006D"/>
    <w:rsid w:val="00110A5E"/>
    <w:rsid w:val="001119A9"/>
    <w:rsid w:val="00111EE3"/>
    <w:rsid w:val="00112006"/>
    <w:rsid w:val="001122CA"/>
    <w:rsid w:val="00112709"/>
    <w:rsid w:val="00112A0F"/>
    <w:rsid w:val="00112AF6"/>
    <w:rsid w:val="00112B7E"/>
    <w:rsid w:val="00112B92"/>
    <w:rsid w:val="00112E18"/>
    <w:rsid w:val="0011370D"/>
    <w:rsid w:val="00113C94"/>
    <w:rsid w:val="00113FA8"/>
    <w:rsid w:val="001140C1"/>
    <w:rsid w:val="001143BA"/>
    <w:rsid w:val="00114C45"/>
    <w:rsid w:val="00114C86"/>
    <w:rsid w:val="00114D0E"/>
    <w:rsid w:val="00114E4C"/>
    <w:rsid w:val="0011530D"/>
    <w:rsid w:val="001157CF"/>
    <w:rsid w:val="00115C3E"/>
    <w:rsid w:val="00116443"/>
    <w:rsid w:val="001166EC"/>
    <w:rsid w:val="00116921"/>
    <w:rsid w:val="00116BAA"/>
    <w:rsid w:val="00116CD7"/>
    <w:rsid w:val="00116E97"/>
    <w:rsid w:val="001177A7"/>
    <w:rsid w:val="001177FE"/>
    <w:rsid w:val="001178F4"/>
    <w:rsid w:val="00117907"/>
    <w:rsid w:val="00120215"/>
    <w:rsid w:val="00120899"/>
    <w:rsid w:val="00120A61"/>
    <w:rsid w:val="001211CB"/>
    <w:rsid w:val="001219A5"/>
    <w:rsid w:val="001229BD"/>
    <w:rsid w:val="00123604"/>
    <w:rsid w:val="00123689"/>
    <w:rsid w:val="001236B2"/>
    <w:rsid w:val="00123BA1"/>
    <w:rsid w:val="00123C7E"/>
    <w:rsid w:val="001240FF"/>
    <w:rsid w:val="00124145"/>
    <w:rsid w:val="0012430F"/>
    <w:rsid w:val="0012443D"/>
    <w:rsid w:val="00124B80"/>
    <w:rsid w:val="00124E55"/>
    <w:rsid w:val="00125577"/>
    <w:rsid w:val="001258DE"/>
    <w:rsid w:val="001259E9"/>
    <w:rsid w:val="00125AA5"/>
    <w:rsid w:val="00125CEC"/>
    <w:rsid w:val="00125CF6"/>
    <w:rsid w:val="0012630C"/>
    <w:rsid w:val="00126F84"/>
    <w:rsid w:val="00127064"/>
    <w:rsid w:val="00127409"/>
    <w:rsid w:val="00127A09"/>
    <w:rsid w:val="00127B9C"/>
    <w:rsid w:val="001301B9"/>
    <w:rsid w:val="001305A0"/>
    <w:rsid w:val="00130EB6"/>
    <w:rsid w:val="00131386"/>
    <w:rsid w:val="00131793"/>
    <w:rsid w:val="00131BBB"/>
    <w:rsid w:val="0013204E"/>
    <w:rsid w:val="0013208C"/>
    <w:rsid w:val="001321C8"/>
    <w:rsid w:val="00132233"/>
    <w:rsid w:val="0013253D"/>
    <w:rsid w:val="00132D1E"/>
    <w:rsid w:val="00132F2B"/>
    <w:rsid w:val="00133034"/>
    <w:rsid w:val="0013343D"/>
    <w:rsid w:val="001336E3"/>
    <w:rsid w:val="00133782"/>
    <w:rsid w:val="00133961"/>
    <w:rsid w:val="00133BA8"/>
    <w:rsid w:val="0013416D"/>
    <w:rsid w:val="0013426F"/>
    <w:rsid w:val="0013461F"/>
    <w:rsid w:val="0013525E"/>
    <w:rsid w:val="001352DB"/>
    <w:rsid w:val="001358CC"/>
    <w:rsid w:val="00135B30"/>
    <w:rsid w:val="00135C2E"/>
    <w:rsid w:val="00135C9B"/>
    <w:rsid w:val="00136A3F"/>
    <w:rsid w:val="00136BAE"/>
    <w:rsid w:val="00136BC9"/>
    <w:rsid w:val="00136EE1"/>
    <w:rsid w:val="001375EC"/>
    <w:rsid w:val="00137EDD"/>
    <w:rsid w:val="0014001F"/>
    <w:rsid w:val="0014022E"/>
    <w:rsid w:val="001405BD"/>
    <w:rsid w:val="00140E56"/>
    <w:rsid w:val="00140F81"/>
    <w:rsid w:val="00141448"/>
    <w:rsid w:val="001416F0"/>
    <w:rsid w:val="00141C3E"/>
    <w:rsid w:val="00142663"/>
    <w:rsid w:val="00142A01"/>
    <w:rsid w:val="001431B1"/>
    <w:rsid w:val="00143772"/>
    <w:rsid w:val="001439E0"/>
    <w:rsid w:val="00144099"/>
    <w:rsid w:val="00144265"/>
    <w:rsid w:val="0014430E"/>
    <w:rsid w:val="001445AA"/>
    <w:rsid w:val="00144BBA"/>
    <w:rsid w:val="00144DCD"/>
    <w:rsid w:val="00144DD0"/>
    <w:rsid w:val="0014536B"/>
    <w:rsid w:val="001453E8"/>
    <w:rsid w:val="00145C11"/>
    <w:rsid w:val="00145CBD"/>
    <w:rsid w:val="0014671D"/>
    <w:rsid w:val="001469C3"/>
    <w:rsid w:val="00146FEC"/>
    <w:rsid w:val="001470D5"/>
    <w:rsid w:val="00147490"/>
    <w:rsid w:val="001475F0"/>
    <w:rsid w:val="00147ADB"/>
    <w:rsid w:val="00147B7C"/>
    <w:rsid w:val="00147CC5"/>
    <w:rsid w:val="0015017F"/>
    <w:rsid w:val="00150683"/>
    <w:rsid w:val="0015085F"/>
    <w:rsid w:val="00150CB8"/>
    <w:rsid w:val="001513DF"/>
    <w:rsid w:val="00152269"/>
    <w:rsid w:val="00152402"/>
    <w:rsid w:val="00152471"/>
    <w:rsid w:val="00152BFC"/>
    <w:rsid w:val="00152C31"/>
    <w:rsid w:val="00152DAE"/>
    <w:rsid w:val="00152E51"/>
    <w:rsid w:val="00152FEC"/>
    <w:rsid w:val="0015306B"/>
    <w:rsid w:val="0015307D"/>
    <w:rsid w:val="0015376D"/>
    <w:rsid w:val="00153993"/>
    <w:rsid w:val="00153F9A"/>
    <w:rsid w:val="0015404F"/>
    <w:rsid w:val="001548DA"/>
    <w:rsid w:val="00154A1E"/>
    <w:rsid w:val="00154EF0"/>
    <w:rsid w:val="0015508D"/>
    <w:rsid w:val="0015522F"/>
    <w:rsid w:val="00156330"/>
    <w:rsid w:val="00156402"/>
    <w:rsid w:val="00156451"/>
    <w:rsid w:val="00156CAC"/>
    <w:rsid w:val="00156D29"/>
    <w:rsid w:val="001574C9"/>
    <w:rsid w:val="001578B6"/>
    <w:rsid w:val="00157AA4"/>
    <w:rsid w:val="00157B96"/>
    <w:rsid w:val="00157DDC"/>
    <w:rsid w:val="00157FF5"/>
    <w:rsid w:val="00160542"/>
    <w:rsid w:val="001606F0"/>
    <w:rsid w:val="0016071A"/>
    <w:rsid w:val="0016071D"/>
    <w:rsid w:val="001609C0"/>
    <w:rsid w:val="00160C51"/>
    <w:rsid w:val="00160DC3"/>
    <w:rsid w:val="00161B53"/>
    <w:rsid w:val="00161E17"/>
    <w:rsid w:val="00161E21"/>
    <w:rsid w:val="00161F4F"/>
    <w:rsid w:val="00162DCA"/>
    <w:rsid w:val="00163577"/>
    <w:rsid w:val="001636DF"/>
    <w:rsid w:val="00163751"/>
    <w:rsid w:val="001637FD"/>
    <w:rsid w:val="00163908"/>
    <w:rsid w:val="00163967"/>
    <w:rsid w:val="00163BEA"/>
    <w:rsid w:val="00164021"/>
    <w:rsid w:val="0016424E"/>
    <w:rsid w:val="001642EB"/>
    <w:rsid w:val="00164747"/>
    <w:rsid w:val="001648A2"/>
    <w:rsid w:val="001653B2"/>
    <w:rsid w:val="0016545F"/>
    <w:rsid w:val="00165657"/>
    <w:rsid w:val="00165AA0"/>
    <w:rsid w:val="00165EE1"/>
    <w:rsid w:val="001661EE"/>
    <w:rsid w:val="0016678D"/>
    <w:rsid w:val="00166990"/>
    <w:rsid w:val="00166BD6"/>
    <w:rsid w:val="00166C0D"/>
    <w:rsid w:val="00166CF7"/>
    <w:rsid w:val="001675AB"/>
    <w:rsid w:val="00167929"/>
    <w:rsid w:val="00170097"/>
    <w:rsid w:val="00170953"/>
    <w:rsid w:val="00170BB0"/>
    <w:rsid w:val="00170DF7"/>
    <w:rsid w:val="001710D3"/>
    <w:rsid w:val="001712D2"/>
    <w:rsid w:val="0017139C"/>
    <w:rsid w:val="001717F5"/>
    <w:rsid w:val="001719F4"/>
    <w:rsid w:val="00171C0B"/>
    <w:rsid w:val="00171FB6"/>
    <w:rsid w:val="00172B42"/>
    <w:rsid w:val="00173680"/>
    <w:rsid w:val="00173BEC"/>
    <w:rsid w:val="001741BC"/>
    <w:rsid w:val="00174453"/>
    <w:rsid w:val="001745E4"/>
    <w:rsid w:val="001747D8"/>
    <w:rsid w:val="00174DF2"/>
    <w:rsid w:val="0017594E"/>
    <w:rsid w:val="00175B0B"/>
    <w:rsid w:val="00175BAE"/>
    <w:rsid w:val="00175C90"/>
    <w:rsid w:val="00176238"/>
    <w:rsid w:val="00176C20"/>
    <w:rsid w:val="00176CC7"/>
    <w:rsid w:val="00176E2C"/>
    <w:rsid w:val="001772DC"/>
    <w:rsid w:val="001776C5"/>
    <w:rsid w:val="0017772A"/>
    <w:rsid w:val="00177EC3"/>
    <w:rsid w:val="0018024A"/>
    <w:rsid w:val="0018029D"/>
    <w:rsid w:val="0018031A"/>
    <w:rsid w:val="00180482"/>
    <w:rsid w:val="001809EF"/>
    <w:rsid w:val="00180C7A"/>
    <w:rsid w:val="00180DB6"/>
    <w:rsid w:val="00180F3E"/>
    <w:rsid w:val="001813A3"/>
    <w:rsid w:val="0018184D"/>
    <w:rsid w:val="001818DF"/>
    <w:rsid w:val="00181A8F"/>
    <w:rsid w:val="00182051"/>
    <w:rsid w:val="00182711"/>
    <w:rsid w:val="00182D95"/>
    <w:rsid w:val="00183111"/>
    <w:rsid w:val="00183182"/>
    <w:rsid w:val="00183A54"/>
    <w:rsid w:val="00183CE0"/>
    <w:rsid w:val="00183FDC"/>
    <w:rsid w:val="00184066"/>
    <w:rsid w:val="00184C5E"/>
    <w:rsid w:val="001859A6"/>
    <w:rsid w:val="001859F6"/>
    <w:rsid w:val="00185A83"/>
    <w:rsid w:val="00186AAB"/>
    <w:rsid w:val="00186CCA"/>
    <w:rsid w:val="001871E7"/>
    <w:rsid w:val="00187331"/>
    <w:rsid w:val="001876EA"/>
    <w:rsid w:val="00187DE5"/>
    <w:rsid w:val="001900ED"/>
    <w:rsid w:val="001906CE"/>
    <w:rsid w:val="0019074E"/>
    <w:rsid w:val="001907AA"/>
    <w:rsid w:val="001907F3"/>
    <w:rsid w:val="001909E8"/>
    <w:rsid w:val="00190D30"/>
    <w:rsid w:val="0019144F"/>
    <w:rsid w:val="001916ED"/>
    <w:rsid w:val="00191803"/>
    <w:rsid w:val="00191F96"/>
    <w:rsid w:val="00192332"/>
    <w:rsid w:val="00192943"/>
    <w:rsid w:val="0019299C"/>
    <w:rsid w:val="00192EE5"/>
    <w:rsid w:val="00193545"/>
    <w:rsid w:val="00193558"/>
    <w:rsid w:val="00193597"/>
    <w:rsid w:val="00193F1F"/>
    <w:rsid w:val="00194298"/>
    <w:rsid w:val="001943F3"/>
    <w:rsid w:val="001943FE"/>
    <w:rsid w:val="001951D2"/>
    <w:rsid w:val="00195276"/>
    <w:rsid w:val="001955BE"/>
    <w:rsid w:val="00195704"/>
    <w:rsid w:val="00195A8B"/>
    <w:rsid w:val="0019678C"/>
    <w:rsid w:val="0019699D"/>
    <w:rsid w:val="001969F0"/>
    <w:rsid w:val="00196BCA"/>
    <w:rsid w:val="001971E1"/>
    <w:rsid w:val="00197A51"/>
    <w:rsid w:val="00197E3E"/>
    <w:rsid w:val="001A000F"/>
    <w:rsid w:val="001A02C9"/>
    <w:rsid w:val="001A0519"/>
    <w:rsid w:val="001A06BE"/>
    <w:rsid w:val="001A0C06"/>
    <w:rsid w:val="001A19E0"/>
    <w:rsid w:val="001A1FCB"/>
    <w:rsid w:val="001A22B6"/>
    <w:rsid w:val="001A2890"/>
    <w:rsid w:val="001A2CF9"/>
    <w:rsid w:val="001A3104"/>
    <w:rsid w:val="001A359D"/>
    <w:rsid w:val="001A3A44"/>
    <w:rsid w:val="001A3E6F"/>
    <w:rsid w:val="001A42A6"/>
    <w:rsid w:val="001A496B"/>
    <w:rsid w:val="001A4C38"/>
    <w:rsid w:val="001A5046"/>
    <w:rsid w:val="001A51A9"/>
    <w:rsid w:val="001A528C"/>
    <w:rsid w:val="001A655A"/>
    <w:rsid w:val="001A6685"/>
    <w:rsid w:val="001A66D6"/>
    <w:rsid w:val="001A6798"/>
    <w:rsid w:val="001A69DC"/>
    <w:rsid w:val="001A6B30"/>
    <w:rsid w:val="001A6BD2"/>
    <w:rsid w:val="001A6BFC"/>
    <w:rsid w:val="001A743B"/>
    <w:rsid w:val="001A747C"/>
    <w:rsid w:val="001A7BB4"/>
    <w:rsid w:val="001B051F"/>
    <w:rsid w:val="001B0A68"/>
    <w:rsid w:val="001B0DD3"/>
    <w:rsid w:val="001B0F55"/>
    <w:rsid w:val="001B1451"/>
    <w:rsid w:val="001B1F5F"/>
    <w:rsid w:val="001B236D"/>
    <w:rsid w:val="001B26B6"/>
    <w:rsid w:val="001B3002"/>
    <w:rsid w:val="001B3120"/>
    <w:rsid w:val="001B356A"/>
    <w:rsid w:val="001B35DA"/>
    <w:rsid w:val="001B39B4"/>
    <w:rsid w:val="001B3BFE"/>
    <w:rsid w:val="001B3D98"/>
    <w:rsid w:val="001B4180"/>
    <w:rsid w:val="001B44AF"/>
    <w:rsid w:val="001B5206"/>
    <w:rsid w:val="001B5297"/>
    <w:rsid w:val="001B5758"/>
    <w:rsid w:val="001B6601"/>
    <w:rsid w:val="001B6670"/>
    <w:rsid w:val="001B673C"/>
    <w:rsid w:val="001B6AE1"/>
    <w:rsid w:val="001B6B8C"/>
    <w:rsid w:val="001B6BA5"/>
    <w:rsid w:val="001B6C0B"/>
    <w:rsid w:val="001B6D1E"/>
    <w:rsid w:val="001B6EA2"/>
    <w:rsid w:val="001B756B"/>
    <w:rsid w:val="001B7832"/>
    <w:rsid w:val="001C06A4"/>
    <w:rsid w:val="001C0B74"/>
    <w:rsid w:val="001C11A0"/>
    <w:rsid w:val="001C1628"/>
    <w:rsid w:val="001C1657"/>
    <w:rsid w:val="001C1789"/>
    <w:rsid w:val="001C181F"/>
    <w:rsid w:val="001C1D2B"/>
    <w:rsid w:val="001C1E1F"/>
    <w:rsid w:val="001C1E21"/>
    <w:rsid w:val="001C1F87"/>
    <w:rsid w:val="001C20E8"/>
    <w:rsid w:val="001C27C2"/>
    <w:rsid w:val="001C2DA6"/>
    <w:rsid w:val="001C2F21"/>
    <w:rsid w:val="001C30E4"/>
    <w:rsid w:val="001C33C3"/>
    <w:rsid w:val="001C35DB"/>
    <w:rsid w:val="001C36BC"/>
    <w:rsid w:val="001C3B31"/>
    <w:rsid w:val="001C3C03"/>
    <w:rsid w:val="001C4024"/>
    <w:rsid w:val="001C40BD"/>
    <w:rsid w:val="001C434E"/>
    <w:rsid w:val="001C4755"/>
    <w:rsid w:val="001C48F5"/>
    <w:rsid w:val="001C4901"/>
    <w:rsid w:val="001C4930"/>
    <w:rsid w:val="001C4DF2"/>
    <w:rsid w:val="001C505D"/>
    <w:rsid w:val="001C5189"/>
    <w:rsid w:val="001C5445"/>
    <w:rsid w:val="001C5B16"/>
    <w:rsid w:val="001C68AE"/>
    <w:rsid w:val="001C6AC3"/>
    <w:rsid w:val="001C6AD3"/>
    <w:rsid w:val="001C6CEA"/>
    <w:rsid w:val="001C7176"/>
    <w:rsid w:val="001C750F"/>
    <w:rsid w:val="001C774C"/>
    <w:rsid w:val="001C7770"/>
    <w:rsid w:val="001C77C9"/>
    <w:rsid w:val="001C7C03"/>
    <w:rsid w:val="001D01FC"/>
    <w:rsid w:val="001D0253"/>
    <w:rsid w:val="001D04B8"/>
    <w:rsid w:val="001D07D2"/>
    <w:rsid w:val="001D0A01"/>
    <w:rsid w:val="001D14C9"/>
    <w:rsid w:val="001D2915"/>
    <w:rsid w:val="001D2D5F"/>
    <w:rsid w:val="001D37A1"/>
    <w:rsid w:val="001D3C84"/>
    <w:rsid w:val="001D42D0"/>
    <w:rsid w:val="001D44C0"/>
    <w:rsid w:val="001D44FC"/>
    <w:rsid w:val="001D4981"/>
    <w:rsid w:val="001D4B22"/>
    <w:rsid w:val="001D4EC4"/>
    <w:rsid w:val="001D5918"/>
    <w:rsid w:val="001D5FDA"/>
    <w:rsid w:val="001D641C"/>
    <w:rsid w:val="001D645F"/>
    <w:rsid w:val="001D64E7"/>
    <w:rsid w:val="001D6758"/>
    <w:rsid w:val="001D68D4"/>
    <w:rsid w:val="001D68F9"/>
    <w:rsid w:val="001D6904"/>
    <w:rsid w:val="001D6D24"/>
    <w:rsid w:val="001D7652"/>
    <w:rsid w:val="001D76B3"/>
    <w:rsid w:val="001D78B3"/>
    <w:rsid w:val="001D7911"/>
    <w:rsid w:val="001D7AE6"/>
    <w:rsid w:val="001E01F6"/>
    <w:rsid w:val="001E0E45"/>
    <w:rsid w:val="001E1102"/>
    <w:rsid w:val="001E1462"/>
    <w:rsid w:val="001E14DD"/>
    <w:rsid w:val="001E1793"/>
    <w:rsid w:val="001E17B4"/>
    <w:rsid w:val="001E2049"/>
    <w:rsid w:val="001E2080"/>
    <w:rsid w:val="001E278D"/>
    <w:rsid w:val="001E27ED"/>
    <w:rsid w:val="001E2999"/>
    <w:rsid w:val="001E3267"/>
    <w:rsid w:val="001E3FAC"/>
    <w:rsid w:val="001E3FC7"/>
    <w:rsid w:val="001E44BE"/>
    <w:rsid w:val="001E4CCA"/>
    <w:rsid w:val="001E4FD4"/>
    <w:rsid w:val="001E50E2"/>
    <w:rsid w:val="001E548E"/>
    <w:rsid w:val="001E5542"/>
    <w:rsid w:val="001E5945"/>
    <w:rsid w:val="001E5C28"/>
    <w:rsid w:val="001E5D13"/>
    <w:rsid w:val="001E6350"/>
    <w:rsid w:val="001E65F9"/>
    <w:rsid w:val="001E6C97"/>
    <w:rsid w:val="001E6DE5"/>
    <w:rsid w:val="001E6FA8"/>
    <w:rsid w:val="001E77CD"/>
    <w:rsid w:val="001E7C56"/>
    <w:rsid w:val="001E7CE6"/>
    <w:rsid w:val="001E7F45"/>
    <w:rsid w:val="001F0519"/>
    <w:rsid w:val="001F05B2"/>
    <w:rsid w:val="001F105E"/>
    <w:rsid w:val="001F12A5"/>
    <w:rsid w:val="001F210A"/>
    <w:rsid w:val="001F2294"/>
    <w:rsid w:val="001F2424"/>
    <w:rsid w:val="001F3642"/>
    <w:rsid w:val="001F3DCC"/>
    <w:rsid w:val="001F4112"/>
    <w:rsid w:val="001F4610"/>
    <w:rsid w:val="001F4D55"/>
    <w:rsid w:val="001F4E6D"/>
    <w:rsid w:val="001F5127"/>
    <w:rsid w:val="001F51A1"/>
    <w:rsid w:val="001F5426"/>
    <w:rsid w:val="001F597B"/>
    <w:rsid w:val="001F5AC1"/>
    <w:rsid w:val="001F5AF6"/>
    <w:rsid w:val="001F5F3A"/>
    <w:rsid w:val="001F6328"/>
    <w:rsid w:val="001F6367"/>
    <w:rsid w:val="001F64FA"/>
    <w:rsid w:val="001F67E0"/>
    <w:rsid w:val="001F67FD"/>
    <w:rsid w:val="001F6939"/>
    <w:rsid w:val="001F6DBC"/>
    <w:rsid w:val="001F71AF"/>
    <w:rsid w:val="001F76EE"/>
    <w:rsid w:val="001F79B8"/>
    <w:rsid w:val="001F7B0A"/>
    <w:rsid w:val="001F7F80"/>
    <w:rsid w:val="0020039D"/>
    <w:rsid w:val="00200445"/>
    <w:rsid w:val="0020097E"/>
    <w:rsid w:val="00200ADC"/>
    <w:rsid w:val="00200C56"/>
    <w:rsid w:val="00200EC2"/>
    <w:rsid w:val="00201377"/>
    <w:rsid w:val="00201886"/>
    <w:rsid w:val="00201ECE"/>
    <w:rsid w:val="002020AA"/>
    <w:rsid w:val="00202459"/>
    <w:rsid w:val="00202748"/>
    <w:rsid w:val="0020274F"/>
    <w:rsid w:val="00202C9E"/>
    <w:rsid w:val="00202F4C"/>
    <w:rsid w:val="002030B7"/>
    <w:rsid w:val="002034DA"/>
    <w:rsid w:val="0020358E"/>
    <w:rsid w:val="00203D02"/>
    <w:rsid w:val="00203DA1"/>
    <w:rsid w:val="00203EED"/>
    <w:rsid w:val="00204132"/>
    <w:rsid w:val="0020451F"/>
    <w:rsid w:val="0020454F"/>
    <w:rsid w:val="0020459B"/>
    <w:rsid w:val="00204987"/>
    <w:rsid w:val="002051D9"/>
    <w:rsid w:val="00205530"/>
    <w:rsid w:val="002055B1"/>
    <w:rsid w:val="00205C68"/>
    <w:rsid w:val="002060C9"/>
    <w:rsid w:val="00206C82"/>
    <w:rsid w:val="0020786C"/>
    <w:rsid w:val="00207B61"/>
    <w:rsid w:val="00207E21"/>
    <w:rsid w:val="00207E48"/>
    <w:rsid w:val="0021013F"/>
    <w:rsid w:val="002103A1"/>
    <w:rsid w:val="00210694"/>
    <w:rsid w:val="0021090A"/>
    <w:rsid w:val="00211566"/>
    <w:rsid w:val="0021197D"/>
    <w:rsid w:val="00211994"/>
    <w:rsid w:val="00211A6A"/>
    <w:rsid w:val="00211E0F"/>
    <w:rsid w:val="00212EF8"/>
    <w:rsid w:val="002130C0"/>
    <w:rsid w:val="00213F64"/>
    <w:rsid w:val="0021489D"/>
    <w:rsid w:val="00214A43"/>
    <w:rsid w:val="00214AFB"/>
    <w:rsid w:val="00214EE3"/>
    <w:rsid w:val="002158D0"/>
    <w:rsid w:val="00216C53"/>
    <w:rsid w:val="00216F71"/>
    <w:rsid w:val="00216FE1"/>
    <w:rsid w:val="00217430"/>
    <w:rsid w:val="00217631"/>
    <w:rsid w:val="00217A15"/>
    <w:rsid w:val="00220112"/>
    <w:rsid w:val="002201B7"/>
    <w:rsid w:val="002203B7"/>
    <w:rsid w:val="0022098B"/>
    <w:rsid w:val="00220D98"/>
    <w:rsid w:val="00220E7E"/>
    <w:rsid w:val="0022116C"/>
    <w:rsid w:val="0022134C"/>
    <w:rsid w:val="00221698"/>
    <w:rsid w:val="00221A06"/>
    <w:rsid w:val="00221B30"/>
    <w:rsid w:val="00221EFC"/>
    <w:rsid w:val="00221F18"/>
    <w:rsid w:val="00222087"/>
    <w:rsid w:val="0022240C"/>
    <w:rsid w:val="00222554"/>
    <w:rsid w:val="00222889"/>
    <w:rsid w:val="00222AA6"/>
    <w:rsid w:val="0022374B"/>
    <w:rsid w:val="00223F35"/>
    <w:rsid w:val="00224645"/>
    <w:rsid w:val="0022464C"/>
    <w:rsid w:val="002246D7"/>
    <w:rsid w:val="0022492C"/>
    <w:rsid w:val="00224B22"/>
    <w:rsid w:val="00226242"/>
    <w:rsid w:val="002264AD"/>
    <w:rsid w:val="00226547"/>
    <w:rsid w:val="002271BA"/>
    <w:rsid w:val="00227399"/>
    <w:rsid w:val="0022793D"/>
    <w:rsid w:val="0023027D"/>
    <w:rsid w:val="00230796"/>
    <w:rsid w:val="00230B37"/>
    <w:rsid w:val="00230E13"/>
    <w:rsid w:val="00230E32"/>
    <w:rsid w:val="00230E8E"/>
    <w:rsid w:val="00231598"/>
    <w:rsid w:val="002315AE"/>
    <w:rsid w:val="00231708"/>
    <w:rsid w:val="002317A1"/>
    <w:rsid w:val="00231B8A"/>
    <w:rsid w:val="002320DD"/>
    <w:rsid w:val="002320F1"/>
    <w:rsid w:val="002321F8"/>
    <w:rsid w:val="002322A3"/>
    <w:rsid w:val="00232411"/>
    <w:rsid w:val="00232614"/>
    <w:rsid w:val="00232DAF"/>
    <w:rsid w:val="00233569"/>
    <w:rsid w:val="002336E8"/>
    <w:rsid w:val="002339E2"/>
    <w:rsid w:val="00233BCD"/>
    <w:rsid w:val="00233F84"/>
    <w:rsid w:val="0023418C"/>
    <w:rsid w:val="00234331"/>
    <w:rsid w:val="00234462"/>
    <w:rsid w:val="0023481B"/>
    <w:rsid w:val="00234C4C"/>
    <w:rsid w:val="00235016"/>
    <w:rsid w:val="002354DB"/>
    <w:rsid w:val="00235C04"/>
    <w:rsid w:val="00235D13"/>
    <w:rsid w:val="00235D29"/>
    <w:rsid w:val="002361B4"/>
    <w:rsid w:val="0023621F"/>
    <w:rsid w:val="002362A7"/>
    <w:rsid w:val="0023643A"/>
    <w:rsid w:val="00236C0A"/>
    <w:rsid w:val="00236C87"/>
    <w:rsid w:val="00237580"/>
    <w:rsid w:val="00237B01"/>
    <w:rsid w:val="00240215"/>
    <w:rsid w:val="002404A0"/>
    <w:rsid w:val="00241009"/>
    <w:rsid w:val="002415E7"/>
    <w:rsid w:val="00241B61"/>
    <w:rsid w:val="00241E36"/>
    <w:rsid w:val="00242260"/>
    <w:rsid w:val="00242806"/>
    <w:rsid w:val="002429C6"/>
    <w:rsid w:val="00242BF2"/>
    <w:rsid w:val="0024329F"/>
    <w:rsid w:val="0024392B"/>
    <w:rsid w:val="00243E72"/>
    <w:rsid w:val="0024453A"/>
    <w:rsid w:val="002446F2"/>
    <w:rsid w:val="002449CC"/>
    <w:rsid w:val="00244A7A"/>
    <w:rsid w:val="0024518A"/>
    <w:rsid w:val="0024531F"/>
    <w:rsid w:val="00245495"/>
    <w:rsid w:val="00245668"/>
    <w:rsid w:val="002459E9"/>
    <w:rsid w:val="00245D72"/>
    <w:rsid w:val="00246353"/>
    <w:rsid w:val="002463D1"/>
    <w:rsid w:val="00246498"/>
    <w:rsid w:val="002464F7"/>
    <w:rsid w:val="0024653D"/>
    <w:rsid w:val="002466A4"/>
    <w:rsid w:val="002466BD"/>
    <w:rsid w:val="00246DC3"/>
    <w:rsid w:val="00246EDC"/>
    <w:rsid w:val="00246FA2"/>
    <w:rsid w:val="00247273"/>
    <w:rsid w:val="0024736B"/>
    <w:rsid w:val="0024751A"/>
    <w:rsid w:val="00247CB4"/>
    <w:rsid w:val="00247DF5"/>
    <w:rsid w:val="00247E71"/>
    <w:rsid w:val="002508F8"/>
    <w:rsid w:val="00250AFD"/>
    <w:rsid w:val="00250B26"/>
    <w:rsid w:val="0025135D"/>
    <w:rsid w:val="002513B2"/>
    <w:rsid w:val="002513B6"/>
    <w:rsid w:val="00251ADA"/>
    <w:rsid w:val="00251E19"/>
    <w:rsid w:val="002522B5"/>
    <w:rsid w:val="00252E59"/>
    <w:rsid w:val="00252EE7"/>
    <w:rsid w:val="00252F36"/>
    <w:rsid w:val="0025391B"/>
    <w:rsid w:val="00254114"/>
    <w:rsid w:val="002553B1"/>
    <w:rsid w:val="00255586"/>
    <w:rsid w:val="0025593F"/>
    <w:rsid w:val="00255B9F"/>
    <w:rsid w:val="0025662C"/>
    <w:rsid w:val="00257037"/>
    <w:rsid w:val="0025710A"/>
    <w:rsid w:val="002572AB"/>
    <w:rsid w:val="002573EF"/>
    <w:rsid w:val="0025787D"/>
    <w:rsid w:val="0025789F"/>
    <w:rsid w:val="00257BF0"/>
    <w:rsid w:val="00257E6E"/>
    <w:rsid w:val="00257EDF"/>
    <w:rsid w:val="002607CF"/>
    <w:rsid w:val="00260B3D"/>
    <w:rsid w:val="00260C4D"/>
    <w:rsid w:val="00260E00"/>
    <w:rsid w:val="0026110A"/>
    <w:rsid w:val="00261135"/>
    <w:rsid w:val="0026152B"/>
    <w:rsid w:val="0026175E"/>
    <w:rsid w:val="00262015"/>
    <w:rsid w:val="002623C1"/>
    <w:rsid w:val="0026263C"/>
    <w:rsid w:val="002629D2"/>
    <w:rsid w:val="00262F15"/>
    <w:rsid w:val="00262F91"/>
    <w:rsid w:val="00263547"/>
    <w:rsid w:val="002636AC"/>
    <w:rsid w:val="002637C3"/>
    <w:rsid w:val="00263A43"/>
    <w:rsid w:val="00263BAA"/>
    <w:rsid w:val="0026455E"/>
    <w:rsid w:val="002646BD"/>
    <w:rsid w:val="002647E6"/>
    <w:rsid w:val="002650B4"/>
    <w:rsid w:val="002651FA"/>
    <w:rsid w:val="0026526C"/>
    <w:rsid w:val="002654F8"/>
    <w:rsid w:val="002657A3"/>
    <w:rsid w:val="00265ACD"/>
    <w:rsid w:val="00265D4B"/>
    <w:rsid w:val="00265E34"/>
    <w:rsid w:val="0026675B"/>
    <w:rsid w:val="002668F2"/>
    <w:rsid w:val="0026710C"/>
    <w:rsid w:val="00267118"/>
    <w:rsid w:val="0026730A"/>
    <w:rsid w:val="0026733A"/>
    <w:rsid w:val="00267DE7"/>
    <w:rsid w:val="00267FF0"/>
    <w:rsid w:val="00270004"/>
    <w:rsid w:val="002711EE"/>
    <w:rsid w:val="00271659"/>
    <w:rsid w:val="00271F7C"/>
    <w:rsid w:val="0027220E"/>
    <w:rsid w:val="00272E52"/>
    <w:rsid w:val="00272FD7"/>
    <w:rsid w:val="00273210"/>
    <w:rsid w:val="002738DD"/>
    <w:rsid w:val="00273D27"/>
    <w:rsid w:val="00274181"/>
    <w:rsid w:val="002743C0"/>
    <w:rsid w:val="0027484D"/>
    <w:rsid w:val="00274877"/>
    <w:rsid w:val="00275062"/>
    <w:rsid w:val="002755FB"/>
    <w:rsid w:val="00275784"/>
    <w:rsid w:val="0027586C"/>
    <w:rsid w:val="00275F90"/>
    <w:rsid w:val="0027628B"/>
    <w:rsid w:val="002762FE"/>
    <w:rsid w:val="00276524"/>
    <w:rsid w:val="00276D2C"/>
    <w:rsid w:val="00276E51"/>
    <w:rsid w:val="0027709E"/>
    <w:rsid w:val="002772DA"/>
    <w:rsid w:val="00277335"/>
    <w:rsid w:val="002773B3"/>
    <w:rsid w:val="00277607"/>
    <w:rsid w:val="00277878"/>
    <w:rsid w:val="002805D0"/>
    <w:rsid w:val="002808F1"/>
    <w:rsid w:val="00280F4E"/>
    <w:rsid w:val="002815D9"/>
    <w:rsid w:val="00281B3F"/>
    <w:rsid w:val="0028209B"/>
    <w:rsid w:val="00282305"/>
    <w:rsid w:val="00282355"/>
    <w:rsid w:val="00282549"/>
    <w:rsid w:val="00282EBC"/>
    <w:rsid w:val="0028352B"/>
    <w:rsid w:val="0028384D"/>
    <w:rsid w:val="0028434B"/>
    <w:rsid w:val="0028441E"/>
    <w:rsid w:val="002844A7"/>
    <w:rsid w:val="0028499E"/>
    <w:rsid w:val="00284A13"/>
    <w:rsid w:val="00284A81"/>
    <w:rsid w:val="00284C11"/>
    <w:rsid w:val="00284D1A"/>
    <w:rsid w:val="00285263"/>
    <w:rsid w:val="002853B6"/>
    <w:rsid w:val="00285455"/>
    <w:rsid w:val="002856AA"/>
    <w:rsid w:val="00285798"/>
    <w:rsid w:val="002858D8"/>
    <w:rsid w:val="00285B20"/>
    <w:rsid w:val="00285D76"/>
    <w:rsid w:val="00285D8B"/>
    <w:rsid w:val="00286091"/>
    <w:rsid w:val="002861D2"/>
    <w:rsid w:val="00286625"/>
    <w:rsid w:val="00286960"/>
    <w:rsid w:val="00286AB0"/>
    <w:rsid w:val="00286BDA"/>
    <w:rsid w:val="00286DF1"/>
    <w:rsid w:val="002875BD"/>
    <w:rsid w:val="00287984"/>
    <w:rsid w:val="00287B65"/>
    <w:rsid w:val="00290099"/>
    <w:rsid w:val="00290113"/>
    <w:rsid w:val="002902D0"/>
    <w:rsid w:val="002912FA"/>
    <w:rsid w:val="00291356"/>
    <w:rsid w:val="00291363"/>
    <w:rsid w:val="0029194C"/>
    <w:rsid w:val="00291BA8"/>
    <w:rsid w:val="00291FEB"/>
    <w:rsid w:val="002920A6"/>
    <w:rsid w:val="002921EC"/>
    <w:rsid w:val="002923B4"/>
    <w:rsid w:val="00292CE8"/>
    <w:rsid w:val="00292DAE"/>
    <w:rsid w:val="0029378B"/>
    <w:rsid w:val="00293EF1"/>
    <w:rsid w:val="0029422F"/>
    <w:rsid w:val="002943EB"/>
    <w:rsid w:val="00294448"/>
    <w:rsid w:val="002949EB"/>
    <w:rsid w:val="00294AAC"/>
    <w:rsid w:val="00294C2A"/>
    <w:rsid w:val="00295A27"/>
    <w:rsid w:val="00295DB1"/>
    <w:rsid w:val="002962AF"/>
    <w:rsid w:val="002962E6"/>
    <w:rsid w:val="002962EF"/>
    <w:rsid w:val="0029661A"/>
    <w:rsid w:val="0029669C"/>
    <w:rsid w:val="002967F9"/>
    <w:rsid w:val="0029730D"/>
    <w:rsid w:val="0029772B"/>
    <w:rsid w:val="00297AB5"/>
    <w:rsid w:val="002A0DD1"/>
    <w:rsid w:val="002A1302"/>
    <w:rsid w:val="002A1358"/>
    <w:rsid w:val="002A14DC"/>
    <w:rsid w:val="002A1640"/>
    <w:rsid w:val="002A1671"/>
    <w:rsid w:val="002A26AE"/>
    <w:rsid w:val="002A2806"/>
    <w:rsid w:val="002A3292"/>
    <w:rsid w:val="002A396A"/>
    <w:rsid w:val="002A4314"/>
    <w:rsid w:val="002A4336"/>
    <w:rsid w:val="002A4834"/>
    <w:rsid w:val="002A495A"/>
    <w:rsid w:val="002A4C9B"/>
    <w:rsid w:val="002A52B9"/>
    <w:rsid w:val="002A52D2"/>
    <w:rsid w:val="002A563B"/>
    <w:rsid w:val="002A5B11"/>
    <w:rsid w:val="002A5CB1"/>
    <w:rsid w:val="002A5FC3"/>
    <w:rsid w:val="002A656F"/>
    <w:rsid w:val="002A66A2"/>
    <w:rsid w:val="002A6821"/>
    <w:rsid w:val="002A683F"/>
    <w:rsid w:val="002A6A72"/>
    <w:rsid w:val="002A6CE3"/>
    <w:rsid w:val="002A6D64"/>
    <w:rsid w:val="002A6EAF"/>
    <w:rsid w:val="002A7245"/>
    <w:rsid w:val="002A7BB9"/>
    <w:rsid w:val="002A7DAB"/>
    <w:rsid w:val="002A7E9C"/>
    <w:rsid w:val="002A7F48"/>
    <w:rsid w:val="002B02D2"/>
    <w:rsid w:val="002B037D"/>
    <w:rsid w:val="002B04C1"/>
    <w:rsid w:val="002B0654"/>
    <w:rsid w:val="002B0A83"/>
    <w:rsid w:val="002B0DFE"/>
    <w:rsid w:val="002B0F82"/>
    <w:rsid w:val="002B12A6"/>
    <w:rsid w:val="002B175A"/>
    <w:rsid w:val="002B19C0"/>
    <w:rsid w:val="002B1CB3"/>
    <w:rsid w:val="002B1D7A"/>
    <w:rsid w:val="002B1F8D"/>
    <w:rsid w:val="002B26F8"/>
    <w:rsid w:val="002B2AD6"/>
    <w:rsid w:val="002B2E84"/>
    <w:rsid w:val="002B3870"/>
    <w:rsid w:val="002B3939"/>
    <w:rsid w:val="002B3C67"/>
    <w:rsid w:val="002B4AC9"/>
    <w:rsid w:val="002B4AD2"/>
    <w:rsid w:val="002B52FD"/>
    <w:rsid w:val="002B57DA"/>
    <w:rsid w:val="002B5A03"/>
    <w:rsid w:val="002B6559"/>
    <w:rsid w:val="002B669F"/>
    <w:rsid w:val="002B69C6"/>
    <w:rsid w:val="002B6C23"/>
    <w:rsid w:val="002B71DF"/>
    <w:rsid w:val="002B7524"/>
    <w:rsid w:val="002B7A45"/>
    <w:rsid w:val="002C035E"/>
    <w:rsid w:val="002C04FB"/>
    <w:rsid w:val="002C0ABF"/>
    <w:rsid w:val="002C0FA3"/>
    <w:rsid w:val="002C1238"/>
    <w:rsid w:val="002C14A3"/>
    <w:rsid w:val="002C17D4"/>
    <w:rsid w:val="002C18B5"/>
    <w:rsid w:val="002C1C85"/>
    <w:rsid w:val="002C2220"/>
    <w:rsid w:val="002C2520"/>
    <w:rsid w:val="002C294E"/>
    <w:rsid w:val="002C3309"/>
    <w:rsid w:val="002C3447"/>
    <w:rsid w:val="002C3621"/>
    <w:rsid w:val="002C39EB"/>
    <w:rsid w:val="002C3B85"/>
    <w:rsid w:val="002C3CB2"/>
    <w:rsid w:val="002C3CC9"/>
    <w:rsid w:val="002C4051"/>
    <w:rsid w:val="002C4391"/>
    <w:rsid w:val="002C46EB"/>
    <w:rsid w:val="002C479D"/>
    <w:rsid w:val="002C4C0A"/>
    <w:rsid w:val="002C507A"/>
    <w:rsid w:val="002C515C"/>
    <w:rsid w:val="002C5374"/>
    <w:rsid w:val="002C590D"/>
    <w:rsid w:val="002C5C51"/>
    <w:rsid w:val="002C5FAD"/>
    <w:rsid w:val="002C6053"/>
    <w:rsid w:val="002C6798"/>
    <w:rsid w:val="002C695E"/>
    <w:rsid w:val="002D029B"/>
    <w:rsid w:val="002D076D"/>
    <w:rsid w:val="002D0C1A"/>
    <w:rsid w:val="002D12B7"/>
    <w:rsid w:val="002D14E1"/>
    <w:rsid w:val="002D19C1"/>
    <w:rsid w:val="002D1A11"/>
    <w:rsid w:val="002D1AAA"/>
    <w:rsid w:val="002D1B34"/>
    <w:rsid w:val="002D2244"/>
    <w:rsid w:val="002D228C"/>
    <w:rsid w:val="002D23C0"/>
    <w:rsid w:val="002D24B3"/>
    <w:rsid w:val="002D2521"/>
    <w:rsid w:val="002D2A22"/>
    <w:rsid w:val="002D2B95"/>
    <w:rsid w:val="002D2C47"/>
    <w:rsid w:val="002D2DD6"/>
    <w:rsid w:val="002D31D8"/>
    <w:rsid w:val="002D3700"/>
    <w:rsid w:val="002D3BF7"/>
    <w:rsid w:val="002D3EBF"/>
    <w:rsid w:val="002D3ED0"/>
    <w:rsid w:val="002D41B7"/>
    <w:rsid w:val="002D4247"/>
    <w:rsid w:val="002D44C5"/>
    <w:rsid w:val="002D4507"/>
    <w:rsid w:val="002D4547"/>
    <w:rsid w:val="002D4837"/>
    <w:rsid w:val="002D49B3"/>
    <w:rsid w:val="002D4A92"/>
    <w:rsid w:val="002D4C5C"/>
    <w:rsid w:val="002D5244"/>
    <w:rsid w:val="002D5948"/>
    <w:rsid w:val="002D59D7"/>
    <w:rsid w:val="002D5A16"/>
    <w:rsid w:val="002D5AB3"/>
    <w:rsid w:val="002D5F3C"/>
    <w:rsid w:val="002D5FA5"/>
    <w:rsid w:val="002D63A1"/>
    <w:rsid w:val="002D6804"/>
    <w:rsid w:val="002D6B3D"/>
    <w:rsid w:val="002D6C07"/>
    <w:rsid w:val="002D6CEF"/>
    <w:rsid w:val="002D704F"/>
    <w:rsid w:val="002D741D"/>
    <w:rsid w:val="002D79D0"/>
    <w:rsid w:val="002E01C6"/>
    <w:rsid w:val="002E020B"/>
    <w:rsid w:val="002E03EE"/>
    <w:rsid w:val="002E0785"/>
    <w:rsid w:val="002E096D"/>
    <w:rsid w:val="002E0D79"/>
    <w:rsid w:val="002E0DBA"/>
    <w:rsid w:val="002E0EE4"/>
    <w:rsid w:val="002E10F7"/>
    <w:rsid w:val="002E1153"/>
    <w:rsid w:val="002E1157"/>
    <w:rsid w:val="002E151C"/>
    <w:rsid w:val="002E1A45"/>
    <w:rsid w:val="002E1D33"/>
    <w:rsid w:val="002E1D6E"/>
    <w:rsid w:val="002E2093"/>
    <w:rsid w:val="002E2530"/>
    <w:rsid w:val="002E2AC4"/>
    <w:rsid w:val="002E2CA6"/>
    <w:rsid w:val="002E2FDC"/>
    <w:rsid w:val="002E36C4"/>
    <w:rsid w:val="002E37AB"/>
    <w:rsid w:val="002E4267"/>
    <w:rsid w:val="002E458B"/>
    <w:rsid w:val="002E46A9"/>
    <w:rsid w:val="002E47F8"/>
    <w:rsid w:val="002E4EE0"/>
    <w:rsid w:val="002E50A3"/>
    <w:rsid w:val="002E50BA"/>
    <w:rsid w:val="002E573C"/>
    <w:rsid w:val="002E5DAB"/>
    <w:rsid w:val="002E5E94"/>
    <w:rsid w:val="002E67F9"/>
    <w:rsid w:val="002E6927"/>
    <w:rsid w:val="002E6AAE"/>
    <w:rsid w:val="002E6EF8"/>
    <w:rsid w:val="002E7057"/>
    <w:rsid w:val="002E720E"/>
    <w:rsid w:val="002E76F3"/>
    <w:rsid w:val="002E7987"/>
    <w:rsid w:val="002F0495"/>
    <w:rsid w:val="002F0B5B"/>
    <w:rsid w:val="002F1040"/>
    <w:rsid w:val="002F1187"/>
    <w:rsid w:val="002F17F1"/>
    <w:rsid w:val="002F1945"/>
    <w:rsid w:val="002F1963"/>
    <w:rsid w:val="002F19CD"/>
    <w:rsid w:val="002F1AA4"/>
    <w:rsid w:val="002F1D05"/>
    <w:rsid w:val="002F1D26"/>
    <w:rsid w:val="002F2323"/>
    <w:rsid w:val="002F23AB"/>
    <w:rsid w:val="002F25FA"/>
    <w:rsid w:val="002F2C8E"/>
    <w:rsid w:val="002F3007"/>
    <w:rsid w:val="002F3652"/>
    <w:rsid w:val="002F368C"/>
    <w:rsid w:val="002F3C0F"/>
    <w:rsid w:val="002F3D46"/>
    <w:rsid w:val="002F41B8"/>
    <w:rsid w:val="002F41DD"/>
    <w:rsid w:val="002F47EE"/>
    <w:rsid w:val="002F527E"/>
    <w:rsid w:val="002F5695"/>
    <w:rsid w:val="002F5B13"/>
    <w:rsid w:val="002F5DB7"/>
    <w:rsid w:val="002F6631"/>
    <w:rsid w:val="002F6D80"/>
    <w:rsid w:val="002F7326"/>
    <w:rsid w:val="002F73EF"/>
    <w:rsid w:val="002F7423"/>
    <w:rsid w:val="002F776D"/>
    <w:rsid w:val="002F7C1B"/>
    <w:rsid w:val="00300276"/>
    <w:rsid w:val="003006DE"/>
    <w:rsid w:val="003008C9"/>
    <w:rsid w:val="00300A06"/>
    <w:rsid w:val="00300BFA"/>
    <w:rsid w:val="00300D05"/>
    <w:rsid w:val="00301173"/>
    <w:rsid w:val="00301504"/>
    <w:rsid w:val="00301768"/>
    <w:rsid w:val="00301AB9"/>
    <w:rsid w:val="00302AC2"/>
    <w:rsid w:val="00302AFD"/>
    <w:rsid w:val="00302BAA"/>
    <w:rsid w:val="00302F23"/>
    <w:rsid w:val="003031A1"/>
    <w:rsid w:val="00303311"/>
    <w:rsid w:val="00303348"/>
    <w:rsid w:val="00303365"/>
    <w:rsid w:val="00303F3C"/>
    <w:rsid w:val="00303F9B"/>
    <w:rsid w:val="003047A2"/>
    <w:rsid w:val="003049BB"/>
    <w:rsid w:val="00304EE7"/>
    <w:rsid w:val="0030501E"/>
    <w:rsid w:val="003055D3"/>
    <w:rsid w:val="00305618"/>
    <w:rsid w:val="00305729"/>
    <w:rsid w:val="00305B46"/>
    <w:rsid w:val="00305D7C"/>
    <w:rsid w:val="00306085"/>
    <w:rsid w:val="003061D2"/>
    <w:rsid w:val="00306F64"/>
    <w:rsid w:val="0030706A"/>
    <w:rsid w:val="0030764A"/>
    <w:rsid w:val="00307AE3"/>
    <w:rsid w:val="00307D4E"/>
    <w:rsid w:val="00307EDF"/>
    <w:rsid w:val="00310223"/>
    <w:rsid w:val="00310DE1"/>
    <w:rsid w:val="00310FB3"/>
    <w:rsid w:val="00311741"/>
    <w:rsid w:val="00311975"/>
    <w:rsid w:val="00312197"/>
    <w:rsid w:val="003122B9"/>
    <w:rsid w:val="00312395"/>
    <w:rsid w:val="0031246E"/>
    <w:rsid w:val="003125D4"/>
    <w:rsid w:val="00312BD7"/>
    <w:rsid w:val="0031342E"/>
    <w:rsid w:val="003135B9"/>
    <w:rsid w:val="00313648"/>
    <w:rsid w:val="0031396E"/>
    <w:rsid w:val="00313CB9"/>
    <w:rsid w:val="00313E29"/>
    <w:rsid w:val="003142C8"/>
    <w:rsid w:val="00314B99"/>
    <w:rsid w:val="00314DA1"/>
    <w:rsid w:val="00315421"/>
    <w:rsid w:val="0031550D"/>
    <w:rsid w:val="0031573A"/>
    <w:rsid w:val="00315EF5"/>
    <w:rsid w:val="003166AA"/>
    <w:rsid w:val="00316796"/>
    <w:rsid w:val="00316C73"/>
    <w:rsid w:val="00316E47"/>
    <w:rsid w:val="00317143"/>
    <w:rsid w:val="003173AE"/>
    <w:rsid w:val="0031767E"/>
    <w:rsid w:val="0031770F"/>
    <w:rsid w:val="00317CE6"/>
    <w:rsid w:val="00317FCA"/>
    <w:rsid w:val="0032030E"/>
    <w:rsid w:val="00320A42"/>
    <w:rsid w:val="00320D03"/>
    <w:rsid w:val="00320F91"/>
    <w:rsid w:val="00320FCB"/>
    <w:rsid w:val="003213D8"/>
    <w:rsid w:val="00321426"/>
    <w:rsid w:val="0032154C"/>
    <w:rsid w:val="0032234C"/>
    <w:rsid w:val="00322512"/>
    <w:rsid w:val="003225C7"/>
    <w:rsid w:val="0032281F"/>
    <w:rsid w:val="00322E0A"/>
    <w:rsid w:val="003233F0"/>
    <w:rsid w:val="003237C5"/>
    <w:rsid w:val="00323932"/>
    <w:rsid w:val="00323A89"/>
    <w:rsid w:val="00323EE1"/>
    <w:rsid w:val="00324729"/>
    <w:rsid w:val="00324851"/>
    <w:rsid w:val="00324CD5"/>
    <w:rsid w:val="0032516A"/>
    <w:rsid w:val="0032536F"/>
    <w:rsid w:val="00325470"/>
    <w:rsid w:val="0032578D"/>
    <w:rsid w:val="00325842"/>
    <w:rsid w:val="00326467"/>
    <w:rsid w:val="003265B5"/>
    <w:rsid w:val="00326AAE"/>
    <w:rsid w:val="00326BE2"/>
    <w:rsid w:val="00326FBA"/>
    <w:rsid w:val="003275CC"/>
    <w:rsid w:val="00327706"/>
    <w:rsid w:val="00327C5B"/>
    <w:rsid w:val="00327E20"/>
    <w:rsid w:val="00330166"/>
    <w:rsid w:val="00330DB9"/>
    <w:rsid w:val="00330DBB"/>
    <w:rsid w:val="003312C5"/>
    <w:rsid w:val="003314A7"/>
    <w:rsid w:val="00331553"/>
    <w:rsid w:val="003319C5"/>
    <w:rsid w:val="00331B08"/>
    <w:rsid w:val="00331B1A"/>
    <w:rsid w:val="00331C10"/>
    <w:rsid w:val="003321E7"/>
    <w:rsid w:val="00332553"/>
    <w:rsid w:val="00333630"/>
    <w:rsid w:val="00333D3A"/>
    <w:rsid w:val="00333D47"/>
    <w:rsid w:val="003340C4"/>
    <w:rsid w:val="00334339"/>
    <w:rsid w:val="00334923"/>
    <w:rsid w:val="00334EF8"/>
    <w:rsid w:val="00335036"/>
    <w:rsid w:val="00335064"/>
    <w:rsid w:val="00335207"/>
    <w:rsid w:val="00335431"/>
    <w:rsid w:val="003354E7"/>
    <w:rsid w:val="00336133"/>
    <w:rsid w:val="0033618B"/>
    <w:rsid w:val="00336458"/>
    <w:rsid w:val="00336701"/>
    <w:rsid w:val="00336880"/>
    <w:rsid w:val="00336B27"/>
    <w:rsid w:val="00336DEB"/>
    <w:rsid w:val="00337024"/>
    <w:rsid w:val="00337053"/>
    <w:rsid w:val="0033713E"/>
    <w:rsid w:val="0033748A"/>
    <w:rsid w:val="00337531"/>
    <w:rsid w:val="00337822"/>
    <w:rsid w:val="00337FA2"/>
    <w:rsid w:val="00340299"/>
    <w:rsid w:val="0034056E"/>
    <w:rsid w:val="00340717"/>
    <w:rsid w:val="00340743"/>
    <w:rsid w:val="0034085A"/>
    <w:rsid w:val="00340ABF"/>
    <w:rsid w:val="00340D23"/>
    <w:rsid w:val="00340DE8"/>
    <w:rsid w:val="0034141B"/>
    <w:rsid w:val="00341B95"/>
    <w:rsid w:val="00341E80"/>
    <w:rsid w:val="003420E5"/>
    <w:rsid w:val="0034253F"/>
    <w:rsid w:val="003425D5"/>
    <w:rsid w:val="00342D72"/>
    <w:rsid w:val="003433B0"/>
    <w:rsid w:val="003433F0"/>
    <w:rsid w:val="0034371A"/>
    <w:rsid w:val="00343B15"/>
    <w:rsid w:val="0034413F"/>
    <w:rsid w:val="0034439B"/>
    <w:rsid w:val="003448C2"/>
    <w:rsid w:val="00344AF4"/>
    <w:rsid w:val="00344D39"/>
    <w:rsid w:val="00345343"/>
    <w:rsid w:val="00345E4A"/>
    <w:rsid w:val="00345E57"/>
    <w:rsid w:val="003460ED"/>
    <w:rsid w:val="0034650A"/>
    <w:rsid w:val="00346FCC"/>
    <w:rsid w:val="003474BE"/>
    <w:rsid w:val="00347F8B"/>
    <w:rsid w:val="00347F9F"/>
    <w:rsid w:val="00347FC2"/>
    <w:rsid w:val="00350070"/>
    <w:rsid w:val="003501DC"/>
    <w:rsid w:val="0035053A"/>
    <w:rsid w:val="00350648"/>
    <w:rsid w:val="00350B43"/>
    <w:rsid w:val="0035189B"/>
    <w:rsid w:val="003518BA"/>
    <w:rsid w:val="00351B0E"/>
    <w:rsid w:val="00351C3B"/>
    <w:rsid w:val="00351D5D"/>
    <w:rsid w:val="003520DD"/>
    <w:rsid w:val="00352148"/>
    <w:rsid w:val="003522FA"/>
    <w:rsid w:val="003523B3"/>
    <w:rsid w:val="003526FF"/>
    <w:rsid w:val="0035298A"/>
    <w:rsid w:val="00352A56"/>
    <w:rsid w:val="00352B3B"/>
    <w:rsid w:val="0035330E"/>
    <w:rsid w:val="0035363D"/>
    <w:rsid w:val="003536CB"/>
    <w:rsid w:val="00353ABB"/>
    <w:rsid w:val="003541C0"/>
    <w:rsid w:val="003549F4"/>
    <w:rsid w:val="00354E3D"/>
    <w:rsid w:val="00355029"/>
    <w:rsid w:val="00355040"/>
    <w:rsid w:val="00355087"/>
    <w:rsid w:val="0035554A"/>
    <w:rsid w:val="0035597D"/>
    <w:rsid w:val="003559F3"/>
    <w:rsid w:val="00355A8E"/>
    <w:rsid w:val="00355CB3"/>
    <w:rsid w:val="00355E53"/>
    <w:rsid w:val="00356A57"/>
    <w:rsid w:val="00356D6C"/>
    <w:rsid w:val="00356D91"/>
    <w:rsid w:val="0035700C"/>
    <w:rsid w:val="003575AD"/>
    <w:rsid w:val="00357AFB"/>
    <w:rsid w:val="00357AFC"/>
    <w:rsid w:val="00357CB4"/>
    <w:rsid w:val="00360232"/>
    <w:rsid w:val="00360806"/>
    <w:rsid w:val="00360846"/>
    <w:rsid w:val="003608BB"/>
    <w:rsid w:val="00360AF3"/>
    <w:rsid w:val="00360B1F"/>
    <w:rsid w:val="00360F06"/>
    <w:rsid w:val="00360F7E"/>
    <w:rsid w:val="00362110"/>
    <w:rsid w:val="00362387"/>
    <w:rsid w:val="00362838"/>
    <w:rsid w:val="003634DA"/>
    <w:rsid w:val="0036350C"/>
    <w:rsid w:val="00364148"/>
    <w:rsid w:val="00364692"/>
    <w:rsid w:val="00364DB3"/>
    <w:rsid w:val="00364F7A"/>
    <w:rsid w:val="003653FE"/>
    <w:rsid w:val="0036607F"/>
    <w:rsid w:val="003662EA"/>
    <w:rsid w:val="003663CE"/>
    <w:rsid w:val="003665FF"/>
    <w:rsid w:val="00366C79"/>
    <w:rsid w:val="00366F5A"/>
    <w:rsid w:val="00367235"/>
    <w:rsid w:val="003678F6"/>
    <w:rsid w:val="00367CC5"/>
    <w:rsid w:val="00367D4B"/>
    <w:rsid w:val="00367FE7"/>
    <w:rsid w:val="00370121"/>
    <w:rsid w:val="003707D7"/>
    <w:rsid w:val="003707FC"/>
    <w:rsid w:val="00370B9B"/>
    <w:rsid w:val="003716C9"/>
    <w:rsid w:val="003719B6"/>
    <w:rsid w:val="00371A63"/>
    <w:rsid w:val="00371A66"/>
    <w:rsid w:val="00371C39"/>
    <w:rsid w:val="00372427"/>
    <w:rsid w:val="0037247D"/>
    <w:rsid w:val="00372656"/>
    <w:rsid w:val="00373222"/>
    <w:rsid w:val="003733B5"/>
    <w:rsid w:val="00373935"/>
    <w:rsid w:val="00373E62"/>
    <w:rsid w:val="00373FDD"/>
    <w:rsid w:val="00374043"/>
    <w:rsid w:val="003745C0"/>
    <w:rsid w:val="00374BD0"/>
    <w:rsid w:val="00374C63"/>
    <w:rsid w:val="00374FC2"/>
    <w:rsid w:val="0037628B"/>
    <w:rsid w:val="003775CB"/>
    <w:rsid w:val="00377B9C"/>
    <w:rsid w:val="00377BE1"/>
    <w:rsid w:val="00377E6B"/>
    <w:rsid w:val="00380579"/>
    <w:rsid w:val="003806BC"/>
    <w:rsid w:val="0038086E"/>
    <w:rsid w:val="00380AF4"/>
    <w:rsid w:val="00381756"/>
    <w:rsid w:val="00381758"/>
    <w:rsid w:val="0038298C"/>
    <w:rsid w:val="00382B1E"/>
    <w:rsid w:val="00382C72"/>
    <w:rsid w:val="003831B0"/>
    <w:rsid w:val="003836AC"/>
    <w:rsid w:val="00383E88"/>
    <w:rsid w:val="00384105"/>
    <w:rsid w:val="00384131"/>
    <w:rsid w:val="00384341"/>
    <w:rsid w:val="003845F1"/>
    <w:rsid w:val="003846D4"/>
    <w:rsid w:val="00384C62"/>
    <w:rsid w:val="00384D38"/>
    <w:rsid w:val="003853A8"/>
    <w:rsid w:val="00386086"/>
    <w:rsid w:val="00386275"/>
    <w:rsid w:val="003862FB"/>
    <w:rsid w:val="003868E7"/>
    <w:rsid w:val="003869A1"/>
    <w:rsid w:val="00386A59"/>
    <w:rsid w:val="00386B29"/>
    <w:rsid w:val="0038731F"/>
    <w:rsid w:val="00387396"/>
    <w:rsid w:val="003875A3"/>
    <w:rsid w:val="00387646"/>
    <w:rsid w:val="00387692"/>
    <w:rsid w:val="00387E8B"/>
    <w:rsid w:val="00387F13"/>
    <w:rsid w:val="003904FB"/>
    <w:rsid w:val="0039071A"/>
    <w:rsid w:val="00390864"/>
    <w:rsid w:val="00390C58"/>
    <w:rsid w:val="0039111E"/>
    <w:rsid w:val="003911B4"/>
    <w:rsid w:val="00391796"/>
    <w:rsid w:val="00391EC5"/>
    <w:rsid w:val="00392077"/>
    <w:rsid w:val="003925C6"/>
    <w:rsid w:val="00392949"/>
    <w:rsid w:val="00392BA1"/>
    <w:rsid w:val="00392F94"/>
    <w:rsid w:val="00392FE6"/>
    <w:rsid w:val="00393481"/>
    <w:rsid w:val="00394FFE"/>
    <w:rsid w:val="003951E6"/>
    <w:rsid w:val="0039520A"/>
    <w:rsid w:val="00395226"/>
    <w:rsid w:val="00395845"/>
    <w:rsid w:val="00396D66"/>
    <w:rsid w:val="00396F24"/>
    <w:rsid w:val="00397ACB"/>
    <w:rsid w:val="003A0343"/>
    <w:rsid w:val="003A042D"/>
    <w:rsid w:val="003A0433"/>
    <w:rsid w:val="003A05E9"/>
    <w:rsid w:val="003A0751"/>
    <w:rsid w:val="003A1025"/>
    <w:rsid w:val="003A12D1"/>
    <w:rsid w:val="003A16AF"/>
    <w:rsid w:val="003A174E"/>
    <w:rsid w:val="003A1B49"/>
    <w:rsid w:val="003A1CD8"/>
    <w:rsid w:val="003A20BC"/>
    <w:rsid w:val="003A24EF"/>
    <w:rsid w:val="003A256F"/>
    <w:rsid w:val="003A279E"/>
    <w:rsid w:val="003A289E"/>
    <w:rsid w:val="003A2CDC"/>
    <w:rsid w:val="003A3165"/>
    <w:rsid w:val="003A3203"/>
    <w:rsid w:val="003A3380"/>
    <w:rsid w:val="003A362D"/>
    <w:rsid w:val="003A3B81"/>
    <w:rsid w:val="003A3C09"/>
    <w:rsid w:val="003A43B5"/>
    <w:rsid w:val="003A43D0"/>
    <w:rsid w:val="003A45D8"/>
    <w:rsid w:val="003A50DE"/>
    <w:rsid w:val="003A551B"/>
    <w:rsid w:val="003A5897"/>
    <w:rsid w:val="003A5ABB"/>
    <w:rsid w:val="003A5E5E"/>
    <w:rsid w:val="003A67D3"/>
    <w:rsid w:val="003A6BDF"/>
    <w:rsid w:val="003A6DFB"/>
    <w:rsid w:val="003A6E3C"/>
    <w:rsid w:val="003A7159"/>
    <w:rsid w:val="003A719A"/>
    <w:rsid w:val="003A7BFA"/>
    <w:rsid w:val="003B016E"/>
    <w:rsid w:val="003B04E4"/>
    <w:rsid w:val="003B0BE3"/>
    <w:rsid w:val="003B0C38"/>
    <w:rsid w:val="003B145C"/>
    <w:rsid w:val="003B14DC"/>
    <w:rsid w:val="003B1511"/>
    <w:rsid w:val="003B154F"/>
    <w:rsid w:val="003B15FC"/>
    <w:rsid w:val="003B1ED4"/>
    <w:rsid w:val="003B2121"/>
    <w:rsid w:val="003B2C51"/>
    <w:rsid w:val="003B2D70"/>
    <w:rsid w:val="003B2DB5"/>
    <w:rsid w:val="003B2DD3"/>
    <w:rsid w:val="003B2FC7"/>
    <w:rsid w:val="003B310E"/>
    <w:rsid w:val="003B3168"/>
    <w:rsid w:val="003B33FA"/>
    <w:rsid w:val="003B36C1"/>
    <w:rsid w:val="003B4157"/>
    <w:rsid w:val="003B4623"/>
    <w:rsid w:val="003B4694"/>
    <w:rsid w:val="003B46D3"/>
    <w:rsid w:val="003B4847"/>
    <w:rsid w:val="003B4C0F"/>
    <w:rsid w:val="003B4F1C"/>
    <w:rsid w:val="003B5061"/>
    <w:rsid w:val="003B5153"/>
    <w:rsid w:val="003B516D"/>
    <w:rsid w:val="003B5BEC"/>
    <w:rsid w:val="003B5FEC"/>
    <w:rsid w:val="003B603B"/>
    <w:rsid w:val="003B64F4"/>
    <w:rsid w:val="003B6610"/>
    <w:rsid w:val="003B6731"/>
    <w:rsid w:val="003B6B5E"/>
    <w:rsid w:val="003B6CED"/>
    <w:rsid w:val="003B7EC7"/>
    <w:rsid w:val="003B7FB0"/>
    <w:rsid w:val="003C019B"/>
    <w:rsid w:val="003C05DC"/>
    <w:rsid w:val="003C0A68"/>
    <w:rsid w:val="003C0D0E"/>
    <w:rsid w:val="003C0DB7"/>
    <w:rsid w:val="003C0ED5"/>
    <w:rsid w:val="003C10D2"/>
    <w:rsid w:val="003C12AD"/>
    <w:rsid w:val="003C1372"/>
    <w:rsid w:val="003C1D98"/>
    <w:rsid w:val="003C2429"/>
    <w:rsid w:val="003C32DF"/>
    <w:rsid w:val="003C3653"/>
    <w:rsid w:val="003C3B66"/>
    <w:rsid w:val="003C458F"/>
    <w:rsid w:val="003C4A65"/>
    <w:rsid w:val="003C4AFF"/>
    <w:rsid w:val="003C5791"/>
    <w:rsid w:val="003C5B76"/>
    <w:rsid w:val="003C5DFD"/>
    <w:rsid w:val="003C6031"/>
    <w:rsid w:val="003C64AA"/>
    <w:rsid w:val="003C64EC"/>
    <w:rsid w:val="003C67EF"/>
    <w:rsid w:val="003C6961"/>
    <w:rsid w:val="003C6AA5"/>
    <w:rsid w:val="003C6BFC"/>
    <w:rsid w:val="003C6FB0"/>
    <w:rsid w:val="003C739D"/>
    <w:rsid w:val="003C7819"/>
    <w:rsid w:val="003C7969"/>
    <w:rsid w:val="003D013A"/>
    <w:rsid w:val="003D0538"/>
    <w:rsid w:val="003D08E1"/>
    <w:rsid w:val="003D0AC8"/>
    <w:rsid w:val="003D0C2D"/>
    <w:rsid w:val="003D0E14"/>
    <w:rsid w:val="003D1497"/>
    <w:rsid w:val="003D166B"/>
    <w:rsid w:val="003D17C2"/>
    <w:rsid w:val="003D1E7B"/>
    <w:rsid w:val="003D265B"/>
    <w:rsid w:val="003D269C"/>
    <w:rsid w:val="003D2865"/>
    <w:rsid w:val="003D2D22"/>
    <w:rsid w:val="003D2D45"/>
    <w:rsid w:val="003D2DB9"/>
    <w:rsid w:val="003D2E8B"/>
    <w:rsid w:val="003D2FD3"/>
    <w:rsid w:val="003D3697"/>
    <w:rsid w:val="003D36C7"/>
    <w:rsid w:val="003D4141"/>
    <w:rsid w:val="003D4499"/>
    <w:rsid w:val="003D46C4"/>
    <w:rsid w:val="003D4865"/>
    <w:rsid w:val="003D487A"/>
    <w:rsid w:val="003D4B0B"/>
    <w:rsid w:val="003D4F5C"/>
    <w:rsid w:val="003D5990"/>
    <w:rsid w:val="003D5A99"/>
    <w:rsid w:val="003D5E06"/>
    <w:rsid w:val="003D616B"/>
    <w:rsid w:val="003D647B"/>
    <w:rsid w:val="003D662D"/>
    <w:rsid w:val="003D6A1A"/>
    <w:rsid w:val="003D6A56"/>
    <w:rsid w:val="003D6FDB"/>
    <w:rsid w:val="003D7346"/>
    <w:rsid w:val="003D7734"/>
    <w:rsid w:val="003D7C0C"/>
    <w:rsid w:val="003D7E47"/>
    <w:rsid w:val="003E038C"/>
    <w:rsid w:val="003E064A"/>
    <w:rsid w:val="003E0BB4"/>
    <w:rsid w:val="003E0F74"/>
    <w:rsid w:val="003E174B"/>
    <w:rsid w:val="003E194C"/>
    <w:rsid w:val="003E1DD0"/>
    <w:rsid w:val="003E2023"/>
    <w:rsid w:val="003E2A98"/>
    <w:rsid w:val="003E3317"/>
    <w:rsid w:val="003E344B"/>
    <w:rsid w:val="003E379A"/>
    <w:rsid w:val="003E38C4"/>
    <w:rsid w:val="003E3A23"/>
    <w:rsid w:val="003E4299"/>
    <w:rsid w:val="003E4AD8"/>
    <w:rsid w:val="003E4BC1"/>
    <w:rsid w:val="003E5859"/>
    <w:rsid w:val="003E6437"/>
    <w:rsid w:val="003E6688"/>
    <w:rsid w:val="003E675D"/>
    <w:rsid w:val="003E7513"/>
    <w:rsid w:val="003E7B4A"/>
    <w:rsid w:val="003F01B6"/>
    <w:rsid w:val="003F058B"/>
    <w:rsid w:val="003F0BC2"/>
    <w:rsid w:val="003F0BFB"/>
    <w:rsid w:val="003F0F84"/>
    <w:rsid w:val="003F1049"/>
    <w:rsid w:val="003F1AEA"/>
    <w:rsid w:val="003F1F17"/>
    <w:rsid w:val="003F2267"/>
    <w:rsid w:val="003F27D5"/>
    <w:rsid w:val="003F346D"/>
    <w:rsid w:val="003F4142"/>
    <w:rsid w:val="003F4670"/>
    <w:rsid w:val="003F4A75"/>
    <w:rsid w:val="003F4C9A"/>
    <w:rsid w:val="003F4D46"/>
    <w:rsid w:val="003F56B3"/>
    <w:rsid w:val="003F5912"/>
    <w:rsid w:val="003F61BF"/>
    <w:rsid w:val="003F6258"/>
    <w:rsid w:val="003F6529"/>
    <w:rsid w:val="003F66AD"/>
    <w:rsid w:val="003F679A"/>
    <w:rsid w:val="003F695E"/>
    <w:rsid w:val="003F6EF2"/>
    <w:rsid w:val="003F787C"/>
    <w:rsid w:val="003F7945"/>
    <w:rsid w:val="003F7C5B"/>
    <w:rsid w:val="003F7FA7"/>
    <w:rsid w:val="00400095"/>
    <w:rsid w:val="0040035D"/>
    <w:rsid w:val="00400B82"/>
    <w:rsid w:val="0040101F"/>
    <w:rsid w:val="00401E7C"/>
    <w:rsid w:val="00401F2C"/>
    <w:rsid w:val="00402E9F"/>
    <w:rsid w:val="00402ECF"/>
    <w:rsid w:val="00403476"/>
    <w:rsid w:val="004034C6"/>
    <w:rsid w:val="00403DA5"/>
    <w:rsid w:val="0040402C"/>
    <w:rsid w:val="004044BE"/>
    <w:rsid w:val="0040456B"/>
    <w:rsid w:val="00405210"/>
    <w:rsid w:val="00405257"/>
    <w:rsid w:val="00405912"/>
    <w:rsid w:val="00405942"/>
    <w:rsid w:val="00405EC6"/>
    <w:rsid w:val="00406213"/>
    <w:rsid w:val="00406709"/>
    <w:rsid w:val="00406982"/>
    <w:rsid w:val="00407033"/>
    <w:rsid w:val="00407168"/>
    <w:rsid w:val="00407650"/>
    <w:rsid w:val="00407CE6"/>
    <w:rsid w:val="00410F98"/>
    <w:rsid w:val="00411027"/>
    <w:rsid w:val="00411150"/>
    <w:rsid w:val="004116A0"/>
    <w:rsid w:val="00411950"/>
    <w:rsid w:val="00411CBB"/>
    <w:rsid w:val="00412491"/>
    <w:rsid w:val="0041267D"/>
    <w:rsid w:val="0041297E"/>
    <w:rsid w:val="00412FBC"/>
    <w:rsid w:val="00413611"/>
    <w:rsid w:val="004153EA"/>
    <w:rsid w:val="00415A67"/>
    <w:rsid w:val="00416723"/>
    <w:rsid w:val="004169E5"/>
    <w:rsid w:val="004169E8"/>
    <w:rsid w:val="00416A7A"/>
    <w:rsid w:val="00416B3B"/>
    <w:rsid w:val="00416DE9"/>
    <w:rsid w:val="0041709B"/>
    <w:rsid w:val="004174F3"/>
    <w:rsid w:val="0041757C"/>
    <w:rsid w:val="00417848"/>
    <w:rsid w:val="00417CE4"/>
    <w:rsid w:val="00417FDA"/>
    <w:rsid w:val="0042006C"/>
    <w:rsid w:val="004203BF"/>
    <w:rsid w:val="00420A39"/>
    <w:rsid w:val="00420A49"/>
    <w:rsid w:val="00420B0C"/>
    <w:rsid w:val="00420DEE"/>
    <w:rsid w:val="0042123C"/>
    <w:rsid w:val="00421248"/>
    <w:rsid w:val="00421481"/>
    <w:rsid w:val="004218E9"/>
    <w:rsid w:val="00421C79"/>
    <w:rsid w:val="00422182"/>
    <w:rsid w:val="00422419"/>
    <w:rsid w:val="00422898"/>
    <w:rsid w:val="00422C49"/>
    <w:rsid w:val="00422EF1"/>
    <w:rsid w:val="00423544"/>
    <w:rsid w:val="004239D5"/>
    <w:rsid w:val="00423C88"/>
    <w:rsid w:val="00423D78"/>
    <w:rsid w:val="00423DDD"/>
    <w:rsid w:val="00423E91"/>
    <w:rsid w:val="00423EC1"/>
    <w:rsid w:val="0042402B"/>
    <w:rsid w:val="00424337"/>
    <w:rsid w:val="0042448B"/>
    <w:rsid w:val="00424529"/>
    <w:rsid w:val="00424613"/>
    <w:rsid w:val="00424643"/>
    <w:rsid w:val="00424970"/>
    <w:rsid w:val="004249AF"/>
    <w:rsid w:val="004249F9"/>
    <w:rsid w:val="00424D4C"/>
    <w:rsid w:val="004251A1"/>
    <w:rsid w:val="00425381"/>
    <w:rsid w:val="004253A3"/>
    <w:rsid w:val="004256D5"/>
    <w:rsid w:val="004257DB"/>
    <w:rsid w:val="00425840"/>
    <w:rsid w:val="00425BAF"/>
    <w:rsid w:val="00426134"/>
    <w:rsid w:val="004262F4"/>
    <w:rsid w:val="004265C9"/>
    <w:rsid w:val="00426B24"/>
    <w:rsid w:val="00426CC4"/>
    <w:rsid w:val="00426F9F"/>
    <w:rsid w:val="0042726A"/>
    <w:rsid w:val="004273AD"/>
    <w:rsid w:val="004278E3"/>
    <w:rsid w:val="00427BCE"/>
    <w:rsid w:val="00427DD6"/>
    <w:rsid w:val="00427DEC"/>
    <w:rsid w:val="00430324"/>
    <w:rsid w:val="004303FD"/>
    <w:rsid w:val="004304D4"/>
    <w:rsid w:val="00430528"/>
    <w:rsid w:val="00430F9E"/>
    <w:rsid w:val="00430FFB"/>
    <w:rsid w:val="00431011"/>
    <w:rsid w:val="00431127"/>
    <w:rsid w:val="00431290"/>
    <w:rsid w:val="004313BD"/>
    <w:rsid w:val="00431523"/>
    <w:rsid w:val="0043156E"/>
    <w:rsid w:val="004316B8"/>
    <w:rsid w:val="00431E4A"/>
    <w:rsid w:val="00431E7C"/>
    <w:rsid w:val="00431F58"/>
    <w:rsid w:val="0043261B"/>
    <w:rsid w:val="00432630"/>
    <w:rsid w:val="0043290D"/>
    <w:rsid w:val="00432AA9"/>
    <w:rsid w:val="00432B56"/>
    <w:rsid w:val="00433A65"/>
    <w:rsid w:val="00433E71"/>
    <w:rsid w:val="00433EC4"/>
    <w:rsid w:val="004345BC"/>
    <w:rsid w:val="004347C4"/>
    <w:rsid w:val="00434A25"/>
    <w:rsid w:val="00434A4C"/>
    <w:rsid w:val="00434B73"/>
    <w:rsid w:val="004350E7"/>
    <w:rsid w:val="004355C2"/>
    <w:rsid w:val="0043563C"/>
    <w:rsid w:val="004357AA"/>
    <w:rsid w:val="0043580C"/>
    <w:rsid w:val="00435C2C"/>
    <w:rsid w:val="004361F1"/>
    <w:rsid w:val="00436C11"/>
    <w:rsid w:val="004379FD"/>
    <w:rsid w:val="00437A8A"/>
    <w:rsid w:val="00437C55"/>
    <w:rsid w:val="00437CF3"/>
    <w:rsid w:val="00437F5F"/>
    <w:rsid w:val="00440034"/>
    <w:rsid w:val="004400B2"/>
    <w:rsid w:val="004401E5"/>
    <w:rsid w:val="004403C1"/>
    <w:rsid w:val="004408A7"/>
    <w:rsid w:val="004409B3"/>
    <w:rsid w:val="00440A61"/>
    <w:rsid w:val="00440BE9"/>
    <w:rsid w:val="004410DD"/>
    <w:rsid w:val="00441664"/>
    <w:rsid w:val="00441AB5"/>
    <w:rsid w:val="00441FE5"/>
    <w:rsid w:val="004422AD"/>
    <w:rsid w:val="004423D0"/>
    <w:rsid w:val="0044260B"/>
    <w:rsid w:val="0044268D"/>
    <w:rsid w:val="00442FF0"/>
    <w:rsid w:val="0044310D"/>
    <w:rsid w:val="00443653"/>
    <w:rsid w:val="004438DE"/>
    <w:rsid w:val="00443F41"/>
    <w:rsid w:val="00444531"/>
    <w:rsid w:val="004445F0"/>
    <w:rsid w:val="004446AB"/>
    <w:rsid w:val="0044476D"/>
    <w:rsid w:val="0044482F"/>
    <w:rsid w:val="00444993"/>
    <w:rsid w:val="004449D1"/>
    <w:rsid w:val="00444B86"/>
    <w:rsid w:val="004464F9"/>
    <w:rsid w:val="00446683"/>
    <w:rsid w:val="00446C83"/>
    <w:rsid w:val="0044709F"/>
    <w:rsid w:val="00447364"/>
    <w:rsid w:val="0044742F"/>
    <w:rsid w:val="0044774E"/>
    <w:rsid w:val="004478AF"/>
    <w:rsid w:val="00447A18"/>
    <w:rsid w:val="00447CA9"/>
    <w:rsid w:val="00447E12"/>
    <w:rsid w:val="00450E90"/>
    <w:rsid w:val="0045147E"/>
    <w:rsid w:val="00451559"/>
    <w:rsid w:val="004515C1"/>
    <w:rsid w:val="0045199E"/>
    <w:rsid w:val="00451FE2"/>
    <w:rsid w:val="00453575"/>
    <w:rsid w:val="0045424A"/>
    <w:rsid w:val="0045487C"/>
    <w:rsid w:val="00454B3B"/>
    <w:rsid w:val="00454CC6"/>
    <w:rsid w:val="00454DBA"/>
    <w:rsid w:val="00454DCC"/>
    <w:rsid w:val="00454E5F"/>
    <w:rsid w:val="00454F21"/>
    <w:rsid w:val="004553DA"/>
    <w:rsid w:val="004554DF"/>
    <w:rsid w:val="00455808"/>
    <w:rsid w:val="004569DC"/>
    <w:rsid w:val="00457158"/>
    <w:rsid w:val="004575B7"/>
    <w:rsid w:val="0045780C"/>
    <w:rsid w:val="00457894"/>
    <w:rsid w:val="004579D3"/>
    <w:rsid w:val="00457F49"/>
    <w:rsid w:val="004602A5"/>
    <w:rsid w:val="00460B80"/>
    <w:rsid w:val="0046164E"/>
    <w:rsid w:val="004616A7"/>
    <w:rsid w:val="00461AE4"/>
    <w:rsid w:val="00461AEA"/>
    <w:rsid w:val="00461D2C"/>
    <w:rsid w:val="004624A9"/>
    <w:rsid w:val="00462590"/>
    <w:rsid w:val="0046299B"/>
    <w:rsid w:val="00462BA5"/>
    <w:rsid w:val="00462BE0"/>
    <w:rsid w:val="00462C72"/>
    <w:rsid w:val="00463191"/>
    <w:rsid w:val="00463259"/>
    <w:rsid w:val="00463621"/>
    <w:rsid w:val="00463731"/>
    <w:rsid w:val="00463832"/>
    <w:rsid w:val="00463B6D"/>
    <w:rsid w:val="004641AB"/>
    <w:rsid w:val="004644B7"/>
    <w:rsid w:val="00465738"/>
    <w:rsid w:val="0046583C"/>
    <w:rsid w:val="004658DA"/>
    <w:rsid w:val="0046600A"/>
    <w:rsid w:val="004662C6"/>
    <w:rsid w:val="00466495"/>
    <w:rsid w:val="00466BC5"/>
    <w:rsid w:val="00466C53"/>
    <w:rsid w:val="004676B6"/>
    <w:rsid w:val="00467853"/>
    <w:rsid w:val="00467962"/>
    <w:rsid w:val="00467ACE"/>
    <w:rsid w:val="00467C88"/>
    <w:rsid w:val="00467EB3"/>
    <w:rsid w:val="004700EE"/>
    <w:rsid w:val="004701A8"/>
    <w:rsid w:val="0047031A"/>
    <w:rsid w:val="00470667"/>
    <w:rsid w:val="00470811"/>
    <w:rsid w:val="00470F89"/>
    <w:rsid w:val="0047137E"/>
    <w:rsid w:val="004718F5"/>
    <w:rsid w:val="0047254F"/>
    <w:rsid w:val="0047259C"/>
    <w:rsid w:val="00472CE4"/>
    <w:rsid w:val="004735AC"/>
    <w:rsid w:val="004737F9"/>
    <w:rsid w:val="00473DAE"/>
    <w:rsid w:val="004743CF"/>
    <w:rsid w:val="00474544"/>
    <w:rsid w:val="00474705"/>
    <w:rsid w:val="00475015"/>
    <w:rsid w:val="0047553C"/>
    <w:rsid w:val="00475D34"/>
    <w:rsid w:val="00475EE2"/>
    <w:rsid w:val="004766EE"/>
    <w:rsid w:val="004768DC"/>
    <w:rsid w:val="00476924"/>
    <w:rsid w:val="00476AFA"/>
    <w:rsid w:val="00476B10"/>
    <w:rsid w:val="00476C02"/>
    <w:rsid w:val="00476CA5"/>
    <w:rsid w:val="004770F6"/>
    <w:rsid w:val="00477903"/>
    <w:rsid w:val="00477A83"/>
    <w:rsid w:val="0048008D"/>
    <w:rsid w:val="00480589"/>
    <w:rsid w:val="00480ED6"/>
    <w:rsid w:val="004814CE"/>
    <w:rsid w:val="004814F8"/>
    <w:rsid w:val="00481A10"/>
    <w:rsid w:val="00481D7A"/>
    <w:rsid w:val="0048200B"/>
    <w:rsid w:val="00482760"/>
    <w:rsid w:val="00482B92"/>
    <w:rsid w:val="00482D4C"/>
    <w:rsid w:val="00482F75"/>
    <w:rsid w:val="00483201"/>
    <w:rsid w:val="00483438"/>
    <w:rsid w:val="00483C59"/>
    <w:rsid w:val="0048432A"/>
    <w:rsid w:val="00484598"/>
    <w:rsid w:val="004848E7"/>
    <w:rsid w:val="00484D86"/>
    <w:rsid w:val="00484ECD"/>
    <w:rsid w:val="0048529E"/>
    <w:rsid w:val="0048534D"/>
    <w:rsid w:val="0048554E"/>
    <w:rsid w:val="004855CB"/>
    <w:rsid w:val="0048561B"/>
    <w:rsid w:val="0048697B"/>
    <w:rsid w:val="00486EA2"/>
    <w:rsid w:val="0048714C"/>
    <w:rsid w:val="004872FD"/>
    <w:rsid w:val="004873FD"/>
    <w:rsid w:val="00490B3C"/>
    <w:rsid w:val="00490C16"/>
    <w:rsid w:val="00490FA0"/>
    <w:rsid w:val="00491108"/>
    <w:rsid w:val="00491319"/>
    <w:rsid w:val="00491404"/>
    <w:rsid w:val="00491DED"/>
    <w:rsid w:val="00492044"/>
    <w:rsid w:val="0049209E"/>
    <w:rsid w:val="00492997"/>
    <w:rsid w:val="00492ED3"/>
    <w:rsid w:val="004934E3"/>
    <w:rsid w:val="004936DE"/>
    <w:rsid w:val="00494512"/>
    <w:rsid w:val="0049504F"/>
    <w:rsid w:val="004951DF"/>
    <w:rsid w:val="0049583C"/>
    <w:rsid w:val="0049585F"/>
    <w:rsid w:val="00495AC3"/>
    <w:rsid w:val="00495B05"/>
    <w:rsid w:val="00495CD7"/>
    <w:rsid w:val="0049616A"/>
    <w:rsid w:val="00496184"/>
    <w:rsid w:val="0049629C"/>
    <w:rsid w:val="004963CE"/>
    <w:rsid w:val="004963F2"/>
    <w:rsid w:val="00496516"/>
    <w:rsid w:val="00496665"/>
    <w:rsid w:val="0049667D"/>
    <w:rsid w:val="004968B8"/>
    <w:rsid w:val="004968E1"/>
    <w:rsid w:val="00496A22"/>
    <w:rsid w:val="00496C5E"/>
    <w:rsid w:val="00496DA3"/>
    <w:rsid w:val="004979B9"/>
    <w:rsid w:val="00497A5A"/>
    <w:rsid w:val="00497B05"/>
    <w:rsid w:val="00497C35"/>
    <w:rsid w:val="004A00C1"/>
    <w:rsid w:val="004A026A"/>
    <w:rsid w:val="004A05C5"/>
    <w:rsid w:val="004A08B1"/>
    <w:rsid w:val="004A0906"/>
    <w:rsid w:val="004A09B4"/>
    <w:rsid w:val="004A0BCA"/>
    <w:rsid w:val="004A0F3B"/>
    <w:rsid w:val="004A0FED"/>
    <w:rsid w:val="004A10A8"/>
    <w:rsid w:val="004A1950"/>
    <w:rsid w:val="004A1972"/>
    <w:rsid w:val="004A1C0E"/>
    <w:rsid w:val="004A20AB"/>
    <w:rsid w:val="004A3AB0"/>
    <w:rsid w:val="004A3B59"/>
    <w:rsid w:val="004A4000"/>
    <w:rsid w:val="004A453B"/>
    <w:rsid w:val="004A494C"/>
    <w:rsid w:val="004A49E5"/>
    <w:rsid w:val="004A5C6F"/>
    <w:rsid w:val="004A6176"/>
    <w:rsid w:val="004A62C4"/>
    <w:rsid w:val="004A674D"/>
    <w:rsid w:val="004A6AD3"/>
    <w:rsid w:val="004A6E44"/>
    <w:rsid w:val="004A7236"/>
    <w:rsid w:val="004A7C01"/>
    <w:rsid w:val="004A7D28"/>
    <w:rsid w:val="004B041D"/>
    <w:rsid w:val="004B0A37"/>
    <w:rsid w:val="004B0C2C"/>
    <w:rsid w:val="004B0CAC"/>
    <w:rsid w:val="004B13A9"/>
    <w:rsid w:val="004B16CE"/>
    <w:rsid w:val="004B1880"/>
    <w:rsid w:val="004B1AE8"/>
    <w:rsid w:val="004B1D19"/>
    <w:rsid w:val="004B1E0D"/>
    <w:rsid w:val="004B24AC"/>
    <w:rsid w:val="004B26A0"/>
    <w:rsid w:val="004B27D0"/>
    <w:rsid w:val="004B2DF7"/>
    <w:rsid w:val="004B2E44"/>
    <w:rsid w:val="004B3014"/>
    <w:rsid w:val="004B34E5"/>
    <w:rsid w:val="004B3842"/>
    <w:rsid w:val="004B3922"/>
    <w:rsid w:val="004B419A"/>
    <w:rsid w:val="004B442F"/>
    <w:rsid w:val="004B5532"/>
    <w:rsid w:val="004B561A"/>
    <w:rsid w:val="004B584F"/>
    <w:rsid w:val="004B595C"/>
    <w:rsid w:val="004B62D5"/>
    <w:rsid w:val="004B6872"/>
    <w:rsid w:val="004B6B88"/>
    <w:rsid w:val="004B71D6"/>
    <w:rsid w:val="004B720A"/>
    <w:rsid w:val="004B748F"/>
    <w:rsid w:val="004B74C5"/>
    <w:rsid w:val="004B7B2E"/>
    <w:rsid w:val="004B7CC5"/>
    <w:rsid w:val="004C0148"/>
    <w:rsid w:val="004C025C"/>
    <w:rsid w:val="004C0397"/>
    <w:rsid w:val="004C0555"/>
    <w:rsid w:val="004C061D"/>
    <w:rsid w:val="004C0989"/>
    <w:rsid w:val="004C09C9"/>
    <w:rsid w:val="004C0B54"/>
    <w:rsid w:val="004C0C6D"/>
    <w:rsid w:val="004C11E0"/>
    <w:rsid w:val="004C1B3F"/>
    <w:rsid w:val="004C1D03"/>
    <w:rsid w:val="004C20EA"/>
    <w:rsid w:val="004C2976"/>
    <w:rsid w:val="004C335B"/>
    <w:rsid w:val="004C33A5"/>
    <w:rsid w:val="004C479A"/>
    <w:rsid w:val="004C492D"/>
    <w:rsid w:val="004C4B6D"/>
    <w:rsid w:val="004C4B8F"/>
    <w:rsid w:val="004C4E69"/>
    <w:rsid w:val="004C5AF7"/>
    <w:rsid w:val="004C6100"/>
    <w:rsid w:val="004C669B"/>
    <w:rsid w:val="004C6FEB"/>
    <w:rsid w:val="004C7C25"/>
    <w:rsid w:val="004C7E5C"/>
    <w:rsid w:val="004D0164"/>
    <w:rsid w:val="004D06E3"/>
    <w:rsid w:val="004D07C3"/>
    <w:rsid w:val="004D0CF1"/>
    <w:rsid w:val="004D0F53"/>
    <w:rsid w:val="004D10E2"/>
    <w:rsid w:val="004D1732"/>
    <w:rsid w:val="004D186B"/>
    <w:rsid w:val="004D1F64"/>
    <w:rsid w:val="004D230E"/>
    <w:rsid w:val="004D265E"/>
    <w:rsid w:val="004D2EBF"/>
    <w:rsid w:val="004D3322"/>
    <w:rsid w:val="004D3498"/>
    <w:rsid w:val="004D34EA"/>
    <w:rsid w:val="004D35C8"/>
    <w:rsid w:val="004D396A"/>
    <w:rsid w:val="004D3F74"/>
    <w:rsid w:val="004D3F82"/>
    <w:rsid w:val="004D416D"/>
    <w:rsid w:val="004D46D7"/>
    <w:rsid w:val="004D49C1"/>
    <w:rsid w:val="004D4A5E"/>
    <w:rsid w:val="004D4D72"/>
    <w:rsid w:val="004D4FE7"/>
    <w:rsid w:val="004D55BA"/>
    <w:rsid w:val="004D5A59"/>
    <w:rsid w:val="004D5DFC"/>
    <w:rsid w:val="004D5E85"/>
    <w:rsid w:val="004D60F7"/>
    <w:rsid w:val="004D65DB"/>
    <w:rsid w:val="004D68CA"/>
    <w:rsid w:val="004D6A80"/>
    <w:rsid w:val="004D703E"/>
    <w:rsid w:val="004D7177"/>
    <w:rsid w:val="004D72A1"/>
    <w:rsid w:val="004D7778"/>
    <w:rsid w:val="004D793A"/>
    <w:rsid w:val="004D7C8C"/>
    <w:rsid w:val="004D7D1E"/>
    <w:rsid w:val="004D7F1C"/>
    <w:rsid w:val="004E057C"/>
    <w:rsid w:val="004E0B08"/>
    <w:rsid w:val="004E0CC6"/>
    <w:rsid w:val="004E0F6C"/>
    <w:rsid w:val="004E1921"/>
    <w:rsid w:val="004E1DC8"/>
    <w:rsid w:val="004E1E19"/>
    <w:rsid w:val="004E2296"/>
    <w:rsid w:val="004E2726"/>
    <w:rsid w:val="004E28E4"/>
    <w:rsid w:val="004E368F"/>
    <w:rsid w:val="004E3846"/>
    <w:rsid w:val="004E3DC8"/>
    <w:rsid w:val="004E3E7B"/>
    <w:rsid w:val="004E3F2A"/>
    <w:rsid w:val="004E4230"/>
    <w:rsid w:val="004E4494"/>
    <w:rsid w:val="004E45D6"/>
    <w:rsid w:val="004E476B"/>
    <w:rsid w:val="004E4F13"/>
    <w:rsid w:val="004E54D2"/>
    <w:rsid w:val="004E58D1"/>
    <w:rsid w:val="004E6236"/>
    <w:rsid w:val="004E627B"/>
    <w:rsid w:val="004E64C9"/>
    <w:rsid w:val="004E70EF"/>
    <w:rsid w:val="004E7686"/>
    <w:rsid w:val="004E7F47"/>
    <w:rsid w:val="004F061A"/>
    <w:rsid w:val="004F1893"/>
    <w:rsid w:val="004F1A94"/>
    <w:rsid w:val="004F205F"/>
    <w:rsid w:val="004F226D"/>
    <w:rsid w:val="004F249A"/>
    <w:rsid w:val="004F2A61"/>
    <w:rsid w:val="004F2B49"/>
    <w:rsid w:val="004F300D"/>
    <w:rsid w:val="004F3AC9"/>
    <w:rsid w:val="004F3BA2"/>
    <w:rsid w:val="004F3F9B"/>
    <w:rsid w:val="004F3FB8"/>
    <w:rsid w:val="004F409E"/>
    <w:rsid w:val="004F4674"/>
    <w:rsid w:val="004F4C24"/>
    <w:rsid w:val="004F4F80"/>
    <w:rsid w:val="004F51AA"/>
    <w:rsid w:val="004F572F"/>
    <w:rsid w:val="004F5775"/>
    <w:rsid w:val="004F5E0C"/>
    <w:rsid w:val="004F6252"/>
    <w:rsid w:val="004F6B9A"/>
    <w:rsid w:val="004F6FD3"/>
    <w:rsid w:val="004F76E1"/>
    <w:rsid w:val="004F78D6"/>
    <w:rsid w:val="004F799D"/>
    <w:rsid w:val="004F7CF7"/>
    <w:rsid w:val="004F7E8C"/>
    <w:rsid w:val="004F7E9F"/>
    <w:rsid w:val="00500605"/>
    <w:rsid w:val="00500C29"/>
    <w:rsid w:val="005013E6"/>
    <w:rsid w:val="00501A78"/>
    <w:rsid w:val="00501C82"/>
    <w:rsid w:val="00501E29"/>
    <w:rsid w:val="00502880"/>
    <w:rsid w:val="00502AF5"/>
    <w:rsid w:val="00502CCF"/>
    <w:rsid w:val="00502CE3"/>
    <w:rsid w:val="005033BE"/>
    <w:rsid w:val="00503795"/>
    <w:rsid w:val="00503B58"/>
    <w:rsid w:val="00503C9A"/>
    <w:rsid w:val="00504A83"/>
    <w:rsid w:val="00504F0B"/>
    <w:rsid w:val="005050F7"/>
    <w:rsid w:val="00505660"/>
    <w:rsid w:val="0050567D"/>
    <w:rsid w:val="00505800"/>
    <w:rsid w:val="00505C05"/>
    <w:rsid w:val="00506277"/>
    <w:rsid w:val="005069E3"/>
    <w:rsid w:val="005069F8"/>
    <w:rsid w:val="00506F41"/>
    <w:rsid w:val="00507431"/>
    <w:rsid w:val="005076A9"/>
    <w:rsid w:val="00507A6B"/>
    <w:rsid w:val="00507CD1"/>
    <w:rsid w:val="00507FB7"/>
    <w:rsid w:val="0051048D"/>
    <w:rsid w:val="005106CD"/>
    <w:rsid w:val="005108EF"/>
    <w:rsid w:val="00510CA4"/>
    <w:rsid w:val="00510CCE"/>
    <w:rsid w:val="0051114E"/>
    <w:rsid w:val="005116F0"/>
    <w:rsid w:val="00511A70"/>
    <w:rsid w:val="00511CA6"/>
    <w:rsid w:val="005121ED"/>
    <w:rsid w:val="00512CEE"/>
    <w:rsid w:val="00512DE7"/>
    <w:rsid w:val="00512F72"/>
    <w:rsid w:val="005130B8"/>
    <w:rsid w:val="005131CE"/>
    <w:rsid w:val="00513631"/>
    <w:rsid w:val="00513641"/>
    <w:rsid w:val="0051378E"/>
    <w:rsid w:val="005139B4"/>
    <w:rsid w:val="00514242"/>
    <w:rsid w:val="00514278"/>
    <w:rsid w:val="005142D3"/>
    <w:rsid w:val="00514662"/>
    <w:rsid w:val="0051471E"/>
    <w:rsid w:val="005147C5"/>
    <w:rsid w:val="00514933"/>
    <w:rsid w:val="00514A17"/>
    <w:rsid w:val="00514FA6"/>
    <w:rsid w:val="0051505C"/>
    <w:rsid w:val="0051533B"/>
    <w:rsid w:val="005155D2"/>
    <w:rsid w:val="005156CB"/>
    <w:rsid w:val="0051578A"/>
    <w:rsid w:val="00515853"/>
    <w:rsid w:val="00515B28"/>
    <w:rsid w:val="00516023"/>
    <w:rsid w:val="005161CF"/>
    <w:rsid w:val="0051676D"/>
    <w:rsid w:val="00516ADA"/>
    <w:rsid w:val="00516C0E"/>
    <w:rsid w:val="00516C36"/>
    <w:rsid w:val="005177DD"/>
    <w:rsid w:val="00517E9F"/>
    <w:rsid w:val="0052056C"/>
    <w:rsid w:val="00520573"/>
    <w:rsid w:val="0052080E"/>
    <w:rsid w:val="00520971"/>
    <w:rsid w:val="005209A3"/>
    <w:rsid w:val="005209F2"/>
    <w:rsid w:val="00520C22"/>
    <w:rsid w:val="00520CF2"/>
    <w:rsid w:val="00520F61"/>
    <w:rsid w:val="005212E0"/>
    <w:rsid w:val="00521335"/>
    <w:rsid w:val="0052201F"/>
    <w:rsid w:val="00522086"/>
    <w:rsid w:val="00522217"/>
    <w:rsid w:val="00522BDD"/>
    <w:rsid w:val="00522D8C"/>
    <w:rsid w:val="00523013"/>
    <w:rsid w:val="005234D9"/>
    <w:rsid w:val="00523AF9"/>
    <w:rsid w:val="00523C84"/>
    <w:rsid w:val="00523EC7"/>
    <w:rsid w:val="00524836"/>
    <w:rsid w:val="005249E8"/>
    <w:rsid w:val="00525BD1"/>
    <w:rsid w:val="00525C51"/>
    <w:rsid w:val="00525F81"/>
    <w:rsid w:val="00526D95"/>
    <w:rsid w:val="00526DA1"/>
    <w:rsid w:val="005274A3"/>
    <w:rsid w:val="0052776B"/>
    <w:rsid w:val="0052782A"/>
    <w:rsid w:val="00527F52"/>
    <w:rsid w:val="005305F0"/>
    <w:rsid w:val="00530773"/>
    <w:rsid w:val="00530C61"/>
    <w:rsid w:val="00530D0D"/>
    <w:rsid w:val="00531635"/>
    <w:rsid w:val="00531B5E"/>
    <w:rsid w:val="00531F65"/>
    <w:rsid w:val="005320A5"/>
    <w:rsid w:val="00532490"/>
    <w:rsid w:val="00532808"/>
    <w:rsid w:val="00532AA4"/>
    <w:rsid w:val="00532CD2"/>
    <w:rsid w:val="00532EA0"/>
    <w:rsid w:val="00533552"/>
    <w:rsid w:val="0053355F"/>
    <w:rsid w:val="00533716"/>
    <w:rsid w:val="00533EE3"/>
    <w:rsid w:val="005344FA"/>
    <w:rsid w:val="0053452D"/>
    <w:rsid w:val="00535349"/>
    <w:rsid w:val="005353A0"/>
    <w:rsid w:val="00535607"/>
    <w:rsid w:val="00535651"/>
    <w:rsid w:val="005356F6"/>
    <w:rsid w:val="005356FE"/>
    <w:rsid w:val="00535754"/>
    <w:rsid w:val="00535E91"/>
    <w:rsid w:val="0053622A"/>
    <w:rsid w:val="0053647F"/>
    <w:rsid w:val="00536519"/>
    <w:rsid w:val="00536A56"/>
    <w:rsid w:val="00536BBD"/>
    <w:rsid w:val="00536C04"/>
    <w:rsid w:val="00537157"/>
    <w:rsid w:val="005371C3"/>
    <w:rsid w:val="005378D7"/>
    <w:rsid w:val="00537FE5"/>
    <w:rsid w:val="00540047"/>
    <w:rsid w:val="00540100"/>
    <w:rsid w:val="00540614"/>
    <w:rsid w:val="005406BC"/>
    <w:rsid w:val="00540DD3"/>
    <w:rsid w:val="00540EE2"/>
    <w:rsid w:val="00540F31"/>
    <w:rsid w:val="00540FF4"/>
    <w:rsid w:val="005411FC"/>
    <w:rsid w:val="00541F0B"/>
    <w:rsid w:val="00541FD5"/>
    <w:rsid w:val="0054247B"/>
    <w:rsid w:val="0054286D"/>
    <w:rsid w:val="0054380C"/>
    <w:rsid w:val="00543895"/>
    <w:rsid w:val="0054392B"/>
    <w:rsid w:val="0054429E"/>
    <w:rsid w:val="005453A2"/>
    <w:rsid w:val="00545C03"/>
    <w:rsid w:val="00545C50"/>
    <w:rsid w:val="00545E25"/>
    <w:rsid w:val="00546029"/>
    <w:rsid w:val="00546224"/>
    <w:rsid w:val="00546CC5"/>
    <w:rsid w:val="00546DE1"/>
    <w:rsid w:val="00547084"/>
    <w:rsid w:val="0054714B"/>
    <w:rsid w:val="005477F3"/>
    <w:rsid w:val="005479B9"/>
    <w:rsid w:val="00547B76"/>
    <w:rsid w:val="00547E3F"/>
    <w:rsid w:val="005500CC"/>
    <w:rsid w:val="005500ED"/>
    <w:rsid w:val="0055047B"/>
    <w:rsid w:val="005504A9"/>
    <w:rsid w:val="00550647"/>
    <w:rsid w:val="00550B18"/>
    <w:rsid w:val="00551241"/>
    <w:rsid w:val="0055151C"/>
    <w:rsid w:val="00551879"/>
    <w:rsid w:val="005525C9"/>
    <w:rsid w:val="00552BA3"/>
    <w:rsid w:val="00552E88"/>
    <w:rsid w:val="005535ED"/>
    <w:rsid w:val="0055382F"/>
    <w:rsid w:val="00553ADF"/>
    <w:rsid w:val="00554104"/>
    <w:rsid w:val="005542FC"/>
    <w:rsid w:val="005545D3"/>
    <w:rsid w:val="00554B90"/>
    <w:rsid w:val="0055542B"/>
    <w:rsid w:val="005559C7"/>
    <w:rsid w:val="00555EBB"/>
    <w:rsid w:val="00555EC6"/>
    <w:rsid w:val="00556053"/>
    <w:rsid w:val="005560D8"/>
    <w:rsid w:val="00556353"/>
    <w:rsid w:val="0055646B"/>
    <w:rsid w:val="00556570"/>
    <w:rsid w:val="00556653"/>
    <w:rsid w:val="00556F3A"/>
    <w:rsid w:val="00557330"/>
    <w:rsid w:val="005573FB"/>
    <w:rsid w:val="00557601"/>
    <w:rsid w:val="005577A7"/>
    <w:rsid w:val="00557FD1"/>
    <w:rsid w:val="00560100"/>
    <w:rsid w:val="00560543"/>
    <w:rsid w:val="00560F13"/>
    <w:rsid w:val="00560F80"/>
    <w:rsid w:val="00561148"/>
    <w:rsid w:val="0056116E"/>
    <w:rsid w:val="00561420"/>
    <w:rsid w:val="00561ED9"/>
    <w:rsid w:val="005622EF"/>
    <w:rsid w:val="00562766"/>
    <w:rsid w:val="00562D5B"/>
    <w:rsid w:val="00562D8A"/>
    <w:rsid w:val="00562DDC"/>
    <w:rsid w:val="00563106"/>
    <w:rsid w:val="00563C6F"/>
    <w:rsid w:val="00563F6C"/>
    <w:rsid w:val="005648F6"/>
    <w:rsid w:val="005648FA"/>
    <w:rsid w:val="00564E73"/>
    <w:rsid w:val="005650F9"/>
    <w:rsid w:val="0056515F"/>
    <w:rsid w:val="00565518"/>
    <w:rsid w:val="00565CC1"/>
    <w:rsid w:val="00565DDA"/>
    <w:rsid w:val="0056603D"/>
    <w:rsid w:val="005668B9"/>
    <w:rsid w:val="005669A0"/>
    <w:rsid w:val="00566BA6"/>
    <w:rsid w:val="00566DD2"/>
    <w:rsid w:val="00566E68"/>
    <w:rsid w:val="00566ED2"/>
    <w:rsid w:val="00566FE0"/>
    <w:rsid w:val="00567462"/>
    <w:rsid w:val="00567C2D"/>
    <w:rsid w:val="00567CD2"/>
    <w:rsid w:val="00567D7F"/>
    <w:rsid w:val="00567D82"/>
    <w:rsid w:val="00567E01"/>
    <w:rsid w:val="005700A9"/>
    <w:rsid w:val="00570443"/>
    <w:rsid w:val="00570472"/>
    <w:rsid w:val="00570A8C"/>
    <w:rsid w:val="00570C83"/>
    <w:rsid w:val="00570CC0"/>
    <w:rsid w:val="00570D58"/>
    <w:rsid w:val="0057110B"/>
    <w:rsid w:val="005716A6"/>
    <w:rsid w:val="00571B3A"/>
    <w:rsid w:val="0057217E"/>
    <w:rsid w:val="005721BA"/>
    <w:rsid w:val="005726EB"/>
    <w:rsid w:val="00572ACD"/>
    <w:rsid w:val="00572D1E"/>
    <w:rsid w:val="005736AA"/>
    <w:rsid w:val="00573F5B"/>
    <w:rsid w:val="00574020"/>
    <w:rsid w:val="00574235"/>
    <w:rsid w:val="0057446C"/>
    <w:rsid w:val="00574640"/>
    <w:rsid w:val="005746A9"/>
    <w:rsid w:val="005749D4"/>
    <w:rsid w:val="00574A0A"/>
    <w:rsid w:val="00574B13"/>
    <w:rsid w:val="00574BA9"/>
    <w:rsid w:val="00574E29"/>
    <w:rsid w:val="005754B2"/>
    <w:rsid w:val="00575B5D"/>
    <w:rsid w:val="0057600A"/>
    <w:rsid w:val="00576770"/>
    <w:rsid w:val="005767B3"/>
    <w:rsid w:val="00577050"/>
    <w:rsid w:val="005771E6"/>
    <w:rsid w:val="00577365"/>
    <w:rsid w:val="00577430"/>
    <w:rsid w:val="005775D2"/>
    <w:rsid w:val="00577C6F"/>
    <w:rsid w:val="00577E23"/>
    <w:rsid w:val="00580279"/>
    <w:rsid w:val="00580727"/>
    <w:rsid w:val="00580EAA"/>
    <w:rsid w:val="00580FF0"/>
    <w:rsid w:val="00581025"/>
    <w:rsid w:val="00581441"/>
    <w:rsid w:val="0058159E"/>
    <w:rsid w:val="005815DA"/>
    <w:rsid w:val="00581E8D"/>
    <w:rsid w:val="00581FFA"/>
    <w:rsid w:val="00582107"/>
    <w:rsid w:val="00582543"/>
    <w:rsid w:val="00582745"/>
    <w:rsid w:val="0058275F"/>
    <w:rsid w:val="005827EF"/>
    <w:rsid w:val="005829D1"/>
    <w:rsid w:val="00582B53"/>
    <w:rsid w:val="00582E2A"/>
    <w:rsid w:val="00582EFF"/>
    <w:rsid w:val="005836A3"/>
    <w:rsid w:val="00583E42"/>
    <w:rsid w:val="00583EDB"/>
    <w:rsid w:val="00583F11"/>
    <w:rsid w:val="005843A7"/>
    <w:rsid w:val="005845B0"/>
    <w:rsid w:val="005848D1"/>
    <w:rsid w:val="005848F2"/>
    <w:rsid w:val="005854D7"/>
    <w:rsid w:val="00585C39"/>
    <w:rsid w:val="00586082"/>
    <w:rsid w:val="00586A5D"/>
    <w:rsid w:val="00586EF7"/>
    <w:rsid w:val="00587B54"/>
    <w:rsid w:val="00591168"/>
    <w:rsid w:val="00591205"/>
    <w:rsid w:val="0059125B"/>
    <w:rsid w:val="00591282"/>
    <w:rsid w:val="00591758"/>
    <w:rsid w:val="00591BDA"/>
    <w:rsid w:val="0059212B"/>
    <w:rsid w:val="00592568"/>
    <w:rsid w:val="005926A8"/>
    <w:rsid w:val="00592A18"/>
    <w:rsid w:val="00593181"/>
    <w:rsid w:val="005931E7"/>
    <w:rsid w:val="005932A3"/>
    <w:rsid w:val="005932C2"/>
    <w:rsid w:val="005937DA"/>
    <w:rsid w:val="00593808"/>
    <w:rsid w:val="00594288"/>
    <w:rsid w:val="005942EE"/>
    <w:rsid w:val="0059457A"/>
    <w:rsid w:val="00594589"/>
    <w:rsid w:val="005949E9"/>
    <w:rsid w:val="005956B7"/>
    <w:rsid w:val="005957FB"/>
    <w:rsid w:val="00595CA7"/>
    <w:rsid w:val="00596810"/>
    <w:rsid w:val="00596FE5"/>
    <w:rsid w:val="00597512"/>
    <w:rsid w:val="005975BA"/>
    <w:rsid w:val="0059773C"/>
    <w:rsid w:val="00597BF4"/>
    <w:rsid w:val="00597FDB"/>
    <w:rsid w:val="005A00A7"/>
    <w:rsid w:val="005A0376"/>
    <w:rsid w:val="005A051F"/>
    <w:rsid w:val="005A090D"/>
    <w:rsid w:val="005A0E28"/>
    <w:rsid w:val="005A1508"/>
    <w:rsid w:val="005A1583"/>
    <w:rsid w:val="005A15BD"/>
    <w:rsid w:val="005A19FF"/>
    <w:rsid w:val="005A1B9A"/>
    <w:rsid w:val="005A1BF4"/>
    <w:rsid w:val="005A2533"/>
    <w:rsid w:val="005A273E"/>
    <w:rsid w:val="005A299D"/>
    <w:rsid w:val="005A2C79"/>
    <w:rsid w:val="005A2E3B"/>
    <w:rsid w:val="005A2E7F"/>
    <w:rsid w:val="005A371F"/>
    <w:rsid w:val="005A3782"/>
    <w:rsid w:val="005A3798"/>
    <w:rsid w:val="005A391C"/>
    <w:rsid w:val="005A3C6D"/>
    <w:rsid w:val="005A3E85"/>
    <w:rsid w:val="005A41A1"/>
    <w:rsid w:val="005A4785"/>
    <w:rsid w:val="005A4B01"/>
    <w:rsid w:val="005A4B31"/>
    <w:rsid w:val="005A4BB2"/>
    <w:rsid w:val="005A4CF3"/>
    <w:rsid w:val="005A5548"/>
    <w:rsid w:val="005A5C71"/>
    <w:rsid w:val="005A5E46"/>
    <w:rsid w:val="005A6712"/>
    <w:rsid w:val="005A686F"/>
    <w:rsid w:val="005A68A1"/>
    <w:rsid w:val="005A6A1F"/>
    <w:rsid w:val="005A6B5A"/>
    <w:rsid w:val="005A6B61"/>
    <w:rsid w:val="005A6BDB"/>
    <w:rsid w:val="005A73FA"/>
    <w:rsid w:val="005A76C9"/>
    <w:rsid w:val="005A782D"/>
    <w:rsid w:val="005A7FB5"/>
    <w:rsid w:val="005B0517"/>
    <w:rsid w:val="005B06D1"/>
    <w:rsid w:val="005B1196"/>
    <w:rsid w:val="005B15E0"/>
    <w:rsid w:val="005B1E9B"/>
    <w:rsid w:val="005B1F46"/>
    <w:rsid w:val="005B1FBB"/>
    <w:rsid w:val="005B1FEC"/>
    <w:rsid w:val="005B215A"/>
    <w:rsid w:val="005B3219"/>
    <w:rsid w:val="005B3755"/>
    <w:rsid w:val="005B39EA"/>
    <w:rsid w:val="005B3CE8"/>
    <w:rsid w:val="005B3D31"/>
    <w:rsid w:val="005B43D5"/>
    <w:rsid w:val="005B4D04"/>
    <w:rsid w:val="005B4E16"/>
    <w:rsid w:val="005B51A7"/>
    <w:rsid w:val="005B53F0"/>
    <w:rsid w:val="005B5456"/>
    <w:rsid w:val="005B5728"/>
    <w:rsid w:val="005B69D0"/>
    <w:rsid w:val="005B6E3F"/>
    <w:rsid w:val="005B708D"/>
    <w:rsid w:val="005B7221"/>
    <w:rsid w:val="005B736E"/>
    <w:rsid w:val="005B757C"/>
    <w:rsid w:val="005B7E94"/>
    <w:rsid w:val="005C047A"/>
    <w:rsid w:val="005C055E"/>
    <w:rsid w:val="005C0903"/>
    <w:rsid w:val="005C0B71"/>
    <w:rsid w:val="005C0DA9"/>
    <w:rsid w:val="005C1039"/>
    <w:rsid w:val="005C1175"/>
    <w:rsid w:val="005C12FF"/>
    <w:rsid w:val="005C134C"/>
    <w:rsid w:val="005C13E8"/>
    <w:rsid w:val="005C14A3"/>
    <w:rsid w:val="005C1589"/>
    <w:rsid w:val="005C15D3"/>
    <w:rsid w:val="005C162A"/>
    <w:rsid w:val="005C19FF"/>
    <w:rsid w:val="005C1ABC"/>
    <w:rsid w:val="005C1C42"/>
    <w:rsid w:val="005C2055"/>
    <w:rsid w:val="005C23E6"/>
    <w:rsid w:val="005C2453"/>
    <w:rsid w:val="005C260F"/>
    <w:rsid w:val="005C2645"/>
    <w:rsid w:val="005C26F6"/>
    <w:rsid w:val="005C2886"/>
    <w:rsid w:val="005C2C75"/>
    <w:rsid w:val="005C2F0F"/>
    <w:rsid w:val="005C3981"/>
    <w:rsid w:val="005C3B46"/>
    <w:rsid w:val="005C3FE5"/>
    <w:rsid w:val="005C4168"/>
    <w:rsid w:val="005C44E5"/>
    <w:rsid w:val="005C47CF"/>
    <w:rsid w:val="005C4DF4"/>
    <w:rsid w:val="005C6022"/>
    <w:rsid w:val="005C6621"/>
    <w:rsid w:val="005C7395"/>
    <w:rsid w:val="005C7C77"/>
    <w:rsid w:val="005C7DD0"/>
    <w:rsid w:val="005D0172"/>
    <w:rsid w:val="005D0231"/>
    <w:rsid w:val="005D0533"/>
    <w:rsid w:val="005D0786"/>
    <w:rsid w:val="005D0A1A"/>
    <w:rsid w:val="005D0A37"/>
    <w:rsid w:val="005D0EA8"/>
    <w:rsid w:val="005D1623"/>
    <w:rsid w:val="005D1BA0"/>
    <w:rsid w:val="005D275C"/>
    <w:rsid w:val="005D2957"/>
    <w:rsid w:val="005D2AB8"/>
    <w:rsid w:val="005D2D5E"/>
    <w:rsid w:val="005D382F"/>
    <w:rsid w:val="005D4172"/>
    <w:rsid w:val="005D41DF"/>
    <w:rsid w:val="005D453D"/>
    <w:rsid w:val="005D4718"/>
    <w:rsid w:val="005D4838"/>
    <w:rsid w:val="005D4AC9"/>
    <w:rsid w:val="005D4C42"/>
    <w:rsid w:val="005D4EB1"/>
    <w:rsid w:val="005D4F67"/>
    <w:rsid w:val="005D52CA"/>
    <w:rsid w:val="005D53E8"/>
    <w:rsid w:val="005D5509"/>
    <w:rsid w:val="005D5A58"/>
    <w:rsid w:val="005D5F36"/>
    <w:rsid w:val="005D5FBE"/>
    <w:rsid w:val="005D64A1"/>
    <w:rsid w:val="005D64CF"/>
    <w:rsid w:val="005D6E2C"/>
    <w:rsid w:val="005D6F7C"/>
    <w:rsid w:val="005D7001"/>
    <w:rsid w:val="005D7279"/>
    <w:rsid w:val="005D727C"/>
    <w:rsid w:val="005D7591"/>
    <w:rsid w:val="005D759E"/>
    <w:rsid w:val="005D7D06"/>
    <w:rsid w:val="005E01B4"/>
    <w:rsid w:val="005E041B"/>
    <w:rsid w:val="005E0A05"/>
    <w:rsid w:val="005E0CF3"/>
    <w:rsid w:val="005E0E74"/>
    <w:rsid w:val="005E0F08"/>
    <w:rsid w:val="005E1758"/>
    <w:rsid w:val="005E2433"/>
    <w:rsid w:val="005E26DD"/>
    <w:rsid w:val="005E29E1"/>
    <w:rsid w:val="005E2BAD"/>
    <w:rsid w:val="005E2EB6"/>
    <w:rsid w:val="005E300E"/>
    <w:rsid w:val="005E3022"/>
    <w:rsid w:val="005E30F2"/>
    <w:rsid w:val="005E3B98"/>
    <w:rsid w:val="005E3F3E"/>
    <w:rsid w:val="005E4494"/>
    <w:rsid w:val="005E44E0"/>
    <w:rsid w:val="005E4696"/>
    <w:rsid w:val="005E4704"/>
    <w:rsid w:val="005E489F"/>
    <w:rsid w:val="005E4B29"/>
    <w:rsid w:val="005E4D25"/>
    <w:rsid w:val="005E4E25"/>
    <w:rsid w:val="005E5059"/>
    <w:rsid w:val="005E5434"/>
    <w:rsid w:val="005E5443"/>
    <w:rsid w:val="005E552D"/>
    <w:rsid w:val="005E60AB"/>
    <w:rsid w:val="005E61B5"/>
    <w:rsid w:val="005E66B4"/>
    <w:rsid w:val="005E68FB"/>
    <w:rsid w:val="005E6A47"/>
    <w:rsid w:val="005E70DA"/>
    <w:rsid w:val="005E7642"/>
    <w:rsid w:val="005E7D34"/>
    <w:rsid w:val="005E7F13"/>
    <w:rsid w:val="005F04D9"/>
    <w:rsid w:val="005F1443"/>
    <w:rsid w:val="005F14FB"/>
    <w:rsid w:val="005F1BB7"/>
    <w:rsid w:val="005F1EC0"/>
    <w:rsid w:val="005F22A1"/>
    <w:rsid w:val="005F2530"/>
    <w:rsid w:val="005F2B0C"/>
    <w:rsid w:val="005F312A"/>
    <w:rsid w:val="005F369B"/>
    <w:rsid w:val="005F3C73"/>
    <w:rsid w:val="005F43D1"/>
    <w:rsid w:val="005F471A"/>
    <w:rsid w:val="005F551E"/>
    <w:rsid w:val="005F584A"/>
    <w:rsid w:val="005F5A5B"/>
    <w:rsid w:val="005F5B22"/>
    <w:rsid w:val="005F6176"/>
    <w:rsid w:val="005F6548"/>
    <w:rsid w:val="005F66F9"/>
    <w:rsid w:val="005F6B2E"/>
    <w:rsid w:val="005F6BBE"/>
    <w:rsid w:val="005F6EA3"/>
    <w:rsid w:val="005F6F64"/>
    <w:rsid w:val="005F705C"/>
    <w:rsid w:val="005F74AA"/>
    <w:rsid w:val="005F78A4"/>
    <w:rsid w:val="005F7AB4"/>
    <w:rsid w:val="005F7CDB"/>
    <w:rsid w:val="00600417"/>
    <w:rsid w:val="006009A1"/>
    <w:rsid w:val="00600EDF"/>
    <w:rsid w:val="0060173F"/>
    <w:rsid w:val="00602992"/>
    <w:rsid w:val="00602B28"/>
    <w:rsid w:val="006031F6"/>
    <w:rsid w:val="0060348E"/>
    <w:rsid w:val="0060380F"/>
    <w:rsid w:val="00604403"/>
    <w:rsid w:val="00604526"/>
    <w:rsid w:val="006045CF"/>
    <w:rsid w:val="00604BC9"/>
    <w:rsid w:val="006058D1"/>
    <w:rsid w:val="00605F2E"/>
    <w:rsid w:val="00606185"/>
    <w:rsid w:val="006069B3"/>
    <w:rsid w:val="00606A66"/>
    <w:rsid w:val="0060742A"/>
    <w:rsid w:val="00607973"/>
    <w:rsid w:val="006079F3"/>
    <w:rsid w:val="00607D56"/>
    <w:rsid w:val="006104B1"/>
    <w:rsid w:val="00610C51"/>
    <w:rsid w:val="00610E88"/>
    <w:rsid w:val="006110C5"/>
    <w:rsid w:val="0061122D"/>
    <w:rsid w:val="006114B9"/>
    <w:rsid w:val="0061167A"/>
    <w:rsid w:val="006119F9"/>
    <w:rsid w:val="00611B43"/>
    <w:rsid w:val="00611EDE"/>
    <w:rsid w:val="0061232F"/>
    <w:rsid w:val="006125BF"/>
    <w:rsid w:val="006126F2"/>
    <w:rsid w:val="00612E11"/>
    <w:rsid w:val="006131EB"/>
    <w:rsid w:val="0061408A"/>
    <w:rsid w:val="00614268"/>
    <w:rsid w:val="0061444B"/>
    <w:rsid w:val="0061465A"/>
    <w:rsid w:val="00614928"/>
    <w:rsid w:val="0061499B"/>
    <w:rsid w:val="00614B09"/>
    <w:rsid w:val="00614D17"/>
    <w:rsid w:val="006151E5"/>
    <w:rsid w:val="0061543E"/>
    <w:rsid w:val="00615682"/>
    <w:rsid w:val="006157CF"/>
    <w:rsid w:val="006159A1"/>
    <w:rsid w:val="0061614D"/>
    <w:rsid w:val="00616349"/>
    <w:rsid w:val="00616384"/>
    <w:rsid w:val="006164AA"/>
    <w:rsid w:val="0061692D"/>
    <w:rsid w:val="00616EBA"/>
    <w:rsid w:val="0061705E"/>
    <w:rsid w:val="00617635"/>
    <w:rsid w:val="006177F6"/>
    <w:rsid w:val="00617BBB"/>
    <w:rsid w:val="00617F56"/>
    <w:rsid w:val="0062010E"/>
    <w:rsid w:val="00620359"/>
    <w:rsid w:val="00620603"/>
    <w:rsid w:val="0062093D"/>
    <w:rsid w:val="00620974"/>
    <w:rsid w:val="006210BB"/>
    <w:rsid w:val="006211F4"/>
    <w:rsid w:val="0062150B"/>
    <w:rsid w:val="00621BF5"/>
    <w:rsid w:val="00621DB8"/>
    <w:rsid w:val="0062224C"/>
    <w:rsid w:val="00622338"/>
    <w:rsid w:val="00622B9D"/>
    <w:rsid w:val="00623163"/>
    <w:rsid w:val="0062319A"/>
    <w:rsid w:val="006233C8"/>
    <w:rsid w:val="00623427"/>
    <w:rsid w:val="00623666"/>
    <w:rsid w:val="00624B62"/>
    <w:rsid w:val="00624DB0"/>
    <w:rsid w:val="006250AE"/>
    <w:rsid w:val="0062513D"/>
    <w:rsid w:val="00625677"/>
    <w:rsid w:val="00625ECF"/>
    <w:rsid w:val="006261DC"/>
    <w:rsid w:val="00626276"/>
    <w:rsid w:val="00626436"/>
    <w:rsid w:val="0062655F"/>
    <w:rsid w:val="00626A3F"/>
    <w:rsid w:val="00626D25"/>
    <w:rsid w:val="006274EC"/>
    <w:rsid w:val="00627836"/>
    <w:rsid w:val="00627DBF"/>
    <w:rsid w:val="00627E04"/>
    <w:rsid w:val="00627EA2"/>
    <w:rsid w:val="006300E4"/>
    <w:rsid w:val="00630146"/>
    <w:rsid w:val="006308EA"/>
    <w:rsid w:val="006308FB"/>
    <w:rsid w:val="00630BB9"/>
    <w:rsid w:val="00631405"/>
    <w:rsid w:val="006319F3"/>
    <w:rsid w:val="0063251E"/>
    <w:rsid w:val="00632BA3"/>
    <w:rsid w:val="00632C3F"/>
    <w:rsid w:val="00632DB7"/>
    <w:rsid w:val="00632E2B"/>
    <w:rsid w:val="00632F50"/>
    <w:rsid w:val="0063338E"/>
    <w:rsid w:val="0063343F"/>
    <w:rsid w:val="00633794"/>
    <w:rsid w:val="00633E04"/>
    <w:rsid w:val="006344EC"/>
    <w:rsid w:val="006344F5"/>
    <w:rsid w:val="00634E5C"/>
    <w:rsid w:val="00635105"/>
    <w:rsid w:val="00635963"/>
    <w:rsid w:val="00635C31"/>
    <w:rsid w:val="00635E13"/>
    <w:rsid w:val="00635FBA"/>
    <w:rsid w:val="00636084"/>
    <w:rsid w:val="00636333"/>
    <w:rsid w:val="006363AD"/>
    <w:rsid w:val="006363BD"/>
    <w:rsid w:val="006366B5"/>
    <w:rsid w:val="006368A2"/>
    <w:rsid w:val="00637034"/>
    <w:rsid w:val="00637198"/>
    <w:rsid w:val="00637590"/>
    <w:rsid w:val="0063788B"/>
    <w:rsid w:val="00640211"/>
    <w:rsid w:val="00640950"/>
    <w:rsid w:val="00640CB0"/>
    <w:rsid w:val="0064102D"/>
    <w:rsid w:val="00641881"/>
    <w:rsid w:val="006419AE"/>
    <w:rsid w:val="00641A23"/>
    <w:rsid w:val="00641B62"/>
    <w:rsid w:val="006421CB"/>
    <w:rsid w:val="00642976"/>
    <w:rsid w:val="0064339D"/>
    <w:rsid w:val="00643D41"/>
    <w:rsid w:val="00644446"/>
    <w:rsid w:val="00644919"/>
    <w:rsid w:val="00644971"/>
    <w:rsid w:val="006449F8"/>
    <w:rsid w:val="00644D9F"/>
    <w:rsid w:val="00644E4E"/>
    <w:rsid w:val="00644E63"/>
    <w:rsid w:val="00644FB6"/>
    <w:rsid w:val="006451D2"/>
    <w:rsid w:val="0064525D"/>
    <w:rsid w:val="006453DD"/>
    <w:rsid w:val="006454AF"/>
    <w:rsid w:val="006455C0"/>
    <w:rsid w:val="0064592D"/>
    <w:rsid w:val="00645C0C"/>
    <w:rsid w:val="00646550"/>
    <w:rsid w:val="00646B43"/>
    <w:rsid w:val="00646D84"/>
    <w:rsid w:val="00647755"/>
    <w:rsid w:val="006478A8"/>
    <w:rsid w:val="00647BA1"/>
    <w:rsid w:val="00647DF8"/>
    <w:rsid w:val="00647F2B"/>
    <w:rsid w:val="006506C8"/>
    <w:rsid w:val="00650891"/>
    <w:rsid w:val="006509F1"/>
    <w:rsid w:val="00650B88"/>
    <w:rsid w:val="00650CF1"/>
    <w:rsid w:val="00651620"/>
    <w:rsid w:val="00651622"/>
    <w:rsid w:val="00651647"/>
    <w:rsid w:val="0065188C"/>
    <w:rsid w:val="006522E5"/>
    <w:rsid w:val="00652465"/>
    <w:rsid w:val="0065296D"/>
    <w:rsid w:val="00652E5C"/>
    <w:rsid w:val="006531D8"/>
    <w:rsid w:val="00653DDD"/>
    <w:rsid w:val="00653E33"/>
    <w:rsid w:val="00654149"/>
    <w:rsid w:val="006544B7"/>
    <w:rsid w:val="00654568"/>
    <w:rsid w:val="006546B7"/>
    <w:rsid w:val="00654781"/>
    <w:rsid w:val="00654CF5"/>
    <w:rsid w:val="0065526A"/>
    <w:rsid w:val="00655508"/>
    <w:rsid w:val="00655542"/>
    <w:rsid w:val="006556D9"/>
    <w:rsid w:val="00655D31"/>
    <w:rsid w:val="00655F67"/>
    <w:rsid w:val="00655F92"/>
    <w:rsid w:val="00656283"/>
    <w:rsid w:val="00657089"/>
    <w:rsid w:val="006600E6"/>
    <w:rsid w:val="00660522"/>
    <w:rsid w:val="006609A0"/>
    <w:rsid w:val="006609D0"/>
    <w:rsid w:val="006609EE"/>
    <w:rsid w:val="00660CD3"/>
    <w:rsid w:val="00661645"/>
    <w:rsid w:val="0066198F"/>
    <w:rsid w:val="00661A98"/>
    <w:rsid w:val="00661E51"/>
    <w:rsid w:val="00662097"/>
    <w:rsid w:val="00662709"/>
    <w:rsid w:val="00662737"/>
    <w:rsid w:val="006637D4"/>
    <w:rsid w:val="00663820"/>
    <w:rsid w:val="006639AE"/>
    <w:rsid w:val="006643A8"/>
    <w:rsid w:val="00664938"/>
    <w:rsid w:val="00664A90"/>
    <w:rsid w:val="00664C88"/>
    <w:rsid w:val="00664C97"/>
    <w:rsid w:val="00664F31"/>
    <w:rsid w:val="00665439"/>
    <w:rsid w:val="006657D5"/>
    <w:rsid w:val="00666F09"/>
    <w:rsid w:val="00666F98"/>
    <w:rsid w:val="0066711A"/>
    <w:rsid w:val="0066732D"/>
    <w:rsid w:val="00670544"/>
    <w:rsid w:val="006705D6"/>
    <w:rsid w:val="00670C2C"/>
    <w:rsid w:val="00671042"/>
    <w:rsid w:val="00671095"/>
    <w:rsid w:val="006711C9"/>
    <w:rsid w:val="006715F1"/>
    <w:rsid w:val="00671611"/>
    <w:rsid w:val="0067195C"/>
    <w:rsid w:val="00671E30"/>
    <w:rsid w:val="00671EF6"/>
    <w:rsid w:val="006720BE"/>
    <w:rsid w:val="006720FF"/>
    <w:rsid w:val="00672816"/>
    <w:rsid w:val="0067325D"/>
    <w:rsid w:val="00673349"/>
    <w:rsid w:val="00673A55"/>
    <w:rsid w:val="0067451F"/>
    <w:rsid w:val="006747CC"/>
    <w:rsid w:val="006748EC"/>
    <w:rsid w:val="00674D63"/>
    <w:rsid w:val="006755B5"/>
    <w:rsid w:val="006760EF"/>
    <w:rsid w:val="006769EC"/>
    <w:rsid w:val="00676D97"/>
    <w:rsid w:val="0068039A"/>
    <w:rsid w:val="006803FE"/>
    <w:rsid w:val="00680D24"/>
    <w:rsid w:val="006815C8"/>
    <w:rsid w:val="00681F60"/>
    <w:rsid w:val="00682B29"/>
    <w:rsid w:val="00682B3A"/>
    <w:rsid w:val="00682C08"/>
    <w:rsid w:val="00682C19"/>
    <w:rsid w:val="00682E45"/>
    <w:rsid w:val="006837C4"/>
    <w:rsid w:val="00683C67"/>
    <w:rsid w:val="00684357"/>
    <w:rsid w:val="0068528F"/>
    <w:rsid w:val="00685683"/>
    <w:rsid w:val="006859D9"/>
    <w:rsid w:val="00685BBB"/>
    <w:rsid w:val="00686495"/>
    <w:rsid w:val="00686E63"/>
    <w:rsid w:val="0068735C"/>
    <w:rsid w:val="006876FA"/>
    <w:rsid w:val="00687796"/>
    <w:rsid w:val="00687E45"/>
    <w:rsid w:val="006901B5"/>
    <w:rsid w:val="00690456"/>
    <w:rsid w:val="00690508"/>
    <w:rsid w:val="00690586"/>
    <w:rsid w:val="006907E6"/>
    <w:rsid w:val="0069098D"/>
    <w:rsid w:val="00690A21"/>
    <w:rsid w:val="00690BBC"/>
    <w:rsid w:val="006919F5"/>
    <w:rsid w:val="00691A79"/>
    <w:rsid w:val="00693213"/>
    <w:rsid w:val="006932E3"/>
    <w:rsid w:val="006933C6"/>
    <w:rsid w:val="00693541"/>
    <w:rsid w:val="00693545"/>
    <w:rsid w:val="006935B9"/>
    <w:rsid w:val="00693C79"/>
    <w:rsid w:val="00694158"/>
    <w:rsid w:val="0069444E"/>
    <w:rsid w:val="006945E5"/>
    <w:rsid w:val="00694638"/>
    <w:rsid w:val="00694902"/>
    <w:rsid w:val="006949CF"/>
    <w:rsid w:val="00694C6E"/>
    <w:rsid w:val="00694D5B"/>
    <w:rsid w:val="00694F07"/>
    <w:rsid w:val="00694FE6"/>
    <w:rsid w:val="00695445"/>
    <w:rsid w:val="0069559E"/>
    <w:rsid w:val="0069567C"/>
    <w:rsid w:val="00695E31"/>
    <w:rsid w:val="006966E2"/>
    <w:rsid w:val="006967BF"/>
    <w:rsid w:val="00696A32"/>
    <w:rsid w:val="006970C8"/>
    <w:rsid w:val="00697D57"/>
    <w:rsid w:val="00697F36"/>
    <w:rsid w:val="006A099F"/>
    <w:rsid w:val="006A0BF9"/>
    <w:rsid w:val="006A17EC"/>
    <w:rsid w:val="006A19BB"/>
    <w:rsid w:val="006A1B14"/>
    <w:rsid w:val="006A1BB5"/>
    <w:rsid w:val="006A1C46"/>
    <w:rsid w:val="006A1D45"/>
    <w:rsid w:val="006A1E36"/>
    <w:rsid w:val="006A2235"/>
    <w:rsid w:val="006A2700"/>
    <w:rsid w:val="006A27D8"/>
    <w:rsid w:val="006A286A"/>
    <w:rsid w:val="006A2CB7"/>
    <w:rsid w:val="006A3213"/>
    <w:rsid w:val="006A35D9"/>
    <w:rsid w:val="006A375B"/>
    <w:rsid w:val="006A3826"/>
    <w:rsid w:val="006A3961"/>
    <w:rsid w:val="006A3A28"/>
    <w:rsid w:val="006A3CAB"/>
    <w:rsid w:val="006A3D41"/>
    <w:rsid w:val="006A3DAE"/>
    <w:rsid w:val="006A4035"/>
    <w:rsid w:val="006A45EC"/>
    <w:rsid w:val="006A496A"/>
    <w:rsid w:val="006A4E4A"/>
    <w:rsid w:val="006A55DA"/>
    <w:rsid w:val="006A5A2B"/>
    <w:rsid w:val="006A5B68"/>
    <w:rsid w:val="006A637B"/>
    <w:rsid w:val="006A6679"/>
    <w:rsid w:val="006A6A35"/>
    <w:rsid w:val="006A6B66"/>
    <w:rsid w:val="006A730F"/>
    <w:rsid w:val="006A736A"/>
    <w:rsid w:val="006A754E"/>
    <w:rsid w:val="006A78BB"/>
    <w:rsid w:val="006B05E7"/>
    <w:rsid w:val="006B0D0C"/>
    <w:rsid w:val="006B0EB3"/>
    <w:rsid w:val="006B1522"/>
    <w:rsid w:val="006B15DD"/>
    <w:rsid w:val="006B1A17"/>
    <w:rsid w:val="006B1DBD"/>
    <w:rsid w:val="006B1E6C"/>
    <w:rsid w:val="006B20E0"/>
    <w:rsid w:val="006B23D9"/>
    <w:rsid w:val="006B2787"/>
    <w:rsid w:val="006B2B0D"/>
    <w:rsid w:val="006B3821"/>
    <w:rsid w:val="006B3E40"/>
    <w:rsid w:val="006B41E7"/>
    <w:rsid w:val="006B4249"/>
    <w:rsid w:val="006B4C03"/>
    <w:rsid w:val="006B4C0A"/>
    <w:rsid w:val="006B555B"/>
    <w:rsid w:val="006B5947"/>
    <w:rsid w:val="006B5F09"/>
    <w:rsid w:val="006B5FD0"/>
    <w:rsid w:val="006B603D"/>
    <w:rsid w:val="006B619D"/>
    <w:rsid w:val="006B62D0"/>
    <w:rsid w:val="006B65C8"/>
    <w:rsid w:val="006B6701"/>
    <w:rsid w:val="006B68DC"/>
    <w:rsid w:val="006B7079"/>
    <w:rsid w:val="006B7095"/>
    <w:rsid w:val="006B71E2"/>
    <w:rsid w:val="006B7222"/>
    <w:rsid w:val="006B7278"/>
    <w:rsid w:val="006B78F0"/>
    <w:rsid w:val="006B7D72"/>
    <w:rsid w:val="006B7E12"/>
    <w:rsid w:val="006C023B"/>
    <w:rsid w:val="006C0550"/>
    <w:rsid w:val="006C07E6"/>
    <w:rsid w:val="006C0C5E"/>
    <w:rsid w:val="006C1257"/>
    <w:rsid w:val="006C155F"/>
    <w:rsid w:val="006C2285"/>
    <w:rsid w:val="006C23E6"/>
    <w:rsid w:val="006C2637"/>
    <w:rsid w:val="006C2947"/>
    <w:rsid w:val="006C2D04"/>
    <w:rsid w:val="006C2FA5"/>
    <w:rsid w:val="006C32DD"/>
    <w:rsid w:val="006C3C45"/>
    <w:rsid w:val="006C3CBE"/>
    <w:rsid w:val="006C3E06"/>
    <w:rsid w:val="006C424D"/>
    <w:rsid w:val="006C44E1"/>
    <w:rsid w:val="006C4911"/>
    <w:rsid w:val="006C4F06"/>
    <w:rsid w:val="006C5EEE"/>
    <w:rsid w:val="006C6033"/>
    <w:rsid w:val="006C6096"/>
    <w:rsid w:val="006C625E"/>
    <w:rsid w:val="006C6285"/>
    <w:rsid w:val="006C64FF"/>
    <w:rsid w:val="006C677E"/>
    <w:rsid w:val="006C697F"/>
    <w:rsid w:val="006C7579"/>
    <w:rsid w:val="006C7631"/>
    <w:rsid w:val="006C7B85"/>
    <w:rsid w:val="006D0366"/>
    <w:rsid w:val="006D0740"/>
    <w:rsid w:val="006D0803"/>
    <w:rsid w:val="006D0BB9"/>
    <w:rsid w:val="006D124C"/>
    <w:rsid w:val="006D1382"/>
    <w:rsid w:val="006D1815"/>
    <w:rsid w:val="006D1859"/>
    <w:rsid w:val="006D1C1F"/>
    <w:rsid w:val="006D1E4E"/>
    <w:rsid w:val="006D2513"/>
    <w:rsid w:val="006D25FC"/>
    <w:rsid w:val="006D26CA"/>
    <w:rsid w:val="006D286B"/>
    <w:rsid w:val="006D2ACE"/>
    <w:rsid w:val="006D341B"/>
    <w:rsid w:val="006D44C4"/>
    <w:rsid w:val="006D466C"/>
    <w:rsid w:val="006D4720"/>
    <w:rsid w:val="006D5053"/>
    <w:rsid w:val="006D5926"/>
    <w:rsid w:val="006D5B36"/>
    <w:rsid w:val="006D61E2"/>
    <w:rsid w:val="006D6694"/>
    <w:rsid w:val="006D66BB"/>
    <w:rsid w:val="006D6A91"/>
    <w:rsid w:val="006D6C22"/>
    <w:rsid w:val="006D6CEE"/>
    <w:rsid w:val="006D725B"/>
    <w:rsid w:val="006D7336"/>
    <w:rsid w:val="006D7BB2"/>
    <w:rsid w:val="006D7D7A"/>
    <w:rsid w:val="006E00BB"/>
    <w:rsid w:val="006E0460"/>
    <w:rsid w:val="006E04F3"/>
    <w:rsid w:val="006E0670"/>
    <w:rsid w:val="006E0E63"/>
    <w:rsid w:val="006E0F81"/>
    <w:rsid w:val="006E127D"/>
    <w:rsid w:val="006E1F5E"/>
    <w:rsid w:val="006E2372"/>
    <w:rsid w:val="006E26A8"/>
    <w:rsid w:val="006E2E9B"/>
    <w:rsid w:val="006E33CB"/>
    <w:rsid w:val="006E3565"/>
    <w:rsid w:val="006E394A"/>
    <w:rsid w:val="006E3A68"/>
    <w:rsid w:val="006E3AA8"/>
    <w:rsid w:val="006E3B3A"/>
    <w:rsid w:val="006E4160"/>
    <w:rsid w:val="006E49C4"/>
    <w:rsid w:val="006E4C4F"/>
    <w:rsid w:val="006E4F6D"/>
    <w:rsid w:val="006E502E"/>
    <w:rsid w:val="006E52D1"/>
    <w:rsid w:val="006E573C"/>
    <w:rsid w:val="006E57B4"/>
    <w:rsid w:val="006E5E74"/>
    <w:rsid w:val="006E6A5E"/>
    <w:rsid w:val="006E6DA2"/>
    <w:rsid w:val="006E6E55"/>
    <w:rsid w:val="006E6EC0"/>
    <w:rsid w:val="006E70C5"/>
    <w:rsid w:val="006E7839"/>
    <w:rsid w:val="006E7B1F"/>
    <w:rsid w:val="006F00EF"/>
    <w:rsid w:val="006F01E1"/>
    <w:rsid w:val="006F0599"/>
    <w:rsid w:val="006F0753"/>
    <w:rsid w:val="006F0ED6"/>
    <w:rsid w:val="006F104E"/>
    <w:rsid w:val="006F1151"/>
    <w:rsid w:val="006F123D"/>
    <w:rsid w:val="006F1714"/>
    <w:rsid w:val="006F178D"/>
    <w:rsid w:val="006F1AA7"/>
    <w:rsid w:val="006F1B05"/>
    <w:rsid w:val="006F1BD5"/>
    <w:rsid w:val="006F1DBC"/>
    <w:rsid w:val="006F213D"/>
    <w:rsid w:val="006F224A"/>
    <w:rsid w:val="006F295F"/>
    <w:rsid w:val="006F2DD9"/>
    <w:rsid w:val="006F2F8F"/>
    <w:rsid w:val="006F35DC"/>
    <w:rsid w:val="006F3E55"/>
    <w:rsid w:val="006F3EA6"/>
    <w:rsid w:val="006F411B"/>
    <w:rsid w:val="006F419C"/>
    <w:rsid w:val="006F439F"/>
    <w:rsid w:val="006F43AE"/>
    <w:rsid w:val="006F4989"/>
    <w:rsid w:val="006F4B50"/>
    <w:rsid w:val="006F4E29"/>
    <w:rsid w:val="006F4EB4"/>
    <w:rsid w:val="006F595D"/>
    <w:rsid w:val="006F5B50"/>
    <w:rsid w:val="006F5C23"/>
    <w:rsid w:val="006F62A0"/>
    <w:rsid w:val="006F63AA"/>
    <w:rsid w:val="006F6681"/>
    <w:rsid w:val="006F6B69"/>
    <w:rsid w:val="006F6C76"/>
    <w:rsid w:val="006F71F3"/>
    <w:rsid w:val="006F7B9B"/>
    <w:rsid w:val="00700874"/>
    <w:rsid w:val="0070099E"/>
    <w:rsid w:val="00700BCD"/>
    <w:rsid w:val="00700E94"/>
    <w:rsid w:val="0070128E"/>
    <w:rsid w:val="00701435"/>
    <w:rsid w:val="00701643"/>
    <w:rsid w:val="0070181E"/>
    <w:rsid w:val="00701B27"/>
    <w:rsid w:val="00701C30"/>
    <w:rsid w:val="00701DFF"/>
    <w:rsid w:val="00702121"/>
    <w:rsid w:val="00702329"/>
    <w:rsid w:val="007025B4"/>
    <w:rsid w:val="007028EE"/>
    <w:rsid w:val="00702B05"/>
    <w:rsid w:val="00702CA6"/>
    <w:rsid w:val="00702EE7"/>
    <w:rsid w:val="00703F92"/>
    <w:rsid w:val="00704230"/>
    <w:rsid w:val="00704245"/>
    <w:rsid w:val="0070425A"/>
    <w:rsid w:val="007043C7"/>
    <w:rsid w:val="00704C54"/>
    <w:rsid w:val="00704D40"/>
    <w:rsid w:val="00705706"/>
    <w:rsid w:val="00705A39"/>
    <w:rsid w:val="00705A61"/>
    <w:rsid w:val="00705AAA"/>
    <w:rsid w:val="00705EE2"/>
    <w:rsid w:val="007066C9"/>
    <w:rsid w:val="0070690B"/>
    <w:rsid w:val="00707665"/>
    <w:rsid w:val="00707ECA"/>
    <w:rsid w:val="00710167"/>
    <w:rsid w:val="00710643"/>
    <w:rsid w:val="00710A73"/>
    <w:rsid w:val="00711095"/>
    <w:rsid w:val="0071165B"/>
    <w:rsid w:val="0071190A"/>
    <w:rsid w:val="007119B2"/>
    <w:rsid w:val="00712200"/>
    <w:rsid w:val="007123E8"/>
    <w:rsid w:val="007128E8"/>
    <w:rsid w:val="00712B7F"/>
    <w:rsid w:val="00712D62"/>
    <w:rsid w:val="007130DB"/>
    <w:rsid w:val="00713764"/>
    <w:rsid w:val="007139DE"/>
    <w:rsid w:val="00713BDA"/>
    <w:rsid w:val="00713FAF"/>
    <w:rsid w:val="00715085"/>
    <w:rsid w:val="0071533B"/>
    <w:rsid w:val="00715487"/>
    <w:rsid w:val="00715498"/>
    <w:rsid w:val="0071586F"/>
    <w:rsid w:val="00715916"/>
    <w:rsid w:val="00715BE2"/>
    <w:rsid w:val="00715CAF"/>
    <w:rsid w:val="00715ECE"/>
    <w:rsid w:val="00716BDA"/>
    <w:rsid w:val="00716CC0"/>
    <w:rsid w:val="00717106"/>
    <w:rsid w:val="0071715D"/>
    <w:rsid w:val="00717421"/>
    <w:rsid w:val="007177CD"/>
    <w:rsid w:val="007178CA"/>
    <w:rsid w:val="00717BFE"/>
    <w:rsid w:val="00717F3A"/>
    <w:rsid w:val="00720219"/>
    <w:rsid w:val="00720761"/>
    <w:rsid w:val="00720EA0"/>
    <w:rsid w:val="00720FF4"/>
    <w:rsid w:val="00721278"/>
    <w:rsid w:val="00721319"/>
    <w:rsid w:val="007213D0"/>
    <w:rsid w:val="00721BB4"/>
    <w:rsid w:val="00721C85"/>
    <w:rsid w:val="00721FF0"/>
    <w:rsid w:val="0072292F"/>
    <w:rsid w:val="00722B2E"/>
    <w:rsid w:val="00722C3C"/>
    <w:rsid w:val="00722E78"/>
    <w:rsid w:val="00722FB1"/>
    <w:rsid w:val="007231FB"/>
    <w:rsid w:val="00723E7B"/>
    <w:rsid w:val="0072405B"/>
    <w:rsid w:val="007243BD"/>
    <w:rsid w:val="007248E6"/>
    <w:rsid w:val="00724DA5"/>
    <w:rsid w:val="00724DD4"/>
    <w:rsid w:val="007251B1"/>
    <w:rsid w:val="0072548B"/>
    <w:rsid w:val="007254A1"/>
    <w:rsid w:val="007254ED"/>
    <w:rsid w:val="00725925"/>
    <w:rsid w:val="00725A95"/>
    <w:rsid w:val="00725C07"/>
    <w:rsid w:val="00725DBF"/>
    <w:rsid w:val="00726959"/>
    <w:rsid w:val="00726D9A"/>
    <w:rsid w:val="0072741C"/>
    <w:rsid w:val="0072786B"/>
    <w:rsid w:val="00727B20"/>
    <w:rsid w:val="00727F4E"/>
    <w:rsid w:val="0073013A"/>
    <w:rsid w:val="00730544"/>
    <w:rsid w:val="0073061F"/>
    <w:rsid w:val="00730BA7"/>
    <w:rsid w:val="00730D7F"/>
    <w:rsid w:val="00730DA6"/>
    <w:rsid w:val="00730E97"/>
    <w:rsid w:val="00731991"/>
    <w:rsid w:val="00731D53"/>
    <w:rsid w:val="00731F34"/>
    <w:rsid w:val="0073254D"/>
    <w:rsid w:val="0073262E"/>
    <w:rsid w:val="0073270F"/>
    <w:rsid w:val="00733017"/>
    <w:rsid w:val="00733438"/>
    <w:rsid w:val="007335B2"/>
    <w:rsid w:val="00733636"/>
    <w:rsid w:val="007338E9"/>
    <w:rsid w:val="00733AF1"/>
    <w:rsid w:val="00734142"/>
    <w:rsid w:val="0073484A"/>
    <w:rsid w:val="00734C1E"/>
    <w:rsid w:val="00734C9B"/>
    <w:rsid w:val="00734E11"/>
    <w:rsid w:val="0073524C"/>
    <w:rsid w:val="00735493"/>
    <w:rsid w:val="0073583E"/>
    <w:rsid w:val="00735905"/>
    <w:rsid w:val="00735A29"/>
    <w:rsid w:val="00735AD0"/>
    <w:rsid w:val="00735BDA"/>
    <w:rsid w:val="00736772"/>
    <w:rsid w:val="00736913"/>
    <w:rsid w:val="00736C9D"/>
    <w:rsid w:val="007371E0"/>
    <w:rsid w:val="0073762A"/>
    <w:rsid w:val="00737696"/>
    <w:rsid w:val="00737EC9"/>
    <w:rsid w:val="0074009D"/>
    <w:rsid w:val="007401B0"/>
    <w:rsid w:val="00740607"/>
    <w:rsid w:val="007409B1"/>
    <w:rsid w:val="00740C79"/>
    <w:rsid w:val="00741021"/>
    <w:rsid w:val="007413D0"/>
    <w:rsid w:val="00741724"/>
    <w:rsid w:val="0074189D"/>
    <w:rsid w:val="00741A3D"/>
    <w:rsid w:val="00741FE5"/>
    <w:rsid w:val="00742169"/>
    <w:rsid w:val="0074217D"/>
    <w:rsid w:val="00742204"/>
    <w:rsid w:val="007422AE"/>
    <w:rsid w:val="00742467"/>
    <w:rsid w:val="0074255B"/>
    <w:rsid w:val="0074278B"/>
    <w:rsid w:val="00742D98"/>
    <w:rsid w:val="00742DCF"/>
    <w:rsid w:val="00742DD5"/>
    <w:rsid w:val="00743207"/>
    <w:rsid w:val="00743413"/>
    <w:rsid w:val="00743562"/>
    <w:rsid w:val="00743F33"/>
    <w:rsid w:val="0074490F"/>
    <w:rsid w:val="00744D34"/>
    <w:rsid w:val="007450A8"/>
    <w:rsid w:val="00745A17"/>
    <w:rsid w:val="00745A57"/>
    <w:rsid w:val="007465AC"/>
    <w:rsid w:val="00746867"/>
    <w:rsid w:val="00746D4B"/>
    <w:rsid w:val="00746E16"/>
    <w:rsid w:val="007476C5"/>
    <w:rsid w:val="00747920"/>
    <w:rsid w:val="00747A26"/>
    <w:rsid w:val="00747CBC"/>
    <w:rsid w:val="00747F04"/>
    <w:rsid w:val="00747F3D"/>
    <w:rsid w:val="0075040E"/>
    <w:rsid w:val="007504A3"/>
    <w:rsid w:val="00750538"/>
    <w:rsid w:val="00750624"/>
    <w:rsid w:val="00750B46"/>
    <w:rsid w:val="00750F3A"/>
    <w:rsid w:val="0075182B"/>
    <w:rsid w:val="00751891"/>
    <w:rsid w:val="00751AF7"/>
    <w:rsid w:val="00752125"/>
    <w:rsid w:val="00752359"/>
    <w:rsid w:val="00752469"/>
    <w:rsid w:val="0075259D"/>
    <w:rsid w:val="00752752"/>
    <w:rsid w:val="007529E0"/>
    <w:rsid w:val="00752FF4"/>
    <w:rsid w:val="00753131"/>
    <w:rsid w:val="00753591"/>
    <w:rsid w:val="00753AFC"/>
    <w:rsid w:val="007541C5"/>
    <w:rsid w:val="0075434E"/>
    <w:rsid w:val="00755519"/>
    <w:rsid w:val="007558C7"/>
    <w:rsid w:val="007559FB"/>
    <w:rsid w:val="007560D7"/>
    <w:rsid w:val="007560FC"/>
    <w:rsid w:val="007565EE"/>
    <w:rsid w:val="00756CF6"/>
    <w:rsid w:val="00757884"/>
    <w:rsid w:val="00757A0E"/>
    <w:rsid w:val="00757C90"/>
    <w:rsid w:val="00757D16"/>
    <w:rsid w:val="00760249"/>
    <w:rsid w:val="007602E5"/>
    <w:rsid w:val="00760A1B"/>
    <w:rsid w:val="007615B3"/>
    <w:rsid w:val="0076187F"/>
    <w:rsid w:val="00761A9A"/>
    <w:rsid w:val="0076220E"/>
    <w:rsid w:val="007628BD"/>
    <w:rsid w:val="00762922"/>
    <w:rsid w:val="007635A3"/>
    <w:rsid w:val="007643B9"/>
    <w:rsid w:val="00764473"/>
    <w:rsid w:val="0076460F"/>
    <w:rsid w:val="007649DC"/>
    <w:rsid w:val="007651D9"/>
    <w:rsid w:val="00765416"/>
    <w:rsid w:val="00765530"/>
    <w:rsid w:val="00765930"/>
    <w:rsid w:val="007661AC"/>
    <w:rsid w:val="0076654F"/>
    <w:rsid w:val="007669B2"/>
    <w:rsid w:val="00766B13"/>
    <w:rsid w:val="0076757C"/>
    <w:rsid w:val="007677A6"/>
    <w:rsid w:val="00767CAC"/>
    <w:rsid w:val="00767DEA"/>
    <w:rsid w:val="0077020E"/>
    <w:rsid w:val="0077041A"/>
    <w:rsid w:val="007704E9"/>
    <w:rsid w:val="0077080B"/>
    <w:rsid w:val="007708E1"/>
    <w:rsid w:val="00770B63"/>
    <w:rsid w:val="00770EED"/>
    <w:rsid w:val="00771080"/>
    <w:rsid w:val="00771255"/>
    <w:rsid w:val="0077128A"/>
    <w:rsid w:val="0077140C"/>
    <w:rsid w:val="0077166A"/>
    <w:rsid w:val="00771708"/>
    <w:rsid w:val="00771A61"/>
    <w:rsid w:val="00771F52"/>
    <w:rsid w:val="00772489"/>
    <w:rsid w:val="00772899"/>
    <w:rsid w:val="007729FF"/>
    <w:rsid w:val="00773133"/>
    <w:rsid w:val="00773437"/>
    <w:rsid w:val="0077383A"/>
    <w:rsid w:val="00773F2D"/>
    <w:rsid w:val="00773F78"/>
    <w:rsid w:val="00774013"/>
    <w:rsid w:val="007743FC"/>
    <w:rsid w:val="007746BA"/>
    <w:rsid w:val="007748C9"/>
    <w:rsid w:val="00775210"/>
    <w:rsid w:val="00775824"/>
    <w:rsid w:val="00775F26"/>
    <w:rsid w:val="00776243"/>
    <w:rsid w:val="007762B6"/>
    <w:rsid w:val="007766EF"/>
    <w:rsid w:val="00777590"/>
    <w:rsid w:val="00777A58"/>
    <w:rsid w:val="00777CC9"/>
    <w:rsid w:val="00777FB8"/>
    <w:rsid w:val="007802DF"/>
    <w:rsid w:val="007803A9"/>
    <w:rsid w:val="00780454"/>
    <w:rsid w:val="0078089E"/>
    <w:rsid w:val="00780D91"/>
    <w:rsid w:val="00781A45"/>
    <w:rsid w:val="00781CEE"/>
    <w:rsid w:val="00781EA8"/>
    <w:rsid w:val="00781EB8"/>
    <w:rsid w:val="0078242B"/>
    <w:rsid w:val="007835C2"/>
    <w:rsid w:val="00783C6C"/>
    <w:rsid w:val="007841E6"/>
    <w:rsid w:val="00784504"/>
    <w:rsid w:val="00784572"/>
    <w:rsid w:val="00784ACB"/>
    <w:rsid w:val="00784CA8"/>
    <w:rsid w:val="00784E91"/>
    <w:rsid w:val="007851F2"/>
    <w:rsid w:val="00785326"/>
    <w:rsid w:val="007855CE"/>
    <w:rsid w:val="0078569F"/>
    <w:rsid w:val="00785B7D"/>
    <w:rsid w:val="0078629C"/>
    <w:rsid w:val="007865E5"/>
    <w:rsid w:val="00786DFD"/>
    <w:rsid w:val="00786F13"/>
    <w:rsid w:val="00786F2A"/>
    <w:rsid w:val="00786FE7"/>
    <w:rsid w:val="00787634"/>
    <w:rsid w:val="00787736"/>
    <w:rsid w:val="00787A72"/>
    <w:rsid w:val="00787AA7"/>
    <w:rsid w:val="00787FE2"/>
    <w:rsid w:val="007905B8"/>
    <w:rsid w:val="00790622"/>
    <w:rsid w:val="00790719"/>
    <w:rsid w:val="007909B0"/>
    <w:rsid w:val="00790C0A"/>
    <w:rsid w:val="007911EE"/>
    <w:rsid w:val="007912EA"/>
    <w:rsid w:val="00791472"/>
    <w:rsid w:val="007918A7"/>
    <w:rsid w:val="007926BF"/>
    <w:rsid w:val="00792C96"/>
    <w:rsid w:val="00792EB3"/>
    <w:rsid w:val="007931EC"/>
    <w:rsid w:val="0079370C"/>
    <w:rsid w:val="00793AE9"/>
    <w:rsid w:val="00793B19"/>
    <w:rsid w:val="00794201"/>
    <w:rsid w:val="007942AC"/>
    <w:rsid w:val="00794D7C"/>
    <w:rsid w:val="00794ED7"/>
    <w:rsid w:val="00794EE4"/>
    <w:rsid w:val="00795380"/>
    <w:rsid w:val="0079546C"/>
    <w:rsid w:val="00795970"/>
    <w:rsid w:val="0079686A"/>
    <w:rsid w:val="007969B5"/>
    <w:rsid w:val="00796C61"/>
    <w:rsid w:val="007973C9"/>
    <w:rsid w:val="0079765B"/>
    <w:rsid w:val="00797A13"/>
    <w:rsid w:val="00797A78"/>
    <w:rsid w:val="00797B83"/>
    <w:rsid w:val="00797F35"/>
    <w:rsid w:val="00797FFD"/>
    <w:rsid w:val="007A05C0"/>
    <w:rsid w:val="007A0A7E"/>
    <w:rsid w:val="007A0D23"/>
    <w:rsid w:val="007A12D0"/>
    <w:rsid w:val="007A1B1A"/>
    <w:rsid w:val="007A1D32"/>
    <w:rsid w:val="007A1E39"/>
    <w:rsid w:val="007A1E51"/>
    <w:rsid w:val="007A20D1"/>
    <w:rsid w:val="007A24E8"/>
    <w:rsid w:val="007A2623"/>
    <w:rsid w:val="007A2B30"/>
    <w:rsid w:val="007A2E22"/>
    <w:rsid w:val="007A3753"/>
    <w:rsid w:val="007A3A93"/>
    <w:rsid w:val="007A4268"/>
    <w:rsid w:val="007A4500"/>
    <w:rsid w:val="007A4A7F"/>
    <w:rsid w:val="007A4ADE"/>
    <w:rsid w:val="007A5395"/>
    <w:rsid w:val="007A55E5"/>
    <w:rsid w:val="007A5711"/>
    <w:rsid w:val="007A5770"/>
    <w:rsid w:val="007A61C9"/>
    <w:rsid w:val="007A64BF"/>
    <w:rsid w:val="007A6531"/>
    <w:rsid w:val="007A6705"/>
    <w:rsid w:val="007A73DB"/>
    <w:rsid w:val="007A7483"/>
    <w:rsid w:val="007A7722"/>
    <w:rsid w:val="007A778E"/>
    <w:rsid w:val="007A7A7F"/>
    <w:rsid w:val="007A7E8C"/>
    <w:rsid w:val="007B01ED"/>
    <w:rsid w:val="007B04AB"/>
    <w:rsid w:val="007B0D9F"/>
    <w:rsid w:val="007B107D"/>
    <w:rsid w:val="007B120A"/>
    <w:rsid w:val="007B1346"/>
    <w:rsid w:val="007B14A2"/>
    <w:rsid w:val="007B15B0"/>
    <w:rsid w:val="007B17A7"/>
    <w:rsid w:val="007B1A4B"/>
    <w:rsid w:val="007B1B90"/>
    <w:rsid w:val="007B1E56"/>
    <w:rsid w:val="007B1F69"/>
    <w:rsid w:val="007B2044"/>
    <w:rsid w:val="007B2763"/>
    <w:rsid w:val="007B2960"/>
    <w:rsid w:val="007B2DFF"/>
    <w:rsid w:val="007B30CC"/>
    <w:rsid w:val="007B3981"/>
    <w:rsid w:val="007B4599"/>
    <w:rsid w:val="007B4F0F"/>
    <w:rsid w:val="007B551A"/>
    <w:rsid w:val="007B57A5"/>
    <w:rsid w:val="007B6893"/>
    <w:rsid w:val="007B6E60"/>
    <w:rsid w:val="007B7DBD"/>
    <w:rsid w:val="007C003A"/>
    <w:rsid w:val="007C01A2"/>
    <w:rsid w:val="007C04DD"/>
    <w:rsid w:val="007C0921"/>
    <w:rsid w:val="007C0C14"/>
    <w:rsid w:val="007C0F40"/>
    <w:rsid w:val="007C106B"/>
    <w:rsid w:val="007C2000"/>
    <w:rsid w:val="007C2043"/>
    <w:rsid w:val="007C23B8"/>
    <w:rsid w:val="007C25BA"/>
    <w:rsid w:val="007C2CF1"/>
    <w:rsid w:val="007C2D70"/>
    <w:rsid w:val="007C36F2"/>
    <w:rsid w:val="007C3B48"/>
    <w:rsid w:val="007C4B62"/>
    <w:rsid w:val="007C4C5A"/>
    <w:rsid w:val="007C4E69"/>
    <w:rsid w:val="007C531F"/>
    <w:rsid w:val="007C54C3"/>
    <w:rsid w:val="007C54F8"/>
    <w:rsid w:val="007C5B26"/>
    <w:rsid w:val="007C5C1F"/>
    <w:rsid w:val="007C5E9A"/>
    <w:rsid w:val="007C5F09"/>
    <w:rsid w:val="007C63C5"/>
    <w:rsid w:val="007C665F"/>
    <w:rsid w:val="007C6CF0"/>
    <w:rsid w:val="007C6E49"/>
    <w:rsid w:val="007C6FD8"/>
    <w:rsid w:val="007C7215"/>
    <w:rsid w:val="007C72DD"/>
    <w:rsid w:val="007C76A8"/>
    <w:rsid w:val="007C7851"/>
    <w:rsid w:val="007C7A75"/>
    <w:rsid w:val="007C7D0B"/>
    <w:rsid w:val="007C7EE6"/>
    <w:rsid w:val="007D037D"/>
    <w:rsid w:val="007D068F"/>
    <w:rsid w:val="007D0FF8"/>
    <w:rsid w:val="007D330F"/>
    <w:rsid w:val="007D3493"/>
    <w:rsid w:val="007D39C1"/>
    <w:rsid w:val="007D3C0E"/>
    <w:rsid w:val="007D3C63"/>
    <w:rsid w:val="007D417F"/>
    <w:rsid w:val="007D4CAA"/>
    <w:rsid w:val="007D4CC8"/>
    <w:rsid w:val="007D54DA"/>
    <w:rsid w:val="007D65F8"/>
    <w:rsid w:val="007D66E1"/>
    <w:rsid w:val="007D6A99"/>
    <w:rsid w:val="007D6B5B"/>
    <w:rsid w:val="007D7564"/>
    <w:rsid w:val="007D7E0A"/>
    <w:rsid w:val="007D7FB9"/>
    <w:rsid w:val="007E0057"/>
    <w:rsid w:val="007E0953"/>
    <w:rsid w:val="007E0C7D"/>
    <w:rsid w:val="007E150C"/>
    <w:rsid w:val="007E174F"/>
    <w:rsid w:val="007E1AE5"/>
    <w:rsid w:val="007E1E30"/>
    <w:rsid w:val="007E1E72"/>
    <w:rsid w:val="007E1E94"/>
    <w:rsid w:val="007E1FC4"/>
    <w:rsid w:val="007E240C"/>
    <w:rsid w:val="007E2D41"/>
    <w:rsid w:val="007E31CE"/>
    <w:rsid w:val="007E3246"/>
    <w:rsid w:val="007E360C"/>
    <w:rsid w:val="007E36B9"/>
    <w:rsid w:val="007E39AA"/>
    <w:rsid w:val="007E3C7F"/>
    <w:rsid w:val="007E3E23"/>
    <w:rsid w:val="007E47B6"/>
    <w:rsid w:val="007E4B90"/>
    <w:rsid w:val="007E4F22"/>
    <w:rsid w:val="007E506C"/>
    <w:rsid w:val="007E543E"/>
    <w:rsid w:val="007E563E"/>
    <w:rsid w:val="007E588F"/>
    <w:rsid w:val="007E5BB3"/>
    <w:rsid w:val="007E5CD3"/>
    <w:rsid w:val="007E60C5"/>
    <w:rsid w:val="007E6705"/>
    <w:rsid w:val="007E693B"/>
    <w:rsid w:val="007E69CA"/>
    <w:rsid w:val="007E6E2A"/>
    <w:rsid w:val="007E6E87"/>
    <w:rsid w:val="007E6FE7"/>
    <w:rsid w:val="007E73AC"/>
    <w:rsid w:val="007E73F4"/>
    <w:rsid w:val="007E773E"/>
    <w:rsid w:val="007E77B7"/>
    <w:rsid w:val="007E7955"/>
    <w:rsid w:val="007E7B6A"/>
    <w:rsid w:val="007E7CC9"/>
    <w:rsid w:val="007F03B7"/>
    <w:rsid w:val="007F053E"/>
    <w:rsid w:val="007F06FE"/>
    <w:rsid w:val="007F0EE2"/>
    <w:rsid w:val="007F14CA"/>
    <w:rsid w:val="007F1C8B"/>
    <w:rsid w:val="007F1DC3"/>
    <w:rsid w:val="007F25DB"/>
    <w:rsid w:val="007F2B93"/>
    <w:rsid w:val="007F2E4C"/>
    <w:rsid w:val="007F3275"/>
    <w:rsid w:val="007F3A55"/>
    <w:rsid w:val="007F3D88"/>
    <w:rsid w:val="007F3EFB"/>
    <w:rsid w:val="007F4711"/>
    <w:rsid w:val="007F4B61"/>
    <w:rsid w:val="007F4EB2"/>
    <w:rsid w:val="007F51C1"/>
    <w:rsid w:val="007F5C39"/>
    <w:rsid w:val="007F5CAC"/>
    <w:rsid w:val="007F605B"/>
    <w:rsid w:val="007F6455"/>
    <w:rsid w:val="007F6716"/>
    <w:rsid w:val="007F6BCB"/>
    <w:rsid w:val="007F7189"/>
    <w:rsid w:val="007F7732"/>
    <w:rsid w:val="007F776C"/>
    <w:rsid w:val="007F7C88"/>
    <w:rsid w:val="007F7D9B"/>
    <w:rsid w:val="0080005B"/>
    <w:rsid w:val="008000E8"/>
    <w:rsid w:val="008001F1"/>
    <w:rsid w:val="008002B2"/>
    <w:rsid w:val="00800305"/>
    <w:rsid w:val="008006A3"/>
    <w:rsid w:val="00800746"/>
    <w:rsid w:val="008007A5"/>
    <w:rsid w:val="00800AFA"/>
    <w:rsid w:val="00800EC6"/>
    <w:rsid w:val="00800F43"/>
    <w:rsid w:val="008010E6"/>
    <w:rsid w:val="00801196"/>
    <w:rsid w:val="008013CA"/>
    <w:rsid w:val="0080158F"/>
    <w:rsid w:val="00801917"/>
    <w:rsid w:val="008023C6"/>
    <w:rsid w:val="008026DF"/>
    <w:rsid w:val="0080293E"/>
    <w:rsid w:val="00802C3E"/>
    <w:rsid w:val="0080302B"/>
    <w:rsid w:val="00803A79"/>
    <w:rsid w:val="00803E1A"/>
    <w:rsid w:val="00803E6A"/>
    <w:rsid w:val="00804511"/>
    <w:rsid w:val="008046C7"/>
    <w:rsid w:val="00804852"/>
    <w:rsid w:val="0080496D"/>
    <w:rsid w:val="0080503E"/>
    <w:rsid w:val="008051D3"/>
    <w:rsid w:val="0080560D"/>
    <w:rsid w:val="0080562F"/>
    <w:rsid w:val="0080584B"/>
    <w:rsid w:val="00805DE7"/>
    <w:rsid w:val="008067E7"/>
    <w:rsid w:val="00806FF8"/>
    <w:rsid w:val="0080770A"/>
    <w:rsid w:val="00807BDA"/>
    <w:rsid w:val="00807D24"/>
    <w:rsid w:val="00807F4E"/>
    <w:rsid w:val="00810C47"/>
    <w:rsid w:val="00810CB2"/>
    <w:rsid w:val="00811402"/>
    <w:rsid w:val="00811404"/>
    <w:rsid w:val="00811A06"/>
    <w:rsid w:val="00811C7E"/>
    <w:rsid w:val="008124C3"/>
    <w:rsid w:val="00812545"/>
    <w:rsid w:val="008128E2"/>
    <w:rsid w:val="00812B0B"/>
    <w:rsid w:val="00812D44"/>
    <w:rsid w:val="00813271"/>
    <w:rsid w:val="00813445"/>
    <w:rsid w:val="008134CC"/>
    <w:rsid w:val="00813658"/>
    <w:rsid w:val="008139B5"/>
    <w:rsid w:val="00813A45"/>
    <w:rsid w:val="00813F3C"/>
    <w:rsid w:val="00814039"/>
    <w:rsid w:val="008143CF"/>
    <w:rsid w:val="00814718"/>
    <w:rsid w:val="008147B5"/>
    <w:rsid w:val="00814918"/>
    <w:rsid w:val="0081506A"/>
    <w:rsid w:val="00815519"/>
    <w:rsid w:val="00815640"/>
    <w:rsid w:val="00815B09"/>
    <w:rsid w:val="00815B7F"/>
    <w:rsid w:val="00815C3B"/>
    <w:rsid w:val="00816400"/>
    <w:rsid w:val="008165DB"/>
    <w:rsid w:val="008168C3"/>
    <w:rsid w:val="00816D40"/>
    <w:rsid w:val="00816F89"/>
    <w:rsid w:val="00817F4E"/>
    <w:rsid w:val="0082046C"/>
    <w:rsid w:val="0082049F"/>
    <w:rsid w:val="00820767"/>
    <w:rsid w:val="00820918"/>
    <w:rsid w:val="00820D62"/>
    <w:rsid w:val="0082129B"/>
    <w:rsid w:val="00821535"/>
    <w:rsid w:val="00821692"/>
    <w:rsid w:val="00821744"/>
    <w:rsid w:val="00821746"/>
    <w:rsid w:val="00822444"/>
    <w:rsid w:val="0082295C"/>
    <w:rsid w:val="00822A16"/>
    <w:rsid w:val="00822B93"/>
    <w:rsid w:val="008232A9"/>
    <w:rsid w:val="008233DA"/>
    <w:rsid w:val="0082375F"/>
    <w:rsid w:val="00823F3C"/>
    <w:rsid w:val="00824544"/>
    <w:rsid w:val="00824D4D"/>
    <w:rsid w:val="00825262"/>
    <w:rsid w:val="008253FA"/>
    <w:rsid w:val="00825644"/>
    <w:rsid w:val="00825D8A"/>
    <w:rsid w:val="00825E5D"/>
    <w:rsid w:val="008266EE"/>
    <w:rsid w:val="00826843"/>
    <w:rsid w:val="00826B64"/>
    <w:rsid w:val="00826BCA"/>
    <w:rsid w:val="00827AD4"/>
    <w:rsid w:val="00830221"/>
    <w:rsid w:val="00830CC5"/>
    <w:rsid w:val="00830D87"/>
    <w:rsid w:val="008314E3"/>
    <w:rsid w:val="00831B51"/>
    <w:rsid w:val="00831E1B"/>
    <w:rsid w:val="00832166"/>
    <w:rsid w:val="00832190"/>
    <w:rsid w:val="00832257"/>
    <w:rsid w:val="00832289"/>
    <w:rsid w:val="00832563"/>
    <w:rsid w:val="00832838"/>
    <w:rsid w:val="00832964"/>
    <w:rsid w:val="00833864"/>
    <w:rsid w:val="00833963"/>
    <w:rsid w:val="00833D51"/>
    <w:rsid w:val="00833E3D"/>
    <w:rsid w:val="00834BDC"/>
    <w:rsid w:val="00834C21"/>
    <w:rsid w:val="00834DE7"/>
    <w:rsid w:val="00835081"/>
    <w:rsid w:val="008353E8"/>
    <w:rsid w:val="00835947"/>
    <w:rsid w:val="00835C48"/>
    <w:rsid w:val="00835F7E"/>
    <w:rsid w:val="00836041"/>
    <w:rsid w:val="00836203"/>
    <w:rsid w:val="00836680"/>
    <w:rsid w:val="008369CA"/>
    <w:rsid w:val="00836B71"/>
    <w:rsid w:val="008371EC"/>
    <w:rsid w:val="00837AB6"/>
    <w:rsid w:val="00837C88"/>
    <w:rsid w:val="00837D69"/>
    <w:rsid w:val="008405DC"/>
    <w:rsid w:val="008407C9"/>
    <w:rsid w:val="00840954"/>
    <w:rsid w:val="00840C87"/>
    <w:rsid w:val="00840D54"/>
    <w:rsid w:val="0084123C"/>
    <w:rsid w:val="008413DB"/>
    <w:rsid w:val="0084160F"/>
    <w:rsid w:val="0084198F"/>
    <w:rsid w:val="00841CE2"/>
    <w:rsid w:val="008424DB"/>
    <w:rsid w:val="0084256B"/>
    <w:rsid w:val="008426DD"/>
    <w:rsid w:val="00842A35"/>
    <w:rsid w:val="00842AB2"/>
    <w:rsid w:val="00842B3E"/>
    <w:rsid w:val="00842B7B"/>
    <w:rsid w:val="00842BDF"/>
    <w:rsid w:val="00843238"/>
    <w:rsid w:val="0084391B"/>
    <w:rsid w:val="00843ECD"/>
    <w:rsid w:val="0084414F"/>
    <w:rsid w:val="008441EC"/>
    <w:rsid w:val="00844275"/>
    <w:rsid w:val="0084452E"/>
    <w:rsid w:val="0084459D"/>
    <w:rsid w:val="0084467F"/>
    <w:rsid w:val="008446B8"/>
    <w:rsid w:val="00844B5A"/>
    <w:rsid w:val="00844BAE"/>
    <w:rsid w:val="00844D7D"/>
    <w:rsid w:val="00845242"/>
    <w:rsid w:val="00845786"/>
    <w:rsid w:val="00845E19"/>
    <w:rsid w:val="00845EC3"/>
    <w:rsid w:val="00845F82"/>
    <w:rsid w:val="0084620B"/>
    <w:rsid w:val="00846BCF"/>
    <w:rsid w:val="00846C03"/>
    <w:rsid w:val="00846D09"/>
    <w:rsid w:val="00846D32"/>
    <w:rsid w:val="00846E34"/>
    <w:rsid w:val="0084750D"/>
    <w:rsid w:val="00847D84"/>
    <w:rsid w:val="00850733"/>
    <w:rsid w:val="00850A42"/>
    <w:rsid w:val="00850A73"/>
    <w:rsid w:val="00850C8F"/>
    <w:rsid w:val="00850E62"/>
    <w:rsid w:val="008511CC"/>
    <w:rsid w:val="00851346"/>
    <w:rsid w:val="00851947"/>
    <w:rsid w:val="0085248F"/>
    <w:rsid w:val="00852787"/>
    <w:rsid w:val="008527F6"/>
    <w:rsid w:val="008529DD"/>
    <w:rsid w:val="00852CDA"/>
    <w:rsid w:val="00853840"/>
    <w:rsid w:val="00853D1B"/>
    <w:rsid w:val="008550E5"/>
    <w:rsid w:val="00855201"/>
    <w:rsid w:val="0085528B"/>
    <w:rsid w:val="008555E7"/>
    <w:rsid w:val="00855619"/>
    <w:rsid w:val="008559FA"/>
    <w:rsid w:val="00855CBF"/>
    <w:rsid w:val="00856064"/>
    <w:rsid w:val="008563FD"/>
    <w:rsid w:val="008568A1"/>
    <w:rsid w:val="00856A7C"/>
    <w:rsid w:val="008570EB"/>
    <w:rsid w:val="008571CF"/>
    <w:rsid w:val="008577FA"/>
    <w:rsid w:val="00857BE7"/>
    <w:rsid w:val="00860189"/>
    <w:rsid w:val="0086068D"/>
    <w:rsid w:val="00860A14"/>
    <w:rsid w:val="00860B64"/>
    <w:rsid w:val="00861699"/>
    <w:rsid w:val="0086172C"/>
    <w:rsid w:val="00861EC1"/>
    <w:rsid w:val="0086206F"/>
    <w:rsid w:val="00862322"/>
    <w:rsid w:val="00862BF6"/>
    <w:rsid w:val="00863120"/>
    <w:rsid w:val="0086313A"/>
    <w:rsid w:val="0086378C"/>
    <w:rsid w:val="00863FAC"/>
    <w:rsid w:val="008640EB"/>
    <w:rsid w:val="008650A6"/>
    <w:rsid w:val="00865729"/>
    <w:rsid w:val="00866587"/>
    <w:rsid w:val="008673DC"/>
    <w:rsid w:val="00867424"/>
    <w:rsid w:val="0086762B"/>
    <w:rsid w:val="00867E2A"/>
    <w:rsid w:val="00870082"/>
    <w:rsid w:val="008704E5"/>
    <w:rsid w:val="00870A21"/>
    <w:rsid w:val="00870B64"/>
    <w:rsid w:val="00870DD8"/>
    <w:rsid w:val="00870FC5"/>
    <w:rsid w:val="00871541"/>
    <w:rsid w:val="00871B1F"/>
    <w:rsid w:val="00872064"/>
    <w:rsid w:val="00872233"/>
    <w:rsid w:val="008725DD"/>
    <w:rsid w:val="00872939"/>
    <w:rsid w:val="00872DC8"/>
    <w:rsid w:val="00873078"/>
    <w:rsid w:val="0087314F"/>
    <w:rsid w:val="0087382C"/>
    <w:rsid w:val="00873968"/>
    <w:rsid w:val="00873B76"/>
    <w:rsid w:val="00873B82"/>
    <w:rsid w:val="00873C98"/>
    <w:rsid w:val="00874439"/>
    <w:rsid w:val="008747FB"/>
    <w:rsid w:val="00874C4D"/>
    <w:rsid w:val="00874C58"/>
    <w:rsid w:val="0087528B"/>
    <w:rsid w:val="008753AC"/>
    <w:rsid w:val="008758B2"/>
    <w:rsid w:val="00875B9A"/>
    <w:rsid w:val="008770EF"/>
    <w:rsid w:val="008772BB"/>
    <w:rsid w:val="00877466"/>
    <w:rsid w:val="008779BA"/>
    <w:rsid w:val="00877FED"/>
    <w:rsid w:val="008800D1"/>
    <w:rsid w:val="008805E8"/>
    <w:rsid w:val="00880D86"/>
    <w:rsid w:val="00880EAC"/>
    <w:rsid w:val="00880F7E"/>
    <w:rsid w:val="008814F8"/>
    <w:rsid w:val="00881587"/>
    <w:rsid w:val="00881BBF"/>
    <w:rsid w:val="00882BAA"/>
    <w:rsid w:val="00882FC0"/>
    <w:rsid w:val="0088390D"/>
    <w:rsid w:val="00883F51"/>
    <w:rsid w:val="00884234"/>
    <w:rsid w:val="00884A00"/>
    <w:rsid w:val="00886359"/>
    <w:rsid w:val="008863D0"/>
    <w:rsid w:val="008867E7"/>
    <w:rsid w:val="008873AB"/>
    <w:rsid w:val="0088764D"/>
    <w:rsid w:val="00887688"/>
    <w:rsid w:val="00887D3F"/>
    <w:rsid w:val="00890286"/>
    <w:rsid w:val="00890645"/>
    <w:rsid w:val="00890848"/>
    <w:rsid w:val="00890862"/>
    <w:rsid w:val="0089087F"/>
    <w:rsid w:val="00890E07"/>
    <w:rsid w:val="00890E55"/>
    <w:rsid w:val="0089112E"/>
    <w:rsid w:val="0089159F"/>
    <w:rsid w:val="008915E6"/>
    <w:rsid w:val="00891945"/>
    <w:rsid w:val="0089197A"/>
    <w:rsid w:val="00892480"/>
    <w:rsid w:val="008925C3"/>
    <w:rsid w:val="00892D21"/>
    <w:rsid w:val="00893165"/>
    <w:rsid w:val="00893211"/>
    <w:rsid w:val="00893282"/>
    <w:rsid w:val="00894449"/>
    <w:rsid w:val="0089463D"/>
    <w:rsid w:val="00894DF0"/>
    <w:rsid w:val="008950B8"/>
    <w:rsid w:val="00895112"/>
    <w:rsid w:val="00895222"/>
    <w:rsid w:val="008956FF"/>
    <w:rsid w:val="00895F8C"/>
    <w:rsid w:val="00896039"/>
    <w:rsid w:val="00896828"/>
    <w:rsid w:val="00896AC8"/>
    <w:rsid w:val="008970C4"/>
    <w:rsid w:val="008971F1"/>
    <w:rsid w:val="008979A8"/>
    <w:rsid w:val="008A07FD"/>
    <w:rsid w:val="008A0927"/>
    <w:rsid w:val="008A0A2F"/>
    <w:rsid w:val="008A0C1A"/>
    <w:rsid w:val="008A1153"/>
    <w:rsid w:val="008A1911"/>
    <w:rsid w:val="008A2437"/>
    <w:rsid w:val="008A266C"/>
    <w:rsid w:val="008A32FA"/>
    <w:rsid w:val="008A38E6"/>
    <w:rsid w:val="008A3E00"/>
    <w:rsid w:val="008A4917"/>
    <w:rsid w:val="008A4D4E"/>
    <w:rsid w:val="008A552E"/>
    <w:rsid w:val="008A5B4B"/>
    <w:rsid w:val="008A5E5E"/>
    <w:rsid w:val="008A5E93"/>
    <w:rsid w:val="008A5EDA"/>
    <w:rsid w:val="008A62BC"/>
    <w:rsid w:val="008A62C2"/>
    <w:rsid w:val="008A64EC"/>
    <w:rsid w:val="008A6F01"/>
    <w:rsid w:val="008A6FD2"/>
    <w:rsid w:val="008A7666"/>
    <w:rsid w:val="008A76AF"/>
    <w:rsid w:val="008A76C9"/>
    <w:rsid w:val="008A7949"/>
    <w:rsid w:val="008A7979"/>
    <w:rsid w:val="008A7E44"/>
    <w:rsid w:val="008B0053"/>
    <w:rsid w:val="008B0094"/>
    <w:rsid w:val="008B107A"/>
    <w:rsid w:val="008B1317"/>
    <w:rsid w:val="008B1AA2"/>
    <w:rsid w:val="008B1E9F"/>
    <w:rsid w:val="008B2005"/>
    <w:rsid w:val="008B21B1"/>
    <w:rsid w:val="008B21C1"/>
    <w:rsid w:val="008B26AD"/>
    <w:rsid w:val="008B2763"/>
    <w:rsid w:val="008B28A6"/>
    <w:rsid w:val="008B2D24"/>
    <w:rsid w:val="008B343A"/>
    <w:rsid w:val="008B3DC8"/>
    <w:rsid w:val="008B3DD9"/>
    <w:rsid w:val="008B4607"/>
    <w:rsid w:val="008B460F"/>
    <w:rsid w:val="008B46B1"/>
    <w:rsid w:val="008B4A7D"/>
    <w:rsid w:val="008B4AD6"/>
    <w:rsid w:val="008B4F92"/>
    <w:rsid w:val="008B5497"/>
    <w:rsid w:val="008B5881"/>
    <w:rsid w:val="008B5AF4"/>
    <w:rsid w:val="008B5D12"/>
    <w:rsid w:val="008B5DAC"/>
    <w:rsid w:val="008B5FA9"/>
    <w:rsid w:val="008B6A65"/>
    <w:rsid w:val="008B6F35"/>
    <w:rsid w:val="008B7A08"/>
    <w:rsid w:val="008B7FC8"/>
    <w:rsid w:val="008B7FF8"/>
    <w:rsid w:val="008C01CE"/>
    <w:rsid w:val="008C0827"/>
    <w:rsid w:val="008C0998"/>
    <w:rsid w:val="008C0AD0"/>
    <w:rsid w:val="008C0DF3"/>
    <w:rsid w:val="008C0FF0"/>
    <w:rsid w:val="008C1098"/>
    <w:rsid w:val="008C114B"/>
    <w:rsid w:val="008C133B"/>
    <w:rsid w:val="008C18EB"/>
    <w:rsid w:val="008C1937"/>
    <w:rsid w:val="008C2430"/>
    <w:rsid w:val="008C2C1D"/>
    <w:rsid w:val="008C3678"/>
    <w:rsid w:val="008C3A67"/>
    <w:rsid w:val="008C3A9E"/>
    <w:rsid w:val="008C3F24"/>
    <w:rsid w:val="008C428B"/>
    <w:rsid w:val="008C4AA9"/>
    <w:rsid w:val="008C4B99"/>
    <w:rsid w:val="008C4EFC"/>
    <w:rsid w:val="008C508A"/>
    <w:rsid w:val="008C5219"/>
    <w:rsid w:val="008C523F"/>
    <w:rsid w:val="008C5453"/>
    <w:rsid w:val="008C549C"/>
    <w:rsid w:val="008C549F"/>
    <w:rsid w:val="008C5DA3"/>
    <w:rsid w:val="008C61E3"/>
    <w:rsid w:val="008C6660"/>
    <w:rsid w:val="008C6749"/>
    <w:rsid w:val="008C69E0"/>
    <w:rsid w:val="008C6A85"/>
    <w:rsid w:val="008C6B93"/>
    <w:rsid w:val="008C72C1"/>
    <w:rsid w:val="008C72FF"/>
    <w:rsid w:val="008C7501"/>
    <w:rsid w:val="008C7591"/>
    <w:rsid w:val="008C765E"/>
    <w:rsid w:val="008C7DDB"/>
    <w:rsid w:val="008C7EE9"/>
    <w:rsid w:val="008D0326"/>
    <w:rsid w:val="008D0840"/>
    <w:rsid w:val="008D0E14"/>
    <w:rsid w:val="008D0F34"/>
    <w:rsid w:val="008D0F82"/>
    <w:rsid w:val="008D0F98"/>
    <w:rsid w:val="008D1265"/>
    <w:rsid w:val="008D1404"/>
    <w:rsid w:val="008D146D"/>
    <w:rsid w:val="008D1620"/>
    <w:rsid w:val="008D2AE5"/>
    <w:rsid w:val="008D2FBC"/>
    <w:rsid w:val="008D3378"/>
    <w:rsid w:val="008D3D01"/>
    <w:rsid w:val="008D3FD7"/>
    <w:rsid w:val="008D4246"/>
    <w:rsid w:val="008D4434"/>
    <w:rsid w:val="008D47E5"/>
    <w:rsid w:val="008D4D35"/>
    <w:rsid w:val="008D51C3"/>
    <w:rsid w:val="008D5323"/>
    <w:rsid w:val="008D5842"/>
    <w:rsid w:val="008D66D5"/>
    <w:rsid w:val="008D6706"/>
    <w:rsid w:val="008D6986"/>
    <w:rsid w:val="008D75F5"/>
    <w:rsid w:val="008D78B4"/>
    <w:rsid w:val="008D7973"/>
    <w:rsid w:val="008D7CF0"/>
    <w:rsid w:val="008E042E"/>
    <w:rsid w:val="008E0C0C"/>
    <w:rsid w:val="008E16C3"/>
    <w:rsid w:val="008E1DE1"/>
    <w:rsid w:val="008E1F86"/>
    <w:rsid w:val="008E210F"/>
    <w:rsid w:val="008E2196"/>
    <w:rsid w:val="008E2354"/>
    <w:rsid w:val="008E23BC"/>
    <w:rsid w:val="008E2597"/>
    <w:rsid w:val="008E2814"/>
    <w:rsid w:val="008E2BE2"/>
    <w:rsid w:val="008E311E"/>
    <w:rsid w:val="008E323A"/>
    <w:rsid w:val="008E3AA4"/>
    <w:rsid w:val="008E4124"/>
    <w:rsid w:val="008E4BC3"/>
    <w:rsid w:val="008E4C9E"/>
    <w:rsid w:val="008E4DFB"/>
    <w:rsid w:val="008E54E6"/>
    <w:rsid w:val="008E59AA"/>
    <w:rsid w:val="008E5F11"/>
    <w:rsid w:val="008E63C2"/>
    <w:rsid w:val="008E66C6"/>
    <w:rsid w:val="008E6A60"/>
    <w:rsid w:val="008E6D8F"/>
    <w:rsid w:val="008E6E97"/>
    <w:rsid w:val="008E6EFE"/>
    <w:rsid w:val="008E6F87"/>
    <w:rsid w:val="008E7101"/>
    <w:rsid w:val="008E7AEA"/>
    <w:rsid w:val="008E7B73"/>
    <w:rsid w:val="008E7DD5"/>
    <w:rsid w:val="008F08F2"/>
    <w:rsid w:val="008F0BC8"/>
    <w:rsid w:val="008F14F2"/>
    <w:rsid w:val="008F1508"/>
    <w:rsid w:val="008F1551"/>
    <w:rsid w:val="008F1A27"/>
    <w:rsid w:val="008F228C"/>
    <w:rsid w:val="008F2C5A"/>
    <w:rsid w:val="008F2E50"/>
    <w:rsid w:val="008F359F"/>
    <w:rsid w:val="008F3825"/>
    <w:rsid w:val="008F389F"/>
    <w:rsid w:val="008F40B6"/>
    <w:rsid w:val="008F4158"/>
    <w:rsid w:val="008F4553"/>
    <w:rsid w:val="008F4C28"/>
    <w:rsid w:val="008F4CBC"/>
    <w:rsid w:val="008F550A"/>
    <w:rsid w:val="008F58D9"/>
    <w:rsid w:val="008F66BE"/>
    <w:rsid w:val="008F67DC"/>
    <w:rsid w:val="008F6906"/>
    <w:rsid w:val="008F6929"/>
    <w:rsid w:val="008F6ACE"/>
    <w:rsid w:val="008F7542"/>
    <w:rsid w:val="008F7A18"/>
    <w:rsid w:val="008F7DDC"/>
    <w:rsid w:val="0090042E"/>
    <w:rsid w:val="009005BA"/>
    <w:rsid w:val="009006C2"/>
    <w:rsid w:val="009007C8"/>
    <w:rsid w:val="009008F5"/>
    <w:rsid w:val="0090093D"/>
    <w:rsid w:val="00900DF7"/>
    <w:rsid w:val="00900E2C"/>
    <w:rsid w:val="00901DE4"/>
    <w:rsid w:val="00902462"/>
    <w:rsid w:val="009026A3"/>
    <w:rsid w:val="0090271F"/>
    <w:rsid w:val="0090296C"/>
    <w:rsid w:val="009030DB"/>
    <w:rsid w:val="00903177"/>
    <w:rsid w:val="0090396E"/>
    <w:rsid w:val="00904020"/>
    <w:rsid w:val="00904183"/>
    <w:rsid w:val="0090458F"/>
    <w:rsid w:val="00904E5F"/>
    <w:rsid w:val="009053C7"/>
    <w:rsid w:val="00905B96"/>
    <w:rsid w:val="00905C43"/>
    <w:rsid w:val="00905D64"/>
    <w:rsid w:val="00905E25"/>
    <w:rsid w:val="00906668"/>
    <w:rsid w:val="009067CE"/>
    <w:rsid w:val="009068C0"/>
    <w:rsid w:val="0090788A"/>
    <w:rsid w:val="00907CEC"/>
    <w:rsid w:val="00907DB9"/>
    <w:rsid w:val="00910308"/>
    <w:rsid w:val="0091051D"/>
    <w:rsid w:val="00910746"/>
    <w:rsid w:val="00910BEC"/>
    <w:rsid w:val="00911534"/>
    <w:rsid w:val="009115F4"/>
    <w:rsid w:val="009118EA"/>
    <w:rsid w:val="0091213B"/>
    <w:rsid w:val="00912BB7"/>
    <w:rsid w:val="00912D4A"/>
    <w:rsid w:val="00912DC2"/>
    <w:rsid w:val="00913194"/>
    <w:rsid w:val="0091329A"/>
    <w:rsid w:val="00913508"/>
    <w:rsid w:val="0091398C"/>
    <w:rsid w:val="00913F1D"/>
    <w:rsid w:val="00914059"/>
    <w:rsid w:val="0091424C"/>
    <w:rsid w:val="009142EA"/>
    <w:rsid w:val="0091453E"/>
    <w:rsid w:val="0091504C"/>
    <w:rsid w:val="00915688"/>
    <w:rsid w:val="00915982"/>
    <w:rsid w:val="00915D0F"/>
    <w:rsid w:val="00915DFB"/>
    <w:rsid w:val="00915F2B"/>
    <w:rsid w:val="009163F2"/>
    <w:rsid w:val="00916566"/>
    <w:rsid w:val="00916801"/>
    <w:rsid w:val="009168F4"/>
    <w:rsid w:val="00916AD3"/>
    <w:rsid w:val="00916B4D"/>
    <w:rsid w:val="0091703E"/>
    <w:rsid w:val="00917352"/>
    <w:rsid w:val="00917660"/>
    <w:rsid w:val="009178C2"/>
    <w:rsid w:val="00917CE8"/>
    <w:rsid w:val="00917E91"/>
    <w:rsid w:val="00920176"/>
    <w:rsid w:val="00920F98"/>
    <w:rsid w:val="00921502"/>
    <w:rsid w:val="009215E5"/>
    <w:rsid w:val="009217A1"/>
    <w:rsid w:val="00921E7B"/>
    <w:rsid w:val="00921EE9"/>
    <w:rsid w:val="00922325"/>
    <w:rsid w:val="00922334"/>
    <w:rsid w:val="00922612"/>
    <w:rsid w:val="00922CE7"/>
    <w:rsid w:val="00922DE8"/>
    <w:rsid w:val="009235DB"/>
    <w:rsid w:val="00923F6B"/>
    <w:rsid w:val="0092406C"/>
    <w:rsid w:val="0092424F"/>
    <w:rsid w:val="009256C3"/>
    <w:rsid w:val="0092576C"/>
    <w:rsid w:val="00925A15"/>
    <w:rsid w:val="0092606D"/>
    <w:rsid w:val="00926721"/>
    <w:rsid w:val="00926A40"/>
    <w:rsid w:val="00926A5E"/>
    <w:rsid w:val="00926C7B"/>
    <w:rsid w:val="00927115"/>
    <w:rsid w:val="0092758B"/>
    <w:rsid w:val="00927885"/>
    <w:rsid w:val="00927B48"/>
    <w:rsid w:val="00930642"/>
    <w:rsid w:val="00931058"/>
    <w:rsid w:val="009310D8"/>
    <w:rsid w:val="009317D4"/>
    <w:rsid w:val="00931DDD"/>
    <w:rsid w:val="00931FE3"/>
    <w:rsid w:val="009320E1"/>
    <w:rsid w:val="00932182"/>
    <w:rsid w:val="00932265"/>
    <w:rsid w:val="00932B59"/>
    <w:rsid w:val="00932DAB"/>
    <w:rsid w:val="00932EA0"/>
    <w:rsid w:val="00932EEA"/>
    <w:rsid w:val="00932FD5"/>
    <w:rsid w:val="00933246"/>
    <w:rsid w:val="009335EF"/>
    <w:rsid w:val="009336BE"/>
    <w:rsid w:val="009339BD"/>
    <w:rsid w:val="00933D2B"/>
    <w:rsid w:val="0093477B"/>
    <w:rsid w:val="00934A37"/>
    <w:rsid w:val="00934AC0"/>
    <w:rsid w:val="00934D6D"/>
    <w:rsid w:val="009350F9"/>
    <w:rsid w:val="00935180"/>
    <w:rsid w:val="009352B3"/>
    <w:rsid w:val="00935D22"/>
    <w:rsid w:val="00935ED1"/>
    <w:rsid w:val="00936411"/>
    <w:rsid w:val="0093676F"/>
    <w:rsid w:val="00936791"/>
    <w:rsid w:val="00936AEE"/>
    <w:rsid w:val="00936F37"/>
    <w:rsid w:val="0093708D"/>
    <w:rsid w:val="009375DA"/>
    <w:rsid w:val="00937777"/>
    <w:rsid w:val="0093791D"/>
    <w:rsid w:val="00937A6E"/>
    <w:rsid w:val="00937E09"/>
    <w:rsid w:val="0094142D"/>
    <w:rsid w:val="00941878"/>
    <w:rsid w:val="00941942"/>
    <w:rsid w:val="00941A7D"/>
    <w:rsid w:val="00941BE0"/>
    <w:rsid w:val="00941EFF"/>
    <w:rsid w:val="0094207A"/>
    <w:rsid w:val="009423CC"/>
    <w:rsid w:val="00942521"/>
    <w:rsid w:val="0094284D"/>
    <w:rsid w:val="00942950"/>
    <w:rsid w:val="0094305B"/>
    <w:rsid w:val="0094308B"/>
    <w:rsid w:val="00943248"/>
    <w:rsid w:val="00943258"/>
    <w:rsid w:val="00943655"/>
    <w:rsid w:val="00943A08"/>
    <w:rsid w:val="00943E05"/>
    <w:rsid w:val="00943EAE"/>
    <w:rsid w:val="00944097"/>
    <w:rsid w:val="0094409A"/>
    <w:rsid w:val="00944533"/>
    <w:rsid w:val="0094498C"/>
    <w:rsid w:val="00944CA4"/>
    <w:rsid w:val="00944CB0"/>
    <w:rsid w:val="00944D0F"/>
    <w:rsid w:val="00944F1F"/>
    <w:rsid w:val="00944FFF"/>
    <w:rsid w:val="009456D5"/>
    <w:rsid w:val="0094592E"/>
    <w:rsid w:val="00945C6E"/>
    <w:rsid w:val="00945C7C"/>
    <w:rsid w:val="00945EA9"/>
    <w:rsid w:val="0094622D"/>
    <w:rsid w:val="009462E1"/>
    <w:rsid w:val="009463FF"/>
    <w:rsid w:val="0094643D"/>
    <w:rsid w:val="009468BB"/>
    <w:rsid w:val="00946A37"/>
    <w:rsid w:val="009470BB"/>
    <w:rsid w:val="009474FE"/>
    <w:rsid w:val="00947D19"/>
    <w:rsid w:val="00947E33"/>
    <w:rsid w:val="00947F56"/>
    <w:rsid w:val="009507AC"/>
    <w:rsid w:val="00950B5D"/>
    <w:rsid w:val="00950EB3"/>
    <w:rsid w:val="0095109E"/>
    <w:rsid w:val="00951121"/>
    <w:rsid w:val="009513E5"/>
    <w:rsid w:val="00951569"/>
    <w:rsid w:val="00951B54"/>
    <w:rsid w:val="009520A3"/>
    <w:rsid w:val="00952310"/>
    <w:rsid w:val="0095267B"/>
    <w:rsid w:val="00952ABE"/>
    <w:rsid w:val="00952ECE"/>
    <w:rsid w:val="0095313B"/>
    <w:rsid w:val="0095325B"/>
    <w:rsid w:val="00953709"/>
    <w:rsid w:val="00954863"/>
    <w:rsid w:val="00954865"/>
    <w:rsid w:val="00954961"/>
    <w:rsid w:val="00954F6E"/>
    <w:rsid w:val="00954F96"/>
    <w:rsid w:val="00955A05"/>
    <w:rsid w:val="00955B07"/>
    <w:rsid w:val="00955E64"/>
    <w:rsid w:val="00956165"/>
    <w:rsid w:val="00956258"/>
    <w:rsid w:val="00956776"/>
    <w:rsid w:val="00956A56"/>
    <w:rsid w:val="00956BBD"/>
    <w:rsid w:val="00956F57"/>
    <w:rsid w:val="00957272"/>
    <w:rsid w:val="00957461"/>
    <w:rsid w:val="00960738"/>
    <w:rsid w:val="00960CCF"/>
    <w:rsid w:val="00960DDD"/>
    <w:rsid w:val="009614E5"/>
    <w:rsid w:val="009615E4"/>
    <w:rsid w:val="00961844"/>
    <w:rsid w:val="00961981"/>
    <w:rsid w:val="00961FAE"/>
    <w:rsid w:val="00963159"/>
    <w:rsid w:val="00963564"/>
    <w:rsid w:val="00963B45"/>
    <w:rsid w:val="00963BAD"/>
    <w:rsid w:val="00963DCF"/>
    <w:rsid w:val="0096430B"/>
    <w:rsid w:val="0096442C"/>
    <w:rsid w:val="0096483A"/>
    <w:rsid w:val="00964E58"/>
    <w:rsid w:val="0096608B"/>
    <w:rsid w:val="009660C8"/>
    <w:rsid w:val="009661F4"/>
    <w:rsid w:val="0096645F"/>
    <w:rsid w:val="00966A77"/>
    <w:rsid w:val="00966B1D"/>
    <w:rsid w:val="00966B4E"/>
    <w:rsid w:val="00966F1D"/>
    <w:rsid w:val="009674E1"/>
    <w:rsid w:val="00970272"/>
    <w:rsid w:val="00970392"/>
    <w:rsid w:val="00970559"/>
    <w:rsid w:val="00970E80"/>
    <w:rsid w:val="00970F64"/>
    <w:rsid w:val="00971024"/>
    <w:rsid w:val="0097126F"/>
    <w:rsid w:val="00971339"/>
    <w:rsid w:val="009719CA"/>
    <w:rsid w:val="00971EBA"/>
    <w:rsid w:val="009726DA"/>
    <w:rsid w:val="009727E2"/>
    <w:rsid w:val="00972B5A"/>
    <w:rsid w:val="00972D13"/>
    <w:rsid w:val="009732A7"/>
    <w:rsid w:val="0097332F"/>
    <w:rsid w:val="009733C1"/>
    <w:rsid w:val="00973446"/>
    <w:rsid w:val="009734AF"/>
    <w:rsid w:val="0097369D"/>
    <w:rsid w:val="009737DC"/>
    <w:rsid w:val="00973962"/>
    <w:rsid w:val="00973D15"/>
    <w:rsid w:val="00974343"/>
    <w:rsid w:val="009745BC"/>
    <w:rsid w:val="00974854"/>
    <w:rsid w:val="00974A71"/>
    <w:rsid w:val="00974DCF"/>
    <w:rsid w:val="00974E0E"/>
    <w:rsid w:val="00974E22"/>
    <w:rsid w:val="00974E73"/>
    <w:rsid w:val="00975047"/>
    <w:rsid w:val="0097572B"/>
    <w:rsid w:val="00975921"/>
    <w:rsid w:val="00975DE8"/>
    <w:rsid w:val="00975E0C"/>
    <w:rsid w:val="00976415"/>
    <w:rsid w:val="009768AB"/>
    <w:rsid w:val="00976D69"/>
    <w:rsid w:val="00977534"/>
    <w:rsid w:val="00977786"/>
    <w:rsid w:val="00977A66"/>
    <w:rsid w:val="00977C6B"/>
    <w:rsid w:val="00977DF7"/>
    <w:rsid w:val="00977F81"/>
    <w:rsid w:val="00980242"/>
    <w:rsid w:val="00980425"/>
    <w:rsid w:val="0098046F"/>
    <w:rsid w:val="009805B2"/>
    <w:rsid w:val="009805E4"/>
    <w:rsid w:val="00980960"/>
    <w:rsid w:val="00980AD9"/>
    <w:rsid w:val="0098185C"/>
    <w:rsid w:val="00981D87"/>
    <w:rsid w:val="009825FB"/>
    <w:rsid w:val="0098294F"/>
    <w:rsid w:val="00982D6B"/>
    <w:rsid w:val="00982DC6"/>
    <w:rsid w:val="009832EF"/>
    <w:rsid w:val="0098384F"/>
    <w:rsid w:val="009839BF"/>
    <w:rsid w:val="00983E33"/>
    <w:rsid w:val="009841A9"/>
    <w:rsid w:val="0098423F"/>
    <w:rsid w:val="009844BE"/>
    <w:rsid w:val="009848EF"/>
    <w:rsid w:val="00984917"/>
    <w:rsid w:val="00984F46"/>
    <w:rsid w:val="00985786"/>
    <w:rsid w:val="009858B9"/>
    <w:rsid w:val="00986582"/>
    <w:rsid w:val="00986F18"/>
    <w:rsid w:val="00987042"/>
    <w:rsid w:val="00987087"/>
    <w:rsid w:val="0098770A"/>
    <w:rsid w:val="00987DFF"/>
    <w:rsid w:val="00987EA3"/>
    <w:rsid w:val="009900AE"/>
    <w:rsid w:val="009905A6"/>
    <w:rsid w:val="00990B5A"/>
    <w:rsid w:val="00990F69"/>
    <w:rsid w:val="009914C3"/>
    <w:rsid w:val="0099155C"/>
    <w:rsid w:val="00991817"/>
    <w:rsid w:val="00991980"/>
    <w:rsid w:val="00992423"/>
    <w:rsid w:val="00992BB0"/>
    <w:rsid w:val="00992CDE"/>
    <w:rsid w:val="0099316C"/>
    <w:rsid w:val="0099346E"/>
    <w:rsid w:val="0099392E"/>
    <w:rsid w:val="0099397E"/>
    <w:rsid w:val="00994359"/>
    <w:rsid w:val="00994F66"/>
    <w:rsid w:val="00995240"/>
    <w:rsid w:val="009953A7"/>
    <w:rsid w:val="009954D2"/>
    <w:rsid w:val="00995630"/>
    <w:rsid w:val="00996041"/>
    <w:rsid w:val="00996400"/>
    <w:rsid w:val="00996B1B"/>
    <w:rsid w:val="00996C4D"/>
    <w:rsid w:val="00996CCC"/>
    <w:rsid w:val="00996D47"/>
    <w:rsid w:val="00996D6B"/>
    <w:rsid w:val="00997097"/>
    <w:rsid w:val="009970F9"/>
    <w:rsid w:val="009973C0"/>
    <w:rsid w:val="00997556"/>
    <w:rsid w:val="00997849"/>
    <w:rsid w:val="00997946"/>
    <w:rsid w:val="009A0231"/>
    <w:rsid w:val="009A0560"/>
    <w:rsid w:val="009A08F7"/>
    <w:rsid w:val="009A0C28"/>
    <w:rsid w:val="009A100D"/>
    <w:rsid w:val="009A10C3"/>
    <w:rsid w:val="009A1130"/>
    <w:rsid w:val="009A1510"/>
    <w:rsid w:val="009A1A2D"/>
    <w:rsid w:val="009A1CC1"/>
    <w:rsid w:val="009A1FA8"/>
    <w:rsid w:val="009A27F9"/>
    <w:rsid w:val="009A2861"/>
    <w:rsid w:val="009A2BB3"/>
    <w:rsid w:val="009A2CE4"/>
    <w:rsid w:val="009A32FC"/>
    <w:rsid w:val="009A35A9"/>
    <w:rsid w:val="009A42E5"/>
    <w:rsid w:val="009A4EDA"/>
    <w:rsid w:val="009A5001"/>
    <w:rsid w:val="009A5194"/>
    <w:rsid w:val="009A51B9"/>
    <w:rsid w:val="009A55E5"/>
    <w:rsid w:val="009A5A63"/>
    <w:rsid w:val="009A5BBE"/>
    <w:rsid w:val="009A61DF"/>
    <w:rsid w:val="009A62B2"/>
    <w:rsid w:val="009A6788"/>
    <w:rsid w:val="009A67C4"/>
    <w:rsid w:val="009A6956"/>
    <w:rsid w:val="009A6BB8"/>
    <w:rsid w:val="009A6BFA"/>
    <w:rsid w:val="009A6E70"/>
    <w:rsid w:val="009A6FEC"/>
    <w:rsid w:val="009A7551"/>
    <w:rsid w:val="009A7A65"/>
    <w:rsid w:val="009A7DFF"/>
    <w:rsid w:val="009A7E8C"/>
    <w:rsid w:val="009A7E92"/>
    <w:rsid w:val="009B03E3"/>
    <w:rsid w:val="009B0443"/>
    <w:rsid w:val="009B0DA4"/>
    <w:rsid w:val="009B0E40"/>
    <w:rsid w:val="009B1035"/>
    <w:rsid w:val="009B10D7"/>
    <w:rsid w:val="009B121C"/>
    <w:rsid w:val="009B1484"/>
    <w:rsid w:val="009B1B1F"/>
    <w:rsid w:val="009B1CD2"/>
    <w:rsid w:val="009B206D"/>
    <w:rsid w:val="009B2076"/>
    <w:rsid w:val="009B285E"/>
    <w:rsid w:val="009B2C4C"/>
    <w:rsid w:val="009B2D81"/>
    <w:rsid w:val="009B2E48"/>
    <w:rsid w:val="009B2E9D"/>
    <w:rsid w:val="009B2F5F"/>
    <w:rsid w:val="009B31B2"/>
    <w:rsid w:val="009B3208"/>
    <w:rsid w:val="009B3594"/>
    <w:rsid w:val="009B3683"/>
    <w:rsid w:val="009B3781"/>
    <w:rsid w:val="009B37A3"/>
    <w:rsid w:val="009B3B54"/>
    <w:rsid w:val="009B4244"/>
    <w:rsid w:val="009B46C8"/>
    <w:rsid w:val="009B4849"/>
    <w:rsid w:val="009B4C4A"/>
    <w:rsid w:val="009B5030"/>
    <w:rsid w:val="009B51BD"/>
    <w:rsid w:val="009B53B2"/>
    <w:rsid w:val="009B54CF"/>
    <w:rsid w:val="009B557D"/>
    <w:rsid w:val="009B5900"/>
    <w:rsid w:val="009B6240"/>
    <w:rsid w:val="009B62C5"/>
    <w:rsid w:val="009B65F3"/>
    <w:rsid w:val="009B6B16"/>
    <w:rsid w:val="009B6C2B"/>
    <w:rsid w:val="009B7312"/>
    <w:rsid w:val="009B75AD"/>
    <w:rsid w:val="009B75F2"/>
    <w:rsid w:val="009B7F0A"/>
    <w:rsid w:val="009B7F7B"/>
    <w:rsid w:val="009C02E6"/>
    <w:rsid w:val="009C039C"/>
    <w:rsid w:val="009C04BA"/>
    <w:rsid w:val="009C0DB5"/>
    <w:rsid w:val="009C13D0"/>
    <w:rsid w:val="009C147C"/>
    <w:rsid w:val="009C198D"/>
    <w:rsid w:val="009C1C76"/>
    <w:rsid w:val="009C1D9E"/>
    <w:rsid w:val="009C2344"/>
    <w:rsid w:val="009C2749"/>
    <w:rsid w:val="009C2D07"/>
    <w:rsid w:val="009C2D0F"/>
    <w:rsid w:val="009C3516"/>
    <w:rsid w:val="009C368C"/>
    <w:rsid w:val="009C38B5"/>
    <w:rsid w:val="009C3CBA"/>
    <w:rsid w:val="009C4083"/>
    <w:rsid w:val="009C480D"/>
    <w:rsid w:val="009C4BA4"/>
    <w:rsid w:val="009C4E19"/>
    <w:rsid w:val="009C4E2E"/>
    <w:rsid w:val="009C557F"/>
    <w:rsid w:val="009C64F6"/>
    <w:rsid w:val="009C6FCD"/>
    <w:rsid w:val="009C73D9"/>
    <w:rsid w:val="009C77BC"/>
    <w:rsid w:val="009D0998"/>
    <w:rsid w:val="009D0A37"/>
    <w:rsid w:val="009D1372"/>
    <w:rsid w:val="009D13F5"/>
    <w:rsid w:val="009D1EDE"/>
    <w:rsid w:val="009D28AE"/>
    <w:rsid w:val="009D2D54"/>
    <w:rsid w:val="009D358F"/>
    <w:rsid w:val="009D389A"/>
    <w:rsid w:val="009D3FC3"/>
    <w:rsid w:val="009D401A"/>
    <w:rsid w:val="009D4937"/>
    <w:rsid w:val="009D4BEE"/>
    <w:rsid w:val="009D5027"/>
    <w:rsid w:val="009D50D6"/>
    <w:rsid w:val="009D56FD"/>
    <w:rsid w:val="009D5734"/>
    <w:rsid w:val="009D590C"/>
    <w:rsid w:val="009D595B"/>
    <w:rsid w:val="009D5B40"/>
    <w:rsid w:val="009D5DCC"/>
    <w:rsid w:val="009D614B"/>
    <w:rsid w:val="009D6588"/>
    <w:rsid w:val="009D6758"/>
    <w:rsid w:val="009D6890"/>
    <w:rsid w:val="009D6C46"/>
    <w:rsid w:val="009D6F45"/>
    <w:rsid w:val="009D7721"/>
    <w:rsid w:val="009E0158"/>
    <w:rsid w:val="009E07AC"/>
    <w:rsid w:val="009E0971"/>
    <w:rsid w:val="009E127E"/>
    <w:rsid w:val="009E14E6"/>
    <w:rsid w:val="009E1959"/>
    <w:rsid w:val="009E1C9E"/>
    <w:rsid w:val="009E1CED"/>
    <w:rsid w:val="009E20E6"/>
    <w:rsid w:val="009E20F3"/>
    <w:rsid w:val="009E2449"/>
    <w:rsid w:val="009E2E35"/>
    <w:rsid w:val="009E328C"/>
    <w:rsid w:val="009E352D"/>
    <w:rsid w:val="009E35DC"/>
    <w:rsid w:val="009E3ACE"/>
    <w:rsid w:val="009E3D7B"/>
    <w:rsid w:val="009E4079"/>
    <w:rsid w:val="009E43CD"/>
    <w:rsid w:val="009E4487"/>
    <w:rsid w:val="009E4905"/>
    <w:rsid w:val="009E528F"/>
    <w:rsid w:val="009E5700"/>
    <w:rsid w:val="009E5B09"/>
    <w:rsid w:val="009E5BCF"/>
    <w:rsid w:val="009E5D91"/>
    <w:rsid w:val="009E6036"/>
    <w:rsid w:val="009E6534"/>
    <w:rsid w:val="009E78BD"/>
    <w:rsid w:val="009E7930"/>
    <w:rsid w:val="009F0869"/>
    <w:rsid w:val="009F0DE1"/>
    <w:rsid w:val="009F157D"/>
    <w:rsid w:val="009F1FC7"/>
    <w:rsid w:val="009F28C1"/>
    <w:rsid w:val="009F29F5"/>
    <w:rsid w:val="009F2DCC"/>
    <w:rsid w:val="009F2F2E"/>
    <w:rsid w:val="009F371D"/>
    <w:rsid w:val="009F3A36"/>
    <w:rsid w:val="009F41E1"/>
    <w:rsid w:val="009F430B"/>
    <w:rsid w:val="009F4669"/>
    <w:rsid w:val="009F46C5"/>
    <w:rsid w:val="009F4B96"/>
    <w:rsid w:val="009F4BCB"/>
    <w:rsid w:val="009F5179"/>
    <w:rsid w:val="009F53DF"/>
    <w:rsid w:val="009F54A1"/>
    <w:rsid w:val="009F5C76"/>
    <w:rsid w:val="009F62AC"/>
    <w:rsid w:val="009F691C"/>
    <w:rsid w:val="009F6993"/>
    <w:rsid w:val="009F7035"/>
    <w:rsid w:val="009F75B8"/>
    <w:rsid w:val="009F761C"/>
    <w:rsid w:val="009F76F3"/>
    <w:rsid w:val="009F78E0"/>
    <w:rsid w:val="009F798A"/>
    <w:rsid w:val="009F7B76"/>
    <w:rsid w:val="00A0041A"/>
    <w:rsid w:val="00A00AC4"/>
    <w:rsid w:val="00A00B15"/>
    <w:rsid w:val="00A00C82"/>
    <w:rsid w:val="00A0101A"/>
    <w:rsid w:val="00A01D22"/>
    <w:rsid w:val="00A020BB"/>
    <w:rsid w:val="00A02A78"/>
    <w:rsid w:val="00A02C67"/>
    <w:rsid w:val="00A02ED2"/>
    <w:rsid w:val="00A02F73"/>
    <w:rsid w:val="00A03667"/>
    <w:rsid w:val="00A0388A"/>
    <w:rsid w:val="00A03ABC"/>
    <w:rsid w:val="00A04755"/>
    <w:rsid w:val="00A0478B"/>
    <w:rsid w:val="00A04AC4"/>
    <w:rsid w:val="00A0685C"/>
    <w:rsid w:val="00A06A64"/>
    <w:rsid w:val="00A06D2C"/>
    <w:rsid w:val="00A06E1D"/>
    <w:rsid w:val="00A071B7"/>
    <w:rsid w:val="00A071F4"/>
    <w:rsid w:val="00A07412"/>
    <w:rsid w:val="00A07937"/>
    <w:rsid w:val="00A07D84"/>
    <w:rsid w:val="00A101DB"/>
    <w:rsid w:val="00A102F6"/>
    <w:rsid w:val="00A1048F"/>
    <w:rsid w:val="00A10500"/>
    <w:rsid w:val="00A107D2"/>
    <w:rsid w:val="00A1082F"/>
    <w:rsid w:val="00A10B99"/>
    <w:rsid w:val="00A10BE6"/>
    <w:rsid w:val="00A10D9D"/>
    <w:rsid w:val="00A10E06"/>
    <w:rsid w:val="00A10E23"/>
    <w:rsid w:val="00A1106E"/>
    <w:rsid w:val="00A11233"/>
    <w:rsid w:val="00A11884"/>
    <w:rsid w:val="00A11A00"/>
    <w:rsid w:val="00A12422"/>
    <w:rsid w:val="00A12709"/>
    <w:rsid w:val="00A13241"/>
    <w:rsid w:val="00A13303"/>
    <w:rsid w:val="00A134F4"/>
    <w:rsid w:val="00A13AAB"/>
    <w:rsid w:val="00A14241"/>
    <w:rsid w:val="00A1455A"/>
    <w:rsid w:val="00A145C3"/>
    <w:rsid w:val="00A14694"/>
    <w:rsid w:val="00A14FA6"/>
    <w:rsid w:val="00A151C2"/>
    <w:rsid w:val="00A1656E"/>
    <w:rsid w:val="00A16722"/>
    <w:rsid w:val="00A16A9F"/>
    <w:rsid w:val="00A17318"/>
    <w:rsid w:val="00A1741F"/>
    <w:rsid w:val="00A175AC"/>
    <w:rsid w:val="00A17B96"/>
    <w:rsid w:val="00A204A0"/>
    <w:rsid w:val="00A2058B"/>
    <w:rsid w:val="00A20663"/>
    <w:rsid w:val="00A21186"/>
    <w:rsid w:val="00A21436"/>
    <w:rsid w:val="00A216A0"/>
    <w:rsid w:val="00A2172A"/>
    <w:rsid w:val="00A219F3"/>
    <w:rsid w:val="00A21C36"/>
    <w:rsid w:val="00A22102"/>
    <w:rsid w:val="00A22124"/>
    <w:rsid w:val="00A22325"/>
    <w:rsid w:val="00A225BF"/>
    <w:rsid w:val="00A22B22"/>
    <w:rsid w:val="00A22DC6"/>
    <w:rsid w:val="00A230A1"/>
    <w:rsid w:val="00A234CA"/>
    <w:rsid w:val="00A234F8"/>
    <w:rsid w:val="00A23A13"/>
    <w:rsid w:val="00A23E84"/>
    <w:rsid w:val="00A2421B"/>
    <w:rsid w:val="00A242A5"/>
    <w:rsid w:val="00A2441B"/>
    <w:rsid w:val="00A24739"/>
    <w:rsid w:val="00A24A26"/>
    <w:rsid w:val="00A24BF3"/>
    <w:rsid w:val="00A24F36"/>
    <w:rsid w:val="00A256D3"/>
    <w:rsid w:val="00A25A09"/>
    <w:rsid w:val="00A25A10"/>
    <w:rsid w:val="00A268F6"/>
    <w:rsid w:val="00A26E5A"/>
    <w:rsid w:val="00A27188"/>
    <w:rsid w:val="00A27932"/>
    <w:rsid w:val="00A30281"/>
    <w:rsid w:val="00A302BF"/>
    <w:rsid w:val="00A30468"/>
    <w:rsid w:val="00A307DD"/>
    <w:rsid w:val="00A30CC1"/>
    <w:rsid w:val="00A30E1E"/>
    <w:rsid w:val="00A311DE"/>
    <w:rsid w:val="00A31263"/>
    <w:rsid w:val="00A31520"/>
    <w:rsid w:val="00A31C43"/>
    <w:rsid w:val="00A32539"/>
    <w:rsid w:val="00A3296A"/>
    <w:rsid w:val="00A32CBE"/>
    <w:rsid w:val="00A32EBE"/>
    <w:rsid w:val="00A32EC1"/>
    <w:rsid w:val="00A33078"/>
    <w:rsid w:val="00A33604"/>
    <w:rsid w:val="00A34CB1"/>
    <w:rsid w:val="00A34F67"/>
    <w:rsid w:val="00A354E4"/>
    <w:rsid w:val="00A35927"/>
    <w:rsid w:val="00A35BA5"/>
    <w:rsid w:val="00A35F49"/>
    <w:rsid w:val="00A36233"/>
    <w:rsid w:val="00A36B02"/>
    <w:rsid w:val="00A36E83"/>
    <w:rsid w:val="00A3728C"/>
    <w:rsid w:val="00A40222"/>
    <w:rsid w:val="00A40357"/>
    <w:rsid w:val="00A4048F"/>
    <w:rsid w:val="00A40908"/>
    <w:rsid w:val="00A40920"/>
    <w:rsid w:val="00A40D65"/>
    <w:rsid w:val="00A40FD6"/>
    <w:rsid w:val="00A417F4"/>
    <w:rsid w:val="00A41CBB"/>
    <w:rsid w:val="00A41FD3"/>
    <w:rsid w:val="00A4211B"/>
    <w:rsid w:val="00A42316"/>
    <w:rsid w:val="00A42536"/>
    <w:rsid w:val="00A42836"/>
    <w:rsid w:val="00A432BD"/>
    <w:rsid w:val="00A432BF"/>
    <w:rsid w:val="00A434A9"/>
    <w:rsid w:val="00A43BDA"/>
    <w:rsid w:val="00A43E03"/>
    <w:rsid w:val="00A44304"/>
    <w:rsid w:val="00A44639"/>
    <w:rsid w:val="00A44A3E"/>
    <w:rsid w:val="00A44FB1"/>
    <w:rsid w:val="00A451C3"/>
    <w:rsid w:val="00A45428"/>
    <w:rsid w:val="00A457BC"/>
    <w:rsid w:val="00A45AC5"/>
    <w:rsid w:val="00A46047"/>
    <w:rsid w:val="00A46123"/>
    <w:rsid w:val="00A462E7"/>
    <w:rsid w:val="00A467DE"/>
    <w:rsid w:val="00A46A1E"/>
    <w:rsid w:val="00A4700B"/>
    <w:rsid w:val="00A47255"/>
    <w:rsid w:val="00A4787B"/>
    <w:rsid w:val="00A47C6E"/>
    <w:rsid w:val="00A47FC2"/>
    <w:rsid w:val="00A50001"/>
    <w:rsid w:val="00A50091"/>
    <w:rsid w:val="00A50157"/>
    <w:rsid w:val="00A50B88"/>
    <w:rsid w:val="00A50E4D"/>
    <w:rsid w:val="00A5163B"/>
    <w:rsid w:val="00A517F3"/>
    <w:rsid w:val="00A51ECF"/>
    <w:rsid w:val="00A5224B"/>
    <w:rsid w:val="00A52374"/>
    <w:rsid w:val="00A5240F"/>
    <w:rsid w:val="00A529AA"/>
    <w:rsid w:val="00A52A4D"/>
    <w:rsid w:val="00A53620"/>
    <w:rsid w:val="00A538DF"/>
    <w:rsid w:val="00A53B42"/>
    <w:rsid w:val="00A543F8"/>
    <w:rsid w:val="00A545AD"/>
    <w:rsid w:val="00A54AFB"/>
    <w:rsid w:val="00A54CD9"/>
    <w:rsid w:val="00A55263"/>
    <w:rsid w:val="00A55440"/>
    <w:rsid w:val="00A5590F"/>
    <w:rsid w:val="00A559EE"/>
    <w:rsid w:val="00A55D5C"/>
    <w:rsid w:val="00A55DC4"/>
    <w:rsid w:val="00A56766"/>
    <w:rsid w:val="00A5752F"/>
    <w:rsid w:val="00A603EF"/>
    <w:rsid w:val="00A61489"/>
    <w:rsid w:val="00A617B3"/>
    <w:rsid w:val="00A61B56"/>
    <w:rsid w:val="00A61ED0"/>
    <w:rsid w:val="00A61F21"/>
    <w:rsid w:val="00A62146"/>
    <w:rsid w:val="00A62BA5"/>
    <w:rsid w:val="00A632DA"/>
    <w:rsid w:val="00A637A1"/>
    <w:rsid w:val="00A6388E"/>
    <w:rsid w:val="00A63D54"/>
    <w:rsid w:val="00A64634"/>
    <w:rsid w:val="00A6487B"/>
    <w:rsid w:val="00A64A9B"/>
    <w:rsid w:val="00A64E31"/>
    <w:rsid w:val="00A65241"/>
    <w:rsid w:val="00A652DE"/>
    <w:rsid w:val="00A6590E"/>
    <w:rsid w:val="00A65E86"/>
    <w:rsid w:val="00A66779"/>
    <w:rsid w:val="00A66813"/>
    <w:rsid w:val="00A66C27"/>
    <w:rsid w:val="00A66E98"/>
    <w:rsid w:val="00A67235"/>
    <w:rsid w:val="00A6738B"/>
    <w:rsid w:val="00A67666"/>
    <w:rsid w:val="00A67B34"/>
    <w:rsid w:val="00A67CBD"/>
    <w:rsid w:val="00A67F5C"/>
    <w:rsid w:val="00A707D4"/>
    <w:rsid w:val="00A71011"/>
    <w:rsid w:val="00A71AC0"/>
    <w:rsid w:val="00A723F5"/>
    <w:rsid w:val="00A72606"/>
    <w:rsid w:val="00A726CA"/>
    <w:rsid w:val="00A7292E"/>
    <w:rsid w:val="00A7299E"/>
    <w:rsid w:val="00A72A55"/>
    <w:rsid w:val="00A72CE4"/>
    <w:rsid w:val="00A74092"/>
    <w:rsid w:val="00A74AD5"/>
    <w:rsid w:val="00A74D27"/>
    <w:rsid w:val="00A74F68"/>
    <w:rsid w:val="00A755C5"/>
    <w:rsid w:val="00A75928"/>
    <w:rsid w:val="00A75DA5"/>
    <w:rsid w:val="00A7692B"/>
    <w:rsid w:val="00A76B26"/>
    <w:rsid w:val="00A7741F"/>
    <w:rsid w:val="00A77480"/>
    <w:rsid w:val="00A774FD"/>
    <w:rsid w:val="00A77688"/>
    <w:rsid w:val="00A804C6"/>
    <w:rsid w:val="00A80941"/>
    <w:rsid w:val="00A81A21"/>
    <w:rsid w:val="00A81AA1"/>
    <w:rsid w:val="00A81B0A"/>
    <w:rsid w:val="00A820F6"/>
    <w:rsid w:val="00A821AF"/>
    <w:rsid w:val="00A821F1"/>
    <w:rsid w:val="00A82491"/>
    <w:rsid w:val="00A82901"/>
    <w:rsid w:val="00A83408"/>
    <w:rsid w:val="00A83424"/>
    <w:rsid w:val="00A83792"/>
    <w:rsid w:val="00A83865"/>
    <w:rsid w:val="00A83866"/>
    <w:rsid w:val="00A839B2"/>
    <w:rsid w:val="00A84021"/>
    <w:rsid w:val="00A84177"/>
    <w:rsid w:val="00A844EF"/>
    <w:rsid w:val="00A84544"/>
    <w:rsid w:val="00A84627"/>
    <w:rsid w:val="00A84DCC"/>
    <w:rsid w:val="00A84F99"/>
    <w:rsid w:val="00A8519F"/>
    <w:rsid w:val="00A8549D"/>
    <w:rsid w:val="00A85E2D"/>
    <w:rsid w:val="00A85E86"/>
    <w:rsid w:val="00A85EF8"/>
    <w:rsid w:val="00A8664F"/>
    <w:rsid w:val="00A86759"/>
    <w:rsid w:val="00A86810"/>
    <w:rsid w:val="00A8696D"/>
    <w:rsid w:val="00A869F0"/>
    <w:rsid w:val="00A86D61"/>
    <w:rsid w:val="00A86DA5"/>
    <w:rsid w:val="00A8782F"/>
    <w:rsid w:val="00A87E7E"/>
    <w:rsid w:val="00A904DF"/>
    <w:rsid w:val="00A9099A"/>
    <w:rsid w:val="00A90DA5"/>
    <w:rsid w:val="00A910BD"/>
    <w:rsid w:val="00A912D6"/>
    <w:rsid w:val="00A916F4"/>
    <w:rsid w:val="00A91923"/>
    <w:rsid w:val="00A91C97"/>
    <w:rsid w:val="00A91F75"/>
    <w:rsid w:val="00A922E7"/>
    <w:rsid w:val="00A929B8"/>
    <w:rsid w:val="00A92F9B"/>
    <w:rsid w:val="00A92FAA"/>
    <w:rsid w:val="00A930D5"/>
    <w:rsid w:val="00A939C2"/>
    <w:rsid w:val="00A93A59"/>
    <w:rsid w:val="00A93BB4"/>
    <w:rsid w:val="00A9448C"/>
    <w:rsid w:val="00A94CB6"/>
    <w:rsid w:val="00A94EAC"/>
    <w:rsid w:val="00A957BF"/>
    <w:rsid w:val="00A95A92"/>
    <w:rsid w:val="00A95DCE"/>
    <w:rsid w:val="00A95FDF"/>
    <w:rsid w:val="00A96C82"/>
    <w:rsid w:val="00A97101"/>
    <w:rsid w:val="00A9789C"/>
    <w:rsid w:val="00A97BDD"/>
    <w:rsid w:val="00A97DDE"/>
    <w:rsid w:val="00A97E1B"/>
    <w:rsid w:val="00A97EFB"/>
    <w:rsid w:val="00A97FBB"/>
    <w:rsid w:val="00AA00A6"/>
    <w:rsid w:val="00AA02E3"/>
    <w:rsid w:val="00AA052D"/>
    <w:rsid w:val="00AA0A3C"/>
    <w:rsid w:val="00AA0AB6"/>
    <w:rsid w:val="00AA0FAB"/>
    <w:rsid w:val="00AA11F0"/>
    <w:rsid w:val="00AA124E"/>
    <w:rsid w:val="00AA12F2"/>
    <w:rsid w:val="00AA13EF"/>
    <w:rsid w:val="00AA19A3"/>
    <w:rsid w:val="00AA1A3F"/>
    <w:rsid w:val="00AA1C7B"/>
    <w:rsid w:val="00AA2094"/>
    <w:rsid w:val="00AA29A8"/>
    <w:rsid w:val="00AA2A6B"/>
    <w:rsid w:val="00AA2B54"/>
    <w:rsid w:val="00AA2E96"/>
    <w:rsid w:val="00AA3B08"/>
    <w:rsid w:val="00AA3C30"/>
    <w:rsid w:val="00AA422A"/>
    <w:rsid w:val="00AA473B"/>
    <w:rsid w:val="00AA4801"/>
    <w:rsid w:val="00AA4E05"/>
    <w:rsid w:val="00AA58FF"/>
    <w:rsid w:val="00AA5E14"/>
    <w:rsid w:val="00AA631D"/>
    <w:rsid w:val="00AA645B"/>
    <w:rsid w:val="00AA65A0"/>
    <w:rsid w:val="00AA6655"/>
    <w:rsid w:val="00AA6B37"/>
    <w:rsid w:val="00AA77A7"/>
    <w:rsid w:val="00AA7906"/>
    <w:rsid w:val="00AA7AEB"/>
    <w:rsid w:val="00AB111D"/>
    <w:rsid w:val="00AB1545"/>
    <w:rsid w:val="00AB1631"/>
    <w:rsid w:val="00AB16FE"/>
    <w:rsid w:val="00AB1A2D"/>
    <w:rsid w:val="00AB1A4A"/>
    <w:rsid w:val="00AB1BC0"/>
    <w:rsid w:val="00AB2209"/>
    <w:rsid w:val="00AB26D6"/>
    <w:rsid w:val="00AB2FBE"/>
    <w:rsid w:val="00AB34F1"/>
    <w:rsid w:val="00AB35D0"/>
    <w:rsid w:val="00AB362E"/>
    <w:rsid w:val="00AB396F"/>
    <w:rsid w:val="00AB3AFF"/>
    <w:rsid w:val="00AB42B4"/>
    <w:rsid w:val="00AB448F"/>
    <w:rsid w:val="00AB4A6E"/>
    <w:rsid w:val="00AB4BA0"/>
    <w:rsid w:val="00AB4C7E"/>
    <w:rsid w:val="00AB5B0B"/>
    <w:rsid w:val="00AB5B46"/>
    <w:rsid w:val="00AB5F08"/>
    <w:rsid w:val="00AB5F6A"/>
    <w:rsid w:val="00AB6A48"/>
    <w:rsid w:val="00AB6AB9"/>
    <w:rsid w:val="00AB6D46"/>
    <w:rsid w:val="00AB7898"/>
    <w:rsid w:val="00AC0057"/>
    <w:rsid w:val="00AC0D35"/>
    <w:rsid w:val="00AC0F03"/>
    <w:rsid w:val="00AC0FF7"/>
    <w:rsid w:val="00AC107D"/>
    <w:rsid w:val="00AC10CA"/>
    <w:rsid w:val="00AC1472"/>
    <w:rsid w:val="00AC1AFC"/>
    <w:rsid w:val="00AC24A2"/>
    <w:rsid w:val="00AC28A7"/>
    <w:rsid w:val="00AC2961"/>
    <w:rsid w:val="00AC2B75"/>
    <w:rsid w:val="00AC32C7"/>
    <w:rsid w:val="00AC34EB"/>
    <w:rsid w:val="00AC378B"/>
    <w:rsid w:val="00AC3AD2"/>
    <w:rsid w:val="00AC3B36"/>
    <w:rsid w:val="00AC3CAC"/>
    <w:rsid w:val="00AC40BE"/>
    <w:rsid w:val="00AC463C"/>
    <w:rsid w:val="00AC4651"/>
    <w:rsid w:val="00AC4920"/>
    <w:rsid w:val="00AC4CE8"/>
    <w:rsid w:val="00AC4EAE"/>
    <w:rsid w:val="00AC4F8F"/>
    <w:rsid w:val="00AC5537"/>
    <w:rsid w:val="00AC5547"/>
    <w:rsid w:val="00AC5744"/>
    <w:rsid w:val="00AC57FE"/>
    <w:rsid w:val="00AC60A2"/>
    <w:rsid w:val="00AC6357"/>
    <w:rsid w:val="00AC6399"/>
    <w:rsid w:val="00AC6DC9"/>
    <w:rsid w:val="00AC7044"/>
    <w:rsid w:val="00AC7BB2"/>
    <w:rsid w:val="00AC7CA2"/>
    <w:rsid w:val="00AC7CCC"/>
    <w:rsid w:val="00AC7DE6"/>
    <w:rsid w:val="00AD00C4"/>
    <w:rsid w:val="00AD0677"/>
    <w:rsid w:val="00AD0988"/>
    <w:rsid w:val="00AD0C16"/>
    <w:rsid w:val="00AD0E5C"/>
    <w:rsid w:val="00AD169F"/>
    <w:rsid w:val="00AD17F1"/>
    <w:rsid w:val="00AD1DDF"/>
    <w:rsid w:val="00AD2697"/>
    <w:rsid w:val="00AD30CE"/>
    <w:rsid w:val="00AD3254"/>
    <w:rsid w:val="00AD34E0"/>
    <w:rsid w:val="00AD3EA8"/>
    <w:rsid w:val="00AD3FF4"/>
    <w:rsid w:val="00AD405C"/>
    <w:rsid w:val="00AD4537"/>
    <w:rsid w:val="00AD5266"/>
    <w:rsid w:val="00AD5319"/>
    <w:rsid w:val="00AD5CCF"/>
    <w:rsid w:val="00AD6450"/>
    <w:rsid w:val="00AD674C"/>
    <w:rsid w:val="00AD74DC"/>
    <w:rsid w:val="00AD756D"/>
    <w:rsid w:val="00AD75DB"/>
    <w:rsid w:val="00AD7AC8"/>
    <w:rsid w:val="00AD7FF1"/>
    <w:rsid w:val="00AE0133"/>
    <w:rsid w:val="00AE017E"/>
    <w:rsid w:val="00AE01FD"/>
    <w:rsid w:val="00AE037E"/>
    <w:rsid w:val="00AE08C5"/>
    <w:rsid w:val="00AE0BA6"/>
    <w:rsid w:val="00AE0E10"/>
    <w:rsid w:val="00AE1B7D"/>
    <w:rsid w:val="00AE1CB6"/>
    <w:rsid w:val="00AE1DC4"/>
    <w:rsid w:val="00AE20B1"/>
    <w:rsid w:val="00AE23B1"/>
    <w:rsid w:val="00AE2711"/>
    <w:rsid w:val="00AE2873"/>
    <w:rsid w:val="00AE29EC"/>
    <w:rsid w:val="00AE2D62"/>
    <w:rsid w:val="00AE2D6E"/>
    <w:rsid w:val="00AE2E6A"/>
    <w:rsid w:val="00AE2F90"/>
    <w:rsid w:val="00AE338F"/>
    <w:rsid w:val="00AE3B1D"/>
    <w:rsid w:val="00AE3BFF"/>
    <w:rsid w:val="00AE4367"/>
    <w:rsid w:val="00AE4723"/>
    <w:rsid w:val="00AE4F4C"/>
    <w:rsid w:val="00AE5089"/>
    <w:rsid w:val="00AE51A7"/>
    <w:rsid w:val="00AE554E"/>
    <w:rsid w:val="00AE577D"/>
    <w:rsid w:val="00AE5A88"/>
    <w:rsid w:val="00AE682F"/>
    <w:rsid w:val="00AE6D68"/>
    <w:rsid w:val="00AE6E61"/>
    <w:rsid w:val="00AE6F4B"/>
    <w:rsid w:val="00AE7245"/>
    <w:rsid w:val="00AE74A9"/>
    <w:rsid w:val="00AE7DC8"/>
    <w:rsid w:val="00AF065F"/>
    <w:rsid w:val="00AF09D7"/>
    <w:rsid w:val="00AF0B6F"/>
    <w:rsid w:val="00AF0C83"/>
    <w:rsid w:val="00AF0D2B"/>
    <w:rsid w:val="00AF0E6C"/>
    <w:rsid w:val="00AF0FC4"/>
    <w:rsid w:val="00AF12CD"/>
    <w:rsid w:val="00AF1C81"/>
    <w:rsid w:val="00AF2052"/>
    <w:rsid w:val="00AF2103"/>
    <w:rsid w:val="00AF268F"/>
    <w:rsid w:val="00AF2ADF"/>
    <w:rsid w:val="00AF30A7"/>
    <w:rsid w:val="00AF384C"/>
    <w:rsid w:val="00AF3CAD"/>
    <w:rsid w:val="00AF3D8C"/>
    <w:rsid w:val="00AF4767"/>
    <w:rsid w:val="00AF4AD9"/>
    <w:rsid w:val="00AF4CFB"/>
    <w:rsid w:val="00AF56F5"/>
    <w:rsid w:val="00AF62E0"/>
    <w:rsid w:val="00AF631F"/>
    <w:rsid w:val="00AF638F"/>
    <w:rsid w:val="00AF665E"/>
    <w:rsid w:val="00AF6995"/>
    <w:rsid w:val="00AF6E2B"/>
    <w:rsid w:val="00AF7093"/>
    <w:rsid w:val="00AF746E"/>
    <w:rsid w:val="00AF74D3"/>
    <w:rsid w:val="00AF75AA"/>
    <w:rsid w:val="00AF764B"/>
    <w:rsid w:val="00AF7FB6"/>
    <w:rsid w:val="00B008AD"/>
    <w:rsid w:val="00B014B6"/>
    <w:rsid w:val="00B01699"/>
    <w:rsid w:val="00B0245A"/>
    <w:rsid w:val="00B02510"/>
    <w:rsid w:val="00B02ADD"/>
    <w:rsid w:val="00B02B34"/>
    <w:rsid w:val="00B02F32"/>
    <w:rsid w:val="00B031F2"/>
    <w:rsid w:val="00B03381"/>
    <w:rsid w:val="00B03A33"/>
    <w:rsid w:val="00B03BE7"/>
    <w:rsid w:val="00B04668"/>
    <w:rsid w:val="00B046E6"/>
    <w:rsid w:val="00B04EA4"/>
    <w:rsid w:val="00B04F3C"/>
    <w:rsid w:val="00B051FE"/>
    <w:rsid w:val="00B05675"/>
    <w:rsid w:val="00B057CC"/>
    <w:rsid w:val="00B05BA8"/>
    <w:rsid w:val="00B05EBC"/>
    <w:rsid w:val="00B0619D"/>
    <w:rsid w:val="00B06E33"/>
    <w:rsid w:val="00B07231"/>
    <w:rsid w:val="00B07B4A"/>
    <w:rsid w:val="00B07B9A"/>
    <w:rsid w:val="00B07C81"/>
    <w:rsid w:val="00B07FA0"/>
    <w:rsid w:val="00B10467"/>
    <w:rsid w:val="00B10826"/>
    <w:rsid w:val="00B10C58"/>
    <w:rsid w:val="00B10E47"/>
    <w:rsid w:val="00B11917"/>
    <w:rsid w:val="00B11C63"/>
    <w:rsid w:val="00B11F2C"/>
    <w:rsid w:val="00B12316"/>
    <w:rsid w:val="00B124DD"/>
    <w:rsid w:val="00B1362B"/>
    <w:rsid w:val="00B13B79"/>
    <w:rsid w:val="00B14874"/>
    <w:rsid w:val="00B15263"/>
    <w:rsid w:val="00B15273"/>
    <w:rsid w:val="00B15E73"/>
    <w:rsid w:val="00B15FA9"/>
    <w:rsid w:val="00B16697"/>
    <w:rsid w:val="00B168AF"/>
    <w:rsid w:val="00B16C69"/>
    <w:rsid w:val="00B1735E"/>
    <w:rsid w:val="00B17982"/>
    <w:rsid w:val="00B200AE"/>
    <w:rsid w:val="00B205F4"/>
    <w:rsid w:val="00B20645"/>
    <w:rsid w:val="00B206B7"/>
    <w:rsid w:val="00B20A7C"/>
    <w:rsid w:val="00B20C9C"/>
    <w:rsid w:val="00B20F2B"/>
    <w:rsid w:val="00B20F89"/>
    <w:rsid w:val="00B214BE"/>
    <w:rsid w:val="00B2161B"/>
    <w:rsid w:val="00B21DC3"/>
    <w:rsid w:val="00B2203E"/>
    <w:rsid w:val="00B22750"/>
    <w:rsid w:val="00B22A6E"/>
    <w:rsid w:val="00B22E65"/>
    <w:rsid w:val="00B23931"/>
    <w:rsid w:val="00B239FB"/>
    <w:rsid w:val="00B240AE"/>
    <w:rsid w:val="00B24265"/>
    <w:rsid w:val="00B249C6"/>
    <w:rsid w:val="00B24ED9"/>
    <w:rsid w:val="00B252D5"/>
    <w:rsid w:val="00B2546F"/>
    <w:rsid w:val="00B25668"/>
    <w:rsid w:val="00B256DC"/>
    <w:rsid w:val="00B25DAD"/>
    <w:rsid w:val="00B25DEB"/>
    <w:rsid w:val="00B26063"/>
    <w:rsid w:val="00B261AA"/>
    <w:rsid w:val="00B263A2"/>
    <w:rsid w:val="00B264F8"/>
    <w:rsid w:val="00B26587"/>
    <w:rsid w:val="00B26857"/>
    <w:rsid w:val="00B270F9"/>
    <w:rsid w:val="00B272CC"/>
    <w:rsid w:val="00B2761D"/>
    <w:rsid w:val="00B27F2F"/>
    <w:rsid w:val="00B306D8"/>
    <w:rsid w:val="00B30803"/>
    <w:rsid w:val="00B30926"/>
    <w:rsid w:val="00B31192"/>
    <w:rsid w:val="00B31633"/>
    <w:rsid w:val="00B318EB"/>
    <w:rsid w:val="00B319E5"/>
    <w:rsid w:val="00B31A01"/>
    <w:rsid w:val="00B31F19"/>
    <w:rsid w:val="00B31FCD"/>
    <w:rsid w:val="00B321AE"/>
    <w:rsid w:val="00B32421"/>
    <w:rsid w:val="00B324F6"/>
    <w:rsid w:val="00B32791"/>
    <w:rsid w:val="00B32D2B"/>
    <w:rsid w:val="00B32D5F"/>
    <w:rsid w:val="00B339DE"/>
    <w:rsid w:val="00B33BA4"/>
    <w:rsid w:val="00B34055"/>
    <w:rsid w:val="00B34CD6"/>
    <w:rsid w:val="00B34EBB"/>
    <w:rsid w:val="00B3595A"/>
    <w:rsid w:val="00B35BB4"/>
    <w:rsid w:val="00B360D6"/>
    <w:rsid w:val="00B368D9"/>
    <w:rsid w:val="00B37276"/>
    <w:rsid w:val="00B3742C"/>
    <w:rsid w:val="00B375A7"/>
    <w:rsid w:val="00B37DE3"/>
    <w:rsid w:val="00B405FA"/>
    <w:rsid w:val="00B410D3"/>
    <w:rsid w:val="00B412A7"/>
    <w:rsid w:val="00B41E9F"/>
    <w:rsid w:val="00B41F22"/>
    <w:rsid w:val="00B42D76"/>
    <w:rsid w:val="00B436A7"/>
    <w:rsid w:val="00B438BC"/>
    <w:rsid w:val="00B439B4"/>
    <w:rsid w:val="00B43BF3"/>
    <w:rsid w:val="00B43F40"/>
    <w:rsid w:val="00B440A1"/>
    <w:rsid w:val="00B44542"/>
    <w:rsid w:val="00B44CAA"/>
    <w:rsid w:val="00B45656"/>
    <w:rsid w:val="00B45E25"/>
    <w:rsid w:val="00B45FCE"/>
    <w:rsid w:val="00B46AC9"/>
    <w:rsid w:val="00B46B73"/>
    <w:rsid w:val="00B47456"/>
    <w:rsid w:val="00B47A32"/>
    <w:rsid w:val="00B47DF7"/>
    <w:rsid w:val="00B47E7D"/>
    <w:rsid w:val="00B50276"/>
    <w:rsid w:val="00B503A9"/>
    <w:rsid w:val="00B503E4"/>
    <w:rsid w:val="00B50712"/>
    <w:rsid w:val="00B50BAB"/>
    <w:rsid w:val="00B50E92"/>
    <w:rsid w:val="00B51115"/>
    <w:rsid w:val="00B513E8"/>
    <w:rsid w:val="00B51601"/>
    <w:rsid w:val="00B53257"/>
    <w:rsid w:val="00B532BF"/>
    <w:rsid w:val="00B53864"/>
    <w:rsid w:val="00B539E1"/>
    <w:rsid w:val="00B53F4B"/>
    <w:rsid w:val="00B53FE7"/>
    <w:rsid w:val="00B54218"/>
    <w:rsid w:val="00B54313"/>
    <w:rsid w:val="00B54467"/>
    <w:rsid w:val="00B54551"/>
    <w:rsid w:val="00B546A7"/>
    <w:rsid w:val="00B54FB7"/>
    <w:rsid w:val="00B55383"/>
    <w:rsid w:val="00B55B6F"/>
    <w:rsid w:val="00B569AD"/>
    <w:rsid w:val="00B56CA4"/>
    <w:rsid w:val="00B572AB"/>
    <w:rsid w:val="00B578DF"/>
    <w:rsid w:val="00B6117A"/>
    <w:rsid w:val="00B611E5"/>
    <w:rsid w:val="00B62624"/>
    <w:rsid w:val="00B6366F"/>
    <w:rsid w:val="00B63F80"/>
    <w:rsid w:val="00B6403B"/>
    <w:rsid w:val="00B64070"/>
    <w:rsid w:val="00B6426D"/>
    <w:rsid w:val="00B6443D"/>
    <w:rsid w:val="00B64C9A"/>
    <w:rsid w:val="00B64E66"/>
    <w:rsid w:val="00B65257"/>
    <w:rsid w:val="00B65286"/>
    <w:rsid w:val="00B65718"/>
    <w:rsid w:val="00B6583F"/>
    <w:rsid w:val="00B66712"/>
    <w:rsid w:val="00B66741"/>
    <w:rsid w:val="00B66797"/>
    <w:rsid w:val="00B667E5"/>
    <w:rsid w:val="00B669A2"/>
    <w:rsid w:val="00B672D3"/>
    <w:rsid w:val="00B67560"/>
    <w:rsid w:val="00B67DF4"/>
    <w:rsid w:val="00B707D5"/>
    <w:rsid w:val="00B70D68"/>
    <w:rsid w:val="00B7142C"/>
    <w:rsid w:val="00B71463"/>
    <w:rsid w:val="00B7169E"/>
    <w:rsid w:val="00B71800"/>
    <w:rsid w:val="00B71809"/>
    <w:rsid w:val="00B718F6"/>
    <w:rsid w:val="00B71DE3"/>
    <w:rsid w:val="00B71E10"/>
    <w:rsid w:val="00B72247"/>
    <w:rsid w:val="00B724F1"/>
    <w:rsid w:val="00B72704"/>
    <w:rsid w:val="00B7276A"/>
    <w:rsid w:val="00B73B25"/>
    <w:rsid w:val="00B73B8F"/>
    <w:rsid w:val="00B73DB5"/>
    <w:rsid w:val="00B745D7"/>
    <w:rsid w:val="00B75095"/>
    <w:rsid w:val="00B75C76"/>
    <w:rsid w:val="00B75DF4"/>
    <w:rsid w:val="00B75E3F"/>
    <w:rsid w:val="00B76160"/>
    <w:rsid w:val="00B76377"/>
    <w:rsid w:val="00B7662A"/>
    <w:rsid w:val="00B767A7"/>
    <w:rsid w:val="00B767F4"/>
    <w:rsid w:val="00B77115"/>
    <w:rsid w:val="00B77250"/>
    <w:rsid w:val="00B77281"/>
    <w:rsid w:val="00B775A1"/>
    <w:rsid w:val="00B77777"/>
    <w:rsid w:val="00B77A04"/>
    <w:rsid w:val="00B804E5"/>
    <w:rsid w:val="00B80615"/>
    <w:rsid w:val="00B80CF6"/>
    <w:rsid w:val="00B80D64"/>
    <w:rsid w:val="00B812C4"/>
    <w:rsid w:val="00B81D2F"/>
    <w:rsid w:val="00B81D8C"/>
    <w:rsid w:val="00B821DA"/>
    <w:rsid w:val="00B82DC3"/>
    <w:rsid w:val="00B83172"/>
    <w:rsid w:val="00B8377E"/>
    <w:rsid w:val="00B83A73"/>
    <w:rsid w:val="00B83D72"/>
    <w:rsid w:val="00B83EDB"/>
    <w:rsid w:val="00B84181"/>
    <w:rsid w:val="00B84337"/>
    <w:rsid w:val="00B844EB"/>
    <w:rsid w:val="00B84707"/>
    <w:rsid w:val="00B848E8"/>
    <w:rsid w:val="00B84AF3"/>
    <w:rsid w:val="00B84C66"/>
    <w:rsid w:val="00B8513E"/>
    <w:rsid w:val="00B85500"/>
    <w:rsid w:val="00B85602"/>
    <w:rsid w:val="00B85DF6"/>
    <w:rsid w:val="00B8675C"/>
    <w:rsid w:val="00B87FF6"/>
    <w:rsid w:val="00B9062F"/>
    <w:rsid w:val="00B90AAA"/>
    <w:rsid w:val="00B90D19"/>
    <w:rsid w:val="00B90F09"/>
    <w:rsid w:val="00B910F0"/>
    <w:rsid w:val="00B913C6"/>
    <w:rsid w:val="00B919E5"/>
    <w:rsid w:val="00B920BD"/>
    <w:rsid w:val="00B9225A"/>
    <w:rsid w:val="00B92545"/>
    <w:rsid w:val="00B928DB"/>
    <w:rsid w:val="00B929A6"/>
    <w:rsid w:val="00B92B21"/>
    <w:rsid w:val="00B92DA0"/>
    <w:rsid w:val="00B93118"/>
    <w:rsid w:val="00B93390"/>
    <w:rsid w:val="00B939C0"/>
    <w:rsid w:val="00B93ACC"/>
    <w:rsid w:val="00B93E91"/>
    <w:rsid w:val="00B94746"/>
    <w:rsid w:val="00B94E61"/>
    <w:rsid w:val="00B95168"/>
    <w:rsid w:val="00B9567B"/>
    <w:rsid w:val="00B95952"/>
    <w:rsid w:val="00B96108"/>
    <w:rsid w:val="00B96250"/>
    <w:rsid w:val="00B962A5"/>
    <w:rsid w:val="00B96535"/>
    <w:rsid w:val="00B96651"/>
    <w:rsid w:val="00B9698A"/>
    <w:rsid w:val="00B96BE2"/>
    <w:rsid w:val="00B96CC9"/>
    <w:rsid w:val="00B96DC7"/>
    <w:rsid w:val="00B9741C"/>
    <w:rsid w:val="00B9754C"/>
    <w:rsid w:val="00B97BD3"/>
    <w:rsid w:val="00BA0191"/>
    <w:rsid w:val="00BA0AFA"/>
    <w:rsid w:val="00BA0D68"/>
    <w:rsid w:val="00BA0EEF"/>
    <w:rsid w:val="00BA1A80"/>
    <w:rsid w:val="00BA1FA0"/>
    <w:rsid w:val="00BA2492"/>
    <w:rsid w:val="00BA256E"/>
    <w:rsid w:val="00BA2CDD"/>
    <w:rsid w:val="00BA3078"/>
    <w:rsid w:val="00BA3256"/>
    <w:rsid w:val="00BA3373"/>
    <w:rsid w:val="00BA347A"/>
    <w:rsid w:val="00BA3914"/>
    <w:rsid w:val="00BA3ECD"/>
    <w:rsid w:val="00BA44AA"/>
    <w:rsid w:val="00BA50F2"/>
    <w:rsid w:val="00BA5377"/>
    <w:rsid w:val="00BA5A7E"/>
    <w:rsid w:val="00BA5E34"/>
    <w:rsid w:val="00BA7070"/>
    <w:rsid w:val="00BA7776"/>
    <w:rsid w:val="00BA7EE6"/>
    <w:rsid w:val="00BB0840"/>
    <w:rsid w:val="00BB0C15"/>
    <w:rsid w:val="00BB0C3F"/>
    <w:rsid w:val="00BB1333"/>
    <w:rsid w:val="00BB1842"/>
    <w:rsid w:val="00BB1AB1"/>
    <w:rsid w:val="00BB2163"/>
    <w:rsid w:val="00BB2C52"/>
    <w:rsid w:val="00BB3824"/>
    <w:rsid w:val="00BB38BD"/>
    <w:rsid w:val="00BB3B36"/>
    <w:rsid w:val="00BB4026"/>
    <w:rsid w:val="00BB498C"/>
    <w:rsid w:val="00BB4A38"/>
    <w:rsid w:val="00BB4EFB"/>
    <w:rsid w:val="00BB50D6"/>
    <w:rsid w:val="00BB52A7"/>
    <w:rsid w:val="00BB5356"/>
    <w:rsid w:val="00BB5637"/>
    <w:rsid w:val="00BB5E77"/>
    <w:rsid w:val="00BB6CCA"/>
    <w:rsid w:val="00BB7047"/>
    <w:rsid w:val="00BB710F"/>
    <w:rsid w:val="00BB7537"/>
    <w:rsid w:val="00BB78A2"/>
    <w:rsid w:val="00BB7CD3"/>
    <w:rsid w:val="00BB7FCF"/>
    <w:rsid w:val="00BC0002"/>
    <w:rsid w:val="00BC0134"/>
    <w:rsid w:val="00BC01F5"/>
    <w:rsid w:val="00BC09DA"/>
    <w:rsid w:val="00BC0C96"/>
    <w:rsid w:val="00BC1038"/>
    <w:rsid w:val="00BC1045"/>
    <w:rsid w:val="00BC13B2"/>
    <w:rsid w:val="00BC154A"/>
    <w:rsid w:val="00BC173F"/>
    <w:rsid w:val="00BC1871"/>
    <w:rsid w:val="00BC1920"/>
    <w:rsid w:val="00BC1EB2"/>
    <w:rsid w:val="00BC1F61"/>
    <w:rsid w:val="00BC23A4"/>
    <w:rsid w:val="00BC27D8"/>
    <w:rsid w:val="00BC2A66"/>
    <w:rsid w:val="00BC2C6F"/>
    <w:rsid w:val="00BC2E76"/>
    <w:rsid w:val="00BC346A"/>
    <w:rsid w:val="00BC3876"/>
    <w:rsid w:val="00BC3BB8"/>
    <w:rsid w:val="00BC481B"/>
    <w:rsid w:val="00BC49B4"/>
    <w:rsid w:val="00BC500F"/>
    <w:rsid w:val="00BC5037"/>
    <w:rsid w:val="00BC510F"/>
    <w:rsid w:val="00BC5A1E"/>
    <w:rsid w:val="00BC5EB8"/>
    <w:rsid w:val="00BC62CB"/>
    <w:rsid w:val="00BC6463"/>
    <w:rsid w:val="00BC6E89"/>
    <w:rsid w:val="00BC7C4F"/>
    <w:rsid w:val="00BD01A4"/>
    <w:rsid w:val="00BD095E"/>
    <w:rsid w:val="00BD11AF"/>
    <w:rsid w:val="00BD16A8"/>
    <w:rsid w:val="00BD18D0"/>
    <w:rsid w:val="00BD1EC3"/>
    <w:rsid w:val="00BD2A9B"/>
    <w:rsid w:val="00BD2FE6"/>
    <w:rsid w:val="00BD36F6"/>
    <w:rsid w:val="00BD3913"/>
    <w:rsid w:val="00BD3A02"/>
    <w:rsid w:val="00BD3BB4"/>
    <w:rsid w:val="00BD3CB8"/>
    <w:rsid w:val="00BD40A3"/>
    <w:rsid w:val="00BD4ECF"/>
    <w:rsid w:val="00BD526E"/>
    <w:rsid w:val="00BD5547"/>
    <w:rsid w:val="00BD55CA"/>
    <w:rsid w:val="00BD5998"/>
    <w:rsid w:val="00BD5B14"/>
    <w:rsid w:val="00BD66DE"/>
    <w:rsid w:val="00BD6729"/>
    <w:rsid w:val="00BD692E"/>
    <w:rsid w:val="00BD6A79"/>
    <w:rsid w:val="00BD6B03"/>
    <w:rsid w:val="00BD7AE8"/>
    <w:rsid w:val="00BE0526"/>
    <w:rsid w:val="00BE0E17"/>
    <w:rsid w:val="00BE106B"/>
    <w:rsid w:val="00BE10CB"/>
    <w:rsid w:val="00BE1648"/>
    <w:rsid w:val="00BE1C6F"/>
    <w:rsid w:val="00BE1CB2"/>
    <w:rsid w:val="00BE2808"/>
    <w:rsid w:val="00BE2E8A"/>
    <w:rsid w:val="00BE2F83"/>
    <w:rsid w:val="00BE3C85"/>
    <w:rsid w:val="00BE3D2C"/>
    <w:rsid w:val="00BE3D57"/>
    <w:rsid w:val="00BE3DBE"/>
    <w:rsid w:val="00BE4878"/>
    <w:rsid w:val="00BE4D63"/>
    <w:rsid w:val="00BE4E12"/>
    <w:rsid w:val="00BE54BF"/>
    <w:rsid w:val="00BE5958"/>
    <w:rsid w:val="00BE5B55"/>
    <w:rsid w:val="00BE5CA6"/>
    <w:rsid w:val="00BE5E30"/>
    <w:rsid w:val="00BE5E6B"/>
    <w:rsid w:val="00BE6590"/>
    <w:rsid w:val="00BE673A"/>
    <w:rsid w:val="00BE6F43"/>
    <w:rsid w:val="00BE771B"/>
    <w:rsid w:val="00BE782D"/>
    <w:rsid w:val="00BF0080"/>
    <w:rsid w:val="00BF0110"/>
    <w:rsid w:val="00BF01A4"/>
    <w:rsid w:val="00BF0574"/>
    <w:rsid w:val="00BF0582"/>
    <w:rsid w:val="00BF06A2"/>
    <w:rsid w:val="00BF08F4"/>
    <w:rsid w:val="00BF159D"/>
    <w:rsid w:val="00BF1732"/>
    <w:rsid w:val="00BF1905"/>
    <w:rsid w:val="00BF2076"/>
    <w:rsid w:val="00BF2670"/>
    <w:rsid w:val="00BF281B"/>
    <w:rsid w:val="00BF2F75"/>
    <w:rsid w:val="00BF2FBB"/>
    <w:rsid w:val="00BF315E"/>
    <w:rsid w:val="00BF378C"/>
    <w:rsid w:val="00BF3BA9"/>
    <w:rsid w:val="00BF3CD9"/>
    <w:rsid w:val="00BF4038"/>
    <w:rsid w:val="00BF465E"/>
    <w:rsid w:val="00BF4FB9"/>
    <w:rsid w:val="00BF529A"/>
    <w:rsid w:val="00BF59A6"/>
    <w:rsid w:val="00BF5CCE"/>
    <w:rsid w:val="00BF5EA5"/>
    <w:rsid w:val="00BF6261"/>
    <w:rsid w:val="00BF63B2"/>
    <w:rsid w:val="00BF69D7"/>
    <w:rsid w:val="00BF6B3E"/>
    <w:rsid w:val="00BF6CC5"/>
    <w:rsid w:val="00BF6E59"/>
    <w:rsid w:val="00BF7111"/>
    <w:rsid w:val="00BF7486"/>
    <w:rsid w:val="00BF79F4"/>
    <w:rsid w:val="00BF7A46"/>
    <w:rsid w:val="00C004EF"/>
    <w:rsid w:val="00C005B9"/>
    <w:rsid w:val="00C0071E"/>
    <w:rsid w:val="00C00B55"/>
    <w:rsid w:val="00C00F9C"/>
    <w:rsid w:val="00C01AF2"/>
    <w:rsid w:val="00C01ED0"/>
    <w:rsid w:val="00C02033"/>
    <w:rsid w:val="00C0219F"/>
    <w:rsid w:val="00C021E5"/>
    <w:rsid w:val="00C025D7"/>
    <w:rsid w:val="00C02693"/>
    <w:rsid w:val="00C0273B"/>
    <w:rsid w:val="00C027D6"/>
    <w:rsid w:val="00C030C9"/>
    <w:rsid w:val="00C030D0"/>
    <w:rsid w:val="00C03423"/>
    <w:rsid w:val="00C04347"/>
    <w:rsid w:val="00C04C89"/>
    <w:rsid w:val="00C051EC"/>
    <w:rsid w:val="00C05526"/>
    <w:rsid w:val="00C0617E"/>
    <w:rsid w:val="00C06FA8"/>
    <w:rsid w:val="00C07610"/>
    <w:rsid w:val="00C07A94"/>
    <w:rsid w:val="00C10054"/>
    <w:rsid w:val="00C10B9B"/>
    <w:rsid w:val="00C10C55"/>
    <w:rsid w:val="00C10D24"/>
    <w:rsid w:val="00C10F1F"/>
    <w:rsid w:val="00C10F77"/>
    <w:rsid w:val="00C11034"/>
    <w:rsid w:val="00C110D1"/>
    <w:rsid w:val="00C113A8"/>
    <w:rsid w:val="00C1162A"/>
    <w:rsid w:val="00C120E9"/>
    <w:rsid w:val="00C121C0"/>
    <w:rsid w:val="00C1225A"/>
    <w:rsid w:val="00C126FF"/>
    <w:rsid w:val="00C12A57"/>
    <w:rsid w:val="00C12C6C"/>
    <w:rsid w:val="00C133A9"/>
    <w:rsid w:val="00C133AC"/>
    <w:rsid w:val="00C136FC"/>
    <w:rsid w:val="00C13A7F"/>
    <w:rsid w:val="00C13ACF"/>
    <w:rsid w:val="00C13C98"/>
    <w:rsid w:val="00C144EA"/>
    <w:rsid w:val="00C14959"/>
    <w:rsid w:val="00C14B8C"/>
    <w:rsid w:val="00C1538E"/>
    <w:rsid w:val="00C15411"/>
    <w:rsid w:val="00C15563"/>
    <w:rsid w:val="00C155FD"/>
    <w:rsid w:val="00C1560A"/>
    <w:rsid w:val="00C1594F"/>
    <w:rsid w:val="00C15D96"/>
    <w:rsid w:val="00C163DA"/>
    <w:rsid w:val="00C16988"/>
    <w:rsid w:val="00C16D8D"/>
    <w:rsid w:val="00C171E8"/>
    <w:rsid w:val="00C17454"/>
    <w:rsid w:val="00C17823"/>
    <w:rsid w:val="00C178DE"/>
    <w:rsid w:val="00C17A9B"/>
    <w:rsid w:val="00C17DA5"/>
    <w:rsid w:val="00C17E8D"/>
    <w:rsid w:val="00C200E3"/>
    <w:rsid w:val="00C202E0"/>
    <w:rsid w:val="00C203D7"/>
    <w:rsid w:val="00C20A94"/>
    <w:rsid w:val="00C20C0B"/>
    <w:rsid w:val="00C20CD8"/>
    <w:rsid w:val="00C218AE"/>
    <w:rsid w:val="00C21B17"/>
    <w:rsid w:val="00C21BE5"/>
    <w:rsid w:val="00C21DCC"/>
    <w:rsid w:val="00C21F1A"/>
    <w:rsid w:val="00C21F95"/>
    <w:rsid w:val="00C22397"/>
    <w:rsid w:val="00C226CB"/>
    <w:rsid w:val="00C22C8D"/>
    <w:rsid w:val="00C22D0E"/>
    <w:rsid w:val="00C23120"/>
    <w:rsid w:val="00C23291"/>
    <w:rsid w:val="00C23A38"/>
    <w:rsid w:val="00C23F17"/>
    <w:rsid w:val="00C240B0"/>
    <w:rsid w:val="00C242FB"/>
    <w:rsid w:val="00C243DD"/>
    <w:rsid w:val="00C24AA6"/>
    <w:rsid w:val="00C24C29"/>
    <w:rsid w:val="00C251D8"/>
    <w:rsid w:val="00C254B8"/>
    <w:rsid w:val="00C25C3A"/>
    <w:rsid w:val="00C26331"/>
    <w:rsid w:val="00C2637C"/>
    <w:rsid w:val="00C2661D"/>
    <w:rsid w:val="00C2664C"/>
    <w:rsid w:val="00C269CB"/>
    <w:rsid w:val="00C2715A"/>
    <w:rsid w:val="00C27451"/>
    <w:rsid w:val="00C27D95"/>
    <w:rsid w:val="00C27E15"/>
    <w:rsid w:val="00C303C9"/>
    <w:rsid w:val="00C3121F"/>
    <w:rsid w:val="00C31433"/>
    <w:rsid w:val="00C3147E"/>
    <w:rsid w:val="00C319F1"/>
    <w:rsid w:val="00C31AA4"/>
    <w:rsid w:val="00C328A5"/>
    <w:rsid w:val="00C3326E"/>
    <w:rsid w:val="00C338CF"/>
    <w:rsid w:val="00C33BA4"/>
    <w:rsid w:val="00C33E3A"/>
    <w:rsid w:val="00C33E84"/>
    <w:rsid w:val="00C34387"/>
    <w:rsid w:val="00C3443C"/>
    <w:rsid w:val="00C34F15"/>
    <w:rsid w:val="00C34F2E"/>
    <w:rsid w:val="00C35093"/>
    <w:rsid w:val="00C350CC"/>
    <w:rsid w:val="00C35139"/>
    <w:rsid w:val="00C35297"/>
    <w:rsid w:val="00C3598A"/>
    <w:rsid w:val="00C35E7E"/>
    <w:rsid w:val="00C36163"/>
    <w:rsid w:val="00C36221"/>
    <w:rsid w:val="00C365AB"/>
    <w:rsid w:val="00C36718"/>
    <w:rsid w:val="00C36757"/>
    <w:rsid w:val="00C36867"/>
    <w:rsid w:val="00C36C1B"/>
    <w:rsid w:val="00C37363"/>
    <w:rsid w:val="00C374FF"/>
    <w:rsid w:val="00C37E2C"/>
    <w:rsid w:val="00C37F00"/>
    <w:rsid w:val="00C4075C"/>
    <w:rsid w:val="00C407A3"/>
    <w:rsid w:val="00C40885"/>
    <w:rsid w:val="00C40901"/>
    <w:rsid w:val="00C41E45"/>
    <w:rsid w:val="00C41E83"/>
    <w:rsid w:val="00C41FFC"/>
    <w:rsid w:val="00C42450"/>
    <w:rsid w:val="00C43032"/>
    <w:rsid w:val="00C43371"/>
    <w:rsid w:val="00C44483"/>
    <w:rsid w:val="00C44826"/>
    <w:rsid w:val="00C44884"/>
    <w:rsid w:val="00C44B00"/>
    <w:rsid w:val="00C44D2D"/>
    <w:rsid w:val="00C44F90"/>
    <w:rsid w:val="00C451E2"/>
    <w:rsid w:val="00C4559E"/>
    <w:rsid w:val="00C456F9"/>
    <w:rsid w:val="00C4578D"/>
    <w:rsid w:val="00C45976"/>
    <w:rsid w:val="00C45A4C"/>
    <w:rsid w:val="00C45CA5"/>
    <w:rsid w:val="00C460DE"/>
    <w:rsid w:val="00C4644A"/>
    <w:rsid w:val="00C465FC"/>
    <w:rsid w:val="00C46BBE"/>
    <w:rsid w:val="00C4739E"/>
    <w:rsid w:val="00C47518"/>
    <w:rsid w:val="00C47C1E"/>
    <w:rsid w:val="00C50798"/>
    <w:rsid w:val="00C50D02"/>
    <w:rsid w:val="00C50FAA"/>
    <w:rsid w:val="00C51590"/>
    <w:rsid w:val="00C51A45"/>
    <w:rsid w:val="00C52447"/>
    <w:rsid w:val="00C5259B"/>
    <w:rsid w:val="00C52B1D"/>
    <w:rsid w:val="00C52B37"/>
    <w:rsid w:val="00C5332F"/>
    <w:rsid w:val="00C537FA"/>
    <w:rsid w:val="00C53801"/>
    <w:rsid w:val="00C538B6"/>
    <w:rsid w:val="00C541B5"/>
    <w:rsid w:val="00C54296"/>
    <w:rsid w:val="00C546A0"/>
    <w:rsid w:val="00C54BC8"/>
    <w:rsid w:val="00C54E46"/>
    <w:rsid w:val="00C54F0F"/>
    <w:rsid w:val="00C55345"/>
    <w:rsid w:val="00C5542D"/>
    <w:rsid w:val="00C554E7"/>
    <w:rsid w:val="00C55680"/>
    <w:rsid w:val="00C55938"/>
    <w:rsid w:val="00C55D15"/>
    <w:rsid w:val="00C55FF5"/>
    <w:rsid w:val="00C56517"/>
    <w:rsid w:val="00C56B5D"/>
    <w:rsid w:val="00C5735C"/>
    <w:rsid w:val="00C57FCA"/>
    <w:rsid w:val="00C60A49"/>
    <w:rsid w:val="00C60A93"/>
    <w:rsid w:val="00C60BC6"/>
    <w:rsid w:val="00C60EF7"/>
    <w:rsid w:val="00C61295"/>
    <w:rsid w:val="00C61496"/>
    <w:rsid w:val="00C614C9"/>
    <w:rsid w:val="00C61B47"/>
    <w:rsid w:val="00C61BF1"/>
    <w:rsid w:val="00C61D9C"/>
    <w:rsid w:val="00C61E8D"/>
    <w:rsid w:val="00C62142"/>
    <w:rsid w:val="00C625DD"/>
    <w:rsid w:val="00C629A3"/>
    <w:rsid w:val="00C629AF"/>
    <w:rsid w:val="00C62AEF"/>
    <w:rsid w:val="00C62D23"/>
    <w:rsid w:val="00C62D32"/>
    <w:rsid w:val="00C637A1"/>
    <w:rsid w:val="00C63BB6"/>
    <w:rsid w:val="00C63E2E"/>
    <w:rsid w:val="00C64EC7"/>
    <w:rsid w:val="00C64F8A"/>
    <w:rsid w:val="00C6550E"/>
    <w:rsid w:val="00C656B4"/>
    <w:rsid w:val="00C6580F"/>
    <w:rsid w:val="00C65A70"/>
    <w:rsid w:val="00C65AF7"/>
    <w:rsid w:val="00C6626C"/>
    <w:rsid w:val="00C663DA"/>
    <w:rsid w:val="00C669F6"/>
    <w:rsid w:val="00C66D4A"/>
    <w:rsid w:val="00C66FBA"/>
    <w:rsid w:val="00C67558"/>
    <w:rsid w:val="00C67D7F"/>
    <w:rsid w:val="00C70305"/>
    <w:rsid w:val="00C708E0"/>
    <w:rsid w:val="00C71118"/>
    <w:rsid w:val="00C71186"/>
    <w:rsid w:val="00C712F8"/>
    <w:rsid w:val="00C7156D"/>
    <w:rsid w:val="00C71856"/>
    <w:rsid w:val="00C71F53"/>
    <w:rsid w:val="00C72459"/>
    <w:rsid w:val="00C72A00"/>
    <w:rsid w:val="00C72F8A"/>
    <w:rsid w:val="00C731D5"/>
    <w:rsid w:val="00C7320B"/>
    <w:rsid w:val="00C73CA6"/>
    <w:rsid w:val="00C73E89"/>
    <w:rsid w:val="00C740E1"/>
    <w:rsid w:val="00C7427F"/>
    <w:rsid w:val="00C74713"/>
    <w:rsid w:val="00C74829"/>
    <w:rsid w:val="00C7493D"/>
    <w:rsid w:val="00C74D44"/>
    <w:rsid w:val="00C74E70"/>
    <w:rsid w:val="00C75403"/>
    <w:rsid w:val="00C758D2"/>
    <w:rsid w:val="00C75C4E"/>
    <w:rsid w:val="00C75C7C"/>
    <w:rsid w:val="00C75F86"/>
    <w:rsid w:val="00C761B8"/>
    <w:rsid w:val="00C7625F"/>
    <w:rsid w:val="00C765E8"/>
    <w:rsid w:val="00C76ECB"/>
    <w:rsid w:val="00C77001"/>
    <w:rsid w:val="00C779EF"/>
    <w:rsid w:val="00C80699"/>
    <w:rsid w:val="00C806F5"/>
    <w:rsid w:val="00C80D8C"/>
    <w:rsid w:val="00C80DD3"/>
    <w:rsid w:val="00C80DE9"/>
    <w:rsid w:val="00C81349"/>
    <w:rsid w:val="00C814D6"/>
    <w:rsid w:val="00C81927"/>
    <w:rsid w:val="00C81D2A"/>
    <w:rsid w:val="00C81FAD"/>
    <w:rsid w:val="00C8288F"/>
    <w:rsid w:val="00C8297D"/>
    <w:rsid w:val="00C82C0C"/>
    <w:rsid w:val="00C830E2"/>
    <w:rsid w:val="00C832CB"/>
    <w:rsid w:val="00C83879"/>
    <w:rsid w:val="00C83B84"/>
    <w:rsid w:val="00C83EE3"/>
    <w:rsid w:val="00C84075"/>
    <w:rsid w:val="00C85712"/>
    <w:rsid w:val="00C85E64"/>
    <w:rsid w:val="00C85F8E"/>
    <w:rsid w:val="00C85FC4"/>
    <w:rsid w:val="00C86389"/>
    <w:rsid w:val="00C8661A"/>
    <w:rsid w:val="00C86648"/>
    <w:rsid w:val="00C86788"/>
    <w:rsid w:val="00C8681F"/>
    <w:rsid w:val="00C86968"/>
    <w:rsid w:val="00C86A77"/>
    <w:rsid w:val="00C87B32"/>
    <w:rsid w:val="00C900D7"/>
    <w:rsid w:val="00C902EB"/>
    <w:rsid w:val="00C907DA"/>
    <w:rsid w:val="00C90BE6"/>
    <w:rsid w:val="00C90C92"/>
    <w:rsid w:val="00C90E96"/>
    <w:rsid w:val="00C91047"/>
    <w:rsid w:val="00C91092"/>
    <w:rsid w:val="00C91123"/>
    <w:rsid w:val="00C913BC"/>
    <w:rsid w:val="00C921DC"/>
    <w:rsid w:val="00C9226C"/>
    <w:rsid w:val="00C93350"/>
    <w:rsid w:val="00C93774"/>
    <w:rsid w:val="00C93A0D"/>
    <w:rsid w:val="00C93D10"/>
    <w:rsid w:val="00C94505"/>
    <w:rsid w:val="00C945A3"/>
    <w:rsid w:val="00C94C32"/>
    <w:rsid w:val="00C94EF3"/>
    <w:rsid w:val="00C94EFF"/>
    <w:rsid w:val="00C95143"/>
    <w:rsid w:val="00C95349"/>
    <w:rsid w:val="00C95460"/>
    <w:rsid w:val="00C957A2"/>
    <w:rsid w:val="00C958F9"/>
    <w:rsid w:val="00C95E6A"/>
    <w:rsid w:val="00C95F78"/>
    <w:rsid w:val="00C95F86"/>
    <w:rsid w:val="00C96236"/>
    <w:rsid w:val="00C969BE"/>
    <w:rsid w:val="00C96F7C"/>
    <w:rsid w:val="00C970EB"/>
    <w:rsid w:val="00C97756"/>
    <w:rsid w:val="00C97D55"/>
    <w:rsid w:val="00CA0359"/>
    <w:rsid w:val="00CA0CDF"/>
    <w:rsid w:val="00CA14DF"/>
    <w:rsid w:val="00CA16BF"/>
    <w:rsid w:val="00CA1D91"/>
    <w:rsid w:val="00CA1F38"/>
    <w:rsid w:val="00CA2352"/>
    <w:rsid w:val="00CA24AF"/>
    <w:rsid w:val="00CA2965"/>
    <w:rsid w:val="00CA2B5A"/>
    <w:rsid w:val="00CA2DBE"/>
    <w:rsid w:val="00CA32A9"/>
    <w:rsid w:val="00CA344E"/>
    <w:rsid w:val="00CA36A2"/>
    <w:rsid w:val="00CA3CDD"/>
    <w:rsid w:val="00CA41D7"/>
    <w:rsid w:val="00CA4256"/>
    <w:rsid w:val="00CA4351"/>
    <w:rsid w:val="00CA4C0C"/>
    <w:rsid w:val="00CA4EAA"/>
    <w:rsid w:val="00CA4FE9"/>
    <w:rsid w:val="00CA5A3F"/>
    <w:rsid w:val="00CA60CD"/>
    <w:rsid w:val="00CA60D0"/>
    <w:rsid w:val="00CA60EB"/>
    <w:rsid w:val="00CA64B3"/>
    <w:rsid w:val="00CA6895"/>
    <w:rsid w:val="00CA6B80"/>
    <w:rsid w:val="00CA6D39"/>
    <w:rsid w:val="00CA70CD"/>
    <w:rsid w:val="00CA7198"/>
    <w:rsid w:val="00CA72F9"/>
    <w:rsid w:val="00CA79C5"/>
    <w:rsid w:val="00CA7D3C"/>
    <w:rsid w:val="00CB02E6"/>
    <w:rsid w:val="00CB0465"/>
    <w:rsid w:val="00CB0EB7"/>
    <w:rsid w:val="00CB0F48"/>
    <w:rsid w:val="00CB17EE"/>
    <w:rsid w:val="00CB2CBF"/>
    <w:rsid w:val="00CB2D89"/>
    <w:rsid w:val="00CB307D"/>
    <w:rsid w:val="00CB3465"/>
    <w:rsid w:val="00CB3806"/>
    <w:rsid w:val="00CB3DFE"/>
    <w:rsid w:val="00CB3E0E"/>
    <w:rsid w:val="00CB4054"/>
    <w:rsid w:val="00CB41C8"/>
    <w:rsid w:val="00CB479B"/>
    <w:rsid w:val="00CB4898"/>
    <w:rsid w:val="00CB50E8"/>
    <w:rsid w:val="00CB51A4"/>
    <w:rsid w:val="00CB5606"/>
    <w:rsid w:val="00CB56C7"/>
    <w:rsid w:val="00CB576F"/>
    <w:rsid w:val="00CB5A06"/>
    <w:rsid w:val="00CB60D2"/>
    <w:rsid w:val="00CB683B"/>
    <w:rsid w:val="00CB6912"/>
    <w:rsid w:val="00CB6A57"/>
    <w:rsid w:val="00CB6C8F"/>
    <w:rsid w:val="00CB6CAA"/>
    <w:rsid w:val="00CB718D"/>
    <w:rsid w:val="00CB7480"/>
    <w:rsid w:val="00CC0293"/>
    <w:rsid w:val="00CC10A0"/>
    <w:rsid w:val="00CC17F9"/>
    <w:rsid w:val="00CC1B02"/>
    <w:rsid w:val="00CC1EA6"/>
    <w:rsid w:val="00CC22F4"/>
    <w:rsid w:val="00CC2639"/>
    <w:rsid w:val="00CC264D"/>
    <w:rsid w:val="00CC2771"/>
    <w:rsid w:val="00CC2792"/>
    <w:rsid w:val="00CC30B8"/>
    <w:rsid w:val="00CC32A1"/>
    <w:rsid w:val="00CC34BA"/>
    <w:rsid w:val="00CC35C3"/>
    <w:rsid w:val="00CC3A5A"/>
    <w:rsid w:val="00CC3BFF"/>
    <w:rsid w:val="00CC3C5C"/>
    <w:rsid w:val="00CC40A1"/>
    <w:rsid w:val="00CC4A76"/>
    <w:rsid w:val="00CC4AE0"/>
    <w:rsid w:val="00CC4B39"/>
    <w:rsid w:val="00CC4F16"/>
    <w:rsid w:val="00CC54E7"/>
    <w:rsid w:val="00CC5676"/>
    <w:rsid w:val="00CC57CD"/>
    <w:rsid w:val="00CC5867"/>
    <w:rsid w:val="00CC5C25"/>
    <w:rsid w:val="00CC5D3B"/>
    <w:rsid w:val="00CC656E"/>
    <w:rsid w:val="00CC6A43"/>
    <w:rsid w:val="00CC70BE"/>
    <w:rsid w:val="00CC753E"/>
    <w:rsid w:val="00CC7DD4"/>
    <w:rsid w:val="00CC7F18"/>
    <w:rsid w:val="00CD0230"/>
    <w:rsid w:val="00CD074B"/>
    <w:rsid w:val="00CD07C0"/>
    <w:rsid w:val="00CD0893"/>
    <w:rsid w:val="00CD0BA4"/>
    <w:rsid w:val="00CD0DD6"/>
    <w:rsid w:val="00CD102C"/>
    <w:rsid w:val="00CD17C5"/>
    <w:rsid w:val="00CD183A"/>
    <w:rsid w:val="00CD18E5"/>
    <w:rsid w:val="00CD1BB3"/>
    <w:rsid w:val="00CD367B"/>
    <w:rsid w:val="00CD36F3"/>
    <w:rsid w:val="00CD38C8"/>
    <w:rsid w:val="00CD3F13"/>
    <w:rsid w:val="00CD4388"/>
    <w:rsid w:val="00CD449E"/>
    <w:rsid w:val="00CD5EB2"/>
    <w:rsid w:val="00CD5ED4"/>
    <w:rsid w:val="00CD64EE"/>
    <w:rsid w:val="00CD6539"/>
    <w:rsid w:val="00CD685D"/>
    <w:rsid w:val="00CD6A8F"/>
    <w:rsid w:val="00CD6AD9"/>
    <w:rsid w:val="00CD6C4B"/>
    <w:rsid w:val="00CD6C95"/>
    <w:rsid w:val="00CD700D"/>
    <w:rsid w:val="00CD7111"/>
    <w:rsid w:val="00CD73ED"/>
    <w:rsid w:val="00CD7817"/>
    <w:rsid w:val="00CD78BA"/>
    <w:rsid w:val="00CE0017"/>
    <w:rsid w:val="00CE0338"/>
    <w:rsid w:val="00CE0731"/>
    <w:rsid w:val="00CE0B04"/>
    <w:rsid w:val="00CE112A"/>
    <w:rsid w:val="00CE119B"/>
    <w:rsid w:val="00CE12B6"/>
    <w:rsid w:val="00CE13D4"/>
    <w:rsid w:val="00CE147B"/>
    <w:rsid w:val="00CE1758"/>
    <w:rsid w:val="00CE1F5D"/>
    <w:rsid w:val="00CE24C7"/>
    <w:rsid w:val="00CE28B2"/>
    <w:rsid w:val="00CE3179"/>
    <w:rsid w:val="00CE38EB"/>
    <w:rsid w:val="00CE4213"/>
    <w:rsid w:val="00CE42F3"/>
    <w:rsid w:val="00CE4358"/>
    <w:rsid w:val="00CE4596"/>
    <w:rsid w:val="00CE55E1"/>
    <w:rsid w:val="00CE6470"/>
    <w:rsid w:val="00CE64DA"/>
    <w:rsid w:val="00CE701B"/>
    <w:rsid w:val="00CE71CC"/>
    <w:rsid w:val="00CE7985"/>
    <w:rsid w:val="00CE7D6B"/>
    <w:rsid w:val="00CE7F59"/>
    <w:rsid w:val="00CF0057"/>
    <w:rsid w:val="00CF0456"/>
    <w:rsid w:val="00CF0766"/>
    <w:rsid w:val="00CF08DF"/>
    <w:rsid w:val="00CF13F8"/>
    <w:rsid w:val="00CF1C81"/>
    <w:rsid w:val="00CF1D87"/>
    <w:rsid w:val="00CF1DA8"/>
    <w:rsid w:val="00CF29C3"/>
    <w:rsid w:val="00CF2B35"/>
    <w:rsid w:val="00CF2F19"/>
    <w:rsid w:val="00CF3127"/>
    <w:rsid w:val="00CF31D7"/>
    <w:rsid w:val="00CF38B4"/>
    <w:rsid w:val="00CF3911"/>
    <w:rsid w:val="00CF3C1C"/>
    <w:rsid w:val="00CF3CD7"/>
    <w:rsid w:val="00CF4681"/>
    <w:rsid w:val="00CF4757"/>
    <w:rsid w:val="00CF4D45"/>
    <w:rsid w:val="00CF4D57"/>
    <w:rsid w:val="00CF4DAF"/>
    <w:rsid w:val="00CF4F4A"/>
    <w:rsid w:val="00CF5C77"/>
    <w:rsid w:val="00CF5EB4"/>
    <w:rsid w:val="00CF631B"/>
    <w:rsid w:val="00CF67BE"/>
    <w:rsid w:val="00CF68AF"/>
    <w:rsid w:val="00CF6C2F"/>
    <w:rsid w:val="00CF71C4"/>
    <w:rsid w:val="00CF72BB"/>
    <w:rsid w:val="00CF7625"/>
    <w:rsid w:val="00CF7635"/>
    <w:rsid w:val="00CF7E13"/>
    <w:rsid w:val="00CF7EEC"/>
    <w:rsid w:val="00D00611"/>
    <w:rsid w:val="00D00C64"/>
    <w:rsid w:val="00D011A9"/>
    <w:rsid w:val="00D018CF"/>
    <w:rsid w:val="00D021D9"/>
    <w:rsid w:val="00D025CA"/>
    <w:rsid w:val="00D0260A"/>
    <w:rsid w:val="00D02AAF"/>
    <w:rsid w:val="00D02B4D"/>
    <w:rsid w:val="00D03119"/>
    <w:rsid w:val="00D03787"/>
    <w:rsid w:val="00D046DB"/>
    <w:rsid w:val="00D04882"/>
    <w:rsid w:val="00D04B60"/>
    <w:rsid w:val="00D05354"/>
    <w:rsid w:val="00D054D5"/>
    <w:rsid w:val="00D05ABD"/>
    <w:rsid w:val="00D05ECD"/>
    <w:rsid w:val="00D061AC"/>
    <w:rsid w:val="00D0653C"/>
    <w:rsid w:val="00D06E9C"/>
    <w:rsid w:val="00D07261"/>
    <w:rsid w:val="00D075BF"/>
    <w:rsid w:val="00D07B8C"/>
    <w:rsid w:val="00D07D0B"/>
    <w:rsid w:val="00D10170"/>
    <w:rsid w:val="00D10845"/>
    <w:rsid w:val="00D10EA3"/>
    <w:rsid w:val="00D11884"/>
    <w:rsid w:val="00D11BA8"/>
    <w:rsid w:val="00D11F3D"/>
    <w:rsid w:val="00D12194"/>
    <w:rsid w:val="00D12ABF"/>
    <w:rsid w:val="00D12B60"/>
    <w:rsid w:val="00D1312F"/>
    <w:rsid w:val="00D13140"/>
    <w:rsid w:val="00D132E1"/>
    <w:rsid w:val="00D132F6"/>
    <w:rsid w:val="00D1341B"/>
    <w:rsid w:val="00D136BC"/>
    <w:rsid w:val="00D136CA"/>
    <w:rsid w:val="00D13703"/>
    <w:rsid w:val="00D13F15"/>
    <w:rsid w:val="00D13F3F"/>
    <w:rsid w:val="00D141A5"/>
    <w:rsid w:val="00D14806"/>
    <w:rsid w:val="00D14A32"/>
    <w:rsid w:val="00D14D3D"/>
    <w:rsid w:val="00D152CC"/>
    <w:rsid w:val="00D1542B"/>
    <w:rsid w:val="00D156E1"/>
    <w:rsid w:val="00D16383"/>
    <w:rsid w:val="00D16588"/>
    <w:rsid w:val="00D166E3"/>
    <w:rsid w:val="00D1677C"/>
    <w:rsid w:val="00D1754D"/>
    <w:rsid w:val="00D1765F"/>
    <w:rsid w:val="00D1792C"/>
    <w:rsid w:val="00D17E4C"/>
    <w:rsid w:val="00D204EC"/>
    <w:rsid w:val="00D20B71"/>
    <w:rsid w:val="00D21081"/>
    <w:rsid w:val="00D21810"/>
    <w:rsid w:val="00D21880"/>
    <w:rsid w:val="00D2191F"/>
    <w:rsid w:val="00D21A24"/>
    <w:rsid w:val="00D21B4B"/>
    <w:rsid w:val="00D21E9E"/>
    <w:rsid w:val="00D21F37"/>
    <w:rsid w:val="00D2240D"/>
    <w:rsid w:val="00D2251F"/>
    <w:rsid w:val="00D22BAF"/>
    <w:rsid w:val="00D23019"/>
    <w:rsid w:val="00D23096"/>
    <w:rsid w:val="00D23273"/>
    <w:rsid w:val="00D2334F"/>
    <w:rsid w:val="00D23974"/>
    <w:rsid w:val="00D243E6"/>
    <w:rsid w:val="00D24A8B"/>
    <w:rsid w:val="00D24F0D"/>
    <w:rsid w:val="00D24F4F"/>
    <w:rsid w:val="00D25013"/>
    <w:rsid w:val="00D2528D"/>
    <w:rsid w:val="00D2543A"/>
    <w:rsid w:val="00D255EA"/>
    <w:rsid w:val="00D26316"/>
    <w:rsid w:val="00D2643C"/>
    <w:rsid w:val="00D26A54"/>
    <w:rsid w:val="00D26E32"/>
    <w:rsid w:val="00D27597"/>
    <w:rsid w:val="00D300B7"/>
    <w:rsid w:val="00D3048A"/>
    <w:rsid w:val="00D30918"/>
    <w:rsid w:val="00D3098B"/>
    <w:rsid w:val="00D30FD2"/>
    <w:rsid w:val="00D3105C"/>
    <w:rsid w:val="00D312F4"/>
    <w:rsid w:val="00D3132C"/>
    <w:rsid w:val="00D319A2"/>
    <w:rsid w:val="00D321F7"/>
    <w:rsid w:val="00D3220F"/>
    <w:rsid w:val="00D323B0"/>
    <w:rsid w:val="00D32645"/>
    <w:rsid w:val="00D3299B"/>
    <w:rsid w:val="00D32EEF"/>
    <w:rsid w:val="00D3300C"/>
    <w:rsid w:val="00D33235"/>
    <w:rsid w:val="00D3323C"/>
    <w:rsid w:val="00D33C56"/>
    <w:rsid w:val="00D347CC"/>
    <w:rsid w:val="00D348F9"/>
    <w:rsid w:val="00D34D8F"/>
    <w:rsid w:val="00D34F58"/>
    <w:rsid w:val="00D3569D"/>
    <w:rsid w:val="00D35815"/>
    <w:rsid w:val="00D35C5E"/>
    <w:rsid w:val="00D35DB2"/>
    <w:rsid w:val="00D35DC1"/>
    <w:rsid w:val="00D36109"/>
    <w:rsid w:val="00D36969"/>
    <w:rsid w:val="00D36F59"/>
    <w:rsid w:val="00D36FC0"/>
    <w:rsid w:val="00D370C2"/>
    <w:rsid w:val="00D37135"/>
    <w:rsid w:val="00D3730D"/>
    <w:rsid w:val="00D37405"/>
    <w:rsid w:val="00D37964"/>
    <w:rsid w:val="00D400CA"/>
    <w:rsid w:val="00D40158"/>
    <w:rsid w:val="00D40185"/>
    <w:rsid w:val="00D402AA"/>
    <w:rsid w:val="00D40308"/>
    <w:rsid w:val="00D40ADF"/>
    <w:rsid w:val="00D41208"/>
    <w:rsid w:val="00D41603"/>
    <w:rsid w:val="00D4203F"/>
    <w:rsid w:val="00D42097"/>
    <w:rsid w:val="00D4209E"/>
    <w:rsid w:val="00D42932"/>
    <w:rsid w:val="00D42B71"/>
    <w:rsid w:val="00D42EDF"/>
    <w:rsid w:val="00D4344D"/>
    <w:rsid w:val="00D43645"/>
    <w:rsid w:val="00D43749"/>
    <w:rsid w:val="00D438B8"/>
    <w:rsid w:val="00D43CB7"/>
    <w:rsid w:val="00D43CE4"/>
    <w:rsid w:val="00D43F18"/>
    <w:rsid w:val="00D44147"/>
    <w:rsid w:val="00D442B6"/>
    <w:rsid w:val="00D444B7"/>
    <w:rsid w:val="00D446AB"/>
    <w:rsid w:val="00D44A5C"/>
    <w:rsid w:val="00D44CF7"/>
    <w:rsid w:val="00D455D8"/>
    <w:rsid w:val="00D45C3A"/>
    <w:rsid w:val="00D46B06"/>
    <w:rsid w:val="00D46FEF"/>
    <w:rsid w:val="00D4714F"/>
    <w:rsid w:val="00D47628"/>
    <w:rsid w:val="00D47AB6"/>
    <w:rsid w:val="00D5073D"/>
    <w:rsid w:val="00D50AD5"/>
    <w:rsid w:val="00D511EE"/>
    <w:rsid w:val="00D51CC9"/>
    <w:rsid w:val="00D51E51"/>
    <w:rsid w:val="00D520A1"/>
    <w:rsid w:val="00D522A0"/>
    <w:rsid w:val="00D528E9"/>
    <w:rsid w:val="00D53066"/>
    <w:rsid w:val="00D53381"/>
    <w:rsid w:val="00D540D7"/>
    <w:rsid w:val="00D5494E"/>
    <w:rsid w:val="00D54EE8"/>
    <w:rsid w:val="00D54F5C"/>
    <w:rsid w:val="00D55601"/>
    <w:rsid w:val="00D55607"/>
    <w:rsid w:val="00D55C0B"/>
    <w:rsid w:val="00D55CA3"/>
    <w:rsid w:val="00D55DF4"/>
    <w:rsid w:val="00D55EB7"/>
    <w:rsid w:val="00D56502"/>
    <w:rsid w:val="00D56592"/>
    <w:rsid w:val="00D569C5"/>
    <w:rsid w:val="00D56BA4"/>
    <w:rsid w:val="00D56BFE"/>
    <w:rsid w:val="00D56EC6"/>
    <w:rsid w:val="00D56FD2"/>
    <w:rsid w:val="00D57676"/>
    <w:rsid w:val="00D5768B"/>
    <w:rsid w:val="00D57D2C"/>
    <w:rsid w:val="00D57E0A"/>
    <w:rsid w:val="00D6006E"/>
    <w:rsid w:val="00D604B5"/>
    <w:rsid w:val="00D606D1"/>
    <w:rsid w:val="00D60D26"/>
    <w:rsid w:val="00D60E58"/>
    <w:rsid w:val="00D61093"/>
    <w:rsid w:val="00D612FB"/>
    <w:rsid w:val="00D616FA"/>
    <w:rsid w:val="00D61A9A"/>
    <w:rsid w:val="00D61D37"/>
    <w:rsid w:val="00D61DF4"/>
    <w:rsid w:val="00D6209D"/>
    <w:rsid w:val="00D62189"/>
    <w:rsid w:val="00D621BC"/>
    <w:rsid w:val="00D621DE"/>
    <w:rsid w:val="00D62664"/>
    <w:rsid w:val="00D62BC9"/>
    <w:rsid w:val="00D62C90"/>
    <w:rsid w:val="00D63397"/>
    <w:rsid w:val="00D63774"/>
    <w:rsid w:val="00D63AF1"/>
    <w:rsid w:val="00D640EC"/>
    <w:rsid w:val="00D64311"/>
    <w:rsid w:val="00D6440B"/>
    <w:rsid w:val="00D64757"/>
    <w:rsid w:val="00D6481B"/>
    <w:rsid w:val="00D64B86"/>
    <w:rsid w:val="00D64D6A"/>
    <w:rsid w:val="00D64E24"/>
    <w:rsid w:val="00D65398"/>
    <w:rsid w:val="00D653A9"/>
    <w:rsid w:val="00D65655"/>
    <w:rsid w:val="00D6599D"/>
    <w:rsid w:val="00D65DE7"/>
    <w:rsid w:val="00D65EAA"/>
    <w:rsid w:val="00D65F42"/>
    <w:rsid w:val="00D66430"/>
    <w:rsid w:val="00D67D13"/>
    <w:rsid w:val="00D67EBB"/>
    <w:rsid w:val="00D700AC"/>
    <w:rsid w:val="00D709A4"/>
    <w:rsid w:val="00D70BA1"/>
    <w:rsid w:val="00D70BFE"/>
    <w:rsid w:val="00D70FB9"/>
    <w:rsid w:val="00D71281"/>
    <w:rsid w:val="00D72D17"/>
    <w:rsid w:val="00D73101"/>
    <w:rsid w:val="00D7326F"/>
    <w:rsid w:val="00D739ED"/>
    <w:rsid w:val="00D73C8C"/>
    <w:rsid w:val="00D73DC7"/>
    <w:rsid w:val="00D73E3C"/>
    <w:rsid w:val="00D74043"/>
    <w:rsid w:val="00D74091"/>
    <w:rsid w:val="00D74240"/>
    <w:rsid w:val="00D742A6"/>
    <w:rsid w:val="00D74757"/>
    <w:rsid w:val="00D749C6"/>
    <w:rsid w:val="00D74C43"/>
    <w:rsid w:val="00D74EB0"/>
    <w:rsid w:val="00D75FDE"/>
    <w:rsid w:val="00D768A4"/>
    <w:rsid w:val="00D7690E"/>
    <w:rsid w:val="00D7691A"/>
    <w:rsid w:val="00D76D6A"/>
    <w:rsid w:val="00D77493"/>
    <w:rsid w:val="00D77597"/>
    <w:rsid w:val="00D77A9A"/>
    <w:rsid w:val="00D77B9B"/>
    <w:rsid w:val="00D77BC4"/>
    <w:rsid w:val="00D800DA"/>
    <w:rsid w:val="00D8013F"/>
    <w:rsid w:val="00D80245"/>
    <w:rsid w:val="00D80421"/>
    <w:rsid w:val="00D80455"/>
    <w:rsid w:val="00D805BA"/>
    <w:rsid w:val="00D80702"/>
    <w:rsid w:val="00D80A36"/>
    <w:rsid w:val="00D80D2E"/>
    <w:rsid w:val="00D81192"/>
    <w:rsid w:val="00D812B9"/>
    <w:rsid w:val="00D81B5C"/>
    <w:rsid w:val="00D81C99"/>
    <w:rsid w:val="00D81F5A"/>
    <w:rsid w:val="00D822C6"/>
    <w:rsid w:val="00D8327A"/>
    <w:rsid w:val="00D83312"/>
    <w:rsid w:val="00D83A3E"/>
    <w:rsid w:val="00D840C1"/>
    <w:rsid w:val="00D841EE"/>
    <w:rsid w:val="00D845AE"/>
    <w:rsid w:val="00D846AB"/>
    <w:rsid w:val="00D846CC"/>
    <w:rsid w:val="00D84EE2"/>
    <w:rsid w:val="00D850A1"/>
    <w:rsid w:val="00D852E1"/>
    <w:rsid w:val="00D85910"/>
    <w:rsid w:val="00D85A6D"/>
    <w:rsid w:val="00D85D43"/>
    <w:rsid w:val="00D85E9B"/>
    <w:rsid w:val="00D866AE"/>
    <w:rsid w:val="00D86B1E"/>
    <w:rsid w:val="00D870EA"/>
    <w:rsid w:val="00D8718F"/>
    <w:rsid w:val="00D8724E"/>
    <w:rsid w:val="00D8731D"/>
    <w:rsid w:val="00D87868"/>
    <w:rsid w:val="00D90106"/>
    <w:rsid w:val="00D90136"/>
    <w:rsid w:val="00D90405"/>
    <w:rsid w:val="00D909C6"/>
    <w:rsid w:val="00D90B2D"/>
    <w:rsid w:val="00D90DD4"/>
    <w:rsid w:val="00D90EE9"/>
    <w:rsid w:val="00D91352"/>
    <w:rsid w:val="00D916E2"/>
    <w:rsid w:val="00D91906"/>
    <w:rsid w:val="00D91B51"/>
    <w:rsid w:val="00D91D2D"/>
    <w:rsid w:val="00D92223"/>
    <w:rsid w:val="00D92341"/>
    <w:rsid w:val="00D923BB"/>
    <w:rsid w:val="00D926FD"/>
    <w:rsid w:val="00D92C63"/>
    <w:rsid w:val="00D92FF7"/>
    <w:rsid w:val="00D930E5"/>
    <w:rsid w:val="00D93313"/>
    <w:rsid w:val="00D93793"/>
    <w:rsid w:val="00D938F6"/>
    <w:rsid w:val="00D93D2C"/>
    <w:rsid w:val="00D93E4C"/>
    <w:rsid w:val="00D949E9"/>
    <w:rsid w:val="00D94C25"/>
    <w:rsid w:val="00D95255"/>
    <w:rsid w:val="00D9592C"/>
    <w:rsid w:val="00D959F6"/>
    <w:rsid w:val="00D95D70"/>
    <w:rsid w:val="00D95ECE"/>
    <w:rsid w:val="00D9629D"/>
    <w:rsid w:val="00D9630D"/>
    <w:rsid w:val="00D96568"/>
    <w:rsid w:val="00D966A2"/>
    <w:rsid w:val="00D96709"/>
    <w:rsid w:val="00D96AFE"/>
    <w:rsid w:val="00D96D87"/>
    <w:rsid w:val="00D97271"/>
    <w:rsid w:val="00D97510"/>
    <w:rsid w:val="00D976E8"/>
    <w:rsid w:val="00D97926"/>
    <w:rsid w:val="00D97EA8"/>
    <w:rsid w:val="00D97F83"/>
    <w:rsid w:val="00DA026D"/>
    <w:rsid w:val="00DA02EC"/>
    <w:rsid w:val="00DA035A"/>
    <w:rsid w:val="00DA06BA"/>
    <w:rsid w:val="00DA087E"/>
    <w:rsid w:val="00DA0F61"/>
    <w:rsid w:val="00DA110D"/>
    <w:rsid w:val="00DA1881"/>
    <w:rsid w:val="00DA18A1"/>
    <w:rsid w:val="00DA1FC1"/>
    <w:rsid w:val="00DA2017"/>
    <w:rsid w:val="00DA25BF"/>
    <w:rsid w:val="00DA2EAC"/>
    <w:rsid w:val="00DA33BE"/>
    <w:rsid w:val="00DA34FA"/>
    <w:rsid w:val="00DA3571"/>
    <w:rsid w:val="00DA3767"/>
    <w:rsid w:val="00DA3834"/>
    <w:rsid w:val="00DA3868"/>
    <w:rsid w:val="00DA390F"/>
    <w:rsid w:val="00DA3918"/>
    <w:rsid w:val="00DA3BA2"/>
    <w:rsid w:val="00DA3D2B"/>
    <w:rsid w:val="00DA3D8C"/>
    <w:rsid w:val="00DA456F"/>
    <w:rsid w:val="00DA45A2"/>
    <w:rsid w:val="00DA4909"/>
    <w:rsid w:val="00DA4C34"/>
    <w:rsid w:val="00DA4D82"/>
    <w:rsid w:val="00DA4DDA"/>
    <w:rsid w:val="00DA667E"/>
    <w:rsid w:val="00DA7600"/>
    <w:rsid w:val="00DA7841"/>
    <w:rsid w:val="00DA7B40"/>
    <w:rsid w:val="00DA7FA8"/>
    <w:rsid w:val="00DB0213"/>
    <w:rsid w:val="00DB02E5"/>
    <w:rsid w:val="00DB0434"/>
    <w:rsid w:val="00DB088E"/>
    <w:rsid w:val="00DB0B74"/>
    <w:rsid w:val="00DB0C11"/>
    <w:rsid w:val="00DB0EA3"/>
    <w:rsid w:val="00DB0EE4"/>
    <w:rsid w:val="00DB0FEE"/>
    <w:rsid w:val="00DB1148"/>
    <w:rsid w:val="00DB1919"/>
    <w:rsid w:val="00DB2098"/>
    <w:rsid w:val="00DB2DF5"/>
    <w:rsid w:val="00DB3025"/>
    <w:rsid w:val="00DB3A4D"/>
    <w:rsid w:val="00DB3F70"/>
    <w:rsid w:val="00DB4087"/>
    <w:rsid w:val="00DB40F4"/>
    <w:rsid w:val="00DB464E"/>
    <w:rsid w:val="00DB495A"/>
    <w:rsid w:val="00DB4A4B"/>
    <w:rsid w:val="00DB5007"/>
    <w:rsid w:val="00DB52FE"/>
    <w:rsid w:val="00DB554B"/>
    <w:rsid w:val="00DB5CE6"/>
    <w:rsid w:val="00DB5D3A"/>
    <w:rsid w:val="00DB6374"/>
    <w:rsid w:val="00DB671F"/>
    <w:rsid w:val="00DB68E4"/>
    <w:rsid w:val="00DB6A5B"/>
    <w:rsid w:val="00DB6A6B"/>
    <w:rsid w:val="00DB6D82"/>
    <w:rsid w:val="00DB6F24"/>
    <w:rsid w:val="00DB70F9"/>
    <w:rsid w:val="00DB74D8"/>
    <w:rsid w:val="00DB76BE"/>
    <w:rsid w:val="00DB7E42"/>
    <w:rsid w:val="00DC0298"/>
    <w:rsid w:val="00DC050E"/>
    <w:rsid w:val="00DC0679"/>
    <w:rsid w:val="00DC0955"/>
    <w:rsid w:val="00DC0B44"/>
    <w:rsid w:val="00DC0E59"/>
    <w:rsid w:val="00DC0E94"/>
    <w:rsid w:val="00DC0FD6"/>
    <w:rsid w:val="00DC188D"/>
    <w:rsid w:val="00DC18E7"/>
    <w:rsid w:val="00DC1B1B"/>
    <w:rsid w:val="00DC21B9"/>
    <w:rsid w:val="00DC221D"/>
    <w:rsid w:val="00DC2A04"/>
    <w:rsid w:val="00DC2F98"/>
    <w:rsid w:val="00DC3011"/>
    <w:rsid w:val="00DC35C3"/>
    <w:rsid w:val="00DC37D2"/>
    <w:rsid w:val="00DC3C24"/>
    <w:rsid w:val="00DC438F"/>
    <w:rsid w:val="00DC4C8E"/>
    <w:rsid w:val="00DC4EF0"/>
    <w:rsid w:val="00DC504B"/>
    <w:rsid w:val="00DC5230"/>
    <w:rsid w:val="00DC530E"/>
    <w:rsid w:val="00DC5898"/>
    <w:rsid w:val="00DC5C08"/>
    <w:rsid w:val="00DC63D3"/>
    <w:rsid w:val="00DC661B"/>
    <w:rsid w:val="00DC6625"/>
    <w:rsid w:val="00DC6713"/>
    <w:rsid w:val="00DC6795"/>
    <w:rsid w:val="00DC705C"/>
    <w:rsid w:val="00DC7955"/>
    <w:rsid w:val="00DC7CB3"/>
    <w:rsid w:val="00DD05E9"/>
    <w:rsid w:val="00DD0AAB"/>
    <w:rsid w:val="00DD0D1B"/>
    <w:rsid w:val="00DD112D"/>
    <w:rsid w:val="00DD13CD"/>
    <w:rsid w:val="00DD14C8"/>
    <w:rsid w:val="00DD171D"/>
    <w:rsid w:val="00DD1912"/>
    <w:rsid w:val="00DD1CD3"/>
    <w:rsid w:val="00DD1D05"/>
    <w:rsid w:val="00DD1F8F"/>
    <w:rsid w:val="00DD221C"/>
    <w:rsid w:val="00DD24B4"/>
    <w:rsid w:val="00DD3145"/>
    <w:rsid w:val="00DD33B0"/>
    <w:rsid w:val="00DD38E0"/>
    <w:rsid w:val="00DD395D"/>
    <w:rsid w:val="00DD4CD8"/>
    <w:rsid w:val="00DD4E7E"/>
    <w:rsid w:val="00DD510B"/>
    <w:rsid w:val="00DD53B2"/>
    <w:rsid w:val="00DD5862"/>
    <w:rsid w:val="00DD5FEA"/>
    <w:rsid w:val="00DD77F8"/>
    <w:rsid w:val="00DD7A9E"/>
    <w:rsid w:val="00DD7C17"/>
    <w:rsid w:val="00DD7D11"/>
    <w:rsid w:val="00DE04A0"/>
    <w:rsid w:val="00DE06C9"/>
    <w:rsid w:val="00DE08FF"/>
    <w:rsid w:val="00DE1078"/>
    <w:rsid w:val="00DE15C8"/>
    <w:rsid w:val="00DE1982"/>
    <w:rsid w:val="00DE2157"/>
    <w:rsid w:val="00DE23D9"/>
    <w:rsid w:val="00DE267D"/>
    <w:rsid w:val="00DE2C2B"/>
    <w:rsid w:val="00DE2DB0"/>
    <w:rsid w:val="00DE34E3"/>
    <w:rsid w:val="00DE39D2"/>
    <w:rsid w:val="00DE50D2"/>
    <w:rsid w:val="00DE5E13"/>
    <w:rsid w:val="00DE6385"/>
    <w:rsid w:val="00DE65BD"/>
    <w:rsid w:val="00DE6CD7"/>
    <w:rsid w:val="00DE7317"/>
    <w:rsid w:val="00DE7440"/>
    <w:rsid w:val="00DE74BC"/>
    <w:rsid w:val="00DE755F"/>
    <w:rsid w:val="00DE78BC"/>
    <w:rsid w:val="00DE7A06"/>
    <w:rsid w:val="00DE7D8C"/>
    <w:rsid w:val="00DF032A"/>
    <w:rsid w:val="00DF04D5"/>
    <w:rsid w:val="00DF055C"/>
    <w:rsid w:val="00DF0E44"/>
    <w:rsid w:val="00DF1007"/>
    <w:rsid w:val="00DF1466"/>
    <w:rsid w:val="00DF1521"/>
    <w:rsid w:val="00DF1529"/>
    <w:rsid w:val="00DF1970"/>
    <w:rsid w:val="00DF1B9F"/>
    <w:rsid w:val="00DF1E60"/>
    <w:rsid w:val="00DF2436"/>
    <w:rsid w:val="00DF3473"/>
    <w:rsid w:val="00DF351F"/>
    <w:rsid w:val="00DF3536"/>
    <w:rsid w:val="00DF35DE"/>
    <w:rsid w:val="00DF3A45"/>
    <w:rsid w:val="00DF3AF1"/>
    <w:rsid w:val="00DF3E1A"/>
    <w:rsid w:val="00DF4255"/>
    <w:rsid w:val="00DF4693"/>
    <w:rsid w:val="00DF483E"/>
    <w:rsid w:val="00DF4C0C"/>
    <w:rsid w:val="00DF4C77"/>
    <w:rsid w:val="00DF4FA9"/>
    <w:rsid w:val="00DF5462"/>
    <w:rsid w:val="00DF556C"/>
    <w:rsid w:val="00DF5691"/>
    <w:rsid w:val="00DF57CD"/>
    <w:rsid w:val="00DF592F"/>
    <w:rsid w:val="00DF5AC7"/>
    <w:rsid w:val="00DF65CD"/>
    <w:rsid w:val="00DF683B"/>
    <w:rsid w:val="00DF6EE8"/>
    <w:rsid w:val="00DF77B8"/>
    <w:rsid w:val="00DF7AF2"/>
    <w:rsid w:val="00E00449"/>
    <w:rsid w:val="00E004A2"/>
    <w:rsid w:val="00E00C5A"/>
    <w:rsid w:val="00E00D24"/>
    <w:rsid w:val="00E00FE5"/>
    <w:rsid w:val="00E01829"/>
    <w:rsid w:val="00E01B02"/>
    <w:rsid w:val="00E01D41"/>
    <w:rsid w:val="00E01F19"/>
    <w:rsid w:val="00E025F8"/>
    <w:rsid w:val="00E0266A"/>
    <w:rsid w:val="00E0286B"/>
    <w:rsid w:val="00E02ABF"/>
    <w:rsid w:val="00E0398B"/>
    <w:rsid w:val="00E039DF"/>
    <w:rsid w:val="00E0457C"/>
    <w:rsid w:val="00E045D3"/>
    <w:rsid w:val="00E055CD"/>
    <w:rsid w:val="00E05EC8"/>
    <w:rsid w:val="00E06003"/>
    <w:rsid w:val="00E06341"/>
    <w:rsid w:val="00E0665B"/>
    <w:rsid w:val="00E06721"/>
    <w:rsid w:val="00E06C36"/>
    <w:rsid w:val="00E071A4"/>
    <w:rsid w:val="00E079C3"/>
    <w:rsid w:val="00E07B09"/>
    <w:rsid w:val="00E104FA"/>
    <w:rsid w:val="00E105C3"/>
    <w:rsid w:val="00E1078B"/>
    <w:rsid w:val="00E10E64"/>
    <w:rsid w:val="00E1151C"/>
    <w:rsid w:val="00E116CF"/>
    <w:rsid w:val="00E11D8C"/>
    <w:rsid w:val="00E11EF7"/>
    <w:rsid w:val="00E12962"/>
    <w:rsid w:val="00E130F0"/>
    <w:rsid w:val="00E1327C"/>
    <w:rsid w:val="00E132D0"/>
    <w:rsid w:val="00E134DE"/>
    <w:rsid w:val="00E13637"/>
    <w:rsid w:val="00E13711"/>
    <w:rsid w:val="00E13880"/>
    <w:rsid w:val="00E13A3D"/>
    <w:rsid w:val="00E13AC7"/>
    <w:rsid w:val="00E1403C"/>
    <w:rsid w:val="00E14C9B"/>
    <w:rsid w:val="00E1548A"/>
    <w:rsid w:val="00E16D93"/>
    <w:rsid w:val="00E16EE4"/>
    <w:rsid w:val="00E17129"/>
    <w:rsid w:val="00E1775B"/>
    <w:rsid w:val="00E17F5E"/>
    <w:rsid w:val="00E17FA9"/>
    <w:rsid w:val="00E20756"/>
    <w:rsid w:val="00E20853"/>
    <w:rsid w:val="00E20BD7"/>
    <w:rsid w:val="00E20C47"/>
    <w:rsid w:val="00E210F0"/>
    <w:rsid w:val="00E2134B"/>
    <w:rsid w:val="00E219CA"/>
    <w:rsid w:val="00E21BED"/>
    <w:rsid w:val="00E21C82"/>
    <w:rsid w:val="00E21F9E"/>
    <w:rsid w:val="00E221EB"/>
    <w:rsid w:val="00E22434"/>
    <w:rsid w:val="00E22508"/>
    <w:rsid w:val="00E228E3"/>
    <w:rsid w:val="00E22960"/>
    <w:rsid w:val="00E22E8D"/>
    <w:rsid w:val="00E22EF7"/>
    <w:rsid w:val="00E22EF8"/>
    <w:rsid w:val="00E23259"/>
    <w:rsid w:val="00E23D55"/>
    <w:rsid w:val="00E23DBE"/>
    <w:rsid w:val="00E24393"/>
    <w:rsid w:val="00E2449B"/>
    <w:rsid w:val="00E24544"/>
    <w:rsid w:val="00E24662"/>
    <w:rsid w:val="00E24946"/>
    <w:rsid w:val="00E249D5"/>
    <w:rsid w:val="00E24D48"/>
    <w:rsid w:val="00E24D50"/>
    <w:rsid w:val="00E253D8"/>
    <w:rsid w:val="00E25655"/>
    <w:rsid w:val="00E258B7"/>
    <w:rsid w:val="00E25D6C"/>
    <w:rsid w:val="00E25D7D"/>
    <w:rsid w:val="00E2646C"/>
    <w:rsid w:val="00E266F3"/>
    <w:rsid w:val="00E2676B"/>
    <w:rsid w:val="00E26982"/>
    <w:rsid w:val="00E26F7A"/>
    <w:rsid w:val="00E27323"/>
    <w:rsid w:val="00E27330"/>
    <w:rsid w:val="00E278D1"/>
    <w:rsid w:val="00E279A1"/>
    <w:rsid w:val="00E302FF"/>
    <w:rsid w:val="00E3055C"/>
    <w:rsid w:val="00E30764"/>
    <w:rsid w:val="00E30B5A"/>
    <w:rsid w:val="00E30C35"/>
    <w:rsid w:val="00E31337"/>
    <w:rsid w:val="00E31BA6"/>
    <w:rsid w:val="00E31C14"/>
    <w:rsid w:val="00E3225D"/>
    <w:rsid w:val="00E32378"/>
    <w:rsid w:val="00E3288A"/>
    <w:rsid w:val="00E32DC2"/>
    <w:rsid w:val="00E32F3C"/>
    <w:rsid w:val="00E332F7"/>
    <w:rsid w:val="00E33514"/>
    <w:rsid w:val="00E3373D"/>
    <w:rsid w:val="00E33C53"/>
    <w:rsid w:val="00E34235"/>
    <w:rsid w:val="00E3479C"/>
    <w:rsid w:val="00E34A7E"/>
    <w:rsid w:val="00E34BEC"/>
    <w:rsid w:val="00E34D7A"/>
    <w:rsid w:val="00E35122"/>
    <w:rsid w:val="00E35D82"/>
    <w:rsid w:val="00E35F13"/>
    <w:rsid w:val="00E35F76"/>
    <w:rsid w:val="00E36084"/>
    <w:rsid w:val="00E3613C"/>
    <w:rsid w:val="00E3625F"/>
    <w:rsid w:val="00E37353"/>
    <w:rsid w:val="00E3775A"/>
    <w:rsid w:val="00E37B47"/>
    <w:rsid w:val="00E37FA4"/>
    <w:rsid w:val="00E4023B"/>
    <w:rsid w:val="00E40416"/>
    <w:rsid w:val="00E408B9"/>
    <w:rsid w:val="00E40A09"/>
    <w:rsid w:val="00E40DCF"/>
    <w:rsid w:val="00E40DD1"/>
    <w:rsid w:val="00E412E6"/>
    <w:rsid w:val="00E4138D"/>
    <w:rsid w:val="00E41D06"/>
    <w:rsid w:val="00E41E13"/>
    <w:rsid w:val="00E41FB0"/>
    <w:rsid w:val="00E42C79"/>
    <w:rsid w:val="00E434EF"/>
    <w:rsid w:val="00E4375E"/>
    <w:rsid w:val="00E43C59"/>
    <w:rsid w:val="00E44158"/>
    <w:rsid w:val="00E442BF"/>
    <w:rsid w:val="00E4447A"/>
    <w:rsid w:val="00E44D33"/>
    <w:rsid w:val="00E4553D"/>
    <w:rsid w:val="00E45C06"/>
    <w:rsid w:val="00E45DD5"/>
    <w:rsid w:val="00E45F11"/>
    <w:rsid w:val="00E46856"/>
    <w:rsid w:val="00E4702F"/>
    <w:rsid w:val="00E477D1"/>
    <w:rsid w:val="00E478C8"/>
    <w:rsid w:val="00E47F48"/>
    <w:rsid w:val="00E501C5"/>
    <w:rsid w:val="00E5041E"/>
    <w:rsid w:val="00E50886"/>
    <w:rsid w:val="00E5113E"/>
    <w:rsid w:val="00E5146D"/>
    <w:rsid w:val="00E51925"/>
    <w:rsid w:val="00E51E59"/>
    <w:rsid w:val="00E51E89"/>
    <w:rsid w:val="00E5236D"/>
    <w:rsid w:val="00E52917"/>
    <w:rsid w:val="00E52983"/>
    <w:rsid w:val="00E53803"/>
    <w:rsid w:val="00E538CD"/>
    <w:rsid w:val="00E5420E"/>
    <w:rsid w:val="00E54672"/>
    <w:rsid w:val="00E5498B"/>
    <w:rsid w:val="00E54BB2"/>
    <w:rsid w:val="00E5546F"/>
    <w:rsid w:val="00E55CB2"/>
    <w:rsid w:val="00E56739"/>
    <w:rsid w:val="00E56BBE"/>
    <w:rsid w:val="00E56C9A"/>
    <w:rsid w:val="00E572FC"/>
    <w:rsid w:val="00E574CD"/>
    <w:rsid w:val="00E574E9"/>
    <w:rsid w:val="00E57559"/>
    <w:rsid w:val="00E57578"/>
    <w:rsid w:val="00E57A17"/>
    <w:rsid w:val="00E57D83"/>
    <w:rsid w:val="00E60445"/>
    <w:rsid w:val="00E60630"/>
    <w:rsid w:val="00E609EF"/>
    <w:rsid w:val="00E60B05"/>
    <w:rsid w:val="00E61868"/>
    <w:rsid w:val="00E61AA7"/>
    <w:rsid w:val="00E6206E"/>
    <w:rsid w:val="00E63840"/>
    <w:rsid w:val="00E63C2A"/>
    <w:rsid w:val="00E63D30"/>
    <w:rsid w:val="00E63D88"/>
    <w:rsid w:val="00E64073"/>
    <w:rsid w:val="00E64759"/>
    <w:rsid w:val="00E647B2"/>
    <w:rsid w:val="00E64990"/>
    <w:rsid w:val="00E649BF"/>
    <w:rsid w:val="00E64AB7"/>
    <w:rsid w:val="00E64AC0"/>
    <w:rsid w:val="00E657E4"/>
    <w:rsid w:val="00E65B20"/>
    <w:rsid w:val="00E65E82"/>
    <w:rsid w:val="00E662C4"/>
    <w:rsid w:val="00E67448"/>
    <w:rsid w:val="00E6796C"/>
    <w:rsid w:val="00E67D7E"/>
    <w:rsid w:val="00E701E4"/>
    <w:rsid w:val="00E708FA"/>
    <w:rsid w:val="00E70BB7"/>
    <w:rsid w:val="00E70BC5"/>
    <w:rsid w:val="00E712CF"/>
    <w:rsid w:val="00E7138A"/>
    <w:rsid w:val="00E7199B"/>
    <w:rsid w:val="00E7263C"/>
    <w:rsid w:val="00E727BF"/>
    <w:rsid w:val="00E72A28"/>
    <w:rsid w:val="00E7326A"/>
    <w:rsid w:val="00E7328C"/>
    <w:rsid w:val="00E73798"/>
    <w:rsid w:val="00E74368"/>
    <w:rsid w:val="00E7436B"/>
    <w:rsid w:val="00E74A6F"/>
    <w:rsid w:val="00E7573C"/>
    <w:rsid w:val="00E758E2"/>
    <w:rsid w:val="00E7598E"/>
    <w:rsid w:val="00E765A4"/>
    <w:rsid w:val="00E76A8A"/>
    <w:rsid w:val="00E77055"/>
    <w:rsid w:val="00E777BC"/>
    <w:rsid w:val="00E805FE"/>
    <w:rsid w:val="00E80830"/>
    <w:rsid w:val="00E809B0"/>
    <w:rsid w:val="00E812AA"/>
    <w:rsid w:val="00E813B8"/>
    <w:rsid w:val="00E81414"/>
    <w:rsid w:val="00E81A31"/>
    <w:rsid w:val="00E81DCD"/>
    <w:rsid w:val="00E82094"/>
    <w:rsid w:val="00E82C0B"/>
    <w:rsid w:val="00E82C50"/>
    <w:rsid w:val="00E82E03"/>
    <w:rsid w:val="00E8319D"/>
    <w:rsid w:val="00E8327C"/>
    <w:rsid w:val="00E8347E"/>
    <w:rsid w:val="00E83620"/>
    <w:rsid w:val="00E83677"/>
    <w:rsid w:val="00E83914"/>
    <w:rsid w:val="00E843A2"/>
    <w:rsid w:val="00E845B5"/>
    <w:rsid w:val="00E848FD"/>
    <w:rsid w:val="00E84A9D"/>
    <w:rsid w:val="00E85028"/>
    <w:rsid w:val="00E856D2"/>
    <w:rsid w:val="00E85894"/>
    <w:rsid w:val="00E85C65"/>
    <w:rsid w:val="00E85F5D"/>
    <w:rsid w:val="00E86000"/>
    <w:rsid w:val="00E86001"/>
    <w:rsid w:val="00E87514"/>
    <w:rsid w:val="00E878A1"/>
    <w:rsid w:val="00E878B4"/>
    <w:rsid w:val="00E87B95"/>
    <w:rsid w:val="00E90216"/>
    <w:rsid w:val="00E9087D"/>
    <w:rsid w:val="00E9151B"/>
    <w:rsid w:val="00E91954"/>
    <w:rsid w:val="00E919C1"/>
    <w:rsid w:val="00E91BB4"/>
    <w:rsid w:val="00E9215F"/>
    <w:rsid w:val="00E92469"/>
    <w:rsid w:val="00E92AA3"/>
    <w:rsid w:val="00E92EDD"/>
    <w:rsid w:val="00E92F07"/>
    <w:rsid w:val="00E93AFD"/>
    <w:rsid w:val="00E9434E"/>
    <w:rsid w:val="00E951F3"/>
    <w:rsid w:val="00E956F8"/>
    <w:rsid w:val="00E958F5"/>
    <w:rsid w:val="00E95BE6"/>
    <w:rsid w:val="00E95C3D"/>
    <w:rsid w:val="00E95C71"/>
    <w:rsid w:val="00E96092"/>
    <w:rsid w:val="00E96376"/>
    <w:rsid w:val="00E965FD"/>
    <w:rsid w:val="00E96810"/>
    <w:rsid w:val="00E96C62"/>
    <w:rsid w:val="00E96E51"/>
    <w:rsid w:val="00E96E8D"/>
    <w:rsid w:val="00E97574"/>
    <w:rsid w:val="00E975E0"/>
    <w:rsid w:val="00E97A7E"/>
    <w:rsid w:val="00EA0101"/>
    <w:rsid w:val="00EA0425"/>
    <w:rsid w:val="00EA04F1"/>
    <w:rsid w:val="00EA0BE4"/>
    <w:rsid w:val="00EA16C9"/>
    <w:rsid w:val="00EA1D2C"/>
    <w:rsid w:val="00EA295E"/>
    <w:rsid w:val="00EA361E"/>
    <w:rsid w:val="00EA39E7"/>
    <w:rsid w:val="00EA3E86"/>
    <w:rsid w:val="00EA3F2E"/>
    <w:rsid w:val="00EA4545"/>
    <w:rsid w:val="00EA47B0"/>
    <w:rsid w:val="00EA49D6"/>
    <w:rsid w:val="00EA4E31"/>
    <w:rsid w:val="00EA51E3"/>
    <w:rsid w:val="00EA567A"/>
    <w:rsid w:val="00EA5725"/>
    <w:rsid w:val="00EA5753"/>
    <w:rsid w:val="00EA5CB6"/>
    <w:rsid w:val="00EA63C4"/>
    <w:rsid w:val="00EA6A7E"/>
    <w:rsid w:val="00EA6B1F"/>
    <w:rsid w:val="00EA6DB1"/>
    <w:rsid w:val="00EA6EBA"/>
    <w:rsid w:val="00EA6F79"/>
    <w:rsid w:val="00EA7773"/>
    <w:rsid w:val="00EA794A"/>
    <w:rsid w:val="00EA7AF5"/>
    <w:rsid w:val="00EA7EC6"/>
    <w:rsid w:val="00EB01C3"/>
    <w:rsid w:val="00EB02FD"/>
    <w:rsid w:val="00EB036D"/>
    <w:rsid w:val="00EB046B"/>
    <w:rsid w:val="00EB0993"/>
    <w:rsid w:val="00EB128B"/>
    <w:rsid w:val="00EB1E19"/>
    <w:rsid w:val="00EB27D4"/>
    <w:rsid w:val="00EB2C7F"/>
    <w:rsid w:val="00EB3818"/>
    <w:rsid w:val="00EB3F5D"/>
    <w:rsid w:val="00EB3F65"/>
    <w:rsid w:val="00EB51B4"/>
    <w:rsid w:val="00EB5AF2"/>
    <w:rsid w:val="00EB5DDF"/>
    <w:rsid w:val="00EB61DA"/>
    <w:rsid w:val="00EB629D"/>
    <w:rsid w:val="00EB6582"/>
    <w:rsid w:val="00EB6BB2"/>
    <w:rsid w:val="00EB6BFD"/>
    <w:rsid w:val="00EB6DA3"/>
    <w:rsid w:val="00EB7A98"/>
    <w:rsid w:val="00EB7F33"/>
    <w:rsid w:val="00EC019B"/>
    <w:rsid w:val="00EC0B09"/>
    <w:rsid w:val="00EC0FA2"/>
    <w:rsid w:val="00EC10D7"/>
    <w:rsid w:val="00EC1671"/>
    <w:rsid w:val="00EC17E3"/>
    <w:rsid w:val="00EC18D5"/>
    <w:rsid w:val="00EC19A0"/>
    <w:rsid w:val="00EC20B7"/>
    <w:rsid w:val="00EC2602"/>
    <w:rsid w:val="00EC267D"/>
    <w:rsid w:val="00EC2820"/>
    <w:rsid w:val="00EC2C9C"/>
    <w:rsid w:val="00EC2EDB"/>
    <w:rsid w:val="00EC2FA0"/>
    <w:rsid w:val="00EC3225"/>
    <w:rsid w:val="00EC33EF"/>
    <w:rsid w:val="00EC34F1"/>
    <w:rsid w:val="00EC39E2"/>
    <w:rsid w:val="00EC3C68"/>
    <w:rsid w:val="00EC459F"/>
    <w:rsid w:val="00EC45BE"/>
    <w:rsid w:val="00EC46D8"/>
    <w:rsid w:val="00EC4754"/>
    <w:rsid w:val="00EC47EC"/>
    <w:rsid w:val="00EC5150"/>
    <w:rsid w:val="00EC5701"/>
    <w:rsid w:val="00EC58EF"/>
    <w:rsid w:val="00EC5F97"/>
    <w:rsid w:val="00EC62BD"/>
    <w:rsid w:val="00EC6DE4"/>
    <w:rsid w:val="00EC7444"/>
    <w:rsid w:val="00EC76C8"/>
    <w:rsid w:val="00EC76E0"/>
    <w:rsid w:val="00EC79EB"/>
    <w:rsid w:val="00EC7A11"/>
    <w:rsid w:val="00EC7B90"/>
    <w:rsid w:val="00EC7BDB"/>
    <w:rsid w:val="00EC7DD3"/>
    <w:rsid w:val="00ED0124"/>
    <w:rsid w:val="00ED0287"/>
    <w:rsid w:val="00ED0903"/>
    <w:rsid w:val="00ED0999"/>
    <w:rsid w:val="00ED0E56"/>
    <w:rsid w:val="00ED0F7B"/>
    <w:rsid w:val="00ED115A"/>
    <w:rsid w:val="00ED158E"/>
    <w:rsid w:val="00ED1811"/>
    <w:rsid w:val="00ED28B3"/>
    <w:rsid w:val="00ED3576"/>
    <w:rsid w:val="00ED36CA"/>
    <w:rsid w:val="00ED37DA"/>
    <w:rsid w:val="00ED3D0D"/>
    <w:rsid w:val="00ED4383"/>
    <w:rsid w:val="00ED447B"/>
    <w:rsid w:val="00ED50CE"/>
    <w:rsid w:val="00ED53AA"/>
    <w:rsid w:val="00ED647D"/>
    <w:rsid w:val="00ED6563"/>
    <w:rsid w:val="00ED66EE"/>
    <w:rsid w:val="00ED69A5"/>
    <w:rsid w:val="00ED6FE8"/>
    <w:rsid w:val="00ED7097"/>
    <w:rsid w:val="00ED7111"/>
    <w:rsid w:val="00ED724E"/>
    <w:rsid w:val="00ED7686"/>
    <w:rsid w:val="00ED77C3"/>
    <w:rsid w:val="00ED7BA0"/>
    <w:rsid w:val="00ED7C71"/>
    <w:rsid w:val="00EE01D9"/>
    <w:rsid w:val="00EE08B3"/>
    <w:rsid w:val="00EE08BC"/>
    <w:rsid w:val="00EE0C52"/>
    <w:rsid w:val="00EE0D26"/>
    <w:rsid w:val="00EE0D94"/>
    <w:rsid w:val="00EE1425"/>
    <w:rsid w:val="00EE156C"/>
    <w:rsid w:val="00EE16D2"/>
    <w:rsid w:val="00EE1BBE"/>
    <w:rsid w:val="00EE1BD3"/>
    <w:rsid w:val="00EE1D6F"/>
    <w:rsid w:val="00EE1F7B"/>
    <w:rsid w:val="00EE20A8"/>
    <w:rsid w:val="00EE2728"/>
    <w:rsid w:val="00EE2ABE"/>
    <w:rsid w:val="00EE2AC4"/>
    <w:rsid w:val="00EE3327"/>
    <w:rsid w:val="00EE359C"/>
    <w:rsid w:val="00EE3A88"/>
    <w:rsid w:val="00EE491A"/>
    <w:rsid w:val="00EE49F2"/>
    <w:rsid w:val="00EE5314"/>
    <w:rsid w:val="00EE56BF"/>
    <w:rsid w:val="00EE5ADD"/>
    <w:rsid w:val="00EE5F8E"/>
    <w:rsid w:val="00EE60D7"/>
    <w:rsid w:val="00EE628B"/>
    <w:rsid w:val="00EE71F7"/>
    <w:rsid w:val="00EE7546"/>
    <w:rsid w:val="00EE7683"/>
    <w:rsid w:val="00EE7A86"/>
    <w:rsid w:val="00EF0233"/>
    <w:rsid w:val="00EF0254"/>
    <w:rsid w:val="00EF03BA"/>
    <w:rsid w:val="00EF06A5"/>
    <w:rsid w:val="00EF099D"/>
    <w:rsid w:val="00EF09FB"/>
    <w:rsid w:val="00EF0D44"/>
    <w:rsid w:val="00EF0F2D"/>
    <w:rsid w:val="00EF0FAD"/>
    <w:rsid w:val="00EF1077"/>
    <w:rsid w:val="00EF15D4"/>
    <w:rsid w:val="00EF15EC"/>
    <w:rsid w:val="00EF18E5"/>
    <w:rsid w:val="00EF1AE2"/>
    <w:rsid w:val="00EF1BEC"/>
    <w:rsid w:val="00EF1D2D"/>
    <w:rsid w:val="00EF1E08"/>
    <w:rsid w:val="00EF1EF0"/>
    <w:rsid w:val="00EF21DC"/>
    <w:rsid w:val="00EF24BD"/>
    <w:rsid w:val="00EF24D2"/>
    <w:rsid w:val="00EF28B2"/>
    <w:rsid w:val="00EF3BC9"/>
    <w:rsid w:val="00EF3D3D"/>
    <w:rsid w:val="00EF3EC7"/>
    <w:rsid w:val="00EF3EF2"/>
    <w:rsid w:val="00EF3EF9"/>
    <w:rsid w:val="00EF464C"/>
    <w:rsid w:val="00EF4EB8"/>
    <w:rsid w:val="00EF4F33"/>
    <w:rsid w:val="00EF50C2"/>
    <w:rsid w:val="00EF5556"/>
    <w:rsid w:val="00EF581E"/>
    <w:rsid w:val="00EF5CF4"/>
    <w:rsid w:val="00EF679B"/>
    <w:rsid w:val="00EF6BBC"/>
    <w:rsid w:val="00EF6C6C"/>
    <w:rsid w:val="00EF6E66"/>
    <w:rsid w:val="00EF6EA9"/>
    <w:rsid w:val="00EF7142"/>
    <w:rsid w:val="00EF73E0"/>
    <w:rsid w:val="00EF7414"/>
    <w:rsid w:val="00EF7654"/>
    <w:rsid w:val="00EF7AB9"/>
    <w:rsid w:val="00EF7D24"/>
    <w:rsid w:val="00F004DA"/>
    <w:rsid w:val="00F00A24"/>
    <w:rsid w:val="00F00B74"/>
    <w:rsid w:val="00F0112A"/>
    <w:rsid w:val="00F01224"/>
    <w:rsid w:val="00F01386"/>
    <w:rsid w:val="00F01583"/>
    <w:rsid w:val="00F015C6"/>
    <w:rsid w:val="00F0163C"/>
    <w:rsid w:val="00F01A18"/>
    <w:rsid w:val="00F01AA3"/>
    <w:rsid w:val="00F01B81"/>
    <w:rsid w:val="00F0219A"/>
    <w:rsid w:val="00F0220A"/>
    <w:rsid w:val="00F028B0"/>
    <w:rsid w:val="00F02C34"/>
    <w:rsid w:val="00F02C8E"/>
    <w:rsid w:val="00F02EF0"/>
    <w:rsid w:val="00F04455"/>
    <w:rsid w:val="00F046C1"/>
    <w:rsid w:val="00F04C1F"/>
    <w:rsid w:val="00F05104"/>
    <w:rsid w:val="00F055E6"/>
    <w:rsid w:val="00F05D69"/>
    <w:rsid w:val="00F05DA9"/>
    <w:rsid w:val="00F05E9D"/>
    <w:rsid w:val="00F066AD"/>
    <w:rsid w:val="00F07084"/>
    <w:rsid w:val="00F079A0"/>
    <w:rsid w:val="00F07B71"/>
    <w:rsid w:val="00F07FD4"/>
    <w:rsid w:val="00F10C98"/>
    <w:rsid w:val="00F10CC0"/>
    <w:rsid w:val="00F10CDD"/>
    <w:rsid w:val="00F10F63"/>
    <w:rsid w:val="00F111B7"/>
    <w:rsid w:val="00F11645"/>
    <w:rsid w:val="00F116BF"/>
    <w:rsid w:val="00F11B5A"/>
    <w:rsid w:val="00F11D0F"/>
    <w:rsid w:val="00F11E1E"/>
    <w:rsid w:val="00F11F31"/>
    <w:rsid w:val="00F12142"/>
    <w:rsid w:val="00F1233A"/>
    <w:rsid w:val="00F12419"/>
    <w:rsid w:val="00F124EA"/>
    <w:rsid w:val="00F1288C"/>
    <w:rsid w:val="00F12B74"/>
    <w:rsid w:val="00F12C4A"/>
    <w:rsid w:val="00F12D3A"/>
    <w:rsid w:val="00F12D7C"/>
    <w:rsid w:val="00F12E5C"/>
    <w:rsid w:val="00F13361"/>
    <w:rsid w:val="00F134CE"/>
    <w:rsid w:val="00F13A36"/>
    <w:rsid w:val="00F1439F"/>
    <w:rsid w:val="00F143AB"/>
    <w:rsid w:val="00F1476B"/>
    <w:rsid w:val="00F14788"/>
    <w:rsid w:val="00F1499A"/>
    <w:rsid w:val="00F14D70"/>
    <w:rsid w:val="00F14D76"/>
    <w:rsid w:val="00F14F8B"/>
    <w:rsid w:val="00F15351"/>
    <w:rsid w:val="00F159A0"/>
    <w:rsid w:val="00F160AB"/>
    <w:rsid w:val="00F16115"/>
    <w:rsid w:val="00F1651D"/>
    <w:rsid w:val="00F16629"/>
    <w:rsid w:val="00F1682C"/>
    <w:rsid w:val="00F16A76"/>
    <w:rsid w:val="00F17246"/>
    <w:rsid w:val="00F174A1"/>
    <w:rsid w:val="00F17D18"/>
    <w:rsid w:val="00F17D40"/>
    <w:rsid w:val="00F17F3C"/>
    <w:rsid w:val="00F200EC"/>
    <w:rsid w:val="00F20112"/>
    <w:rsid w:val="00F203ED"/>
    <w:rsid w:val="00F206D4"/>
    <w:rsid w:val="00F206ED"/>
    <w:rsid w:val="00F20D66"/>
    <w:rsid w:val="00F21940"/>
    <w:rsid w:val="00F21A59"/>
    <w:rsid w:val="00F21A7C"/>
    <w:rsid w:val="00F21FE7"/>
    <w:rsid w:val="00F221A5"/>
    <w:rsid w:val="00F22482"/>
    <w:rsid w:val="00F2255E"/>
    <w:rsid w:val="00F22A30"/>
    <w:rsid w:val="00F22D3E"/>
    <w:rsid w:val="00F22F22"/>
    <w:rsid w:val="00F2352B"/>
    <w:rsid w:val="00F235C6"/>
    <w:rsid w:val="00F23976"/>
    <w:rsid w:val="00F23E4C"/>
    <w:rsid w:val="00F23EDB"/>
    <w:rsid w:val="00F2442A"/>
    <w:rsid w:val="00F24533"/>
    <w:rsid w:val="00F24918"/>
    <w:rsid w:val="00F24998"/>
    <w:rsid w:val="00F24E2E"/>
    <w:rsid w:val="00F24F2D"/>
    <w:rsid w:val="00F2522E"/>
    <w:rsid w:val="00F2547F"/>
    <w:rsid w:val="00F25785"/>
    <w:rsid w:val="00F26464"/>
    <w:rsid w:val="00F265AC"/>
    <w:rsid w:val="00F267B6"/>
    <w:rsid w:val="00F26AEE"/>
    <w:rsid w:val="00F26C71"/>
    <w:rsid w:val="00F27286"/>
    <w:rsid w:val="00F272C9"/>
    <w:rsid w:val="00F274BD"/>
    <w:rsid w:val="00F27CB4"/>
    <w:rsid w:val="00F27E6D"/>
    <w:rsid w:val="00F3022F"/>
    <w:rsid w:val="00F307F8"/>
    <w:rsid w:val="00F30837"/>
    <w:rsid w:val="00F30C36"/>
    <w:rsid w:val="00F31829"/>
    <w:rsid w:val="00F32488"/>
    <w:rsid w:val="00F324A6"/>
    <w:rsid w:val="00F32595"/>
    <w:rsid w:val="00F3280F"/>
    <w:rsid w:val="00F33092"/>
    <w:rsid w:val="00F33309"/>
    <w:rsid w:val="00F33519"/>
    <w:rsid w:val="00F336DE"/>
    <w:rsid w:val="00F337BE"/>
    <w:rsid w:val="00F337F2"/>
    <w:rsid w:val="00F3393A"/>
    <w:rsid w:val="00F33B87"/>
    <w:rsid w:val="00F3417E"/>
    <w:rsid w:val="00F349F1"/>
    <w:rsid w:val="00F34C3B"/>
    <w:rsid w:val="00F34E2E"/>
    <w:rsid w:val="00F350BC"/>
    <w:rsid w:val="00F35780"/>
    <w:rsid w:val="00F36384"/>
    <w:rsid w:val="00F36B0D"/>
    <w:rsid w:val="00F36CF4"/>
    <w:rsid w:val="00F36E51"/>
    <w:rsid w:val="00F36F89"/>
    <w:rsid w:val="00F37188"/>
    <w:rsid w:val="00F37343"/>
    <w:rsid w:val="00F37633"/>
    <w:rsid w:val="00F379DA"/>
    <w:rsid w:val="00F37D8E"/>
    <w:rsid w:val="00F37EC3"/>
    <w:rsid w:val="00F4023E"/>
    <w:rsid w:val="00F403B5"/>
    <w:rsid w:val="00F407BD"/>
    <w:rsid w:val="00F40965"/>
    <w:rsid w:val="00F40F35"/>
    <w:rsid w:val="00F41A6A"/>
    <w:rsid w:val="00F41C14"/>
    <w:rsid w:val="00F41C6F"/>
    <w:rsid w:val="00F41DA5"/>
    <w:rsid w:val="00F423B0"/>
    <w:rsid w:val="00F428CC"/>
    <w:rsid w:val="00F42A90"/>
    <w:rsid w:val="00F42C0C"/>
    <w:rsid w:val="00F4350E"/>
    <w:rsid w:val="00F439C2"/>
    <w:rsid w:val="00F43BB5"/>
    <w:rsid w:val="00F43E2F"/>
    <w:rsid w:val="00F44525"/>
    <w:rsid w:val="00F446C2"/>
    <w:rsid w:val="00F44D12"/>
    <w:rsid w:val="00F44DA8"/>
    <w:rsid w:val="00F4505B"/>
    <w:rsid w:val="00F451AC"/>
    <w:rsid w:val="00F4675B"/>
    <w:rsid w:val="00F46A19"/>
    <w:rsid w:val="00F471A5"/>
    <w:rsid w:val="00F4785A"/>
    <w:rsid w:val="00F500F5"/>
    <w:rsid w:val="00F503D1"/>
    <w:rsid w:val="00F50A0A"/>
    <w:rsid w:val="00F51330"/>
    <w:rsid w:val="00F51360"/>
    <w:rsid w:val="00F51628"/>
    <w:rsid w:val="00F51AAB"/>
    <w:rsid w:val="00F51CDA"/>
    <w:rsid w:val="00F52090"/>
    <w:rsid w:val="00F527ED"/>
    <w:rsid w:val="00F52AA1"/>
    <w:rsid w:val="00F52C82"/>
    <w:rsid w:val="00F52CB1"/>
    <w:rsid w:val="00F52D3D"/>
    <w:rsid w:val="00F53868"/>
    <w:rsid w:val="00F54505"/>
    <w:rsid w:val="00F54D89"/>
    <w:rsid w:val="00F55DC0"/>
    <w:rsid w:val="00F56611"/>
    <w:rsid w:val="00F56AFC"/>
    <w:rsid w:val="00F56D78"/>
    <w:rsid w:val="00F56E41"/>
    <w:rsid w:val="00F56ECB"/>
    <w:rsid w:val="00F56F33"/>
    <w:rsid w:val="00F57346"/>
    <w:rsid w:val="00F57364"/>
    <w:rsid w:val="00F57456"/>
    <w:rsid w:val="00F5771C"/>
    <w:rsid w:val="00F5777F"/>
    <w:rsid w:val="00F578E7"/>
    <w:rsid w:val="00F57CF6"/>
    <w:rsid w:val="00F60492"/>
    <w:rsid w:val="00F6093C"/>
    <w:rsid w:val="00F60A22"/>
    <w:rsid w:val="00F60DEE"/>
    <w:rsid w:val="00F60EBB"/>
    <w:rsid w:val="00F613AB"/>
    <w:rsid w:val="00F61446"/>
    <w:rsid w:val="00F61BF8"/>
    <w:rsid w:val="00F624C4"/>
    <w:rsid w:val="00F624D6"/>
    <w:rsid w:val="00F624E5"/>
    <w:rsid w:val="00F62910"/>
    <w:rsid w:val="00F62A66"/>
    <w:rsid w:val="00F62DC5"/>
    <w:rsid w:val="00F636F3"/>
    <w:rsid w:val="00F6379B"/>
    <w:rsid w:val="00F63810"/>
    <w:rsid w:val="00F63D1F"/>
    <w:rsid w:val="00F63E72"/>
    <w:rsid w:val="00F6410B"/>
    <w:rsid w:val="00F64165"/>
    <w:rsid w:val="00F6476C"/>
    <w:rsid w:val="00F649EE"/>
    <w:rsid w:val="00F65075"/>
    <w:rsid w:val="00F65212"/>
    <w:rsid w:val="00F652FF"/>
    <w:rsid w:val="00F65382"/>
    <w:rsid w:val="00F655F9"/>
    <w:rsid w:val="00F65D2C"/>
    <w:rsid w:val="00F65D36"/>
    <w:rsid w:val="00F65E2B"/>
    <w:rsid w:val="00F65F30"/>
    <w:rsid w:val="00F6629D"/>
    <w:rsid w:val="00F6631E"/>
    <w:rsid w:val="00F66348"/>
    <w:rsid w:val="00F66652"/>
    <w:rsid w:val="00F66CD5"/>
    <w:rsid w:val="00F6722B"/>
    <w:rsid w:val="00F673D0"/>
    <w:rsid w:val="00F67E59"/>
    <w:rsid w:val="00F67EF8"/>
    <w:rsid w:val="00F701B6"/>
    <w:rsid w:val="00F702F0"/>
    <w:rsid w:val="00F704DC"/>
    <w:rsid w:val="00F70CC5"/>
    <w:rsid w:val="00F71012"/>
    <w:rsid w:val="00F710AB"/>
    <w:rsid w:val="00F71258"/>
    <w:rsid w:val="00F716D8"/>
    <w:rsid w:val="00F71C12"/>
    <w:rsid w:val="00F71D11"/>
    <w:rsid w:val="00F71F26"/>
    <w:rsid w:val="00F720CC"/>
    <w:rsid w:val="00F72AAB"/>
    <w:rsid w:val="00F72F00"/>
    <w:rsid w:val="00F72F6E"/>
    <w:rsid w:val="00F736D8"/>
    <w:rsid w:val="00F737C4"/>
    <w:rsid w:val="00F737E6"/>
    <w:rsid w:val="00F73DC7"/>
    <w:rsid w:val="00F744D8"/>
    <w:rsid w:val="00F745E2"/>
    <w:rsid w:val="00F748AC"/>
    <w:rsid w:val="00F74C24"/>
    <w:rsid w:val="00F74EAE"/>
    <w:rsid w:val="00F750AA"/>
    <w:rsid w:val="00F7528A"/>
    <w:rsid w:val="00F75B82"/>
    <w:rsid w:val="00F75BB0"/>
    <w:rsid w:val="00F76A0D"/>
    <w:rsid w:val="00F76B77"/>
    <w:rsid w:val="00F776ED"/>
    <w:rsid w:val="00F77DB0"/>
    <w:rsid w:val="00F8003D"/>
    <w:rsid w:val="00F80092"/>
    <w:rsid w:val="00F801C8"/>
    <w:rsid w:val="00F80279"/>
    <w:rsid w:val="00F80323"/>
    <w:rsid w:val="00F805EB"/>
    <w:rsid w:val="00F80B25"/>
    <w:rsid w:val="00F814C6"/>
    <w:rsid w:val="00F8172C"/>
    <w:rsid w:val="00F81772"/>
    <w:rsid w:val="00F81F0F"/>
    <w:rsid w:val="00F82461"/>
    <w:rsid w:val="00F82501"/>
    <w:rsid w:val="00F829AE"/>
    <w:rsid w:val="00F82C39"/>
    <w:rsid w:val="00F82ED0"/>
    <w:rsid w:val="00F83213"/>
    <w:rsid w:val="00F8348E"/>
    <w:rsid w:val="00F8364D"/>
    <w:rsid w:val="00F83C91"/>
    <w:rsid w:val="00F83EE1"/>
    <w:rsid w:val="00F8435B"/>
    <w:rsid w:val="00F84B68"/>
    <w:rsid w:val="00F84C9E"/>
    <w:rsid w:val="00F84FC4"/>
    <w:rsid w:val="00F850F5"/>
    <w:rsid w:val="00F8538B"/>
    <w:rsid w:val="00F853BF"/>
    <w:rsid w:val="00F85E3F"/>
    <w:rsid w:val="00F86062"/>
    <w:rsid w:val="00F860B1"/>
    <w:rsid w:val="00F8656B"/>
    <w:rsid w:val="00F86940"/>
    <w:rsid w:val="00F87135"/>
    <w:rsid w:val="00F876BA"/>
    <w:rsid w:val="00F9031B"/>
    <w:rsid w:val="00F90A44"/>
    <w:rsid w:val="00F9108F"/>
    <w:rsid w:val="00F910D4"/>
    <w:rsid w:val="00F910D7"/>
    <w:rsid w:val="00F91A64"/>
    <w:rsid w:val="00F91F92"/>
    <w:rsid w:val="00F92076"/>
    <w:rsid w:val="00F92295"/>
    <w:rsid w:val="00F92407"/>
    <w:rsid w:val="00F9240C"/>
    <w:rsid w:val="00F9240F"/>
    <w:rsid w:val="00F92A29"/>
    <w:rsid w:val="00F92A2E"/>
    <w:rsid w:val="00F92DE2"/>
    <w:rsid w:val="00F92E86"/>
    <w:rsid w:val="00F93178"/>
    <w:rsid w:val="00F93560"/>
    <w:rsid w:val="00F937E3"/>
    <w:rsid w:val="00F93F33"/>
    <w:rsid w:val="00F94055"/>
    <w:rsid w:val="00F9432F"/>
    <w:rsid w:val="00F94F58"/>
    <w:rsid w:val="00F9570C"/>
    <w:rsid w:val="00F95A30"/>
    <w:rsid w:val="00F95AD7"/>
    <w:rsid w:val="00F96199"/>
    <w:rsid w:val="00F973C5"/>
    <w:rsid w:val="00F97901"/>
    <w:rsid w:val="00F97A78"/>
    <w:rsid w:val="00F97B4A"/>
    <w:rsid w:val="00FA00C7"/>
    <w:rsid w:val="00FA00EB"/>
    <w:rsid w:val="00FA05A8"/>
    <w:rsid w:val="00FA0CB2"/>
    <w:rsid w:val="00FA1033"/>
    <w:rsid w:val="00FA12A3"/>
    <w:rsid w:val="00FA13C5"/>
    <w:rsid w:val="00FA1947"/>
    <w:rsid w:val="00FA19D1"/>
    <w:rsid w:val="00FA19EB"/>
    <w:rsid w:val="00FA1C39"/>
    <w:rsid w:val="00FA1F2B"/>
    <w:rsid w:val="00FA264C"/>
    <w:rsid w:val="00FA3241"/>
    <w:rsid w:val="00FA37E7"/>
    <w:rsid w:val="00FA3A91"/>
    <w:rsid w:val="00FA46FB"/>
    <w:rsid w:val="00FA4EF2"/>
    <w:rsid w:val="00FA50A6"/>
    <w:rsid w:val="00FA576F"/>
    <w:rsid w:val="00FA63B0"/>
    <w:rsid w:val="00FA63C0"/>
    <w:rsid w:val="00FA64A6"/>
    <w:rsid w:val="00FA651E"/>
    <w:rsid w:val="00FA6905"/>
    <w:rsid w:val="00FA6C67"/>
    <w:rsid w:val="00FA7E2E"/>
    <w:rsid w:val="00FA7EDC"/>
    <w:rsid w:val="00FB0610"/>
    <w:rsid w:val="00FB0792"/>
    <w:rsid w:val="00FB091A"/>
    <w:rsid w:val="00FB0C9D"/>
    <w:rsid w:val="00FB108B"/>
    <w:rsid w:val="00FB157D"/>
    <w:rsid w:val="00FB1586"/>
    <w:rsid w:val="00FB16ED"/>
    <w:rsid w:val="00FB1777"/>
    <w:rsid w:val="00FB1F24"/>
    <w:rsid w:val="00FB1F84"/>
    <w:rsid w:val="00FB2456"/>
    <w:rsid w:val="00FB25E4"/>
    <w:rsid w:val="00FB26CE"/>
    <w:rsid w:val="00FB37D9"/>
    <w:rsid w:val="00FB3B1E"/>
    <w:rsid w:val="00FB414C"/>
    <w:rsid w:val="00FB4263"/>
    <w:rsid w:val="00FB4599"/>
    <w:rsid w:val="00FB4648"/>
    <w:rsid w:val="00FB4815"/>
    <w:rsid w:val="00FB5980"/>
    <w:rsid w:val="00FB60FE"/>
    <w:rsid w:val="00FB6120"/>
    <w:rsid w:val="00FB6163"/>
    <w:rsid w:val="00FB633E"/>
    <w:rsid w:val="00FB63CB"/>
    <w:rsid w:val="00FB6642"/>
    <w:rsid w:val="00FB67A2"/>
    <w:rsid w:val="00FB6B85"/>
    <w:rsid w:val="00FB6E9F"/>
    <w:rsid w:val="00FC002D"/>
    <w:rsid w:val="00FC00F1"/>
    <w:rsid w:val="00FC011E"/>
    <w:rsid w:val="00FC0291"/>
    <w:rsid w:val="00FC06F3"/>
    <w:rsid w:val="00FC0905"/>
    <w:rsid w:val="00FC0A21"/>
    <w:rsid w:val="00FC0E12"/>
    <w:rsid w:val="00FC1723"/>
    <w:rsid w:val="00FC36C7"/>
    <w:rsid w:val="00FC461F"/>
    <w:rsid w:val="00FC4E96"/>
    <w:rsid w:val="00FC50DF"/>
    <w:rsid w:val="00FC55AC"/>
    <w:rsid w:val="00FC6119"/>
    <w:rsid w:val="00FC6196"/>
    <w:rsid w:val="00FC66F5"/>
    <w:rsid w:val="00FC6784"/>
    <w:rsid w:val="00FC67DA"/>
    <w:rsid w:val="00FC68C2"/>
    <w:rsid w:val="00FC694E"/>
    <w:rsid w:val="00FC6997"/>
    <w:rsid w:val="00FC7565"/>
    <w:rsid w:val="00FC774E"/>
    <w:rsid w:val="00FD01DC"/>
    <w:rsid w:val="00FD0AC2"/>
    <w:rsid w:val="00FD11CE"/>
    <w:rsid w:val="00FD12E9"/>
    <w:rsid w:val="00FD1F87"/>
    <w:rsid w:val="00FD1FDE"/>
    <w:rsid w:val="00FD21EE"/>
    <w:rsid w:val="00FD2214"/>
    <w:rsid w:val="00FD2282"/>
    <w:rsid w:val="00FD2348"/>
    <w:rsid w:val="00FD26D5"/>
    <w:rsid w:val="00FD27AA"/>
    <w:rsid w:val="00FD28C3"/>
    <w:rsid w:val="00FD2AC8"/>
    <w:rsid w:val="00FD3011"/>
    <w:rsid w:val="00FD329A"/>
    <w:rsid w:val="00FD36CC"/>
    <w:rsid w:val="00FD37BC"/>
    <w:rsid w:val="00FD3A60"/>
    <w:rsid w:val="00FD40BA"/>
    <w:rsid w:val="00FD41E1"/>
    <w:rsid w:val="00FD436A"/>
    <w:rsid w:val="00FD43FF"/>
    <w:rsid w:val="00FD4DE0"/>
    <w:rsid w:val="00FD575A"/>
    <w:rsid w:val="00FD57BA"/>
    <w:rsid w:val="00FD5820"/>
    <w:rsid w:val="00FD6336"/>
    <w:rsid w:val="00FD7159"/>
    <w:rsid w:val="00FD76DA"/>
    <w:rsid w:val="00FD7932"/>
    <w:rsid w:val="00FD79C9"/>
    <w:rsid w:val="00FD7BD4"/>
    <w:rsid w:val="00FD7C3C"/>
    <w:rsid w:val="00FD7DE6"/>
    <w:rsid w:val="00FD7EB5"/>
    <w:rsid w:val="00FD7F6F"/>
    <w:rsid w:val="00FD7FDB"/>
    <w:rsid w:val="00FE0057"/>
    <w:rsid w:val="00FE08C7"/>
    <w:rsid w:val="00FE1629"/>
    <w:rsid w:val="00FE261D"/>
    <w:rsid w:val="00FE323D"/>
    <w:rsid w:val="00FE33C6"/>
    <w:rsid w:val="00FE5799"/>
    <w:rsid w:val="00FE6270"/>
    <w:rsid w:val="00FE62F4"/>
    <w:rsid w:val="00FE68A8"/>
    <w:rsid w:val="00FE69E9"/>
    <w:rsid w:val="00FE6DF4"/>
    <w:rsid w:val="00FE71F4"/>
    <w:rsid w:val="00FE7B34"/>
    <w:rsid w:val="00FF034B"/>
    <w:rsid w:val="00FF068C"/>
    <w:rsid w:val="00FF06D2"/>
    <w:rsid w:val="00FF1E86"/>
    <w:rsid w:val="00FF2D2B"/>
    <w:rsid w:val="00FF2EE4"/>
    <w:rsid w:val="00FF30CA"/>
    <w:rsid w:val="00FF3300"/>
    <w:rsid w:val="00FF36DE"/>
    <w:rsid w:val="00FF3CA8"/>
    <w:rsid w:val="00FF3D02"/>
    <w:rsid w:val="00FF3EE3"/>
    <w:rsid w:val="00FF3F4A"/>
    <w:rsid w:val="00FF41D2"/>
    <w:rsid w:val="00FF484A"/>
    <w:rsid w:val="00FF4FAD"/>
    <w:rsid w:val="00FF533C"/>
    <w:rsid w:val="00FF573B"/>
    <w:rsid w:val="00FF5A9B"/>
    <w:rsid w:val="00FF5CF8"/>
    <w:rsid w:val="00FF60A7"/>
    <w:rsid w:val="00FF6609"/>
    <w:rsid w:val="00FF6702"/>
    <w:rsid w:val="00FF68DC"/>
    <w:rsid w:val="00FF6DBE"/>
    <w:rsid w:val="00FF75CE"/>
    <w:rsid w:val="00FF7990"/>
    <w:rsid w:val="00FF7A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ADB2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qFormat="1"/>
    <w:lsdException w:name="header" w:uiPriority="0" w:qFormat="1"/>
    <w:lsdException w:name="index heading" w:uiPriority="0"/>
    <w:lsdException w:name="caption" w:uiPriority="0" w:qFormat="1"/>
    <w:lsdException w:name="footnote reference" w:uiPriority="0"/>
    <w:lsdException w:name="annotation reference" w:uiPriority="0" w:qFormat="1"/>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10" w:unhideWhenUsed="0" w:qFormat="1"/>
    <w:lsdException w:name="Default Paragraph Font" w:uiPriority="1"/>
    <w:lsdException w:name="Body Text" w:uiPriority="0"/>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Balloon Text" w:uiPriority="0"/>
    <w:lsdException w:name="Table Grid" w:semiHidden="0" w:uiPriority="39" w:unhideWhenUsed="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5356F6"/>
    <w:rPr>
      <w:rFonts w:ascii="Times New Roman" w:eastAsia="Times New Roman" w:hAnsi="Times New Roman"/>
      <w:szCs w:val="24"/>
      <w:lang w:eastAsia="en-US"/>
    </w:rPr>
  </w:style>
  <w:style w:type="paragraph" w:styleId="10">
    <w:name w:val="heading 1"/>
    <w:aliases w:val="H1,h1,app heading 1,l1,Memo Heading 1,h11,h12,h13,h14,h15,h16,Heading 1_a,heading 1,h17,h111,h121,h131,h141,h151,h161,h18,h112,h122,h132,h142,h152,h162,h19,h113,h123,h133,h143,h153,h163,NMP Heading 1,제목 1(no line),Alt+1,Alt+11,Alt+12,Alt+13"/>
    <w:basedOn w:val="a0"/>
    <w:next w:val="a1"/>
    <w:link w:val="1Char"/>
    <w:uiPriority w:val="9"/>
    <w:qFormat/>
    <w:rsid w:val="00873078"/>
    <w:pPr>
      <w:keepNext/>
      <w:spacing w:before="240" w:after="60"/>
      <w:outlineLvl w:val="0"/>
    </w:pPr>
    <w:rPr>
      <w:rFonts w:ascii="Helvetica" w:eastAsia="MS Mincho" w:hAnsi="Helvetica"/>
      <w:b/>
      <w:bCs/>
      <w:kern w:val="32"/>
      <w:sz w:val="28"/>
      <w:szCs w:val="32"/>
    </w:rPr>
  </w:style>
  <w:style w:type="paragraph" w:styleId="2">
    <w:name w:val="heading 2"/>
    <w:aliases w:val="Head2A,2,H2,UNDERRUBRIK 1-2,DO NOT USE_h2,h2,h21,H2 Char,h2 Char,Header 2,Header2,22,heading2,2nd level,H21,H22,H23,H24,H25,R2,E2,†berschrift 2,õberschrift 2,Heading 2 Char"/>
    <w:basedOn w:val="a0"/>
    <w:next w:val="a1"/>
    <w:link w:val="2Char"/>
    <w:qFormat/>
    <w:rsid w:val="00873078"/>
    <w:pPr>
      <w:keepNext/>
      <w:spacing w:before="240" w:after="60"/>
      <w:outlineLvl w:val="1"/>
    </w:pPr>
    <w:rPr>
      <w:rFonts w:ascii="Helvetica" w:eastAsia="MS Mincho" w:hAnsi="Helvetica"/>
      <w:b/>
      <w:bCs/>
      <w:iCs/>
      <w:sz w:val="24"/>
      <w:szCs w:val="28"/>
    </w:rPr>
  </w:style>
  <w:style w:type="paragraph" w:styleId="30">
    <w:name w:val="heading 3"/>
    <w:aliases w:val="Title,no break,H3,Underrubrik2,h3,Memo Heading 3,hello,Titre 3 Car,no break Car,H3 Car,Underrubrik2 Car,h3 Car,Memo Heading 3 Car,hello Car,Heading 3 Char Car,no break Char Car,H3 Char Car,Underrubrik2 Char Car,h3 Char Car,3"/>
    <w:basedOn w:val="a0"/>
    <w:next w:val="a0"/>
    <w:link w:val="3Char"/>
    <w:qFormat/>
    <w:rsid w:val="002F1963"/>
    <w:pPr>
      <w:keepNext/>
      <w:spacing w:before="240" w:after="60"/>
      <w:outlineLvl w:val="2"/>
    </w:pPr>
    <w:rPr>
      <w:rFonts w:ascii="Helvetica" w:eastAsia="MS Mincho" w:hAnsi="Helvetica"/>
      <w:b/>
      <w:bCs/>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Memo"/>
    <w:basedOn w:val="a0"/>
    <w:next w:val="a0"/>
    <w:link w:val="4Char"/>
    <w:qFormat/>
    <w:rsid w:val="00417848"/>
    <w:pPr>
      <w:keepNext/>
      <w:spacing w:before="240" w:after="60"/>
      <w:outlineLvl w:val="3"/>
    </w:pPr>
    <w:rPr>
      <w:rFonts w:ascii="Helvetica" w:eastAsia="MS Mincho" w:hAnsi="Helvetica"/>
      <w:bCs/>
      <w:szCs w:val="28"/>
    </w:rPr>
  </w:style>
  <w:style w:type="paragraph" w:styleId="5">
    <w:name w:val="heading 5"/>
    <w:aliases w:val="h5,Heading5,H5"/>
    <w:basedOn w:val="a0"/>
    <w:next w:val="a0"/>
    <w:link w:val="5Char"/>
    <w:qFormat/>
    <w:rsid w:val="00FE5799"/>
    <w:pPr>
      <w:spacing w:before="240" w:after="60"/>
      <w:outlineLvl w:val="4"/>
    </w:pPr>
    <w:rPr>
      <w:b/>
      <w:bCs/>
      <w:i/>
      <w:iCs/>
      <w:sz w:val="26"/>
      <w:szCs w:val="26"/>
    </w:rPr>
  </w:style>
  <w:style w:type="paragraph" w:styleId="6">
    <w:name w:val="heading 6"/>
    <w:basedOn w:val="a0"/>
    <w:next w:val="a0"/>
    <w:link w:val="6Char"/>
    <w:uiPriority w:val="9"/>
    <w:unhideWhenUsed/>
    <w:qFormat/>
    <w:rsid w:val="002962EF"/>
    <w:pPr>
      <w:spacing w:before="240" w:after="60"/>
      <w:outlineLvl w:val="5"/>
    </w:pPr>
    <w:rPr>
      <w:rFonts w:ascii="Calibri" w:eastAsia="宋体" w:hAnsi="Calibri"/>
      <w:b/>
      <w:bCs/>
      <w:sz w:val="22"/>
      <w:szCs w:val="22"/>
    </w:rPr>
  </w:style>
  <w:style w:type="paragraph" w:styleId="7">
    <w:name w:val="heading 7"/>
    <w:basedOn w:val="a0"/>
    <w:next w:val="a0"/>
    <w:link w:val="7Char"/>
    <w:uiPriority w:val="9"/>
    <w:unhideWhenUsed/>
    <w:qFormat/>
    <w:rsid w:val="00562D5B"/>
    <w:pPr>
      <w:spacing w:before="240" w:after="60"/>
      <w:outlineLvl w:val="6"/>
    </w:pPr>
    <w:rPr>
      <w:rFonts w:ascii="Calibri" w:eastAsia="宋体" w:hAnsi="Calibri"/>
      <w:sz w:val="24"/>
    </w:rPr>
  </w:style>
  <w:style w:type="paragraph" w:styleId="8">
    <w:name w:val="heading 8"/>
    <w:aliases w:val="Table Heading"/>
    <w:basedOn w:val="10"/>
    <w:next w:val="a0"/>
    <w:link w:val="8Char"/>
    <w:qFormat/>
    <w:rsid w:val="00F028B0"/>
    <w:pPr>
      <w:keepLines/>
      <w:pBdr>
        <w:top w:val="single" w:sz="12" w:space="3" w:color="auto"/>
      </w:pBdr>
      <w:spacing w:after="180"/>
      <w:outlineLvl w:val="7"/>
    </w:pPr>
    <w:rPr>
      <w:rFonts w:ascii="Arial" w:eastAsia="等线" w:hAnsi="Arial"/>
      <w:b w:val="0"/>
      <w:bCs w:val="0"/>
      <w:kern w:val="0"/>
      <w:sz w:val="36"/>
      <w:szCs w:val="20"/>
      <w:lang w:val="en-GB"/>
    </w:rPr>
  </w:style>
  <w:style w:type="paragraph" w:styleId="9">
    <w:name w:val="heading 9"/>
    <w:aliases w:val="Figure Heading,FH"/>
    <w:basedOn w:val="8"/>
    <w:next w:val="a0"/>
    <w:link w:val="9Char"/>
    <w:uiPriority w:val="9"/>
    <w:qFormat/>
    <w:rsid w:val="00F028B0"/>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0"/>
    <w:uiPriority w:val="9"/>
    <w:rsid w:val="00873078"/>
    <w:rPr>
      <w:rFonts w:ascii="Helvetica" w:eastAsia="MS Mincho" w:hAnsi="Helvetica"/>
      <w:b/>
      <w:bCs/>
      <w:kern w:val="32"/>
      <w:sz w:val="28"/>
      <w:szCs w:val="32"/>
      <w:lang w:eastAsia="en-US"/>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R2 Char,E2 Char"/>
    <w:link w:val="2"/>
    <w:rsid w:val="00873078"/>
    <w:rPr>
      <w:rFonts w:ascii="Helvetica" w:eastAsia="MS Mincho" w:hAnsi="Helvetica"/>
      <w:b/>
      <w:bCs/>
      <w:iCs/>
      <w:sz w:val="24"/>
      <w:szCs w:val="28"/>
      <w:lang w:eastAsia="en-US"/>
    </w:rPr>
  </w:style>
  <w:style w:type="character" w:customStyle="1" w:styleId="3Char">
    <w:name w:val="标题 3 Char"/>
    <w:aliases w:val="Title Char,no break Char,H3 Char,Underrubrik2 Char,h3 Char,Memo Heading 3 Char,hello Char,Titre 3 Car Char,no break Car Char,H3 Car Char,Underrubrik2 Car Char,h3 Car Char,Memo Heading 3 Car Char,hello Car Char,Heading 3 Char Car Char,3 Char"/>
    <w:link w:val="30"/>
    <w:uiPriority w:val="10"/>
    <w:rsid w:val="002F1963"/>
    <w:rPr>
      <w:rFonts w:ascii="Helvetica" w:eastAsia="MS Mincho" w:hAnsi="Helvetica"/>
      <w:b/>
      <w:bCs/>
      <w:szCs w:val="26"/>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417848"/>
    <w:rPr>
      <w:rFonts w:ascii="Helvetica" w:eastAsia="MS Mincho" w:hAnsi="Helvetica"/>
      <w:bCs/>
      <w:szCs w:val="28"/>
      <w:lang w:eastAsia="en-US"/>
    </w:rPr>
  </w:style>
  <w:style w:type="character" w:customStyle="1" w:styleId="5Char">
    <w:name w:val="标题 5 Char"/>
    <w:aliases w:val="h5 Char,Heading5 Char,H5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qFormat/>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qFormat/>
    <w:rsid w:val="00FE5799"/>
    <w:rPr>
      <w:rFonts w:ascii="Arial" w:eastAsia="MS Mincho" w:hAnsi="Arial" w:cs="Times New Roman"/>
      <w:b/>
      <w:sz w:val="20"/>
      <w:szCs w:val="24"/>
      <w:lang w:val="en-US"/>
    </w:rPr>
  </w:style>
  <w:style w:type="paragraph" w:styleId="a6">
    <w:name w:val="footer"/>
    <w:basedOn w:val="a0"/>
    <w:link w:val="Char1"/>
    <w:uiPriority w:val="99"/>
    <w:unhideWhenUsed/>
    <w:rsid w:val="00290099"/>
    <w:pPr>
      <w:tabs>
        <w:tab w:val="center" w:pos="4536"/>
        <w:tab w:val="right" w:pos="9072"/>
      </w:tabs>
    </w:pPr>
  </w:style>
  <w:style w:type="character" w:customStyle="1" w:styleId="Char1">
    <w:name w:val="页脚 Char"/>
    <w:link w:val="a6"/>
    <w:uiPriority w:val="99"/>
    <w:rsid w:val="00290099"/>
    <w:rPr>
      <w:rFonts w:ascii="Times New Roman" w:eastAsia="Times New Roman" w:hAnsi="Times New Roman" w:cs="Times New Roman"/>
      <w:sz w:val="20"/>
      <w:szCs w:val="24"/>
      <w:lang w:val="en-US"/>
    </w:rPr>
  </w:style>
  <w:style w:type="paragraph" w:customStyle="1" w:styleId="para">
    <w:name w:val="para"/>
    <w:basedOn w:val="a0"/>
    <w:next w:val="para-ind"/>
    <w:autoRedefine/>
    <w:rsid w:val="00C61496"/>
    <w:pPr>
      <w:keepNext/>
    </w:pPr>
    <w:rPr>
      <w:sz w:val="24"/>
    </w:rPr>
  </w:style>
  <w:style w:type="paragraph" w:customStyle="1" w:styleId="para-ind">
    <w:name w:val="para-ind"/>
    <w:basedOn w:val="a0"/>
    <w:autoRedefine/>
    <w:rsid w:val="00C61496"/>
    <w:pPr>
      <w:ind w:firstLine="357"/>
    </w:pPr>
    <w:rPr>
      <w:sz w:val="24"/>
    </w:rPr>
  </w:style>
  <w:style w:type="table" w:styleId="a7">
    <w:name w:val="Table Grid"/>
    <w:aliases w:val="TableGrid"/>
    <w:basedOn w:val="a3"/>
    <w:uiPriority w:val="39"/>
    <w:qFormat/>
    <w:rsid w:val="00C10B9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2"/>
    <w:unhideWhenUsed/>
    <w:rsid w:val="005F584A"/>
    <w:rPr>
      <w:szCs w:val="20"/>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F584A"/>
    <w:rPr>
      <w:rFonts w:ascii="Times New Roman" w:eastAsia="Times New Roman" w:hAnsi="Times New Roman" w:cs="Times New Roman"/>
      <w:sz w:val="20"/>
      <w:szCs w:val="20"/>
      <w:lang w:val="en-US"/>
    </w:rPr>
  </w:style>
  <w:style w:type="character" w:styleId="a9">
    <w:name w:val="footnote reference"/>
    <w:unhideWhenUsed/>
    <w:rsid w:val="005F584A"/>
    <w:rPr>
      <w:vertAlign w:val="superscript"/>
    </w:rPr>
  </w:style>
  <w:style w:type="character" w:styleId="aa">
    <w:name w:val="annotation reference"/>
    <w:unhideWhenUsed/>
    <w:qFormat/>
    <w:rsid w:val="009D5027"/>
    <w:rPr>
      <w:sz w:val="16"/>
      <w:szCs w:val="16"/>
    </w:rPr>
  </w:style>
  <w:style w:type="paragraph" w:styleId="ab">
    <w:name w:val="annotation text"/>
    <w:basedOn w:val="a0"/>
    <w:link w:val="Char3"/>
    <w:unhideWhenUsed/>
    <w:qFormat/>
    <w:rsid w:val="009D5027"/>
    <w:rPr>
      <w:szCs w:val="20"/>
    </w:rPr>
  </w:style>
  <w:style w:type="character" w:customStyle="1" w:styleId="Char3">
    <w:name w:val="批注文字 Char"/>
    <w:link w:val="ab"/>
    <w:qFormat/>
    <w:rsid w:val="009D5027"/>
    <w:rPr>
      <w:rFonts w:ascii="Times New Roman" w:eastAsia="Times New Roman" w:hAnsi="Times New Roman" w:cs="Times New Roman"/>
      <w:sz w:val="20"/>
      <w:szCs w:val="20"/>
      <w:lang w:val="en-US"/>
    </w:rPr>
  </w:style>
  <w:style w:type="paragraph" w:styleId="ac">
    <w:name w:val="annotation subject"/>
    <w:basedOn w:val="ab"/>
    <w:next w:val="ab"/>
    <w:link w:val="Char4"/>
    <w:uiPriority w:val="99"/>
    <w:unhideWhenUsed/>
    <w:rsid w:val="009D5027"/>
    <w:rPr>
      <w:b/>
      <w:bCs/>
    </w:rPr>
  </w:style>
  <w:style w:type="character" w:customStyle="1" w:styleId="Char4">
    <w:name w:val="批注主题 Char"/>
    <w:link w:val="ac"/>
    <w:uiPriority w:val="99"/>
    <w:rsid w:val="009D5027"/>
    <w:rPr>
      <w:rFonts w:ascii="Times New Roman" w:eastAsia="Times New Roman" w:hAnsi="Times New Roman" w:cs="Times New Roman"/>
      <w:b/>
      <w:bCs/>
      <w:sz w:val="20"/>
      <w:szCs w:val="20"/>
      <w:lang w:val="en-US"/>
    </w:rPr>
  </w:style>
  <w:style w:type="paragraph" w:styleId="ad">
    <w:name w:val="Balloon Text"/>
    <w:basedOn w:val="a0"/>
    <w:link w:val="Char5"/>
    <w:unhideWhenUsed/>
    <w:rsid w:val="009D5027"/>
    <w:rPr>
      <w:rFonts w:ascii="Tahoma" w:hAnsi="Tahoma"/>
      <w:sz w:val="16"/>
      <w:szCs w:val="16"/>
    </w:rPr>
  </w:style>
  <w:style w:type="character" w:customStyle="1" w:styleId="Char5">
    <w:name w:val="批注框文本 Char"/>
    <w:link w:val="ad"/>
    <w:rsid w:val="009D5027"/>
    <w:rPr>
      <w:rFonts w:ascii="Tahoma" w:eastAsia="Times New Roman" w:hAnsi="Tahoma" w:cs="Tahoma"/>
      <w:sz w:val="16"/>
      <w:szCs w:val="16"/>
      <w:lang w:val="en-US"/>
    </w:rPr>
  </w:style>
  <w:style w:type="paragraph" w:customStyle="1" w:styleId="TdocHeader2">
    <w:name w:val="Tdoc_Header_2"/>
    <w:basedOn w:val="a0"/>
    <w:rsid w:val="00EE7683"/>
    <w:pPr>
      <w:widowControl w:val="0"/>
      <w:tabs>
        <w:tab w:val="left" w:pos="1701"/>
        <w:tab w:val="right" w:pos="9072"/>
        <w:tab w:val="right" w:pos="10206"/>
      </w:tabs>
      <w:jc w:val="both"/>
    </w:pPr>
    <w:rPr>
      <w:rFonts w:ascii="Arial" w:eastAsia="Batang" w:hAnsi="Arial"/>
      <w:b/>
      <w:sz w:val="18"/>
      <w:szCs w:val="20"/>
      <w:lang w:val="en-GB"/>
    </w:rPr>
  </w:style>
  <w:style w:type="paragraph" w:styleId="ae">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6"/>
    <w:unhideWhenUsed/>
    <w:qFormat/>
    <w:rsid w:val="00CC57CD"/>
    <w:pPr>
      <w:spacing w:after="200"/>
    </w:pPr>
    <w:rPr>
      <w:b/>
      <w:bCs/>
      <w:color w:val="4F81BD"/>
      <w:sz w:val="18"/>
      <w:szCs w:val="18"/>
    </w:rPr>
  </w:style>
  <w:style w:type="character" w:styleId="af">
    <w:name w:val="Placeholder Text"/>
    <w:uiPriority w:val="99"/>
    <w:rsid w:val="000F6113"/>
    <w:rPr>
      <w:color w:val="808080"/>
    </w:rPr>
  </w:style>
  <w:style w:type="paragraph" w:styleId="af0">
    <w:name w:val="List Paragraph"/>
    <w:aliases w:val="- Bullets,목록 단락,リスト段落,?? ??,?????,????,Lista1,列出段落1,中等深浅网格 1 - 着色 21,列表段落,¥¡¡¡¡ì¬º¥¹¥È¶ÎÂä,ÁÐ³ö¶ÎÂä,¥ê¥¹¥È¶ÎÂä,列表段落1,—ño’i—Ž,1st level - Bullet List Paragraph,Lettre d'introduction,Paragrafo elenco,Normal bullet 2,Bullet list,列表段落11,목록단락,Task Body"/>
    <w:basedOn w:val="a0"/>
    <w:link w:val="Char7"/>
    <w:uiPriority w:val="34"/>
    <w:qFormat/>
    <w:rsid w:val="00701B27"/>
    <w:pPr>
      <w:spacing w:after="200" w:line="276" w:lineRule="auto"/>
      <w:ind w:left="720"/>
      <w:contextualSpacing/>
    </w:pPr>
    <w:rPr>
      <w:rFonts w:ascii="Calibri" w:eastAsia="Calibri" w:hAnsi="Calibri"/>
      <w:sz w:val="22"/>
      <w:szCs w:val="22"/>
    </w:rPr>
  </w:style>
  <w:style w:type="paragraph" w:customStyle="1" w:styleId="Reference">
    <w:name w:val="Reference"/>
    <w:basedOn w:val="a0"/>
    <w:link w:val="ReferenceChar"/>
    <w:qFormat/>
    <w:rsid w:val="00D26A54"/>
    <w:pPr>
      <w:numPr>
        <w:numId w:val="1"/>
      </w:numPr>
      <w:overflowPunct w:val="0"/>
      <w:autoSpaceDE w:val="0"/>
      <w:autoSpaceDN w:val="0"/>
      <w:adjustRightInd w:val="0"/>
      <w:spacing w:after="120"/>
      <w:jc w:val="both"/>
      <w:textAlignment w:val="baseline"/>
    </w:pPr>
    <w:rPr>
      <w:szCs w:val="20"/>
      <w:lang w:val="en-GB"/>
    </w:rPr>
  </w:style>
  <w:style w:type="character" w:customStyle="1" w:styleId="ReferenceChar">
    <w:name w:val="Reference Char"/>
    <w:link w:val="Reference"/>
    <w:rsid w:val="00D26A54"/>
    <w:rPr>
      <w:rFonts w:ascii="Times New Roman" w:eastAsia="Times New Roman" w:hAnsi="Times New Roman"/>
      <w:lang w:val="en-GB" w:eastAsia="en-US"/>
    </w:rPr>
  </w:style>
  <w:style w:type="paragraph" w:customStyle="1" w:styleId="Normal9pointspacing">
    <w:name w:val="Normal 9 point spacing"/>
    <w:basedOn w:val="a1"/>
    <w:link w:val="Normal9pointspacingChar"/>
    <w:qFormat/>
    <w:rsid w:val="00ED724E"/>
    <w:pPr>
      <w:spacing w:before="240" w:after="60"/>
    </w:pPr>
  </w:style>
  <w:style w:type="paragraph" w:customStyle="1" w:styleId="Proposalline">
    <w:name w:val="Proposal line"/>
    <w:basedOn w:val="Normal9pointspacing"/>
    <w:link w:val="ProposallineChar"/>
    <w:rsid w:val="007E0057"/>
    <w:pPr>
      <w:spacing w:after="240"/>
    </w:pPr>
    <w:rPr>
      <w:b/>
    </w:rPr>
  </w:style>
  <w:style w:type="character" w:customStyle="1" w:styleId="Normal9pointspacingChar">
    <w:name w:val="Normal 9 point spacing Char"/>
    <w:link w:val="Normal9pointspacing"/>
    <w:rsid w:val="00ED724E"/>
    <w:rPr>
      <w:rFonts w:ascii="Times New Roman" w:eastAsia="MS Mincho" w:hAnsi="Times New Roman"/>
      <w:szCs w:val="24"/>
      <w:lang w:eastAsia="en-US"/>
    </w:rPr>
  </w:style>
  <w:style w:type="paragraph" w:customStyle="1" w:styleId="Normal1">
    <w:name w:val="Normal1"/>
    <w:basedOn w:val="a1"/>
    <w:link w:val="NormalChar"/>
    <w:rsid w:val="00BF2F75"/>
    <w:pPr>
      <w:spacing w:after="180"/>
    </w:pPr>
    <w:rPr>
      <w:rFonts w:eastAsia="宋体"/>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a0"/>
    <w:link w:val="TAHCar"/>
    <w:qFormat/>
    <w:rsid w:val="00A17318"/>
    <w:pPr>
      <w:keepNext/>
      <w:keepLines/>
      <w:jc w:val="center"/>
    </w:pPr>
    <w:rPr>
      <w:rFonts w:ascii="Arial" w:hAnsi="Arial"/>
      <w:b/>
      <w:sz w:val="18"/>
      <w:szCs w:val="20"/>
      <w:lang w:val="en-GB"/>
    </w:rPr>
  </w:style>
  <w:style w:type="character" w:customStyle="1" w:styleId="NormalChar">
    <w:name w:val="Normal Char"/>
    <w:link w:val="Normal1"/>
    <w:rsid w:val="00BF2F75"/>
    <w:rPr>
      <w:rFonts w:ascii="Times New Roman" w:eastAsia="宋体" w:hAnsi="Times New Roman" w:cs="Times New Roman"/>
      <w:sz w:val="20"/>
      <w:szCs w:val="24"/>
      <w:lang w:val="en-US"/>
    </w:rPr>
  </w:style>
  <w:style w:type="paragraph" w:customStyle="1" w:styleId="TH">
    <w:name w:val="TH"/>
    <w:basedOn w:val="a0"/>
    <w:link w:val="THChar"/>
    <w:qFormat/>
    <w:rsid w:val="00A17318"/>
    <w:pPr>
      <w:keepNext/>
      <w:keepLines/>
      <w:spacing w:before="60" w:after="180"/>
      <w:jc w:val="center"/>
    </w:pPr>
    <w:rPr>
      <w:rFonts w:ascii="Arial" w:hAnsi="Arial"/>
      <w:b/>
      <w:szCs w:val="20"/>
      <w:lang w:val="en-GB"/>
    </w:rPr>
  </w:style>
  <w:style w:type="character" w:customStyle="1" w:styleId="THChar">
    <w:name w:val="TH Char"/>
    <w:link w:val="TH"/>
    <w:qFormat/>
    <w:rsid w:val="00A17318"/>
    <w:rPr>
      <w:rFonts w:ascii="Arial" w:eastAsia="Times New Roman" w:hAnsi="Arial"/>
      <w:b/>
      <w:lang w:val="en-GB" w:eastAsia="en-US"/>
    </w:rPr>
  </w:style>
  <w:style w:type="character" w:customStyle="1" w:styleId="TAHCar">
    <w:name w:val="TAH Car"/>
    <w:link w:val="TAH"/>
    <w:qFormat/>
    <w:rsid w:val="00A17318"/>
    <w:rPr>
      <w:rFonts w:ascii="Arial" w:eastAsia="Times New Roman" w:hAnsi="Arial"/>
      <w:b/>
      <w:sz w:val="18"/>
      <w:lang w:val="en-GB" w:eastAsia="en-US"/>
    </w:rPr>
  </w:style>
  <w:style w:type="paragraph" w:customStyle="1" w:styleId="EQ">
    <w:name w:val="EQ"/>
    <w:basedOn w:val="a0"/>
    <w:next w:val="a0"/>
    <w:qFormat/>
    <w:rsid w:val="007F7C88"/>
    <w:pPr>
      <w:keepLines/>
      <w:tabs>
        <w:tab w:val="center" w:pos="4536"/>
        <w:tab w:val="right" w:pos="9072"/>
      </w:tabs>
      <w:spacing w:after="180"/>
    </w:pPr>
    <w:rPr>
      <w:noProof/>
      <w:szCs w:val="20"/>
      <w:lang w:val="en-GB"/>
    </w:rPr>
  </w:style>
  <w:style w:type="paragraph" w:styleId="af1">
    <w:name w:val="Revision"/>
    <w:hidden/>
    <w:uiPriority w:val="99"/>
    <w:semiHidden/>
    <w:rsid w:val="009B1484"/>
    <w:rPr>
      <w:rFonts w:ascii="Times New Roman" w:eastAsia="Times New Roman" w:hAnsi="Times New Roman"/>
      <w:szCs w:val="24"/>
      <w:lang w:eastAsia="en-US"/>
    </w:rPr>
  </w:style>
  <w:style w:type="character" w:styleId="af2">
    <w:name w:val="Hyperlink"/>
    <w:uiPriority w:val="99"/>
    <w:rsid w:val="00C460DE"/>
    <w:rPr>
      <w:color w:val="0000FF"/>
      <w:u w:val="single"/>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ê¥¹¥È¶ÎÂä Char,列表段落1 Char,—ño’i—Ž Char,1st level - Bullet List Paragraph Char"/>
    <w:link w:val="af0"/>
    <w:uiPriority w:val="34"/>
    <w:qFormat/>
    <w:rsid w:val="00D97510"/>
    <w:rPr>
      <w:rFonts w:eastAsia="Calibri"/>
      <w:sz w:val="22"/>
      <w:szCs w:val="22"/>
      <w:lang w:eastAsia="en-US"/>
    </w:rPr>
  </w:style>
  <w:style w:type="character" w:customStyle="1" w:styleId="6Char">
    <w:name w:val="标题 6 Char"/>
    <w:link w:val="6"/>
    <w:uiPriority w:val="9"/>
    <w:rsid w:val="002962EF"/>
    <w:rPr>
      <w:rFonts w:ascii="Calibri" w:eastAsia="宋体" w:hAnsi="Calibri" w:cs="Times New Roman"/>
      <w:b/>
      <w:bCs/>
      <w:sz w:val="22"/>
      <w:szCs w:val="22"/>
      <w:lang w:eastAsia="en-US"/>
    </w:rPr>
  </w:style>
  <w:style w:type="character" w:customStyle="1" w:styleId="7Char">
    <w:name w:val="标题 7 Char"/>
    <w:link w:val="7"/>
    <w:uiPriority w:val="9"/>
    <w:rsid w:val="00562D5B"/>
    <w:rPr>
      <w:rFonts w:ascii="Calibri" w:eastAsia="宋体" w:hAnsi="Calibri" w:cs="Times New Roman"/>
      <w:sz w:val="24"/>
      <w:szCs w:val="24"/>
      <w:lang w:eastAsia="en-US"/>
    </w:rPr>
  </w:style>
  <w:style w:type="character" w:styleId="af3">
    <w:name w:val="Intense Emphasis"/>
    <w:uiPriority w:val="21"/>
    <w:qFormat/>
    <w:rsid w:val="00562D5B"/>
    <w:rPr>
      <w:b/>
      <w:bCs/>
      <w:i/>
      <w:iCs/>
      <w:color w:val="4F81BD"/>
    </w:rPr>
  </w:style>
  <w:style w:type="character" w:styleId="af4">
    <w:name w:val="Emphasis"/>
    <w:uiPriority w:val="20"/>
    <w:qFormat/>
    <w:rsid w:val="00562D5B"/>
    <w:rPr>
      <w:i/>
      <w:iCs/>
    </w:rPr>
  </w:style>
  <w:style w:type="character" w:styleId="af5">
    <w:name w:val="Strong"/>
    <w:uiPriority w:val="22"/>
    <w:qFormat/>
    <w:rsid w:val="00733AF1"/>
    <w:rPr>
      <w:rFonts w:ascii="Arial" w:eastAsia="宋体" w:hAnsi="Arial" w:cs="Arial"/>
      <w:b/>
      <w:bCs/>
      <w:color w:val="0000FF"/>
      <w:kern w:val="2"/>
      <w:lang w:val="en-GB" w:eastAsia="zh-CN" w:bidi="ar-SA"/>
    </w:rPr>
  </w:style>
  <w:style w:type="paragraph" w:customStyle="1" w:styleId="Table">
    <w:name w:val="Table"/>
    <w:basedOn w:val="Normal9pointspacing"/>
    <w:link w:val="TableChar"/>
    <w:qFormat/>
    <w:rsid w:val="004C4B8F"/>
    <w:pPr>
      <w:spacing w:before="40" w:after="40"/>
      <w:jc w:val="center"/>
    </w:pPr>
    <w:rPr>
      <w:b/>
    </w:rPr>
  </w:style>
  <w:style w:type="paragraph" w:customStyle="1" w:styleId="Proposal">
    <w:name w:val="Proposal"/>
    <w:basedOn w:val="Normal9pointspacing"/>
    <w:link w:val="ProposalChar"/>
    <w:qFormat/>
    <w:rsid w:val="00E61AA7"/>
    <w:pPr>
      <w:numPr>
        <w:numId w:val="6"/>
      </w:numPr>
      <w:tabs>
        <w:tab w:val="num" w:pos="1170"/>
      </w:tabs>
      <w:spacing w:before="120" w:after="240"/>
      <w:ind w:left="1170" w:hanging="1170"/>
      <w:jc w:val="left"/>
    </w:pPr>
    <w:rPr>
      <w:i/>
    </w:rPr>
  </w:style>
  <w:style w:type="character" w:customStyle="1" w:styleId="TableChar">
    <w:name w:val="Table Char"/>
    <w:link w:val="Table"/>
    <w:rsid w:val="004C4B8F"/>
    <w:rPr>
      <w:rFonts w:ascii="Times New Roman" w:eastAsia="MS Mincho" w:hAnsi="Times New Roman"/>
      <w:b/>
      <w:szCs w:val="24"/>
      <w:lang w:eastAsia="en-US"/>
    </w:rPr>
  </w:style>
  <w:style w:type="character" w:customStyle="1" w:styleId="ProposalChar">
    <w:name w:val="Proposal Char"/>
    <w:link w:val="Proposal"/>
    <w:rsid w:val="00E61AA7"/>
    <w:rPr>
      <w:rFonts w:ascii="Times New Roman" w:eastAsia="MS Mincho" w:hAnsi="Times New Roman"/>
      <w:i/>
      <w:szCs w:val="24"/>
      <w:lang w:eastAsia="en-US"/>
    </w:rPr>
  </w:style>
  <w:style w:type="paragraph" w:styleId="af6">
    <w:name w:val="Document Map"/>
    <w:basedOn w:val="a0"/>
    <w:link w:val="Char8"/>
    <w:uiPriority w:val="99"/>
    <w:unhideWhenUsed/>
    <w:rsid w:val="00750F3A"/>
    <w:rPr>
      <w:rFonts w:ascii="宋体" w:eastAsia="宋体"/>
      <w:sz w:val="18"/>
      <w:szCs w:val="18"/>
    </w:rPr>
  </w:style>
  <w:style w:type="character" w:customStyle="1" w:styleId="Char8">
    <w:name w:val="文档结构图 Char"/>
    <w:link w:val="af6"/>
    <w:uiPriority w:val="99"/>
    <w:rsid w:val="00750F3A"/>
    <w:rPr>
      <w:rFonts w:ascii="宋体" w:eastAsia="宋体" w:hAnsi="Times New Roman"/>
      <w:sz w:val="18"/>
      <w:szCs w:val="18"/>
      <w:lang w:eastAsia="en-US"/>
    </w:rPr>
  </w:style>
  <w:style w:type="character" w:customStyle="1" w:styleId="emailstyle15">
    <w:name w:val="emailstyle15"/>
    <w:semiHidden/>
    <w:rsid w:val="00574A0A"/>
    <w:rPr>
      <w:color w:val="000000"/>
    </w:rPr>
  </w:style>
  <w:style w:type="paragraph" w:customStyle="1" w:styleId="RAN1bullet1">
    <w:name w:val="RAN1 bullet1"/>
    <w:basedOn w:val="a0"/>
    <w:link w:val="RAN1bullet1Char"/>
    <w:qFormat/>
    <w:rsid w:val="00B669A2"/>
    <w:pPr>
      <w:numPr>
        <w:numId w:val="2"/>
      </w:numPr>
    </w:pPr>
    <w:rPr>
      <w:rFonts w:ascii="Times" w:eastAsia="Batang" w:hAnsi="Times"/>
      <w:lang w:val="en-GB"/>
    </w:rPr>
  </w:style>
  <w:style w:type="paragraph" w:customStyle="1" w:styleId="RAN1bullet2">
    <w:name w:val="RAN1 bullet2"/>
    <w:basedOn w:val="a0"/>
    <w:link w:val="RAN1bullet2Char"/>
    <w:qFormat/>
    <w:rsid w:val="00B669A2"/>
    <w:pPr>
      <w:numPr>
        <w:ilvl w:val="1"/>
        <w:numId w:val="4"/>
      </w:numPr>
      <w:tabs>
        <w:tab w:val="left" w:pos="1440"/>
      </w:tabs>
    </w:pPr>
    <w:rPr>
      <w:rFonts w:ascii="Times" w:eastAsia="Batang" w:hAnsi="Times"/>
      <w:szCs w:val="20"/>
    </w:rPr>
  </w:style>
  <w:style w:type="character" w:customStyle="1" w:styleId="RAN1bullet1Char">
    <w:name w:val="RAN1 bullet1 Char"/>
    <w:link w:val="RAN1bullet1"/>
    <w:rsid w:val="00B669A2"/>
    <w:rPr>
      <w:rFonts w:ascii="Times" w:eastAsia="Batang" w:hAnsi="Times"/>
      <w:szCs w:val="24"/>
      <w:lang w:val="en-GB" w:eastAsia="en-US"/>
    </w:rPr>
  </w:style>
  <w:style w:type="paragraph" w:customStyle="1" w:styleId="RAN1bullet3">
    <w:name w:val="RAN1 bullet3"/>
    <w:basedOn w:val="RAN1bullet2"/>
    <w:link w:val="RAN1bullet3Char"/>
    <w:qFormat/>
    <w:rsid w:val="00B669A2"/>
    <w:pPr>
      <w:numPr>
        <w:ilvl w:val="2"/>
        <w:numId w:val="3"/>
      </w:numPr>
    </w:pPr>
  </w:style>
  <w:style w:type="character" w:customStyle="1" w:styleId="RAN1bullet2Char">
    <w:name w:val="RAN1 bullet2 Char"/>
    <w:link w:val="RAN1bullet2"/>
    <w:qFormat/>
    <w:rsid w:val="00B669A2"/>
    <w:rPr>
      <w:rFonts w:ascii="Times" w:eastAsia="Batang" w:hAnsi="Times"/>
      <w:lang w:eastAsia="en-US"/>
    </w:rPr>
  </w:style>
  <w:style w:type="character" w:customStyle="1" w:styleId="RAN1bullet3Char">
    <w:name w:val="RAN1 bullet3 Char"/>
    <w:link w:val="RAN1bullet3"/>
    <w:qFormat/>
    <w:rsid w:val="00B669A2"/>
    <w:rPr>
      <w:rFonts w:ascii="Times" w:eastAsia="Batang" w:hAnsi="Times"/>
      <w:lang w:eastAsia="en-US"/>
    </w:rPr>
  </w:style>
  <w:style w:type="paragraph" w:styleId="af7">
    <w:name w:val="Normal (Web)"/>
    <w:basedOn w:val="a0"/>
    <w:uiPriority w:val="99"/>
    <w:unhideWhenUsed/>
    <w:qFormat/>
    <w:rsid w:val="00A2441B"/>
    <w:pPr>
      <w:spacing w:before="100" w:beforeAutospacing="1" w:after="100" w:afterAutospacing="1"/>
    </w:pPr>
    <w:rPr>
      <w:rFonts w:ascii="Calibri" w:eastAsia="Calibri" w:hAnsi="Calibri" w:cs="Calibri"/>
      <w:sz w:val="22"/>
      <w:szCs w:val="22"/>
    </w:rPr>
  </w:style>
  <w:style w:type="paragraph" w:styleId="40">
    <w:name w:val="toc 4"/>
    <w:basedOn w:val="31"/>
    <w:uiPriority w:val="39"/>
    <w:rsid w:val="00AB5B46"/>
    <w:pPr>
      <w:keepLines/>
      <w:widowControl w:val="0"/>
      <w:tabs>
        <w:tab w:val="left" w:pos="1701"/>
      </w:tabs>
      <w:overflowPunct w:val="0"/>
      <w:autoSpaceDE w:val="0"/>
      <w:autoSpaceDN w:val="0"/>
      <w:adjustRightInd w:val="0"/>
      <w:ind w:left="1418" w:hanging="1418"/>
      <w:textAlignment w:val="baseline"/>
    </w:pPr>
    <w:rPr>
      <w:b/>
      <w:noProof/>
      <w:szCs w:val="20"/>
      <w:lang w:eastAsia="zh-CN"/>
    </w:rPr>
  </w:style>
  <w:style w:type="paragraph" w:styleId="31">
    <w:name w:val="toc 3"/>
    <w:basedOn w:val="a0"/>
    <w:next w:val="a0"/>
    <w:autoRedefine/>
    <w:uiPriority w:val="39"/>
    <w:unhideWhenUsed/>
    <w:rsid w:val="00AB5B46"/>
    <w:pPr>
      <w:ind w:left="400"/>
    </w:pPr>
  </w:style>
  <w:style w:type="paragraph" w:customStyle="1" w:styleId="Content">
    <w:name w:val="Content"/>
    <w:basedOn w:val="Normal9pointspacing"/>
    <w:link w:val="ContentChar"/>
    <w:rsid w:val="00191F96"/>
    <w:pPr>
      <w:spacing w:before="0" w:after="0"/>
    </w:pPr>
  </w:style>
  <w:style w:type="paragraph" w:customStyle="1" w:styleId="B1">
    <w:name w:val="B1"/>
    <w:basedOn w:val="af8"/>
    <w:link w:val="B1Char"/>
    <w:qFormat/>
    <w:rsid w:val="00D6209D"/>
    <w:pPr>
      <w:spacing w:after="180"/>
      <w:ind w:left="568" w:firstLineChars="0" w:hanging="284"/>
      <w:contextualSpacing w:val="0"/>
    </w:pPr>
    <w:rPr>
      <w:rFonts w:eastAsia="Malgun Gothic"/>
      <w:szCs w:val="20"/>
      <w:lang w:val="en-GB"/>
    </w:rPr>
  </w:style>
  <w:style w:type="character" w:customStyle="1" w:styleId="ContentChar">
    <w:name w:val="Content Char"/>
    <w:link w:val="Content"/>
    <w:rsid w:val="00191F96"/>
    <w:rPr>
      <w:rFonts w:ascii="Times New Roman" w:eastAsia="MS Mincho" w:hAnsi="Times New Roman"/>
      <w:szCs w:val="24"/>
      <w:lang w:eastAsia="en-US"/>
    </w:rPr>
  </w:style>
  <w:style w:type="paragraph" w:customStyle="1" w:styleId="B2">
    <w:name w:val="B2"/>
    <w:basedOn w:val="20"/>
    <w:link w:val="B2Char"/>
    <w:qFormat/>
    <w:rsid w:val="00D6209D"/>
    <w:pPr>
      <w:spacing w:after="180"/>
      <w:ind w:leftChars="0" w:left="851" w:firstLineChars="0" w:hanging="284"/>
      <w:contextualSpacing w:val="0"/>
    </w:pPr>
    <w:rPr>
      <w:rFonts w:eastAsia="Malgun Gothic"/>
      <w:szCs w:val="20"/>
      <w:lang w:val="en-GB"/>
    </w:rPr>
  </w:style>
  <w:style w:type="character" w:customStyle="1" w:styleId="B1Char">
    <w:name w:val="B1 Char"/>
    <w:link w:val="B1"/>
    <w:rsid w:val="00D6209D"/>
    <w:rPr>
      <w:rFonts w:ascii="Times New Roman" w:eastAsia="Malgun Gothic" w:hAnsi="Times New Roman"/>
      <w:lang w:val="en-GB" w:eastAsia="en-US"/>
    </w:rPr>
  </w:style>
  <w:style w:type="character" w:customStyle="1" w:styleId="B2Char">
    <w:name w:val="B2 Char"/>
    <w:link w:val="B2"/>
    <w:qFormat/>
    <w:rsid w:val="00D6209D"/>
    <w:rPr>
      <w:rFonts w:ascii="Times New Roman" w:eastAsia="Malgun Gothic" w:hAnsi="Times New Roman"/>
      <w:lang w:val="en-GB" w:eastAsia="en-US"/>
    </w:rPr>
  </w:style>
  <w:style w:type="paragraph" w:styleId="af8">
    <w:name w:val="List"/>
    <w:basedOn w:val="a0"/>
    <w:link w:val="Char9"/>
    <w:unhideWhenUsed/>
    <w:rsid w:val="00D6209D"/>
    <w:pPr>
      <w:ind w:left="200" w:hangingChars="200" w:hanging="200"/>
      <w:contextualSpacing/>
    </w:pPr>
  </w:style>
  <w:style w:type="paragraph" w:styleId="20">
    <w:name w:val="List 2"/>
    <w:basedOn w:val="a0"/>
    <w:link w:val="2Char0"/>
    <w:unhideWhenUsed/>
    <w:rsid w:val="00D6209D"/>
    <w:pPr>
      <w:ind w:leftChars="200" w:left="100" w:hangingChars="200" w:hanging="200"/>
      <w:contextualSpacing/>
    </w:pPr>
  </w:style>
  <w:style w:type="paragraph" w:customStyle="1" w:styleId="11">
    <w:name w:val="1.1"/>
    <w:basedOn w:val="Content"/>
    <w:link w:val="11Char"/>
    <w:qFormat/>
    <w:rsid w:val="00D61A9A"/>
    <w:pPr>
      <w:numPr>
        <w:ilvl w:val="1"/>
        <w:numId w:val="5"/>
      </w:numPr>
      <w:contextualSpacing/>
    </w:pPr>
    <w:rPr>
      <w:rFonts w:ascii="Helvetica" w:hAnsi="Helvetica"/>
      <w:sz w:val="22"/>
      <w:szCs w:val="22"/>
    </w:rPr>
  </w:style>
  <w:style w:type="paragraph" w:customStyle="1" w:styleId="1">
    <w:name w:val="1"/>
    <w:basedOn w:val="10"/>
    <w:link w:val="1Char0"/>
    <w:qFormat/>
    <w:rsid w:val="0051505C"/>
    <w:pPr>
      <w:numPr>
        <w:numId w:val="5"/>
      </w:numPr>
      <w:spacing w:before="360" w:after="180"/>
    </w:pPr>
  </w:style>
  <w:style w:type="character" w:customStyle="1" w:styleId="11Char">
    <w:name w:val="1.1 Char"/>
    <w:link w:val="11"/>
    <w:rsid w:val="00D61A9A"/>
    <w:rPr>
      <w:rFonts w:ascii="Helvetica" w:eastAsia="MS Mincho" w:hAnsi="Helvetica"/>
      <w:sz w:val="22"/>
      <w:szCs w:val="22"/>
      <w:lang w:eastAsia="en-US"/>
    </w:rPr>
  </w:style>
  <w:style w:type="paragraph" w:customStyle="1" w:styleId="Regular">
    <w:name w:val="Regular"/>
    <w:basedOn w:val="Content"/>
    <w:link w:val="RegularChar"/>
    <w:qFormat/>
    <w:rsid w:val="00032D76"/>
    <w:pPr>
      <w:spacing w:before="180"/>
      <w:ind w:firstLine="403"/>
      <w:contextualSpacing/>
    </w:pPr>
  </w:style>
  <w:style w:type="character" w:customStyle="1" w:styleId="1Char0">
    <w:name w:val="1 Char"/>
    <w:link w:val="1"/>
    <w:rsid w:val="0051505C"/>
    <w:rPr>
      <w:rFonts w:ascii="Helvetica" w:eastAsia="MS Mincho" w:hAnsi="Helvetica"/>
      <w:b/>
      <w:bCs/>
      <w:kern w:val="32"/>
      <w:sz w:val="28"/>
      <w:szCs w:val="32"/>
      <w:lang w:eastAsia="en-US"/>
    </w:rPr>
  </w:style>
  <w:style w:type="paragraph" w:customStyle="1" w:styleId="TAC">
    <w:name w:val="TAC"/>
    <w:basedOn w:val="a0"/>
    <w:link w:val="TACChar"/>
    <w:qFormat/>
    <w:rsid w:val="008C133B"/>
    <w:pPr>
      <w:widowControl w:val="0"/>
      <w:jc w:val="both"/>
    </w:pPr>
    <w:rPr>
      <w:rFonts w:eastAsia="宋体"/>
      <w:kern w:val="2"/>
      <w:sz w:val="21"/>
      <w:lang w:eastAsia="zh-CN"/>
    </w:rPr>
  </w:style>
  <w:style w:type="character" w:customStyle="1" w:styleId="RegularChar">
    <w:name w:val="Regular Char"/>
    <w:link w:val="Regular"/>
    <w:rsid w:val="00032D76"/>
    <w:rPr>
      <w:rFonts w:ascii="Times New Roman" w:eastAsia="MS Mincho" w:hAnsi="Times New Roman"/>
      <w:szCs w:val="24"/>
      <w:lang w:eastAsia="en-US"/>
    </w:rPr>
  </w:style>
  <w:style w:type="character" w:customStyle="1" w:styleId="TACChar">
    <w:name w:val="TAC Char"/>
    <w:link w:val="TAC"/>
    <w:qFormat/>
    <w:rsid w:val="008C133B"/>
    <w:rPr>
      <w:rFonts w:ascii="Times New Roman" w:hAnsi="Times New Roman"/>
      <w:kern w:val="2"/>
      <w:sz w:val="21"/>
      <w:szCs w:val="24"/>
    </w:rPr>
  </w:style>
  <w:style w:type="character" w:customStyle="1" w:styleId="LGTdocChar">
    <w:name w:val="LGTdoc_본문 Char"/>
    <w:link w:val="LGTdoc"/>
    <w:qFormat/>
    <w:locked/>
    <w:rsid w:val="00535E91"/>
    <w:rPr>
      <w:kern w:val="2"/>
      <w:sz w:val="22"/>
      <w:szCs w:val="24"/>
      <w:lang w:val="en-GB" w:eastAsia="ko-KR"/>
    </w:rPr>
  </w:style>
  <w:style w:type="paragraph" w:customStyle="1" w:styleId="LGTdoc">
    <w:name w:val="LGTdoc_본문"/>
    <w:basedOn w:val="a0"/>
    <w:link w:val="LGTdocChar"/>
    <w:qFormat/>
    <w:rsid w:val="00535E91"/>
    <w:pPr>
      <w:widowControl w:val="0"/>
      <w:autoSpaceDE w:val="0"/>
      <w:autoSpaceDN w:val="0"/>
      <w:adjustRightInd w:val="0"/>
      <w:snapToGrid w:val="0"/>
      <w:spacing w:line="264" w:lineRule="auto"/>
      <w:jc w:val="both"/>
    </w:pPr>
    <w:rPr>
      <w:rFonts w:ascii="Calibri" w:eastAsia="宋体" w:hAnsi="Calibri"/>
      <w:kern w:val="2"/>
      <w:sz w:val="22"/>
      <w:lang w:val="en-GB" w:eastAsia="ko-KR"/>
    </w:rPr>
  </w:style>
  <w:style w:type="paragraph" w:customStyle="1" w:styleId="Style1">
    <w:name w:val="Style1"/>
    <w:basedOn w:val="11"/>
    <w:link w:val="Style1Char"/>
    <w:qFormat/>
    <w:rsid w:val="00095FCD"/>
    <w:pPr>
      <w:numPr>
        <w:ilvl w:val="2"/>
      </w:numPr>
      <w:spacing w:before="120"/>
      <w:outlineLvl w:val="2"/>
    </w:pPr>
    <w:rPr>
      <w:rFonts w:ascii="Arial" w:eastAsia="宋体" w:hAnsi="Arial" w:cs="Arial"/>
      <w:b/>
      <w:lang w:eastAsia="zh-CN"/>
    </w:rPr>
  </w:style>
  <w:style w:type="table" w:customStyle="1" w:styleId="12">
    <w:name w:val="浅色底纹1"/>
    <w:basedOn w:val="a3"/>
    <w:uiPriority w:val="60"/>
    <w:rsid w:val="00237580"/>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Style1Char">
    <w:name w:val="Style1 Char"/>
    <w:link w:val="Style1"/>
    <w:rsid w:val="00095FCD"/>
    <w:rPr>
      <w:rFonts w:ascii="Arial" w:hAnsi="Arial" w:cs="Arial"/>
      <w:b/>
      <w:sz w:val="22"/>
      <w:szCs w:val="22"/>
    </w:rPr>
  </w:style>
  <w:style w:type="table" w:customStyle="1" w:styleId="-11">
    <w:name w:val="浅色底纹 - 强调文字颜色 11"/>
    <w:basedOn w:val="a3"/>
    <w:uiPriority w:val="60"/>
    <w:rsid w:val="00237580"/>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2">
    <w:name w:val="Light Shading Accent 2"/>
    <w:basedOn w:val="a3"/>
    <w:uiPriority w:val="60"/>
    <w:rsid w:val="00237580"/>
    <w:rPr>
      <w:color w:val="943634"/>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Light Shading Accent 3"/>
    <w:basedOn w:val="a3"/>
    <w:uiPriority w:val="60"/>
    <w:rsid w:val="00237580"/>
    <w:rPr>
      <w:color w:val="76923C"/>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4">
    <w:name w:val="Light Shading Accent 4"/>
    <w:basedOn w:val="a3"/>
    <w:uiPriority w:val="60"/>
    <w:rsid w:val="00237580"/>
    <w:rPr>
      <w:color w:val="5F497A"/>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5">
    <w:name w:val="Light Shading Accent 5"/>
    <w:basedOn w:val="a3"/>
    <w:uiPriority w:val="60"/>
    <w:rsid w:val="00237580"/>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1-3">
    <w:name w:val="Medium Grid 1 Accent 3"/>
    <w:basedOn w:val="a3"/>
    <w:uiPriority w:val="67"/>
    <w:rsid w:val="00237580"/>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CellMar>
        <w:top w:w="0" w:type="dxa"/>
        <w:left w:w="108" w:type="dxa"/>
        <w:bottom w:w="0" w:type="dxa"/>
        <w:right w:w="108" w:type="dxa"/>
      </w:tblCellMar>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paragraph" w:customStyle="1" w:styleId="Observation">
    <w:name w:val="Observation"/>
    <w:basedOn w:val="Proposal"/>
    <w:qFormat/>
    <w:rsid w:val="00A83866"/>
    <w:pPr>
      <w:numPr>
        <w:numId w:val="7"/>
      </w:numPr>
      <w:tabs>
        <w:tab w:val="left" w:pos="1440"/>
        <w:tab w:val="num" w:pos="3998"/>
      </w:tabs>
      <w:overflowPunct w:val="0"/>
      <w:autoSpaceDE w:val="0"/>
      <w:autoSpaceDN w:val="0"/>
      <w:adjustRightInd w:val="0"/>
      <w:spacing w:before="0" w:after="120"/>
      <w:textAlignment w:val="baseline"/>
    </w:pPr>
    <w:rPr>
      <w:rFonts w:eastAsia="Times New Roman"/>
      <w:bCs/>
      <w:szCs w:val="20"/>
      <w:lang w:val="en-GB" w:eastAsia="ja-JP"/>
    </w:rPr>
  </w:style>
  <w:style w:type="paragraph" w:customStyle="1" w:styleId="PL">
    <w:name w:val="PL"/>
    <w:link w:val="PLChar"/>
    <w:qFormat/>
    <w:rsid w:val="00C50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50D02"/>
    <w:rPr>
      <w:rFonts w:ascii="Courier New" w:eastAsia="Times New Roman" w:hAnsi="Courier New"/>
      <w:noProof/>
      <w:sz w:val="16"/>
      <w:shd w:val="clear" w:color="auto" w:fill="E6E6E6"/>
      <w:lang w:val="en-GB" w:eastAsia="en-GB"/>
    </w:rPr>
  </w:style>
  <w:style w:type="paragraph" w:customStyle="1" w:styleId="0Maintext">
    <w:name w:val="0 Main text"/>
    <w:basedOn w:val="a0"/>
    <w:link w:val="0MaintextChar"/>
    <w:rsid w:val="002A7DAB"/>
    <w:pPr>
      <w:spacing w:after="100" w:afterAutospacing="1" w:line="288" w:lineRule="auto"/>
      <w:ind w:firstLine="360"/>
      <w:jc w:val="both"/>
    </w:pPr>
    <w:rPr>
      <w:rFonts w:eastAsia="Malgun Gothic" w:cs="Batang"/>
      <w:szCs w:val="20"/>
      <w:lang w:val="en-GB"/>
    </w:rPr>
  </w:style>
  <w:style w:type="character" w:customStyle="1" w:styleId="0MaintextChar">
    <w:name w:val="0 Main text Char"/>
    <w:link w:val="0Maintext"/>
    <w:rsid w:val="002A7DAB"/>
    <w:rPr>
      <w:rFonts w:ascii="Times New Roman" w:eastAsia="Malgun Gothic" w:hAnsi="Times New Roman" w:cs="Batang"/>
      <w:lang w:val="en-GB" w:eastAsia="en-US"/>
    </w:rPr>
  </w:style>
  <w:style w:type="paragraph" w:customStyle="1" w:styleId="B3">
    <w:name w:val="B3"/>
    <w:basedOn w:val="a0"/>
    <w:link w:val="B3Char"/>
    <w:qFormat/>
    <w:rsid w:val="00C02033"/>
    <w:pPr>
      <w:spacing w:after="180"/>
      <w:ind w:left="1135" w:hanging="284"/>
    </w:pPr>
    <w:rPr>
      <w:rFonts w:eastAsia="等线"/>
      <w:szCs w:val="20"/>
      <w:lang w:val="en-GB"/>
    </w:rPr>
  </w:style>
  <w:style w:type="character" w:customStyle="1" w:styleId="B1Zchn">
    <w:name w:val="B1 Zchn"/>
    <w:qFormat/>
    <w:rsid w:val="00C02033"/>
    <w:rPr>
      <w:lang w:eastAsia="en-US"/>
    </w:rPr>
  </w:style>
  <w:style w:type="character" w:customStyle="1" w:styleId="B3Char">
    <w:name w:val="B3 Char"/>
    <w:link w:val="B3"/>
    <w:rsid w:val="00C02033"/>
    <w:rPr>
      <w:rFonts w:ascii="Times New Roman" w:eastAsia="等线" w:hAnsi="Times New Roman"/>
      <w:lang w:val="en-GB" w:eastAsia="en-US"/>
    </w:rPr>
  </w:style>
  <w:style w:type="character" w:customStyle="1" w:styleId="8Char">
    <w:name w:val="标题 8 Char"/>
    <w:aliases w:val="Table Heading Char"/>
    <w:link w:val="8"/>
    <w:rsid w:val="00F028B0"/>
    <w:rPr>
      <w:rFonts w:ascii="Arial" w:eastAsia="等线" w:hAnsi="Arial"/>
      <w:sz w:val="36"/>
      <w:lang w:val="en-GB" w:eastAsia="en-US"/>
    </w:rPr>
  </w:style>
  <w:style w:type="character" w:customStyle="1" w:styleId="9Char">
    <w:name w:val="标题 9 Char"/>
    <w:aliases w:val="Figure Heading Char,FH Char"/>
    <w:link w:val="9"/>
    <w:uiPriority w:val="9"/>
    <w:rsid w:val="00F028B0"/>
    <w:rPr>
      <w:rFonts w:ascii="Arial" w:eastAsia="等线" w:hAnsi="Arial"/>
      <w:sz w:val="36"/>
      <w:lang w:val="en-GB" w:eastAsia="en-US"/>
    </w:rPr>
  </w:style>
  <w:style w:type="numbering" w:customStyle="1" w:styleId="13">
    <w:name w:val="无列表1"/>
    <w:next w:val="a4"/>
    <w:uiPriority w:val="99"/>
    <w:semiHidden/>
    <w:unhideWhenUsed/>
    <w:rsid w:val="00F028B0"/>
  </w:style>
  <w:style w:type="paragraph" w:customStyle="1" w:styleId="H6">
    <w:name w:val="H6"/>
    <w:basedOn w:val="5"/>
    <w:next w:val="a0"/>
    <w:rsid w:val="00F028B0"/>
    <w:pPr>
      <w:keepNext/>
      <w:keepLines/>
      <w:spacing w:before="120" w:after="180"/>
      <w:ind w:left="1985" w:hanging="1985"/>
      <w:outlineLvl w:val="9"/>
    </w:pPr>
    <w:rPr>
      <w:rFonts w:ascii="Arial" w:eastAsia="等线" w:hAnsi="Arial"/>
      <w:b w:val="0"/>
      <w:bCs w:val="0"/>
      <w:i w:val="0"/>
      <w:iCs w:val="0"/>
      <w:sz w:val="20"/>
      <w:szCs w:val="20"/>
      <w:lang w:val="en-GB"/>
    </w:rPr>
  </w:style>
  <w:style w:type="paragraph" w:styleId="90">
    <w:name w:val="toc 9"/>
    <w:basedOn w:val="80"/>
    <w:uiPriority w:val="39"/>
    <w:rsid w:val="00F028B0"/>
    <w:pPr>
      <w:ind w:left="1418" w:hanging="1418"/>
    </w:pPr>
  </w:style>
  <w:style w:type="paragraph" w:styleId="80">
    <w:name w:val="toc 8"/>
    <w:basedOn w:val="14"/>
    <w:uiPriority w:val="39"/>
    <w:rsid w:val="00F028B0"/>
    <w:pPr>
      <w:spacing w:before="180"/>
      <w:ind w:left="2693" w:hanging="2693"/>
    </w:pPr>
    <w:rPr>
      <w:b/>
    </w:rPr>
  </w:style>
  <w:style w:type="paragraph" w:styleId="14">
    <w:name w:val="toc 1"/>
    <w:aliases w:val="Observation TOC2"/>
    <w:uiPriority w:val="39"/>
    <w:rsid w:val="00F028B0"/>
    <w:pPr>
      <w:keepNext/>
      <w:keepLines/>
      <w:widowControl w:val="0"/>
      <w:tabs>
        <w:tab w:val="right" w:leader="dot" w:pos="9639"/>
      </w:tabs>
      <w:spacing w:before="120"/>
      <w:ind w:left="567" w:right="425" w:hanging="567"/>
    </w:pPr>
    <w:rPr>
      <w:rFonts w:ascii="Times New Roman" w:eastAsia="等线" w:hAnsi="Times New Roman"/>
      <w:noProof/>
      <w:sz w:val="22"/>
      <w:lang w:val="en-GB" w:eastAsia="en-US"/>
    </w:rPr>
  </w:style>
  <w:style w:type="character" w:customStyle="1" w:styleId="ZGSM">
    <w:name w:val="ZGSM"/>
    <w:rsid w:val="00F028B0"/>
  </w:style>
  <w:style w:type="paragraph" w:customStyle="1" w:styleId="ZD">
    <w:name w:val="ZD"/>
    <w:rsid w:val="00F028B0"/>
    <w:pPr>
      <w:framePr w:wrap="notBeside" w:vAnchor="page" w:hAnchor="margin" w:y="15764"/>
      <w:widowControl w:val="0"/>
    </w:pPr>
    <w:rPr>
      <w:rFonts w:ascii="Arial" w:eastAsia="等线" w:hAnsi="Arial"/>
      <w:noProof/>
      <w:sz w:val="32"/>
      <w:lang w:val="en-GB" w:eastAsia="en-US"/>
    </w:rPr>
  </w:style>
  <w:style w:type="paragraph" w:styleId="50">
    <w:name w:val="toc 5"/>
    <w:basedOn w:val="40"/>
    <w:uiPriority w:val="39"/>
    <w:rsid w:val="00F028B0"/>
    <w:pPr>
      <w:tabs>
        <w:tab w:val="clear" w:pos="1701"/>
        <w:tab w:val="right" w:leader="dot" w:pos="9639"/>
      </w:tabs>
      <w:overflowPunct/>
      <w:autoSpaceDE/>
      <w:autoSpaceDN/>
      <w:adjustRightInd/>
      <w:ind w:left="1701" w:right="425" w:hanging="1701"/>
      <w:textAlignment w:val="auto"/>
    </w:pPr>
    <w:rPr>
      <w:rFonts w:eastAsia="等线"/>
      <w:b w:val="0"/>
      <w:lang w:val="en-GB" w:eastAsia="en-US"/>
    </w:rPr>
  </w:style>
  <w:style w:type="paragraph" w:styleId="21">
    <w:name w:val="toc 2"/>
    <w:basedOn w:val="14"/>
    <w:uiPriority w:val="39"/>
    <w:rsid w:val="00F028B0"/>
    <w:pPr>
      <w:keepNext w:val="0"/>
      <w:spacing w:before="0"/>
      <w:ind w:left="851" w:hanging="851"/>
    </w:pPr>
    <w:rPr>
      <w:sz w:val="20"/>
    </w:rPr>
  </w:style>
  <w:style w:type="paragraph" w:customStyle="1" w:styleId="TT">
    <w:name w:val="TT"/>
    <w:basedOn w:val="10"/>
    <w:next w:val="a0"/>
    <w:rsid w:val="00F028B0"/>
    <w:pPr>
      <w:keepLines/>
      <w:pBdr>
        <w:top w:val="single" w:sz="12" w:space="3" w:color="auto"/>
      </w:pBdr>
      <w:spacing w:after="180"/>
      <w:ind w:left="1134" w:hanging="1134"/>
      <w:outlineLvl w:val="9"/>
    </w:pPr>
    <w:rPr>
      <w:rFonts w:ascii="Arial" w:eastAsia="等线" w:hAnsi="Arial"/>
      <w:b w:val="0"/>
      <w:bCs w:val="0"/>
      <w:kern w:val="0"/>
      <w:sz w:val="36"/>
      <w:szCs w:val="20"/>
      <w:lang w:val="en-GB"/>
    </w:rPr>
  </w:style>
  <w:style w:type="paragraph" w:customStyle="1" w:styleId="NF">
    <w:name w:val="NF"/>
    <w:basedOn w:val="NO"/>
    <w:rsid w:val="00F028B0"/>
    <w:pPr>
      <w:keepNext/>
      <w:spacing w:after="0"/>
    </w:pPr>
    <w:rPr>
      <w:rFonts w:ascii="Arial" w:hAnsi="Arial"/>
      <w:sz w:val="18"/>
    </w:rPr>
  </w:style>
  <w:style w:type="paragraph" w:customStyle="1" w:styleId="NO">
    <w:name w:val="NO"/>
    <w:basedOn w:val="a0"/>
    <w:link w:val="NOChar"/>
    <w:rsid w:val="00F028B0"/>
    <w:pPr>
      <w:keepLines/>
      <w:spacing w:after="180"/>
      <w:ind w:left="1135" w:hanging="851"/>
    </w:pPr>
    <w:rPr>
      <w:rFonts w:eastAsia="等线"/>
      <w:szCs w:val="20"/>
      <w:lang w:val="en-GB"/>
    </w:rPr>
  </w:style>
  <w:style w:type="paragraph" w:customStyle="1" w:styleId="TAR">
    <w:name w:val="TAR"/>
    <w:basedOn w:val="TAL"/>
    <w:rsid w:val="00F028B0"/>
    <w:pPr>
      <w:jc w:val="right"/>
    </w:pPr>
  </w:style>
  <w:style w:type="paragraph" w:customStyle="1" w:styleId="TAL">
    <w:name w:val="TAL"/>
    <w:basedOn w:val="a0"/>
    <w:link w:val="TALChar"/>
    <w:qFormat/>
    <w:rsid w:val="00F028B0"/>
    <w:pPr>
      <w:keepNext/>
      <w:keepLines/>
    </w:pPr>
    <w:rPr>
      <w:rFonts w:ascii="Arial" w:eastAsia="等线" w:hAnsi="Arial"/>
      <w:sz w:val="18"/>
      <w:szCs w:val="20"/>
      <w:lang w:val="en-GB"/>
    </w:rPr>
  </w:style>
  <w:style w:type="paragraph" w:customStyle="1" w:styleId="LD">
    <w:name w:val="LD"/>
    <w:rsid w:val="00F028B0"/>
    <w:pPr>
      <w:keepNext/>
      <w:keepLines/>
      <w:spacing w:line="180" w:lineRule="exact"/>
    </w:pPr>
    <w:rPr>
      <w:rFonts w:ascii="Courier New" w:eastAsia="等线" w:hAnsi="Courier New"/>
      <w:noProof/>
      <w:lang w:val="en-GB" w:eastAsia="en-US"/>
    </w:rPr>
  </w:style>
  <w:style w:type="paragraph" w:customStyle="1" w:styleId="EX">
    <w:name w:val="EX"/>
    <w:basedOn w:val="a0"/>
    <w:rsid w:val="00F028B0"/>
    <w:pPr>
      <w:keepLines/>
      <w:spacing w:after="180"/>
      <w:ind w:left="1702" w:hanging="1418"/>
    </w:pPr>
    <w:rPr>
      <w:rFonts w:eastAsia="等线"/>
      <w:szCs w:val="20"/>
      <w:lang w:val="en-GB"/>
    </w:rPr>
  </w:style>
  <w:style w:type="paragraph" w:customStyle="1" w:styleId="FP">
    <w:name w:val="FP"/>
    <w:basedOn w:val="a0"/>
    <w:rsid w:val="00F028B0"/>
    <w:rPr>
      <w:rFonts w:eastAsia="等线"/>
      <w:szCs w:val="20"/>
      <w:lang w:val="en-GB"/>
    </w:rPr>
  </w:style>
  <w:style w:type="paragraph" w:customStyle="1" w:styleId="NW">
    <w:name w:val="NW"/>
    <w:basedOn w:val="NO"/>
    <w:rsid w:val="00F028B0"/>
    <w:pPr>
      <w:spacing w:after="0"/>
    </w:pPr>
  </w:style>
  <w:style w:type="paragraph" w:customStyle="1" w:styleId="EW">
    <w:name w:val="EW"/>
    <w:basedOn w:val="EX"/>
    <w:rsid w:val="00F028B0"/>
    <w:pPr>
      <w:spacing w:after="0"/>
    </w:pPr>
  </w:style>
  <w:style w:type="paragraph" w:styleId="60">
    <w:name w:val="toc 6"/>
    <w:basedOn w:val="50"/>
    <w:next w:val="a0"/>
    <w:uiPriority w:val="39"/>
    <w:rsid w:val="00F028B0"/>
    <w:pPr>
      <w:ind w:left="1985" w:hanging="1985"/>
    </w:pPr>
  </w:style>
  <w:style w:type="paragraph" w:styleId="70">
    <w:name w:val="toc 7"/>
    <w:basedOn w:val="60"/>
    <w:next w:val="a0"/>
    <w:uiPriority w:val="39"/>
    <w:rsid w:val="00F028B0"/>
    <w:pPr>
      <w:ind w:left="2268" w:hanging="2268"/>
    </w:pPr>
  </w:style>
  <w:style w:type="paragraph" w:customStyle="1" w:styleId="EditorsNote">
    <w:name w:val="Editor's Note"/>
    <w:basedOn w:val="NO"/>
    <w:rsid w:val="00F028B0"/>
    <w:rPr>
      <w:color w:val="FF0000"/>
    </w:rPr>
  </w:style>
  <w:style w:type="paragraph" w:customStyle="1" w:styleId="ZA">
    <w:name w:val="ZA"/>
    <w:rsid w:val="00F028B0"/>
    <w:pPr>
      <w:framePr w:w="10206" w:h="794" w:hRule="exact" w:wrap="notBeside" w:vAnchor="page" w:hAnchor="margin" w:y="1135"/>
      <w:widowControl w:val="0"/>
      <w:pBdr>
        <w:bottom w:val="single" w:sz="12" w:space="1" w:color="auto"/>
      </w:pBdr>
      <w:jc w:val="right"/>
    </w:pPr>
    <w:rPr>
      <w:rFonts w:ascii="Arial" w:eastAsia="等线" w:hAnsi="Arial"/>
      <w:noProof/>
      <w:sz w:val="40"/>
      <w:lang w:val="en-GB" w:eastAsia="en-US"/>
    </w:rPr>
  </w:style>
  <w:style w:type="paragraph" w:customStyle="1" w:styleId="ZB">
    <w:name w:val="ZB"/>
    <w:rsid w:val="00F028B0"/>
    <w:pPr>
      <w:framePr w:w="10206" w:h="284" w:hRule="exact" w:wrap="notBeside" w:vAnchor="page" w:hAnchor="margin" w:y="1986"/>
      <w:widowControl w:val="0"/>
      <w:ind w:right="28"/>
      <w:jc w:val="right"/>
    </w:pPr>
    <w:rPr>
      <w:rFonts w:ascii="Arial" w:eastAsia="等线" w:hAnsi="Arial"/>
      <w:i/>
      <w:noProof/>
      <w:lang w:val="en-GB" w:eastAsia="en-US"/>
    </w:rPr>
  </w:style>
  <w:style w:type="paragraph" w:customStyle="1" w:styleId="ZT">
    <w:name w:val="ZT"/>
    <w:rsid w:val="00F028B0"/>
    <w:pPr>
      <w:framePr w:wrap="notBeside" w:hAnchor="margin" w:yAlign="center"/>
      <w:widowControl w:val="0"/>
      <w:spacing w:line="240" w:lineRule="atLeast"/>
      <w:jc w:val="right"/>
    </w:pPr>
    <w:rPr>
      <w:rFonts w:ascii="Arial" w:eastAsia="等线" w:hAnsi="Arial"/>
      <w:b/>
      <w:sz w:val="34"/>
      <w:lang w:val="en-GB" w:eastAsia="en-US"/>
    </w:rPr>
  </w:style>
  <w:style w:type="paragraph" w:customStyle="1" w:styleId="ZU">
    <w:name w:val="ZU"/>
    <w:rsid w:val="00F028B0"/>
    <w:pPr>
      <w:framePr w:w="10206" w:wrap="notBeside" w:vAnchor="page" w:hAnchor="margin" w:y="6238"/>
      <w:widowControl w:val="0"/>
      <w:pBdr>
        <w:top w:val="single" w:sz="12" w:space="1" w:color="auto"/>
      </w:pBdr>
      <w:jc w:val="right"/>
    </w:pPr>
    <w:rPr>
      <w:rFonts w:ascii="Arial" w:eastAsia="等线" w:hAnsi="Arial"/>
      <w:noProof/>
      <w:lang w:val="en-GB" w:eastAsia="en-US"/>
    </w:rPr>
  </w:style>
  <w:style w:type="paragraph" w:customStyle="1" w:styleId="TAN">
    <w:name w:val="TAN"/>
    <w:basedOn w:val="TAL"/>
    <w:link w:val="TANChar"/>
    <w:qFormat/>
    <w:rsid w:val="00F028B0"/>
    <w:pPr>
      <w:ind w:left="851" w:hanging="851"/>
    </w:pPr>
  </w:style>
  <w:style w:type="paragraph" w:customStyle="1" w:styleId="ZH">
    <w:name w:val="ZH"/>
    <w:rsid w:val="00F028B0"/>
    <w:pPr>
      <w:framePr w:wrap="notBeside" w:vAnchor="page" w:hAnchor="margin" w:xAlign="center" w:y="6805"/>
      <w:widowControl w:val="0"/>
    </w:pPr>
    <w:rPr>
      <w:rFonts w:ascii="Arial" w:eastAsia="等线" w:hAnsi="Arial"/>
      <w:noProof/>
      <w:lang w:val="en-GB" w:eastAsia="en-US"/>
    </w:rPr>
  </w:style>
  <w:style w:type="paragraph" w:customStyle="1" w:styleId="TF">
    <w:name w:val="TF"/>
    <w:aliases w:val="left"/>
    <w:basedOn w:val="TH"/>
    <w:link w:val="TFZchn"/>
    <w:rsid w:val="00F028B0"/>
    <w:pPr>
      <w:keepNext w:val="0"/>
      <w:spacing w:before="0" w:after="240"/>
    </w:pPr>
    <w:rPr>
      <w:rFonts w:eastAsia="等线"/>
    </w:rPr>
  </w:style>
  <w:style w:type="paragraph" w:customStyle="1" w:styleId="ZG">
    <w:name w:val="ZG"/>
    <w:rsid w:val="00F028B0"/>
    <w:pPr>
      <w:framePr w:wrap="notBeside" w:vAnchor="page" w:hAnchor="margin" w:xAlign="right" w:y="6805"/>
      <w:widowControl w:val="0"/>
      <w:jc w:val="right"/>
    </w:pPr>
    <w:rPr>
      <w:rFonts w:ascii="Arial" w:eastAsia="等线" w:hAnsi="Arial"/>
      <w:noProof/>
      <w:lang w:val="en-GB" w:eastAsia="en-US"/>
    </w:rPr>
  </w:style>
  <w:style w:type="paragraph" w:customStyle="1" w:styleId="B4">
    <w:name w:val="B4"/>
    <w:basedOn w:val="a0"/>
    <w:link w:val="B4Char"/>
    <w:qFormat/>
    <w:rsid w:val="00F028B0"/>
    <w:pPr>
      <w:spacing w:after="180"/>
      <w:ind w:left="1418" w:hanging="284"/>
    </w:pPr>
    <w:rPr>
      <w:rFonts w:eastAsia="等线"/>
      <w:szCs w:val="20"/>
      <w:lang w:val="en-GB"/>
    </w:rPr>
  </w:style>
  <w:style w:type="paragraph" w:customStyle="1" w:styleId="B5">
    <w:name w:val="B5"/>
    <w:basedOn w:val="a0"/>
    <w:link w:val="B5Char"/>
    <w:qFormat/>
    <w:rsid w:val="00F028B0"/>
    <w:pPr>
      <w:spacing w:after="180"/>
      <w:ind w:left="1702" w:hanging="284"/>
    </w:pPr>
    <w:rPr>
      <w:rFonts w:eastAsia="等线"/>
      <w:szCs w:val="20"/>
      <w:lang w:val="en-GB"/>
    </w:rPr>
  </w:style>
  <w:style w:type="paragraph" w:customStyle="1" w:styleId="ZTD">
    <w:name w:val="ZTD"/>
    <w:basedOn w:val="ZB"/>
    <w:rsid w:val="00F028B0"/>
    <w:pPr>
      <w:framePr w:wrap="notBeside"/>
    </w:pPr>
  </w:style>
  <w:style w:type="paragraph" w:customStyle="1" w:styleId="ZV">
    <w:name w:val="ZV"/>
    <w:basedOn w:val="ZU"/>
    <w:rsid w:val="00F028B0"/>
    <w:pPr>
      <w:framePr w:wrap="notBeside"/>
    </w:pPr>
  </w:style>
  <w:style w:type="paragraph" w:customStyle="1" w:styleId="TAJ">
    <w:name w:val="TAJ"/>
    <w:basedOn w:val="TH"/>
    <w:uiPriority w:val="99"/>
    <w:rsid w:val="00F028B0"/>
    <w:rPr>
      <w:rFonts w:eastAsia="等线"/>
    </w:rPr>
  </w:style>
  <w:style w:type="paragraph" w:customStyle="1" w:styleId="Guidance">
    <w:name w:val="Guidance"/>
    <w:basedOn w:val="a0"/>
    <w:rsid w:val="00F028B0"/>
    <w:pPr>
      <w:spacing w:after="180"/>
    </w:pPr>
    <w:rPr>
      <w:rFonts w:eastAsia="等线"/>
      <w:i/>
      <w:color w:val="0000FF"/>
      <w:szCs w:val="20"/>
      <w:lang w:val="en-GB"/>
    </w:rPr>
  </w:style>
  <w:style w:type="character" w:customStyle="1" w:styleId="B2Car">
    <w:name w:val="B2 Car"/>
    <w:rsid w:val="00F028B0"/>
    <w:rPr>
      <w:lang w:val="en-GB" w:eastAsia="en-US"/>
    </w:rPr>
  </w:style>
  <w:style w:type="character" w:customStyle="1" w:styleId="TALChar">
    <w:name w:val="TAL Char"/>
    <w:link w:val="TAL"/>
    <w:qFormat/>
    <w:rsid w:val="00F028B0"/>
    <w:rPr>
      <w:rFonts w:ascii="Arial" w:eastAsia="等线" w:hAnsi="Arial"/>
      <w:sz w:val="18"/>
      <w:lang w:val="en-GB" w:eastAsia="en-US"/>
    </w:rPr>
  </w:style>
  <w:style w:type="paragraph" w:styleId="15">
    <w:name w:val="index 1"/>
    <w:basedOn w:val="a0"/>
    <w:rsid w:val="00F028B0"/>
    <w:pPr>
      <w:keepLines/>
      <w:overflowPunct w:val="0"/>
      <w:autoSpaceDE w:val="0"/>
      <w:autoSpaceDN w:val="0"/>
      <w:adjustRightInd w:val="0"/>
      <w:textAlignment w:val="baseline"/>
    </w:pPr>
    <w:rPr>
      <w:rFonts w:eastAsia="等线"/>
      <w:szCs w:val="20"/>
      <w:lang w:val="en-GB" w:eastAsia="en-GB"/>
    </w:rPr>
  </w:style>
  <w:style w:type="paragraph" w:styleId="22">
    <w:name w:val="index 2"/>
    <w:basedOn w:val="15"/>
    <w:rsid w:val="00F028B0"/>
    <w:pPr>
      <w:ind w:left="284"/>
    </w:pPr>
  </w:style>
  <w:style w:type="paragraph" w:styleId="23">
    <w:name w:val="List Number 2"/>
    <w:basedOn w:val="af9"/>
    <w:rsid w:val="00F028B0"/>
    <w:pPr>
      <w:ind w:left="851"/>
    </w:pPr>
  </w:style>
  <w:style w:type="paragraph" w:styleId="af9">
    <w:name w:val="List Number"/>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character" w:customStyle="1" w:styleId="B1Char1">
    <w:name w:val="B1 Char1"/>
    <w:qFormat/>
    <w:rsid w:val="00F028B0"/>
    <w:rPr>
      <w:rFonts w:eastAsia="Times New Roman"/>
    </w:rPr>
  </w:style>
  <w:style w:type="paragraph" w:styleId="24">
    <w:name w:val="List Bullet 2"/>
    <w:aliases w:val="lb2"/>
    <w:basedOn w:val="afa"/>
    <w:rsid w:val="00F028B0"/>
    <w:pPr>
      <w:ind w:left="851"/>
    </w:pPr>
  </w:style>
  <w:style w:type="paragraph" w:styleId="afa">
    <w:name w:val="List Bullet"/>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paragraph" w:styleId="32">
    <w:name w:val="List Bullet 3"/>
    <w:basedOn w:val="24"/>
    <w:rsid w:val="00F028B0"/>
    <w:pPr>
      <w:ind w:left="1135"/>
    </w:pPr>
  </w:style>
  <w:style w:type="paragraph" w:styleId="33">
    <w:name w:val="List 3"/>
    <w:basedOn w:val="20"/>
    <w:link w:val="3Char0"/>
    <w:rsid w:val="00F028B0"/>
    <w:pPr>
      <w:overflowPunct w:val="0"/>
      <w:autoSpaceDE w:val="0"/>
      <w:autoSpaceDN w:val="0"/>
      <w:adjustRightInd w:val="0"/>
      <w:spacing w:after="180"/>
      <w:ind w:leftChars="0" w:left="1135" w:firstLineChars="0" w:hanging="284"/>
      <w:contextualSpacing w:val="0"/>
      <w:textAlignment w:val="baseline"/>
    </w:pPr>
    <w:rPr>
      <w:rFonts w:eastAsia="等线"/>
      <w:szCs w:val="20"/>
      <w:lang w:val="en-GB" w:eastAsia="en-GB"/>
    </w:rPr>
  </w:style>
  <w:style w:type="paragraph" w:styleId="41">
    <w:name w:val="List 4"/>
    <w:basedOn w:val="33"/>
    <w:rsid w:val="00F028B0"/>
    <w:pPr>
      <w:ind w:left="1418"/>
    </w:pPr>
  </w:style>
  <w:style w:type="paragraph" w:styleId="51">
    <w:name w:val="List 5"/>
    <w:basedOn w:val="41"/>
    <w:rsid w:val="00F028B0"/>
    <w:pPr>
      <w:ind w:left="1702"/>
    </w:pPr>
  </w:style>
  <w:style w:type="paragraph" w:styleId="42">
    <w:name w:val="List Bullet 4"/>
    <w:basedOn w:val="32"/>
    <w:rsid w:val="00F028B0"/>
    <w:pPr>
      <w:ind w:left="1418"/>
    </w:pPr>
  </w:style>
  <w:style w:type="paragraph" w:styleId="52">
    <w:name w:val="List Bullet 5"/>
    <w:basedOn w:val="42"/>
    <w:rsid w:val="00F028B0"/>
    <w:pPr>
      <w:ind w:left="1702"/>
    </w:pPr>
  </w:style>
  <w:style w:type="paragraph" w:styleId="afb">
    <w:name w:val="index heading"/>
    <w:basedOn w:val="a0"/>
    <w:next w:val="a0"/>
    <w:rsid w:val="00F028B0"/>
    <w:pPr>
      <w:pBdr>
        <w:top w:val="single" w:sz="12" w:space="0" w:color="auto"/>
      </w:pBdr>
      <w:overflowPunct w:val="0"/>
      <w:autoSpaceDE w:val="0"/>
      <w:autoSpaceDN w:val="0"/>
      <w:adjustRightInd w:val="0"/>
      <w:spacing w:before="360" w:after="240"/>
      <w:textAlignment w:val="baseline"/>
    </w:pPr>
    <w:rPr>
      <w:rFonts w:eastAsia="等线"/>
      <w:b/>
      <w:i/>
      <w:sz w:val="26"/>
      <w:szCs w:val="20"/>
      <w:lang w:val="en-GB" w:eastAsia="en-GB"/>
    </w:rPr>
  </w:style>
  <w:style w:type="paragraph" w:customStyle="1" w:styleId="INDENT1">
    <w:name w:val="INDENT1"/>
    <w:basedOn w:val="a0"/>
    <w:rsid w:val="00F028B0"/>
    <w:pPr>
      <w:overflowPunct w:val="0"/>
      <w:autoSpaceDE w:val="0"/>
      <w:autoSpaceDN w:val="0"/>
      <w:adjustRightInd w:val="0"/>
      <w:spacing w:after="180"/>
      <w:ind w:left="851"/>
      <w:textAlignment w:val="baseline"/>
    </w:pPr>
    <w:rPr>
      <w:rFonts w:eastAsia="等线"/>
      <w:szCs w:val="20"/>
      <w:lang w:val="en-GB" w:eastAsia="en-GB"/>
    </w:rPr>
  </w:style>
  <w:style w:type="paragraph" w:customStyle="1" w:styleId="INDENT2">
    <w:name w:val="INDENT2"/>
    <w:basedOn w:val="a0"/>
    <w:rsid w:val="00F028B0"/>
    <w:pPr>
      <w:overflowPunct w:val="0"/>
      <w:autoSpaceDE w:val="0"/>
      <w:autoSpaceDN w:val="0"/>
      <w:adjustRightInd w:val="0"/>
      <w:spacing w:after="180"/>
      <w:ind w:left="1135" w:hanging="284"/>
      <w:textAlignment w:val="baseline"/>
    </w:pPr>
    <w:rPr>
      <w:rFonts w:eastAsia="等线"/>
      <w:szCs w:val="20"/>
      <w:lang w:val="en-GB" w:eastAsia="en-GB"/>
    </w:rPr>
  </w:style>
  <w:style w:type="paragraph" w:customStyle="1" w:styleId="INDENT3">
    <w:name w:val="INDENT3"/>
    <w:basedOn w:val="a0"/>
    <w:rsid w:val="00F028B0"/>
    <w:pPr>
      <w:overflowPunct w:val="0"/>
      <w:autoSpaceDE w:val="0"/>
      <w:autoSpaceDN w:val="0"/>
      <w:adjustRightInd w:val="0"/>
      <w:spacing w:after="180"/>
      <w:ind w:left="1701" w:hanging="567"/>
      <w:textAlignment w:val="baseline"/>
    </w:pPr>
    <w:rPr>
      <w:rFonts w:eastAsia="等线"/>
      <w:szCs w:val="20"/>
      <w:lang w:val="en-GB" w:eastAsia="en-GB"/>
    </w:rPr>
  </w:style>
  <w:style w:type="paragraph" w:customStyle="1" w:styleId="FigureTitle">
    <w:name w:val="Figure_Title"/>
    <w:basedOn w:val="a0"/>
    <w:next w:val="a0"/>
    <w:rsid w:val="00F028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等线"/>
      <w:b/>
      <w:sz w:val="24"/>
      <w:szCs w:val="20"/>
      <w:lang w:val="en-GB" w:eastAsia="en-GB"/>
    </w:rPr>
  </w:style>
  <w:style w:type="paragraph" w:customStyle="1" w:styleId="RecCCITT">
    <w:name w:val="Rec_CCITT_#"/>
    <w:basedOn w:val="a0"/>
    <w:rsid w:val="00F028B0"/>
    <w:pPr>
      <w:keepNext/>
      <w:keepLines/>
      <w:overflowPunct w:val="0"/>
      <w:autoSpaceDE w:val="0"/>
      <w:autoSpaceDN w:val="0"/>
      <w:adjustRightInd w:val="0"/>
      <w:spacing w:after="180"/>
      <w:textAlignment w:val="baseline"/>
    </w:pPr>
    <w:rPr>
      <w:rFonts w:eastAsia="等线"/>
      <w:b/>
      <w:szCs w:val="20"/>
      <w:lang w:val="en-GB" w:eastAsia="en-GB"/>
    </w:rPr>
  </w:style>
  <w:style w:type="paragraph" w:customStyle="1" w:styleId="enumlev2">
    <w:name w:val="enumlev2"/>
    <w:basedOn w:val="a0"/>
    <w:rsid w:val="00F028B0"/>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等线"/>
      <w:szCs w:val="20"/>
      <w:lang w:eastAsia="en-GB"/>
    </w:rPr>
  </w:style>
  <w:style w:type="paragraph" w:customStyle="1" w:styleId="CouvRecTitle">
    <w:name w:val="Couv Rec Title"/>
    <w:basedOn w:val="a0"/>
    <w:rsid w:val="00F028B0"/>
    <w:pPr>
      <w:keepNext/>
      <w:keepLines/>
      <w:overflowPunct w:val="0"/>
      <w:autoSpaceDE w:val="0"/>
      <w:autoSpaceDN w:val="0"/>
      <w:adjustRightInd w:val="0"/>
      <w:spacing w:before="240" w:after="180"/>
      <w:ind w:left="1418"/>
      <w:textAlignment w:val="baseline"/>
    </w:pPr>
    <w:rPr>
      <w:rFonts w:ascii="Arial" w:eastAsia="等线" w:hAnsi="Arial"/>
      <w:b/>
      <w:sz w:val="36"/>
      <w:szCs w:val="20"/>
      <w:lang w:eastAsia="en-GB"/>
    </w:rPr>
  </w:style>
  <w:style w:type="character" w:customStyle="1" w:styleId="16">
    <w:name w:val="访问过的超链接1"/>
    <w:uiPriority w:val="99"/>
    <w:rsid w:val="00F028B0"/>
    <w:rPr>
      <w:color w:val="800080"/>
      <w:u w:val="single"/>
    </w:rPr>
  </w:style>
  <w:style w:type="paragraph" w:styleId="afc">
    <w:name w:val="Plain Text"/>
    <w:basedOn w:val="a0"/>
    <w:link w:val="Chara"/>
    <w:uiPriority w:val="99"/>
    <w:rsid w:val="00F028B0"/>
    <w:pPr>
      <w:overflowPunct w:val="0"/>
      <w:autoSpaceDE w:val="0"/>
      <w:autoSpaceDN w:val="0"/>
      <w:adjustRightInd w:val="0"/>
      <w:spacing w:after="180"/>
      <w:textAlignment w:val="baseline"/>
    </w:pPr>
    <w:rPr>
      <w:rFonts w:ascii="Courier New" w:eastAsia="等线" w:hAnsi="Courier New"/>
      <w:szCs w:val="20"/>
      <w:lang w:val="nb-NO" w:eastAsia="en-GB"/>
    </w:rPr>
  </w:style>
  <w:style w:type="character" w:customStyle="1" w:styleId="Chara">
    <w:name w:val="纯文本 Char"/>
    <w:link w:val="afc"/>
    <w:uiPriority w:val="99"/>
    <w:rsid w:val="00F028B0"/>
    <w:rPr>
      <w:rFonts w:ascii="Courier New" w:eastAsia="等线" w:hAnsi="Courier New"/>
      <w:lang w:val="nb-NO" w:eastAsia="en-GB"/>
    </w:rPr>
  </w:style>
  <w:style w:type="paragraph" w:styleId="25">
    <w:name w:val="Body Text 2"/>
    <w:basedOn w:val="a0"/>
    <w:link w:val="2Char1"/>
    <w:rsid w:val="00F028B0"/>
    <w:pPr>
      <w:widowControl w:val="0"/>
      <w:tabs>
        <w:tab w:val="left" w:pos="2205"/>
      </w:tabs>
      <w:overflowPunct w:val="0"/>
      <w:autoSpaceDE w:val="0"/>
      <w:autoSpaceDN w:val="0"/>
      <w:adjustRightInd w:val="0"/>
      <w:ind w:left="630"/>
      <w:jc w:val="both"/>
      <w:textAlignment w:val="baseline"/>
    </w:pPr>
    <w:rPr>
      <w:rFonts w:eastAsia="等线"/>
      <w:kern w:val="2"/>
      <w:sz w:val="21"/>
      <w:szCs w:val="20"/>
    </w:rPr>
  </w:style>
  <w:style w:type="character" w:customStyle="1" w:styleId="2Char1">
    <w:name w:val="正文文本 2 Char"/>
    <w:link w:val="25"/>
    <w:rsid w:val="00F028B0"/>
    <w:rPr>
      <w:rFonts w:ascii="Times New Roman" w:eastAsia="等线" w:hAnsi="Times New Roman"/>
      <w:kern w:val="2"/>
      <w:sz w:val="21"/>
    </w:rPr>
  </w:style>
  <w:style w:type="paragraph" w:styleId="26">
    <w:name w:val="Body Text Indent 2"/>
    <w:basedOn w:val="a0"/>
    <w:link w:val="2Char2"/>
    <w:rsid w:val="00F028B0"/>
    <w:pPr>
      <w:widowControl w:val="0"/>
      <w:tabs>
        <w:tab w:val="left" w:pos="2205"/>
      </w:tabs>
      <w:overflowPunct w:val="0"/>
      <w:autoSpaceDE w:val="0"/>
      <w:autoSpaceDN w:val="0"/>
      <w:adjustRightInd w:val="0"/>
      <w:ind w:left="200"/>
      <w:jc w:val="both"/>
      <w:textAlignment w:val="baseline"/>
    </w:pPr>
    <w:rPr>
      <w:rFonts w:eastAsia="等线"/>
      <w:kern w:val="2"/>
      <w:szCs w:val="20"/>
    </w:rPr>
  </w:style>
  <w:style w:type="character" w:customStyle="1" w:styleId="2Char2">
    <w:name w:val="正文文本缩进 2 Char"/>
    <w:link w:val="26"/>
    <w:rsid w:val="00F028B0"/>
    <w:rPr>
      <w:rFonts w:ascii="Times New Roman" w:eastAsia="等线" w:hAnsi="Times New Roman"/>
      <w:kern w:val="2"/>
    </w:rPr>
  </w:style>
  <w:style w:type="paragraph" w:styleId="34">
    <w:name w:val="Body Text Indent 3"/>
    <w:basedOn w:val="a0"/>
    <w:link w:val="3Char1"/>
    <w:rsid w:val="00F028B0"/>
    <w:pPr>
      <w:overflowPunct w:val="0"/>
      <w:autoSpaceDE w:val="0"/>
      <w:autoSpaceDN w:val="0"/>
      <w:adjustRightInd w:val="0"/>
      <w:ind w:left="1080"/>
      <w:textAlignment w:val="baseline"/>
    </w:pPr>
    <w:rPr>
      <w:rFonts w:eastAsia="等线"/>
      <w:szCs w:val="20"/>
      <w:lang w:eastAsia="ja-JP"/>
    </w:rPr>
  </w:style>
  <w:style w:type="character" w:customStyle="1" w:styleId="3Char1">
    <w:name w:val="正文文本缩进 3 Char"/>
    <w:link w:val="34"/>
    <w:rsid w:val="00F028B0"/>
    <w:rPr>
      <w:rFonts w:ascii="Times New Roman" w:eastAsia="等线" w:hAnsi="Times New Roman"/>
      <w:lang w:eastAsia="ja-JP"/>
    </w:rPr>
  </w:style>
  <w:style w:type="paragraph" w:customStyle="1" w:styleId="numberedlist0">
    <w:name w:val="numbered list"/>
    <w:basedOn w:val="afa"/>
    <w:rsid w:val="00F028B0"/>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F028B0"/>
    <w:rPr>
      <w:rFonts w:ascii="Arial" w:eastAsia="MS Mincho" w:hAnsi="Arial"/>
      <w:lang w:val="en-GB" w:eastAsia="en-US"/>
    </w:rPr>
  </w:style>
  <w:style w:type="paragraph" w:customStyle="1" w:styleId="TabList">
    <w:name w:val="TabList"/>
    <w:basedOn w:val="a0"/>
    <w:rsid w:val="00F028B0"/>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0"/>
    <w:rsid w:val="00F028B0"/>
    <w:pPr>
      <w:overflowPunct w:val="0"/>
      <w:autoSpaceDE w:val="0"/>
      <w:autoSpaceDN w:val="0"/>
      <w:adjustRightInd w:val="0"/>
      <w:textAlignment w:val="baseline"/>
    </w:pPr>
    <w:rPr>
      <w:rFonts w:eastAsia="MS Mincho"/>
      <w:i/>
      <w:szCs w:val="20"/>
      <w:lang w:val="en-GB" w:eastAsia="en-GB"/>
    </w:rPr>
  </w:style>
  <w:style w:type="paragraph" w:customStyle="1" w:styleId="table0">
    <w:name w:val="table"/>
    <w:basedOn w:val="a0"/>
    <w:next w:val="a0"/>
    <w:rsid w:val="00F028B0"/>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F028B0"/>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F028B0"/>
    <w:pPr>
      <w:widowControl w:val="0"/>
      <w:overflowPunct w:val="0"/>
      <w:autoSpaceDE w:val="0"/>
      <w:autoSpaceDN w:val="0"/>
      <w:adjustRightInd w:val="0"/>
      <w:spacing w:after="240"/>
      <w:jc w:val="both"/>
      <w:textAlignment w:val="baseline"/>
    </w:pPr>
    <w:rPr>
      <w:rFonts w:eastAsia="等线"/>
      <w:sz w:val="24"/>
      <w:szCs w:val="20"/>
      <w:lang w:val="en-AU" w:eastAsia="en-GB"/>
    </w:rPr>
  </w:style>
  <w:style w:type="paragraph" w:customStyle="1" w:styleId="berschrift1H1">
    <w:name w:val="Überschrift 1.H1"/>
    <w:basedOn w:val="a0"/>
    <w:next w:val="a0"/>
    <w:rsid w:val="00F028B0"/>
    <w:pPr>
      <w:keepNext/>
      <w:keepLines/>
      <w:numPr>
        <w:numId w:val="11"/>
      </w:numPr>
      <w:pBdr>
        <w:top w:val="single" w:sz="12" w:space="3" w:color="auto"/>
      </w:pBdr>
      <w:tabs>
        <w:tab w:val="clear" w:pos="735"/>
        <w:tab w:val="num" w:pos="720"/>
      </w:tabs>
      <w:overflowPunct w:val="0"/>
      <w:autoSpaceDE w:val="0"/>
      <w:autoSpaceDN w:val="0"/>
      <w:adjustRightInd w:val="0"/>
      <w:spacing w:before="240" w:after="180"/>
      <w:ind w:left="720" w:hanging="360"/>
      <w:textAlignment w:val="baseline"/>
      <w:outlineLvl w:val="0"/>
    </w:pPr>
    <w:rPr>
      <w:rFonts w:ascii="Arial" w:eastAsia="等线" w:hAnsi="Arial"/>
      <w:sz w:val="36"/>
      <w:szCs w:val="20"/>
      <w:lang w:val="en-GB" w:eastAsia="de-DE"/>
    </w:rPr>
  </w:style>
  <w:style w:type="paragraph" w:customStyle="1" w:styleId="textintend1">
    <w:name w:val="text intend 1"/>
    <w:basedOn w:val="text"/>
    <w:rsid w:val="00F028B0"/>
    <w:pPr>
      <w:widowControl/>
      <w:numPr>
        <w:numId w:val="8"/>
      </w:numPr>
      <w:tabs>
        <w:tab w:val="clear" w:pos="992"/>
        <w:tab w:val="num" w:pos="567"/>
      </w:tabs>
      <w:spacing w:after="120"/>
      <w:ind w:left="567" w:hanging="567"/>
    </w:pPr>
    <w:rPr>
      <w:rFonts w:eastAsia="MS Mincho"/>
      <w:lang w:val="en-US"/>
    </w:rPr>
  </w:style>
  <w:style w:type="paragraph" w:customStyle="1" w:styleId="textintend2">
    <w:name w:val="text intend 2"/>
    <w:basedOn w:val="text"/>
    <w:rsid w:val="00F028B0"/>
    <w:pPr>
      <w:widowControl/>
      <w:numPr>
        <w:numId w:val="9"/>
      </w:numPr>
      <w:tabs>
        <w:tab w:val="clear" w:pos="1418"/>
      </w:tabs>
      <w:spacing w:after="120"/>
      <w:ind w:left="720" w:hanging="360"/>
    </w:pPr>
    <w:rPr>
      <w:rFonts w:eastAsia="MS Mincho"/>
      <w:lang w:val="en-US"/>
    </w:rPr>
  </w:style>
  <w:style w:type="paragraph" w:customStyle="1" w:styleId="textintend3">
    <w:name w:val="text intend 3"/>
    <w:basedOn w:val="text"/>
    <w:rsid w:val="00F028B0"/>
    <w:pPr>
      <w:widowControl/>
      <w:numPr>
        <w:numId w:val="10"/>
      </w:numPr>
      <w:tabs>
        <w:tab w:val="clear" w:pos="1843"/>
      </w:tabs>
      <w:spacing w:after="120"/>
      <w:ind w:left="720" w:hanging="360"/>
    </w:pPr>
    <w:rPr>
      <w:rFonts w:eastAsia="MS Mincho"/>
      <w:lang w:val="en-US"/>
    </w:rPr>
  </w:style>
  <w:style w:type="paragraph" w:customStyle="1" w:styleId="normalpuce">
    <w:name w:val="normal puce"/>
    <w:basedOn w:val="a0"/>
    <w:rsid w:val="00F028B0"/>
    <w:pPr>
      <w:widowControl w:val="0"/>
      <w:numPr>
        <w:numId w:val="12"/>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10"/>
    <w:next w:val="a0"/>
    <w:autoRedefine/>
    <w:rsid w:val="00F028B0"/>
    <w:pPr>
      <w:numPr>
        <w:numId w:val="13"/>
      </w:numPr>
      <w:tabs>
        <w:tab w:val="clear" w:pos="360"/>
        <w:tab w:val="num" w:pos="1304"/>
      </w:tabs>
      <w:overflowPunct w:val="0"/>
      <w:autoSpaceDE w:val="0"/>
      <w:autoSpaceDN w:val="0"/>
      <w:adjustRightInd w:val="0"/>
      <w:spacing w:after="0"/>
      <w:ind w:left="1304" w:hanging="1304"/>
      <w:textAlignment w:val="baseline"/>
    </w:pPr>
    <w:rPr>
      <w:rFonts w:ascii="Arial" w:eastAsia="等线" w:hAnsi="Arial"/>
      <w:bCs w:val="0"/>
      <w:noProof/>
      <w:kern w:val="28"/>
      <w:sz w:val="24"/>
      <w:szCs w:val="20"/>
      <w:lang w:eastAsia="en-GB"/>
    </w:rPr>
  </w:style>
  <w:style w:type="paragraph" w:styleId="afd">
    <w:name w:val="Date"/>
    <w:basedOn w:val="a0"/>
    <w:next w:val="a0"/>
    <w:link w:val="Charb"/>
    <w:uiPriority w:val="99"/>
    <w:rsid w:val="00F028B0"/>
    <w:pPr>
      <w:overflowPunct w:val="0"/>
      <w:autoSpaceDE w:val="0"/>
      <w:autoSpaceDN w:val="0"/>
      <w:adjustRightInd w:val="0"/>
      <w:jc w:val="both"/>
      <w:textAlignment w:val="baseline"/>
    </w:pPr>
    <w:rPr>
      <w:rFonts w:eastAsia="等线"/>
      <w:szCs w:val="20"/>
      <w:lang w:val="en-GB" w:eastAsia="en-GB"/>
    </w:rPr>
  </w:style>
  <w:style w:type="character" w:customStyle="1" w:styleId="Charb">
    <w:name w:val="日期 Char"/>
    <w:link w:val="afd"/>
    <w:uiPriority w:val="99"/>
    <w:rsid w:val="00F028B0"/>
    <w:rPr>
      <w:rFonts w:ascii="Times New Roman" w:eastAsia="等线" w:hAnsi="Times New Roman"/>
      <w:lang w:val="en-GB" w:eastAsia="en-GB"/>
    </w:rPr>
  </w:style>
  <w:style w:type="paragraph" w:customStyle="1" w:styleId="Meetingcaption">
    <w:name w:val="Meeting caption"/>
    <w:basedOn w:val="a0"/>
    <w:rsid w:val="00F028B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等线"/>
      <w:snapToGrid w:val="0"/>
      <w:sz w:val="22"/>
      <w:szCs w:val="20"/>
      <w:lang w:val="fr-FR" w:eastAsia="en-GB"/>
    </w:rPr>
  </w:style>
  <w:style w:type="paragraph" w:customStyle="1" w:styleId="CRCoverPage">
    <w:name w:val="CR Cover Page"/>
    <w:rsid w:val="00F028B0"/>
    <w:pPr>
      <w:spacing w:after="120"/>
    </w:pPr>
    <w:rPr>
      <w:rFonts w:ascii="Arial" w:eastAsia="MS Mincho" w:hAnsi="Arial"/>
      <w:lang w:val="en-GB" w:eastAsia="en-US"/>
    </w:rPr>
  </w:style>
  <w:style w:type="paragraph" w:customStyle="1" w:styleId="Cell">
    <w:name w:val="Cell"/>
    <w:basedOn w:val="a0"/>
    <w:rsid w:val="00F028B0"/>
    <w:pPr>
      <w:overflowPunct w:val="0"/>
      <w:autoSpaceDE w:val="0"/>
      <w:autoSpaceDN w:val="0"/>
      <w:adjustRightInd w:val="0"/>
      <w:spacing w:line="240" w:lineRule="exact"/>
      <w:jc w:val="center"/>
      <w:textAlignment w:val="baseline"/>
    </w:pPr>
    <w:rPr>
      <w:rFonts w:eastAsia="等线"/>
      <w:sz w:val="16"/>
      <w:szCs w:val="20"/>
      <w:lang w:eastAsia="ja-JP"/>
    </w:rPr>
  </w:style>
  <w:style w:type="paragraph" w:customStyle="1" w:styleId="h60">
    <w:name w:val="h6"/>
    <w:basedOn w:val="a0"/>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b10">
    <w:name w:val="b1"/>
    <w:basedOn w:val="a0"/>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tah0">
    <w:name w:val="tah"/>
    <w:basedOn w:val="a0"/>
    <w:rsid w:val="00F028B0"/>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F028B0"/>
    <w:rPr>
      <w:i/>
      <w:color w:val="0000FF"/>
      <w:lang w:val="en-GB" w:eastAsia="ja-JP" w:bidi="ar-SA"/>
    </w:rPr>
  </w:style>
  <w:style w:type="paragraph" w:customStyle="1" w:styleId="CharCharCharChar">
    <w:name w:val="Char Char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F028B0"/>
    <w:rPr>
      <w:rFonts w:ascii="Arial" w:hAnsi="Arial"/>
      <w:sz w:val="24"/>
      <w:lang w:val="en-GB" w:eastAsia="ja-JP" w:bidi="ar-SA"/>
    </w:rPr>
  </w:style>
  <w:style w:type="table" w:customStyle="1" w:styleId="17">
    <w:name w:val="网格型1"/>
    <w:basedOn w:val="a3"/>
    <w:next w:val="a7"/>
    <w:qFormat/>
    <w:rsid w:val="00F028B0"/>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0"/>
    <w:rsid w:val="00F028B0"/>
    <w:pPr>
      <w:tabs>
        <w:tab w:val="num" w:pos="2560"/>
      </w:tabs>
      <w:spacing w:after="180"/>
      <w:ind w:left="2560" w:hanging="357"/>
    </w:pPr>
    <w:rPr>
      <w:rFonts w:eastAsia="等线"/>
      <w:szCs w:val="20"/>
      <w:lang w:val="en-AU" w:eastAsia="ko-KR"/>
    </w:rPr>
  </w:style>
  <w:style w:type="character" w:customStyle="1" w:styleId="FigureCaption1">
    <w:name w:val="Figure Caption1"/>
    <w:aliases w:val="fc Char1,Figure Caption Char Char"/>
    <w:rsid w:val="00F028B0"/>
    <w:rPr>
      <w:rFonts w:ascii="Arial" w:eastAsia="????" w:hAnsi="Arial" w:cs="Arial"/>
      <w:color w:val="0000FF"/>
      <w:kern w:val="2"/>
      <w:lang w:val="en-US" w:eastAsia="en-US" w:bidi="ar-SA"/>
    </w:rPr>
  </w:style>
  <w:style w:type="character" w:customStyle="1" w:styleId="CharChar5">
    <w:name w:val="Char Char5"/>
    <w:semiHidden/>
    <w:rsid w:val="00F028B0"/>
    <w:rPr>
      <w:rFonts w:ascii="Times New Roman" w:hAnsi="Times New Roman"/>
      <w:lang w:eastAsia="en-US"/>
    </w:rPr>
  </w:style>
  <w:style w:type="character" w:customStyle="1" w:styleId="Char9">
    <w:name w:val="列表 Char"/>
    <w:link w:val="af8"/>
    <w:rsid w:val="00F028B0"/>
    <w:rPr>
      <w:rFonts w:ascii="Times New Roman" w:eastAsia="Times New Roman" w:hAnsi="Times New Roman"/>
      <w:szCs w:val="24"/>
      <w:lang w:eastAsia="en-US"/>
    </w:rPr>
  </w:style>
  <w:style w:type="character" w:customStyle="1" w:styleId="2Char0">
    <w:name w:val="列表 2 Char"/>
    <w:link w:val="20"/>
    <w:rsid w:val="00F028B0"/>
    <w:rPr>
      <w:rFonts w:ascii="Times New Roman" w:eastAsia="Times New Roman" w:hAnsi="Times New Roman"/>
      <w:szCs w:val="24"/>
      <w:lang w:eastAsia="en-US"/>
    </w:rPr>
  </w:style>
  <w:style w:type="character" w:customStyle="1" w:styleId="3Char0">
    <w:name w:val="列表 3 Char"/>
    <w:link w:val="33"/>
    <w:rsid w:val="00F028B0"/>
    <w:rPr>
      <w:rFonts w:ascii="Times New Roman" w:eastAsia="等线" w:hAnsi="Times New Roman"/>
      <w:lang w:val="en-GB" w:eastAsia="en-GB"/>
    </w:rPr>
  </w:style>
  <w:style w:type="paragraph" w:customStyle="1" w:styleId="tdoc-header">
    <w:name w:val="tdoc-header"/>
    <w:rsid w:val="00F028B0"/>
    <w:rPr>
      <w:rFonts w:ascii="Arial" w:eastAsia="等线" w:hAnsi="Arial"/>
      <w:noProof/>
      <w:sz w:val="24"/>
      <w:lang w:val="en-GB" w:eastAsia="en-US"/>
    </w:rPr>
  </w:style>
  <w:style w:type="paragraph" w:customStyle="1" w:styleId="CharChar3CharCharCharCharCharChar">
    <w:name w:val="Char Char3 Char Char Char Char Char Char"/>
    <w:semiHidden/>
    <w:rsid w:val="00F028B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F028B0"/>
    <w:rPr>
      <w:rFonts w:ascii="Times New Roman" w:hAnsi="Times New Roman"/>
      <w:lang w:eastAsia="en-US"/>
    </w:rPr>
  </w:style>
  <w:style w:type="paragraph" w:customStyle="1" w:styleId="TableCell">
    <w:name w:val="Table Cell"/>
    <w:basedOn w:val="TAC"/>
    <w:link w:val="TableCellChar"/>
    <w:qFormat/>
    <w:rsid w:val="00F028B0"/>
    <w:pPr>
      <w:keepNext/>
      <w:keepLines/>
      <w:widowControl/>
      <w:overflowPunct w:val="0"/>
      <w:autoSpaceDE w:val="0"/>
      <w:autoSpaceDN w:val="0"/>
      <w:adjustRightInd w:val="0"/>
      <w:jc w:val="center"/>
    </w:pPr>
    <w:rPr>
      <w:rFonts w:ascii="Arial" w:hAnsi="Arial"/>
      <w:kern w:val="0"/>
      <w:sz w:val="18"/>
      <w:szCs w:val="20"/>
      <w:lang w:val="en-GB"/>
    </w:rPr>
  </w:style>
  <w:style w:type="character" w:customStyle="1" w:styleId="TableCellChar">
    <w:name w:val="Table Cell Char"/>
    <w:link w:val="TableCell"/>
    <w:rsid w:val="00F028B0"/>
    <w:rPr>
      <w:rFonts w:ascii="Arial" w:hAnsi="Arial"/>
      <w:sz w:val="18"/>
      <w:lang w:val="en-GB"/>
    </w:rPr>
  </w:style>
  <w:style w:type="character" w:customStyle="1" w:styleId="B11">
    <w:name w:val="B1 (文字)"/>
    <w:uiPriority w:val="99"/>
    <w:qFormat/>
    <w:locked/>
    <w:rsid w:val="00F028B0"/>
    <w:rPr>
      <w:rFonts w:ascii="Times New Roman" w:hAnsi="Times New Roman"/>
      <w:lang w:val="en-GB" w:eastAsia="en-US"/>
    </w:rPr>
  </w:style>
  <w:style w:type="character" w:customStyle="1" w:styleId="TALCar">
    <w:name w:val="TAL Car"/>
    <w:qFormat/>
    <w:rsid w:val="00F028B0"/>
    <w:rPr>
      <w:rFonts w:ascii="Arial" w:hAnsi="Arial"/>
      <w:sz w:val="18"/>
      <w:lang w:eastAsia="en-US"/>
    </w:rPr>
  </w:style>
  <w:style w:type="paragraph" w:customStyle="1" w:styleId="MTDisplayEquation">
    <w:name w:val="MTDisplayEquation"/>
    <w:basedOn w:val="a0"/>
    <w:next w:val="a0"/>
    <w:link w:val="MTDisplayEquationChar"/>
    <w:rsid w:val="00F028B0"/>
    <w:pPr>
      <w:tabs>
        <w:tab w:val="center" w:pos="4680"/>
        <w:tab w:val="right" w:pos="9360"/>
      </w:tabs>
    </w:pPr>
    <w:rPr>
      <w:rFonts w:eastAsia="Calibri"/>
      <w:szCs w:val="22"/>
    </w:rPr>
  </w:style>
  <w:style w:type="character" w:customStyle="1" w:styleId="MTDisplayEquationChar">
    <w:name w:val="MTDisplayEquation Char"/>
    <w:link w:val="MTDisplayEquation"/>
    <w:rsid w:val="00F028B0"/>
    <w:rPr>
      <w:rFonts w:ascii="Times New Roman" w:eastAsia="Calibri" w:hAnsi="Times New Roman"/>
      <w:szCs w:val="22"/>
    </w:rPr>
  </w:style>
  <w:style w:type="paragraph" w:customStyle="1" w:styleId="Doc-text2">
    <w:name w:val="Doc-text2"/>
    <w:basedOn w:val="a0"/>
    <w:link w:val="Doc-text2Char"/>
    <w:qFormat/>
    <w:rsid w:val="00F028B0"/>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F028B0"/>
    <w:rPr>
      <w:rFonts w:ascii="Arial" w:eastAsia="MS Mincho" w:hAnsi="Arial"/>
      <w:szCs w:val="24"/>
      <w:lang w:val="en-GB" w:eastAsia="en-GB"/>
    </w:rPr>
  </w:style>
  <w:style w:type="paragraph" w:customStyle="1" w:styleId="Default">
    <w:name w:val="Default"/>
    <w:rsid w:val="00F028B0"/>
    <w:pPr>
      <w:autoSpaceDE w:val="0"/>
      <w:autoSpaceDN w:val="0"/>
      <w:adjustRightInd w:val="0"/>
    </w:pPr>
    <w:rPr>
      <w:rFonts w:ascii="Arial" w:eastAsia="等线" w:hAnsi="Arial" w:cs="Arial"/>
      <w:color w:val="000000"/>
      <w:sz w:val="24"/>
      <w:szCs w:val="24"/>
      <w:lang w:eastAsia="ja-JP"/>
    </w:rPr>
  </w:style>
  <w:style w:type="character" w:customStyle="1" w:styleId="textChar">
    <w:name w:val="text Char"/>
    <w:link w:val="text"/>
    <w:rsid w:val="00F028B0"/>
    <w:rPr>
      <w:rFonts w:ascii="Times New Roman" w:eastAsia="等线" w:hAnsi="Times New Roman"/>
      <w:sz w:val="24"/>
      <w:lang w:val="en-AU" w:eastAsia="en-GB"/>
    </w:rPr>
  </w:style>
  <w:style w:type="paragraph" w:customStyle="1" w:styleId="bullet1">
    <w:name w:val="bullet1"/>
    <w:basedOn w:val="text"/>
    <w:link w:val="bullet1Char"/>
    <w:qFormat/>
    <w:rsid w:val="00F028B0"/>
    <w:pPr>
      <w:widowControl/>
      <w:numPr>
        <w:numId w:val="14"/>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F028B0"/>
    <w:pPr>
      <w:widowControl/>
      <w:numPr>
        <w:ilvl w:val="1"/>
        <w:numId w:val="14"/>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F028B0"/>
    <w:rPr>
      <w:kern w:val="2"/>
      <w:sz w:val="24"/>
      <w:szCs w:val="24"/>
      <w:lang w:val="en-GB"/>
    </w:rPr>
  </w:style>
  <w:style w:type="paragraph" w:customStyle="1" w:styleId="bullet3">
    <w:name w:val="bullet3"/>
    <w:basedOn w:val="text"/>
    <w:link w:val="bullet3Char"/>
    <w:qFormat/>
    <w:rsid w:val="00F028B0"/>
    <w:pPr>
      <w:widowControl/>
      <w:numPr>
        <w:ilvl w:val="2"/>
        <w:numId w:val="14"/>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F028B0"/>
    <w:rPr>
      <w:rFonts w:ascii="Times" w:hAnsi="Times"/>
      <w:kern w:val="2"/>
      <w:sz w:val="24"/>
      <w:szCs w:val="24"/>
      <w:lang w:val="en-GB"/>
    </w:rPr>
  </w:style>
  <w:style w:type="paragraph" w:customStyle="1" w:styleId="bullet4">
    <w:name w:val="bullet4"/>
    <w:basedOn w:val="text"/>
    <w:qFormat/>
    <w:rsid w:val="00F028B0"/>
    <w:pPr>
      <w:widowControl/>
      <w:numPr>
        <w:ilvl w:val="3"/>
        <w:numId w:val="14"/>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F028B0"/>
    <w:pPr>
      <w:numPr>
        <w:numId w:val="15"/>
      </w:numPr>
    </w:pPr>
    <w:rPr>
      <w:rFonts w:eastAsia="MS Mincho"/>
      <w:sz w:val="24"/>
      <w:lang w:eastAsia="ja-JP"/>
    </w:rPr>
  </w:style>
  <w:style w:type="paragraph" w:customStyle="1" w:styleId="Comments">
    <w:name w:val="Comments"/>
    <w:basedOn w:val="a0"/>
    <w:link w:val="CommentsChar"/>
    <w:qFormat/>
    <w:rsid w:val="00F028B0"/>
    <w:pPr>
      <w:spacing w:before="40"/>
    </w:pPr>
    <w:rPr>
      <w:rFonts w:ascii="Arial" w:eastAsia="MS Mincho" w:hAnsi="Arial"/>
      <w:i/>
      <w:sz w:val="18"/>
      <w:lang w:val="en-GB" w:eastAsia="en-GB"/>
    </w:rPr>
  </w:style>
  <w:style w:type="character" w:customStyle="1" w:styleId="CommentsChar">
    <w:name w:val="Comments Char"/>
    <w:link w:val="Comments"/>
    <w:rsid w:val="00F028B0"/>
    <w:rPr>
      <w:rFonts w:ascii="Arial" w:eastAsia="MS Mincho" w:hAnsi="Arial"/>
      <w:i/>
      <w:sz w:val="18"/>
      <w:szCs w:val="24"/>
      <w:lang w:val="en-GB" w:eastAsia="en-GB"/>
    </w:rPr>
  </w:style>
  <w:style w:type="paragraph" w:customStyle="1" w:styleId="bullet">
    <w:name w:val="bullet"/>
    <w:basedOn w:val="af0"/>
    <w:link w:val="bulletChar"/>
    <w:qFormat/>
    <w:rsid w:val="00F028B0"/>
    <w:pPr>
      <w:numPr>
        <w:numId w:val="16"/>
      </w:numPr>
      <w:spacing w:after="0" w:line="240" w:lineRule="auto"/>
    </w:pPr>
    <w:rPr>
      <w:rFonts w:ascii="Times New Roman" w:eastAsia="Times New Roman" w:hAnsi="Times New Roman"/>
      <w:sz w:val="20"/>
      <w:szCs w:val="24"/>
    </w:rPr>
  </w:style>
  <w:style w:type="character" w:customStyle="1" w:styleId="bulletChar">
    <w:name w:val="bullet Char"/>
    <w:link w:val="bullet"/>
    <w:rsid w:val="00F028B0"/>
    <w:rPr>
      <w:rFonts w:ascii="Times New Roman" w:eastAsia="Times New Roman" w:hAnsi="Times New Roman"/>
      <w:szCs w:val="24"/>
      <w:lang w:eastAsia="en-US"/>
    </w:rPr>
  </w:style>
  <w:style w:type="character" w:customStyle="1" w:styleId="colour">
    <w:name w:val="colour"/>
    <w:rsid w:val="00F028B0"/>
  </w:style>
  <w:style w:type="character" w:customStyle="1" w:styleId="TFZchn">
    <w:name w:val="TF Zchn"/>
    <w:link w:val="TF"/>
    <w:locked/>
    <w:rsid w:val="00F028B0"/>
    <w:rPr>
      <w:rFonts w:ascii="Arial" w:eastAsia="等线" w:hAnsi="Arial"/>
      <w:b/>
      <w:lang w:val="en-GB" w:eastAsia="en-US"/>
    </w:rPr>
  </w:style>
  <w:style w:type="paragraph" w:customStyle="1" w:styleId="RAN1tdoc">
    <w:name w:val="RAN1 tdoc"/>
    <w:basedOn w:val="a0"/>
    <w:link w:val="RAN1tdocChar"/>
    <w:qFormat/>
    <w:rsid w:val="00F028B0"/>
    <w:pPr>
      <w:ind w:left="720" w:hanging="720"/>
    </w:pPr>
    <w:rPr>
      <w:rFonts w:ascii="Times" w:eastAsia="Batang" w:hAnsi="Times"/>
      <w:b/>
      <w:color w:val="0000FF"/>
      <w:u w:val="single" w:color="0000FF"/>
      <w:lang w:val="en-GB"/>
    </w:rPr>
  </w:style>
  <w:style w:type="character" w:customStyle="1" w:styleId="RAN1tdocChar">
    <w:name w:val="RAN1 tdoc Char"/>
    <w:link w:val="RAN1tdoc"/>
    <w:rsid w:val="00F028B0"/>
    <w:rPr>
      <w:rFonts w:ascii="Times" w:eastAsia="Batang" w:hAnsi="Times"/>
      <w:b/>
      <w:color w:val="0000FF"/>
      <w:szCs w:val="24"/>
      <w:u w:val="single" w:color="0000FF"/>
      <w:lang w:val="en-GB"/>
    </w:rPr>
  </w:style>
  <w:style w:type="paragraph" w:customStyle="1" w:styleId="ZchnZchn">
    <w:name w:val="Zchn Zchn"/>
    <w:rsid w:val="00F028B0"/>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0"/>
    <w:next w:val="a0"/>
    <w:uiPriority w:val="39"/>
    <w:unhideWhenUsed/>
    <w:qFormat/>
    <w:rsid w:val="00F028B0"/>
    <w:pPr>
      <w:keepLines/>
      <w:spacing w:after="0" w:line="259" w:lineRule="auto"/>
      <w:outlineLvl w:val="9"/>
    </w:pPr>
    <w:rPr>
      <w:rFonts w:ascii="Calibri Light" w:eastAsia="等线" w:hAnsi="Calibri Light"/>
      <w:b w:val="0"/>
      <w:bCs w:val="0"/>
      <w:color w:val="2F5496"/>
      <w:kern w:val="0"/>
      <w:sz w:val="32"/>
    </w:rPr>
  </w:style>
  <w:style w:type="character" w:customStyle="1" w:styleId="Char6">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e"/>
    <w:rsid w:val="00F028B0"/>
    <w:rPr>
      <w:rFonts w:ascii="Times New Roman" w:eastAsia="Times New Roman" w:hAnsi="Times New Roman"/>
      <w:b/>
      <w:bCs/>
      <w:color w:val="4F81BD"/>
      <w:sz w:val="18"/>
      <w:szCs w:val="18"/>
      <w:lang w:eastAsia="en-US"/>
    </w:rPr>
  </w:style>
  <w:style w:type="paragraph" w:customStyle="1" w:styleId="onecomwebmail-msonormal">
    <w:name w:val="onecomwebmail-msonormal"/>
    <w:basedOn w:val="a0"/>
    <w:rsid w:val="00F028B0"/>
    <w:pPr>
      <w:spacing w:before="100" w:beforeAutospacing="1" w:after="100" w:afterAutospacing="1"/>
    </w:pPr>
    <w:rPr>
      <w:rFonts w:eastAsia="等线"/>
      <w:sz w:val="24"/>
    </w:rPr>
  </w:style>
  <w:style w:type="character" w:customStyle="1" w:styleId="bullet3Char">
    <w:name w:val="bullet3 Char"/>
    <w:link w:val="bullet3"/>
    <w:rsid w:val="00F028B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F028B0"/>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F028B0"/>
    <w:rPr>
      <w:rFonts w:ascii="Times New Roman" w:eastAsia="Malgun Gothic" w:hAnsi="Times New Roman" w:cs="Batang"/>
      <w:lang w:val="en-GB" w:eastAsia="en-US"/>
    </w:rPr>
  </w:style>
  <w:style w:type="paragraph" w:customStyle="1" w:styleId="tdoc">
    <w:name w:val="tdoc"/>
    <w:basedOn w:val="a0"/>
    <w:link w:val="tdocChar"/>
    <w:qFormat/>
    <w:rsid w:val="00906668"/>
    <w:rPr>
      <w:rFonts w:eastAsia="Batang"/>
      <w:lang w:val="en-GB"/>
    </w:rPr>
  </w:style>
  <w:style w:type="character" w:customStyle="1" w:styleId="tdocChar">
    <w:name w:val="tdoc Char"/>
    <w:link w:val="tdoc"/>
    <w:rsid w:val="00906668"/>
    <w:rPr>
      <w:rFonts w:ascii="Times New Roman" w:eastAsia="Batang" w:hAnsi="Times New Roman"/>
      <w:szCs w:val="24"/>
      <w:lang w:val="en-GB" w:eastAsia="en-US"/>
    </w:rPr>
  </w:style>
  <w:style w:type="paragraph" w:customStyle="1" w:styleId="maintext">
    <w:name w:val="main text"/>
    <w:basedOn w:val="a0"/>
    <w:link w:val="maintextChar"/>
    <w:qFormat/>
    <w:rsid w:val="00F028B0"/>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F028B0"/>
    <w:rPr>
      <w:rFonts w:ascii="Times New Roman" w:eastAsia="Malgun Gothic" w:hAnsi="Times New Roman"/>
      <w:lang w:val="en-GB" w:eastAsia="ko-KR"/>
    </w:rPr>
  </w:style>
  <w:style w:type="paragraph" w:customStyle="1" w:styleId="CharChar1CharCharCharChar">
    <w:name w:val="Char Char1 Char Char Char Char"/>
    <w:semiHidden/>
    <w:rsid w:val="00F028B0"/>
    <w:pPr>
      <w:keepNext/>
      <w:tabs>
        <w:tab w:val="num" w:pos="360"/>
      </w:tabs>
      <w:autoSpaceDE w:val="0"/>
      <w:autoSpaceDN w:val="0"/>
      <w:adjustRightInd w:val="0"/>
      <w:spacing w:before="60" w:after="60"/>
      <w:ind w:left="360" w:hanging="360"/>
      <w:jc w:val="both"/>
    </w:pPr>
    <w:rPr>
      <w:rFonts w:ascii="Arial" w:eastAsia="等线" w:hAnsi="Arial" w:cs="Arial"/>
      <w:color w:val="0000FF"/>
      <w:kern w:val="2"/>
    </w:rPr>
  </w:style>
  <w:style w:type="paragraph" w:customStyle="1" w:styleId="410">
    <w:name w:val="标题41"/>
    <w:basedOn w:val="a0"/>
    <w:next w:val="afe"/>
    <w:rsid w:val="00F028B0"/>
    <w:pPr>
      <w:widowControl w:val="0"/>
      <w:ind w:firstLine="420"/>
      <w:jc w:val="both"/>
    </w:pPr>
    <w:rPr>
      <w:rFonts w:eastAsia="等线"/>
      <w:kern w:val="2"/>
      <w:sz w:val="21"/>
      <w:szCs w:val="20"/>
      <w:lang w:eastAsia="zh-CN"/>
    </w:rPr>
  </w:style>
  <w:style w:type="paragraph" w:customStyle="1" w:styleId="aff">
    <w:name w:val="表格文字居左"/>
    <w:basedOn w:val="a0"/>
    <w:next w:val="a0"/>
    <w:rsid w:val="00F028B0"/>
    <w:pPr>
      <w:widowControl w:val="0"/>
      <w:jc w:val="both"/>
    </w:pPr>
    <w:rPr>
      <w:rFonts w:ascii="Arial" w:eastAsia="等线" w:hAnsi="Arial" w:cs="宋体"/>
      <w:kern w:val="2"/>
      <w:sz w:val="21"/>
      <w:szCs w:val="20"/>
      <w:lang w:eastAsia="zh-CN"/>
    </w:rPr>
  </w:style>
  <w:style w:type="paragraph" w:customStyle="1" w:styleId="z-1">
    <w:name w:val="z-窗体顶端1"/>
    <w:basedOn w:val="a0"/>
    <w:next w:val="a0"/>
    <w:hidden/>
    <w:uiPriority w:val="99"/>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
    <w:name w:val="z-窗体顶端 Char"/>
    <w:link w:val="z-"/>
    <w:uiPriority w:val="99"/>
    <w:rsid w:val="00F028B0"/>
    <w:rPr>
      <w:rFonts w:ascii="Arial" w:eastAsia="等线" w:hAnsi="Arial"/>
      <w:vanish/>
      <w:sz w:val="16"/>
      <w:szCs w:val="16"/>
      <w:lang w:val="en-US" w:eastAsia="zh-CN"/>
    </w:rPr>
  </w:style>
  <w:style w:type="character" w:customStyle="1" w:styleId="hps">
    <w:name w:val="hps"/>
    <w:rsid w:val="00F028B0"/>
  </w:style>
  <w:style w:type="paragraph" w:customStyle="1" w:styleId="z-10">
    <w:name w:val="z-窗体底端1"/>
    <w:basedOn w:val="a0"/>
    <w:next w:val="a0"/>
    <w:hidden/>
    <w:uiPriority w:val="99"/>
    <w:unhideWhenUsed/>
    <w:rsid w:val="00F028B0"/>
    <w:pPr>
      <w:pBdr>
        <w:top w:val="single" w:sz="6" w:space="1" w:color="auto"/>
      </w:pBdr>
      <w:jc w:val="center"/>
    </w:pPr>
    <w:rPr>
      <w:rFonts w:ascii="Arial" w:eastAsia="等线" w:hAnsi="Arial"/>
      <w:vanish/>
      <w:sz w:val="16"/>
      <w:szCs w:val="16"/>
      <w:lang w:eastAsia="zh-CN"/>
    </w:rPr>
  </w:style>
  <w:style w:type="character" w:customStyle="1" w:styleId="z-Char0">
    <w:name w:val="z-窗体底端 Char"/>
    <w:link w:val="z-0"/>
    <w:uiPriority w:val="99"/>
    <w:rsid w:val="00F028B0"/>
    <w:rPr>
      <w:rFonts w:ascii="Arial" w:eastAsia="等线" w:hAnsi="Arial"/>
      <w:vanish/>
      <w:sz w:val="16"/>
      <w:szCs w:val="16"/>
      <w:lang w:val="en-US" w:eastAsia="zh-CN"/>
    </w:rPr>
  </w:style>
  <w:style w:type="paragraph" w:customStyle="1" w:styleId="tablecell0">
    <w:name w:val="tablecell"/>
    <w:basedOn w:val="a0"/>
    <w:qFormat/>
    <w:rsid w:val="00F028B0"/>
    <w:pPr>
      <w:autoSpaceDE w:val="0"/>
      <w:autoSpaceDN w:val="0"/>
      <w:adjustRightInd w:val="0"/>
      <w:snapToGrid w:val="0"/>
      <w:spacing w:before="40" w:after="40"/>
    </w:pPr>
    <w:rPr>
      <w:rFonts w:eastAsia="等线"/>
      <w:szCs w:val="20"/>
    </w:rPr>
  </w:style>
  <w:style w:type="character" w:customStyle="1" w:styleId="shorttext">
    <w:name w:val="short_text"/>
    <w:rsid w:val="00F028B0"/>
  </w:style>
  <w:style w:type="paragraph" w:customStyle="1" w:styleId="tableheader">
    <w:name w:val="tableheader"/>
    <w:basedOn w:val="a0"/>
    <w:qFormat/>
    <w:rsid w:val="00F028B0"/>
    <w:pPr>
      <w:snapToGrid w:val="0"/>
      <w:spacing w:before="40" w:after="40"/>
      <w:jc w:val="center"/>
    </w:pPr>
    <w:rPr>
      <w:rFonts w:eastAsia="等线" w:cs="Calibri"/>
      <w:b/>
      <w:bCs/>
      <w:color w:val="000000"/>
      <w:szCs w:val="20"/>
    </w:rPr>
  </w:style>
  <w:style w:type="character" w:customStyle="1" w:styleId="apple-converted-space">
    <w:name w:val="apple-converted-space"/>
    <w:rsid w:val="00F028B0"/>
  </w:style>
  <w:style w:type="character" w:customStyle="1" w:styleId="keyword">
    <w:name w:val="keyword"/>
    <w:rsid w:val="00F028B0"/>
  </w:style>
  <w:style w:type="paragraph" w:customStyle="1" w:styleId="Test">
    <w:name w:val="Test"/>
    <w:basedOn w:val="a0"/>
    <w:rsid w:val="00F028B0"/>
    <w:pPr>
      <w:spacing w:before="60" w:after="60" w:line="280" w:lineRule="atLeast"/>
      <w:ind w:left="2160"/>
      <w:jc w:val="both"/>
    </w:pPr>
    <w:rPr>
      <w:rFonts w:eastAsia="MS Mincho"/>
      <w:szCs w:val="20"/>
      <w:lang w:val="en-GB"/>
    </w:rPr>
  </w:style>
  <w:style w:type="paragraph" w:customStyle="1" w:styleId="18">
    <w:name w:val="正文文本缩进1"/>
    <w:basedOn w:val="a0"/>
    <w:next w:val="aff0"/>
    <w:link w:val="Charc"/>
    <w:uiPriority w:val="99"/>
    <w:unhideWhenUsed/>
    <w:rsid w:val="00F028B0"/>
    <w:pPr>
      <w:spacing w:after="120" w:line="276" w:lineRule="auto"/>
      <w:ind w:left="360"/>
    </w:pPr>
    <w:rPr>
      <w:rFonts w:ascii="Calibri" w:eastAsia="等线" w:hAnsi="Calibri"/>
      <w:szCs w:val="20"/>
      <w:lang w:eastAsia="zh-CN"/>
    </w:rPr>
  </w:style>
  <w:style w:type="character" w:customStyle="1" w:styleId="Charc">
    <w:name w:val="正文文本缩进 Char"/>
    <w:link w:val="18"/>
    <w:uiPriority w:val="99"/>
    <w:rsid w:val="00F028B0"/>
    <w:rPr>
      <w:rFonts w:eastAsia="等线"/>
      <w:lang w:val="en-US" w:eastAsia="zh-CN"/>
    </w:rPr>
  </w:style>
  <w:style w:type="paragraph" w:customStyle="1" w:styleId="ordinary-output">
    <w:name w:val="ordinary-output"/>
    <w:basedOn w:val="a0"/>
    <w:rsid w:val="00F028B0"/>
    <w:pPr>
      <w:spacing w:before="100" w:beforeAutospacing="1" w:after="100" w:afterAutospacing="1" w:line="322" w:lineRule="atLeast"/>
    </w:pPr>
    <w:rPr>
      <w:rFonts w:ascii="宋体" w:eastAsia="等线" w:hAnsi="宋体" w:cs="宋体"/>
      <w:color w:val="333333"/>
      <w:sz w:val="26"/>
      <w:szCs w:val="26"/>
      <w:lang w:eastAsia="zh-CN"/>
    </w:rPr>
  </w:style>
  <w:style w:type="character" w:customStyle="1" w:styleId="ordinary-span-edit2">
    <w:name w:val="ordinary-span-edit2"/>
    <w:rsid w:val="00F028B0"/>
  </w:style>
  <w:style w:type="paragraph" w:customStyle="1" w:styleId="3GPPNormalText">
    <w:name w:val="3GPP Normal Text"/>
    <w:basedOn w:val="a1"/>
    <w:link w:val="3GPPNormalTextChar"/>
    <w:qFormat/>
    <w:rsid w:val="00F028B0"/>
    <w:pPr>
      <w:tabs>
        <w:tab w:val="left" w:pos="1440"/>
      </w:tabs>
      <w:ind w:left="1440" w:hanging="1440"/>
    </w:pPr>
    <w:rPr>
      <w:sz w:val="22"/>
      <w:lang w:eastAsia="zh-CN"/>
    </w:rPr>
  </w:style>
  <w:style w:type="character" w:customStyle="1" w:styleId="3GPPNormalTextChar">
    <w:name w:val="3GPP Normal Text Char"/>
    <w:link w:val="3GPPNormalText"/>
    <w:rsid w:val="00F028B0"/>
    <w:rPr>
      <w:rFonts w:ascii="Times New Roman" w:eastAsia="MS Mincho" w:hAnsi="Times New Roman"/>
      <w:sz w:val="22"/>
      <w:szCs w:val="24"/>
    </w:rPr>
  </w:style>
  <w:style w:type="paragraph" w:styleId="3">
    <w:name w:val="List Number 3"/>
    <w:basedOn w:val="a0"/>
    <w:rsid w:val="00F028B0"/>
    <w:pPr>
      <w:numPr>
        <w:numId w:val="17"/>
      </w:numPr>
      <w:tabs>
        <w:tab w:val="clear" w:pos="926"/>
        <w:tab w:val="num" w:pos="567"/>
      </w:tabs>
      <w:overflowPunct w:val="0"/>
      <w:autoSpaceDE w:val="0"/>
      <w:autoSpaceDN w:val="0"/>
      <w:adjustRightInd w:val="0"/>
      <w:spacing w:after="180"/>
      <w:ind w:left="567" w:hanging="567"/>
      <w:textAlignment w:val="baseline"/>
    </w:pPr>
    <w:rPr>
      <w:rFonts w:eastAsia="等线"/>
      <w:szCs w:val="20"/>
      <w:lang w:val="en-GB"/>
    </w:rPr>
  </w:style>
  <w:style w:type="paragraph" w:customStyle="1" w:styleId="19">
    <w:name w:val="副标题1"/>
    <w:basedOn w:val="a0"/>
    <w:next w:val="a0"/>
    <w:uiPriority w:val="11"/>
    <w:qFormat/>
    <w:rsid w:val="00F028B0"/>
    <w:pPr>
      <w:numPr>
        <w:ilvl w:val="1"/>
      </w:numPr>
      <w:snapToGrid w:val="0"/>
    </w:pPr>
    <w:rPr>
      <w:rFonts w:ascii="Calibri Light" w:eastAsia="等线 Light" w:hAnsi="Calibri Light"/>
      <w:b/>
      <w:i/>
      <w:iCs/>
      <w:color w:val="5B9BD5"/>
      <w:spacing w:val="15"/>
      <w:lang w:eastAsia="zh-CN"/>
    </w:rPr>
  </w:style>
  <w:style w:type="character" w:customStyle="1" w:styleId="Chard">
    <w:name w:val="副标题 Char"/>
    <w:link w:val="aff1"/>
    <w:uiPriority w:val="11"/>
    <w:rsid w:val="00F028B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3"/>
    <w:uiPriority w:val="40"/>
    <w:rsid w:val="00F028B0"/>
    <w:rPr>
      <w:rFonts w:eastAsia="等线"/>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3"/>
    <w:uiPriority w:val="41"/>
    <w:rsid w:val="00F028B0"/>
    <w:rPr>
      <w:rFonts w:eastAsia="等线"/>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F028B0"/>
  </w:style>
  <w:style w:type="character" w:customStyle="1" w:styleId="Chare">
    <w:name w:val="标题 Char"/>
    <w:link w:val="aff2"/>
    <w:rsid w:val="00F028B0"/>
    <w:rPr>
      <w:rFonts w:ascii="Arial" w:eastAsia="MS Mincho" w:hAnsi="Arial"/>
      <w:b/>
      <w:sz w:val="24"/>
      <w:lang w:val="de-DE" w:eastAsia="ja-JP"/>
    </w:rPr>
  </w:style>
  <w:style w:type="paragraph" w:customStyle="1" w:styleId="TableText0">
    <w:name w:val="TableText"/>
    <w:basedOn w:val="aff0"/>
    <w:rsid w:val="00F028B0"/>
    <w:pPr>
      <w:keepNext/>
      <w:keepLines/>
      <w:overflowPunct w:val="0"/>
      <w:autoSpaceDE w:val="0"/>
      <w:autoSpaceDN w:val="0"/>
      <w:adjustRightInd w:val="0"/>
      <w:snapToGrid w:val="0"/>
      <w:spacing w:after="180"/>
      <w:ind w:leftChars="0" w:left="0"/>
      <w:jc w:val="center"/>
    </w:pPr>
    <w:rPr>
      <w:kern w:val="2"/>
      <w:szCs w:val="20"/>
      <w:lang w:val="en-GB"/>
    </w:rPr>
  </w:style>
  <w:style w:type="paragraph" w:customStyle="1" w:styleId="HDStyleLS">
    <w:name w:val="HDStyle_LS"/>
    <w:basedOn w:val="a5"/>
    <w:rsid w:val="00F028B0"/>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TitleText">
    <w:name w:val="Title Text"/>
    <w:basedOn w:val="a0"/>
    <w:next w:val="a0"/>
    <w:rsid w:val="00F028B0"/>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rsid w:val="00F028B0"/>
  </w:style>
  <w:style w:type="paragraph" w:customStyle="1" w:styleId="berschrift2Head2A2">
    <w:name w:val="Überschrift 2.Head2A.2"/>
    <w:basedOn w:val="10"/>
    <w:next w:val="a0"/>
    <w:rsid w:val="00F028B0"/>
    <w:pPr>
      <w:keepLines/>
      <w:tabs>
        <w:tab w:val="num" w:pos="432"/>
      </w:tabs>
      <w:spacing w:before="180" w:after="180"/>
      <w:ind w:left="432" w:hanging="432"/>
      <w:outlineLvl w:val="1"/>
    </w:pPr>
    <w:rPr>
      <w:rFonts w:ascii="Arial" w:hAnsi="Arial"/>
      <w:b w:val="0"/>
      <w:bCs w:val="0"/>
      <w:kern w:val="0"/>
      <w:sz w:val="32"/>
      <w:szCs w:val="20"/>
      <w:lang w:val="en-GB" w:eastAsia="de-DE"/>
    </w:rPr>
  </w:style>
  <w:style w:type="paragraph" w:customStyle="1" w:styleId="berschrift3h3H3Underrubrik2">
    <w:name w:val="Überschrift 3.h3.H3.Underrubrik2"/>
    <w:basedOn w:val="2"/>
    <w:next w:val="a0"/>
    <w:rsid w:val="00F028B0"/>
    <w:pPr>
      <w:keepLines/>
      <w:numPr>
        <w:ilvl w:val="1"/>
      </w:numPr>
      <w:tabs>
        <w:tab w:val="num" w:pos="576"/>
      </w:tabs>
      <w:spacing w:before="120" w:after="180"/>
      <w:ind w:left="576" w:hanging="576"/>
      <w:outlineLvl w:val="2"/>
    </w:pPr>
    <w:rPr>
      <w:rFonts w:ascii="Arial" w:hAnsi="Arial"/>
      <w:b w:val="0"/>
      <w:bCs w:val="0"/>
      <w:iCs w:val="0"/>
      <w:sz w:val="28"/>
      <w:szCs w:val="20"/>
      <w:lang w:val="en-GB" w:eastAsia="de-DE"/>
    </w:rPr>
  </w:style>
  <w:style w:type="paragraph" w:customStyle="1" w:styleId="Bullets">
    <w:name w:val="Bullets"/>
    <w:basedOn w:val="a1"/>
    <w:rsid w:val="00F028B0"/>
    <w:pPr>
      <w:widowControl w:val="0"/>
      <w:spacing w:after="0"/>
    </w:pPr>
    <w:rPr>
      <w:rFonts w:eastAsia="等线"/>
      <w:color w:val="0000FF"/>
      <w:kern w:val="2"/>
      <w:sz w:val="21"/>
      <w:szCs w:val="20"/>
      <w:lang w:eastAsia="zh-CN"/>
    </w:rPr>
  </w:style>
  <w:style w:type="paragraph" w:customStyle="1" w:styleId="BalloonText1">
    <w:name w:val="Balloon Text1"/>
    <w:basedOn w:val="a0"/>
    <w:semiHidden/>
    <w:rsid w:val="00F028B0"/>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F028B0"/>
    <w:pPr>
      <w:spacing w:before="360" w:line="240" w:lineRule="atLeast"/>
      <w:jc w:val="center"/>
    </w:pPr>
    <w:rPr>
      <w:rFonts w:eastAsia="MS Mincho"/>
      <w:szCs w:val="20"/>
      <w:lang w:eastAsia="ja-JP"/>
    </w:rPr>
  </w:style>
  <w:style w:type="paragraph" w:styleId="27">
    <w:name w:val="List Continue 2"/>
    <w:basedOn w:val="a0"/>
    <w:rsid w:val="00F028B0"/>
    <w:pPr>
      <w:spacing w:after="180"/>
      <w:ind w:leftChars="400" w:left="850"/>
    </w:pPr>
    <w:rPr>
      <w:rFonts w:eastAsia="MS Mincho"/>
      <w:szCs w:val="20"/>
      <w:lang w:val="en-GB" w:eastAsia="ja-JP"/>
    </w:rPr>
  </w:style>
  <w:style w:type="paragraph" w:styleId="aff0">
    <w:name w:val="Body Text Indent"/>
    <w:basedOn w:val="a0"/>
    <w:link w:val="Char10"/>
    <w:uiPriority w:val="99"/>
    <w:semiHidden/>
    <w:unhideWhenUsed/>
    <w:rsid w:val="00F028B0"/>
    <w:pPr>
      <w:spacing w:after="120"/>
      <w:ind w:leftChars="200" w:left="420"/>
    </w:pPr>
  </w:style>
  <w:style w:type="character" w:customStyle="1" w:styleId="Char10">
    <w:name w:val="正文文本缩进 Char1"/>
    <w:link w:val="aff0"/>
    <w:uiPriority w:val="99"/>
    <w:semiHidden/>
    <w:rsid w:val="00F028B0"/>
    <w:rPr>
      <w:rFonts w:ascii="Times New Roman" w:eastAsia="Times New Roman" w:hAnsi="Times New Roman"/>
      <w:szCs w:val="24"/>
      <w:lang w:eastAsia="en-US"/>
    </w:rPr>
  </w:style>
  <w:style w:type="paragraph" w:styleId="28">
    <w:name w:val="Body Text First Indent 2"/>
    <w:basedOn w:val="aff0"/>
    <w:link w:val="2Char3"/>
    <w:rsid w:val="00F028B0"/>
    <w:pPr>
      <w:spacing w:after="180"/>
      <w:ind w:leftChars="400" w:left="851" w:firstLineChars="100" w:firstLine="210"/>
    </w:pPr>
    <w:rPr>
      <w:rFonts w:eastAsia="MS Mincho"/>
      <w:szCs w:val="20"/>
      <w:lang w:val="en-GB"/>
    </w:rPr>
  </w:style>
  <w:style w:type="character" w:customStyle="1" w:styleId="2Char3">
    <w:name w:val="正文首行缩进 2 Char"/>
    <w:link w:val="28"/>
    <w:rsid w:val="00F028B0"/>
    <w:rPr>
      <w:rFonts w:ascii="Times New Roman" w:eastAsia="MS Mincho" w:hAnsi="Times New Roman"/>
      <w:szCs w:val="24"/>
      <w:lang w:val="en-GB" w:eastAsia="en-US"/>
    </w:rPr>
  </w:style>
  <w:style w:type="character" w:styleId="aff3">
    <w:name w:val="page number"/>
    <w:rsid w:val="00F028B0"/>
  </w:style>
  <w:style w:type="paragraph" w:customStyle="1" w:styleId="List1">
    <w:name w:val="List 1"/>
    <w:basedOn w:val="a0"/>
    <w:rsid w:val="00F028B0"/>
    <w:pPr>
      <w:spacing w:after="120"/>
      <w:ind w:left="568" w:hanging="284"/>
    </w:pPr>
    <w:rPr>
      <w:rFonts w:ascii="Arial" w:eastAsia="MS Mincho" w:hAnsi="Arial"/>
      <w:szCs w:val="22"/>
      <w:lang w:val="en-GB" w:eastAsia="ja-JP"/>
    </w:rPr>
  </w:style>
  <w:style w:type="paragraph" w:customStyle="1" w:styleId="assocaitedwith">
    <w:name w:val="assocaited with"/>
    <w:basedOn w:val="a0"/>
    <w:rsid w:val="00F028B0"/>
    <w:pPr>
      <w:spacing w:after="180"/>
      <w:jc w:val="center"/>
    </w:pPr>
    <w:rPr>
      <w:rFonts w:eastAsia="MS Mincho"/>
      <w:szCs w:val="20"/>
      <w:lang w:val="en-GB" w:eastAsia="ja-JP"/>
    </w:rPr>
  </w:style>
  <w:style w:type="paragraph" w:customStyle="1" w:styleId="Nor">
    <w:name w:val="Nor'"/>
    <w:basedOn w:val="assocaitedwith"/>
    <w:rsid w:val="00F028B0"/>
    <w:rPr>
      <w:b/>
    </w:rPr>
  </w:style>
  <w:style w:type="character" w:customStyle="1" w:styleId="NOChar">
    <w:name w:val="NO Char"/>
    <w:link w:val="NO"/>
    <w:rsid w:val="00F028B0"/>
    <w:rPr>
      <w:rFonts w:ascii="Times New Roman" w:eastAsia="等线" w:hAnsi="Times New Roman"/>
      <w:lang w:val="en-GB" w:eastAsia="en-US"/>
    </w:rPr>
  </w:style>
  <w:style w:type="table" w:styleId="29">
    <w:name w:val="Table Classic 2"/>
    <w:basedOn w:val="a3"/>
    <w:rsid w:val="00F028B0"/>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a">
    <w:name w:val="Table Classic 1"/>
    <w:basedOn w:val="a3"/>
    <w:rsid w:val="00F028B0"/>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3"/>
    <w:rsid w:val="00F028B0"/>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3"/>
    <w:rsid w:val="00F028B0"/>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3"/>
    <w:rsid w:val="00F028B0"/>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b">
    <w:name w:val="浅色列表1"/>
    <w:basedOn w:val="a3"/>
    <w:uiPriority w:val="61"/>
    <w:rsid w:val="00F028B0"/>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F028B0"/>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F028B0"/>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F028B0"/>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3"/>
    <w:rsid w:val="00F028B0"/>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3"/>
    <w:rsid w:val="00F028B0"/>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3"/>
    <w:rsid w:val="00F028B0"/>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F028B0"/>
    <w:pPr>
      <w:spacing w:after="220"/>
    </w:pPr>
    <w:rPr>
      <w:rFonts w:ascii="Arial" w:eastAsia="宋体" w:hAnsi="Arial"/>
      <w:sz w:val="22"/>
    </w:rPr>
  </w:style>
  <w:style w:type="paragraph" w:customStyle="1" w:styleId="aff6">
    <w:name w:val="样式 正文"/>
    <w:basedOn w:val="a0"/>
    <w:link w:val="Charf"/>
    <w:rsid w:val="00F028B0"/>
    <w:pPr>
      <w:widowControl w:val="0"/>
      <w:ind w:firstLineChars="200" w:firstLine="420"/>
      <w:jc w:val="both"/>
    </w:pPr>
    <w:rPr>
      <w:rFonts w:eastAsia="宋体" w:cs="宋体"/>
      <w:kern w:val="2"/>
      <w:sz w:val="21"/>
      <w:szCs w:val="20"/>
      <w:lang w:eastAsia="zh-CN"/>
    </w:rPr>
  </w:style>
  <w:style w:type="character" w:customStyle="1" w:styleId="Charf">
    <w:name w:val="样式 正文 Char"/>
    <w:link w:val="aff6"/>
    <w:rsid w:val="00F028B0"/>
    <w:rPr>
      <w:rFonts w:ascii="Times New Roman" w:hAnsi="Times New Roman" w:cs="宋体"/>
      <w:kern w:val="2"/>
      <w:sz w:val="21"/>
    </w:rPr>
  </w:style>
  <w:style w:type="paragraph" w:customStyle="1" w:styleId="aff7">
    <w:name w:val="公式"/>
    <w:basedOn w:val="a0"/>
    <w:rsid w:val="00F028B0"/>
    <w:pPr>
      <w:widowControl w:val="0"/>
      <w:ind w:firstLine="420"/>
      <w:jc w:val="right"/>
    </w:pPr>
    <w:rPr>
      <w:rFonts w:eastAsia="宋体" w:cs="宋体"/>
      <w:kern w:val="2"/>
      <w:sz w:val="21"/>
      <w:szCs w:val="20"/>
      <w:lang w:eastAsia="zh-CN"/>
    </w:rPr>
  </w:style>
  <w:style w:type="paragraph" w:customStyle="1" w:styleId="Doc-title">
    <w:name w:val="Doc-title"/>
    <w:basedOn w:val="a0"/>
    <w:link w:val="Doc-titleChar"/>
    <w:qFormat/>
    <w:rsid w:val="00F028B0"/>
    <w:pPr>
      <w:spacing w:before="60"/>
      <w:ind w:left="1259" w:hanging="1259"/>
    </w:pPr>
    <w:rPr>
      <w:rFonts w:ascii="Arial" w:eastAsia="宋体" w:hAnsi="Arial" w:cs="Arial"/>
      <w:szCs w:val="20"/>
      <w:lang w:eastAsia="zh-CN"/>
    </w:rPr>
  </w:style>
  <w:style w:type="paragraph" w:customStyle="1" w:styleId="Figure">
    <w:name w:val="Figure"/>
    <w:basedOn w:val="a0"/>
    <w:next w:val="ae"/>
    <w:rsid w:val="00F028B0"/>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rsid w:val="00F028B0"/>
    <w:pPr>
      <w:tabs>
        <w:tab w:val="left" w:pos="1701"/>
        <w:tab w:val="right" w:pos="9639"/>
      </w:tabs>
      <w:spacing w:after="240" w:line="259" w:lineRule="auto"/>
    </w:pPr>
    <w:rPr>
      <w:rFonts w:ascii="Calibri" w:eastAsia="Calibri" w:hAnsi="Calibri"/>
      <w:b/>
      <w:sz w:val="24"/>
      <w:szCs w:val="22"/>
    </w:rPr>
  </w:style>
  <w:style w:type="paragraph" w:customStyle="1" w:styleId="1c">
    <w:name w:val="图表目录1"/>
    <w:basedOn w:val="a0"/>
    <w:next w:val="a0"/>
    <w:rsid w:val="00F028B0"/>
    <w:pPr>
      <w:spacing w:after="160" w:line="259" w:lineRule="auto"/>
      <w:ind w:left="1418" w:hanging="1418"/>
    </w:pPr>
    <w:rPr>
      <w:rFonts w:ascii="Calibri" w:eastAsia="Calibri" w:hAnsi="Calibri"/>
      <w:b/>
      <w:sz w:val="22"/>
      <w:szCs w:val="22"/>
    </w:rPr>
  </w:style>
  <w:style w:type="paragraph" w:customStyle="1" w:styleId="references">
    <w:name w:val="references"/>
    <w:rsid w:val="00F028B0"/>
    <w:pPr>
      <w:numPr>
        <w:numId w:val="18"/>
      </w:numPr>
      <w:spacing w:after="50" w:line="180" w:lineRule="exact"/>
      <w:jc w:val="both"/>
    </w:pPr>
    <w:rPr>
      <w:rFonts w:ascii="Times New Roman" w:eastAsia="MS Mincho" w:hAnsi="Times New Roman"/>
      <w:noProof/>
      <w:sz w:val="16"/>
      <w:szCs w:val="16"/>
      <w:lang w:eastAsia="en-US"/>
    </w:rPr>
  </w:style>
  <w:style w:type="paragraph" w:customStyle="1" w:styleId="CharCharCharCharCharChar">
    <w:name w:val="Char Char Char Char Char Char"/>
    <w:semiHidden/>
    <w:rsid w:val="00F028B0"/>
    <w:pPr>
      <w:keepNext/>
      <w:numPr>
        <w:numId w:val="19"/>
      </w:numPr>
      <w:tabs>
        <w:tab w:val="clear" w:pos="851"/>
        <w:tab w:val="num" w:pos="360"/>
      </w:tabs>
      <w:autoSpaceDE w:val="0"/>
      <w:autoSpaceDN w:val="0"/>
      <w:adjustRightInd w:val="0"/>
      <w:spacing w:before="60" w:after="60"/>
      <w:ind w:left="0" w:firstLine="0"/>
      <w:jc w:val="both"/>
    </w:pPr>
    <w:rPr>
      <w:rFonts w:ascii="Arial" w:eastAsia="等线" w:hAnsi="Arial" w:cs="Arial"/>
      <w:color w:val="0000FF"/>
      <w:kern w:val="2"/>
    </w:rPr>
  </w:style>
  <w:style w:type="paragraph" w:customStyle="1" w:styleId="NumberedList">
    <w:name w:val="Numbered List"/>
    <w:basedOn w:val="a0"/>
    <w:rsid w:val="00F028B0"/>
    <w:pPr>
      <w:numPr>
        <w:numId w:val="21"/>
      </w:numPr>
      <w:jc w:val="both"/>
    </w:pPr>
    <w:rPr>
      <w:rFonts w:eastAsia="MS Mincho"/>
      <w:szCs w:val="20"/>
      <w:lang w:val="en-GB"/>
    </w:rPr>
  </w:style>
  <w:style w:type="paragraph" w:customStyle="1" w:styleId="FigureCaption">
    <w:name w:val="Figure Caption"/>
    <w:aliases w:val="fc Char,Figure Caption Char"/>
    <w:basedOn w:val="a0"/>
    <w:rsid w:val="00F028B0"/>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F028B0"/>
    <w:pPr>
      <w:spacing w:before="120" w:after="120" w:line="240" w:lineRule="atLeast"/>
      <w:jc w:val="right"/>
    </w:pPr>
    <w:rPr>
      <w:rFonts w:eastAsia="等线"/>
      <w:sz w:val="22"/>
      <w:szCs w:val="20"/>
    </w:rPr>
  </w:style>
  <w:style w:type="paragraph" w:customStyle="1" w:styleId="multifig">
    <w:name w:val="multifig"/>
    <w:basedOn w:val="a0"/>
    <w:rsid w:val="00F028B0"/>
    <w:pPr>
      <w:keepNext/>
      <w:tabs>
        <w:tab w:val="center" w:pos="2160"/>
        <w:tab w:val="center" w:pos="6480"/>
      </w:tabs>
      <w:spacing w:line="240" w:lineRule="atLeast"/>
    </w:pPr>
    <w:rPr>
      <w:rFonts w:eastAsia="等线"/>
      <w:sz w:val="24"/>
      <w:szCs w:val="20"/>
    </w:rPr>
  </w:style>
  <w:style w:type="paragraph" w:customStyle="1" w:styleId="TableCaption">
    <w:name w:val="TableCaption"/>
    <w:basedOn w:val="a0"/>
    <w:rsid w:val="00F028B0"/>
    <w:pPr>
      <w:keepNext/>
      <w:tabs>
        <w:tab w:val="left" w:pos="936"/>
      </w:tabs>
      <w:spacing w:before="120" w:after="60"/>
      <w:ind w:left="936" w:hanging="936"/>
      <w:jc w:val="both"/>
    </w:pPr>
    <w:rPr>
      <w:rFonts w:eastAsia="等线"/>
      <w:sz w:val="22"/>
      <w:szCs w:val="20"/>
    </w:rPr>
  </w:style>
  <w:style w:type="paragraph" w:customStyle="1" w:styleId="EquationNumbered">
    <w:name w:val="Equation Numbered"/>
    <w:basedOn w:val="a0"/>
    <w:rsid w:val="00F028B0"/>
    <w:pPr>
      <w:tabs>
        <w:tab w:val="center" w:pos="4320"/>
        <w:tab w:val="right" w:pos="8640"/>
      </w:tabs>
      <w:spacing w:before="60" w:after="60" w:line="300" w:lineRule="atLeast"/>
    </w:pPr>
    <w:rPr>
      <w:rFonts w:eastAsia="等线"/>
      <w:sz w:val="22"/>
      <w:szCs w:val="20"/>
    </w:rPr>
  </w:style>
  <w:style w:type="paragraph" w:customStyle="1" w:styleId="Style10ptChar">
    <w:name w:val="Style 10 pt Char"/>
    <w:basedOn w:val="a0"/>
    <w:rsid w:val="00F028B0"/>
    <w:pPr>
      <w:spacing w:before="120" w:line="240" w:lineRule="exact"/>
      <w:jc w:val="both"/>
    </w:pPr>
    <w:rPr>
      <w:rFonts w:eastAsia="MS Mincho"/>
      <w:szCs w:val="20"/>
    </w:rPr>
  </w:style>
  <w:style w:type="character" w:customStyle="1" w:styleId="Style10ptCharChar">
    <w:name w:val="Style 10 pt Char Char"/>
    <w:rsid w:val="00F028B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F028B0"/>
    <w:pPr>
      <w:spacing w:before="60" w:after="60" w:line="240" w:lineRule="exact"/>
      <w:jc w:val="both"/>
    </w:pPr>
    <w:rPr>
      <w:rFonts w:eastAsia="MS Mincho"/>
      <w:b/>
      <w:szCs w:val="20"/>
    </w:rPr>
  </w:style>
  <w:style w:type="character" w:customStyle="1" w:styleId="Style10ptBoldCharChar">
    <w:name w:val="Style 10 pt Bold Char Char"/>
    <w:rsid w:val="00F028B0"/>
    <w:rPr>
      <w:rFonts w:ascii="Arial" w:eastAsia="MS Mincho" w:hAnsi="Arial" w:cs="Arial"/>
      <w:b/>
      <w:color w:val="0000FF"/>
      <w:kern w:val="2"/>
      <w:lang w:val="en-US" w:eastAsia="en-US" w:bidi="ar-SA"/>
    </w:rPr>
  </w:style>
  <w:style w:type="paragraph" w:styleId="HTML">
    <w:name w:val="HTML Preformatted"/>
    <w:basedOn w:val="a0"/>
    <w:link w:val="HTMLChar"/>
    <w:rsid w:val="00F028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rsid w:val="00F028B0"/>
    <w:rPr>
      <w:rFonts w:ascii="Courier New" w:eastAsia="Batang" w:hAnsi="Courier New" w:cs="Courier New"/>
      <w:lang w:eastAsia="ko-KR"/>
    </w:rPr>
  </w:style>
  <w:style w:type="paragraph" w:customStyle="1" w:styleId="Bullet0">
    <w:name w:val="Bullet"/>
    <w:basedOn w:val="a0"/>
    <w:rsid w:val="00F028B0"/>
    <w:pPr>
      <w:numPr>
        <w:numId w:val="20"/>
      </w:numPr>
      <w:tabs>
        <w:tab w:val="clear" w:pos="1440"/>
        <w:tab w:val="num" w:pos="360"/>
      </w:tabs>
      <w:ind w:left="0" w:firstLine="0"/>
    </w:pPr>
    <w:rPr>
      <w:rFonts w:eastAsia="等线"/>
      <w:sz w:val="24"/>
    </w:rPr>
  </w:style>
  <w:style w:type="paragraph" w:customStyle="1" w:styleId="FigureCentered">
    <w:name w:val="FigureCentered"/>
    <w:basedOn w:val="a0"/>
    <w:next w:val="a0"/>
    <w:rsid w:val="00F028B0"/>
    <w:pPr>
      <w:keepNext/>
      <w:spacing w:before="60" w:after="60" w:line="240" w:lineRule="atLeast"/>
      <w:jc w:val="center"/>
    </w:pPr>
    <w:rPr>
      <w:rFonts w:eastAsia="等线"/>
      <w:sz w:val="24"/>
      <w:szCs w:val="20"/>
    </w:rPr>
  </w:style>
  <w:style w:type="character" w:customStyle="1" w:styleId="Equation-NumberedChar">
    <w:name w:val="Equation-Numbered Char"/>
    <w:rsid w:val="00F028B0"/>
    <w:rPr>
      <w:rFonts w:ascii="Arial" w:eastAsia="宋体" w:hAnsi="Arial" w:cs="Arial"/>
      <w:color w:val="0000FF"/>
      <w:kern w:val="2"/>
      <w:sz w:val="22"/>
      <w:lang w:val="en-US" w:eastAsia="en-US" w:bidi="ar-SA"/>
    </w:rPr>
  </w:style>
  <w:style w:type="paragraph" w:customStyle="1" w:styleId="item">
    <w:name w:val="item"/>
    <w:basedOn w:val="a0"/>
    <w:rsid w:val="00F028B0"/>
    <w:pPr>
      <w:numPr>
        <w:numId w:val="22"/>
      </w:numPr>
      <w:jc w:val="both"/>
    </w:pPr>
    <w:rPr>
      <w:rFonts w:eastAsia="MS Mincho"/>
      <w:szCs w:val="20"/>
      <w:lang w:val="en-GB"/>
    </w:rPr>
  </w:style>
  <w:style w:type="paragraph" w:customStyle="1" w:styleId="PaperTableCell">
    <w:name w:val="PaperTableCell"/>
    <w:basedOn w:val="a0"/>
    <w:rsid w:val="00F028B0"/>
    <w:pPr>
      <w:jc w:val="both"/>
    </w:pPr>
    <w:rPr>
      <w:rFonts w:eastAsia="等线"/>
      <w:sz w:val="16"/>
    </w:rPr>
  </w:style>
  <w:style w:type="character" w:styleId="aff8">
    <w:name w:val="line number"/>
    <w:rsid w:val="00F028B0"/>
    <w:rPr>
      <w:rFonts w:ascii="Arial" w:eastAsia="宋体" w:hAnsi="Arial" w:cs="Arial"/>
      <w:color w:val="0000FF"/>
      <w:kern w:val="2"/>
      <w:sz w:val="18"/>
      <w:lang w:val="en-US" w:eastAsia="zh-CN" w:bidi="ar-SA"/>
    </w:rPr>
  </w:style>
  <w:style w:type="paragraph" w:customStyle="1" w:styleId="figure0">
    <w:name w:val="figure"/>
    <w:basedOn w:val="a0"/>
    <w:rsid w:val="00F028B0"/>
    <w:pPr>
      <w:keepNext/>
      <w:keepLines/>
      <w:spacing w:before="60" w:after="60" w:line="240" w:lineRule="atLeast"/>
      <w:jc w:val="center"/>
    </w:pPr>
    <w:rPr>
      <w:rFonts w:eastAsia="等线"/>
      <w:szCs w:val="20"/>
    </w:rPr>
  </w:style>
  <w:style w:type="character" w:customStyle="1" w:styleId="moz-txt-tag">
    <w:name w:val="moz-txt-tag"/>
    <w:rsid w:val="00F028B0"/>
    <w:rPr>
      <w:rFonts w:ascii="Arial" w:eastAsia="宋体" w:hAnsi="Arial" w:cs="Arial"/>
      <w:color w:val="0000FF"/>
      <w:kern w:val="2"/>
      <w:lang w:val="en-US" w:eastAsia="zh-CN" w:bidi="ar-SA"/>
    </w:rPr>
  </w:style>
  <w:style w:type="paragraph" w:customStyle="1" w:styleId="tac0">
    <w:name w:val="tac"/>
    <w:basedOn w:val="a0"/>
    <w:rsid w:val="00F028B0"/>
    <w:pPr>
      <w:keepNext/>
      <w:jc w:val="center"/>
    </w:pPr>
    <w:rPr>
      <w:rFonts w:ascii="Arial" w:eastAsia="Calibri" w:hAnsi="Arial" w:cs="Arial"/>
      <w:sz w:val="18"/>
      <w:szCs w:val="18"/>
    </w:rPr>
  </w:style>
  <w:style w:type="paragraph" w:customStyle="1" w:styleId="th0">
    <w:name w:val="th"/>
    <w:basedOn w:val="a0"/>
    <w:rsid w:val="00F028B0"/>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CharCharCharChar1">
    <w:name w:val="Char Char Char Char Char Char1"/>
    <w:semiHidden/>
    <w:rsid w:val="00F028B0"/>
    <w:pPr>
      <w:keepNext/>
      <w:tabs>
        <w:tab w:val="num" w:pos="851"/>
      </w:tabs>
      <w:autoSpaceDE w:val="0"/>
      <w:autoSpaceDN w:val="0"/>
      <w:adjustRightInd w:val="0"/>
      <w:spacing w:before="60" w:after="60"/>
      <w:ind w:left="851" w:hanging="851"/>
      <w:jc w:val="both"/>
    </w:pPr>
    <w:rPr>
      <w:rFonts w:ascii="Arial" w:eastAsia="等线" w:hAnsi="Arial" w:cs="Arial"/>
      <w:color w:val="0000FF"/>
      <w:kern w:val="2"/>
    </w:rPr>
  </w:style>
  <w:style w:type="paragraph" w:customStyle="1" w:styleId="CharCharCharCharCharChar1CharChar1">
    <w:name w:val="Char Char Char Char Char Char1 Char Char1"/>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numbering" w:customStyle="1" w:styleId="110">
    <w:name w:val="无列表11"/>
    <w:next w:val="a4"/>
    <w:uiPriority w:val="99"/>
    <w:semiHidden/>
    <w:unhideWhenUsed/>
    <w:rsid w:val="00F028B0"/>
  </w:style>
  <w:style w:type="character" w:customStyle="1" w:styleId="opdicttext22">
    <w:name w:val="op_dict_text22"/>
    <w:rsid w:val="00F028B0"/>
  </w:style>
  <w:style w:type="character" w:customStyle="1" w:styleId="def">
    <w:name w:val="def"/>
    <w:rsid w:val="00F028B0"/>
  </w:style>
  <w:style w:type="paragraph" w:customStyle="1" w:styleId="Normalwithindent">
    <w:name w:val="Normal with indent"/>
    <w:basedOn w:val="a0"/>
    <w:link w:val="NormalwithindentChar"/>
    <w:qFormat/>
    <w:rsid w:val="00F028B0"/>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F028B0"/>
    <w:rPr>
      <w:rFonts w:ascii="Times New Roman" w:eastAsia="Malgun Gothic" w:hAnsi="Times New Roman"/>
      <w:lang w:val="en-GB"/>
    </w:rPr>
  </w:style>
  <w:style w:type="paragraph" w:styleId="aff9">
    <w:name w:val="No Spacing"/>
    <w:uiPriority w:val="1"/>
    <w:qFormat/>
    <w:rsid w:val="00F028B0"/>
    <w:rPr>
      <w:sz w:val="22"/>
      <w:szCs w:val="22"/>
    </w:rPr>
  </w:style>
  <w:style w:type="character" w:customStyle="1" w:styleId="high-light-bg4">
    <w:name w:val="high-light-bg4"/>
    <w:rsid w:val="00F028B0"/>
  </w:style>
  <w:style w:type="character" w:customStyle="1" w:styleId="TitleChar2">
    <w:name w:val="Title Char2"/>
    <w:uiPriority w:val="10"/>
    <w:locked/>
    <w:rsid w:val="00F028B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0"/>
    <w:next w:val="a1"/>
    <w:rsid w:val="00F028B0"/>
    <w:pPr>
      <w:tabs>
        <w:tab w:val="left" w:pos="0"/>
        <w:tab w:val="num" w:pos="360"/>
      </w:tabs>
      <w:spacing w:before="360" w:after="240"/>
      <w:ind w:left="360" w:hanging="360"/>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a0"/>
    <w:rsid w:val="00F028B0"/>
    <w:pPr>
      <w:spacing w:before="100" w:after="100"/>
      <w:ind w:left="860"/>
    </w:pPr>
    <w:rPr>
      <w:rFonts w:ascii="Times" w:eastAsia="MS Gothic" w:hAnsi="Times"/>
      <w:sz w:val="24"/>
      <w:szCs w:val="20"/>
      <w:lang w:val="en-GB" w:eastAsia="ja-JP"/>
    </w:rPr>
  </w:style>
  <w:style w:type="paragraph" w:customStyle="1" w:styleId="a">
    <w:name w:val="佐藤２"/>
    <w:basedOn w:val="a0"/>
    <w:rsid w:val="00F028B0"/>
    <w:pPr>
      <w:numPr>
        <w:numId w:val="23"/>
      </w:numPr>
      <w:spacing w:after="180"/>
    </w:pPr>
    <w:rPr>
      <w:rFonts w:eastAsia="MS Gothic"/>
      <w:sz w:val="24"/>
      <w:szCs w:val="20"/>
      <w:lang w:val="en-GB" w:eastAsia="ja-JP"/>
    </w:rPr>
  </w:style>
  <w:style w:type="paragraph" w:customStyle="1" w:styleId="ListBulletLast">
    <w:name w:val="List Bullet Last"/>
    <w:aliases w:val="lbl"/>
    <w:basedOn w:val="afa"/>
    <w:next w:val="a1"/>
    <w:rsid w:val="00F028B0"/>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F028B0"/>
    <w:pPr>
      <w:jc w:val="both"/>
    </w:pPr>
    <w:rPr>
      <w:rFonts w:eastAsia="MS Gothic"/>
      <w:sz w:val="24"/>
      <w:szCs w:val="20"/>
      <w:lang w:val="en-GB" w:eastAsia="ja-JP"/>
    </w:rPr>
  </w:style>
  <w:style w:type="character" w:customStyle="1" w:styleId="3Char2">
    <w:name w:val="正文文本 3 Char"/>
    <w:link w:val="36"/>
    <w:rsid w:val="00F028B0"/>
    <w:rPr>
      <w:rFonts w:ascii="Times New Roman" w:eastAsia="MS Gothic" w:hAnsi="Times New Roman"/>
      <w:sz w:val="24"/>
      <w:lang w:val="en-GB" w:eastAsia="ja-JP"/>
    </w:rPr>
  </w:style>
  <w:style w:type="paragraph" w:customStyle="1" w:styleId="TableText1">
    <w:name w:val="Table_Text"/>
    <w:basedOn w:val="a0"/>
    <w:rsid w:val="00F028B0"/>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F028B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F028B0"/>
    <w:pPr>
      <w:widowControl w:val="0"/>
      <w:autoSpaceDE w:val="0"/>
      <w:autoSpaceDN w:val="0"/>
      <w:adjustRightInd w:val="0"/>
    </w:pPr>
    <w:rPr>
      <w:rFonts w:ascii="MS PGothic" w:eastAsia="MS PGothic" w:hAnsi="Century"/>
      <w:lang w:eastAsia="ja-JP"/>
    </w:rPr>
  </w:style>
  <w:style w:type="character" w:customStyle="1" w:styleId="affa">
    <w:name w:val="図表番号 (文字)"/>
    <w:aliases w:val="cap (文字),cap Char (文字) (文字)1"/>
    <w:rsid w:val="00F028B0"/>
    <w:rPr>
      <w:rFonts w:eastAsia="MS Gothic"/>
      <w:b/>
      <w:noProof w:val="0"/>
      <w:kern w:val="2"/>
      <w:sz w:val="24"/>
      <w:lang w:val="en-GB"/>
    </w:rPr>
  </w:style>
  <w:style w:type="paragraph" w:customStyle="1" w:styleId="Normal1CharChar">
    <w:name w:val="Normal1 Char Char"/>
    <w:rsid w:val="00F028B0"/>
    <w:pPr>
      <w:keepNext/>
      <w:tabs>
        <w:tab w:val="num" w:pos="851"/>
      </w:tabs>
      <w:kinsoku w:val="0"/>
      <w:overflowPunct w:val="0"/>
      <w:autoSpaceDE w:val="0"/>
      <w:autoSpaceDN w:val="0"/>
      <w:adjustRightInd w:val="0"/>
      <w:spacing w:before="60" w:after="60"/>
      <w:ind w:left="851" w:hanging="851"/>
      <w:jc w:val="both"/>
    </w:pPr>
    <w:rPr>
      <w:rFonts w:ascii="Times New Roman" w:eastAsia="等线" w:hAnsi="Times New Roman"/>
      <w:kern w:val="2"/>
      <w:sz w:val="21"/>
      <w:lang w:val="en-GB" w:eastAsia="ja-JP"/>
    </w:rPr>
  </w:style>
  <w:style w:type="paragraph" w:customStyle="1" w:styleId="CharCharCharCarCarCharCharCarCar">
    <w:name w:val="Char Char Char Car Car Char Char Car Car"/>
    <w:rsid w:val="00F028B0"/>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F028B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F028B0"/>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F028B0"/>
    <w:rPr>
      <w:rFonts w:ascii="Times New Roman" w:eastAsia="MS Gothic" w:hAnsi="Times New Roman"/>
      <w:sz w:val="24"/>
      <w:lang w:val="en-GB" w:eastAsia="ja-JP"/>
    </w:rPr>
  </w:style>
  <w:style w:type="character" w:customStyle="1" w:styleId="Doc-titleChar">
    <w:name w:val="Doc-title Char"/>
    <w:link w:val="Doc-title"/>
    <w:rsid w:val="00F028B0"/>
    <w:rPr>
      <w:rFonts w:ascii="Arial" w:hAnsi="Arial" w:cs="Arial"/>
    </w:rPr>
  </w:style>
  <w:style w:type="paragraph" w:customStyle="1" w:styleId="msonormal0">
    <w:name w:val="msonormal"/>
    <w:basedOn w:val="a0"/>
    <w:rsid w:val="00F028B0"/>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F028B0"/>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F028B0"/>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F028B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F028B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F028B0"/>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F028B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F028B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F028B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F028B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F028B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F028B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F028B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F028B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F028B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F028B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F028B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F028B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F028B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F028B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F028B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F028B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F028B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F028B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F028B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F028B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F028B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F028B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F028B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F028B0"/>
    <w:rPr>
      <w:rFonts w:ascii="Arial" w:hAnsi="Arial"/>
      <w:vanish w:val="0"/>
      <w:color w:val="FF0000"/>
      <w:sz w:val="24"/>
    </w:rPr>
  </w:style>
  <w:style w:type="paragraph" w:customStyle="1" w:styleId="Bulletedo1">
    <w:name w:val="Bulleted o 1"/>
    <w:basedOn w:val="a0"/>
    <w:rsid w:val="00F028B0"/>
    <w:pPr>
      <w:numPr>
        <w:numId w:val="24"/>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F028B0"/>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F028B0"/>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CharChar3">
    <w:name w:val="Char Char3"/>
    <w:rsid w:val="00F028B0"/>
    <w:rPr>
      <w:rFonts w:ascii="Arial" w:hAnsi="Arial"/>
      <w:sz w:val="36"/>
      <w:lang w:val="en-GB" w:eastAsia="en-US" w:bidi="ar-SA"/>
    </w:rPr>
  </w:style>
  <w:style w:type="character" w:customStyle="1" w:styleId="CharChar2">
    <w:name w:val="Char Char2"/>
    <w:rsid w:val="00F028B0"/>
    <w:rPr>
      <w:rFonts w:ascii="Arial" w:hAnsi="Arial"/>
      <w:sz w:val="32"/>
      <w:lang w:val="en-GB" w:eastAsia="en-US" w:bidi="ar-SA"/>
    </w:rPr>
  </w:style>
  <w:style w:type="character" w:customStyle="1" w:styleId="CharChar1">
    <w:name w:val="Char Char1"/>
    <w:rsid w:val="00F028B0"/>
    <w:rPr>
      <w:rFonts w:ascii="Arial" w:hAnsi="Arial"/>
      <w:sz w:val="28"/>
      <w:lang w:val="en-GB" w:eastAsia="en-US" w:bidi="ar-SA"/>
    </w:rPr>
  </w:style>
  <w:style w:type="character" w:customStyle="1" w:styleId="CharChar">
    <w:name w:val="Char Char"/>
    <w:rsid w:val="00F028B0"/>
    <w:rPr>
      <w:rFonts w:ascii="Arial" w:hAnsi="Arial"/>
      <w:sz w:val="22"/>
      <w:lang w:val="en-GB" w:eastAsia="en-US" w:bidi="ar-SA"/>
    </w:rPr>
  </w:style>
  <w:style w:type="table" w:styleId="-60">
    <w:name w:val="Dark List Accent 6"/>
    <w:basedOn w:val="a3"/>
    <w:uiPriority w:val="70"/>
    <w:rsid w:val="00F028B0"/>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b">
    <w:name w:val="テキスト"/>
    <w:basedOn w:val="a0"/>
    <w:link w:val="affc"/>
    <w:qFormat/>
    <w:rsid w:val="00F028B0"/>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c">
    <w:name w:val="テキスト (文字)"/>
    <w:link w:val="affb"/>
    <w:rsid w:val="00F028B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F028B0"/>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F028B0"/>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F028B0"/>
  </w:style>
  <w:style w:type="paragraph" w:customStyle="1" w:styleId="onecomwebmail-msolistparagraph">
    <w:name w:val="onecomwebmail-msolistparagraph"/>
    <w:basedOn w:val="a0"/>
    <w:rsid w:val="00F028B0"/>
    <w:pPr>
      <w:spacing w:before="100" w:beforeAutospacing="1" w:after="100" w:afterAutospacing="1"/>
    </w:pPr>
    <w:rPr>
      <w:rFonts w:eastAsia="等线"/>
      <w:sz w:val="24"/>
      <w:lang w:val="sv-SE" w:eastAsia="sv-SE"/>
    </w:rPr>
  </w:style>
  <w:style w:type="paragraph" w:customStyle="1" w:styleId="onecomwebmail-tah">
    <w:name w:val="onecomwebmail-tah"/>
    <w:basedOn w:val="a0"/>
    <w:rsid w:val="00F028B0"/>
    <w:pPr>
      <w:spacing w:before="100" w:beforeAutospacing="1" w:after="100" w:afterAutospacing="1"/>
    </w:pPr>
    <w:rPr>
      <w:rFonts w:eastAsia="等线"/>
      <w:sz w:val="24"/>
      <w:lang w:val="sv-SE" w:eastAsia="sv-SE"/>
    </w:rPr>
  </w:style>
  <w:style w:type="paragraph" w:customStyle="1" w:styleId="onecomwebmail-tac">
    <w:name w:val="onecomwebmail-tac"/>
    <w:basedOn w:val="a0"/>
    <w:rsid w:val="00F028B0"/>
    <w:pPr>
      <w:spacing w:before="100" w:beforeAutospacing="1" w:after="100" w:afterAutospacing="1"/>
    </w:pPr>
    <w:rPr>
      <w:rFonts w:eastAsia="等线"/>
      <w:sz w:val="24"/>
      <w:lang w:val="sv-SE" w:eastAsia="sv-SE"/>
    </w:rPr>
  </w:style>
  <w:style w:type="character" w:customStyle="1" w:styleId="onecomwebmail-font">
    <w:name w:val="onecomwebmail-font"/>
    <w:rsid w:val="00F028B0"/>
  </w:style>
  <w:style w:type="character" w:customStyle="1" w:styleId="onecomwebmail-size">
    <w:name w:val="onecomwebmail-size"/>
    <w:rsid w:val="00F028B0"/>
  </w:style>
  <w:style w:type="paragraph" w:styleId="afe">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0"/>
    <w:unhideWhenUsed/>
    <w:rsid w:val="00F028B0"/>
    <w:pPr>
      <w:ind w:firstLineChars="200" w:firstLine="420"/>
    </w:pPr>
  </w:style>
  <w:style w:type="paragraph" w:styleId="z-">
    <w:name w:val="HTML Top of Form"/>
    <w:basedOn w:val="a0"/>
    <w:next w:val="a0"/>
    <w:link w:val="z-Char"/>
    <w:hidden/>
    <w:uiPriority w:val="99"/>
    <w:semiHidden/>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1">
    <w:name w:val="z-窗体顶端 Char1"/>
    <w:uiPriority w:val="99"/>
    <w:semiHidden/>
    <w:rsid w:val="00F028B0"/>
    <w:rPr>
      <w:rFonts w:ascii="Arial" w:eastAsia="Times New Roman" w:hAnsi="Arial" w:cs="Arial"/>
      <w:vanish/>
      <w:sz w:val="16"/>
      <w:szCs w:val="16"/>
      <w:lang w:eastAsia="en-US"/>
    </w:rPr>
  </w:style>
  <w:style w:type="paragraph" w:styleId="z-0">
    <w:name w:val="HTML Bottom of Form"/>
    <w:basedOn w:val="a0"/>
    <w:next w:val="a0"/>
    <w:link w:val="z-Char0"/>
    <w:hidden/>
    <w:uiPriority w:val="99"/>
    <w:semiHidden/>
    <w:unhideWhenUsed/>
    <w:rsid w:val="00F028B0"/>
    <w:pPr>
      <w:pBdr>
        <w:top w:val="single" w:sz="6" w:space="1" w:color="auto"/>
      </w:pBdr>
      <w:jc w:val="center"/>
    </w:pPr>
    <w:rPr>
      <w:rFonts w:ascii="Arial" w:eastAsia="等线" w:hAnsi="Arial"/>
      <w:vanish/>
      <w:sz w:val="16"/>
      <w:szCs w:val="16"/>
      <w:lang w:eastAsia="zh-CN"/>
    </w:rPr>
  </w:style>
  <w:style w:type="character" w:customStyle="1" w:styleId="z-Char10">
    <w:name w:val="z-窗体底端 Char1"/>
    <w:uiPriority w:val="99"/>
    <w:semiHidden/>
    <w:rsid w:val="00F028B0"/>
    <w:rPr>
      <w:rFonts w:ascii="Arial" w:eastAsia="Times New Roman" w:hAnsi="Arial" w:cs="Arial"/>
      <w:vanish/>
      <w:sz w:val="16"/>
      <w:szCs w:val="16"/>
      <w:lang w:eastAsia="en-US"/>
    </w:rPr>
  </w:style>
  <w:style w:type="paragraph" w:styleId="aff1">
    <w:name w:val="Subtitle"/>
    <w:basedOn w:val="a0"/>
    <w:next w:val="a0"/>
    <w:link w:val="Chard"/>
    <w:uiPriority w:val="11"/>
    <w:qFormat/>
    <w:rsid w:val="00F028B0"/>
    <w:pPr>
      <w:spacing w:before="240" w:after="60" w:line="312" w:lineRule="auto"/>
      <w:jc w:val="center"/>
      <w:outlineLvl w:val="1"/>
    </w:pPr>
    <w:rPr>
      <w:rFonts w:ascii="Calibri Light" w:eastAsia="等线 Light" w:hAnsi="Calibri Light"/>
      <w:b/>
      <w:i/>
      <w:iCs/>
      <w:color w:val="5B9BD5"/>
      <w:spacing w:val="15"/>
      <w:lang w:eastAsia="zh-CN"/>
    </w:rPr>
  </w:style>
  <w:style w:type="character" w:customStyle="1" w:styleId="Char11">
    <w:name w:val="副标题 Char1"/>
    <w:uiPriority w:val="11"/>
    <w:rsid w:val="00F028B0"/>
    <w:rPr>
      <w:rFonts w:ascii="Cambria" w:hAnsi="Cambria" w:cs="Times New Roman"/>
      <w:b/>
      <w:bCs/>
      <w:kern w:val="28"/>
      <w:sz w:val="32"/>
      <w:szCs w:val="32"/>
      <w:lang w:eastAsia="en-US"/>
    </w:rPr>
  </w:style>
  <w:style w:type="paragraph" w:styleId="aff2">
    <w:name w:val="Title"/>
    <w:basedOn w:val="a0"/>
    <w:next w:val="a0"/>
    <w:link w:val="Chare"/>
    <w:qFormat/>
    <w:rsid w:val="00F028B0"/>
    <w:pPr>
      <w:spacing w:before="240" w:after="60"/>
      <w:jc w:val="center"/>
      <w:outlineLvl w:val="0"/>
    </w:pPr>
    <w:rPr>
      <w:rFonts w:ascii="Arial" w:eastAsia="MS Mincho" w:hAnsi="Arial"/>
      <w:b/>
      <w:sz w:val="24"/>
      <w:szCs w:val="20"/>
      <w:lang w:val="de-DE" w:eastAsia="ja-JP"/>
    </w:rPr>
  </w:style>
  <w:style w:type="character" w:customStyle="1" w:styleId="Char12">
    <w:name w:val="标题 Char1"/>
    <w:uiPriority w:val="10"/>
    <w:rsid w:val="00F028B0"/>
    <w:rPr>
      <w:rFonts w:ascii="Cambria" w:hAnsi="Cambria" w:cs="Times New Roman"/>
      <w:b/>
      <w:bCs/>
      <w:sz w:val="32"/>
      <w:szCs w:val="32"/>
      <w:lang w:eastAsia="en-US"/>
    </w:rPr>
  </w:style>
  <w:style w:type="character" w:customStyle="1" w:styleId="TFChar">
    <w:name w:val="TF Char"/>
    <w:uiPriority w:val="99"/>
    <w:rsid w:val="002D228C"/>
    <w:rPr>
      <w:rFonts w:ascii="Arial" w:hAnsi="Arial"/>
      <w:b/>
      <w:lang w:val="en-GB" w:eastAsia="en-GB"/>
    </w:rPr>
  </w:style>
  <w:style w:type="paragraph" w:customStyle="1" w:styleId="b110">
    <w:name w:val="b110"/>
    <w:basedOn w:val="a0"/>
    <w:rsid w:val="00A1656E"/>
    <w:pPr>
      <w:spacing w:before="75" w:after="75"/>
    </w:pPr>
    <w:rPr>
      <w:sz w:val="24"/>
      <w:lang w:eastAsia="zh-CN"/>
    </w:rPr>
  </w:style>
  <w:style w:type="paragraph" w:customStyle="1" w:styleId="TableCell1">
    <w:name w:val="TableCell"/>
    <w:basedOn w:val="a0"/>
    <w:qFormat/>
    <w:rsid w:val="0020454F"/>
    <w:pPr>
      <w:autoSpaceDE w:val="0"/>
      <w:autoSpaceDN w:val="0"/>
      <w:adjustRightInd w:val="0"/>
      <w:snapToGrid w:val="0"/>
      <w:spacing w:before="20" w:after="20"/>
    </w:pPr>
    <w:rPr>
      <w:szCs w:val="21"/>
      <w:lang w:eastAsia="zh-CN"/>
    </w:rPr>
  </w:style>
  <w:style w:type="paragraph" w:customStyle="1" w:styleId="StatementBody">
    <w:name w:val="Statement Body"/>
    <w:basedOn w:val="a0"/>
    <w:link w:val="StatementBodyChar"/>
    <w:rsid w:val="00E7573C"/>
    <w:pPr>
      <w:numPr>
        <w:numId w:val="26"/>
      </w:numPr>
      <w:spacing w:after="100" w:afterAutospacing="1"/>
      <w:contextualSpacing/>
    </w:pPr>
    <w:rPr>
      <w:lang w:val="x-none" w:eastAsia="ko-KR"/>
    </w:rPr>
  </w:style>
  <w:style w:type="character" w:customStyle="1" w:styleId="StatementBodyChar">
    <w:name w:val="Statement Body Char"/>
    <w:link w:val="StatementBody"/>
    <w:rsid w:val="00E7573C"/>
    <w:rPr>
      <w:rFonts w:ascii="Times New Roman" w:eastAsia="Times New Roman" w:hAnsi="Times New Roman"/>
      <w:szCs w:val="24"/>
      <w:lang w:val="x-none" w:eastAsia="ko-KR"/>
    </w:rPr>
  </w:style>
  <w:style w:type="character" w:customStyle="1" w:styleId="TANChar">
    <w:name w:val="TAN Char"/>
    <w:link w:val="TAN"/>
    <w:qFormat/>
    <w:rsid w:val="004D7D1E"/>
    <w:rPr>
      <w:rFonts w:ascii="Arial" w:eastAsia="等线" w:hAnsi="Arial"/>
      <w:sz w:val="18"/>
      <w:lang w:val="en-GB" w:eastAsia="en-US"/>
    </w:rPr>
  </w:style>
  <w:style w:type="character" w:customStyle="1" w:styleId="B4Char">
    <w:name w:val="B4 Char"/>
    <w:link w:val="B4"/>
    <w:qFormat/>
    <w:rsid w:val="00EC17E3"/>
    <w:rPr>
      <w:rFonts w:ascii="Times New Roman" w:eastAsia="等线" w:hAnsi="Times New Roman"/>
      <w:lang w:val="en-GB" w:eastAsia="en-US"/>
    </w:rPr>
  </w:style>
  <w:style w:type="character" w:customStyle="1" w:styleId="B5Char">
    <w:name w:val="B5 Char"/>
    <w:link w:val="B5"/>
    <w:qFormat/>
    <w:rsid w:val="00EC17E3"/>
    <w:rPr>
      <w:rFonts w:ascii="Times New Roman" w:eastAsia="等线"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qFormat="1"/>
    <w:lsdException w:name="header" w:uiPriority="0" w:qFormat="1"/>
    <w:lsdException w:name="index heading" w:uiPriority="0"/>
    <w:lsdException w:name="caption" w:uiPriority="0" w:qFormat="1"/>
    <w:lsdException w:name="footnote reference" w:uiPriority="0"/>
    <w:lsdException w:name="annotation reference" w:uiPriority="0" w:qFormat="1"/>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10" w:unhideWhenUsed="0" w:qFormat="1"/>
    <w:lsdException w:name="Default Paragraph Font" w:uiPriority="1"/>
    <w:lsdException w:name="Body Text" w:uiPriority="0"/>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Balloon Text" w:uiPriority="0"/>
    <w:lsdException w:name="Table Grid" w:semiHidden="0" w:uiPriority="39" w:unhideWhenUsed="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5356F6"/>
    <w:rPr>
      <w:rFonts w:ascii="Times New Roman" w:eastAsia="Times New Roman" w:hAnsi="Times New Roman"/>
      <w:szCs w:val="24"/>
      <w:lang w:eastAsia="en-US"/>
    </w:rPr>
  </w:style>
  <w:style w:type="paragraph" w:styleId="10">
    <w:name w:val="heading 1"/>
    <w:aliases w:val="H1,h1,app heading 1,l1,Memo Heading 1,h11,h12,h13,h14,h15,h16,Heading 1_a,heading 1,h17,h111,h121,h131,h141,h151,h161,h18,h112,h122,h132,h142,h152,h162,h19,h113,h123,h133,h143,h153,h163,NMP Heading 1,제목 1(no line),Alt+1,Alt+11,Alt+12,Alt+13"/>
    <w:basedOn w:val="a0"/>
    <w:next w:val="a1"/>
    <w:link w:val="1Char"/>
    <w:uiPriority w:val="9"/>
    <w:qFormat/>
    <w:rsid w:val="00873078"/>
    <w:pPr>
      <w:keepNext/>
      <w:spacing w:before="240" w:after="60"/>
      <w:outlineLvl w:val="0"/>
    </w:pPr>
    <w:rPr>
      <w:rFonts w:ascii="Helvetica" w:eastAsia="MS Mincho" w:hAnsi="Helvetica"/>
      <w:b/>
      <w:bCs/>
      <w:kern w:val="32"/>
      <w:sz w:val="28"/>
      <w:szCs w:val="32"/>
    </w:rPr>
  </w:style>
  <w:style w:type="paragraph" w:styleId="2">
    <w:name w:val="heading 2"/>
    <w:aliases w:val="Head2A,2,H2,UNDERRUBRIK 1-2,DO NOT USE_h2,h2,h21,H2 Char,h2 Char,Header 2,Header2,22,heading2,2nd level,H21,H22,H23,H24,H25,R2,E2,†berschrift 2,õberschrift 2,Heading 2 Char"/>
    <w:basedOn w:val="a0"/>
    <w:next w:val="a1"/>
    <w:link w:val="2Char"/>
    <w:qFormat/>
    <w:rsid w:val="00873078"/>
    <w:pPr>
      <w:keepNext/>
      <w:spacing w:before="240" w:after="60"/>
      <w:outlineLvl w:val="1"/>
    </w:pPr>
    <w:rPr>
      <w:rFonts w:ascii="Helvetica" w:eastAsia="MS Mincho" w:hAnsi="Helvetica"/>
      <w:b/>
      <w:bCs/>
      <w:iCs/>
      <w:sz w:val="24"/>
      <w:szCs w:val="28"/>
    </w:rPr>
  </w:style>
  <w:style w:type="paragraph" w:styleId="30">
    <w:name w:val="heading 3"/>
    <w:aliases w:val="Title,no break,H3,Underrubrik2,h3,Memo Heading 3,hello,Titre 3 Car,no break Car,H3 Car,Underrubrik2 Car,h3 Car,Memo Heading 3 Car,hello Car,Heading 3 Char Car,no break Char Car,H3 Char Car,Underrubrik2 Char Car,h3 Char Car,3"/>
    <w:basedOn w:val="a0"/>
    <w:next w:val="a0"/>
    <w:link w:val="3Char"/>
    <w:qFormat/>
    <w:rsid w:val="002F1963"/>
    <w:pPr>
      <w:keepNext/>
      <w:spacing w:before="240" w:after="60"/>
      <w:outlineLvl w:val="2"/>
    </w:pPr>
    <w:rPr>
      <w:rFonts w:ascii="Helvetica" w:eastAsia="MS Mincho" w:hAnsi="Helvetica"/>
      <w:b/>
      <w:bCs/>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Memo"/>
    <w:basedOn w:val="a0"/>
    <w:next w:val="a0"/>
    <w:link w:val="4Char"/>
    <w:qFormat/>
    <w:rsid w:val="00417848"/>
    <w:pPr>
      <w:keepNext/>
      <w:spacing w:before="240" w:after="60"/>
      <w:outlineLvl w:val="3"/>
    </w:pPr>
    <w:rPr>
      <w:rFonts w:ascii="Helvetica" w:eastAsia="MS Mincho" w:hAnsi="Helvetica"/>
      <w:bCs/>
      <w:szCs w:val="28"/>
    </w:rPr>
  </w:style>
  <w:style w:type="paragraph" w:styleId="5">
    <w:name w:val="heading 5"/>
    <w:aliases w:val="h5,Heading5,H5"/>
    <w:basedOn w:val="a0"/>
    <w:next w:val="a0"/>
    <w:link w:val="5Char"/>
    <w:qFormat/>
    <w:rsid w:val="00FE5799"/>
    <w:pPr>
      <w:spacing w:before="240" w:after="60"/>
      <w:outlineLvl w:val="4"/>
    </w:pPr>
    <w:rPr>
      <w:b/>
      <w:bCs/>
      <w:i/>
      <w:iCs/>
      <w:sz w:val="26"/>
      <w:szCs w:val="26"/>
    </w:rPr>
  </w:style>
  <w:style w:type="paragraph" w:styleId="6">
    <w:name w:val="heading 6"/>
    <w:basedOn w:val="a0"/>
    <w:next w:val="a0"/>
    <w:link w:val="6Char"/>
    <w:uiPriority w:val="9"/>
    <w:unhideWhenUsed/>
    <w:qFormat/>
    <w:rsid w:val="002962EF"/>
    <w:pPr>
      <w:spacing w:before="240" w:after="60"/>
      <w:outlineLvl w:val="5"/>
    </w:pPr>
    <w:rPr>
      <w:rFonts w:ascii="Calibri" w:eastAsia="宋体" w:hAnsi="Calibri"/>
      <w:b/>
      <w:bCs/>
      <w:sz w:val="22"/>
      <w:szCs w:val="22"/>
    </w:rPr>
  </w:style>
  <w:style w:type="paragraph" w:styleId="7">
    <w:name w:val="heading 7"/>
    <w:basedOn w:val="a0"/>
    <w:next w:val="a0"/>
    <w:link w:val="7Char"/>
    <w:uiPriority w:val="9"/>
    <w:unhideWhenUsed/>
    <w:qFormat/>
    <w:rsid w:val="00562D5B"/>
    <w:pPr>
      <w:spacing w:before="240" w:after="60"/>
      <w:outlineLvl w:val="6"/>
    </w:pPr>
    <w:rPr>
      <w:rFonts w:ascii="Calibri" w:eastAsia="宋体" w:hAnsi="Calibri"/>
      <w:sz w:val="24"/>
    </w:rPr>
  </w:style>
  <w:style w:type="paragraph" w:styleId="8">
    <w:name w:val="heading 8"/>
    <w:aliases w:val="Table Heading"/>
    <w:basedOn w:val="10"/>
    <w:next w:val="a0"/>
    <w:link w:val="8Char"/>
    <w:qFormat/>
    <w:rsid w:val="00F028B0"/>
    <w:pPr>
      <w:keepLines/>
      <w:pBdr>
        <w:top w:val="single" w:sz="12" w:space="3" w:color="auto"/>
      </w:pBdr>
      <w:spacing w:after="180"/>
      <w:outlineLvl w:val="7"/>
    </w:pPr>
    <w:rPr>
      <w:rFonts w:ascii="Arial" w:eastAsia="等线" w:hAnsi="Arial"/>
      <w:b w:val="0"/>
      <w:bCs w:val="0"/>
      <w:kern w:val="0"/>
      <w:sz w:val="36"/>
      <w:szCs w:val="20"/>
      <w:lang w:val="en-GB"/>
    </w:rPr>
  </w:style>
  <w:style w:type="paragraph" w:styleId="9">
    <w:name w:val="heading 9"/>
    <w:aliases w:val="Figure Heading,FH"/>
    <w:basedOn w:val="8"/>
    <w:next w:val="a0"/>
    <w:link w:val="9Char"/>
    <w:uiPriority w:val="9"/>
    <w:qFormat/>
    <w:rsid w:val="00F028B0"/>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0"/>
    <w:uiPriority w:val="9"/>
    <w:rsid w:val="00873078"/>
    <w:rPr>
      <w:rFonts w:ascii="Helvetica" w:eastAsia="MS Mincho" w:hAnsi="Helvetica"/>
      <w:b/>
      <w:bCs/>
      <w:kern w:val="32"/>
      <w:sz w:val="28"/>
      <w:szCs w:val="32"/>
      <w:lang w:eastAsia="en-US"/>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R2 Char,E2 Char"/>
    <w:link w:val="2"/>
    <w:rsid w:val="00873078"/>
    <w:rPr>
      <w:rFonts w:ascii="Helvetica" w:eastAsia="MS Mincho" w:hAnsi="Helvetica"/>
      <w:b/>
      <w:bCs/>
      <w:iCs/>
      <w:sz w:val="24"/>
      <w:szCs w:val="28"/>
      <w:lang w:eastAsia="en-US"/>
    </w:rPr>
  </w:style>
  <w:style w:type="character" w:customStyle="1" w:styleId="3Char">
    <w:name w:val="标题 3 Char"/>
    <w:aliases w:val="Title Char,no break Char,H3 Char,Underrubrik2 Char,h3 Char,Memo Heading 3 Char,hello Char,Titre 3 Car Char,no break Car Char,H3 Car Char,Underrubrik2 Car Char,h3 Car Char,Memo Heading 3 Car Char,hello Car Char,Heading 3 Char Car Char,3 Char"/>
    <w:link w:val="30"/>
    <w:uiPriority w:val="10"/>
    <w:rsid w:val="002F1963"/>
    <w:rPr>
      <w:rFonts w:ascii="Helvetica" w:eastAsia="MS Mincho" w:hAnsi="Helvetica"/>
      <w:b/>
      <w:bCs/>
      <w:szCs w:val="26"/>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417848"/>
    <w:rPr>
      <w:rFonts w:ascii="Helvetica" w:eastAsia="MS Mincho" w:hAnsi="Helvetica"/>
      <w:bCs/>
      <w:szCs w:val="28"/>
      <w:lang w:eastAsia="en-US"/>
    </w:rPr>
  </w:style>
  <w:style w:type="character" w:customStyle="1" w:styleId="5Char">
    <w:name w:val="标题 5 Char"/>
    <w:aliases w:val="h5 Char,Heading5 Char,H5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qFormat/>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qFormat/>
    <w:rsid w:val="00FE5799"/>
    <w:rPr>
      <w:rFonts w:ascii="Arial" w:eastAsia="MS Mincho" w:hAnsi="Arial" w:cs="Times New Roman"/>
      <w:b/>
      <w:sz w:val="20"/>
      <w:szCs w:val="24"/>
      <w:lang w:val="en-US"/>
    </w:rPr>
  </w:style>
  <w:style w:type="paragraph" w:styleId="a6">
    <w:name w:val="footer"/>
    <w:basedOn w:val="a0"/>
    <w:link w:val="Char1"/>
    <w:uiPriority w:val="99"/>
    <w:unhideWhenUsed/>
    <w:rsid w:val="00290099"/>
    <w:pPr>
      <w:tabs>
        <w:tab w:val="center" w:pos="4536"/>
        <w:tab w:val="right" w:pos="9072"/>
      </w:tabs>
    </w:pPr>
  </w:style>
  <w:style w:type="character" w:customStyle="1" w:styleId="Char1">
    <w:name w:val="页脚 Char"/>
    <w:link w:val="a6"/>
    <w:uiPriority w:val="99"/>
    <w:rsid w:val="00290099"/>
    <w:rPr>
      <w:rFonts w:ascii="Times New Roman" w:eastAsia="Times New Roman" w:hAnsi="Times New Roman" w:cs="Times New Roman"/>
      <w:sz w:val="20"/>
      <w:szCs w:val="24"/>
      <w:lang w:val="en-US"/>
    </w:rPr>
  </w:style>
  <w:style w:type="paragraph" w:customStyle="1" w:styleId="para">
    <w:name w:val="para"/>
    <w:basedOn w:val="a0"/>
    <w:next w:val="para-ind"/>
    <w:autoRedefine/>
    <w:rsid w:val="00C61496"/>
    <w:pPr>
      <w:keepNext/>
    </w:pPr>
    <w:rPr>
      <w:sz w:val="24"/>
    </w:rPr>
  </w:style>
  <w:style w:type="paragraph" w:customStyle="1" w:styleId="para-ind">
    <w:name w:val="para-ind"/>
    <w:basedOn w:val="a0"/>
    <w:autoRedefine/>
    <w:rsid w:val="00C61496"/>
    <w:pPr>
      <w:ind w:firstLine="357"/>
    </w:pPr>
    <w:rPr>
      <w:sz w:val="24"/>
    </w:rPr>
  </w:style>
  <w:style w:type="table" w:styleId="a7">
    <w:name w:val="Table Grid"/>
    <w:aliases w:val="TableGrid"/>
    <w:basedOn w:val="a3"/>
    <w:uiPriority w:val="39"/>
    <w:qFormat/>
    <w:rsid w:val="00C10B9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2"/>
    <w:unhideWhenUsed/>
    <w:rsid w:val="005F584A"/>
    <w:rPr>
      <w:szCs w:val="20"/>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F584A"/>
    <w:rPr>
      <w:rFonts w:ascii="Times New Roman" w:eastAsia="Times New Roman" w:hAnsi="Times New Roman" w:cs="Times New Roman"/>
      <w:sz w:val="20"/>
      <w:szCs w:val="20"/>
      <w:lang w:val="en-US"/>
    </w:rPr>
  </w:style>
  <w:style w:type="character" w:styleId="a9">
    <w:name w:val="footnote reference"/>
    <w:unhideWhenUsed/>
    <w:rsid w:val="005F584A"/>
    <w:rPr>
      <w:vertAlign w:val="superscript"/>
    </w:rPr>
  </w:style>
  <w:style w:type="character" w:styleId="aa">
    <w:name w:val="annotation reference"/>
    <w:unhideWhenUsed/>
    <w:qFormat/>
    <w:rsid w:val="009D5027"/>
    <w:rPr>
      <w:sz w:val="16"/>
      <w:szCs w:val="16"/>
    </w:rPr>
  </w:style>
  <w:style w:type="paragraph" w:styleId="ab">
    <w:name w:val="annotation text"/>
    <w:basedOn w:val="a0"/>
    <w:link w:val="Char3"/>
    <w:unhideWhenUsed/>
    <w:qFormat/>
    <w:rsid w:val="009D5027"/>
    <w:rPr>
      <w:szCs w:val="20"/>
    </w:rPr>
  </w:style>
  <w:style w:type="character" w:customStyle="1" w:styleId="Char3">
    <w:name w:val="批注文字 Char"/>
    <w:link w:val="ab"/>
    <w:qFormat/>
    <w:rsid w:val="009D5027"/>
    <w:rPr>
      <w:rFonts w:ascii="Times New Roman" w:eastAsia="Times New Roman" w:hAnsi="Times New Roman" w:cs="Times New Roman"/>
      <w:sz w:val="20"/>
      <w:szCs w:val="20"/>
      <w:lang w:val="en-US"/>
    </w:rPr>
  </w:style>
  <w:style w:type="paragraph" w:styleId="ac">
    <w:name w:val="annotation subject"/>
    <w:basedOn w:val="ab"/>
    <w:next w:val="ab"/>
    <w:link w:val="Char4"/>
    <w:uiPriority w:val="99"/>
    <w:unhideWhenUsed/>
    <w:rsid w:val="009D5027"/>
    <w:rPr>
      <w:b/>
      <w:bCs/>
    </w:rPr>
  </w:style>
  <w:style w:type="character" w:customStyle="1" w:styleId="Char4">
    <w:name w:val="批注主题 Char"/>
    <w:link w:val="ac"/>
    <w:uiPriority w:val="99"/>
    <w:rsid w:val="009D5027"/>
    <w:rPr>
      <w:rFonts w:ascii="Times New Roman" w:eastAsia="Times New Roman" w:hAnsi="Times New Roman" w:cs="Times New Roman"/>
      <w:b/>
      <w:bCs/>
      <w:sz w:val="20"/>
      <w:szCs w:val="20"/>
      <w:lang w:val="en-US"/>
    </w:rPr>
  </w:style>
  <w:style w:type="paragraph" w:styleId="ad">
    <w:name w:val="Balloon Text"/>
    <w:basedOn w:val="a0"/>
    <w:link w:val="Char5"/>
    <w:unhideWhenUsed/>
    <w:rsid w:val="009D5027"/>
    <w:rPr>
      <w:rFonts w:ascii="Tahoma" w:hAnsi="Tahoma"/>
      <w:sz w:val="16"/>
      <w:szCs w:val="16"/>
    </w:rPr>
  </w:style>
  <w:style w:type="character" w:customStyle="1" w:styleId="Char5">
    <w:name w:val="批注框文本 Char"/>
    <w:link w:val="ad"/>
    <w:rsid w:val="009D5027"/>
    <w:rPr>
      <w:rFonts w:ascii="Tahoma" w:eastAsia="Times New Roman" w:hAnsi="Tahoma" w:cs="Tahoma"/>
      <w:sz w:val="16"/>
      <w:szCs w:val="16"/>
      <w:lang w:val="en-US"/>
    </w:rPr>
  </w:style>
  <w:style w:type="paragraph" w:customStyle="1" w:styleId="TdocHeader2">
    <w:name w:val="Tdoc_Header_2"/>
    <w:basedOn w:val="a0"/>
    <w:rsid w:val="00EE7683"/>
    <w:pPr>
      <w:widowControl w:val="0"/>
      <w:tabs>
        <w:tab w:val="left" w:pos="1701"/>
        <w:tab w:val="right" w:pos="9072"/>
        <w:tab w:val="right" w:pos="10206"/>
      </w:tabs>
      <w:jc w:val="both"/>
    </w:pPr>
    <w:rPr>
      <w:rFonts w:ascii="Arial" w:eastAsia="Batang" w:hAnsi="Arial"/>
      <w:b/>
      <w:sz w:val="18"/>
      <w:szCs w:val="20"/>
      <w:lang w:val="en-GB"/>
    </w:rPr>
  </w:style>
  <w:style w:type="paragraph" w:styleId="ae">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6"/>
    <w:unhideWhenUsed/>
    <w:qFormat/>
    <w:rsid w:val="00CC57CD"/>
    <w:pPr>
      <w:spacing w:after="200"/>
    </w:pPr>
    <w:rPr>
      <w:b/>
      <w:bCs/>
      <w:color w:val="4F81BD"/>
      <w:sz w:val="18"/>
      <w:szCs w:val="18"/>
    </w:rPr>
  </w:style>
  <w:style w:type="character" w:styleId="af">
    <w:name w:val="Placeholder Text"/>
    <w:uiPriority w:val="99"/>
    <w:rsid w:val="000F6113"/>
    <w:rPr>
      <w:color w:val="808080"/>
    </w:rPr>
  </w:style>
  <w:style w:type="paragraph" w:styleId="af0">
    <w:name w:val="List Paragraph"/>
    <w:aliases w:val="- Bullets,목록 단락,リスト段落,?? ??,?????,????,Lista1,列出段落1,中等深浅网格 1 - 着色 21,列表段落,¥¡¡¡¡ì¬º¥¹¥È¶ÎÂä,ÁÐ³ö¶ÎÂä,¥ê¥¹¥È¶ÎÂä,列表段落1,—ño’i—Ž,1st level - Bullet List Paragraph,Lettre d'introduction,Paragrafo elenco,Normal bullet 2,Bullet list,列表段落11,목록단락,Task Body"/>
    <w:basedOn w:val="a0"/>
    <w:link w:val="Char7"/>
    <w:uiPriority w:val="34"/>
    <w:qFormat/>
    <w:rsid w:val="00701B27"/>
    <w:pPr>
      <w:spacing w:after="200" w:line="276" w:lineRule="auto"/>
      <w:ind w:left="720"/>
      <w:contextualSpacing/>
    </w:pPr>
    <w:rPr>
      <w:rFonts w:ascii="Calibri" w:eastAsia="Calibri" w:hAnsi="Calibri"/>
      <w:sz w:val="22"/>
      <w:szCs w:val="22"/>
    </w:rPr>
  </w:style>
  <w:style w:type="paragraph" w:customStyle="1" w:styleId="Reference">
    <w:name w:val="Reference"/>
    <w:basedOn w:val="a0"/>
    <w:link w:val="ReferenceChar"/>
    <w:qFormat/>
    <w:rsid w:val="00D26A54"/>
    <w:pPr>
      <w:numPr>
        <w:numId w:val="1"/>
      </w:numPr>
      <w:overflowPunct w:val="0"/>
      <w:autoSpaceDE w:val="0"/>
      <w:autoSpaceDN w:val="0"/>
      <w:adjustRightInd w:val="0"/>
      <w:spacing w:after="120"/>
      <w:jc w:val="both"/>
      <w:textAlignment w:val="baseline"/>
    </w:pPr>
    <w:rPr>
      <w:szCs w:val="20"/>
      <w:lang w:val="en-GB"/>
    </w:rPr>
  </w:style>
  <w:style w:type="character" w:customStyle="1" w:styleId="ReferenceChar">
    <w:name w:val="Reference Char"/>
    <w:link w:val="Reference"/>
    <w:rsid w:val="00D26A54"/>
    <w:rPr>
      <w:rFonts w:ascii="Times New Roman" w:eastAsia="Times New Roman" w:hAnsi="Times New Roman"/>
      <w:lang w:val="en-GB" w:eastAsia="en-US"/>
    </w:rPr>
  </w:style>
  <w:style w:type="paragraph" w:customStyle="1" w:styleId="Normal9pointspacing">
    <w:name w:val="Normal 9 point spacing"/>
    <w:basedOn w:val="a1"/>
    <w:link w:val="Normal9pointspacingChar"/>
    <w:qFormat/>
    <w:rsid w:val="00ED724E"/>
    <w:pPr>
      <w:spacing w:before="240" w:after="60"/>
    </w:pPr>
  </w:style>
  <w:style w:type="paragraph" w:customStyle="1" w:styleId="Proposalline">
    <w:name w:val="Proposal line"/>
    <w:basedOn w:val="Normal9pointspacing"/>
    <w:link w:val="ProposallineChar"/>
    <w:rsid w:val="007E0057"/>
    <w:pPr>
      <w:spacing w:after="240"/>
    </w:pPr>
    <w:rPr>
      <w:b/>
    </w:rPr>
  </w:style>
  <w:style w:type="character" w:customStyle="1" w:styleId="Normal9pointspacingChar">
    <w:name w:val="Normal 9 point spacing Char"/>
    <w:link w:val="Normal9pointspacing"/>
    <w:rsid w:val="00ED724E"/>
    <w:rPr>
      <w:rFonts w:ascii="Times New Roman" w:eastAsia="MS Mincho" w:hAnsi="Times New Roman"/>
      <w:szCs w:val="24"/>
      <w:lang w:eastAsia="en-US"/>
    </w:rPr>
  </w:style>
  <w:style w:type="paragraph" w:customStyle="1" w:styleId="Normal1">
    <w:name w:val="Normal1"/>
    <w:basedOn w:val="a1"/>
    <w:link w:val="NormalChar"/>
    <w:rsid w:val="00BF2F75"/>
    <w:pPr>
      <w:spacing w:after="180"/>
    </w:pPr>
    <w:rPr>
      <w:rFonts w:eastAsia="宋体"/>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a0"/>
    <w:link w:val="TAHCar"/>
    <w:qFormat/>
    <w:rsid w:val="00A17318"/>
    <w:pPr>
      <w:keepNext/>
      <w:keepLines/>
      <w:jc w:val="center"/>
    </w:pPr>
    <w:rPr>
      <w:rFonts w:ascii="Arial" w:hAnsi="Arial"/>
      <w:b/>
      <w:sz w:val="18"/>
      <w:szCs w:val="20"/>
      <w:lang w:val="en-GB"/>
    </w:rPr>
  </w:style>
  <w:style w:type="character" w:customStyle="1" w:styleId="NormalChar">
    <w:name w:val="Normal Char"/>
    <w:link w:val="Normal1"/>
    <w:rsid w:val="00BF2F75"/>
    <w:rPr>
      <w:rFonts w:ascii="Times New Roman" w:eastAsia="宋体" w:hAnsi="Times New Roman" w:cs="Times New Roman"/>
      <w:sz w:val="20"/>
      <w:szCs w:val="24"/>
      <w:lang w:val="en-US"/>
    </w:rPr>
  </w:style>
  <w:style w:type="paragraph" w:customStyle="1" w:styleId="TH">
    <w:name w:val="TH"/>
    <w:basedOn w:val="a0"/>
    <w:link w:val="THChar"/>
    <w:qFormat/>
    <w:rsid w:val="00A17318"/>
    <w:pPr>
      <w:keepNext/>
      <w:keepLines/>
      <w:spacing w:before="60" w:after="180"/>
      <w:jc w:val="center"/>
    </w:pPr>
    <w:rPr>
      <w:rFonts w:ascii="Arial" w:hAnsi="Arial"/>
      <w:b/>
      <w:szCs w:val="20"/>
      <w:lang w:val="en-GB"/>
    </w:rPr>
  </w:style>
  <w:style w:type="character" w:customStyle="1" w:styleId="THChar">
    <w:name w:val="TH Char"/>
    <w:link w:val="TH"/>
    <w:qFormat/>
    <w:rsid w:val="00A17318"/>
    <w:rPr>
      <w:rFonts w:ascii="Arial" w:eastAsia="Times New Roman" w:hAnsi="Arial"/>
      <w:b/>
      <w:lang w:val="en-GB" w:eastAsia="en-US"/>
    </w:rPr>
  </w:style>
  <w:style w:type="character" w:customStyle="1" w:styleId="TAHCar">
    <w:name w:val="TAH Car"/>
    <w:link w:val="TAH"/>
    <w:qFormat/>
    <w:rsid w:val="00A17318"/>
    <w:rPr>
      <w:rFonts w:ascii="Arial" w:eastAsia="Times New Roman" w:hAnsi="Arial"/>
      <w:b/>
      <w:sz w:val="18"/>
      <w:lang w:val="en-GB" w:eastAsia="en-US"/>
    </w:rPr>
  </w:style>
  <w:style w:type="paragraph" w:customStyle="1" w:styleId="EQ">
    <w:name w:val="EQ"/>
    <w:basedOn w:val="a0"/>
    <w:next w:val="a0"/>
    <w:qFormat/>
    <w:rsid w:val="007F7C88"/>
    <w:pPr>
      <w:keepLines/>
      <w:tabs>
        <w:tab w:val="center" w:pos="4536"/>
        <w:tab w:val="right" w:pos="9072"/>
      </w:tabs>
      <w:spacing w:after="180"/>
    </w:pPr>
    <w:rPr>
      <w:noProof/>
      <w:szCs w:val="20"/>
      <w:lang w:val="en-GB"/>
    </w:rPr>
  </w:style>
  <w:style w:type="paragraph" w:styleId="af1">
    <w:name w:val="Revision"/>
    <w:hidden/>
    <w:uiPriority w:val="99"/>
    <w:semiHidden/>
    <w:rsid w:val="009B1484"/>
    <w:rPr>
      <w:rFonts w:ascii="Times New Roman" w:eastAsia="Times New Roman" w:hAnsi="Times New Roman"/>
      <w:szCs w:val="24"/>
      <w:lang w:eastAsia="en-US"/>
    </w:rPr>
  </w:style>
  <w:style w:type="character" w:styleId="af2">
    <w:name w:val="Hyperlink"/>
    <w:uiPriority w:val="99"/>
    <w:rsid w:val="00C460DE"/>
    <w:rPr>
      <w:color w:val="0000FF"/>
      <w:u w:val="single"/>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ê¥¹¥È¶ÎÂä Char,列表段落1 Char,—ño’i—Ž Char,1st level - Bullet List Paragraph Char"/>
    <w:link w:val="af0"/>
    <w:uiPriority w:val="34"/>
    <w:qFormat/>
    <w:rsid w:val="00D97510"/>
    <w:rPr>
      <w:rFonts w:eastAsia="Calibri"/>
      <w:sz w:val="22"/>
      <w:szCs w:val="22"/>
      <w:lang w:eastAsia="en-US"/>
    </w:rPr>
  </w:style>
  <w:style w:type="character" w:customStyle="1" w:styleId="6Char">
    <w:name w:val="标题 6 Char"/>
    <w:link w:val="6"/>
    <w:uiPriority w:val="9"/>
    <w:rsid w:val="002962EF"/>
    <w:rPr>
      <w:rFonts w:ascii="Calibri" w:eastAsia="宋体" w:hAnsi="Calibri" w:cs="Times New Roman"/>
      <w:b/>
      <w:bCs/>
      <w:sz w:val="22"/>
      <w:szCs w:val="22"/>
      <w:lang w:eastAsia="en-US"/>
    </w:rPr>
  </w:style>
  <w:style w:type="character" w:customStyle="1" w:styleId="7Char">
    <w:name w:val="标题 7 Char"/>
    <w:link w:val="7"/>
    <w:uiPriority w:val="9"/>
    <w:rsid w:val="00562D5B"/>
    <w:rPr>
      <w:rFonts w:ascii="Calibri" w:eastAsia="宋体" w:hAnsi="Calibri" w:cs="Times New Roman"/>
      <w:sz w:val="24"/>
      <w:szCs w:val="24"/>
      <w:lang w:eastAsia="en-US"/>
    </w:rPr>
  </w:style>
  <w:style w:type="character" w:styleId="af3">
    <w:name w:val="Intense Emphasis"/>
    <w:uiPriority w:val="21"/>
    <w:qFormat/>
    <w:rsid w:val="00562D5B"/>
    <w:rPr>
      <w:b/>
      <w:bCs/>
      <w:i/>
      <w:iCs/>
      <w:color w:val="4F81BD"/>
    </w:rPr>
  </w:style>
  <w:style w:type="character" w:styleId="af4">
    <w:name w:val="Emphasis"/>
    <w:uiPriority w:val="20"/>
    <w:qFormat/>
    <w:rsid w:val="00562D5B"/>
    <w:rPr>
      <w:i/>
      <w:iCs/>
    </w:rPr>
  </w:style>
  <w:style w:type="character" w:styleId="af5">
    <w:name w:val="Strong"/>
    <w:uiPriority w:val="22"/>
    <w:qFormat/>
    <w:rsid w:val="00733AF1"/>
    <w:rPr>
      <w:rFonts w:ascii="Arial" w:eastAsia="宋体" w:hAnsi="Arial" w:cs="Arial"/>
      <w:b/>
      <w:bCs/>
      <w:color w:val="0000FF"/>
      <w:kern w:val="2"/>
      <w:lang w:val="en-GB" w:eastAsia="zh-CN" w:bidi="ar-SA"/>
    </w:rPr>
  </w:style>
  <w:style w:type="paragraph" w:customStyle="1" w:styleId="Table">
    <w:name w:val="Table"/>
    <w:basedOn w:val="Normal9pointspacing"/>
    <w:link w:val="TableChar"/>
    <w:qFormat/>
    <w:rsid w:val="004C4B8F"/>
    <w:pPr>
      <w:spacing w:before="40" w:after="40"/>
      <w:jc w:val="center"/>
    </w:pPr>
    <w:rPr>
      <w:b/>
    </w:rPr>
  </w:style>
  <w:style w:type="paragraph" w:customStyle="1" w:styleId="Proposal">
    <w:name w:val="Proposal"/>
    <w:basedOn w:val="Normal9pointspacing"/>
    <w:link w:val="ProposalChar"/>
    <w:qFormat/>
    <w:rsid w:val="00E61AA7"/>
    <w:pPr>
      <w:numPr>
        <w:numId w:val="6"/>
      </w:numPr>
      <w:tabs>
        <w:tab w:val="num" w:pos="1170"/>
      </w:tabs>
      <w:spacing w:before="120" w:after="240"/>
      <w:ind w:left="1170" w:hanging="1170"/>
      <w:jc w:val="left"/>
    </w:pPr>
    <w:rPr>
      <w:i/>
    </w:rPr>
  </w:style>
  <w:style w:type="character" w:customStyle="1" w:styleId="TableChar">
    <w:name w:val="Table Char"/>
    <w:link w:val="Table"/>
    <w:rsid w:val="004C4B8F"/>
    <w:rPr>
      <w:rFonts w:ascii="Times New Roman" w:eastAsia="MS Mincho" w:hAnsi="Times New Roman"/>
      <w:b/>
      <w:szCs w:val="24"/>
      <w:lang w:eastAsia="en-US"/>
    </w:rPr>
  </w:style>
  <w:style w:type="character" w:customStyle="1" w:styleId="ProposalChar">
    <w:name w:val="Proposal Char"/>
    <w:link w:val="Proposal"/>
    <w:rsid w:val="00E61AA7"/>
    <w:rPr>
      <w:rFonts w:ascii="Times New Roman" w:eastAsia="MS Mincho" w:hAnsi="Times New Roman"/>
      <w:i/>
      <w:szCs w:val="24"/>
      <w:lang w:eastAsia="en-US"/>
    </w:rPr>
  </w:style>
  <w:style w:type="paragraph" w:styleId="af6">
    <w:name w:val="Document Map"/>
    <w:basedOn w:val="a0"/>
    <w:link w:val="Char8"/>
    <w:uiPriority w:val="99"/>
    <w:unhideWhenUsed/>
    <w:rsid w:val="00750F3A"/>
    <w:rPr>
      <w:rFonts w:ascii="宋体" w:eastAsia="宋体"/>
      <w:sz w:val="18"/>
      <w:szCs w:val="18"/>
    </w:rPr>
  </w:style>
  <w:style w:type="character" w:customStyle="1" w:styleId="Char8">
    <w:name w:val="文档结构图 Char"/>
    <w:link w:val="af6"/>
    <w:uiPriority w:val="99"/>
    <w:rsid w:val="00750F3A"/>
    <w:rPr>
      <w:rFonts w:ascii="宋体" w:eastAsia="宋体" w:hAnsi="Times New Roman"/>
      <w:sz w:val="18"/>
      <w:szCs w:val="18"/>
      <w:lang w:eastAsia="en-US"/>
    </w:rPr>
  </w:style>
  <w:style w:type="character" w:customStyle="1" w:styleId="emailstyle15">
    <w:name w:val="emailstyle15"/>
    <w:semiHidden/>
    <w:rsid w:val="00574A0A"/>
    <w:rPr>
      <w:color w:val="000000"/>
    </w:rPr>
  </w:style>
  <w:style w:type="paragraph" w:customStyle="1" w:styleId="RAN1bullet1">
    <w:name w:val="RAN1 bullet1"/>
    <w:basedOn w:val="a0"/>
    <w:link w:val="RAN1bullet1Char"/>
    <w:qFormat/>
    <w:rsid w:val="00B669A2"/>
    <w:pPr>
      <w:numPr>
        <w:numId w:val="2"/>
      </w:numPr>
    </w:pPr>
    <w:rPr>
      <w:rFonts w:ascii="Times" w:eastAsia="Batang" w:hAnsi="Times"/>
      <w:lang w:val="en-GB"/>
    </w:rPr>
  </w:style>
  <w:style w:type="paragraph" w:customStyle="1" w:styleId="RAN1bullet2">
    <w:name w:val="RAN1 bullet2"/>
    <w:basedOn w:val="a0"/>
    <w:link w:val="RAN1bullet2Char"/>
    <w:qFormat/>
    <w:rsid w:val="00B669A2"/>
    <w:pPr>
      <w:numPr>
        <w:ilvl w:val="1"/>
        <w:numId w:val="4"/>
      </w:numPr>
      <w:tabs>
        <w:tab w:val="left" w:pos="1440"/>
      </w:tabs>
    </w:pPr>
    <w:rPr>
      <w:rFonts w:ascii="Times" w:eastAsia="Batang" w:hAnsi="Times"/>
      <w:szCs w:val="20"/>
    </w:rPr>
  </w:style>
  <w:style w:type="character" w:customStyle="1" w:styleId="RAN1bullet1Char">
    <w:name w:val="RAN1 bullet1 Char"/>
    <w:link w:val="RAN1bullet1"/>
    <w:rsid w:val="00B669A2"/>
    <w:rPr>
      <w:rFonts w:ascii="Times" w:eastAsia="Batang" w:hAnsi="Times"/>
      <w:szCs w:val="24"/>
      <w:lang w:val="en-GB" w:eastAsia="en-US"/>
    </w:rPr>
  </w:style>
  <w:style w:type="paragraph" w:customStyle="1" w:styleId="RAN1bullet3">
    <w:name w:val="RAN1 bullet3"/>
    <w:basedOn w:val="RAN1bullet2"/>
    <w:link w:val="RAN1bullet3Char"/>
    <w:qFormat/>
    <w:rsid w:val="00B669A2"/>
    <w:pPr>
      <w:numPr>
        <w:ilvl w:val="2"/>
        <w:numId w:val="3"/>
      </w:numPr>
    </w:pPr>
  </w:style>
  <w:style w:type="character" w:customStyle="1" w:styleId="RAN1bullet2Char">
    <w:name w:val="RAN1 bullet2 Char"/>
    <w:link w:val="RAN1bullet2"/>
    <w:qFormat/>
    <w:rsid w:val="00B669A2"/>
    <w:rPr>
      <w:rFonts w:ascii="Times" w:eastAsia="Batang" w:hAnsi="Times"/>
      <w:lang w:eastAsia="en-US"/>
    </w:rPr>
  </w:style>
  <w:style w:type="character" w:customStyle="1" w:styleId="RAN1bullet3Char">
    <w:name w:val="RAN1 bullet3 Char"/>
    <w:link w:val="RAN1bullet3"/>
    <w:qFormat/>
    <w:rsid w:val="00B669A2"/>
    <w:rPr>
      <w:rFonts w:ascii="Times" w:eastAsia="Batang" w:hAnsi="Times"/>
      <w:lang w:eastAsia="en-US"/>
    </w:rPr>
  </w:style>
  <w:style w:type="paragraph" w:styleId="af7">
    <w:name w:val="Normal (Web)"/>
    <w:basedOn w:val="a0"/>
    <w:uiPriority w:val="99"/>
    <w:unhideWhenUsed/>
    <w:qFormat/>
    <w:rsid w:val="00A2441B"/>
    <w:pPr>
      <w:spacing w:before="100" w:beforeAutospacing="1" w:after="100" w:afterAutospacing="1"/>
    </w:pPr>
    <w:rPr>
      <w:rFonts w:ascii="Calibri" w:eastAsia="Calibri" w:hAnsi="Calibri" w:cs="Calibri"/>
      <w:sz w:val="22"/>
      <w:szCs w:val="22"/>
    </w:rPr>
  </w:style>
  <w:style w:type="paragraph" w:styleId="40">
    <w:name w:val="toc 4"/>
    <w:basedOn w:val="31"/>
    <w:uiPriority w:val="39"/>
    <w:rsid w:val="00AB5B46"/>
    <w:pPr>
      <w:keepLines/>
      <w:widowControl w:val="0"/>
      <w:tabs>
        <w:tab w:val="left" w:pos="1701"/>
      </w:tabs>
      <w:overflowPunct w:val="0"/>
      <w:autoSpaceDE w:val="0"/>
      <w:autoSpaceDN w:val="0"/>
      <w:adjustRightInd w:val="0"/>
      <w:ind w:left="1418" w:hanging="1418"/>
      <w:textAlignment w:val="baseline"/>
    </w:pPr>
    <w:rPr>
      <w:b/>
      <w:noProof/>
      <w:szCs w:val="20"/>
      <w:lang w:eastAsia="zh-CN"/>
    </w:rPr>
  </w:style>
  <w:style w:type="paragraph" w:styleId="31">
    <w:name w:val="toc 3"/>
    <w:basedOn w:val="a0"/>
    <w:next w:val="a0"/>
    <w:autoRedefine/>
    <w:uiPriority w:val="39"/>
    <w:unhideWhenUsed/>
    <w:rsid w:val="00AB5B46"/>
    <w:pPr>
      <w:ind w:left="400"/>
    </w:pPr>
  </w:style>
  <w:style w:type="paragraph" w:customStyle="1" w:styleId="Content">
    <w:name w:val="Content"/>
    <w:basedOn w:val="Normal9pointspacing"/>
    <w:link w:val="ContentChar"/>
    <w:rsid w:val="00191F96"/>
    <w:pPr>
      <w:spacing w:before="0" w:after="0"/>
    </w:pPr>
  </w:style>
  <w:style w:type="paragraph" w:customStyle="1" w:styleId="B1">
    <w:name w:val="B1"/>
    <w:basedOn w:val="af8"/>
    <w:link w:val="B1Char"/>
    <w:qFormat/>
    <w:rsid w:val="00D6209D"/>
    <w:pPr>
      <w:spacing w:after="180"/>
      <w:ind w:left="568" w:firstLineChars="0" w:hanging="284"/>
      <w:contextualSpacing w:val="0"/>
    </w:pPr>
    <w:rPr>
      <w:rFonts w:eastAsia="Malgun Gothic"/>
      <w:szCs w:val="20"/>
      <w:lang w:val="en-GB"/>
    </w:rPr>
  </w:style>
  <w:style w:type="character" w:customStyle="1" w:styleId="ContentChar">
    <w:name w:val="Content Char"/>
    <w:link w:val="Content"/>
    <w:rsid w:val="00191F96"/>
    <w:rPr>
      <w:rFonts w:ascii="Times New Roman" w:eastAsia="MS Mincho" w:hAnsi="Times New Roman"/>
      <w:szCs w:val="24"/>
      <w:lang w:eastAsia="en-US"/>
    </w:rPr>
  </w:style>
  <w:style w:type="paragraph" w:customStyle="1" w:styleId="B2">
    <w:name w:val="B2"/>
    <w:basedOn w:val="20"/>
    <w:link w:val="B2Char"/>
    <w:qFormat/>
    <w:rsid w:val="00D6209D"/>
    <w:pPr>
      <w:spacing w:after="180"/>
      <w:ind w:leftChars="0" w:left="851" w:firstLineChars="0" w:hanging="284"/>
      <w:contextualSpacing w:val="0"/>
    </w:pPr>
    <w:rPr>
      <w:rFonts w:eastAsia="Malgun Gothic"/>
      <w:szCs w:val="20"/>
      <w:lang w:val="en-GB"/>
    </w:rPr>
  </w:style>
  <w:style w:type="character" w:customStyle="1" w:styleId="B1Char">
    <w:name w:val="B1 Char"/>
    <w:link w:val="B1"/>
    <w:rsid w:val="00D6209D"/>
    <w:rPr>
      <w:rFonts w:ascii="Times New Roman" w:eastAsia="Malgun Gothic" w:hAnsi="Times New Roman"/>
      <w:lang w:val="en-GB" w:eastAsia="en-US"/>
    </w:rPr>
  </w:style>
  <w:style w:type="character" w:customStyle="1" w:styleId="B2Char">
    <w:name w:val="B2 Char"/>
    <w:link w:val="B2"/>
    <w:qFormat/>
    <w:rsid w:val="00D6209D"/>
    <w:rPr>
      <w:rFonts w:ascii="Times New Roman" w:eastAsia="Malgun Gothic" w:hAnsi="Times New Roman"/>
      <w:lang w:val="en-GB" w:eastAsia="en-US"/>
    </w:rPr>
  </w:style>
  <w:style w:type="paragraph" w:styleId="af8">
    <w:name w:val="List"/>
    <w:basedOn w:val="a0"/>
    <w:link w:val="Char9"/>
    <w:unhideWhenUsed/>
    <w:rsid w:val="00D6209D"/>
    <w:pPr>
      <w:ind w:left="200" w:hangingChars="200" w:hanging="200"/>
      <w:contextualSpacing/>
    </w:pPr>
  </w:style>
  <w:style w:type="paragraph" w:styleId="20">
    <w:name w:val="List 2"/>
    <w:basedOn w:val="a0"/>
    <w:link w:val="2Char0"/>
    <w:unhideWhenUsed/>
    <w:rsid w:val="00D6209D"/>
    <w:pPr>
      <w:ind w:leftChars="200" w:left="100" w:hangingChars="200" w:hanging="200"/>
      <w:contextualSpacing/>
    </w:pPr>
  </w:style>
  <w:style w:type="paragraph" w:customStyle="1" w:styleId="11">
    <w:name w:val="1.1"/>
    <w:basedOn w:val="Content"/>
    <w:link w:val="11Char"/>
    <w:qFormat/>
    <w:rsid w:val="00D61A9A"/>
    <w:pPr>
      <w:numPr>
        <w:ilvl w:val="1"/>
        <w:numId w:val="5"/>
      </w:numPr>
      <w:contextualSpacing/>
    </w:pPr>
    <w:rPr>
      <w:rFonts w:ascii="Helvetica" w:hAnsi="Helvetica"/>
      <w:sz w:val="22"/>
      <w:szCs w:val="22"/>
    </w:rPr>
  </w:style>
  <w:style w:type="paragraph" w:customStyle="1" w:styleId="1">
    <w:name w:val="1"/>
    <w:basedOn w:val="10"/>
    <w:link w:val="1Char0"/>
    <w:qFormat/>
    <w:rsid w:val="0051505C"/>
    <w:pPr>
      <w:numPr>
        <w:numId w:val="5"/>
      </w:numPr>
      <w:spacing w:before="360" w:after="180"/>
    </w:pPr>
  </w:style>
  <w:style w:type="character" w:customStyle="1" w:styleId="11Char">
    <w:name w:val="1.1 Char"/>
    <w:link w:val="11"/>
    <w:rsid w:val="00D61A9A"/>
    <w:rPr>
      <w:rFonts w:ascii="Helvetica" w:eastAsia="MS Mincho" w:hAnsi="Helvetica"/>
      <w:sz w:val="22"/>
      <w:szCs w:val="22"/>
      <w:lang w:eastAsia="en-US"/>
    </w:rPr>
  </w:style>
  <w:style w:type="paragraph" w:customStyle="1" w:styleId="Regular">
    <w:name w:val="Regular"/>
    <w:basedOn w:val="Content"/>
    <w:link w:val="RegularChar"/>
    <w:qFormat/>
    <w:rsid w:val="00032D76"/>
    <w:pPr>
      <w:spacing w:before="180"/>
      <w:ind w:firstLine="403"/>
      <w:contextualSpacing/>
    </w:pPr>
  </w:style>
  <w:style w:type="character" w:customStyle="1" w:styleId="1Char0">
    <w:name w:val="1 Char"/>
    <w:link w:val="1"/>
    <w:rsid w:val="0051505C"/>
    <w:rPr>
      <w:rFonts w:ascii="Helvetica" w:eastAsia="MS Mincho" w:hAnsi="Helvetica"/>
      <w:b/>
      <w:bCs/>
      <w:kern w:val="32"/>
      <w:sz w:val="28"/>
      <w:szCs w:val="32"/>
      <w:lang w:eastAsia="en-US"/>
    </w:rPr>
  </w:style>
  <w:style w:type="paragraph" w:customStyle="1" w:styleId="TAC">
    <w:name w:val="TAC"/>
    <w:basedOn w:val="a0"/>
    <w:link w:val="TACChar"/>
    <w:qFormat/>
    <w:rsid w:val="008C133B"/>
    <w:pPr>
      <w:widowControl w:val="0"/>
      <w:jc w:val="both"/>
    </w:pPr>
    <w:rPr>
      <w:rFonts w:eastAsia="宋体"/>
      <w:kern w:val="2"/>
      <w:sz w:val="21"/>
      <w:lang w:eastAsia="zh-CN"/>
    </w:rPr>
  </w:style>
  <w:style w:type="character" w:customStyle="1" w:styleId="RegularChar">
    <w:name w:val="Regular Char"/>
    <w:link w:val="Regular"/>
    <w:rsid w:val="00032D76"/>
    <w:rPr>
      <w:rFonts w:ascii="Times New Roman" w:eastAsia="MS Mincho" w:hAnsi="Times New Roman"/>
      <w:szCs w:val="24"/>
      <w:lang w:eastAsia="en-US"/>
    </w:rPr>
  </w:style>
  <w:style w:type="character" w:customStyle="1" w:styleId="TACChar">
    <w:name w:val="TAC Char"/>
    <w:link w:val="TAC"/>
    <w:qFormat/>
    <w:rsid w:val="008C133B"/>
    <w:rPr>
      <w:rFonts w:ascii="Times New Roman" w:hAnsi="Times New Roman"/>
      <w:kern w:val="2"/>
      <w:sz w:val="21"/>
      <w:szCs w:val="24"/>
    </w:rPr>
  </w:style>
  <w:style w:type="character" w:customStyle="1" w:styleId="LGTdocChar">
    <w:name w:val="LGTdoc_본문 Char"/>
    <w:link w:val="LGTdoc"/>
    <w:qFormat/>
    <w:locked/>
    <w:rsid w:val="00535E91"/>
    <w:rPr>
      <w:kern w:val="2"/>
      <w:sz w:val="22"/>
      <w:szCs w:val="24"/>
      <w:lang w:val="en-GB" w:eastAsia="ko-KR"/>
    </w:rPr>
  </w:style>
  <w:style w:type="paragraph" w:customStyle="1" w:styleId="LGTdoc">
    <w:name w:val="LGTdoc_본문"/>
    <w:basedOn w:val="a0"/>
    <w:link w:val="LGTdocChar"/>
    <w:qFormat/>
    <w:rsid w:val="00535E91"/>
    <w:pPr>
      <w:widowControl w:val="0"/>
      <w:autoSpaceDE w:val="0"/>
      <w:autoSpaceDN w:val="0"/>
      <w:adjustRightInd w:val="0"/>
      <w:snapToGrid w:val="0"/>
      <w:spacing w:line="264" w:lineRule="auto"/>
      <w:jc w:val="both"/>
    </w:pPr>
    <w:rPr>
      <w:rFonts w:ascii="Calibri" w:eastAsia="宋体" w:hAnsi="Calibri"/>
      <w:kern w:val="2"/>
      <w:sz w:val="22"/>
      <w:lang w:val="en-GB" w:eastAsia="ko-KR"/>
    </w:rPr>
  </w:style>
  <w:style w:type="paragraph" w:customStyle="1" w:styleId="Style1">
    <w:name w:val="Style1"/>
    <w:basedOn w:val="11"/>
    <w:link w:val="Style1Char"/>
    <w:qFormat/>
    <w:rsid w:val="00095FCD"/>
    <w:pPr>
      <w:numPr>
        <w:ilvl w:val="2"/>
      </w:numPr>
      <w:spacing w:before="120"/>
      <w:outlineLvl w:val="2"/>
    </w:pPr>
    <w:rPr>
      <w:rFonts w:ascii="Arial" w:eastAsia="宋体" w:hAnsi="Arial" w:cs="Arial"/>
      <w:b/>
      <w:lang w:eastAsia="zh-CN"/>
    </w:rPr>
  </w:style>
  <w:style w:type="table" w:customStyle="1" w:styleId="12">
    <w:name w:val="浅色底纹1"/>
    <w:basedOn w:val="a3"/>
    <w:uiPriority w:val="60"/>
    <w:rsid w:val="00237580"/>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Style1Char">
    <w:name w:val="Style1 Char"/>
    <w:link w:val="Style1"/>
    <w:rsid w:val="00095FCD"/>
    <w:rPr>
      <w:rFonts w:ascii="Arial" w:hAnsi="Arial" w:cs="Arial"/>
      <w:b/>
      <w:sz w:val="22"/>
      <w:szCs w:val="22"/>
    </w:rPr>
  </w:style>
  <w:style w:type="table" w:customStyle="1" w:styleId="-11">
    <w:name w:val="浅色底纹 - 强调文字颜色 11"/>
    <w:basedOn w:val="a3"/>
    <w:uiPriority w:val="60"/>
    <w:rsid w:val="00237580"/>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2">
    <w:name w:val="Light Shading Accent 2"/>
    <w:basedOn w:val="a3"/>
    <w:uiPriority w:val="60"/>
    <w:rsid w:val="00237580"/>
    <w:rPr>
      <w:color w:val="943634"/>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Light Shading Accent 3"/>
    <w:basedOn w:val="a3"/>
    <w:uiPriority w:val="60"/>
    <w:rsid w:val="00237580"/>
    <w:rPr>
      <w:color w:val="76923C"/>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4">
    <w:name w:val="Light Shading Accent 4"/>
    <w:basedOn w:val="a3"/>
    <w:uiPriority w:val="60"/>
    <w:rsid w:val="00237580"/>
    <w:rPr>
      <w:color w:val="5F497A"/>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5">
    <w:name w:val="Light Shading Accent 5"/>
    <w:basedOn w:val="a3"/>
    <w:uiPriority w:val="60"/>
    <w:rsid w:val="00237580"/>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1-3">
    <w:name w:val="Medium Grid 1 Accent 3"/>
    <w:basedOn w:val="a3"/>
    <w:uiPriority w:val="67"/>
    <w:rsid w:val="00237580"/>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CellMar>
        <w:top w:w="0" w:type="dxa"/>
        <w:left w:w="108" w:type="dxa"/>
        <w:bottom w:w="0" w:type="dxa"/>
        <w:right w:w="108" w:type="dxa"/>
      </w:tblCellMar>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paragraph" w:customStyle="1" w:styleId="Observation">
    <w:name w:val="Observation"/>
    <w:basedOn w:val="Proposal"/>
    <w:qFormat/>
    <w:rsid w:val="00A83866"/>
    <w:pPr>
      <w:numPr>
        <w:numId w:val="7"/>
      </w:numPr>
      <w:tabs>
        <w:tab w:val="left" w:pos="1440"/>
        <w:tab w:val="num" w:pos="3998"/>
      </w:tabs>
      <w:overflowPunct w:val="0"/>
      <w:autoSpaceDE w:val="0"/>
      <w:autoSpaceDN w:val="0"/>
      <w:adjustRightInd w:val="0"/>
      <w:spacing w:before="0" w:after="120"/>
      <w:textAlignment w:val="baseline"/>
    </w:pPr>
    <w:rPr>
      <w:rFonts w:eastAsia="Times New Roman"/>
      <w:bCs/>
      <w:szCs w:val="20"/>
      <w:lang w:val="en-GB" w:eastAsia="ja-JP"/>
    </w:rPr>
  </w:style>
  <w:style w:type="paragraph" w:customStyle="1" w:styleId="PL">
    <w:name w:val="PL"/>
    <w:link w:val="PLChar"/>
    <w:qFormat/>
    <w:rsid w:val="00C50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50D02"/>
    <w:rPr>
      <w:rFonts w:ascii="Courier New" w:eastAsia="Times New Roman" w:hAnsi="Courier New"/>
      <w:noProof/>
      <w:sz w:val="16"/>
      <w:shd w:val="clear" w:color="auto" w:fill="E6E6E6"/>
      <w:lang w:val="en-GB" w:eastAsia="en-GB"/>
    </w:rPr>
  </w:style>
  <w:style w:type="paragraph" w:customStyle="1" w:styleId="0Maintext">
    <w:name w:val="0 Main text"/>
    <w:basedOn w:val="a0"/>
    <w:link w:val="0MaintextChar"/>
    <w:rsid w:val="002A7DAB"/>
    <w:pPr>
      <w:spacing w:after="100" w:afterAutospacing="1" w:line="288" w:lineRule="auto"/>
      <w:ind w:firstLine="360"/>
      <w:jc w:val="both"/>
    </w:pPr>
    <w:rPr>
      <w:rFonts w:eastAsia="Malgun Gothic" w:cs="Batang"/>
      <w:szCs w:val="20"/>
      <w:lang w:val="en-GB"/>
    </w:rPr>
  </w:style>
  <w:style w:type="character" w:customStyle="1" w:styleId="0MaintextChar">
    <w:name w:val="0 Main text Char"/>
    <w:link w:val="0Maintext"/>
    <w:rsid w:val="002A7DAB"/>
    <w:rPr>
      <w:rFonts w:ascii="Times New Roman" w:eastAsia="Malgun Gothic" w:hAnsi="Times New Roman" w:cs="Batang"/>
      <w:lang w:val="en-GB" w:eastAsia="en-US"/>
    </w:rPr>
  </w:style>
  <w:style w:type="paragraph" w:customStyle="1" w:styleId="B3">
    <w:name w:val="B3"/>
    <w:basedOn w:val="a0"/>
    <w:link w:val="B3Char"/>
    <w:qFormat/>
    <w:rsid w:val="00C02033"/>
    <w:pPr>
      <w:spacing w:after="180"/>
      <w:ind w:left="1135" w:hanging="284"/>
    </w:pPr>
    <w:rPr>
      <w:rFonts w:eastAsia="等线"/>
      <w:szCs w:val="20"/>
      <w:lang w:val="en-GB"/>
    </w:rPr>
  </w:style>
  <w:style w:type="character" w:customStyle="1" w:styleId="B1Zchn">
    <w:name w:val="B1 Zchn"/>
    <w:qFormat/>
    <w:rsid w:val="00C02033"/>
    <w:rPr>
      <w:lang w:eastAsia="en-US"/>
    </w:rPr>
  </w:style>
  <w:style w:type="character" w:customStyle="1" w:styleId="B3Char">
    <w:name w:val="B3 Char"/>
    <w:link w:val="B3"/>
    <w:rsid w:val="00C02033"/>
    <w:rPr>
      <w:rFonts w:ascii="Times New Roman" w:eastAsia="等线" w:hAnsi="Times New Roman"/>
      <w:lang w:val="en-GB" w:eastAsia="en-US"/>
    </w:rPr>
  </w:style>
  <w:style w:type="character" w:customStyle="1" w:styleId="8Char">
    <w:name w:val="标题 8 Char"/>
    <w:aliases w:val="Table Heading Char"/>
    <w:link w:val="8"/>
    <w:rsid w:val="00F028B0"/>
    <w:rPr>
      <w:rFonts w:ascii="Arial" w:eastAsia="等线" w:hAnsi="Arial"/>
      <w:sz w:val="36"/>
      <w:lang w:val="en-GB" w:eastAsia="en-US"/>
    </w:rPr>
  </w:style>
  <w:style w:type="character" w:customStyle="1" w:styleId="9Char">
    <w:name w:val="标题 9 Char"/>
    <w:aliases w:val="Figure Heading Char,FH Char"/>
    <w:link w:val="9"/>
    <w:uiPriority w:val="9"/>
    <w:rsid w:val="00F028B0"/>
    <w:rPr>
      <w:rFonts w:ascii="Arial" w:eastAsia="等线" w:hAnsi="Arial"/>
      <w:sz w:val="36"/>
      <w:lang w:val="en-GB" w:eastAsia="en-US"/>
    </w:rPr>
  </w:style>
  <w:style w:type="numbering" w:customStyle="1" w:styleId="13">
    <w:name w:val="无列表1"/>
    <w:next w:val="a4"/>
    <w:uiPriority w:val="99"/>
    <w:semiHidden/>
    <w:unhideWhenUsed/>
    <w:rsid w:val="00F028B0"/>
  </w:style>
  <w:style w:type="paragraph" w:customStyle="1" w:styleId="H6">
    <w:name w:val="H6"/>
    <w:basedOn w:val="5"/>
    <w:next w:val="a0"/>
    <w:rsid w:val="00F028B0"/>
    <w:pPr>
      <w:keepNext/>
      <w:keepLines/>
      <w:spacing w:before="120" w:after="180"/>
      <w:ind w:left="1985" w:hanging="1985"/>
      <w:outlineLvl w:val="9"/>
    </w:pPr>
    <w:rPr>
      <w:rFonts w:ascii="Arial" w:eastAsia="等线" w:hAnsi="Arial"/>
      <w:b w:val="0"/>
      <w:bCs w:val="0"/>
      <w:i w:val="0"/>
      <w:iCs w:val="0"/>
      <w:sz w:val="20"/>
      <w:szCs w:val="20"/>
      <w:lang w:val="en-GB"/>
    </w:rPr>
  </w:style>
  <w:style w:type="paragraph" w:styleId="90">
    <w:name w:val="toc 9"/>
    <w:basedOn w:val="80"/>
    <w:uiPriority w:val="39"/>
    <w:rsid w:val="00F028B0"/>
    <w:pPr>
      <w:ind w:left="1418" w:hanging="1418"/>
    </w:pPr>
  </w:style>
  <w:style w:type="paragraph" w:styleId="80">
    <w:name w:val="toc 8"/>
    <w:basedOn w:val="14"/>
    <w:uiPriority w:val="39"/>
    <w:rsid w:val="00F028B0"/>
    <w:pPr>
      <w:spacing w:before="180"/>
      <w:ind w:left="2693" w:hanging="2693"/>
    </w:pPr>
    <w:rPr>
      <w:b/>
    </w:rPr>
  </w:style>
  <w:style w:type="paragraph" w:styleId="14">
    <w:name w:val="toc 1"/>
    <w:aliases w:val="Observation TOC2"/>
    <w:uiPriority w:val="39"/>
    <w:rsid w:val="00F028B0"/>
    <w:pPr>
      <w:keepNext/>
      <w:keepLines/>
      <w:widowControl w:val="0"/>
      <w:tabs>
        <w:tab w:val="right" w:leader="dot" w:pos="9639"/>
      </w:tabs>
      <w:spacing w:before="120"/>
      <w:ind w:left="567" w:right="425" w:hanging="567"/>
    </w:pPr>
    <w:rPr>
      <w:rFonts w:ascii="Times New Roman" w:eastAsia="等线" w:hAnsi="Times New Roman"/>
      <w:noProof/>
      <w:sz w:val="22"/>
      <w:lang w:val="en-GB" w:eastAsia="en-US"/>
    </w:rPr>
  </w:style>
  <w:style w:type="character" w:customStyle="1" w:styleId="ZGSM">
    <w:name w:val="ZGSM"/>
    <w:rsid w:val="00F028B0"/>
  </w:style>
  <w:style w:type="paragraph" w:customStyle="1" w:styleId="ZD">
    <w:name w:val="ZD"/>
    <w:rsid w:val="00F028B0"/>
    <w:pPr>
      <w:framePr w:wrap="notBeside" w:vAnchor="page" w:hAnchor="margin" w:y="15764"/>
      <w:widowControl w:val="0"/>
    </w:pPr>
    <w:rPr>
      <w:rFonts w:ascii="Arial" w:eastAsia="等线" w:hAnsi="Arial"/>
      <w:noProof/>
      <w:sz w:val="32"/>
      <w:lang w:val="en-GB" w:eastAsia="en-US"/>
    </w:rPr>
  </w:style>
  <w:style w:type="paragraph" w:styleId="50">
    <w:name w:val="toc 5"/>
    <w:basedOn w:val="40"/>
    <w:uiPriority w:val="39"/>
    <w:rsid w:val="00F028B0"/>
    <w:pPr>
      <w:tabs>
        <w:tab w:val="clear" w:pos="1701"/>
        <w:tab w:val="right" w:leader="dot" w:pos="9639"/>
      </w:tabs>
      <w:overflowPunct/>
      <w:autoSpaceDE/>
      <w:autoSpaceDN/>
      <w:adjustRightInd/>
      <w:ind w:left="1701" w:right="425" w:hanging="1701"/>
      <w:textAlignment w:val="auto"/>
    </w:pPr>
    <w:rPr>
      <w:rFonts w:eastAsia="等线"/>
      <w:b w:val="0"/>
      <w:lang w:val="en-GB" w:eastAsia="en-US"/>
    </w:rPr>
  </w:style>
  <w:style w:type="paragraph" w:styleId="21">
    <w:name w:val="toc 2"/>
    <w:basedOn w:val="14"/>
    <w:uiPriority w:val="39"/>
    <w:rsid w:val="00F028B0"/>
    <w:pPr>
      <w:keepNext w:val="0"/>
      <w:spacing w:before="0"/>
      <w:ind w:left="851" w:hanging="851"/>
    </w:pPr>
    <w:rPr>
      <w:sz w:val="20"/>
    </w:rPr>
  </w:style>
  <w:style w:type="paragraph" w:customStyle="1" w:styleId="TT">
    <w:name w:val="TT"/>
    <w:basedOn w:val="10"/>
    <w:next w:val="a0"/>
    <w:rsid w:val="00F028B0"/>
    <w:pPr>
      <w:keepLines/>
      <w:pBdr>
        <w:top w:val="single" w:sz="12" w:space="3" w:color="auto"/>
      </w:pBdr>
      <w:spacing w:after="180"/>
      <w:ind w:left="1134" w:hanging="1134"/>
      <w:outlineLvl w:val="9"/>
    </w:pPr>
    <w:rPr>
      <w:rFonts w:ascii="Arial" w:eastAsia="等线" w:hAnsi="Arial"/>
      <w:b w:val="0"/>
      <w:bCs w:val="0"/>
      <w:kern w:val="0"/>
      <w:sz w:val="36"/>
      <w:szCs w:val="20"/>
      <w:lang w:val="en-GB"/>
    </w:rPr>
  </w:style>
  <w:style w:type="paragraph" w:customStyle="1" w:styleId="NF">
    <w:name w:val="NF"/>
    <w:basedOn w:val="NO"/>
    <w:rsid w:val="00F028B0"/>
    <w:pPr>
      <w:keepNext/>
      <w:spacing w:after="0"/>
    </w:pPr>
    <w:rPr>
      <w:rFonts w:ascii="Arial" w:hAnsi="Arial"/>
      <w:sz w:val="18"/>
    </w:rPr>
  </w:style>
  <w:style w:type="paragraph" w:customStyle="1" w:styleId="NO">
    <w:name w:val="NO"/>
    <w:basedOn w:val="a0"/>
    <w:link w:val="NOChar"/>
    <w:rsid w:val="00F028B0"/>
    <w:pPr>
      <w:keepLines/>
      <w:spacing w:after="180"/>
      <w:ind w:left="1135" w:hanging="851"/>
    </w:pPr>
    <w:rPr>
      <w:rFonts w:eastAsia="等线"/>
      <w:szCs w:val="20"/>
      <w:lang w:val="en-GB"/>
    </w:rPr>
  </w:style>
  <w:style w:type="paragraph" w:customStyle="1" w:styleId="TAR">
    <w:name w:val="TAR"/>
    <w:basedOn w:val="TAL"/>
    <w:rsid w:val="00F028B0"/>
    <w:pPr>
      <w:jc w:val="right"/>
    </w:pPr>
  </w:style>
  <w:style w:type="paragraph" w:customStyle="1" w:styleId="TAL">
    <w:name w:val="TAL"/>
    <w:basedOn w:val="a0"/>
    <w:link w:val="TALChar"/>
    <w:qFormat/>
    <w:rsid w:val="00F028B0"/>
    <w:pPr>
      <w:keepNext/>
      <w:keepLines/>
    </w:pPr>
    <w:rPr>
      <w:rFonts w:ascii="Arial" w:eastAsia="等线" w:hAnsi="Arial"/>
      <w:sz w:val="18"/>
      <w:szCs w:val="20"/>
      <w:lang w:val="en-GB"/>
    </w:rPr>
  </w:style>
  <w:style w:type="paragraph" w:customStyle="1" w:styleId="LD">
    <w:name w:val="LD"/>
    <w:rsid w:val="00F028B0"/>
    <w:pPr>
      <w:keepNext/>
      <w:keepLines/>
      <w:spacing w:line="180" w:lineRule="exact"/>
    </w:pPr>
    <w:rPr>
      <w:rFonts w:ascii="Courier New" w:eastAsia="等线" w:hAnsi="Courier New"/>
      <w:noProof/>
      <w:lang w:val="en-GB" w:eastAsia="en-US"/>
    </w:rPr>
  </w:style>
  <w:style w:type="paragraph" w:customStyle="1" w:styleId="EX">
    <w:name w:val="EX"/>
    <w:basedOn w:val="a0"/>
    <w:rsid w:val="00F028B0"/>
    <w:pPr>
      <w:keepLines/>
      <w:spacing w:after="180"/>
      <w:ind w:left="1702" w:hanging="1418"/>
    </w:pPr>
    <w:rPr>
      <w:rFonts w:eastAsia="等线"/>
      <w:szCs w:val="20"/>
      <w:lang w:val="en-GB"/>
    </w:rPr>
  </w:style>
  <w:style w:type="paragraph" w:customStyle="1" w:styleId="FP">
    <w:name w:val="FP"/>
    <w:basedOn w:val="a0"/>
    <w:rsid w:val="00F028B0"/>
    <w:rPr>
      <w:rFonts w:eastAsia="等线"/>
      <w:szCs w:val="20"/>
      <w:lang w:val="en-GB"/>
    </w:rPr>
  </w:style>
  <w:style w:type="paragraph" w:customStyle="1" w:styleId="NW">
    <w:name w:val="NW"/>
    <w:basedOn w:val="NO"/>
    <w:rsid w:val="00F028B0"/>
    <w:pPr>
      <w:spacing w:after="0"/>
    </w:pPr>
  </w:style>
  <w:style w:type="paragraph" w:customStyle="1" w:styleId="EW">
    <w:name w:val="EW"/>
    <w:basedOn w:val="EX"/>
    <w:rsid w:val="00F028B0"/>
    <w:pPr>
      <w:spacing w:after="0"/>
    </w:pPr>
  </w:style>
  <w:style w:type="paragraph" w:styleId="60">
    <w:name w:val="toc 6"/>
    <w:basedOn w:val="50"/>
    <w:next w:val="a0"/>
    <w:uiPriority w:val="39"/>
    <w:rsid w:val="00F028B0"/>
    <w:pPr>
      <w:ind w:left="1985" w:hanging="1985"/>
    </w:pPr>
  </w:style>
  <w:style w:type="paragraph" w:styleId="70">
    <w:name w:val="toc 7"/>
    <w:basedOn w:val="60"/>
    <w:next w:val="a0"/>
    <w:uiPriority w:val="39"/>
    <w:rsid w:val="00F028B0"/>
    <w:pPr>
      <w:ind w:left="2268" w:hanging="2268"/>
    </w:pPr>
  </w:style>
  <w:style w:type="paragraph" w:customStyle="1" w:styleId="EditorsNote">
    <w:name w:val="Editor's Note"/>
    <w:basedOn w:val="NO"/>
    <w:rsid w:val="00F028B0"/>
    <w:rPr>
      <w:color w:val="FF0000"/>
    </w:rPr>
  </w:style>
  <w:style w:type="paragraph" w:customStyle="1" w:styleId="ZA">
    <w:name w:val="ZA"/>
    <w:rsid w:val="00F028B0"/>
    <w:pPr>
      <w:framePr w:w="10206" w:h="794" w:hRule="exact" w:wrap="notBeside" w:vAnchor="page" w:hAnchor="margin" w:y="1135"/>
      <w:widowControl w:val="0"/>
      <w:pBdr>
        <w:bottom w:val="single" w:sz="12" w:space="1" w:color="auto"/>
      </w:pBdr>
      <w:jc w:val="right"/>
    </w:pPr>
    <w:rPr>
      <w:rFonts w:ascii="Arial" w:eastAsia="等线" w:hAnsi="Arial"/>
      <w:noProof/>
      <w:sz w:val="40"/>
      <w:lang w:val="en-GB" w:eastAsia="en-US"/>
    </w:rPr>
  </w:style>
  <w:style w:type="paragraph" w:customStyle="1" w:styleId="ZB">
    <w:name w:val="ZB"/>
    <w:rsid w:val="00F028B0"/>
    <w:pPr>
      <w:framePr w:w="10206" w:h="284" w:hRule="exact" w:wrap="notBeside" w:vAnchor="page" w:hAnchor="margin" w:y="1986"/>
      <w:widowControl w:val="0"/>
      <w:ind w:right="28"/>
      <w:jc w:val="right"/>
    </w:pPr>
    <w:rPr>
      <w:rFonts w:ascii="Arial" w:eastAsia="等线" w:hAnsi="Arial"/>
      <w:i/>
      <w:noProof/>
      <w:lang w:val="en-GB" w:eastAsia="en-US"/>
    </w:rPr>
  </w:style>
  <w:style w:type="paragraph" w:customStyle="1" w:styleId="ZT">
    <w:name w:val="ZT"/>
    <w:rsid w:val="00F028B0"/>
    <w:pPr>
      <w:framePr w:wrap="notBeside" w:hAnchor="margin" w:yAlign="center"/>
      <w:widowControl w:val="0"/>
      <w:spacing w:line="240" w:lineRule="atLeast"/>
      <w:jc w:val="right"/>
    </w:pPr>
    <w:rPr>
      <w:rFonts w:ascii="Arial" w:eastAsia="等线" w:hAnsi="Arial"/>
      <w:b/>
      <w:sz w:val="34"/>
      <w:lang w:val="en-GB" w:eastAsia="en-US"/>
    </w:rPr>
  </w:style>
  <w:style w:type="paragraph" w:customStyle="1" w:styleId="ZU">
    <w:name w:val="ZU"/>
    <w:rsid w:val="00F028B0"/>
    <w:pPr>
      <w:framePr w:w="10206" w:wrap="notBeside" w:vAnchor="page" w:hAnchor="margin" w:y="6238"/>
      <w:widowControl w:val="0"/>
      <w:pBdr>
        <w:top w:val="single" w:sz="12" w:space="1" w:color="auto"/>
      </w:pBdr>
      <w:jc w:val="right"/>
    </w:pPr>
    <w:rPr>
      <w:rFonts w:ascii="Arial" w:eastAsia="等线" w:hAnsi="Arial"/>
      <w:noProof/>
      <w:lang w:val="en-GB" w:eastAsia="en-US"/>
    </w:rPr>
  </w:style>
  <w:style w:type="paragraph" w:customStyle="1" w:styleId="TAN">
    <w:name w:val="TAN"/>
    <w:basedOn w:val="TAL"/>
    <w:link w:val="TANChar"/>
    <w:qFormat/>
    <w:rsid w:val="00F028B0"/>
    <w:pPr>
      <w:ind w:left="851" w:hanging="851"/>
    </w:pPr>
  </w:style>
  <w:style w:type="paragraph" w:customStyle="1" w:styleId="ZH">
    <w:name w:val="ZH"/>
    <w:rsid w:val="00F028B0"/>
    <w:pPr>
      <w:framePr w:wrap="notBeside" w:vAnchor="page" w:hAnchor="margin" w:xAlign="center" w:y="6805"/>
      <w:widowControl w:val="0"/>
    </w:pPr>
    <w:rPr>
      <w:rFonts w:ascii="Arial" w:eastAsia="等线" w:hAnsi="Arial"/>
      <w:noProof/>
      <w:lang w:val="en-GB" w:eastAsia="en-US"/>
    </w:rPr>
  </w:style>
  <w:style w:type="paragraph" w:customStyle="1" w:styleId="TF">
    <w:name w:val="TF"/>
    <w:aliases w:val="left"/>
    <w:basedOn w:val="TH"/>
    <w:link w:val="TFZchn"/>
    <w:rsid w:val="00F028B0"/>
    <w:pPr>
      <w:keepNext w:val="0"/>
      <w:spacing w:before="0" w:after="240"/>
    </w:pPr>
    <w:rPr>
      <w:rFonts w:eastAsia="等线"/>
    </w:rPr>
  </w:style>
  <w:style w:type="paragraph" w:customStyle="1" w:styleId="ZG">
    <w:name w:val="ZG"/>
    <w:rsid w:val="00F028B0"/>
    <w:pPr>
      <w:framePr w:wrap="notBeside" w:vAnchor="page" w:hAnchor="margin" w:xAlign="right" w:y="6805"/>
      <w:widowControl w:val="0"/>
      <w:jc w:val="right"/>
    </w:pPr>
    <w:rPr>
      <w:rFonts w:ascii="Arial" w:eastAsia="等线" w:hAnsi="Arial"/>
      <w:noProof/>
      <w:lang w:val="en-GB" w:eastAsia="en-US"/>
    </w:rPr>
  </w:style>
  <w:style w:type="paragraph" w:customStyle="1" w:styleId="B4">
    <w:name w:val="B4"/>
    <w:basedOn w:val="a0"/>
    <w:link w:val="B4Char"/>
    <w:qFormat/>
    <w:rsid w:val="00F028B0"/>
    <w:pPr>
      <w:spacing w:after="180"/>
      <w:ind w:left="1418" w:hanging="284"/>
    </w:pPr>
    <w:rPr>
      <w:rFonts w:eastAsia="等线"/>
      <w:szCs w:val="20"/>
      <w:lang w:val="en-GB"/>
    </w:rPr>
  </w:style>
  <w:style w:type="paragraph" w:customStyle="1" w:styleId="B5">
    <w:name w:val="B5"/>
    <w:basedOn w:val="a0"/>
    <w:link w:val="B5Char"/>
    <w:qFormat/>
    <w:rsid w:val="00F028B0"/>
    <w:pPr>
      <w:spacing w:after="180"/>
      <w:ind w:left="1702" w:hanging="284"/>
    </w:pPr>
    <w:rPr>
      <w:rFonts w:eastAsia="等线"/>
      <w:szCs w:val="20"/>
      <w:lang w:val="en-GB"/>
    </w:rPr>
  </w:style>
  <w:style w:type="paragraph" w:customStyle="1" w:styleId="ZTD">
    <w:name w:val="ZTD"/>
    <w:basedOn w:val="ZB"/>
    <w:rsid w:val="00F028B0"/>
    <w:pPr>
      <w:framePr w:wrap="notBeside"/>
    </w:pPr>
  </w:style>
  <w:style w:type="paragraph" w:customStyle="1" w:styleId="ZV">
    <w:name w:val="ZV"/>
    <w:basedOn w:val="ZU"/>
    <w:rsid w:val="00F028B0"/>
    <w:pPr>
      <w:framePr w:wrap="notBeside"/>
    </w:pPr>
  </w:style>
  <w:style w:type="paragraph" w:customStyle="1" w:styleId="TAJ">
    <w:name w:val="TAJ"/>
    <w:basedOn w:val="TH"/>
    <w:uiPriority w:val="99"/>
    <w:rsid w:val="00F028B0"/>
    <w:rPr>
      <w:rFonts w:eastAsia="等线"/>
    </w:rPr>
  </w:style>
  <w:style w:type="paragraph" w:customStyle="1" w:styleId="Guidance">
    <w:name w:val="Guidance"/>
    <w:basedOn w:val="a0"/>
    <w:rsid w:val="00F028B0"/>
    <w:pPr>
      <w:spacing w:after="180"/>
    </w:pPr>
    <w:rPr>
      <w:rFonts w:eastAsia="等线"/>
      <w:i/>
      <w:color w:val="0000FF"/>
      <w:szCs w:val="20"/>
      <w:lang w:val="en-GB"/>
    </w:rPr>
  </w:style>
  <w:style w:type="character" w:customStyle="1" w:styleId="B2Car">
    <w:name w:val="B2 Car"/>
    <w:rsid w:val="00F028B0"/>
    <w:rPr>
      <w:lang w:val="en-GB" w:eastAsia="en-US"/>
    </w:rPr>
  </w:style>
  <w:style w:type="character" w:customStyle="1" w:styleId="TALChar">
    <w:name w:val="TAL Char"/>
    <w:link w:val="TAL"/>
    <w:qFormat/>
    <w:rsid w:val="00F028B0"/>
    <w:rPr>
      <w:rFonts w:ascii="Arial" w:eastAsia="等线" w:hAnsi="Arial"/>
      <w:sz w:val="18"/>
      <w:lang w:val="en-GB" w:eastAsia="en-US"/>
    </w:rPr>
  </w:style>
  <w:style w:type="paragraph" w:styleId="15">
    <w:name w:val="index 1"/>
    <w:basedOn w:val="a0"/>
    <w:rsid w:val="00F028B0"/>
    <w:pPr>
      <w:keepLines/>
      <w:overflowPunct w:val="0"/>
      <w:autoSpaceDE w:val="0"/>
      <w:autoSpaceDN w:val="0"/>
      <w:adjustRightInd w:val="0"/>
      <w:textAlignment w:val="baseline"/>
    </w:pPr>
    <w:rPr>
      <w:rFonts w:eastAsia="等线"/>
      <w:szCs w:val="20"/>
      <w:lang w:val="en-GB" w:eastAsia="en-GB"/>
    </w:rPr>
  </w:style>
  <w:style w:type="paragraph" w:styleId="22">
    <w:name w:val="index 2"/>
    <w:basedOn w:val="15"/>
    <w:rsid w:val="00F028B0"/>
    <w:pPr>
      <w:ind w:left="284"/>
    </w:pPr>
  </w:style>
  <w:style w:type="paragraph" w:styleId="23">
    <w:name w:val="List Number 2"/>
    <w:basedOn w:val="af9"/>
    <w:rsid w:val="00F028B0"/>
    <w:pPr>
      <w:ind w:left="851"/>
    </w:pPr>
  </w:style>
  <w:style w:type="paragraph" w:styleId="af9">
    <w:name w:val="List Number"/>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character" w:customStyle="1" w:styleId="B1Char1">
    <w:name w:val="B1 Char1"/>
    <w:qFormat/>
    <w:rsid w:val="00F028B0"/>
    <w:rPr>
      <w:rFonts w:eastAsia="Times New Roman"/>
    </w:rPr>
  </w:style>
  <w:style w:type="paragraph" w:styleId="24">
    <w:name w:val="List Bullet 2"/>
    <w:aliases w:val="lb2"/>
    <w:basedOn w:val="afa"/>
    <w:rsid w:val="00F028B0"/>
    <w:pPr>
      <w:ind w:left="851"/>
    </w:pPr>
  </w:style>
  <w:style w:type="paragraph" w:styleId="afa">
    <w:name w:val="List Bullet"/>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paragraph" w:styleId="32">
    <w:name w:val="List Bullet 3"/>
    <w:basedOn w:val="24"/>
    <w:rsid w:val="00F028B0"/>
    <w:pPr>
      <w:ind w:left="1135"/>
    </w:pPr>
  </w:style>
  <w:style w:type="paragraph" w:styleId="33">
    <w:name w:val="List 3"/>
    <w:basedOn w:val="20"/>
    <w:link w:val="3Char0"/>
    <w:rsid w:val="00F028B0"/>
    <w:pPr>
      <w:overflowPunct w:val="0"/>
      <w:autoSpaceDE w:val="0"/>
      <w:autoSpaceDN w:val="0"/>
      <w:adjustRightInd w:val="0"/>
      <w:spacing w:after="180"/>
      <w:ind w:leftChars="0" w:left="1135" w:firstLineChars="0" w:hanging="284"/>
      <w:contextualSpacing w:val="0"/>
      <w:textAlignment w:val="baseline"/>
    </w:pPr>
    <w:rPr>
      <w:rFonts w:eastAsia="等线"/>
      <w:szCs w:val="20"/>
      <w:lang w:val="en-GB" w:eastAsia="en-GB"/>
    </w:rPr>
  </w:style>
  <w:style w:type="paragraph" w:styleId="41">
    <w:name w:val="List 4"/>
    <w:basedOn w:val="33"/>
    <w:rsid w:val="00F028B0"/>
    <w:pPr>
      <w:ind w:left="1418"/>
    </w:pPr>
  </w:style>
  <w:style w:type="paragraph" w:styleId="51">
    <w:name w:val="List 5"/>
    <w:basedOn w:val="41"/>
    <w:rsid w:val="00F028B0"/>
    <w:pPr>
      <w:ind w:left="1702"/>
    </w:pPr>
  </w:style>
  <w:style w:type="paragraph" w:styleId="42">
    <w:name w:val="List Bullet 4"/>
    <w:basedOn w:val="32"/>
    <w:rsid w:val="00F028B0"/>
    <w:pPr>
      <w:ind w:left="1418"/>
    </w:pPr>
  </w:style>
  <w:style w:type="paragraph" w:styleId="52">
    <w:name w:val="List Bullet 5"/>
    <w:basedOn w:val="42"/>
    <w:rsid w:val="00F028B0"/>
    <w:pPr>
      <w:ind w:left="1702"/>
    </w:pPr>
  </w:style>
  <w:style w:type="paragraph" w:styleId="afb">
    <w:name w:val="index heading"/>
    <w:basedOn w:val="a0"/>
    <w:next w:val="a0"/>
    <w:rsid w:val="00F028B0"/>
    <w:pPr>
      <w:pBdr>
        <w:top w:val="single" w:sz="12" w:space="0" w:color="auto"/>
      </w:pBdr>
      <w:overflowPunct w:val="0"/>
      <w:autoSpaceDE w:val="0"/>
      <w:autoSpaceDN w:val="0"/>
      <w:adjustRightInd w:val="0"/>
      <w:spacing w:before="360" w:after="240"/>
      <w:textAlignment w:val="baseline"/>
    </w:pPr>
    <w:rPr>
      <w:rFonts w:eastAsia="等线"/>
      <w:b/>
      <w:i/>
      <w:sz w:val="26"/>
      <w:szCs w:val="20"/>
      <w:lang w:val="en-GB" w:eastAsia="en-GB"/>
    </w:rPr>
  </w:style>
  <w:style w:type="paragraph" w:customStyle="1" w:styleId="INDENT1">
    <w:name w:val="INDENT1"/>
    <w:basedOn w:val="a0"/>
    <w:rsid w:val="00F028B0"/>
    <w:pPr>
      <w:overflowPunct w:val="0"/>
      <w:autoSpaceDE w:val="0"/>
      <w:autoSpaceDN w:val="0"/>
      <w:adjustRightInd w:val="0"/>
      <w:spacing w:after="180"/>
      <w:ind w:left="851"/>
      <w:textAlignment w:val="baseline"/>
    </w:pPr>
    <w:rPr>
      <w:rFonts w:eastAsia="等线"/>
      <w:szCs w:val="20"/>
      <w:lang w:val="en-GB" w:eastAsia="en-GB"/>
    </w:rPr>
  </w:style>
  <w:style w:type="paragraph" w:customStyle="1" w:styleId="INDENT2">
    <w:name w:val="INDENT2"/>
    <w:basedOn w:val="a0"/>
    <w:rsid w:val="00F028B0"/>
    <w:pPr>
      <w:overflowPunct w:val="0"/>
      <w:autoSpaceDE w:val="0"/>
      <w:autoSpaceDN w:val="0"/>
      <w:adjustRightInd w:val="0"/>
      <w:spacing w:after="180"/>
      <w:ind w:left="1135" w:hanging="284"/>
      <w:textAlignment w:val="baseline"/>
    </w:pPr>
    <w:rPr>
      <w:rFonts w:eastAsia="等线"/>
      <w:szCs w:val="20"/>
      <w:lang w:val="en-GB" w:eastAsia="en-GB"/>
    </w:rPr>
  </w:style>
  <w:style w:type="paragraph" w:customStyle="1" w:styleId="INDENT3">
    <w:name w:val="INDENT3"/>
    <w:basedOn w:val="a0"/>
    <w:rsid w:val="00F028B0"/>
    <w:pPr>
      <w:overflowPunct w:val="0"/>
      <w:autoSpaceDE w:val="0"/>
      <w:autoSpaceDN w:val="0"/>
      <w:adjustRightInd w:val="0"/>
      <w:spacing w:after="180"/>
      <w:ind w:left="1701" w:hanging="567"/>
      <w:textAlignment w:val="baseline"/>
    </w:pPr>
    <w:rPr>
      <w:rFonts w:eastAsia="等线"/>
      <w:szCs w:val="20"/>
      <w:lang w:val="en-GB" w:eastAsia="en-GB"/>
    </w:rPr>
  </w:style>
  <w:style w:type="paragraph" w:customStyle="1" w:styleId="FigureTitle">
    <w:name w:val="Figure_Title"/>
    <w:basedOn w:val="a0"/>
    <w:next w:val="a0"/>
    <w:rsid w:val="00F028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等线"/>
      <w:b/>
      <w:sz w:val="24"/>
      <w:szCs w:val="20"/>
      <w:lang w:val="en-GB" w:eastAsia="en-GB"/>
    </w:rPr>
  </w:style>
  <w:style w:type="paragraph" w:customStyle="1" w:styleId="RecCCITT">
    <w:name w:val="Rec_CCITT_#"/>
    <w:basedOn w:val="a0"/>
    <w:rsid w:val="00F028B0"/>
    <w:pPr>
      <w:keepNext/>
      <w:keepLines/>
      <w:overflowPunct w:val="0"/>
      <w:autoSpaceDE w:val="0"/>
      <w:autoSpaceDN w:val="0"/>
      <w:adjustRightInd w:val="0"/>
      <w:spacing w:after="180"/>
      <w:textAlignment w:val="baseline"/>
    </w:pPr>
    <w:rPr>
      <w:rFonts w:eastAsia="等线"/>
      <w:b/>
      <w:szCs w:val="20"/>
      <w:lang w:val="en-GB" w:eastAsia="en-GB"/>
    </w:rPr>
  </w:style>
  <w:style w:type="paragraph" w:customStyle="1" w:styleId="enumlev2">
    <w:name w:val="enumlev2"/>
    <w:basedOn w:val="a0"/>
    <w:rsid w:val="00F028B0"/>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等线"/>
      <w:szCs w:val="20"/>
      <w:lang w:eastAsia="en-GB"/>
    </w:rPr>
  </w:style>
  <w:style w:type="paragraph" w:customStyle="1" w:styleId="CouvRecTitle">
    <w:name w:val="Couv Rec Title"/>
    <w:basedOn w:val="a0"/>
    <w:rsid w:val="00F028B0"/>
    <w:pPr>
      <w:keepNext/>
      <w:keepLines/>
      <w:overflowPunct w:val="0"/>
      <w:autoSpaceDE w:val="0"/>
      <w:autoSpaceDN w:val="0"/>
      <w:adjustRightInd w:val="0"/>
      <w:spacing w:before="240" w:after="180"/>
      <w:ind w:left="1418"/>
      <w:textAlignment w:val="baseline"/>
    </w:pPr>
    <w:rPr>
      <w:rFonts w:ascii="Arial" w:eastAsia="等线" w:hAnsi="Arial"/>
      <w:b/>
      <w:sz w:val="36"/>
      <w:szCs w:val="20"/>
      <w:lang w:eastAsia="en-GB"/>
    </w:rPr>
  </w:style>
  <w:style w:type="character" w:customStyle="1" w:styleId="16">
    <w:name w:val="访问过的超链接1"/>
    <w:uiPriority w:val="99"/>
    <w:rsid w:val="00F028B0"/>
    <w:rPr>
      <w:color w:val="800080"/>
      <w:u w:val="single"/>
    </w:rPr>
  </w:style>
  <w:style w:type="paragraph" w:styleId="afc">
    <w:name w:val="Plain Text"/>
    <w:basedOn w:val="a0"/>
    <w:link w:val="Chara"/>
    <w:uiPriority w:val="99"/>
    <w:rsid w:val="00F028B0"/>
    <w:pPr>
      <w:overflowPunct w:val="0"/>
      <w:autoSpaceDE w:val="0"/>
      <w:autoSpaceDN w:val="0"/>
      <w:adjustRightInd w:val="0"/>
      <w:spacing w:after="180"/>
      <w:textAlignment w:val="baseline"/>
    </w:pPr>
    <w:rPr>
      <w:rFonts w:ascii="Courier New" w:eastAsia="等线" w:hAnsi="Courier New"/>
      <w:szCs w:val="20"/>
      <w:lang w:val="nb-NO" w:eastAsia="en-GB"/>
    </w:rPr>
  </w:style>
  <w:style w:type="character" w:customStyle="1" w:styleId="Chara">
    <w:name w:val="纯文本 Char"/>
    <w:link w:val="afc"/>
    <w:uiPriority w:val="99"/>
    <w:rsid w:val="00F028B0"/>
    <w:rPr>
      <w:rFonts w:ascii="Courier New" w:eastAsia="等线" w:hAnsi="Courier New"/>
      <w:lang w:val="nb-NO" w:eastAsia="en-GB"/>
    </w:rPr>
  </w:style>
  <w:style w:type="paragraph" w:styleId="25">
    <w:name w:val="Body Text 2"/>
    <w:basedOn w:val="a0"/>
    <w:link w:val="2Char1"/>
    <w:rsid w:val="00F028B0"/>
    <w:pPr>
      <w:widowControl w:val="0"/>
      <w:tabs>
        <w:tab w:val="left" w:pos="2205"/>
      </w:tabs>
      <w:overflowPunct w:val="0"/>
      <w:autoSpaceDE w:val="0"/>
      <w:autoSpaceDN w:val="0"/>
      <w:adjustRightInd w:val="0"/>
      <w:ind w:left="630"/>
      <w:jc w:val="both"/>
      <w:textAlignment w:val="baseline"/>
    </w:pPr>
    <w:rPr>
      <w:rFonts w:eastAsia="等线"/>
      <w:kern w:val="2"/>
      <w:sz w:val="21"/>
      <w:szCs w:val="20"/>
    </w:rPr>
  </w:style>
  <w:style w:type="character" w:customStyle="1" w:styleId="2Char1">
    <w:name w:val="正文文本 2 Char"/>
    <w:link w:val="25"/>
    <w:rsid w:val="00F028B0"/>
    <w:rPr>
      <w:rFonts w:ascii="Times New Roman" w:eastAsia="等线" w:hAnsi="Times New Roman"/>
      <w:kern w:val="2"/>
      <w:sz w:val="21"/>
    </w:rPr>
  </w:style>
  <w:style w:type="paragraph" w:styleId="26">
    <w:name w:val="Body Text Indent 2"/>
    <w:basedOn w:val="a0"/>
    <w:link w:val="2Char2"/>
    <w:rsid w:val="00F028B0"/>
    <w:pPr>
      <w:widowControl w:val="0"/>
      <w:tabs>
        <w:tab w:val="left" w:pos="2205"/>
      </w:tabs>
      <w:overflowPunct w:val="0"/>
      <w:autoSpaceDE w:val="0"/>
      <w:autoSpaceDN w:val="0"/>
      <w:adjustRightInd w:val="0"/>
      <w:ind w:left="200"/>
      <w:jc w:val="both"/>
      <w:textAlignment w:val="baseline"/>
    </w:pPr>
    <w:rPr>
      <w:rFonts w:eastAsia="等线"/>
      <w:kern w:val="2"/>
      <w:szCs w:val="20"/>
    </w:rPr>
  </w:style>
  <w:style w:type="character" w:customStyle="1" w:styleId="2Char2">
    <w:name w:val="正文文本缩进 2 Char"/>
    <w:link w:val="26"/>
    <w:rsid w:val="00F028B0"/>
    <w:rPr>
      <w:rFonts w:ascii="Times New Roman" w:eastAsia="等线" w:hAnsi="Times New Roman"/>
      <w:kern w:val="2"/>
    </w:rPr>
  </w:style>
  <w:style w:type="paragraph" w:styleId="34">
    <w:name w:val="Body Text Indent 3"/>
    <w:basedOn w:val="a0"/>
    <w:link w:val="3Char1"/>
    <w:rsid w:val="00F028B0"/>
    <w:pPr>
      <w:overflowPunct w:val="0"/>
      <w:autoSpaceDE w:val="0"/>
      <w:autoSpaceDN w:val="0"/>
      <w:adjustRightInd w:val="0"/>
      <w:ind w:left="1080"/>
      <w:textAlignment w:val="baseline"/>
    </w:pPr>
    <w:rPr>
      <w:rFonts w:eastAsia="等线"/>
      <w:szCs w:val="20"/>
      <w:lang w:eastAsia="ja-JP"/>
    </w:rPr>
  </w:style>
  <w:style w:type="character" w:customStyle="1" w:styleId="3Char1">
    <w:name w:val="正文文本缩进 3 Char"/>
    <w:link w:val="34"/>
    <w:rsid w:val="00F028B0"/>
    <w:rPr>
      <w:rFonts w:ascii="Times New Roman" w:eastAsia="等线" w:hAnsi="Times New Roman"/>
      <w:lang w:eastAsia="ja-JP"/>
    </w:rPr>
  </w:style>
  <w:style w:type="paragraph" w:customStyle="1" w:styleId="numberedlist0">
    <w:name w:val="numbered list"/>
    <w:basedOn w:val="afa"/>
    <w:rsid w:val="00F028B0"/>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F028B0"/>
    <w:rPr>
      <w:rFonts w:ascii="Arial" w:eastAsia="MS Mincho" w:hAnsi="Arial"/>
      <w:lang w:val="en-GB" w:eastAsia="en-US"/>
    </w:rPr>
  </w:style>
  <w:style w:type="paragraph" w:customStyle="1" w:styleId="TabList">
    <w:name w:val="TabList"/>
    <w:basedOn w:val="a0"/>
    <w:rsid w:val="00F028B0"/>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0"/>
    <w:rsid w:val="00F028B0"/>
    <w:pPr>
      <w:overflowPunct w:val="0"/>
      <w:autoSpaceDE w:val="0"/>
      <w:autoSpaceDN w:val="0"/>
      <w:adjustRightInd w:val="0"/>
      <w:textAlignment w:val="baseline"/>
    </w:pPr>
    <w:rPr>
      <w:rFonts w:eastAsia="MS Mincho"/>
      <w:i/>
      <w:szCs w:val="20"/>
      <w:lang w:val="en-GB" w:eastAsia="en-GB"/>
    </w:rPr>
  </w:style>
  <w:style w:type="paragraph" w:customStyle="1" w:styleId="table0">
    <w:name w:val="table"/>
    <w:basedOn w:val="a0"/>
    <w:next w:val="a0"/>
    <w:rsid w:val="00F028B0"/>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F028B0"/>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F028B0"/>
    <w:pPr>
      <w:widowControl w:val="0"/>
      <w:overflowPunct w:val="0"/>
      <w:autoSpaceDE w:val="0"/>
      <w:autoSpaceDN w:val="0"/>
      <w:adjustRightInd w:val="0"/>
      <w:spacing w:after="240"/>
      <w:jc w:val="both"/>
      <w:textAlignment w:val="baseline"/>
    </w:pPr>
    <w:rPr>
      <w:rFonts w:eastAsia="等线"/>
      <w:sz w:val="24"/>
      <w:szCs w:val="20"/>
      <w:lang w:val="en-AU" w:eastAsia="en-GB"/>
    </w:rPr>
  </w:style>
  <w:style w:type="paragraph" w:customStyle="1" w:styleId="berschrift1H1">
    <w:name w:val="Überschrift 1.H1"/>
    <w:basedOn w:val="a0"/>
    <w:next w:val="a0"/>
    <w:rsid w:val="00F028B0"/>
    <w:pPr>
      <w:keepNext/>
      <w:keepLines/>
      <w:numPr>
        <w:numId w:val="11"/>
      </w:numPr>
      <w:pBdr>
        <w:top w:val="single" w:sz="12" w:space="3" w:color="auto"/>
      </w:pBdr>
      <w:tabs>
        <w:tab w:val="clear" w:pos="735"/>
        <w:tab w:val="num" w:pos="720"/>
      </w:tabs>
      <w:overflowPunct w:val="0"/>
      <w:autoSpaceDE w:val="0"/>
      <w:autoSpaceDN w:val="0"/>
      <w:adjustRightInd w:val="0"/>
      <w:spacing w:before="240" w:after="180"/>
      <w:ind w:left="720" w:hanging="360"/>
      <w:textAlignment w:val="baseline"/>
      <w:outlineLvl w:val="0"/>
    </w:pPr>
    <w:rPr>
      <w:rFonts w:ascii="Arial" w:eastAsia="等线" w:hAnsi="Arial"/>
      <w:sz w:val="36"/>
      <w:szCs w:val="20"/>
      <w:lang w:val="en-GB" w:eastAsia="de-DE"/>
    </w:rPr>
  </w:style>
  <w:style w:type="paragraph" w:customStyle="1" w:styleId="textintend1">
    <w:name w:val="text intend 1"/>
    <w:basedOn w:val="text"/>
    <w:rsid w:val="00F028B0"/>
    <w:pPr>
      <w:widowControl/>
      <w:numPr>
        <w:numId w:val="8"/>
      </w:numPr>
      <w:tabs>
        <w:tab w:val="clear" w:pos="992"/>
        <w:tab w:val="num" w:pos="567"/>
      </w:tabs>
      <w:spacing w:after="120"/>
      <w:ind w:left="567" w:hanging="567"/>
    </w:pPr>
    <w:rPr>
      <w:rFonts w:eastAsia="MS Mincho"/>
      <w:lang w:val="en-US"/>
    </w:rPr>
  </w:style>
  <w:style w:type="paragraph" w:customStyle="1" w:styleId="textintend2">
    <w:name w:val="text intend 2"/>
    <w:basedOn w:val="text"/>
    <w:rsid w:val="00F028B0"/>
    <w:pPr>
      <w:widowControl/>
      <w:numPr>
        <w:numId w:val="9"/>
      </w:numPr>
      <w:tabs>
        <w:tab w:val="clear" w:pos="1418"/>
      </w:tabs>
      <w:spacing w:after="120"/>
      <w:ind w:left="720" w:hanging="360"/>
    </w:pPr>
    <w:rPr>
      <w:rFonts w:eastAsia="MS Mincho"/>
      <w:lang w:val="en-US"/>
    </w:rPr>
  </w:style>
  <w:style w:type="paragraph" w:customStyle="1" w:styleId="textintend3">
    <w:name w:val="text intend 3"/>
    <w:basedOn w:val="text"/>
    <w:rsid w:val="00F028B0"/>
    <w:pPr>
      <w:widowControl/>
      <w:numPr>
        <w:numId w:val="10"/>
      </w:numPr>
      <w:tabs>
        <w:tab w:val="clear" w:pos="1843"/>
      </w:tabs>
      <w:spacing w:after="120"/>
      <w:ind w:left="720" w:hanging="360"/>
    </w:pPr>
    <w:rPr>
      <w:rFonts w:eastAsia="MS Mincho"/>
      <w:lang w:val="en-US"/>
    </w:rPr>
  </w:style>
  <w:style w:type="paragraph" w:customStyle="1" w:styleId="normalpuce">
    <w:name w:val="normal puce"/>
    <w:basedOn w:val="a0"/>
    <w:rsid w:val="00F028B0"/>
    <w:pPr>
      <w:widowControl w:val="0"/>
      <w:numPr>
        <w:numId w:val="12"/>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10"/>
    <w:next w:val="a0"/>
    <w:autoRedefine/>
    <w:rsid w:val="00F028B0"/>
    <w:pPr>
      <w:numPr>
        <w:numId w:val="13"/>
      </w:numPr>
      <w:tabs>
        <w:tab w:val="clear" w:pos="360"/>
        <w:tab w:val="num" w:pos="1304"/>
      </w:tabs>
      <w:overflowPunct w:val="0"/>
      <w:autoSpaceDE w:val="0"/>
      <w:autoSpaceDN w:val="0"/>
      <w:adjustRightInd w:val="0"/>
      <w:spacing w:after="0"/>
      <w:ind w:left="1304" w:hanging="1304"/>
      <w:textAlignment w:val="baseline"/>
    </w:pPr>
    <w:rPr>
      <w:rFonts w:ascii="Arial" w:eastAsia="等线" w:hAnsi="Arial"/>
      <w:bCs w:val="0"/>
      <w:noProof/>
      <w:kern w:val="28"/>
      <w:sz w:val="24"/>
      <w:szCs w:val="20"/>
      <w:lang w:eastAsia="en-GB"/>
    </w:rPr>
  </w:style>
  <w:style w:type="paragraph" w:styleId="afd">
    <w:name w:val="Date"/>
    <w:basedOn w:val="a0"/>
    <w:next w:val="a0"/>
    <w:link w:val="Charb"/>
    <w:uiPriority w:val="99"/>
    <w:rsid w:val="00F028B0"/>
    <w:pPr>
      <w:overflowPunct w:val="0"/>
      <w:autoSpaceDE w:val="0"/>
      <w:autoSpaceDN w:val="0"/>
      <w:adjustRightInd w:val="0"/>
      <w:jc w:val="both"/>
      <w:textAlignment w:val="baseline"/>
    </w:pPr>
    <w:rPr>
      <w:rFonts w:eastAsia="等线"/>
      <w:szCs w:val="20"/>
      <w:lang w:val="en-GB" w:eastAsia="en-GB"/>
    </w:rPr>
  </w:style>
  <w:style w:type="character" w:customStyle="1" w:styleId="Charb">
    <w:name w:val="日期 Char"/>
    <w:link w:val="afd"/>
    <w:uiPriority w:val="99"/>
    <w:rsid w:val="00F028B0"/>
    <w:rPr>
      <w:rFonts w:ascii="Times New Roman" w:eastAsia="等线" w:hAnsi="Times New Roman"/>
      <w:lang w:val="en-GB" w:eastAsia="en-GB"/>
    </w:rPr>
  </w:style>
  <w:style w:type="paragraph" w:customStyle="1" w:styleId="Meetingcaption">
    <w:name w:val="Meeting caption"/>
    <w:basedOn w:val="a0"/>
    <w:rsid w:val="00F028B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等线"/>
      <w:snapToGrid w:val="0"/>
      <w:sz w:val="22"/>
      <w:szCs w:val="20"/>
      <w:lang w:val="fr-FR" w:eastAsia="en-GB"/>
    </w:rPr>
  </w:style>
  <w:style w:type="paragraph" w:customStyle="1" w:styleId="CRCoverPage">
    <w:name w:val="CR Cover Page"/>
    <w:rsid w:val="00F028B0"/>
    <w:pPr>
      <w:spacing w:after="120"/>
    </w:pPr>
    <w:rPr>
      <w:rFonts w:ascii="Arial" w:eastAsia="MS Mincho" w:hAnsi="Arial"/>
      <w:lang w:val="en-GB" w:eastAsia="en-US"/>
    </w:rPr>
  </w:style>
  <w:style w:type="paragraph" w:customStyle="1" w:styleId="Cell">
    <w:name w:val="Cell"/>
    <w:basedOn w:val="a0"/>
    <w:rsid w:val="00F028B0"/>
    <w:pPr>
      <w:overflowPunct w:val="0"/>
      <w:autoSpaceDE w:val="0"/>
      <w:autoSpaceDN w:val="0"/>
      <w:adjustRightInd w:val="0"/>
      <w:spacing w:line="240" w:lineRule="exact"/>
      <w:jc w:val="center"/>
      <w:textAlignment w:val="baseline"/>
    </w:pPr>
    <w:rPr>
      <w:rFonts w:eastAsia="等线"/>
      <w:sz w:val="16"/>
      <w:szCs w:val="20"/>
      <w:lang w:eastAsia="ja-JP"/>
    </w:rPr>
  </w:style>
  <w:style w:type="paragraph" w:customStyle="1" w:styleId="h60">
    <w:name w:val="h6"/>
    <w:basedOn w:val="a0"/>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b10">
    <w:name w:val="b1"/>
    <w:basedOn w:val="a0"/>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tah0">
    <w:name w:val="tah"/>
    <w:basedOn w:val="a0"/>
    <w:rsid w:val="00F028B0"/>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F028B0"/>
    <w:rPr>
      <w:i/>
      <w:color w:val="0000FF"/>
      <w:lang w:val="en-GB" w:eastAsia="ja-JP" w:bidi="ar-SA"/>
    </w:rPr>
  </w:style>
  <w:style w:type="paragraph" w:customStyle="1" w:styleId="CharCharCharChar">
    <w:name w:val="Char Char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F028B0"/>
    <w:rPr>
      <w:rFonts w:ascii="Arial" w:hAnsi="Arial"/>
      <w:sz w:val="24"/>
      <w:lang w:val="en-GB" w:eastAsia="ja-JP" w:bidi="ar-SA"/>
    </w:rPr>
  </w:style>
  <w:style w:type="table" w:customStyle="1" w:styleId="17">
    <w:name w:val="网格型1"/>
    <w:basedOn w:val="a3"/>
    <w:next w:val="a7"/>
    <w:qFormat/>
    <w:rsid w:val="00F028B0"/>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0"/>
    <w:rsid w:val="00F028B0"/>
    <w:pPr>
      <w:tabs>
        <w:tab w:val="num" w:pos="2560"/>
      </w:tabs>
      <w:spacing w:after="180"/>
      <w:ind w:left="2560" w:hanging="357"/>
    </w:pPr>
    <w:rPr>
      <w:rFonts w:eastAsia="等线"/>
      <w:szCs w:val="20"/>
      <w:lang w:val="en-AU" w:eastAsia="ko-KR"/>
    </w:rPr>
  </w:style>
  <w:style w:type="character" w:customStyle="1" w:styleId="FigureCaption1">
    <w:name w:val="Figure Caption1"/>
    <w:aliases w:val="fc Char1,Figure Caption Char Char"/>
    <w:rsid w:val="00F028B0"/>
    <w:rPr>
      <w:rFonts w:ascii="Arial" w:eastAsia="????" w:hAnsi="Arial" w:cs="Arial"/>
      <w:color w:val="0000FF"/>
      <w:kern w:val="2"/>
      <w:lang w:val="en-US" w:eastAsia="en-US" w:bidi="ar-SA"/>
    </w:rPr>
  </w:style>
  <w:style w:type="character" w:customStyle="1" w:styleId="CharChar5">
    <w:name w:val="Char Char5"/>
    <w:semiHidden/>
    <w:rsid w:val="00F028B0"/>
    <w:rPr>
      <w:rFonts w:ascii="Times New Roman" w:hAnsi="Times New Roman"/>
      <w:lang w:eastAsia="en-US"/>
    </w:rPr>
  </w:style>
  <w:style w:type="character" w:customStyle="1" w:styleId="Char9">
    <w:name w:val="列表 Char"/>
    <w:link w:val="af8"/>
    <w:rsid w:val="00F028B0"/>
    <w:rPr>
      <w:rFonts w:ascii="Times New Roman" w:eastAsia="Times New Roman" w:hAnsi="Times New Roman"/>
      <w:szCs w:val="24"/>
      <w:lang w:eastAsia="en-US"/>
    </w:rPr>
  </w:style>
  <w:style w:type="character" w:customStyle="1" w:styleId="2Char0">
    <w:name w:val="列表 2 Char"/>
    <w:link w:val="20"/>
    <w:rsid w:val="00F028B0"/>
    <w:rPr>
      <w:rFonts w:ascii="Times New Roman" w:eastAsia="Times New Roman" w:hAnsi="Times New Roman"/>
      <w:szCs w:val="24"/>
      <w:lang w:eastAsia="en-US"/>
    </w:rPr>
  </w:style>
  <w:style w:type="character" w:customStyle="1" w:styleId="3Char0">
    <w:name w:val="列表 3 Char"/>
    <w:link w:val="33"/>
    <w:rsid w:val="00F028B0"/>
    <w:rPr>
      <w:rFonts w:ascii="Times New Roman" w:eastAsia="等线" w:hAnsi="Times New Roman"/>
      <w:lang w:val="en-GB" w:eastAsia="en-GB"/>
    </w:rPr>
  </w:style>
  <w:style w:type="paragraph" w:customStyle="1" w:styleId="tdoc-header">
    <w:name w:val="tdoc-header"/>
    <w:rsid w:val="00F028B0"/>
    <w:rPr>
      <w:rFonts w:ascii="Arial" w:eastAsia="等线" w:hAnsi="Arial"/>
      <w:noProof/>
      <w:sz w:val="24"/>
      <w:lang w:val="en-GB" w:eastAsia="en-US"/>
    </w:rPr>
  </w:style>
  <w:style w:type="paragraph" w:customStyle="1" w:styleId="CharChar3CharCharCharCharCharChar">
    <w:name w:val="Char Char3 Char Char Char Char Char Char"/>
    <w:semiHidden/>
    <w:rsid w:val="00F028B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F028B0"/>
    <w:rPr>
      <w:rFonts w:ascii="Times New Roman" w:hAnsi="Times New Roman"/>
      <w:lang w:eastAsia="en-US"/>
    </w:rPr>
  </w:style>
  <w:style w:type="paragraph" w:customStyle="1" w:styleId="TableCell">
    <w:name w:val="Table Cell"/>
    <w:basedOn w:val="TAC"/>
    <w:link w:val="TableCellChar"/>
    <w:qFormat/>
    <w:rsid w:val="00F028B0"/>
    <w:pPr>
      <w:keepNext/>
      <w:keepLines/>
      <w:widowControl/>
      <w:overflowPunct w:val="0"/>
      <w:autoSpaceDE w:val="0"/>
      <w:autoSpaceDN w:val="0"/>
      <w:adjustRightInd w:val="0"/>
      <w:jc w:val="center"/>
    </w:pPr>
    <w:rPr>
      <w:rFonts w:ascii="Arial" w:hAnsi="Arial"/>
      <w:kern w:val="0"/>
      <w:sz w:val="18"/>
      <w:szCs w:val="20"/>
      <w:lang w:val="en-GB"/>
    </w:rPr>
  </w:style>
  <w:style w:type="character" w:customStyle="1" w:styleId="TableCellChar">
    <w:name w:val="Table Cell Char"/>
    <w:link w:val="TableCell"/>
    <w:rsid w:val="00F028B0"/>
    <w:rPr>
      <w:rFonts w:ascii="Arial" w:hAnsi="Arial"/>
      <w:sz w:val="18"/>
      <w:lang w:val="en-GB"/>
    </w:rPr>
  </w:style>
  <w:style w:type="character" w:customStyle="1" w:styleId="B11">
    <w:name w:val="B1 (文字)"/>
    <w:uiPriority w:val="99"/>
    <w:qFormat/>
    <w:locked/>
    <w:rsid w:val="00F028B0"/>
    <w:rPr>
      <w:rFonts w:ascii="Times New Roman" w:hAnsi="Times New Roman"/>
      <w:lang w:val="en-GB" w:eastAsia="en-US"/>
    </w:rPr>
  </w:style>
  <w:style w:type="character" w:customStyle="1" w:styleId="TALCar">
    <w:name w:val="TAL Car"/>
    <w:qFormat/>
    <w:rsid w:val="00F028B0"/>
    <w:rPr>
      <w:rFonts w:ascii="Arial" w:hAnsi="Arial"/>
      <w:sz w:val="18"/>
      <w:lang w:eastAsia="en-US"/>
    </w:rPr>
  </w:style>
  <w:style w:type="paragraph" w:customStyle="1" w:styleId="MTDisplayEquation">
    <w:name w:val="MTDisplayEquation"/>
    <w:basedOn w:val="a0"/>
    <w:next w:val="a0"/>
    <w:link w:val="MTDisplayEquationChar"/>
    <w:rsid w:val="00F028B0"/>
    <w:pPr>
      <w:tabs>
        <w:tab w:val="center" w:pos="4680"/>
        <w:tab w:val="right" w:pos="9360"/>
      </w:tabs>
    </w:pPr>
    <w:rPr>
      <w:rFonts w:eastAsia="Calibri"/>
      <w:szCs w:val="22"/>
    </w:rPr>
  </w:style>
  <w:style w:type="character" w:customStyle="1" w:styleId="MTDisplayEquationChar">
    <w:name w:val="MTDisplayEquation Char"/>
    <w:link w:val="MTDisplayEquation"/>
    <w:rsid w:val="00F028B0"/>
    <w:rPr>
      <w:rFonts w:ascii="Times New Roman" w:eastAsia="Calibri" w:hAnsi="Times New Roman"/>
      <w:szCs w:val="22"/>
    </w:rPr>
  </w:style>
  <w:style w:type="paragraph" w:customStyle="1" w:styleId="Doc-text2">
    <w:name w:val="Doc-text2"/>
    <w:basedOn w:val="a0"/>
    <w:link w:val="Doc-text2Char"/>
    <w:qFormat/>
    <w:rsid w:val="00F028B0"/>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F028B0"/>
    <w:rPr>
      <w:rFonts w:ascii="Arial" w:eastAsia="MS Mincho" w:hAnsi="Arial"/>
      <w:szCs w:val="24"/>
      <w:lang w:val="en-GB" w:eastAsia="en-GB"/>
    </w:rPr>
  </w:style>
  <w:style w:type="paragraph" w:customStyle="1" w:styleId="Default">
    <w:name w:val="Default"/>
    <w:rsid w:val="00F028B0"/>
    <w:pPr>
      <w:autoSpaceDE w:val="0"/>
      <w:autoSpaceDN w:val="0"/>
      <w:adjustRightInd w:val="0"/>
    </w:pPr>
    <w:rPr>
      <w:rFonts w:ascii="Arial" w:eastAsia="等线" w:hAnsi="Arial" w:cs="Arial"/>
      <w:color w:val="000000"/>
      <w:sz w:val="24"/>
      <w:szCs w:val="24"/>
      <w:lang w:eastAsia="ja-JP"/>
    </w:rPr>
  </w:style>
  <w:style w:type="character" w:customStyle="1" w:styleId="textChar">
    <w:name w:val="text Char"/>
    <w:link w:val="text"/>
    <w:rsid w:val="00F028B0"/>
    <w:rPr>
      <w:rFonts w:ascii="Times New Roman" w:eastAsia="等线" w:hAnsi="Times New Roman"/>
      <w:sz w:val="24"/>
      <w:lang w:val="en-AU" w:eastAsia="en-GB"/>
    </w:rPr>
  </w:style>
  <w:style w:type="paragraph" w:customStyle="1" w:styleId="bullet1">
    <w:name w:val="bullet1"/>
    <w:basedOn w:val="text"/>
    <w:link w:val="bullet1Char"/>
    <w:qFormat/>
    <w:rsid w:val="00F028B0"/>
    <w:pPr>
      <w:widowControl/>
      <w:numPr>
        <w:numId w:val="14"/>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F028B0"/>
    <w:pPr>
      <w:widowControl/>
      <w:numPr>
        <w:ilvl w:val="1"/>
        <w:numId w:val="14"/>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F028B0"/>
    <w:rPr>
      <w:kern w:val="2"/>
      <w:sz w:val="24"/>
      <w:szCs w:val="24"/>
      <w:lang w:val="en-GB"/>
    </w:rPr>
  </w:style>
  <w:style w:type="paragraph" w:customStyle="1" w:styleId="bullet3">
    <w:name w:val="bullet3"/>
    <w:basedOn w:val="text"/>
    <w:link w:val="bullet3Char"/>
    <w:qFormat/>
    <w:rsid w:val="00F028B0"/>
    <w:pPr>
      <w:widowControl/>
      <w:numPr>
        <w:ilvl w:val="2"/>
        <w:numId w:val="14"/>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F028B0"/>
    <w:rPr>
      <w:rFonts w:ascii="Times" w:hAnsi="Times"/>
      <w:kern w:val="2"/>
      <w:sz w:val="24"/>
      <w:szCs w:val="24"/>
      <w:lang w:val="en-GB"/>
    </w:rPr>
  </w:style>
  <w:style w:type="paragraph" w:customStyle="1" w:styleId="bullet4">
    <w:name w:val="bullet4"/>
    <w:basedOn w:val="text"/>
    <w:qFormat/>
    <w:rsid w:val="00F028B0"/>
    <w:pPr>
      <w:widowControl/>
      <w:numPr>
        <w:ilvl w:val="3"/>
        <w:numId w:val="14"/>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F028B0"/>
    <w:pPr>
      <w:numPr>
        <w:numId w:val="15"/>
      </w:numPr>
    </w:pPr>
    <w:rPr>
      <w:rFonts w:eastAsia="MS Mincho"/>
      <w:sz w:val="24"/>
      <w:lang w:eastAsia="ja-JP"/>
    </w:rPr>
  </w:style>
  <w:style w:type="paragraph" w:customStyle="1" w:styleId="Comments">
    <w:name w:val="Comments"/>
    <w:basedOn w:val="a0"/>
    <w:link w:val="CommentsChar"/>
    <w:qFormat/>
    <w:rsid w:val="00F028B0"/>
    <w:pPr>
      <w:spacing w:before="40"/>
    </w:pPr>
    <w:rPr>
      <w:rFonts w:ascii="Arial" w:eastAsia="MS Mincho" w:hAnsi="Arial"/>
      <w:i/>
      <w:sz w:val="18"/>
      <w:lang w:val="en-GB" w:eastAsia="en-GB"/>
    </w:rPr>
  </w:style>
  <w:style w:type="character" w:customStyle="1" w:styleId="CommentsChar">
    <w:name w:val="Comments Char"/>
    <w:link w:val="Comments"/>
    <w:rsid w:val="00F028B0"/>
    <w:rPr>
      <w:rFonts w:ascii="Arial" w:eastAsia="MS Mincho" w:hAnsi="Arial"/>
      <w:i/>
      <w:sz w:val="18"/>
      <w:szCs w:val="24"/>
      <w:lang w:val="en-GB" w:eastAsia="en-GB"/>
    </w:rPr>
  </w:style>
  <w:style w:type="paragraph" w:customStyle="1" w:styleId="bullet">
    <w:name w:val="bullet"/>
    <w:basedOn w:val="af0"/>
    <w:link w:val="bulletChar"/>
    <w:qFormat/>
    <w:rsid w:val="00F028B0"/>
    <w:pPr>
      <w:numPr>
        <w:numId w:val="16"/>
      </w:numPr>
      <w:spacing w:after="0" w:line="240" w:lineRule="auto"/>
    </w:pPr>
    <w:rPr>
      <w:rFonts w:ascii="Times New Roman" w:eastAsia="Times New Roman" w:hAnsi="Times New Roman"/>
      <w:sz w:val="20"/>
      <w:szCs w:val="24"/>
    </w:rPr>
  </w:style>
  <w:style w:type="character" w:customStyle="1" w:styleId="bulletChar">
    <w:name w:val="bullet Char"/>
    <w:link w:val="bullet"/>
    <w:rsid w:val="00F028B0"/>
    <w:rPr>
      <w:rFonts w:ascii="Times New Roman" w:eastAsia="Times New Roman" w:hAnsi="Times New Roman"/>
      <w:szCs w:val="24"/>
      <w:lang w:eastAsia="en-US"/>
    </w:rPr>
  </w:style>
  <w:style w:type="character" w:customStyle="1" w:styleId="colour">
    <w:name w:val="colour"/>
    <w:rsid w:val="00F028B0"/>
  </w:style>
  <w:style w:type="character" w:customStyle="1" w:styleId="TFZchn">
    <w:name w:val="TF Zchn"/>
    <w:link w:val="TF"/>
    <w:locked/>
    <w:rsid w:val="00F028B0"/>
    <w:rPr>
      <w:rFonts w:ascii="Arial" w:eastAsia="等线" w:hAnsi="Arial"/>
      <w:b/>
      <w:lang w:val="en-GB" w:eastAsia="en-US"/>
    </w:rPr>
  </w:style>
  <w:style w:type="paragraph" w:customStyle="1" w:styleId="RAN1tdoc">
    <w:name w:val="RAN1 tdoc"/>
    <w:basedOn w:val="a0"/>
    <w:link w:val="RAN1tdocChar"/>
    <w:qFormat/>
    <w:rsid w:val="00F028B0"/>
    <w:pPr>
      <w:ind w:left="720" w:hanging="720"/>
    </w:pPr>
    <w:rPr>
      <w:rFonts w:ascii="Times" w:eastAsia="Batang" w:hAnsi="Times"/>
      <w:b/>
      <w:color w:val="0000FF"/>
      <w:u w:val="single" w:color="0000FF"/>
      <w:lang w:val="en-GB"/>
    </w:rPr>
  </w:style>
  <w:style w:type="character" w:customStyle="1" w:styleId="RAN1tdocChar">
    <w:name w:val="RAN1 tdoc Char"/>
    <w:link w:val="RAN1tdoc"/>
    <w:rsid w:val="00F028B0"/>
    <w:rPr>
      <w:rFonts w:ascii="Times" w:eastAsia="Batang" w:hAnsi="Times"/>
      <w:b/>
      <w:color w:val="0000FF"/>
      <w:szCs w:val="24"/>
      <w:u w:val="single" w:color="0000FF"/>
      <w:lang w:val="en-GB"/>
    </w:rPr>
  </w:style>
  <w:style w:type="paragraph" w:customStyle="1" w:styleId="ZchnZchn">
    <w:name w:val="Zchn Zchn"/>
    <w:rsid w:val="00F028B0"/>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0"/>
    <w:next w:val="a0"/>
    <w:uiPriority w:val="39"/>
    <w:unhideWhenUsed/>
    <w:qFormat/>
    <w:rsid w:val="00F028B0"/>
    <w:pPr>
      <w:keepLines/>
      <w:spacing w:after="0" w:line="259" w:lineRule="auto"/>
      <w:outlineLvl w:val="9"/>
    </w:pPr>
    <w:rPr>
      <w:rFonts w:ascii="Calibri Light" w:eastAsia="等线" w:hAnsi="Calibri Light"/>
      <w:b w:val="0"/>
      <w:bCs w:val="0"/>
      <w:color w:val="2F5496"/>
      <w:kern w:val="0"/>
      <w:sz w:val="32"/>
    </w:rPr>
  </w:style>
  <w:style w:type="character" w:customStyle="1" w:styleId="Char6">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e"/>
    <w:rsid w:val="00F028B0"/>
    <w:rPr>
      <w:rFonts w:ascii="Times New Roman" w:eastAsia="Times New Roman" w:hAnsi="Times New Roman"/>
      <w:b/>
      <w:bCs/>
      <w:color w:val="4F81BD"/>
      <w:sz w:val="18"/>
      <w:szCs w:val="18"/>
      <w:lang w:eastAsia="en-US"/>
    </w:rPr>
  </w:style>
  <w:style w:type="paragraph" w:customStyle="1" w:styleId="onecomwebmail-msonormal">
    <w:name w:val="onecomwebmail-msonormal"/>
    <w:basedOn w:val="a0"/>
    <w:rsid w:val="00F028B0"/>
    <w:pPr>
      <w:spacing w:before="100" w:beforeAutospacing="1" w:after="100" w:afterAutospacing="1"/>
    </w:pPr>
    <w:rPr>
      <w:rFonts w:eastAsia="等线"/>
      <w:sz w:val="24"/>
    </w:rPr>
  </w:style>
  <w:style w:type="character" w:customStyle="1" w:styleId="bullet3Char">
    <w:name w:val="bullet3 Char"/>
    <w:link w:val="bullet3"/>
    <w:rsid w:val="00F028B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F028B0"/>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F028B0"/>
    <w:rPr>
      <w:rFonts w:ascii="Times New Roman" w:eastAsia="Malgun Gothic" w:hAnsi="Times New Roman" w:cs="Batang"/>
      <w:lang w:val="en-GB" w:eastAsia="en-US"/>
    </w:rPr>
  </w:style>
  <w:style w:type="paragraph" w:customStyle="1" w:styleId="tdoc">
    <w:name w:val="tdoc"/>
    <w:basedOn w:val="a0"/>
    <w:link w:val="tdocChar"/>
    <w:qFormat/>
    <w:rsid w:val="00906668"/>
    <w:rPr>
      <w:rFonts w:eastAsia="Batang"/>
      <w:lang w:val="en-GB"/>
    </w:rPr>
  </w:style>
  <w:style w:type="character" w:customStyle="1" w:styleId="tdocChar">
    <w:name w:val="tdoc Char"/>
    <w:link w:val="tdoc"/>
    <w:rsid w:val="00906668"/>
    <w:rPr>
      <w:rFonts w:ascii="Times New Roman" w:eastAsia="Batang" w:hAnsi="Times New Roman"/>
      <w:szCs w:val="24"/>
      <w:lang w:val="en-GB" w:eastAsia="en-US"/>
    </w:rPr>
  </w:style>
  <w:style w:type="paragraph" w:customStyle="1" w:styleId="maintext">
    <w:name w:val="main text"/>
    <w:basedOn w:val="a0"/>
    <w:link w:val="maintextChar"/>
    <w:qFormat/>
    <w:rsid w:val="00F028B0"/>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F028B0"/>
    <w:rPr>
      <w:rFonts w:ascii="Times New Roman" w:eastAsia="Malgun Gothic" w:hAnsi="Times New Roman"/>
      <w:lang w:val="en-GB" w:eastAsia="ko-KR"/>
    </w:rPr>
  </w:style>
  <w:style w:type="paragraph" w:customStyle="1" w:styleId="CharChar1CharCharCharChar">
    <w:name w:val="Char Char1 Char Char Char Char"/>
    <w:semiHidden/>
    <w:rsid w:val="00F028B0"/>
    <w:pPr>
      <w:keepNext/>
      <w:tabs>
        <w:tab w:val="num" w:pos="360"/>
      </w:tabs>
      <w:autoSpaceDE w:val="0"/>
      <w:autoSpaceDN w:val="0"/>
      <w:adjustRightInd w:val="0"/>
      <w:spacing w:before="60" w:after="60"/>
      <w:ind w:left="360" w:hanging="360"/>
      <w:jc w:val="both"/>
    </w:pPr>
    <w:rPr>
      <w:rFonts w:ascii="Arial" w:eastAsia="等线" w:hAnsi="Arial" w:cs="Arial"/>
      <w:color w:val="0000FF"/>
      <w:kern w:val="2"/>
    </w:rPr>
  </w:style>
  <w:style w:type="paragraph" w:customStyle="1" w:styleId="410">
    <w:name w:val="标题41"/>
    <w:basedOn w:val="a0"/>
    <w:next w:val="afe"/>
    <w:rsid w:val="00F028B0"/>
    <w:pPr>
      <w:widowControl w:val="0"/>
      <w:ind w:firstLine="420"/>
      <w:jc w:val="both"/>
    </w:pPr>
    <w:rPr>
      <w:rFonts w:eastAsia="等线"/>
      <w:kern w:val="2"/>
      <w:sz w:val="21"/>
      <w:szCs w:val="20"/>
      <w:lang w:eastAsia="zh-CN"/>
    </w:rPr>
  </w:style>
  <w:style w:type="paragraph" w:customStyle="1" w:styleId="aff">
    <w:name w:val="表格文字居左"/>
    <w:basedOn w:val="a0"/>
    <w:next w:val="a0"/>
    <w:rsid w:val="00F028B0"/>
    <w:pPr>
      <w:widowControl w:val="0"/>
      <w:jc w:val="both"/>
    </w:pPr>
    <w:rPr>
      <w:rFonts w:ascii="Arial" w:eastAsia="等线" w:hAnsi="Arial" w:cs="宋体"/>
      <w:kern w:val="2"/>
      <w:sz w:val="21"/>
      <w:szCs w:val="20"/>
      <w:lang w:eastAsia="zh-CN"/>
    </w:rPr>
  </w:style>
  <w:style w:type="paragraph" w:customStyle="1" w:styleId="z-1">
    <w:name w:val="z-窗体顶端1"/>
    <w:basedOn w:val="a0"/>
    <w:next w:val="a0"/>
    <w:hidden/>
    <w:uiPriority w:val="99"/>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
    <w:name w:val="z-窗体顶端 Char"/>
    <w:link w:val="z-"/>
    <w:uiPriority w:val="99"/>
    <w:rsid w:val="00F028B0"/>
    <w:rPr>
      <w:rFonts w:ascii="Arial" w:eastAsia="等线" w:hAnsi="Arial"/>
      <w:vanish/>
      <w:sz w:val="16"/>
      <w:szCs w:val="16"/>
      <w:lang w:val="en-US" w:eastAsia="zh-CN"/>
    </w:rPr>
  </w:style>
  <w:style w:type="character" w:customStyle="1" w:styleId="hps">
    <w:name w:val="hps"/>
    <w:rsid w:val="00F028B0"/>
  </w:style>
  <w:style w:type="paragraph" w:customStyle="1" w:styleId="z-10">
    <w:name w:val="z-窗体底端1"/>
    <w:basedOn w:val="a0"/>
    <w:next w:val="a0"/>
    <w:hidden/>
    <w:uiPriority w:val="99"/>
    <w:unhideWhenUsed/>
    <w:rsid w:val="00F028B0"/>
    <w:pPr>
      <w:pBdr>
        <w:top w:val="single" w:sz="6" w:space="1" w:color="auto"/>
      </w:pBdr>
      <w:jc w:val="center"/>
    </w:pPr>
    <w:rPr>
      <w:rFonts w:ascii="Arial" w:eastAsia="等线" w:hAnsi="Arial"/>
      <w:vanish/>
      <w:sz w:val="16"/>
      <w:szCs w:val="16"/>
      <w:lang w:eastAsia="zh-CN"/>
    </w:rPr>
  </w:style>
  <w:style w:type="character" w:customStyle="1" w:styleId="z-Char0">
    <w:name w:val="z-窗体底端 Char"/>
    <w:link w:val="z-0"/>
    <w:uiPriority w:val="99"/>
    <w:rsid w:val="00F028B0"/>
    <w:rPr>
      <w:rFonts w:ascii="Arial" w:eastAsia="等线" w:hAnsi="Arial"/>
      <w:vanish/>
      <w:sz w:val="16"/>
      <w:szCs w:val="16"/>
      <w:lang w:val="en-US" w:eastAsia="zh-CN"/>
    </w:rPr>
  </w:style>
  <w:style w:type="paragraph" w:customStyle="1" w:styleId="tablecell0">
    <w:name w:val="tablecell"/>
    <w:basedOn w:val="a0"/>
    <w:qFormat/>
    <w:rsid w:val="00F028B0"/>
    <w:pPr>
      <w:autoSpaceDE w:val="0"/>
      <w:autoSpaceDN w:val="0"/>
      <w:adjustRightInd w:val="0"/>
      <w:snapToGrid w:val="0"/>
      <w:spacing w:before="40" w:after="40"/>
    </w:pPr>
    <w:rPr>
      <w:rFonts w:eastAsia="等线"/>
      <w:szCs w:val="20"/>
    </w:rPr>
  </w:style>
  <w:style w:type="character" w:customStyle="1" w:styleId="shorttext">
    <w:name w:val="short_text"/>
    <w:rsid w:val="00F028B0"/>
  </w:style>
  <w:style w:type="paragraph" w:customStyle="1" w:styleId="tableheader">
    <w:name w:val="tableheader"/>
    <w:basedOn w:val="a0"/>
    <w:qFormat/>
    <w:rsid w:val="00F028B0"/>
    <w:pPr>
      <w:snapToGrid w:val="0"/>
      <w:spacing w:before="40" w:after="40"/>
      <w:jc w:val="center"/>
    </w:pPr>
    <w:rPr>
      <w:rFonts w:eastAsia="等线" w:cs="Calibri"/>
      <w:b/>
      <w:bCs/>
      <w:color w:val="000000"/>
      <w:szCs w:val="20"/>
    </w:rPr>
  </w:style>
  <w:style w:type="character" w:customStyle="1" w:styleId="apple-converted-space">
    <w:name w:val="apple-converted-space"/>
    <w:rsid w:val="00F028B0"/>
  </w:style>
  <w:style w:type="character" w:customStyle="1" w:styleId="keyword">
    <w:name w:val="keyword"/>
    <w:rsid w:val="00F028B0"/>
  </w:style>
  <w:style w:type="paragraph" w:customStyle="1" w:styleId="Test">
    <w:name w:val="Test"/>
    <w:basedOn w:val="a0"/>
    <w:rsid w:val="00F028B0"/>
    <w:pPr>
      <w:spacing w:before="60" w:after="60" w:line="280" w:lineRule="atLeast"/>
      <w:ind w:left="2160"/>
      <w:jc w:val="both"/>
    </w:pPr>
    <w:rPr>
      <w:rFonts w:eastAsia="MS Mincho"/>
      <w:szCs w:val="20"/>
      <w:lang w:val="en-GB"/>
    </w:rPr>
  </w:style>
  <w:style w:type="paragraph" w:customStyle="1" w:styleId="18">
    <w:name w:val="正文文本缩进1"/>
    <w:basedOn w:val="a0"/>
    <w:next w:val="aff0"/>
    <w:link w:val="Charc"/>
    <w:uiPriority w:val="99"/>
    <w:unhideWhenUsed/>
    <w:rsid w:val="00F028B0"/>
    <w:pPr>
      <w:spacing w:after="120" w:line="276" w:lineRule="auto"/>
      <w:ind w:left="360"/>
    </w:pPr>
    <w:rPr>
      <w:rFonts w:ascii="Calibri" w:eastAsia="等线" w:hAnsi="Calibri"/>
      <w:szCs w:val="20"/>
      <w:lang w:eastAsia="zh-CN"/>
    </w:rPr>
  </w:style>
  <w:style w:type="character" w:customStyle="1" w:styleId="Charc">
    <w:name w:val="正文文本缩进 Char"/>
    <w:link w:val="18"/>
    <w:uiPriority w:val="99"/>
    <w:rsid w:val="00F028B0"/>
    <w:rPr>
      <w:rFonts w:eastAsia="等线"/>
      <w:lang w:val="en-US" w:eastAsia="zh-CN"/>
    </w:rPr>
  </w:style>
  <w:style w:type="paragraph" w:customStyle="1" w:styleId="ordinary-output">
    <w:name w:val="ordinary-output"/>
    <w:basedOn w:val="a0"/>
    <w:rsid w:val="00F028B0"/>
    <w:pPr>
      <w:spacing w:before="100" w:beforeAutospacing="1" w:after="100" w:afterAutospacing="1" w:line="322" w:lineRule="atLeast"/>
    </w:pPr>
    <w:rPr>
      <w:rFonts w:ascii="宋体" w:eastAsia="等线" w:hAnsi="宋体" w:cs="宋体"/>
      <w:color w:val="333333"/>
      <w:sz w:val="26"/>
      <w:szCs w:val="26"/>
      <w:lang w:eastAsia="zh-CN"/>
    </w:rPr>
  </w:style>
  <w:style w:type="character" w:customStyle="1" w:styleId="ordinary-span-edit2">
    <w:name w:val="ordinary-span-edit2"/>
    <w:rsid w:val="00F028B0"/>
  </w:style>
  <w:style w:type="paragraph" w:customStyle="1" w:styleId="3GPPNormalText">
    <w:name w:val="3GPP Normal Text"/>
    <w:basedOn w:val="a1"/>
    <w:link w:val="3GPPNormalTextChar"/>
    <w:qFormat/>
    <w:rsid w:val="00F028B0"/>
    <w:pPr>
      <w:tabs>
        <w:tab w:val="left" w:pos="1440"/>
      </w:tabs>
      <w:ind w:left="1440" w:hanging="1440"/>
    </w:pPr>
    <w:rPr>
      <w:sz w:val="22"/>
      <w:lang w:eastAsia="zh-CN"/>
    </w:rPr>
  </w:style>
  <w:style w:type="character" w:customStyle="1" w:styleId="3GPPNormalTextChar">
    <w:name w:val="3GPP Normal Text Char"/>
    <w:link w:val="3GPPNormalText"/>
    <w:rsid w:val="00F028B0"/>
    <w:rPr>
      <w:rFonts w:ascii="Times New Roman" w:eastAsia="MS Mincho" w:hAnsi="Times New Roman"/>
      <w:sz w:val="22"/>
      <w:szCs w:val="24"/>
    </w:rPr>
  </w:style>
  <w:style w:type="paragraph" w:styleId="3">
    <w:name w:val="List Number 3"/>
    <w:basedOn w:val="a0"/>
    <w:rsid w:val="00F028B0"/>
    <w:pPr>
      <w:numPr>
        <w:numId w:val="17"/>
      </w:numPr>
      <w:tabs>
        <w:tab w:val="clear" w:pos="926"/>
        <w:tab w:val="num" w:pos="567"/>
      </w:tabs>
      <w:overflowPunct w:val="0"/>
      <w:autoSpaceDE w:val="0"/>
      <w:autoSpaceDN w:val="0"/>
      <w:adjustRightInd w:val="0"/>
      <w:spacing w:after="180"/>
      <w:ind w:left="567" w:hanging="567"/>
      <w:textAlignment w:val="baseline"/>
    </w:pPr>
    <w:rPr>
      <w:rFonts w:eastAsia="等线"/>
      <w:szCs w:val="20"/>
      <w:lang w:val="en-GB"/>
    </w:rPr>
  </w:style>
  <w:style w:type="paragraph" w:customStyle="1" w:styleId="19">
    <w:name w:val="副标题1"/>
    <w:basedOn w:val="a0"/>
    <w:next w:val="a0"/>
    <w:uiPriority w:val="11"/>
    <w:qFormat/>
    <w:rsid w:val="00F028B0"/>
    <w:pPr>
      <w:numPr>
        <w:ilvl w:val="1"/>
      </w:numPr>
      <w:snapToGrid w:val="0"/>
    </w:pPr>
    <w:rPr>
      <w:rFonts w:ascii="Calibri Light" w:eastAsia="等线 Light" w:hAnsi="Calibri Light"/>
      <w:b/>
      <w:i/>
      <w:iCs/>
      <w:color w:val="5B9BD5"/>
      <w:spacing w:val="15"/>
      <w:lang w:eastAsia="zh-CN"/>
    </w:rPr>
  </w:style>
  <w:style w:type="character" w:customStyle="1" w:styleId="Chard">
    <w:name w:val="副标题 Char"/>
    <w:link w:val="aff1"/>
    <w:uiPriority w:val="11"/>
    <w:rsid w:val="00F028B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3"/>
    <w:uiPriority w:val="40"/>
    <w:rsid w:val="00F028B0"/>
    <w:rPr>
      <w:rFonts w:eastAsia="等线"/>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3"/>
    <w:uiPriority w:val="41"/>
    <w:rsid w:val="00F028B0"/>
    <w:rPr>
      <w:rFonts w:eastAsia="等线"/>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F028B0"/>
  </w:style>
  <w:style w:type="character" w:customStyle="1" w:styleId="Chare">
    <w:name w:val="标题 Char"/>
    <w:link w:val="aff2"/>
    <w:rsid w:val="00F028B0"/>
    <w:rPr>
      <w:rFonts w:ascii="Arial" w:eastAsia="MS Mincho" w:hAnsi="Arial"/>
      <w:b/>
      <w:sz w:val="24"/>
      <w:lang w:val="de-DE" w:eastAsia="ja-JP"/>
    </w:rPr>
  </w:style>
  <w:style w:type="paragraph" w:customStyle="1" w:styleId="TableText0">
    <w:name w:val="TableText"/>
    <w:basedOn w:val="aff0"/>
    <w:rsid w:val="00F028B0"/>
    <w:pPr>
      <w:keepNext/>
      <w:keepLines/>
      <w:overflowPunct w:val="0"/>
      <w:autoSpaceDE w:val="0"/>
      <w:autoSpaceDN w:val="0"/>
      <w:adjustRightInd w:val="0"/>
      <w:snapToGrid w:val="0"/>
      <w:spacing w:after="180"/>
      <w:ind w:leftChars="0" w:left="0"/>
      <w:jc w:val="center"/>
    </w:pPr>
    <w:rPr>
      <w:kern w:val="2"/>
      <w:szCs w:val="20"/>
      <w:lang w:val="en-GB"/>
    </w:rPr>
  </w:style>
  <w:style w:type="paragraph" w:customStyle="1" w:styleId="HDStyleLS">
    <w:name w:val="HDStyle_LS"/>
    <w:basedOn w:val="a5"/>
    <w:rsid w:val="00F028B0"/>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TitleText">
    <w:name w:val="Title Text"/>
    <w:basedOn w:val="a0"/>
    <w:next w:val="a0"/>
    <w:rsid w:val="00F028B0"/>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rsid w:val="00F028B0"/>
  </w:style>
  <w:style w:type="paragraph" w:customStyle="1" w:styleId="berschrift2Head2A2">
    <w:name w:val="Überschrift 2.Head2A.2"/>
    <w:basedOn w:val="10"/>
    <w:next w:val="a0"/>
    <w:rsid w:val="00F028B0"/>
    <w:pPr>
      <w:keepLines/>
      <w:tabs>
        <w:tab w:val="num" w:pos="432"/>
      </w:tabs>
      <w:spacing w:before="180" w:after="180"/>
      <w:ind w:left="432" w:hanging="432"/>
      <w:outlineLvl w:val="1"/>
    </w:pPr>
    <w:rPr>
      <w:rFonts w:ascii="Arial" w:hAnsi="Arial"/>
      <w:b w:val="0"/>
      <w:bCs w:val="0"/>
      <w:kern w:val="0"/>
      <w:sz w:val="32"/>
      <w:szCs w:val="20"/>
      <w:lang w:val="en-GB" w:eastAsia="de-DE"/>
    </w:rPr>
  </w:style>
  <w:style w:type="paragraph" w:customStyle="1" w:styleId="berschrift3h3H3Underrubrik2">
    <w:name w:val="Überschrift 3.h3.H3.Underrubrik2"/>
    <w:basedOn w:val="2"/>
    <w:next w:val="a0"/>
    <w:rsid w:val="00F028B0"/>
    <w:pPr>
      <w:keepLines/>
      <w:numPr>
        <w:ilvl w:val="1"/>
      </w:numPr>
      <w:tabs>
        <w:tab w:val="num" w:pos="576"/>
      </w:tabs>
      <w:spacing w:before="120" w:after="180"/>
      <w:ind w:left="576" w:hanging="576"/>
      <w:outlineLvl w:val="2"/>
    </w:pPr>
    <w:rPr>
      <w:rFonts w:ascii="Arial" w:hAnsi="Arial"/>
      <w:b w:val="0"/>
      <w:bCs w:val="0"/>
      <w:iCs w:val="0"/>
      <w:sz w:val="28"/>
      <w:szCs w:val="20"/>
      <w:lang w:val="en-GB" w:eastAsia="de-DE"/>
    </w:rPr>
  </w:style>
  <w:style w:type="paragraph" w:customStyle="1" w:styleId="Bullets">
    <w:name w:val="Bullets"/>
    <w:basedOn w:val="a1"/>
    <w:rsid w:val="00F028B0"/>
    <w:pPr>
      <w:widowControl w:val="0"/>
      <w:spacing w:after="0"/>
    </w:pPr>
    <w:rPr>
      <w:rFonts w:eastAsia="等线"/>
      <w:color w:val="0000FF"/>
      <w:kern w:val="2"/>
      <w:sz w:val="21"/>
      <w:szCs w:val="20"/>
      <w:lang w:eastAsia="zh-CN"/>
    </w:rPr>
  </w:style>
  <w:style w:type="paragraph" w:customStyle="1" w:styleId="BalloonText1">
    <w:name w:val="Balloon Text1"/>
    <w:basedOn w:val="a0"/>
    <w:semiHidden/>
    <w:rsid w:val="00F028B0"/>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F028B0"/>
    <w:pPr>
      <w:spacing w:before="360" w:line="240" w:lineRule="atLeast"/>
      <w:jc w:val="center"/>
    </w:pPr>
    <w:rPr>
      <w:rFonts w:eastAsia="MS Mincho"/>
      <w:szCs w:val="20"/>
      <w:lang w:eastAsia="ja-JP"/>
    </w:rPr>
  </w:style>
  <w:style w:type="paragraph" w:styleId="27">
    <w:name w:val="List Continue 2"/>
    <w:basedOn w:val="a0"/>
    <w:rsid w:val="00F028B0"/>
    <w:pPr>
      <w:spacing w:after="180"/>
      <w:ind w:leftChars="400" w:left="850"/>
    </w:pPr>
    <w:rPr>
      <w:rFonts w:eastAsia="MS Mincho"/>
      <w:szCs w:val="20"/>
      <w:lang w:val="en-GB" w:eastAsia="ja-JP"/>
    </w:rPr>
  </w:style>
  <w:style w:type="paragraph" w:styleId="aff0">
    <w:name w:val="Body Text Indent"/>
    <w:basedOn w:val="a0"/>
    <w:link w:val="Char10"/>
    <w:uiPriority w:val="99"/>
    <w:semiHidden/>
    <w:unhideWhenUsed/>
    <w:rsid w:val="00F028B0"/>
    <w:pPr>
      <w:spacing w:after="120"/>
      <w:ind w:leftChars="200" w:left="420"/>
    </w:pPr>
  </w:style>
  <w:style w:type="character" w:customStyle="1" w:styleId="Char10">
    <w:name w:val="正文文本缩进 Char1"/>
    <w:link w:val="aff0"/>
    <w:uiPriority w:val="99"/>
    <w:semiHidden/>
    <w:rsid w:val="00F028B0"/>
    <w:rPr>
      <w:rFonts w:ascii="Times New Roman" w:eastAsia="Times New Roman" w:hAnsi="Times New Roman"/>
      <w:szCs w:val="24"/>
      <w:lang w:eastAsia="en-US"/>
    </w:rPr>
  </w:style>
  <w:style w:type="paragraph" w:styleId="28">
    <w:name w:val="Body Text First Indent 2"/>
    <w:basedOn w:val="aff0"/>
    <w:link w:val="2Char3"/>
    <w:rsid w:val="00F028B0"/>
    <w:pPr>
      <w:spacing w:after="180"/>
      <w:ind w:leftChars="400" w:left="851" w:firstLineChars="100" w:firstLine="210"/>
    </w:pPr>
    <w:rPr>
      <w:rFonts w:eastAsia="MS Mincho"/>
      <w:szCs w:val="20"/>
      <w:lang w:val="en-GB"/>
    </w:rPr>
  </w:style>
  <w:style w:type="character" w:customStyle="1" w:styleId="2Char3">
    <w:name w:val="正文首行缩进 2 Char"/>
    <w:link w:val="28"/>
    <w:rsid w:val="00F028B0"/>
    <w:rPr>
      <w:rFonts w:ascii="Times New Roman" w:eastAsia="MS Mincho" w:hAnsi="Times New Roman"/>
      <w:szCs w:val="24"/>
      <w:lang w:val="en-GB" w:eastAsia="en-US"/>
    </w:rPr>
  </w:style>
  <w:style w:type="character" w:styleId="aff3">
    <w:name w:val="page number"/>
    <w:rsid w:val="00F028B0"/>
  </w:style>
  <w:style w:type="paragraph" w:customStyle="1" w:styleId="List1">
    <w:name w:val="List 1"/>
    <w:basedOn w:val="a0"/>
    <w:rsid w:val="00F028B0"/>
    <w:pPr>
      <w:spacing w:after="120"/>
      <w:ind w:left="568" w:hanging="284"/>
    </w:pPr>
    <w:rPr>
      <w:rFonts w:ascii="Arial" w:eastAsia="MS Mincho" w:hAnsi="Arial"/>
      <w:szCs w:val="22"/>
      <w:lang w:val="en-GB" w:eastAsia="ja-JP"/>
    </w:rPr>
  </w:style>
  <w:style w:type="paragraph" w:customStyle="1" w:styleId="assocaitedwith">
    <w:name w:val="assocaited with"/>
    <w:basedOn w:val="a0"/>
    <w:rsid w:val="00F028B0"/>
    <w:pPr>
      <w:spacing w:after="180"/>
      <w:jc w:val="center"/>
    </w:pPr>
    <w:rPr>
      <w:rFonts w:eastAsia="MS Mincho"/>
      <w:szCs w:val="20"/>
      <w:lang w:val="en-GB" w:eastAsia="ja-JP"/>
    </w:rPr>
  </w:style>
  <w:style w:type="paragraph" w:customStyle="1" w:styleId="Nor">
    <w:name w:val="Nor'"/>
    <w:basedOn w:val="assocaitedwith"/>
    <w:rsid w:val="00F028B0"/>
    <w:rPr>
      <w:b/>
    </w:rPr>
  </w:style>
  <w:style w:type="character" w:customStyle="1" w:styleId="NOChar">
    <w:name w:val="NO Char"/>
    <w:link w:val="NO"/>
    <w:rsid w:val="00F028B0"/>
    <w:rPr>
      <w:rFonts w:ascii="Times New Roman" w:eastAsia="等线" w:hAnsi="Times New Roman"/>
      <w:lang w:val="en-GB" w:eastAsia="en-US"/>
    </w:rPr>
  </w:style>
  <w:style w:type="table" w:styleId="29">
    <w:name w:val="Table Classic 2"/>
    <w:basedOn w:val="a3"/>
    <w:rsid w:val="00F028B0"/>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a">
    <w:name w:val="Table Classic 1"/>
    <w:basedOn w:val="a3"/>
    <w:rsid w:val="00F028B0"/>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3"/>
    <w:rsid w:val="00F028B0"/>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3"/>
    <w:rsid w:val="00F028B0"/>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3"/>
    <w:rsid w:val="00F028B0"/>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b">
    <w:name w:val="浅色列表1"/>
    <w:basedOn w:val="a3"/>
    <w:uiPriority w:val="61"/>
    <w:rsid w:val="00F028B0"/>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F028B0"/>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F028B0"/>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F028B0"/>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3"/>
    <w:rsid w:val="00F028B0"/>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3"/>
    <w:rsid w:val="00F028B0"/>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3"/>
    <w:rsid w:val="00F028B0"/>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F028B0"/>
    <w:pPr>
      <w:spacing w:after="220"/>
    </w:pPr>
    <w:rPr>
      <w:rFonts w:ascii="Arial" w:eastAsia="宋体" w:hAnsi="Arial"/>
      <w:sz w:val="22"/>
    </w:rPr>
  </w:style>
  <w:style w:type="paragraph" w:customStyle="1" w:styleId="aff6">
    <w:name w:val="样式 正文"/>
    <w:basedOn w:val="a0"/>
    <w:link w:val="Charf"/>
    <w:rsid w:val="00F028B0"/>
    <w:pPr>
      <w:widowControl w:val="0"/>
      <w:ind w:firstLineChars="200" w:firstLine="420"/>
      <w:jc w:val="both"/>
    </w:pPr>
    <w:rPr>
      <w:rFonts w:eastAsia="宋体" w:cs="宋体"/>
      <w:kern w:val="2"/>
      <w:sz w:val="21"/>
      <w:szCs w:val="20"/>
      <w:lang w:eastAsia="zh-CN"/>
    </w:rPr>
  </w:style>
  <w:style w:type="character" w:customStyle="1" w:styleId="Charf">
    <w:name w:val="样式 正文 Char"/>
    <w:link w:val="aff6"/>
    <w:rsid w:val="00F028B0"/>
    <w:rPr>
      <w:rFonts w:ascii="Times New Roman" w:hAnsi="Times New Roman" w:cs="宋体"/>
      <w:kern w:val="2"/>
      <w:sz w:val="21"/>
    </w:rPr>
  </w:style>
  <w:style w:type="paragraph" w:customStyle="1" w:styleId="aff7">
    <w:name w:val="公式"/>
    <w:basedOn w:val="a0"/>
    <w:rsid w:val="00F028B0"/>
    <w:pPr>
      <w:widowControl w:val="0"/>
      <w:ind w:firstLine="420"/>
      <w:jc w:val="right"/>
    </w:pPr>
    <w:rPr>
      <w:rFonts w:eastAsia="宋体" w:cs="宋体"/>
      <w:kern w:val="2"/>
      <w:sz w:val="21"/>
      <w:szCs w:val="20"/>
      <w:lang w:eastAsia="zh-CN"/>
    </w:rPr>
  </w:style>
  <w:style w:type="paragraph" w:customStyle="1" w:styleId="Doc-title">
    <w:name w:val="Doc-title"/>
    <w:basedOn w:val="a0"/>
    <w:link w:val="Doc-titleChar"/>
    <w:qFormat/>
    <w:rsid w:val="00F028B0"/>
    <w:pPr>
      <w:spacing w:before="60"/>
      <w:ind w:left="1259" w:hanging="1259"/>
    </w:pPr>
    <w:rPr>
      <w:rFonts w:ascii="Arial" w:eastAsia="宋体" w:hAnsi="Arial" w:cs="Arial"/>
      <w:szCs w:val="20"/>
      <w:lang w:eastAsia="zh-CN"/>
    </w:rPr>
  </w:style>
  <w:style w:type="paragraph" w:customStyle="1" w:styleId="Figure">
    <w:name w:val="Figure"/>
    <w:basedOn w:val="a0"/>
    <w:next w:val="ae"/>
    <w:rsid w:val="00F028B0"/>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rsid w:val="00F028B0"/>
    <w:pPr>
      <w:tabs>
        <w:tab w:val="left" w:pos="1701"/>
        <w:tab w:val="right" w:pos="9639"/>
      </w:tabs>
      <w:spacing w:after="240" w:line="259" w:lineRule="auto"/>
    </w:pPr>
    <w:rPr>
      <w:rFonts w:ascii="Calibri" w:eastAsia="Calibri" w:hAnsi="Calibri"/>
      <w:b/>
      <w:sz w:val="24"/>
      <w:szCs w:val="22"/>
    </w:rPr>
  </w:style>
  <w:style w:type="paragraph" w:customStyle="1" w:styleId="1c">
    <w:name w:val="图表目录1"/>
    <w:basedOn w:val="a0"/>
    <w:next w:val="a0"/>
    <w:rsid w:val="00F028B0"/>
    <w:pPr>
      <w:spacing w:after="160" w:line="259" w:lineRule="auto"/>
      <w:ind w:left="1418" w:hanging="1418"/>
    </w:pPr>
    <w:rPr>
      <w:rFonts w:ascii="Calibri" w:eastAsia="Calibri" w:hAnsi="Calibri"/>
      <w:b/>
      <w:sz w:val="22"/>
      <w:szCs w:val="22"/>
    </w:rPr>
  </w:style>
  <w:style w:type="paragraph" w:customStyle="1" w:styleId="references">
    <w:name w:val="references"/>
    <w:rsid w:val="00F028B0"/>
    <w:pPr>
      <w:numPr>
        <w:numId w:val="18"/>
      </w:numPr>
      <w:spacing w:after="50" w:line="180" w:lineRule="exact"/>
      <w:jc w:val="both"/>
    </w:pPr>
    <w:rPr>
      <w:rFonts w:ascii="Times New Roman" w:eastAsia="MS Mincho" w:hAnsi="Times New Roman"/>
      <w:noProof/>
      <w:sz w:val="16"/>
      <w:szCs w:val="16"/>
      <w:lang w:eastAsia="en-US"/>
    </w:rPr>
  </w:style>
  <w:style w:type="paragraph" w:customStyle="1" w:styleId="CharCharCharCharCharChar">
    <w:name w:val="Char Char Char Char Char Char"/>
    <w:semiHidden/>
    <w:rsid w:val="00F028B0"/>
    <w:pPr>
      <w:keepNext/>
      <w:numPr>
        <w:numId w:val="19"/>
      </w:numPr>
      <w:tabs>
        <w:tab w:val="clear" w:pos="851"/>
        <w:tab w:val="num" w:pos="360"/>
      </w:tabs>
      <w:autoSpaceDE w:val="0"/>
      <w:autoSpaceDN w:val="0"/>
      <w:adjustRightInd w:val="0"/>
      <w:spacing w:before="60" w:after="60"/>
      <w:ind w:left="0" w:firstLine="0"/>
      <w:jc w:val="both"/>
    </w:pPr>
    <w:rPr>
      <w:rFonts w:ascii="Arial" w:eastAsia="等线" w:hAnsi="Arial" w:cs="Arial"/>
      <w:color w:val="0000FF"/>
      <w:kern w:val="2"/>
    </w:rPr>
  </w:style>
  <w:style w:type="paragraph" w:customStyle="1" w:styleId="NumberedList">
    <w:name w:val="Numbered List"/>
    <w:basedOn w:val="a0"/>
    <w:rsid w:val="00F028B0"/>
    <w:pPr>
      <w:numPr>
        <w:numId w:val="21"/>
      </w:numPr>
      <w:jc w:val="both"/>
    </w:pPr>
    <w:rPr>
      <w:rFonts w:eastAsia="MS Mincho"/>
      <w:szCs w:val="20"/>
      <w:lang w:val="en-GB"/>
    </w:rPr>
  </w:style>
  <w:style w:type="paragraph" w:customStyle="1" w:styleId="FigureCaption">
    <w:name w:val="Figure Caption"/>
    <w:aliases w:val="fc Char,Figure Caption Char"/>
    <w:basedOn w:val="a0"/>
    <w:rsid w:val="00F028B0"/>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F028B0"/>
    <w:pPr>
      <w:spacing w:before="120" w:after="120" w:line="240" w:lineRule="atLeast"/>
      <w:jc w:val="right"/>
    </w:pPr>
    <w:rPr>
      <w:rFonts w:eastAsia="等线"/>
      <w:sz w:val="22"/>
      <w:szCs w:val="20"/>
    </w:rPr>
  </w:style>
  <w:style w:type="paragraph" w:customStyle="1" w:styleId="multifig">
    <w:name w:val="multifig"/>
    <w:basedOn w:val="a0"/>
    <w:rsid w:val="00F028B0"/>
    <w:pPr>
      <w:keepNext/>
      <w:tabs>
        <w:tab w:val="center" w:pos="2160"/>
        <w:tab w:val="center" w:pos="6480"/>
      </w:tabs>
      <w:spacing w:line="240" w:lineRule="atLeast"/>
    </w:pPr>
    <w:rPr>
      <w:rFonts w:eastAsia="等线"/>
      <w:sz w:val="24"/>
      <w:szCs w:val="20"/>
    </w:rPr>
  </w:style>
  <w:style w:type="paragraph" w:customStyle="1" w:styleId="TableCaption">
    <w:name w:val="TableCaption"/>
    <w:basedOn w:val="a0"/>
    <w:rsid w:val="00F028B0"/>
    <w:pPr>
      <w:keepNext/>
      <w:tabs>
        <w:tab w:val="left" w:pos="936"/>
      </w:tabs>
      <w:spacing w:before="120" w:after="60"/>
      <w:ind w:left="936" w:hanging="936"/>
      <w:jc w:val="both"/>
    </w:pPr>
    <w:rPr>
      <w:rFonts w:eastAsia="等线"/>
      <w:sz w:val="22"/>
      <w:szCs w:val="20"/>
    </w:rPr>
  </w:style>
  <w:style w:type="paragraph" w:customStyle="1" w:styleId="EquationNumbered">
    <w:name w:val="Equation Numbered"/>
    <w:basedOn w:val="a0"/>
    <w:rsid w:val="00F028B0"/>
    <w:pPr>
      <w:tabs>
        <w:tab w:val="center" w:pos="4320"/>
        <w:tab w:val="right" w:pos="8640"/>
      </w:tabs>
      <w:spacing w:before="60" w:after="60" w:line="300" w:lineRule="atLeast"/>
    </w:pPr>
    <w:rPr>
      <w:rFonts w:eastAsia="等线"/>
      <w:sz w:val="22"/>
      <w:szCs w:val="20"/>
    </w:rPr>
  </w:style>
  <w:style w:type="paragraph" w:customStyle="1" w:styleId="Style10ptChar">
    <w:name w:val="Style 10 pt Char"/>
    <w:basedOn w:val="a0"/>
    <w:rsid w:val="00F028B0"/>
    <w:pPr>
      <w:spacing w:before="120" w:line="240" w:lineRule="exact"/>
      <w:jc w:val="both"/>
    </w:pPr>
    <w:rPr>
      <w:rFonts w:eastAsia="MS Mincho"/>
      <w:szCs w:val="20"/>
    </w:rPr>
  </w:style>
  <w:style w:type="character" w:customStyle="1" w:styleId="Style10ptCharChar">
    <w:name w:val="Style 10 pt Char Char"/>
    <w:rsid w:val="00F028B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F028B0"/>
    <w:pPr>
      <w:spacing w:before="60" w:after="60" w:line="240" w:lineRule="exact"/>
      <w:jc w:val="both"/>
    </w:pPr>
    <w:rPr>
      <w:rFonts w:eastAsia="MS Mincho"/>
      <w:b/>
      <w:szCs w:val="20"/>
    </w:rPr>
  </w:style>
  <w:style w:type="character" w:customStyle="1" w:styleId="Style10ptBoldCharChar">
    <w:name w:val="Style 10 pt Bold Char Char"/>
    <w:rsid w:val="00F028B0"/>
    <w:rPr>
      <w:rFonts w:ascii="Arial" w:eastAsia="MS Mincho" w:hAnsi="Arial" w:cs="Arial"/>
      <w:b/>
      <w:color w:val="0000FF"/>
      <w:kern w:val="2"/>
      <w:lang w:val="en-US" w:eastAsia="en-US" w:bidi="ar-SA"/>
    </w:rPr>
  </w:style>
  <w:style w:type="paragraph" w:styleId="HTML">
    <w:name w:val="HTML Preformatted"/>
    <w:basedOn w:val="a0"/>
    <w:link w:val="HTMLChar"/>
    <w:rsid w:val="00F028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rsid w:val="00F028B0"/>
    <w:rPr>
      <w:rFonts w:ascii="Courier New" w:eastAsia="Batang" w:hAnsi="Courier New" w:cs="Courier New"/>
      <w:lang w:eastAsia="ko-KR"/>
    </w:rPr>
  </w:style>
  <w:style w:type="paragraph" w:customStyle="1" w:styleId="Bullet0">
    <w:name w:val="Bullet"/>
    <w:basedOn w:val="a0"/>
    <w:rsid w:val="00F028B0"/>
    <w:pPr>
      <w:numPr>
        <w:numId w:val="20"/>
      </w:numPr>
      <w:tabs>
        <w:tab w:val="clear" w:pos="1440"/>
        <w:tab w:val="num" w:pos="360"/>
      </w:tabs>
      <w:ind w:left="0" w:firstLine="0"/>
    </w:pPr>
    <w:rPr>
      <w:rFonts w:eastAsia="等线"/>
      <w:sz w:val="24"/>
    </w:rPr>
  </w:style>
  <w:style w:type="paragraph" w:customStyle="1" w:styleId="FigureCentered">
    <w:name w:val="FigureCentered"/>
    <w:basedOn w:val="a0"/>
    <w:next w:val="a0"/>
    <w:rsid w:val="00F028B0"/>
    <w:pPr>
      <w:keepNext/>
      <w:spacing w:before="60" w:after="60" w:line="240" w:lineRule="atLeast"/>
      <w:jc w:val="center"/>
    </w:pPr>
    <w:rPr>
      <w:rFonts w:eastAsia="等线"/>
      <w:sz w:val="24"/>
      <w:szCs w:val="20"/>
    </w:rPr>
  </w:style>
  <w:style w:type="character" w:customStyle="1" w:styleId="Equation-NumberedChar">
    <w:name w:val="Equation-Numbered Char"/>
    <w:rsid w:val="00F028B0"/>
    <w:rPr>
      <w:rFonts w:ascii="Arial" w:eastAsia="宋体" w:hAnsi="Arial" w:cs="Arial"/>
      <w:color w:val="0000FF"/>
      <w:kern w:val="2"/>
      <w:sz w:val="22"/>
      <w:lang w:val="en-US" w:eastAsia="en-US" w:bidi="ar-SA"/>
    </w:rPr>
  </w:style>
  <w:style w:type="paragraph" w:customStyle="1" w:styleId="item">
    <w:name w:val="item"/>
    <w:basedOn w:val="a0"/>
    <w:rsid w:val="00F028B0"/>
    <w:pPr>
      <w:numPr>
        <w:numId w:val="22"/>
      </w:numPr>
      <w:jc w:val="both"/>
    </w:pPr>
    <w:rPr>
      <w:rFonts w:eastAsia="MS Mincho"/>
      <w:szCs w:val="20"/>
      <w:lang w:val="en-GB"/>
    </w:rPr>
  </w:style>
  <w:style w:type="paragraph" w:customStyle="1" w:styleId="PaperTableCell">
    <w:name w:val="PaperTableCell"/>
    <w:basedOn w:val="a0"/>
    <w:rsid w:val="00F028B0"/>
    <w:pPr>
      <w:jc w:val="both"/>
    </w:pPr>
    <w:rPr>
      <w:rFonts w:eastAsia="等线"/>
      <w:sz w:val="16"/>
    </w:rPr>
  </w:style>
  <w:style w:type="character" w:styleId="aff8">
    <w:name w:val="line number"/>
    <w:rsid w:val="00F028B0"/>
    <w:rPr>
      <w:rFonts w:ascii="Arial" w:eastAsia="宋体" w:hAnsi="Arial" w:cs="Arial"/>
      <w:color w:val="0000FF"/>
      <w:kern w:val="2"/>
      <w:sz w:val="18"/>
      <w:lang w:val="en-US" w:eastAsia="zh-CN" w:bidi="ar-SA"/>
    </w:rPr>
  </w:style>
  <w:style w:type="paragraph" w:customStyle="1" w:styleId="figure0">
    <w:name w:val="figure"/>
    <w:basedOn w:val="a0"/>
    <w:rsid w:val="00F028B0"/>
    <w:pPr>
      <w:keepNext/>
      <w:keepLines/>
      <w:spacing w:before="60" w:after="60" w:line="240" w:lineRule="atLeast"/>
      <w:jc w:val="center"/>
    </w:pPr>
    <w:rPr>
      <w:rFonts w:eastAsia="等线"/>
      <w:szCs w:val="20"/>
    </w:rPr>
  </w:style>
  <w:style w:type="character" w:customStyle="1" w:styleId="moz-txt-tag">
    <w:name w:val="moz-txt-tag"/>
    <w:rsid w:val="00F028B0"/>
    <w:rPr>
      <w:rFonts w:ascii="Arial" w:eastAsia="宋体" w:hAnsi="Arial" w:cs="Arial"/>
      <w:color w:val="0000FF"/>
      <w:kern w:val="2"/>
      <w:lang w:val="en-US" w:eastAsia="zh-CN" w:bidi="ar-SA"/>
    </w:rPr>
  </w:style>
  <w:style w:type="paragraph" w:customStyle="1" w:styleId="tac0">
    <w:name w:val="tac"/>
    <w:basedOn w:val="a0"/>
    <w:rsid w:val="00F028B0"/>
    <w:pPr>
      <w:keepNext/>
      <w:jc w:val="center"/>
    </w:pPr>
    <w:rPr>
      <w:rFonts w:ascii="Arial" w:eastAsia="Calibri" w:hAnsi="Arial" w:cs="Arial"/>
      <w:sz w:val="18"/>
      <w:szCs w:val="18"/>
    </w:rPr>
  </w:style>
  <w:style w:type="paragraph" w:customStyle="1" w:styleId="th0">
    <w:name w:val="th"/>
    <w:basedOn w:val="a0"/>
    <w:rsid w:val="00F028B0"/>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CharCharCharChar1">
    <w:name w:val="Char Char Char Char Char Char1"/>
    <w:semiHidden/>
    <w:rsid w:val="00F028B0"/>
    <w:pPr>
      <w:keepNext/>
      <w:tabs>
        <w:tab w:val="num" w:pos="851"/>
      </w:tabs>
      <w:autoSpaceDE w:val="0"/>
      <w:autoSpaceDN w:val="0"/>
      <w:adjustRightInd w:val="0"/>
      <w:spacing w:before="60" w:after="60"/>
      <w:ind w:left="851" w:hanging="851"/>
      <w:jc w:val="both"/>
    </w:pPr>
    <w:rPr>
      <w:rFonts w:ascii="Arial" w:eastAsia="等线" w:hAnsi="Arial" w:cs="Arial"/>
      <w:color w:val="0000FF"/>
      <w:kern w:val="2"/>
    </w:rPr>
  </w:style>
  <w:style w:type="paragraph" w:customStyle="1" w:styleId="CharCharCharCharCharChar1CharChar1">
    <w:name w:val="Char Char Char Char Char Char1 Char Char1"/>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numbering" w:customStyle="1" w:styleId="110">
    <w:name w:val="无列表11"/>
    <w:next w:val="a4"/>
    <w:uiPriority w:val="99"/>
    <w:semiHidden/>
    <w:unhideWhenUsed/>
    <w:rsid w:val="00F028B0"/>
  </w:style>
  <w:style w:type="character" w:customStyle="1" w:styleId="opdicttext22">
    <w:name w:val="op_dict_text22"/>
    <w:rsid w:val="00F028B0"/>
  </w:style>
  <w:style w:type="character" w:customStyle="1" w:styleId="def">
    <w:name w:val="def"/>
    <w:rsid w:val="00F028B0"/>
  </w:style>
  <w:style w:type="paragraph" w:customStyle="1" w:styleId="Normalwithindent">
    <w:name w:val="Normal with indent"/>
    <w:basedOn w:val="a0"/>
    <w:link w:val="NormalwithindentChar"/>
    <w:qFormat/>
    <w:rsid w:val="00F028B0"/>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F028B0"/>
    <w:rPr>
      <w:rFonts w:ascii="Times New Roman" w:eastAsia="Malgun Gothic" w:hAnsi="Times New Roman"/>
      <w:lang w:val="en-GB"/>
    </w:rPr>
  </w:style>
  <w:style w:type="paragraph" w:styleId="aff9">
    <w:name w:val="No Spacing"/>
    <w:uiPriority w:val="1"/>
    <w:qFormat/>
    <w:rsid w:val="00F028B0"/>
    <w:rPr>
      <w:sz w:val="22"/>
      <w:szCs w:val="22"/>
    </w:rPr>
  </w:style>
  <w:style w:type="character" w:customStyle="1" w:styleId="high-light-bg4">
    <w:name w:val="high-light-bg4"/>
    <w:rsid w:val="00F028B0"/>
  </w:style>
  <w:style w:type="character" w:customStyle="1" w:styleId="TitleChar2">
    <w:name w:val="Title Char2"/>
    <w:uiPriority w:val="10"/>
    <w:locked/>
    <w:rsid w:val="00F028B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0"/>
    <w:next w:val="a1"/>
    <w:rsid w:val="00F028B0"/>
    <w:pPr>
      <w:tabs>
        <w:tab w:val="left" w:pos="0"/>
        <w:tab w:val="num" w:pos="360"/>
      </w:tabs>
      <w:spacing w:before="360" w:after="240"/>
      <w:ind w:left="360" w:hanging="360"/>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a0"/>
    <w:rsid w:val="00F028B0"/>
    <w:pPr>
      <w:spacing w:before="100" w:after="100"/>
      <w:ind w:left="860"/>
    </w:pPr>
    <w:rPr>
      <w:rFonts w:ascii="Times" w:eastAsia="MS Gothic" w:hAnsi="Times"/>
      <w:sz w:val="24"/>
      <w:szCs w:val="20"/>
      <w:lang w:val="en-GB" w:eastAsia="ja-JP"/>
    </w:rPr>
  </w:style>
  <w:style w:type="paragraph" w:customStyle="1" w:styleId="a">
    <w:name w:val="佐藤２"/>
    <w:basedOn w:val="a0"/>
    <w:rsid w:val="00F028B0"/>
    <w:pPr>
      <w:numPr>
        <w:numId w:val="23"/>
      </w:numPr>
      <w:spacing w:after="180"/>
    </w:pPr>
    <w:rPr>
      <w:rFonts w:eastAsia="MS Gothic"/>
      <w:sz w:val="24"/>
      <w:szCs w:val="20"/>
      <w:lang w:val="en-GB" w:eastAsia="ja-JP"/>
    </w:rPr>
  </w:style>
  <w:style w:type="paragraph" w:customStyle="1" w:styleId="ListBulletLast">
    <w:name w:val="List Bullet Last"/>
    <w:aliases w:val="lbl"/>
    <w:basedOn w:val="afa"/>
    <w:next w:val="a1"/>
    <w:rsid w:val="00F028B0"/>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F028B0"/>
    <w:pPr>
      <w:jc w:val="both"/>
    </w:pPr>
    <w:rPr>
      <w:rFonts w:eastAsia="MS Gothic"/>
      <w:sz w:val="24"/>
      <w:szCs w:val="20"/>
      <w:lang w:val="en-GB" w:eastAsia="ja-JP"/>
    </w:rPr>
  </w:style>
  <w:style w:type="character" w:customStyle="1" w:styleId="3Char2">
    <w:name w:val="正文文本 3 Char"/>
    <w:link w:val="36"/>
    <w:rsid w:val="00F028B0"/>
    <w:rPr>
      <w:rFonts w:ascii="Times New Roman" w:eastAsia="MS Gothic" w:hAnsi="Times New Roman"/>
      <w:sz w:val="24"/>
      <w:lang w:val="en-GB" w:eastAsia="ja-JP"/>
    </w:rPr>
  </w:style>
  <w:style w:type="paragraph" w:customStyle="1" w:styleId="TableText1">
    <w:name w:val="Table_Text"/>
    <w:basedOn w:val="a0"/>
    <w:rsid w:val="00F028B0"/>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F028B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F028B0"/>
    <w:pPr>
      <w:widowControl w:val="0"/>
      <w:autoSpaceDE w:val="0"/>
      <w:autoSpaceDN w:val="0"/>
      <w:adjustRightInd w:val="0"/>
    </w:pPr>
    <w:rPr>
      <w:rFonts w:ascii="MS PGothic" w:eastAsia="MS PGothic" w:hAnsi="Century"/>
      <w:lang w:eastAsia="ja-JP"/>
    </w:rPr>
  </w:style>
  <w:style w:type="character" w:customStyle="1" w:styleId="affa">
    <w:name w:val="図表番号 (文字)"/>
    <w:aliases w:val="cap (文字),cap Char (文字) (文字)1"/>
    <w:rsid w:val="00F028B0"/>
    <w:rPr>
      <w:rFonts w:eastAsia="MS Gothic"/>
      <w:b/>
      <w:noProof w:val="0"/>
      <w:kern w:val="2"/>
      <w:sz w:val="24"/>
      <w:lang w:val="en-GB"/>
    </w:rPr>
  </w:style>
  <w:style w:type="paragraph" w:customStyle="1" w:styleId="Normal1CharChar">
    <w:name w:val="Normal1 Char Char"/>
    <w:rsid w:val="00F028B0"/>
    <w:pPr>
      <w:keepNext/>
      <w:tabs>
        <w:tab w:val="num" w:pos="851"/>
      </w:tabs>
      <w:kinsoku w:val="0"/>
      <w:overflowPunct w:val="0"/>
      <w:autoSpaceDE w:val="0"/>
      <w:autoSpaceDN w:val="0"/>
      <w:adjustRightInd w:val="0"/>
      <w:spacing w:before="60" w:after="60"/>
      <w:ind w:left="851" w:hanging="851"/>
      <w:jc w:val="both"/>
    </w:pPr>
    <w:rPr>
      <w:rFonts w:ascii="Times New Roman" w:eastAsia="等线" w:hAnsi="Times New Roman"/>
      <w:kern w:val="2"/>
      <w:sz w:val="21"/>
      <w:lang w:val="en-GB" w:eastAsia="ja-JP"/>
    </w:rPr>
  </w:style>
  <w:style w:type="paragraph" w:customStyle="1" w:styleId="CharCharCharCarCarCharCharCarCar">
    <w:name w:val="Char Char Char Car Car Char Char Car Car"/>
    <w:rsid w:val="00F028B0"/>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F028B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F028B0"/>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F028B0"/>
    <w:rPr>
      <w:rFonts w:ascii="Times New Roman" w:eastAsia="MS Gothic" w:hAnsi="Times New Roman"/>
      <w:sz w:val="24"/>
      <w:lang w:val="en-GB" w:eastAsia="ja-JP"/>
    </w:rPr>
  </w:style>
  <w:style w:type="character" w:customStyle="1" w:styleId="Doc-titleChar">
    <w:name w:val="Doc-title Char"/>
    <w:link w:val="Doc-title"/>
    <w:rsid w:val="00F028B0"/>
    <w:rPr>
      <w:rFonts w:ascii="Arial" w:hAnsi="Arial" w:cs="Arial"/>
    </w:rPr>
  </w:style>
  <w:style w:type="paragraph" w:customStyle="1" w:styleId="msonormal0">
    <w:name w:val="msonormal"/>
    <w:basedOn w:val="a0"/>
    <w:rsid w:val="00F028B0"/>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F028B0"/>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F028B0"/>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F028B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F028B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F028B0"/>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F028B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F028B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F028B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F028B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F028B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F028B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F028B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F028B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F028B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F028B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F028B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F028B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F028B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F028B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F028B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F028B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F028B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F028B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F028B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F028B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F028B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F028B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F028B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F028B0"/>
    <w:rPr>
      <w:rFonts w:ascii="Arial" w:hAnsi="Arial"/>
      <w:vanish w:val="0"/>
      <w:color w:val="FF0000"/>
      <w:sz w:val="24"/>
    </w:rPr>
  </w:style>
  <w:style w:type="paragraph" w:customStyle="1" w:styleId="Bulletedo1">
    <w:name w:val="Bulleted o 1"/>
    <w:basedOn w:val="a0"/>
    <w:rsid w:val="00F028B0"/>
    <w:pPr>
      <w:numPr>
        <w:numId w:val="24"/>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F028B0"/>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F028B0"/>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CharChar3">
    <w:name w:val="Char Char3"/>
    <w:rsid w:val="00F028B0"/>
    <w:rPr>
      <w:rFonts w:ascii="Arial" w:hAnsi="Arial"/>
      <w:sz w:val="36"/>
      <w:lang w:val="en-GB" w:eastAsia="en-US" w:bidi="ar-SA"/>
    </w:rPr>
  </w:style>
  <w:style w:type="character" w:customStyle="1" w:styleId="CharChar2">
    <w:name w:val="Char Char2"/>
    <w:rsid w:val="00F028B0"/>
    <w:rPr>
      <w:rFonts w:ascii="Arial" w:hAnsi="Arial"/>
      <w:sz w:val="32"/>
      <w:lang w:val="en-GB" w:eastAsia="en-US" w:bidi="ar-SA"/>
    </w:rPr>
  </w:style>
  <w:style w:type="character" w:customStyle="1" w:styleId="CharChar1">
    <w:name w:val="Char Char1"/>
    <w:rsid w:val="00F028B0"/>
    <w:rPr>
      <w:rFonts w:ascii="Arial" w:hAnsi="Arial"/>
      <w:sz w:val="28"/>
      <w:lang w:val="en-GB" w:eastAsia="en-US" w:bidi="ar-SA"/>
    </w:rPr>
  </w:style>
  <w:style w:type="character" w:customStyle="1" w:styleId="CharChar">
    <w:name w:val="Char Char"/>
    <w:rsid w:val="00F028B0"/>
    <w:rPr>
      <w:rFonts w:ascii="Arial" w:hAnsi="Arial"/>
      <w:sz w:val="22"/>
      <w:lang w:val="en-GB" w:eastAsia="en-US" w:bidi="ar-SA"/>
    </w:rPr>
  </w:style>
  <w:style w:type="table" w:styleId="-60">
    <w:name w:val="Dark List Accent 6"/>
    <w:basedOn w:val="a3"/>
    <w:uiPriority w:val="70"/>
    <w:rsid w:val="00F028B0"/>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b">
    <w:name w:val="テキスト"/>
    <w:basedOn w:val="a0"/>
    <w:link w:val="affc"/>
    <w:qFormat/>
    <w:rsid w:val="00F028B0"/>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c">
    <w:name w:val="テキスト (文字)"/>
    <w:link w:val="affb"/>
    <w:rsid w:val="00F028B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F028B0"/>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F028B0"/>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F028B0"/>
  </w:style>
  <w:style w:type="paragraph" w:customStyle="1" w:styleId="onecomwebmail-msolistparagraph">
    <w:name w:val="onecomwebmail-msolistparagraph"/>
    <w:basedOn w:val="a0"/>
    <w:rsid w:val="00F028B0"/>
    <w:pPr>
      <w:spacing w:before="100" w:beforeAutospacing="1" w:after="100" w:afterAutospacing="1"/>
    </w:pPr>
    <w:rPr>
      <w:rFonts w:eastAsia="等线"/>
      <w:sz w:val="24"/>
      <w:lang w:val="sv-SE" w:eastAsia="sv-SE"/>
    </w:rPr>
  </w:style>
  <w:style w:type="paragraph" w:customStyle="1" w:styleId="onecomwebmail-tah">
    <w:name w:val="onecomwebmail-tah"/>
    <w:basedOn w:val="a0"/>
    <w:rsid w:val="00F028B0"/>
    <w:pPr>
      <w:spacing w:before="100" w:beforeAutospacing="1" w:after="100" w:afterAutospacing="1"/>
    </w:pPr>
    <w:rPr>
      <w:rFonts w:eastAsia="等线"/>
      <w:sz w:val="24"/>
      <w:lang w:val="sv-SE" w:eastAsia="sv-SE"/>
    </w:rPr>
  </w:style>
  <w:style w:type="paragraph" w:customStyle="1" w:styleId="onecomwebmail-tac">
    <w:name w:val="onecomwebmail-tac"/>
    <w:basedOn w:val="a0"/>
    <w:rsid w:val="00F028B0"/>
    <w:pPr>
      <w:spacing w:before="100" w:beforeAutospacing="1" w:after="100" w:afterAutospacing="1"/>
    </w:pPr>
    <w:rPr>
      <w:rFonts w:eastAsia="等线"/>
      <w:sz w:val="24"/>
      <w:lang w:val="sv-SE" w:eastAsia="sv-SE"/>
    </w:rPr>
  </w:style>
  <w:style w:type="character" w:customStyle="1" w:styleId="onecomwebmail-font">
    <w:name w:val="onecomwebmail-font"/>
    <w:rsid w:val="00F028B0"/>
  </w:style>
  <w:style w:type="character" w:customStyle="1" w:styleId="onecomwebmail-size">
    <w:name w:val="onecomwebmail-size"/>
    <w:rsid w:val="00F028B0"/>
  </w:style>
  <w:style w:type="paragraph" w:styleId="afe">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0"/>
    <w:unhideWhenUsed/>
    <w:rsid w:val="00F028B0"/>
    <w:pPr>
      <w:ind w:firstLineChars="200" w:firstLine="420"/>
    </w:pPr>
  </w:style>
  <w:style w:type="paragraph" w:styleId="z-">
    <w:name w:val="HTML Top of Form"/>
    <w:basedOn w:val="a0"/>
    <w:next w:val="a0"/>
    <w:link w:val="z-Char"/>
    <w:hidden/>
    <w:uiPriority w:val="99"/>
    <w:semiHidden/>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1">
    <w:name w:val="z-窗体顶端 Char1"/>
    <w:uiPriority w:val="99"/>
    <w:semiHidden/>
    <w:rsid w:val="00F028B0"/>
    <w:rPr>
      <w:rFonts w:ascii="Arial" w:eastAsia="Times New Roman" w:hAnsi="Arial" w:cs="Arial"/>
      <w:vanish/>
      <w:sz w:val="16"/>
      <w:szCs w:val="16"/>
      <w:lang w:eastAsia="en-US"/>
    </w:rPr>
  </w:style>
  <w:style w:type="paragraph" w:styleId="z-0">
    <w:name w:val="HTML Bottom of Form"/>
    <w:basedOn w:val="a0"/>
    <w:next w:val="a0"/>
    <w:link w:val="z-Char0"/>
    <w:hidden/>
    <w:uiPriority w:val="99"/>
    <w:semiHidden/>
    <w:unhideWhenUsed/>
    <w:rsid w:val="00F028B0"/>
    <w:pPr>
      <w:pBdr>
        <w:top w:val="single" w:sz="6" w:space="1" w:color="auto"/>
      </w:pBdr>
      <w:jc w:val="center"/>
    </w:pPr>
    <w:rPr>
      <w:rFonts w:ascii="Arial" w:eastAsia="等线" w:hAnsi="Arial"/>
      <w:vanish/>
      <w:sz w:val="16"/>
      <w:szCs w:val="16"/>
      <w:lang w:eastAsia="zh-CN"/>
    </w:rPr>
  </w:style>
  <w:style w:type="character" w:customStyle="1" w:styleId="z-Char10">
    <w:name w:val="z-窗体底端 Char1"/>
    <w:uiPriority w:val="99"/>
    <w:semiHidden/>
    <w:rsid w:val="00F028B0"/>
    <w:rPr>
      <w:rFonts w:ascii="Arial" w:eastAsia="Times New Roman" w:hAnsi="Arial" w:cs="Arial"/>
      <w:vanish/>
      <w:sz w:val="16"/>
      <w:szCs w:val="16"/>
      <w:lang w:eastAsia="en-US"/>
    </w:rPr>
  </w:style>
  <w:style w:type="paragraph" w:styleId="aff1">
    <w:name w:val="Subtitle"/>
    <w:basedOn w:val="a0"/>
    <w:next w:val="a0"/>
    <w:link w:val="Chard"/>
    <w:uiPriority w:val="11"/>
    <w:qFormat/>
    <w:rsid w:val="00F028B0"/>
    <w:pPr>
      <w:spacing w:before="240" w:after="60" w:line="312" w:lineRule="auto"/>
      <w:jc w:val="center"/>
      <w:outlineLvl w:val="1"/>
    </w:pPr>
    <w:rPr>
      <w:rFonts w:ascii="Calibri Light" w:eastAsia="等线 Light" w:hAnsi="Calibri Light"/>
      <w:b/>
      <w:i/>
      <w:iCs/>
      <w:color w:val="5B9BD5"/>
      <w:spacing w:val="15"/>
      <w:lang w:eastAsia="zh-CN"/>
    </w:rPr>
  </w:style>
  <w:style w:type="character" w:customStyle="1" w:styleId="Char11">
    <w:name w:val="副标题 Char1"/>
    <w:uiPriority w:val="11"/>
    <w:rsid w:val="00F028B0"/>
    <w:rPr>
      <w:rFonts w:ascii="Cambria" w:hAnsi="Cambria" w:cs="Times New Roman"/>
      <w:b/>
      <w:bCs/>
      <w:kern w:val="28"/>
      <w:sz w:val="32"/>
      <w:szCs w:val="32"/>
      <w:lang w:eastAsia="en-US"/>
    </w:rPr>
  </w:style>
  <w:style w:type="paragraph" w:styleId="aff2">
    <w:name w:val="Title"/>
    <w:basedOn w:val="a0"/>
    <w:next w:val="a0"/>
    <w:link w:val="Chare"/>
    <w:qFormat/>
    <w:rsid w:val="00F028B0"/>
    <w:pPr>
      <w:spacing w:before="240" w:after="60"/>
      <w:jc w:val="center"/>
      <w:outlineLvl w:val="0"/>
    </w:pPr>
    <w:rPr>
      <w:rFonts w:ascii="Arial" w:eastAsia="MS Mincho" w:hAnsi="Arial"/>
      <w:b/>
      <w:sz w:val="24"/>
      <w:szCs w:val="20"/>
      <w:lang w:val="de-DE" w:eastAsia="ja-JP"/>
    </w:rPr>
  </w:style>
  <w:style w:type="character" w:customStyle="1" w:styleId="Char12">
    <w:name w:val="标题 Char1"/>
    <w:uiPriority w:val="10"/>
    <w:rsid w:val="00F028B0"/>
    <w:rPr>
      <w:rFonts w:ascii="Cambria" w:hAnsi="Cambria" w:cs="Times New Roman"/>
      <w:b/>
      <w:bCs/>
      <w:sz w:val="32"/>
      <w:szCs w:val="32"/>
      <w:lang w:eastAsia="en-US"/>
    </w:rPr>
  </w:style>
  <w:style w:type="character" w:customStyle="1" w:styleId="TFChar">
    <w:name w:val="TF Char"/>
    <w:uiPriority w:val="99"/>
    <w:rsid w:val="002D228C"/>
    <w:rPr>
      <w:rFonts w:ascii="Arial" w:hAnsi="Arial"/>
      <w:b/>
      <w:lang w:val="en-GB" w:eastAsia="en-GB"/>
    </w:rPr>
  </w:style>
  <w:style w:type="paragraph" w:customStyle="1" w:styleId="b110">
    <w:name w:val="b110"/>
    <w:basedOn w:val="a0"/>
    <w:rsid w:val="00A1656E"/>
    <w:pPr>
      <w:spacing w:before="75" w:after="75"/>
    </w:pPr>
    <w:rPr>
      <w:sz w:val="24"/>
      <w:lang w:eastAsia="zh-CN"/>
    </w:rPr>
  </w:style>
  <w:style w:type="paragraph" w:customStyle="1" w:styleId="TableCell1">
    <w:name w:val="TableCell"/>
    <w:basedOn w:val="a0"/>
    <w:qFormat/>
    <w:rsid w:val="0020454F"/>
    <w:pPr>
      <w:autoSpaceDE w:val="0"/>
      <w:autoSpaceDN w:val="0"/>
      <w:adjustRightInd w:val="0"/>
      <w:snapToGrid w:val="0"/>
      <w:spacing w:before="20" w:after="20"/>
    </w:pPr>
    <w:rPr>
      <w:szCs w:val="21"/>
      <w:lang w:eastAsia="zh-CN"/>
    </w:rPr>
  </w:style>
  <w:style w:type="paragraph" w:customStyle="1" w:styleId="StatementBody">
    <w:name w:val="Statement Body"/>
    <w:basedOn w:val="a0"/>
    <w:link w:val="StatementBodyChar"/>
    <w:rsid w:val="00E7573C"/>
    <w:pPr>
      <w:numPr>
        <w:numId w:val="26"/>
      </w:numPr>
      <w:spacing w:after="100" w:afterAutospacing="1"/>
      <w:contextualSpacing/>
    </w:pPr>
    <w:rPr>
      <w:lang w:val="x-none" w:eastAsia="ko-KR"/>
    </w:rPr>
  </w:style>
  <w:style w:type="character" w:customStyle="1" w:styleId="StatementBodyChar">
    <w:name w:val="Statement Body Char"/>
    <w:link w:val="StatementBody"/>
    <w:rsid w:val="00E7573C"/>
    <w:rPr>
      <w:rFonts w:ascii="Times New Roman" w:eastAsia="Times New Roman" w:hAnsi="Times New Roman"/>
      <w:szCs w:val="24"/>
      <w:lang w:val="x-none" w:eastAsia="ko-KR"/>
    </w:rPr>
  </w:style>
  <w:style w:type="character" w:customStyle="1" w:styleId="TANChar">
    <w:name w:val="TAN Char"/>
    <w:link w:val="TAN"/>
    <w:qFormat/>
    <w:rsid w:val="004D7D1E"/>
    <w:rPr>
      <w:rFonts w:ascii="Arial" w:eastAsia="等线" w:hAnsi="Arial"/>
      <w:sz w:val="18"/>
      <w:lang w:val="en-GB" w:eastAsia="en-US"/>
    </w:rPr>
  </w:style>
  <w:style w:type="character" w:customStyle="1" w:styleId="B4Char">
    <w:name w:val="B4 Char"/>
    <w:link w:val="B4"/>
    <w:qFormat/>
    <w:rsid w:val="00EC17E3"/>
    <w:rPr>
      <w:rFonts w:ascii="Times New Roman" w:eastAsia="等线" w:hAnsi="Times New Roman"/>
      <w:lang w:val="en-GB" w:eastAsia="en-US"/>
    </w:rPr>
  </w:style>
  <w:style w:type="character" w:customStyle="1" w:styleId="B5Char">
    <w:name w:val="B5 Char"/>
    <w:link w:val="B5"/>
    <w:qFormat/>
    <w:rsid w:val="00EC17E3"/>
    <w:rPr>
      <w:rFonts w:ascii="Times New Roman" w:eastAsia="等线"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016046">
      <w:bodyDiv w:val="1"/>
      <w:marLeft w:val="0"/>
      <w:marRight w:val="0"/>
      <w:marTop w:val="0"/>
      <w:marBottom w:val="0"/>
      <w:divBdr>
        <w:top w:val="none" w:sz="0" w:space="0" w:color="auto"/>
        <w:left w:val="none" w:sz="0" w:space="0" w:color="auto"/>
        <w:bottom w:val="none" w:sz="0" w:space="0" w:color="auto"/>
        <w:right w:val="none" w:sz="0" w:space="0" w:color="auto"/>
      </w:divBdr>
    </w:div>
    <w:div w:id="64694731">
      <w:bodyDiv w:val="1"/>
      <w:marLeft w:val="0"/>
      <w:marRight w:val="0"/>
      <w:marTop w:val="0"/>
      <w:marBottom w:val="0"/>
      <w:divBdr>
        <w:top w:val="none" w:sz="0" w:space="0" w:color="auto"/>
        <w:left w:val="none" w:sz="0" w:space="0" w:color="auto"/>
        <w:bottom w:val="none" w:sz="0" w:space="0" w:color="auto"/>
        <w:right w:val="none" w:sz="0" w:space="0" w:color="auto"/>
      </w:divBdr>
    </w:div>
    <w:div w:id="92289105">
      <w:bodyDiv w:val="1"/>
      <w:marLeft w:val="0"/>
      <w:marRight w:val="0"/>
      <w:marTop w:val="0"/>
      <w:marBottom w:val="0"/>
      <w:divBdr>
        <w:top w:val="none" w:sz="0" w:space="0" w:color="auto"/>
        <w:left w:val="none" w:sz="0" w:space="0" w:color="auto"/>
        <w:bottom w:val="none" w:sz="0" w:space="0" w:color="auto"/>
        <w:right w:val="none" w:sz="0" w:space="0" w:color="auto"/>
      </w:divBdr>
    </w:div>
    <w:div w:id="97145245">
      <w:bodyDiv w:val="1"/>
      <w:marLeft w:val="0"/>
      <w:marRight w:val="0"/>
      <w:marTop w:val="0"/>
      <w:marBottom w:val="0"/>
      <w:divBdr>
        <w:top w:val="none" w:sz="0" w:space="0" w:color="auto"/>
        <w:left w:val="none" w:sz="0" w:space="0" w:color="auto"/>
        <w:bottom w:val="none" w:sz="0" w:space="0" w:color="auto"/>
        <w:right w:val="none" w:sz="0" w:space="0" w:color="auto"/>
      </w:divBdr>
    </w:div>
    <w:div w:id="148987991">
      <w:bodyDiv w:val="1"/>
      <w:marLeft w:val="0"/>
      <w:marRight w:val="0"/>
      <w:marTop w:val="0"/>
      <w:marBottom w:val="0"/>
      <w:divBdr>
        <w:top w:val="none" w:sz="0" w:space="0" w:color="auto"/>
        <w:left w:val="none" w:sz="0" w:space="0" w:color="auto"/>
        <w:bottom w:val="none" w:sz="0" w:space="0" w:color="auto"/>
        <w:right w:val="none" w:sz="0" w:space="0" w:color="auto"/>
      </w:divBdr>
    </w:div>
    <w:div w:id="183247098">
      <w:bodyDiv w:val="1"/>
      <w:marLeft w:val="0"/>
      <w:marRight w:val="0"/>
      <w:marTop w:val="0"/>
      <w:marBottom w:val="0"/>
      <w:divBdr>
        <w:top w:val="none" w:sz="0" w:space="0" w:color="auto"/>
        <w:left w:val="none" w:sz="0" w:space="0" w:color="auto"/>
        <w:bottom w:val="none" w:sz="0" w:space="0" w:color="auto"/>
        <w:right w:val="none" w:sz="0" w:space="0" w:color="auto"/>
      </w:divBdr>
      <w:divsChild>
        <w:div w:id="1106846302">
          <w:marLeft w:val="1166"/>
          <w:marRight w:val="0"/>
          <w:marTop w:val="96"/>
          <w:marBottom w:val="0"/>
          <w:divBdr>
            <w:top w:val="none" w:sz="0" w:space="0" w:color="auto"/>
            <w:left w:val="none" w:sz="0" w:space="0" w:color="auto"/>
            <w:bottom w:val="none" w:sz="0" w:space="0" w:color="auto"/>
            <w:right w:val="none" w:sz="0" w:space="0" w:color="auto"/>
          </w:divBdr>
        </w:div>
        <w:div w:id="1735395267">
          <w:marLeft w:val="547"/>
          <w:marRight w:val="0"/>
          <w:marTop w:val="106"/>
          <w:marBottom w:val="0"/>
          <w:divBdr>
            <w:top w:val="none" w:sz="0" w:space="0" w:color="auto"/>
            <w:left w:val="none" w:sz="0" w:space="0" w:color="auto"/>
            <w:bottom w:val="none" w:sz="0" w:space="0" w:color="auto"/>
            <w:right w:val="none" w:sz="0" w:space="0" w:color="auto"/>
          </w:divBdr>
        </w:div>
      </w:divsChild>
    </w:div>
    <w:div w:id="196311292">
      <w:bodyDiv w:val="1"/>
      <w:marLeft w:val="0"/>
      <w:marRight w:val="0"/>
      <w:marTop w:val="0"/>
      <w:marBottom w:val="0"/>
      <w:divBdr>
        <w:top w:val="none" w:sz="0" w:space="0" w:color="auto"/>
        <w:left w:val="none" w:sz="0" w:space="0" w:color="auto"/>
        <w:bottom w:val="none" w:sz="0" w:space="0" w:color="auto"/>
        <w:right w:val="none" w:sz="0" w:space="0" w:color="auto"/>
      </w:divBdr>
    </w:div>
    <w:div w:id="201401397">
      <w:bodyDiv w:val="1"/>
      <w:marLeft w:val="0"/>
      <w:marRight w:val="0"/>
      <w:marTop w:val="0"/>
      <w:marBottom w:val="0"/>
      <w:divBdr>
        <w:top w:val="none" w:sz="0" w:space="0" w:color="auto"/>
        <w:left w:val="none" w:sz="0" w:space="0" w:color="auto"/>
        <w:bottom w:val="none" w:sz="0" w:space="0" w:color="auto"/>
        <w:right w:val="none" w:sz="0" w:space="0" w:color="auto"/>
      </w:divBdr>
    </w:div>
    <w:div w:id="217517421">
      <w:bodyDiv w:val="1"/>
      <w:marLeft w:val="0"/>
      <w:marRight w:val="0"/>
      <w:marTop w:val="0"/>
      <w:marBottom w:val="0"/>
      <w:divBdr>
        <w:top w:val="none" w:sz="0" w:space="0" w:color="auto"/>
        <w:left w:val="none" w:sz="0" w:space="0" w:color="auto"/>
        <w:bottom w:val="none" w:sz="0" w:space="0" w:color="auto"/>
        <w:right w:val="none" w:sz="0" w:space="0" w:color="auto"/>
      </w:divBdr>
    </w:div>
    <w:div w:id="233274358">
      <w:bodyDiv w:val="1"/>
      <w:marLeft w:val="0"/>
      <w:marRight w:val="0"/>
      <w:marTop w:val="0"/>
      <w:marBottom w:val="0"/>
      <w:divBdr>
        <w:top w:val="none" w:sz="0" w:space="0" w:color="auto"/>
        <w:left w:val="none" w:sz="0" w:space="0" w:color="auto"/>
        <w:bottom w:val="none" w:sz="0" w:space="0" w:color="auto"/>
        <w:right w:val="none" w:sz="0" w:space="0" w:color="auto"/>
      </w:divBdr>
    </w:div>
    <w:div w:id="249655992">
      <w:bodyDiv w:val="1"/>
      <w:marLeft w:val="0"/>
      <w:marRight w:val="0"/>
      <w:marTop w:val="0"/>
      <w:marBottom w:val="0"/>
      <w:divBdr>
        <w:top w:val="none" w:sz="0" w:space="0" w:color="auto"/>
        <w:left w:val="none" w:sz="0" w:space="0" w:color="auto"/>
        <w:bottom w:val="none" w:sz="0" w:space="0" w:color="auto"/>
        <w:right w:val="none" w:sz="0" w:space="0" w:color="auto"/>
      </w:divBdr>
    </w:div>
    <w:div w:id="360476641">
      <w:bodyDiv w:val="1"/>
      <w:marLeft w:val="0"/>
      <w:marRight w:val="0"/>
      <w:marTop w:val="0"/>
      <w:marBottom w:val="0"/>
      <w:divBdr>
        <w:top w:val="none" w:sz="0" w:space="0" w:color="auto"/>
        <w:left w:val="none" w:sz="0" w:space="0" w:color="auto"/>
        <w:bottom w:val="none" w:sz="0" w:space="0" w:color="auto"/>
        <w:right w:val="none" w:sz="0" w:space="0" w:color="auto"/>
      </w:divBdr>
    </w:div>
    <w:div w:id="361710991">
      <w:bodyDiv w:val="1"/>
      <w:marLeft w:val="0"/>
      <w:marRight w:val="0"/>
      <w:marTop w:val="0"/>
      <w:marBottom w:val="0"/>
      <w:divBdr>
        <w:top w:val="none" w:sz="0" w:space="0" w:color="auto"/>
        <w:left w:val="none" w:sz="0" w:space="0" w:color="auto"/>
        <w:bottom w:val="none" w:sz="0" w:space="0" w:color="auto"/>
        <w:right w:val="none" w:sz="0" w:space="0" w:color="auto"/>
      </w:divBdr>
    </w:div>
    <w:div w:id="397829507">
      <w:bodyDiv w:val="1"/>
      <w:marLeft w:val="0"/>
      <w:marRight w:val="0"/>
      <w:marTop w:val="0"/>
      <w:marBottom w:val="0"/>
      <w:divBdr>
        <w:top w:val="none" w:sz="0" w:space="0" w:color="auto"/>
        <w:left w:val="none" w:sz="0" w:space="0" w:color="auto"/>
        <w:bottom w:val="none" w:sz="0" w:space="0" w:color="auto"/>
        <w:right w:val="none" w:sz="0" w:space="0" w:color="auto"/>
      </w:divBdr>
    </w:div>
    <w:div w:id="423958004">
      <w:bodyDiv w:val="1"/>
      <w:marLeft w:val="0"/>
      <w:marRight w:val="0"/>
      <w:marTop w:val="0"/>
      <w:marBottom w:val="0"/>
      <w:divBdr>
        <w:top w:val="none" w:sz="0" w:space="0" w:color="auto"/>
        <w:left w:val="none" w:sz="0" w:space="0" w:color="auto"/>
        <w:bottom w:val="none" w:sz="0" w:space="0" w:color="auto"/>
        <w:right w:val="none" w:sz="0" w:space="0" w:color="auto"/>
      </w:divBdr>
      <w:divsChild>
        <w:div w:id="2119519540">
          <w:marLeft w:val="547"/>
          <w:marRight w:val="0"/>
          <w:marTop w:val="0"/>
          <w:marBottom w:val="60"/>
          <w:divBdr>
            <w:top w:val="none" w:sz="0" w:space="0" w:color="auto"/>
            <w:left w:val="none" w:sz="0" w:space="0" w:color="auto"/>
            <w:bottom w:val="none" w:sz="0" w:space="0" w:color="auto"/>
            <w:right w:val="none" w:sz="0" w:space="0" w:color="auto"/>
          </w:divBdr>
        </w:div>
        <w:div w:id="166093171">
          <w:marLeft w:val="1166"/>
          <w:marRight w:val="0"/>
          <w:marTop w:val="0"/>
          <w:marBottom w:val="60"/>
          <w:divBdr>
            <w:top w:val="none" w:sz="0" w:space="0" w:color="auto"/>
            <w:left w:val="none" w:sz="0" w:space="0" w:color="auto"/>
            <w:bottom w:val="none" w:sz="0" w:space="0" w:color="auto"/>
            <w:right w:val="none" w:sz="0" w:space="0" w:color="auto"/>
          </w:divBdr>
        </w:div>
        <w:div w:id="1647277110">
          <w:marLeft w:val="1800"/>
          <w:marRight w:val="0"/>
          <w:marTop w:val="0"/>
          <w:marBottom w:val="60"/>
          <w:divBdr>
            <w:top w:val="none" w:sz="0" w:space="0" w:color="auto"/>
            <w:left w:val="none" w:sz="0" w:space="0" w:color="auto"/>
            <w:bottom w:val="none" w:sz="0" w:space="0" w:color="auto"/>
            <w:right w:val="none" w:sz="0" w:space="0" w:color="auto"/>
          </w:divBdr>
        </w:div>
        <w:div w:id="178279470">
          <w:marLeft w:val="1800"/>
          <w:marRight w:val="0"/>
          <w:marTop w:val="0"/>
          <w:marBottom w:val="60"/>
          <w:divBdr>
            <w:top w:val="none" w:sz="0" w:space="0" w:color="auto"/>
            <w:left w:val="none" w:sz="0" w:space="0" w:color="auto"/>
            <w:bottom w:val="none" w:sz="0" w:space="0" w:color="auto"/>
            <w:right w:val="none" w:sz="0" w:space="0" w:color="auto"/>
          </w:divBdr>
        </w:div>
        <w:div w:id="1395929601">
          <w:marLeft w:val="1800"/>
          <w:marRight w:val="0"/>
          <w:marTop w:val="0"/>
          <w:marBottom w:val="60"/>
          <w:divBdr>
            <w:top w:val="none" w:sz="0" w:space="0" w:color="auto"/>
            <w:left w:val="none" w:sz="0" w:space="0" w:color="auto"/>
            <w:bottom w:val="none" w:sz="0" w:space="0" w:color="auto"/>
            <w:right w:val="none" w:sz="0" w:space="0" w:color="auto"/>
          </w:divBdr>
        </w:div>
        <w:div w:id="768113375">
          <w:marLeft w:val="2520"/>
          <w:marRight w:val="0"/>
          <w:marTop w:val="0"/>
          <w:marBottom w:val="60"/>
          <w:divBdr>
            <w:top w:val="none" w:sz="0" w:space="0" w:color="auto"/>
            <w:left w:val="none" w:sz="0" w:space="0" w:color="auto"/>
            <w:bottom w:val="none" w:sz="0" w:space="0" w:color="auto"/>
            <w:right w:val="none" w:sz="0" w:space="0" w:color="auto"/>
          </w:divBdr>
        </w:div>
        <w:div w:id="799500212">
          <w:marLeft w:val="1800"/>
          <w:marRight w:val="0"/>
          <w:marTop w:val="0"/>
          <w:marBottom w:val="60"/>
          <w:divBdr>
            <w:top w:val="none" w:sz="0" w:space="0" w:color="auto"/>
            <w:left w:val="none" w:sz="0" w:space="0" w:color="auto"/>
            <w:bottom w:val="none" w:sz="0" w:space="0" w:color="auto"/>
            <w:right w:val="none" w:sz="0" w:space="0" w:color="auto"/>
          </w:divBdr>
        </w:div>
        <w:div w:id="59905541">
          <w:marLeft w:val="2520"/>
          <w:marRight w:val="0"/>
          <w:marTop w:val="0"/>
          <w:marBottom w:val="60"/>
          <w:divBdr>
            <w:top w:val="none" w:sz="0" w:space="0" w:color="auto"/>
            <w:left w:val="none" w:sz="0" w:space="0" w:color="auto"/>
            <w:bottom w:val="none" w:sz="0" w:space="0" w:color="auto"/>
            <w:right w:val="none" w:sz="0" w:space="0" w:color="auto"/>
          </w:divBdr>
        </w:div>
        <w:div w:id="579825644">
          <w:marLeft w:val="1800"/>
          <w:marRight w:val="0"/>
          <w:marTop w:val="0"/>
          <w:marBottom w:val="60"/>
          <w:divBdr>
            <w:top w:val="none" w:sz="0" w:space="0" w:color="auto"/>
            <w:left w:val="none" w:sz="0" w:space="0" w:color="auto"/>
            <w:bottom w:val="none" w:sz="0" w:space="0" w:color="auto"/>
            <w:right w:val="none" w:sz="0" w:space="0" w:color="auto"/>
          </w:divBdr>
        </w:div>
        <w:div w:id="1765682604">
          <w:marLeft w:val="2520"/>
          <w:marRight w:val="0"/>
          <w:marTop w:val="0"/>
          <w:marBottom w:val="60"/>
          <w:divBdr>
            <w:top w:val="none" w:sz="0" w:space="0" w:color="auto"/>
            <w:left w:val="none" w:sz="0" w:space="0" w:color="auto"/>
            <w:bottom w:val="none" w:sz="0" w:space="0" w:color="auto"/>
            <w:right w:val="none" w:sz="0" w:space="0" w:color="auto"/>
          </w:divBdr>
        </w:div>
        <w:div w:id="1223830471">
          <w:marLeft w:val="1166"/>
          <w:marRight w:val="0"/>
          <w:marTop w:val="0"/>
          <w:marBottom w:val="60"/>
          <w:divBdr>
            <w:top w:val="none" w:sz="0" w:space="0" w:color="auto"/>
            <w:left w:val="none" w:sz="0" w:space="0" w:color="auto"/>
            <w:bottom w:val="none" w:sz="0" w:space="0" w:color="auto"/>
            <w:right w:val="none" w:sz="0" w:space="0" w:color="auto"/>
          </w:divBdr>
        </w:div>
        <w:div w:id="100999609">
          <w:marLeft w:val="1800"/>
          <w:marRight w:val="0"/>
          <w:marTop w:val="0"/>
          <w:marBottom w:val="60"/>
          <w:divBdr>
            <w:top w:val="none" w:sz="0" w:space="0" w:color="auto"/>
            <w:left w:val="none" w:sz="0" w:space="0" w:color="auto"/>
            <w:bottom w:val="none" w:sz="0" w:space="0" w:color="auto"/>
            <w:right w:val="none" w:sz="0" w:space="0" w:color="auto"/>
          </w:divBdr>
        </w:div>
        <w:div w:id="1333798298">
          <w:marLeft w:val="1800"/>
          <w:marRight w:val="0"/>
          <w:marTop w:val="0"/>
          <w:marBottom w:val="60"/>
          <w:divBdr>
            <w:top w:val="none" w:sz="0" w:space="0" w:color="auto"/>
            <w:left w:val="none" w:sz="0" w:space="0" w:color="auto"/>
            <w:bottom w:val="none" w:sz="0" w:space="0" w:color="auto"/>
            <w:right w:val="none" w:sz="0" w:space="0" w:color="auto"/>
          </w:divBdr>
        </w:div>
        <w:div w:id="1125781465">
          <w:marLeft w:val="1800"/>
          <w:marRight w:val="0"/>
          <w:marTop w:val="0"/>
          <w:marBottom w:val="60"/>
          <w:divBdr>
            <w:top w:val="none" w:sz="0" w:space="0" w:color="auto"/>
            <w:left w:val="none" w:sz="0" w:space="0" w:color="auto"/>
            <w:bottom w:val="none" w:sz="0" w:space="0" w:color="auto"/>
            <w:right w:val="none" w:sz="0" w:space="0" w:color="auto"/>
          </w:divBdr>
        </w:div>
        <w:div w:id="1682389015">
          <w:marLeft w:val="1166"/>
          <w:marRight w:val="0"/>
          <w:marTop w:val="0"/>
          <w:marBottom w:val="60"/>
          <w:divBdr>
            <w:top w:val="none" w:sz="0" w:space="0" w:color="auto"/>
            <w:left w:val="none" w:sz="0" w:space="0" w:color="auto"/>
            <w:bottom w:val="none" w:sz="0" w:space="0" w:color="auto"/>
            <w:right w:val="none" w:sz="0" w:space="0" w:color="auto"/>
          </w:divBdr>
        </w:div>
        <w:div w:id="982655976">
          <w:marLeft w:val="1166"/>
          <w:marRight w:val="0"/>
          <w:marTop w:val="0"/>
          <w:marBottom w:val="60"/>
          <w:divBdr>
            <w:top w:val="none" w:sz="0" w:space="0" w:color="auto"/>
            <w:left w:val="none" w:sz="0" w:space="0" w:color="auto"/>
            <w:bottom w:val="none" w:sz="0" w:space="0" w:color="auto"/>
            <w:right w:val="none" w:sz="0" w:space="0" w:color="auto"/>
          </w:divBdr>
        </w:div>
      </w:divsChild>
    </w:div>
    <w:div w:id="552354137">
      <w:bodyDiv w:val="1"/>
      <w:marLeft w:val="0"/>
      <w:marRight w:val="0"/>
      <w:marTop w:val="0"/>
      <w:marBottom w:val="0"/>
      <w:divBdr>
        <w:top w:val="none" w:sz="0" w:space="0" w:color="auto"/>
        <w:left w:val="none" w:sz="0" w:space="0" w:color="auto"/>
        <w:bottom w:val="none" w:sz="0" w:space="0" w:color="auto"/>
        <w:right w:val="none" w:sz="0" w:space="0" w:color="auto"/>
      </w:divBdr>
    </w:div>
    <w:div w:id="572663651">
      <w:bodyDiv w:val="1"/>
      <w:marLeft w:val="0"/>
      <w:marRight w:val="0"/>
      <w:marTop w:val="0"/>
      <w:marBottom w:val="0"/>
      <w:divBdr>
        <w:top w:val="none" w:sz="0" w:space="0" w:color="auto"/>
        <w:left w:val="none" w:sz="0" w:space="0" w:color="auto"/>
        <w:bottom w:val="none" w:sz="0" w:space="0" w:color="auto"/>
        <w:right w:val="none" w:sz="0" w:space="0" w:color="auto"/>
      </w:divBdr>
    </w:div>
    <w:div w:id="591204296">
      <w:bodyDiv w:val="1"/>
      <w:marLeft w:val="0"/>
      <w:marRight w:val="0"/>
      <w:marTop w:val="0"/>
      <w:marBottom w:val="0"/>
      <w:divBdr>
        <w:top w:val="none" w:sz="0" w:space="0" w:color="auto"/>
        <w:left w:val="none" w:sz="0" w:space="0" w:color="auto"/>
        <w:bottom w:val="none" w:sz="0" w:space="0" w:color="auto"/>
        <w:right w:val="none" w:sz="0" w:space="0" w:color="auto"/>
      </w:divBdr>
    </w:div>
    <w:div w:id="592473677">
      <w:bodyDiv w:val="1"/>
      <w:marLeft w:val="0"/>
      <w:marRight w:val="0"/>
      <w:marTop w:val="0"/>
      <w:marBottom w:val="0"/>
      <w:divBdr>
        <w:top w:val="none" w:sz="0" w:space="0" w:color="auto"/>
        <w:left w:val="none" w:sz="0" w:space="0" w:color="auto"/>
        <w:bottom w:val="none" w:sz="0" w:space="0" w:color="auto"/>
        <w:right w:val="none" w:sz="0" w:space="0" w:color="auto"/>
      </w:divBdr>
      <w:divsChild>
        <w:div w:id="267735102">
          <w:marLeft w:val="1166"/>
          <w:marRight w:val="0"/>
          <w:marTop w:val="115"/>
          <w:marBottom w:val="0"/>
          <w:divBdr>
            <w:top w:val="none" w:sz="0" w:space="0" w:color="auto"/>
            <w:left w:val="none" w:sz="0" w:space="0" w:color="auto"/>
            <w:bottom w:val="none" w:sz="0" w:space="0" w:color="auto"/>
            <w:right w:val="none" w:sz="0" w:space="0" w:color="auto"/>
          </w:divBdr>
        </w:div>
        <w:div w:id="343214879">
          <w:marLeft w:val="1166"/>
          <w:marRight w:val="0"/>
          <w:marTop w:val="115"/>
          <w:marBottom w:val="0"/>
          <w:divBdr>
            <w:top w:val="none" w:sz="0" w:space="0" w:color="auto"/>
            <w:left w:val="none" w:sz="0" w:space="0" w:color="auto"/>
            <w:bottom w:val="none" w:sz="0" w:space="0" w:color="auto"/>
            <w:right w:val="none" w:sz="0" w:space="0" w:color="auto"/>
          </w:divBdr>
        </w:div>
        <w:div w:id="659238949">
          <w:marLeft w:val="1166"/>
          <w:marRight w:val="0"/>
          <w:marTop w:val="115"/>
          <w:marBottom w:val="0"/>
          <w:divBdr>
            <w:top w:val="none" w:sz="0" w:space="0" w:color="auto"/>
            <w:left w:val="none" w:sz="0" w:space="0" w:color="auto"/>
            <w:bottom w:val="none" w:sz="0" w:space="0" w:color="auto"/>
            <w:right w:val="none" w:sz="0" w:space="0" w:color="auto"/>
          </w:divBdr>
        </w:div>
        <w:div w:id="905338540">
          <w:marLeft w:val="547"/>
          <w:marRight w:val="0"/>
          <w:marTop w:val="130"/>
          <w:marBottom w:val="0"/>
          <w:divBdr>
            <w:top w:val="none" w:sz="0" w:space="0" w:color="auto"/>
            <w:left w:val="none" w:sz="0" w:space="0" w:color="auto"/>
            <w:bottom w:val="none" w:sz="0" w:space="0" w:color="auto"/>
            <w:right w:val="none" w:sz="0" w:space="0" w:color="auto"/>
          </w:divBdr>
        </w:div>
        <w:div w:id="1832020213">
          <w:marLeft w:val="547"/>
          <w:marRight w:val="0"/>
          <w:marTop w:val="130"/>
          <w:marBottom w:val="0"/>
          <w:divBdr>
            <w:top w:val="none" w:sz="0" w:space="0" w:color="auto"/>
            <w:left w:val="none" w:sz="0" w:space="0" w:color="auto"/>
            <w:bottom w:val="none" w:sz="0" w:space="0" w:color="auto"/>
            <w:right w:val="none" w:sz="0" w:space="0" w:color="auto"/>
          </w:divBdr>
        </w:div>
        <w:div w:id="1884750736">
          <w:marLeft w:val="1166"/>
          <w:marRight w:val="0"/>
          <w:marTop w:val="115"/>
          <w:marBottom w:val="0"/>
          <w:divBdr>
            <w:top w:val="none" w:sz="0" w:space="0" w:color="auto"/>
            <w:left w:val="none" w:sz="0" w:space="0" w:color="auto"/>
            <w:bottom w:val="none" w:sz="0" w:space="0" w:color="auto"/>
            <w:right w:val="none" w:sz="0" w:space="0" w:color="auto"/>
          </w:divBdr>
        </w:div>
      </w:divsChild>
    </w:div>
    <w:div w:id="692270932">
      <w:bodyDiv w:val="1"/>
      <w:marLeft w:val="0"/>
      <w:marRight w:val="0"/>
      <w:marTop w:val="0"/>
      <w:marBottom w:val="0"/>
      <w:divBdr>
        <w:top w:val="none" w:sz="0" w:space="0" w:color="auto"/>
        <w:left w:val="none" w:sz="0" w:space="0" w:color="auto"/>
        <w:bottom w:val="none" w:sz="0" w:space="0" w:color="auto"/>
        <w:right w:val="none" w:sz="0" w:space="0" w:color="auto"/>
      </w:divBdr>
    </w:div>
    <w:div w:id="751895572">
      <w:bodyDiv w:val="1"/>
      <w:marLeft w:val="0"/>
      <w:marRight w:val="0"/>
      <w:marTop w:val="0"/>
      <w:marBottom w:val="0"/>
      <w:divBdr>
        <w:top w:val="none" w:sz="0" w:space="0" w:color="auto"/>
        <w:left w:val="none" w:sz="0" w:space="0" w:color="auto"/>
        <w:bottom w:val="none" w:sz="0" w:space="0" w:color="auto"/>
        <w:right w:val="none" w:sz="0" w:space="0" w:color="auto"/>
      </w:divBdr>
      <w:divsChild>
        <w:div w:id="188421373">
          <w:marLeft w:val="288"/>
          <w:marRight w:val="0"/>
          <w:marTop w:val="80"/>
          <w:marBottom w:val="0"/>
          <w:divBdr>
            <w:top w:val="none" w:sz="0" w:space="0" w:color="auto"/>
            <w:left w:val="none" w:sz="0" w:space="0" w:color="auto"/>
            <w:bottom w:val="none" w:sz="0" w:space="0" w:color="auto"/>
            <w:right w:val="none" w:sz="0" w:space="0" w:color="auto"/>
          </w:divBdr>
        </w:div>
        <w:div w:id="629752177">
          <w:marLeft w:val="576"/>
          <w:marRight w:val="0"/>
          <w:marTop w:val="86"/>
          <w:marBottom w:val="0"/>
          <w:divBdr>
            <w:top w:val="none" w:sz="0" w:space="0" w:color="auto"/>
            <w:left w:val="none" w:sz="0" w:space="0" w:color="auto"/>
            <w:bottom w:val="none" w:sz="0" w:space="0" w:color="auto"/>
            <w:right w:val="none" w:sz="0" w:space="0" w:color="auto"/>
          </w:divBdr>
        </w:div>
        <w:div w:id="683048108">
          <w:marLeft w:val="288"/>
          <w:marRight w:val="0"/>
          <w:marTop w:val="80"/>
          <w:marBottom w:val="0"/>
          <w:divBdr>
            <w:top w:val="none" w:sz="0" w:space="0" w:color="auto"/>
            <w:left w:val="none" w:sz="0" w:space="0" w:color="auto"/>
            <w:bottom w:val="none" w:sz="0" w:space="0" w:color="auto"/>
            <w:right w:val="none" w:sz="0" w:space="0" w:color="auto"/>
          </w:divBdr>
        </w:div>
        <w:div w:id="839471297">
          <w:marLeft w:val="576"/>
          <w:marRight w:val="0"/>
          <w:marTop w:val="86"/>
          <w:marBottom w:val="0"/>
          <w:divBdr>
            <w:top w:val="none" w:sz="0" w:space="0" w:color="auto"/>
            <w:left w:val="none" w:sz="0" w:space="0" w:color="auto"/>
            <w:bottom w:val="none" w:sz="0" w:space="0" w:color="auto"/>
            <w:right w:val="none" w:sz="0" w:space="0" w:color="auto"/>
          </w:divBdr>
        </w:div>
        <w:div w:id="1485926619">
          <w:marLeft w:val="576"/>
          <w:marRight w:val="0"/>
          <w:marTop w:val="86"/>
          <w:marBottom w:val="0"/>
          <w:divBdr>
            <w:top w:val="none" w:sz="0" w:space="0" w:color="auto"/>
            <w:left w:val="none" w:sz="0" w:space="0" w:color="auto"/>
            <w:bottom w:val="none" w:sz="0" w:space="0" w:color="auto"/>
            <w:right w:val="none" w:sz="0" w:space="0" w:color="auto"/>
          </w:divBdr>
        </w:div>
        <w:div w:id="2073120437">
          <w:marLeft w:val="576"/>
          <w:marRight w:val="0"/>
          <w:marTop w:val="86"/>
          <w:marBottom w:val="0"/>
          <w:divBdr>
            <w:top w:val="none" w:sz="0" w:space="0" w:color="auto"/>
            <w:left w:val="none" w:sz="0" w:space="0" w:color="auto"/>
            <w:bottom w:val="none" w:sz="0" w:space="0" w:color="auto"/>
            <w:right w:val="none" w:sz="0" w:space="0" w:color="auto"/>
          </w:divBdr>
        </w:div>
      </w:divsChild>
    </w:div>
    <w:div w:id="770316759">
      <w:bodyDiv w:val="1"/>
      <w:marLeft w:val="0"/>
      <w:marRight w:val="0"/>
      <w:marTop w:val="0"/>
      <w:marBottom w:val="0"/>
      <w:divBdr>
        <w:top w:val="none" w:sz="0" w:space="0" w:color="auto"/>
        <w:left w:val="none" w:sz="0" w:space="0" w:color="auto"/>
        <w:bottom w:val="none" w:sz="0" w:space="0" w:color="auto"/>
        <w:right w:val="none" w:sz="0" w:space="0" w:color="auto"/>
      </w:divBdr>
      <w:divsChild>
        <w:div w:id="42755957">
          <w:marLeft w:val="576"/>
          <w:marRight w:val="0"/>
          <w:marTop w:val="96"/>
          <w:marBottom w:val="0"/>
          <w:divBdr>
            <w:top w:val="none" w:sz="0" w:space="0" w:color="auto"/>
            <w:left w:val="none" w:sz="0" w:space="0" w:color="auto"/>
            <w:bottom w:val="none" w:sz="0" w:space="0" w:color="auto"/>
            <w:right w:val="none" w:sz="0" w:space="0" w:color="auto"/>
          </w:divBdr>
        </w:div>
        <w:div w:id="396243707">
          <w:marLeft w:val="864"/>
          <w:marRight w:val="0"/>
          <w:marTop w:val="86"/>
          <w:marBottom w:val="0"/>
          <w:divBdr>
            <w:top w:val="none" w:sz="0" w:space="0" w:color="auto"/>
            <w:left w:val="none" w:sz="0" w:space="0" w:color="auto"/>
            <w:bottom w:val="none" w:sz="0" w:space="0" w:color="auto"/>
            <w:right w:val="none" w:sz="0" w:space="0" w:color="auto"/>
          </w:divBdr>
        </w:div>
        <w:div w:id="465971032">
          <w:marLeft w:val="864"/>
          <w:marRight w:val="0"/>
          <w:marTop w:val="86"/>
          <w:marBottom w:val="0"/>
          <w:divBdr>
            <w:top w:val="none" w:sz="0" w:space="0" w:color="auto"/>
            <w:left w:val="none" w:sz="0" w:space="0" w:color="auto"/>
            <w:bottom w:val="none" w:sz="0" w:space="0" w:color="auto"/>
            <w:right w:val="none" w:sz="0" w:space="0" w:color="auto"/>
          </w:divBdr>
        </w:div>
        <w:div w:id="746145894">
          <w:marLeft w:val="576"/>
          <w:marRight w:val="0"/>
          <w:marTop w:val="96"/>
          <w:marBottom w:val="0"/>
          <w:divBdr>
            <w:top w:val="none" w:sz="0" w:space="0" w:color="auto"/>
            <w:left w:val="none" w:sz="0" w:space="0" w:color="auto"/>
            <w:bottom w:val="none" w:sz="0" w:space="0" w:color="auto"/>
            <w:right w:val="none" w:sz="0" w:space="0" w:color="auto"/>
          </w:divBdr>
        </w:div>
        <w:div w:id="1185096721">
          <w:marLeft w:val="864"/>
          <w:marRight w:val="0"/>
          <w:marTop w:val="86"/>
          <w:marBottom w:val="0"/>
          <w:divBdr>
            <w:top w:val="none" w:sz="0" w:space="0" w:color="auto"/>
            <w:left w:val="none" w:sz="0" w:space="0" w:color="auto"/>
            <w:bottom w:val="none" w:sz="0" w:space="0" w:color="auto"/>
            <w:right w:val="none" w:sz="0" w:space="0" w:color="auto"/>
          </w:divBdr>
        </w:div>
        <w:div w:id="2060125961">
          <w:marLeft w:val="864"/>
          <w:marRight w:val="0"/>
          <w:marTop w:val="86"/>
          <w:marBottom w:val="0"/>
          <w:divBdr>
            <w:top w:val="none" w:sz="0" w:space="0" w:color="auto"/>
            <w:left w:val="none" w:sz="0" w:space="0" w:color="auto"/>
            <w:bottom w:val="none" w:sz="0" w:space="0" w:color="auto"/>
            <w:right w:val="none" w:sz="0" w:space="0" w:color="auto"/>
          </w:divBdr>
        </w:div>
      </w:divsChild>
    </w:div>
    <w:div w:id="810437692">
      <w:bodyDiv w:val="1"/>
      <w:marLeft w:val="0"/>
      <w:marRight w:val="0"/>
      <w:marTop w:val="0"/>
      <w:marBottom w:val="0"/>
      <w:divBdr>
        <w:top w:val="none" w:sz="0" w:space="0" w:color="auto"/>
        <w:left w:val="none" w:sz="0" w:space="0" w:color="auto"/>
        <w:bottom w:val="none" w:sz="0" w:space="0" w:color="auto"/>
        <w:right w:val="none" w:sz="0" w:space="0" w:color="auto"/>
      </w:divBdr>
      <w:divsChild>
        <w:div w:id="775684585">
          <w:marLeft w:val="547"/>
          <w:marRight w:val="0"/>
          <w:marTop w:val="0"/>
          <w:marBottom w:val="0"/>
          <w:divBdr>
            <w:top w:val="none" w:sz="0" w:space="0" w:color="auto"/>
            <w:left w:val="none" w:sz="0" w:space="0" w:color="auto"/>
            <w:bottom w:val="none" w:sz="0" w:space="0" w:color="auto"/>
            <w:right w:val="none" w:sz="0" w:space="0" w:color="auto"/>
          </w:divBdr>
        </w:div>
        <w:div w:id="882794564">
          <w:marLeft w:val="1166"/>
          <w:marRight w:val="0"/>
          <w:marTop w:val="0"/>
          <w:marBottom w:val="0"/>
          <w:divBdr>
            <w:top w:val="none" w:sz="0" w:space="0" w:color="auto"/>
            <w:left w:val="none" w:sz="0" w:space="0" w:color="auto"/>
            <w:bottom w:val="none" w:sz="0" w:space="0" w:color="auto"/>
            <w:right w:val="none" w:sz="0" w:space="0" w:color="auto"/>
          </w:divBdr>
        </w:div>
        <w:div w:id="949433797">
          <w:marLeft w:val="1166"/>
          <w:marRight w:val="0"/>
          <w:marTop w:val="0"/>
          <w:marBottom w:val="0"/>
          <w:divBdr>
            <w:top w:val="none" w:sz="0" w:space="0" w:color="auto"/>
            <w:left w:val="none" w:sz="0" w:space="0" w:color="auto"/>
            <w:bottom w:val="none" w:sz="0" w:space="0" w:color="auto"/>
            <w:right w:val="none" w:sz="0" w:space="0" w:color="auto"/>
          </w:divBdr>
        </w:div>
        <w:div w:id="124011798">
          <w:marLeft w:val="1166"/>
          <w:marRight w:val="0"/>
          <w:marTop w:val="0"/>
          <w:marBottom w:val="0"/>
          <w:divBdr>
            <w:top w:val="none" w:sz="0" w:space="0" w:color="auto"/>
            <w:left w:val="none" w:sz="0" w:space="0" w:color="auto"/>
            <w:bottom w:val="none" w:sz="0" w:space="0" w:color="auto"/>
            <w:right w:val="none" w:sz="0" w:space="0" w:color="auto"/>
          </w:divBdr>
        </w:div>
        <w:div w:id="1153063358">
          <w:marLeft w:val="547"/>
          <w:marRight w:val="0"/>
          <w:marTop w:val="0"/>
          <w:marBottom w:val="0"/>
          <w:divBdr>
            <w:top w:val="none" w:sz="0" w:space="0" w:color="auto"/>
            <w:left w:val="none" w:sz="0" w:space="0" w:color="auto"/>
            <w:bottom w:val="none" w:sz="0" w:space="0" w:color="auto"/>
            <w:right w:val="none" w:sz="0" w:space="0" w:color="auto"/>
          </w:divBdr>
        </w:div>
        <w:div w:id="2052194367">
          <w:marLeft w:val="1166"/>
          <w:marRight w:val="0"/>
          <w:marTop w:val="0"/>
          <w:marBottom w:val="0"/>
          <w:divBdr>
            <w:top w:val="none" w:sz="0" w:space="0" w:color="auto"/>
            <w:left w:val="none" w:sz="0" w:space="0" w:color="auto"/>
            <w:bottom w:val="none" w:sz="0" w:space="0" w:color="auto"/>
            <w:right w:val="none" w:sz="0" w:space="0" w:color="auto"/>
          </w:divBdr>
        </w:div>
        <w:div w:id="495413651">
          <w:marLeft w:val="1166"/>
          <w:marRight w:val="0"/>
          <w:marTop w:val="0"/>
          <w:marBottom w:val="0"/>
          <w:divBdr>
            <w:top w:val="none" w:sz="0" w:space="0" w:color="auto"/>
            <w:left w:val="none" w:sz="0" w:space="0" w:color="auto"/>
            <w:bottom w:val="none" w:sz="0" w:space="0" w:color="auto"/>
            <w:right w:val="none" w:sz="0" w:space="0" w:color="auto"/>
          </w:divBdr>
        </w:div>
        <w:div w:id="1891991027">
          <w:marLeft w:val="1166"/>
          <w:marRight w:val="0"/>
          <w:marTop w:val="0"/>
          <w:marBottom w:val="0"/>
          <w:divBdr>
            <w:top w:val="none" w:sz="0" w:space="0" w:color="auto"/>
            <w:left w:val="none" w:sz="0" w:space="0" w:color="auto"/>
            <w:bottom w:val="none" w:sz="0" w:space="0" w:color="auto"/>
            <w:right w:val="none" w:sz="0" w:space="0" w:color="auto"/>
          </w:divBdr>
        </w:div>
        <w:div w:id="1696419824">
          <w:marLeft w:val="547"/>
          <w:marRight w:val="0"/>
          <w:marTop w:val="0"/>
          <w:marBottom w:val="0"/>
          <w:divBdr>
            <w:top w:val="none" w:sz="0" w:space="0" w:color="auto"/>
            <w:left w:val="none" w:sz="0" w:space="0" w:color="auto"/>
            <w:bottom w:val="none" w:sz="0" w:space="0" w:color="auto"/>
            <w:right w:val="none" w:sz="0" w:space="0" w:color="auto"/>
          </w:divBdr>
        </w:div>
        <w:div w:id="701631977">
          <w:marLeft w:val="1166"/>
          <w:marRight w:val="0"/>
          <w:marTop w:val="0"/>
          <w:marBottom w:val="0"/>
          <w:divBdr>
            <w:top w:val="none" w:sz="0" w:space="0" w:color="auto"/>
            <w:left w:val="none" w:sz="0" w:space="0" w:color="auto"/>
            <w:bottom w:val="none" w:sz="0" w:space="0" w:color="auto"/>
            <w:right w:val="none" w:sz="0" w:space="0" w:color="auto"/>
          </w:divBdr>
        </w:div>
      </w:divsChild>
    </w:div>
    <w:div w:id="899901530">
      <w:bodyDiv w:val="1"/>
      <w:marLeft w:val="0"/>
      <w:marRight w:val="0"/>
      <w:marTop w:val="0"/>
      <w:marBottom w:val="0"/>
      <w:divBdr>
        <w:top w:val="none" w:sz="0" w:space="0" w:color="auto"/>
        <w:left w:val="none" w:sz="0" w:space="0" w:color="auto"/>
        <w:bottom w:val="none" w:sz="0" w:space="0" w:color="auto"/>
        <w:right w:val="none" w:sz="0" w:space="0" w:color="auto"/>
      </w:divBdr>
      <w:divsChild>
        <w:div w:id="231087682">
          <w:marLeft w:val="1166"/>
          <w:marRight w:val="0"/>
          <w:marTop w:val="115"/>
          <w:marBottom w:val="0"/>
          <w:divBdr>
            <w:top w:val="none" w:sz="0" w:space="0" w:color="auto"/>
            <w:left w:val="none" w:sz="0" w:space="0" w:color="auto"/>
            <w:bottom w:val="none" w:sz="0" w:space="0" w:color="auto"/>
            <w:right w:val="none" w:sz="0" w:space="0" w:color="auto"/>
          </w:divBdr>
        </w:div>
        <w:div w:id="935862397">
          <w:marLeft w:val="1166"/>
          <w:marRight w:val="0"/>
          <w:marTop w:val="115"/>
          <w:marBottom w:val="0"/>
          <w:divBdr>
            <w:top w:val="none" w:sz="0" w:space="0" w:color="auto"/>
            <w:left w:val="none" w:sz="0" w:space="0" w:color="auto"/>
            <w:bottom w:val="none" w:sz="0" w:space="0" w:color="auto"/>
            <w:right w:val="none" w:sz="0" w:space="0" w:color="auto"/>
          </w:divBdr>
        </w:div>
        <w:div w:id="1278299021">
          <w:marLeft w:val="547"/>
          <w:marRight w:val="0"/>
          <w:marTop w:val="130"/>
          <w:marBottom w:val="0"/>
          <w:divBdr>
            <w:top w:val="none" w:sz="0" w:space="0" w:color="auto"/>
            <w:left w:val="none" w:sz="0" w:space="0" w:color="auto"/>
            <w:bottom w:val="none" w:sz="0" w:space="0" w:color="auto"/>
            <w:right w:val="none" w:sz="0" w:space="0" w:color="auto"/>
          </w:divBdr>
        </w:div>
        <w:div w:id="1573848561">
          <w:marLeft w:val="1166"/>
          <w:marRight w:val="0"/>
          <w:marTop w:val="115"/>
          <w:marBottom w:val="0"/>
          <w:divBdr>
            <w:top w:val="none" w:sz="0" w:space="0" w:color="auto"/>
            <w:left w:val="none" w:sz="0" w:space="0" w:color="auto"/>
            <w:bottom w:val="none" w:sz="0" w:space="0" w:color="auto"/>
            <w:right w:val="none" w:sz="0" w:space="0" w:color="auto"/>
          </w:divBdr>
        </w:div>
        <w:div w:id="1788618145">
          <w:marLeft w:val="1166"/>
          <w:marRight w:val="0"/>
          <w:marTop w:val="115"/>
          <w:marBottom w:val="0"/>
          <w:divBdr>
            <w:top w:val="none" w:sz="0" w:space="0" w:color="auto"/>
            <w:left w:val="none" w:sz="0" w:space="0" w:color="auto"/>
            <w:bottom w:val="none" w:sz="0" w:space="0" w:color="auto"/>
            <w:right w:val="none" w:sz="0" w:space="0" w:color="auto"/>
          </w:divBdr>
        </w:div>
        <w:div w:id="2042320113">
          <w:marLeft w:val="547"/>
          <w:marRight w:val="0"/>
          <w:marTop w:val="130"/>
          <w:marBottom w:val="0"/>
          <w:divBdr>
            <w:top w:val="none" w:sz="0" w:space="0" w:color="auto"/>
            <w:left w:val="none" w:sz="0" w:space="0" w:color="auto"/>
            <w:bottom w:val="none" w:sz="0" w:space="0" w:color="auto"/>
            <w:right w:val="none" w:sz="0" w:space="0" w:color="auto"/>
          </w:divBdr>
        </w:div>
      </w:divsChild>
    </w:div>
    <w:div w:id="902986507">
      <w:bodyDiv w:val="1"/>
      <w:marLeft w:val="0"/>
      <w:marRight w:val="0"/>
      <w:marTop w:val="0"/>
      <w:marBottom w:val="0"/>
      <w:divBdr>
        <w:top w:val="none" w:sz="0" w:space="0" w:color="auto"/>
        <w:left w:val="none" w:sz="0" w:space="0" w:color="auto"/>
        <w:bottom w:val="none" w:sz="0" w:space="0" w:color="auto"/>
        <w:right w:val="none" w:sz="0" w:space="0" w:color="auto"/>
      </w:divBdr>
    </w:div>
    <w:div w:id="912472929">
      <w:bodyDiv w:val="1"/>
      <w:marLeft w:val="0"/>
      <w:marRight w:val="0"/>
      <w:marTop w:val="0"/>
      <w:marBottom w:val="0"/>
      <w:divBdr>
        <w:top w:val="none" w:sz="0" w:space="0" w:color="auto"/>
        <w:left w:val="none" w:sz="0" w:space="0" w:color="auto"/>
        <w:bottom w:val="none" w:sz="0" w:space="0" w:color="auto"/>
        <w:right w:val="none" w:sz="0" w:space="0" w:color="auto"/>
      </w:divBdr>
    </w:div>
    <w:div w:id="921065317">
      <w:bodyDiv w:val="1"/>
      <w:marLeft w:val="0"/>
      <w:marRight w:val="0"/>
      <w:marTop w:val="0"/>
      <w:marBottom w:val="0"/>
      <w:divBdr>
        <w:top w:val="none" w:sz="0" w:space="0" w:color="auto"/>
        <w:left w:val="none" w:sz="0" w:space="0" w:color="auto"/>
        <w:bottom w:val="none" w:sz="0" w:space="0" w:color="auto"/>
        <w:right w:val="none" w:sz="0" w:space="0" w:color="auto"/>
      </w:divBdr>
    </w:div>
    <w:div w:id="935941558">
      <w:bodyDiv w:val="1"/>
      <w:marLeft w:val="0"/>
      <w:marRight w:val="0"/>
      <w:marTop w:val="0"/>
      <w:marBottom w:val="0"/>
      <w:divBdr>
        <w:top w:val="none" w:sz="0" w:space="0" w:color="auto"/>
        <w:left w:val="none" w:sz="0" w:space="0" w:color="auto"/>
        <w:bottom w:val="none" w:sz="0" w:space="0" w:color="auto"/>
        <w:right w:val="none" w:sz="0" w:space="0" w:color="auto"/>
      </w:divBdr>
    </w:div>
    <w:div w:id="987856868">
      <w:bodyDiv w:val="1"/>
      <w:marLeft w:val="0"/>
      <w:marRight w:val="0"/>
      <w:marTop w:val="0"/>
      <w:marBottom w:val="0"/>
      <w:divBdr>
        <w:top w:val="none" w:sz="0" w:space="0" w:color="auto"/>
        <w:left w:val="none" w:sz="0" w:space="0" w:color="auto"/>
        <w:bottom w:val="none" w:sz="0" w:space="0" w:color="auto"/>
        <w:right w:val="none" w:sz="0" w:space="0" w:color="auto"/>
      </w:divBdr>
      <w:divsChild>
        <w:div w:id="1022825179">
          <w:marLeft w:val="547"/>
          <w:marRight w:val="0"/>
          <w:marTop w:val="40"/>
          <w:marBottom w:val="0"/>
          <w:divBdr>
            <w:top w:val="none" w:sz="0" w:space="0" w:color="auto"/>
            <w:left w:val="none" w:sz="0" w:space="0" w:color="auto"/>
            <w:bottom w:val="none" w:sz="0" w:space="0" w:color="auto"/>
            <w:right w:val="none" w:sz="0" w:space="0" w:color="auto"/>
          </w:divBdr>
        </w:div>
        <w:div w:id="522280876">
          <w:marLeft w:val="1267"/>
          <w:marRight w:val="0"/>
          <w:marTop w:val="40"/>
          <w:marBottom w:val="0"/>
          <w:divBdr>
            <w:top w:val="none" w:sz="0" w:space="0" w:color="auto"/>
            <w:left w:val="none" w:sz="0" w:space="0" w:color="auto"/>
            <w:bottom w:val="none" w:sz="0" w:space="0" w:color="auto"/>
            <w:right w:val="none" w:sz="0" w:space="0" w:color="auto"/>
          </w:divBdr>
        </w:div>
        <w:div w:id="1439060345">
          <w:marLeft w:val="1267"/>
          <w:marRight w:val="0"/>
          <w:marTop w:val="40"/>
          <w:marBottom w:val="0"/>
          <w:divBdr>
            <w:top w:val="none" w:sz="0" w:space="0" w:color="auto"/>
            <w:left w:val="none" w:sz="0" w:space="0" w:color="auto"/>
            <w:bottom w:val="none" w:sz="0" w:space="0" w:color="auto"/>
            <w:right w:val="none" w:sz="0" w:space="0" w:color="auto"/>
          </w:divBdr>
        </w:div>
      </w:divsChild>
    </w:div>
    <w:div w:id="1000037604">
      <w:bodyDiv w:val="1"/>
      <w:marLeft w:val="0"/>
      <w:marRight w:val="0"/>
      <w:marTop w:val="0"/>
      <w:marBottom w:val="0"/>
      <w:divBdr>
        <w:top w:val="none" w:sz="0" w:space="0" w:color="auto"/>
        <w:left w:val="none" w:sz="0" w:space="0" w:color="auto"/>
        <w:bottom w:val="none" w:sz="0" w:space="0" w:color="auto"/>
        <w:right w:val="none" w:sz="0" w:space="0" w:color="auto"/>
      </w:divBdr>
      <w:divsChild>
        <w:div w:id="517157419">
          <w:marLeft w:val="1800"/>
          <w:marRight w:val="0"/>
          <w:marTop w:val="72"/>
          <w:marBottom w:val="0"/>
          <w:divBdr>
            <w:top w:val="none" w:sz="0" w:space="0" w:color="auto"/>
            <w:left w:val="none" w:sz="0" w:space="0" w:color="auto"/>
            <w:bottom w:val="none" w:sz="0" w:space="0" w:color="auto"/>
            <w:right w:val="none" w:sz="0" w:space="0" w:color="auto"/>
          </w:divBdr>
        </w:div>
        <w:div w:id="564534176">
          <w:marLeft w:val="1166"/>
          <w:marRight w:val="0"/>
          <w:marTop w:val="91"/>
          <w:marBottom w:val="0"/>
          <w:divBdr>
            <w:top w:val="none" w:sz="0" w:space="0" w:color="auto"/>
            <w:left w:val="none" w:sz="0" w:space="0" w:color="auto"/>
            <w:bottom w:val="none" w:sz="0" w:space="0" w:color="auto"/>
            <w:right w:val="none" w:sz="0" w:space="0" w:color="auto"/>
          </w:divBdr>
        </w:div>
        <w:div w:id="945967828">
          <w:marLeft w:val="1800"/>
          <w:marRight w:val="0"/>
          <w:marTop w:val="72"/>
          <w:marBottom w:val="0"/>
          <w:divBdr>
            <w:top w:val="none" w:sz="0" w:space="0" w:color="auto"/>
            <w:left w:val="none" w:sz="0" w:space="0" w:color="auto"/>
            <w:bottom w:val="none" w:sz="0" w:space="0" w:color="auto"/>
            <w:right w:val="none" w:sz="0" w:space="0" w:color="auto"/>
          </w:divBdr>
        </w:div>
        <w:div w:id="1081832961">
          <w:marLeft w:val="1800"/>
          <w:marRight w:val="0"/>
          <w:marTop w:val="72"/>
          <w:marBottom w:val="0"/>
          <w:divBdr>
            <w:top w:val="none" w:sz="0" w:space="0" w:color="auto"/>
            <w:left w:val="none" w:sz="0" w:space="0" w:color="auto"/>
            <w:bottom w:val="none" w:sz="0" w:space="0" w:color="auto"/>
            <w:right w:val="none" w:sz="0" w:space="0" w:color="auto"/>
          </w:divBdr>
        </w:div>
        <w:div w:id="1653102262">
          <w:marLeft w:val="1166"/>
          <w:marRight w:val="0"/>
          <w:marTop w:val="91"/>
          <w:marBottom w:val="0"/>
          <w:divBdr>
            <w:top w:val="none" w:sz="0" w:space="0" w:color="auto"/>
            <w:left w:val="none" w:sz="0" w:space="0" w:color="auto"/>
            <w:bottom w:val="none" w:sz="0" w:space="0" w:color="auto"/>
            <w:right w:val="none" w:sz="0" w:space="0" w:color="auto"/>
          </w:divBdr>
        </w:div>
      </w:divsChild>
    </w:div>
    <w:div w:id="1083843089">
      <w:bodyDiv w:val="1"/>
      <w:marLeft w:val="0"/>
      <w:marRight w:val="0"/>
      <w:marTop w:val="0"/>
      <w:marBottom w:val="0"/>
      <w:divBdr>
        <w:top w:val="none" w:sz="0" w:space="0" w:color="auto"/>
        <w:left w:val="none" w:sz="0" w:space="0" w:color="auto"/>
        <w:bottom w:val="none" w:sz="0" w:space="0" w:color="auto"/>
        <w:right w:val="none" w:sz="0" w:space="0" w:color="auto"/>
      </w:divBdr>
    </w:div>
    <w:div w:id="1089354301">
      <w:bodyDiv w:val="1"/>
      <w:marLeft w:val="0"/>
      <w:marRight w:val="0"/>
      <w:marTop w:val="0"/>
      <w:marBottom w:val="0"/>
      <w:divBdr>
        <w:top w:val="none" w:sz="0" w:space="0" w:color="auto"/>
        <w:left w:val="none" w:sz="0" w:space="0" w:color="auto"/>
        <w:bottom w:val="none" w:sz="0" w:space="0" w:color="auto"/>
        <w:right w:val="none" w:sz="0" w:space="0" w:color="auto"/>
      </w:divBdr>
    </w:div>
    <w:div w:id="1109739190">
      <w:bodyDiv w:val="1"/>
      <w:marLeft w:val="0"/>
      <w:marRight w:val="0"/>
      <w:marTop w:val="0"/>
      <w:marBottom w:val="0"/>
      <w:divBdr>
        <w:top w:val="none" w:sz="0" w:space="0" w:color="auto"/>
        <w:left w:val="none" w:sz="0" w:space="0" w:color="auto"/>
        <w:bottom w:val="none" w:sz="0" w:space="0" w:color="auto"/>
        <w:right w:val="none" w:sz="0" w:space="0" w:color="auto"/>
      </w:divBdr>
    </w:div>
    <w:div w:id="1169981100">
      <w:bodyDiv w:val="1"/>
      <w:marLeft w:val="0"/>
      <w:marRight w:val="0"/>
      <w:marTop w:val="0"/>
      <w:marBottom w:val="0"/>
      <w:divBdr>
        <w:top w:val="none" w:sz="0" w:space="0" w:color="auto"/>
        <w:left w:val="none" w:sz="0" w:space="0" w:color="auto"/>
        <w:bottom w:val="none" w:sz="0" w:space="0" w:color="auto"/>
        <w:right w:val="none" w:sz="0" w:space="0" w:color="auto"/>
      </w:divBdr>
    </w:div>
    <w:div w:id="1212116160">
      <w:bodyDiv w:val="1"/>
      <w:marLeft w:val="0"/>
      <w:marRight w:val="0"/>
      <w:marTop w:val="0"/>
      <w:marBottom w:val="0"/>
      <w:divBdr>
        <w:top w:val="none" w:sz="0" w:space="0" w:color="auto"/>
        <w:left w:val="none" w:sz="0" w:space="0" w:color="auto"/>
        <w:bottom w:val="none" w:sz="0" w:space="0" w:color="auto"/>
        <w:right w:val="none" w:sz="0" w:space="0" w:color="auto"/>
      </w:divBdr>
      <w:divsChild>
        <w:div w:id="2060931102">
          <w:marLeft w:val="547"/>
          <w:marRight w:val="0"/>
          <w:marTop w:val="0"/>
          <w:marBottom w:val="60"/>
          <w:divBdr>
            <w:top w:val="none" w:sz="0" w:space="0" w:color="auto"/>
            <w:left w:val="none" w:sz="0" w:space="0" w:color="auto"/>
            <w:bottom w:val="none" w:sz="0" w:space="0" w:color="auto"/>
            <w:right w:val="none" w:sz="0" w:space="0" w:color="auto"/>
          </w:divBdr>
        </w:div>
        <w:div w:id="1806049129">
          <w:marLeft w:val="547"/>
          <w:marRight w:val="0"/>
          <w:marTop w:val="0"/>
          <w:marBottom w:val="60"/>
          <w:divBdr>
            <w:top w:val="none" w:sz="0" w:space="0" w:color="auto"/>
            <w:left w:val="none" w:sz="0" w:space="0" w:color="auto"/>
            <w:bottom w:val="none" w:sz="0" w:space="0" w:color="auto"/>
            <w:right w:val="none" w:sz="0" w:space="0" w:color="auto"/>
          </w:divBdr>
        </w:div>
        <w:div w:id="96603920">
          <w:marLeft w:val="547"/>
          <w:marRight w:val="0"/>
          <w:marTop w:val="0"/>
          <w:marBottom w:val="60"/>
          <w:divBdr>
            <w:top w:val="none" w:sz="0" w:space="0" w:color="auto"/>
            <w:left w:val="none" w:sz="0" w:space="0" w:color="auto"/>
            <w:bottom w:val="none" w:sz="0" w:space="0" w:color="auto"/>
            <w:right w:val="none" w:sz="0" w:space="0" w:color="auto"/>
          </w:divBdr>
        </w:div>
        <w:div w:id="689601993">
          <w:marLeft w:val="547"/>
          <w:marRight w:val="0"/>
          <w:marTop w:val="0"/>
          <w:marBottom w:val="60"/>
          <w:divBdr>
            <w:top w:val="none" w:sz="0" w:space="0" w:color="auto"/>
            <w:left w:val="none" w:sz="0" w:space="0" w:color="auto"/>
            <w:bottom w:val="none" w:sz="0" w:space="0" w:color="auto"/>
            <w:right w:val="none" w:sz="0" w:space="0" w:color="auto"/>
          </w:divBdr>
        </w:div>
        <w:div w:id="1895893959">
          <w:marLeft w:val="1166"/>
          <w:marRight w:val="0"/>
          <w:marTop w:val="0"/>
          <w:marBottom w:val="60"/>
          <w:divBdr>
            <w:top w:val="none" w:sz="0" w:space="0" w:color="auto"/>
            <w:left w:val="none" w:sz="0" w:space="0" w:color="auto"/>
            <w:bottom w:val="none" w:sz="0" w:space="0" w:color="auto"/>
            <w:right w:val="none" w:sz="0" w:space="0" w:color="auto"/>
          </w:divBdr>
        </w:div>
        <w:div w:id="276375547">
          <w:marLeft w:val="1166"/>
          <w:marRight w:val="0"/>
          <w:marTop w:val="0"/>
          <w:marBottom w:val="60"/>
          <w:divBdr>
            <w:top w:val="none" w:sz="0" w:space="0" w:color="auto"/>
            <w:left w:val="none" w:sz="0" w:space="0" w:color="auto"/>
            <w:bottom w:val="none" w:sz="0" w:space="0" w:color="auto"/>
            <w:right w:val="none" w:sz="0" w:space="0" w:color="auto"/>
          </w:divBdr>
        </w:div>
        <w:div w:id="1986272461">
          <w:marLeft w:val="547"/>
          <w:marRight w:val="0"/>
          <w:marTop w:val="0"/>
          <w:marBottom w:val="60"/>
          <w:divBdr>
            <w:top w:val="none" w:sz="0" w:space="0" w:color="auto"/>
            <w:left w:val="none" w:sz="0" w:space="0" w:color="auto"/>
            <w:bottom w:val="none" w:sz="0" w:space="0" w:color="auto"/>
            <w:right w:val="none" w:sz="0" w:space="0" w:color="auto"/>
          </w:divBdr>
        </w:div>
        <w:div w:id="74936840">
          <w:marLeft w:val="547"/>
          <w:marRight w:val="0"/>
          <w:marTop w:val="0"/>
          <w:marBottom w:val="60"/>
          <w:divBdr>
            <w:top w:val="none" w:sz="0" w:space="0" w:color="auto"/>
            <w:left w:val="none" w:sz="0" w:space="0" w:color="auto"/>
            <w:bottom w:val="none" w:sz="0" w:space="0" w:color="auto"/>
            <w:right w:val="none" w:sz="0" w:space="0" w:color="auto"/>
          </w:divBdr>
        </w:div>
        <w:div w:id="678973601">
          <w:marLeft w:val="547"/>
          <w:marRight w:val="0"/>
          <w:marTop w:val="0"/>
          <w:marBottom w:val="60"/>
          <w:divBdr>
            <w:top w:val="none" w:sz="0" w:space="0" w:color="auto"/>
            <w:left w:val="none" w:sz="0" w:space="0" w:color="auto"/>
            <w:bottom w:val="none" w:sz="0" w:space="0" w:color="auto"/>
            <w:right w:val="none" w:sz="0" w:space="0" w:color="auto"/>
          </w:divBdr>
        </w:div>
        <w:div w:id="168105714">
          <w:marLeft w:val="547"/>
          <w:marRight w:val="0"/>
          <w:marTop w:val="0"/>
          <w:marBottom w:val="60"/>
          <w:divBdr>
            <w:top w:val="none" w:sz="0" w:space="0" w:color="auto"/>
            <w:left w:val="none" w:sz="0" w:space="0" w:color="auto"/>
            <w:bottom w:val="none" w:sz="0" w:space="0" w:color="auto"/>
            <w:right w:val="none" w:sz="0" w:space="0" w:color="auto"/>
          </w:divBdr>
        </w:div>
        <w:div w:id="1584946010">
          <w:marLeft w:val="547"/>
          <w:marRight w:val="0"/>
          <w:marTop w:val="0"/>
          <w:marBottom w:val="60"/>
          <w:divBdr>
            <w:top w:val="none" w:sz="0" w:space="0" w:color="auto"/>
            <w:left w:val="none" w:sz="0" w:space="0" w:color="auto"/>
            <w:bottom w:val="none" w:sz="0" w:space="0" w:color="auto"/>
            <w:right w:val="none" w:sz="0" w:space="0" w:color="auto"/>
          </w:divBdr>
        </w:div>
        <w:div w:id="527260523">
          <w:marLeft w:val="547"/>
          <w:marRight w:val="0"/>
          <w:marTop w:val="0"/>
          <w:marBottom w:val="60"/>
          <w:divBdr>
            <w:top w:val="none" w:sz="0" w:space="0" w:color="auto"/>
            <w:left w:val="none" w:sz="0" w:space="0" w:color="auto"/>
            <w:bottom w:val="none" w:sz="0" w:space="0" w:color="auto"/>
            <w:right w:val="none" w:sz="0" w:space="0" w:color="auto"/>
          </w:divBdr>
        </w:div>
        <w:div w:id="828134879">
          <w:marLeft w:val="547"/>
          <w:marRight w:val="0"/>
          <w:marTop w:val="0"/>
          <w:marBottom w:val="60"/>
          <w:divBdr>
            <w:top w:val="none" w:sz="0" w:space="0" w:color="auto"/>
            <w:left w:val="none" w:sz="0" w:space="0" w:color="auto"/>
            <w:bottom w:val="none" w:sz="0" w:space="0" w:color="auto"/>
            <w:right w:val="none" w:sz="0" w:space="0" w:color="auto"/>
          </w:divBdr>
        </w:div>
        <w:div w:id="1690061812">
          <w:marLeft w:val="547"/>
          <w:marRight w:val="0"/>
          <w:marTop w:val="0"/>
          <w:marBottom w:val="60"/>
          <w:divBdr>
            <w:top w:val="none" w:sz="0" w:space="0" w:color="auto"/>
            <w:left w:val="none" w:sz="0" w:space="0" w:color="auto"/>
            <w:bottom w:val="none" w:sz="0" w:space="0" w:color="auto"/>
            <w:right w:val="none" w:sz="0" w:space="0" w:color="auto"/>
          </w:divBdr>
        </w:div>
        <w:div w:id="448594695">
          <w:marLeft w:val="547"/>
          <w:marRight w:val="0"/>
          <w:marTop w:val="0"/>
          <w:marBottom w:val="60"/>
          <w:divBdr>
            <w:top w:val="none" w:sz="0" w:space="0" w:color="auto"/>
            <w:left w:val="none" w:sz="0" w:space="0" w:color="auto"/>
            <w:bottom w:val="none" w:sz="0" w:space="0" w:color="auto"/>
            <w:right w:val="none" w:sz="0" w:space="0" w:color="auto"/>
          </w:divBdr>
        </w:div>
        <w:div w:id="343437689">
          <w:marLeft w:val="547"/>
          <w:marRight w:val="0"/>
          <w:marTop w:val="0"/>
          <w:marBottom w:val="60"/>
          <w:divBdr>
            <w:top w:val="none" w:sz="0" w:space="0" w:color="auto"/>
            <w:left w:val="none" w:sz="0" w:space="0" w:color="auto"/>
            <w:bottom w:val="none" w:sz="0" w:space="0" w:color="auto"/>
            <w:right w:val="none" w:sz="0" w:space="0" w:color="auto"/>
          </w:divBdr>
        </w:div>
        <w:div w:id="1521625358">
          <w:marLeft w:val="1166"/>
          <w:marRight w:val="0"/>
          <w:marTop w:val="0"/>
          <w:marBottom w:val="60"/>
          <w:divBdr>
            <w:top w:val="none" w:sz="0" w:space="0" w:color="auto"/>
            <w:left w:val="none" w:sz="0" w:space="0" w:color="auto"/>
            <w:bottom w:val="none" w:sz="0" w:space="0" w:color="auto"/>
            <w:right w:val="none" w:sz="0" w:space="0" w:color="auto"/>
          </w:divBdr>
        </w:div>
        <w:div w:id="728039950">
          <w:marLeft w:val="1166"/>
          <w:marRight w:val="0"/>
          <w:marTop w:val="0"/>
          <w:marBottom w:val="60"/>
          <w:divBdr>
            <w:top w:val="none" w:sz="0" w:space="0" w:color="auto"/>
            <w:left w:val="none" w:sz="0" w:space="0" w:color="auto"/>
            <w:bottom w:val="none" w:sz="0" w:space="0" w:color="auto"/>
            <w:right w:val="none" w:sz="0" w:space="0" w:color="auto"/>
          </w:divBdr>
        </w:div>
        <w:div w:id="252401321">
          <w:marLeft w:val="547"/>
          <w:marRight w:val="0"/>
          <w:marTop w:val="0"/>
          <w:marBottom w:val="60"/>
          <w:divBdr>
            <w:top w:val="none" w:sz="0" w:space="0" w:color="auto"/>
            <w:left w:val="none" w:sz="0" w:space="0" w:color="auto"/>
            <w:bottom w:val="none" w:sz="0" w:space="0" w:color="auto"/>
            <w:right w:val="none" w:sz="0" w:space="0" w:color="auto"/>
          </w:divBdr>
        </w:div>
        <w:div w:id="498931372">
          <w:marLeft w:val="547"/>
          <w:marRight w:val="0"/>
          <w:marTop w:val="0"/>
          <w:marBottom w:val="60"/>
          <w:divBdr>
            <w:top w:val="none" w:sz="0" w:space="0" w:color="auto"/>
            <w:left w:val="none" w:sz="0" w:space="0" w:color="auto"/>
            <w:bottom w:val="none" w:sz="0" w:space="0" w:color="auto"/>
            <w:right w:val="none" w:sz="0" w:space="0" w:color="auto"/>
          </w:divBdr>
        </w:div>
        <w:div w:id="405306953">
          <w:marLeft w:val="547"/>
          <w:marRight w:val="0"/>
          <w:marTop w:val="0"/>
          <w:marBottom w:val="60"/>
          <w:divBdr>
            <w:top w:val="none" w:sz="0" w:space="0" w:color="auto"/>
            <w:left w:val="none" w:sz="0" w:space="0" w:color="auto"/>
            <w:bottom w:val="none" w:sz="0" w:space="0" w:color="auto"/>
            <w:right w:val="none" w:sz="0" w:space="0" w:color="auto"/>
          </w:divBdr>
        </w:div>
        <w:div w:id="1664426957">
          <w:marLeft w:val="1166"/>
          <w:marRight w:val="0"/>
          <w:marTop w:val="0"/>
          <w:marBottom w:val="60"/>
          <w:divBdr>
            <w:top w:val="none" w:sz="0" w:space="0" w:color="auto"/>
            <w:left w:val="none" w:sz="0" w:space="0" w:color="auto"/>
            <w:bottom w:val="none" w:sz="0" w:space="0" w:color="auto"/>
            <w:right w:val="none" w:sz="0" w:space="0" w:color="auto"/>
          </w:divBdr>
        </w:div>
        <w:div w:id="666398860">
          <w:marLeft w:val="1166"/>
          <w:marRight w:val="0"/>
          <w:marTop w:val="0"/>
          <w:marBottom w:val="60"/>
          <w:divBdr>
            <w:top w:val="none" w:sz="0" w:space="0" w:color="auto"/>
            <w:left w:val="none" w:sz="0" w:space="0" w:color="auto"/>
            <w:bottom w:val="none" w:sz="0" w:space="0" w:color="auto"/>
            <w:right w:val="none" w:sz="0" w:space="0" w:color="auto"/>
          </w:divBdr>
        </w:div>
      </w:divsChild>
    </w:div>
    <w:div w:id="1239710623">
      <w:bodyDiv w:val="1"/>
      <w:marLeft w:val="0"/>
      <w:marRight w:val="0"/>
      <w:marTop w:val="0"/>
      <w:marBottom w:val="0"/>
      <w:divBdr>
        <w:top w:val="none" w:sz="0" w:space="0" w:color="auto"/>
        <w:left w:val="none" w:sz="0" w:space="0" w:color="auto"/>
        <w:bottom w:val="none" w:sz="0" w:space="0" w:color="auto"/>
        <w:right w:val="none" w:sz="0" w:space="0" w:color="auto"/>
      </w:divBdr>
    </w:div>
    <w:div w:id="1261376951">
      <w:bodyDiv w:val="1"/>
      <w:marLeft w:val="0"/>
      <w:marRight w:val="0"/>
      <w:marTop w:val="0"/>
      <w:marBottom w:val="0"/>
      <w:divBdr>
        <w:top w:val="none" w:sz="0" w:space="0" w:color="auto"/>
        <w:left w:val="none" w:sz="0" w:space="0" w:color="auto"/>
        <w:bottom w:val="none" w:sz="0" w:space="0" w:color="auto"/>
        <w:right w:val="none" w:sz="0" w:space="0" w:color="auto"/>
      </w:divBdr>
    </w:div>
    <w:div w:id="1262030281">
      <w:bodyDiv w:val="1"/>
      <w:marLeft w:val="0"/>
      <w:marRight w:val="0"/>
      <w:marTop w:val="0"/>
      <w:marBottom w:val="0"/>
      <w:divBdr>
        <w:top w:val="none" w:sz="0" w:space="0" w:color="auto"/>
        <w:left w:val="none" w:sz="0" w:space="0" w:color="auto"/>
        <w:bottom w:val="none" w:sz="0" w:space="0" w:color="auto"/>
        <w:right w:val="none" w:sz="0" w:space="0" w:color="auto"/>
      </w:divBdr>
    </w:div>
    <w:div w:id="1300648423">
      <w:bodyDiv w:val="1"/>
      <w:marLeft w:val="0"/>
      <w:marRight w:val="0"/>
      <w:marTop w:val="0"/>
      <w:marBottom w:val="0"/>
      <w:divBdr>
        <w:top w:val="none" w:sz="0" w:space="0" w:color="auto"/>
        <w:left w:val="none" w:sz="0" w:space="0" w:color="auto"/>
        <w:bottom w:val="none" w:sz="0" w:space="0" w:color="auto"/>
        <w:right w:val="none" w:sz="0" w:space="0" w:color="auto"/>
      </w:divBdr>
    </w:div>
    <w:div w:id="1324890773">
      <w:bodyDiv w:val="1"/>
      <w:marLeft w:val="0"/>
      <w:marRight w:val="0"/>
      <w:marTop w:val="0"/>
      <w:marBottom w:val="0"/>
      <w:divBdr>
        <w:top w:val="none" w:sz="0" w:space="0" w:color="auto"/>
        <w:left w:val="none" w:sz="0" w:space="0" w:color="auto"/>
        <w:bottom w:val="none" w:sz="0" w:space="0" w:color="auto"/>
        <w:right w:val="none" w:sz="0" w:space="0" w:color="auto"/>
      </w:divBdr>
    </w:div>
    <w:div w:id="1329362242">
      <w:bodyDiv w:val="1"/>
      <w:marLeft w:val="0"/>
      <w:marRight w:val="0"/>
      <w:marTop w:val="0"/>
      <w:marBottom w:val="0"/>
      <w:divBdr>
        <w:top w:val="none" w:sz="0" w:space="0" w:color="auto"/>
        <w:left w:val="none" w:sz="0" w:space="0" w:color="auto"/>
        <w:bottom w:val="none" w:sz="0" w:space="0" w:color="auto"/>
        <w:right w:val="none" w:sz="0" w:space="0" w:color="auto"/>
      </w:divBdr>
    </w:div>
    <w:div w:id="1331828512">
      <w:bodyDiv w:val="1"/>
      <w:marLeft w:val="0"/>
      <w:marRight w:val="0"/>
      <w:marTop w:val="0"/>
      <w:marBottom w:val="0"/>
      <w:divBdr>
        <w:top w:val="none" w:sz="0" w:space="0" w:color="auto"/>
        <w:left w:val="none" w:sz="0" w:space="0" w:color="auto"/>
        <w:bottom w:val="none" w:sz="0" w:space="0" w:color="auto"/>
        <w:right w:val="none" w:sz="0" w:space="0" w:color="auto"/>
      </w:divBdr>
    </w:div>
    <w:div w:id="1351645145">
      <w:bodyDiv w:val="1"/>
      <w:marLeft w:val="0"/>
      <w:marRight w:val="0"/>
      <w:marTop w:val="0"/>
      <w:marBottom w:val="0"/>
      <w:divBdr>
        <w:top w:val="none" w:sz="0" w:space="0" w:color="auto"/>
        <w:left w:val="none" w:sz="0" w:space="0" w:color="auto"/>
        <w:bottom w:val="none" w:sz="0" w:space="0" w:color="auto"/>
        <w:right w:val="none" w:sz="0" w:space="0" w:color="auto"/>
      </w:divBdr>
    </w:div>
    <w:div w:id="1372804914">
      <w:bodyDiv w:val="1"/>
      <w:marLeft w:val="0"/>
      <w:marRight w:val="0"/>
      <w:marTop w:val="0"/>
      <w:marBottom w:val="0"/>
      <w:divBdr>
        <w:top w:val="none" w:sz="0" w:space="0" w:color="auto"/>
        <w:left w:val="none" w:sz="0" w:space="0" w:color="auto"/>
        <w:bottom w:val="none" w:sz="0" w:space="0" w:color="auto"/>
        <w:right w:val="none" w:sz="0" w:space="0" w:color="auto"/>
      </w:divBdr>
      <w:divsChild>
        <w:div w:id="1211262147">
          <w:marLeft w:val="1166"/>
          <w:marRight w:val="0"/>
          <w:marTop w:val="0"/>
          <w:marBottom w:val="0"/>
          <w:divBdr>
            <w:top w:val="none" w:sz="0" w:space="0" w:color="auto"/>
            <w:left w:val="none" w:sz="0" w:space="0" w:color="auto"/>
            <w:bottom w:val="none" w:sz="0" w:space="0" w:color="auto"/>
            <w:right w:val="none" w:sz="0" w:space="0" w:color="auto"/>
          </w:divBdr>
        </w:div>
        <w:div w:id="341251205">
          <w:marLeft w:val="1166"/>
          <w:marRight w:val="0"/>
          <w:marTop w:val="0"/>
          <w:marBottom w:val="0"/>
          <w:divBdr>
            <w:top w:val="none" w:sz="0" w:space="0" w:color="auto"/>
            <w:left w:val="none" w:sz="0" w:space="0" w:color="auto"/>
            <w:bottom w:val="none" w:sz="0" w:space="0" w:color="auto"/>
            <w:right w:val="none" w:sz="0" w:space="0" w:color="auto"/>
          </w:divBdr>
        </w:div>
      </w:divsChild>
    </w:div>
    <w:div w:id="1385183289">
      <w:bodyDiv w:val="1"/>
      <w:marLeft w:val="0"/>
      <w:marRight w:val="0"/>
      <w:marTop w:val="0"/>
      <w:marBottom w:val="0"/>
      <w:divBdr>
        <w:top w:val="none" w:sz="0" w:space="0" w:color="auto"/>
        <w:left w:val="none" w:sz="0" w:space="0" w:color="auto"/>
        <w:bottom w:val="none" w:sz="0" w:space="0" w:color="auto"/>
        <w:right w:val="none" w:sz="0" w:space="0" w:color="auto"/>
      </w:divBdr>
    </w:div>
    <w:div w:id="1415861490">
      <w:bodyDiv w:val="1"/>
      <w:marLeft w:val="0"/>
      <w:marRight w:val="0"/>
      <w:marTop w:val="0"/>
      <w:marBottom w:val="0"/>
      <w:divBdr>
        <w:top w:val="none" w:sz="0" w:space="0" w:color="auto"/>
        <w:left w:val="none" w:sz="0" w:space="0" w:color="auto"/>
        <w:bottom w:val="none" w:sz="0" w:space="0" w:color="auto"/>
        <w:right w:val="none" w:sz="0" w:space="0" w:color="auto"/>
      </w:divBdr>
      <w:divsChild>
        <w:div w:id="61223428">
          <w:marLeft w:val="576"/>
          <w:marRight w:val="0"/>
          <w:marTop w:val="86"/>
          <w:marBottom w:val="0"/>
          <w:divBdr>
            <w:top w:val="none" w:sz="0" w:space="0" w:color="auto"/>
            <w:left w:val="none" w:sz="0" w:space="0" w:color="auto"/>
            <w:bottom w:val="none" w:sz="0" w:space="0" w:color="auto"/>
            <w:right w:val="none" w:sz="0" w:space="0" w:color="auto"/>
          </w:divBdr>
        </w:div>
      </w:divsChild>
    </w:div>
    <w:div w:id="1471749008">
      <w:bodyDiv w:val="1"/>
      <w:marLeft w:val="0"/>
      <w:marRight w:val="0"/>
      <w:marTop w:val="0"/>
      <w:marBottom w:val="0"/>
      <w:divBdr>
        <w:top w:val="none" w:sz="0" w:space="0" w:color="auto"/>
        <w:left w:val="none" w:sz="0" w:space="0" w:color="auto"/>
        <w:bottom w:val="none" w:sz="0" w:space="0" w:color="auto"/>
        <w:right w:val="none" w:sz="0" w:space="0" w:color="auto"/>
      </w:divBdr>
      <w:divsChild>
        <w:div w:id="1788155299">
          <w:marLeft w:val="547"/>
          <w:marRight w:val="0"/>
          <w:marTop w:val="58"/>
          <w:marBottom w:val="0"/>
          <w:divBdr>
            <w:top w:val="none" w:sz="0" w:space="0" w:color="auto"/>
            <w:left w:val="none" w:sz="0" w:space="0" w:color="auto"/>
            <w:bottom w:val="none" w:sz="0" w:space="0" w:color="auto"/>
            <w:right w:val="none" w:sz="0" w:space="0" w:color="auto"/>
          </w:divBdr>
        </w:div>
        <w:div w:id="1303538564">
          <w:marLeft w:val="1166"/>
          <w:marRight w:val="0"/>
          <w:marTop w:val="58"/>
          <w:marBottom w:val="0"/>
          <w:divBdr>
            <w:top w:val="none" w:sz="0" w:space="0" w:color="auto"/>
            <w:left w:val="none" w:sz="0" w:space="0" w:color="auto"/>
            <w:bottom w:val="none" w:sz="0" w:space="0" w:color="auto"/>
            <w:right w:val="none" w:sz="0" w:space="0" w:color="auto"/>
          </w:divBdr>
        </w:div>
      </w:divsChild>
    </w:div>
    <w:div w:id="1571037823">
      <w:bodyDiv w:val="1"/>
      <w:marLeft w:val="0"/>
      <w:marRight w:val="0"/>
      <w:marTop w:val="0"/>
      <w:marBottom w:val="0"/>
      <w:divBdr>
        <w:top w:val="none" w:sz="0" w:space="0" w:color="auto"/>
        <w:left w:val="none" w:sz="0" w:space="0" w:color="auto"/>
        <w:bottom w:val="none" w:sz="0" w:space="0" w:color="auto"/>
        <w:right w:val="none" w:sz="0" w:space="0" w:color="auto"/>
      </w:divBdr>
    </w:div>
    <w:div w:id="1590771153">
      <w:bodyDiv w:val="1"/>
      <w:marLeft w:val="0"/>
      <w:marRight w:val="0"/>
      <w:marTop w:val="0"/>
      <w:marBottom w:val="0"/>
      <w:divBdr>
        <w:top w:val="none" w:sz="0" w:space="0" w:color="auto"/>
        <w:left w:val="none" w:sz="0" w:space="0" w:color="auto"/>
        <w:bottom w:val="none" w:sz="0" w:space="0" w:color="auto"/>
        <w:right w:val="none" w:sz="0" w:space="0" w:color="auto"/>
      </w:divBdr>
    </w:div>
    <w:div w:id="1607499069">
      <w:bodyDiv w:val="1"/>
      <w:marLeft w:val="0"/>
      <w:marRight w:val="0"/>
      <w:marTop w:val="0"/>
      <w:marBottom w:val="0"/>
      <w:divBdr>
        <w:top w:val="none" w:sz="0" w:space="0" w:color="auto"/>
        <w:left w:val="none" w:sz="0" w:space="0" w:color="auto"/>
        <w:bottom w:val="none" w:sz="0" w:space="0" w:color="auto"/>
        <w:right w:val="none" w:sz="0" w:space="0" w:color="auto"/>
      </w:divBdr>
    </w:div>
    <w:div w:id="1652516408">
      <w:bodyDiv w:val="1"/>
      <w:marLeft w:val="0"/>
      <w:marRight w:val="0"/>
      <w:marTop w:val="0"/>
      <w:marBottom w:val="0"/>
      <w:divBdr>
        <w:top w:val="none" w:sz="0" w:space="0" w:color="auto"/>
        <w:left w:val="none" w:sz="0" w:space="0" w:color="auto"/>
        <w:bottom w:val="none" w:sz="0" w:space="0" w:color="auto"/>
        <w:right w:val="none" w:sz="0" w:space="0" w:color="auto"/>
      </w:divBdr>
      <w:divsChild>
        <w:div w:id="1638871615">
          <w:marLeft w:val="274"/>
          <w:marRight w:val="0"/>
          <w:marTop w:val="0"/>
          <w:marBottom w:val="0"/>
          <w:divBdr>
            <w:top w:val="none" w:sz="0" w:space="0" w:color="auto"/>
            <w:left w:val="none" w:sz="0" w:space="0" w:color="auto"/>
            <w:bottom w:val="none" w:sz="0" w:space="0" w:color="auto"/>
            <w:right w:val="none" w:sz="0" w:space="0" w:color="auto"/>
          </w:divBdr>
        </w:div>
        <w:div w:id="2125221639">
          <w:marLeft w:val="274"/>
          <w:marRight w:val="0"/>
          <w:marTop w:val="0"/>
          <w:marBottom w:val="0"/>
          <w:divBdr>
            <w:top w:val="none" w:sz="0" w:space="0" w:color="auto"/>
            <w:left w:val="none" w:sz="0" w:space="0" w:color="auto"/>
            <w:bottom w:val="none" w:sz="0" w:space="0" w:color="auto"/>
            <w:right w:val="none" w:sz="0" w:space="0" w:color="auto"/>
          </w:divBdr>
        </w:div>
      </w:divsChild>
    </w:div>
    <w:div w:id="1677027370">
      <w:bodyDiv w:val="1"/>
      <w:marLeft w:val="0"/>
      <w:marRight w:val="0"/>
      <w:marTop w:val="0"/>
      <w:marBottom w:val="0"/>
      <w:divBdr>
        <w:top w:val="none" w:sz="0" w:space="0" w:color="auto"/>
        <w:left w:val="none" w:sz="0" w:space="0" w:color="auto"/>
        <w:bottom w:val="none" w:sz="0" w:space="0" w:color="auto"/>
        <w:right w:val="none" w:sz="0" w:space="0" w:color="auto"/>
      </w:divBdr>
    </w:div>
    <w:div w:id="1703556355">
      <w:bodyDiv w:val="1"/>
      <w:marLeft w:val="0"/>
      <w:marRight w:val="0"/>
      <w:marTop w:val="0"/>
      <w:marBottom w:val="0"/>
      <w:divBdr>
        <w:top w:val="none" w:sz="0" w:space="0" w:color="auto"/>
        <w:left w:val="none" w:sz="0" w:space="0" w:color="auto"/>
        <w:bottom w:val="none" w:sz="0" w:space="0" w:color="auto"/>
        <w:right w:val="none" w:sz="0" w:space="0" w:color="auto"/>
      </w:divBdr>
    </w:div>
    <w:div w:id="1814060921">
      <w:bodyDiv w:val="1"/>
      <w:marLeft w:val="0"/>
      <w:marRight w:val="0"/>
      <w:marTop w:val="0"/>
      <w:marBottom w:val="0"/>
      <w:divBdr>
        <w:top w:val="none" w:sz="0" w:space="0" w:color="auto"/>
        <w:left w:val="none" w:sz="0" w:space="0" w:color="auto"/>
        <w:bottom w:val="none" w:sz="0" w:space="0" w:color="auto"/>
        <w:right w:val="none" w:sz="0" w:space="0" w:color="auto"/>
      </w:divBdr>
    </w:div>
    <w:div w:id="1821539567">
      <w:bodyDiv w:val="1"/>
      <w:marLeft w:val="0"/>
      <w:marRight w:val="0"/>
      <w:marTop w:val="0"/>
      <w:marBottom w:val="0"/>
      <w:divBdr>
        <w:top w:val="none" w:sz="0" w:space="0" w:color="auto"/>
        <w:left w:val="none" w:sz="0" w:space="0" w:color="auto"/>
        <w:bottom w:val="none" w:sz="0" w:space="0" w:color="auto"/>
        <w:right w:val="none" w:sz="0" w:space="0" w:color="auto"/>
      </w:divBdr>
    </w:div>
    <w:div w:id="1833792537">
      <w:bodyDiv w:val="1"/>
      <w:marLeft w:val="0"/>
      <w:marRight w:val="0"/>
      <w:marTop w:val="0"/>
      <w:marBottom w:val="0"/>
      <w:divBdr>
        <w:top w:val="none" w:sz="0" w:space="0" w:color="auto"/>
        <w:left w:val="none" w:sz="0" w:space="0" w:color="auto"/>
        <w:bottom w:val="none" w:sz="0" w:space="0" w:color="auto"/>
        <w:right w:val="none" w:sz="0" w:space="0" w:color="auto"/>
      </w:divBdr>
      <w:divsChild>
        <w:div w:id="131604218">
          <w:marLeft w:val="547"/>
          <w:marRight w:val="0"/>
          <w:marTop w:val="134"/>
          <w:marBottom w:val="0"/>
          <w:divBdr>
            <w:top w:val="none" w:sz="0" w:space="0" w:color="auto"/>
            <w:left w:val="none" w:sz="0" w:space="0" w:color="auto"/>
            <w:bottom w:val="none" w:sz="0" w:space="0" w:color="auto"/>
            <w:right w:val="none" w:sz="0" w:space="0" w:color="auto"/>
          </w:divBdr>
        </w:div>
        <w:div w:id="195394098">
          <w:marLeft w:val="547"/>
          <w:marRight w:val="0"/>
          <w:marTop w:val="134"/>
          <w:marBottom w:val="0"/>
          <w:divBdr>
            <w:top w:val="none" w:sz="0" w:space="0" w:color="auto"/>
            <w:left w:val="none" w:sz="0" w:space="0" w:color="auto"/>
            <w:bottom w:val="none" w:sz="0" w:space="0" w:color="auto"/>
            <w:right w:val="none" w:sz="0" w:space="0" w:color="auto"/>
          </w:divBdr>
        </w:div>
        <w:div w:id="1207764889">
          <w:marLeft w:val="1166"/>
          <w:marRight w:val="0"/>
          <w:marTop w:val="115"/>
          <w:marBottom w:val="0"/>
          <w:divBdr>
            <w:top w:val="none" w:sz="0" w:space="0" w:color="auto"/>
            <w:left w:val="none" w:sz="0" w:space="0" w:color="auto"/>
            <w:bottom w:val="none" w:sz="0" w:space="0" w:color="auto"/>
            <w:right w:val="none" w:sz="0" w:space="0" w:color="auto"/>
          </w:divBdr>
        </w:div>
        <w:div w:id="1362902379">
          <w:marLeft w:val="1166"/>
          <w:marRight w:val="0"/>
          <w:marTop w:val="115"/>
          <w:marBottom w:val="0"/>
          <w:divBdr>
            <w:top w:val="none" w:sz="0" w:space="0" w:color="auto"/>
            <w:left w:val="none" w:sz="0" w:space="0" w:color="auto"/>
            <w:bottom w:val="none" w:sz="0" w:space="0" w:color="auto"/>
            <w:right w:val="none" w:sz="0" w:space="0" w:color="auto"/>
          </w:divBdr>
        </w:div>
        <w:div w:id="2091926668">
          <w:marLeft w:val="1166"/>
          <w:marRight w:val="0"/>
          <w:marTop w:val="115"/>
          <w:marBottom w:val="0"/>
          <w:divBdr>
            <w:top w:val="none" w:sz="0" w:space="0" w:color="auto"/>
            <w:left w:val="none" w:sz="0" w:space="0" w:color="auto"/>
            <w:bottom w:val="none" w:sz="0" w:space="0" w:color="auto"/>
            <w:right w:val="none" w:sz="0" w:space="0" w:color="auto"/>
          </w:divBdr>
        </w:div>
      </w:divsChild>
    </w:div>
    <w:div w:id="1874614904">
      <w:bodyDiv w:val="1"/>
      <w:marLeft w:val="0"/>
      <w:marRight w:val="0"/>
      <w:marTop w:val="0"/>
      <w:marBottom w:val="0"/>
      <w:divBdr>
        <w:top w:val="none" w:sz="0" w:space="0" w:color="auto"/>
        <w:left w:val="none" w:sz="0" w:space="0" w:color="auto"/>
        <w:bottom w:val="none" w:sz="0" w:space="0" w:color="auto"/>
        <w:right w:val="none" w:sz="0" w:space="0" w:color="auto"/>
      </w:divBdr>
      <w:divsChild>
        <w:div w:id="1914197762">
          <w:marLeft w:val="274"/>
          <w:marRight w:val="0"/>
          <w:marTop w:val="0"/>
          <w:marBottom w:val="0"/>
          <w:divBdr>
            <w:top w:val="none" w:sz="0" w:space="0" w:color="auto"/>
            <w:left w:val="none" w:sz="0" w:space="0" w:color="auto"/>
            <w:bottom w:val="none" w:sz="0" w:space="0" w:color="auto"/>
            <w:right w:val="none" w:sz="0" w:space="0" w:color="auto"/>
          </w:divBdr>
        </w:div>
        <w:div w:id="2056195312">
          <w:marLeft w:val="274"/>
          <w:marRight w:val="0"/>
          <w:marTop w:val="0"/>
          <w:marBottom w:val="0"/>
          <w:divBdr>
            <w:top w:val="none" w:sz="0" w:space="0" w:color="auto"/>
            <w:left w:val="none" w:sz="0" w:space="0" w:color="auto"/>
            <w:bottom w:val="none" w:sz="0" w:space="0" w:color="auto"/>
            <w:right w:val="none" w:sz="0" w:space="0" w:color="auto"/>
          </w:divBdr>
        </w:div>
      </w:divsChild>
    </w:div>
    <w:div w:id="1878393471">
      <w:bodyDiv w:val="1"/>
      <w:marLeft w:val="0"/>
      <w:marRight w:val="0"/>
      <w:marTop w:val="0"/>
      <w:marBottom w:val="0"/>
      <w:divBdr>
        <w:top w:val="none" w:sz="0" w:space="0" w:color="auto"/>
        <w:left w:val="none" w:sz="0" w:space="0" w:color="auto"/>
        <w:bottom w:val="none" w:sz="0" w:space="0" w:color="auto"/>
        <w:right w:val="none" w:sz="0" w:space="0" w:color="auto"/>
      </w:divBdr>
      <w:divsChild>
        <w:div w:id="2104908392">
          <w:marLeft w:val="1800"/>
          <w:marRight w:val="0"/>
          <w:marTop w:val="82"/>
          <w:marBottom w:val="0"/>
          <w:divBdr>
            <w:top w:val="none" w:sz="0" w:space="0" w:color="auto"/>
            <w:left w:val="none" w:sz="0" w:space="0" w:color="auto"/>
            <w:bottom w:val="none" w:sz="0" w:space="0" w:color="auto"/>
            <w:right w:val="none" w:sz="0" w:space="0" w:color="auto"/>
          </w:divBdr>
        </w:div>
      </w:divsChild>
    </w:div>
    <w:div w:id="1918662668">
      <w:bodyDiv w:val="1"/>
      <w:marLeft w:val="0"/>
      <w:marRight w:val="0"/>
      <w:marTop w:val="0"/>
      <w:marBottom w:val="0"/>
      <w:divBdr>
        <w:top w:val="none" w:sz="0" w:space="0" w:color="auto"/>
        <w:left w:val="none" w:sz="0" w:space="0" w:color="auto"/>
        <w:bottom w:val="none" w:sz="0" w:space="0" w:color="auto"/>
        <w:right w:val="none" w:sz="0" w:space="0" w:color="auto"/>
      </w:divBdr>
      <w:divsChild>
        <w:div w:id="1702591064">
          <w:marLeft w:val="274"/>
          <w:marRight w:val="0"/>
          <w:marTop w:val="0"/>
          <w:marBottom w:val="0"/>
          <w:divBdr>
            <w:top w:val="none" w:sz="0" w:space="0" w:color="auto"/>
            <w:left w:val="none" w:sz="0" w:space="0" w:color="auto"/>
            <w:bottom w:val="none" w:sz="0" w:space="0" w:color="auto"/>
            <w:right w:val="none" w:sz="0" w:space="0" w:color="auto"/>
          </w:divBdr>
        </w:div>
        <w:div w:id="1741558144">
          <w:marLeft w:val="274"/>
          <w:marRight w:val="0"/>
          <w:marTop w:val="0"/>
          <w:marBottom w:val="0"/>
          <w:divBdr>
            <w:top w:val="none" w:sz="0" w:space="0" w:color="auto"/>
            <w:left w:val="none" w:sz="0" w:space="0" w:color="auto"/>
            <w:bottom w:val="none" w:sz="0" w:space="0" w:color="auto"/>
            <w:right w:val="none" w:sz="0" w:space="0" w:color="auto"/>
          </w:divBdr>
        </w:div>
      </w:divsChild>
    </w:div>
    <w:div w:id="1927229715">
      <w:bodyDiv w:val="1"/>
      <w:marLeft w:val="0"/>
      <w:marRight w:val="0"/>
      <w:marTop w:val="0"/>
      <w:marBottom w:val="0"/>
      <w:divBdr>
        <w:top w:val="none" w:sz="0" w:space="0" w:color="auto"/>
        <w:left w:val="none" w:sz="0" w:space="0" w:color="auto"/>
        <w:bottom w:val="none" w:sz="0" w:space="0" w:color="auto"/>
        <w:right w:val="none" w:sz="0" w:space="0" w:color="auto"/>
      </w:divBdr>
      <w:divsChild>
        <w:div w:id="631864990">
          <w:marLeft w:val="576"/>
          <w:marRight w:val="0"/>
          <w:marTop w:val="115"/>
          <w:marBottom w:val="0"/>
          <w:divBdr>
            <w:top w:val="none" w:sz="0" w:space="0" w:color="auto"/>
            <w:left w:val="none" w:sz="0" w:space="0" w:color="auto"/>
            <w:bottom w:val="none" w:sz="0" w:space="0" w:color="auto"/>
            <w:right w:val="none" w:sz="0" w:space="0" w:color="auto"/>
          </w:divBdr>
        </w:div>
        <w:div w:id="689189343">
          <w:marLeft w:val="1440"/>
          <w:marRight w:val="0"/>
          <w:marTop w:val="96"/>
          <w:marBottom w:val="0"/>
          <w:divBdr>
            <w:top w:val="none" w:sz="0" w:space="0" w:color="auto"/>
            <w:left w:val="none" w:sz="0" w:space="0" w:color="auto"/>
            <w:bottom w:val="none" w:sz="0" w:space="0" w:color="auto"/>
            <w:right w:val="none" w:sz="0" w:space="0" w:color="auto"/>
          </w:divBdr>
        </w:div>
        <w:div w:id="879439037">
          <w:marLeft w:val="864"/>
          <w:marRight w:val="0"/>
          <w:marTop w:val="106"/>
          <w:marBottom w:val="0"/>
          <w:divBdr>
            <w:top w:val="none" w:sz="0" w:space="0" w:color="auto"/>
            <w:left w:val="none" w:sz="0" w:space="0" w:color="auto"/>
            <w:bottom w:val="none" w:sz="0" w:space="0" w:color="auto"/>
            <w:right w:val="none" w:sz="0" w:space="0" w:color="auto"/>
          </w:divBdr>
        </w:div>
        <w:div w:id="1030378177">
          <w:marLeft w:val="1440"/>
          <w:marRight w:val="0"/>
          <w:marTop w:val="96"/>
          <w:marBottom w:val="0"/>
          <w:divBdr>
            <w:top w:val="none" w:sz="0" w:space="0" w:color="auto"/>
            <w:left w:val="none" w:sz="0" w:space="0" w:color="auto"/>
            <w:bottom w:val="none" w:sz="0" w:space="0" w:color="auto"/>
            <w:right w:val="none" w:sz="0" w:space="0" w:color="auto"/>
          </w:divBdr>
        </w:div>
        <w:div w:id="1794127095">
          <w:marLeft w:val="864"/>
          <w:marRight w:val="0"/>
          <w:marTop w:val="106"/>
          <w:marBottom w:val="0"/>
          <w:divBdr>
            <w:top w:val="none" w:sz="0" w:space="0" w:color="auto"/>
            <w:left w:val="none" w:sz="0" w:space="0" w:color="auto"/>
            <w:bottom w:val="none" w:sz="0" w:space="0" w:color="auto"/>
            <w:right w:val="none" w:sz="0" w:space="0" w:color="auto"/>
          </w:divBdr>
        </w:div>
        <w:div w:id="1805459966">
          <w:marLeft w:val="864"/>
          <w:marRight w:val="0"/>
          <w:marTop w:val="106"/>
          <w:marBottom w:val="0"/>
          <w:divBdr>
            <w:top w:val="none" w:sz="0" w:space="0" w:color="auto"/>
            <w:left w:val="none" w:sz="0" w:space="0" w:color="auto"/>
            <w:bottom w:val="none" w:sz="0" w:space="0" w:color="auto"/>
            <w:right w:val="none" w:sz="0" w:space="0" w:color="auto"/>
          </w:divBdr>
        </w:div>
        <w:div w:id="1817330953">
          <w:marLeft w:val="864"/>
          <w:marRight w:val="0"/>
          <w:marTop w:val="106"/>
          <w:marBottom w:val="0"/>
          <w:divBdr>
            <w:top w:val="none" w:sz="0" w:space="0" w:color="auto"/>
            <w:left w:val="none" w:sz="0" w:space="0" w:color="auto"/>
            <w:bottom w:val="none" w:sz="0" w:space="0" w:color="auto"/>
            <w:right w:val="none" w:sz="0" w:space="0" w:color="auto"/>
          </w:divBdr>
        </w:div>
      </w:divsChild>
    </w:div>
    <w:div w:id="1941720238">
      <w:bodyDiv w:val="1"/>
      <w:marLeft w:val="0"/>
      <w:marRight w:val="0"/>
      <w:marTop w:val="0"/>
      <w:marBottom w:val="0"/>
      <w:divBdr>
        <w:top w:val="none" w:sz="0" w:space="0" w:color="auto"/>
        <w:left w:val="none" w:sz="0" w:space="0" w:color="auto"/>
        <w:bottom w:val="none" w:sz="0" w:space="0" w:color="auto"/>
        <w:right w:val="none" w:sz="0" w:space="0" w:color="auto"/>
      </w:divBdr>
    </w:div>
    <w:div w:id="1977832710">
      <w:bodyDiv w:val="1"/>
      <w:marLeft w:val="0"/>
      <w:marRight w:val="0"/>
      <w:marTop w:val="0"/>
      <w:marBottom w:val="0"/>
      <w:divBdr>
        <w:top w:val="none" w:sz="0" w:space="0" w:color="auto"/>
        <w:left w:val="none" w:sz="0" w:space="0" w:color="auto"/>
        <w:bottom w:val="none" w:sz="0" w:space="0" w:color="auto"/>
        <w:right w:val="none" w:sz="0" w:space="0" w:color="auto"/>
      </w:divBdr>
      <w:divsChild>
        <w:div w:id="127869176">
          <w:marLeft w:val="2520"/>
          <w:marRight w:val="0"/>
          <w:marTop w:val="82"/>
          <w:marBottom w:val="0"/>
          <w:divBdr>
            <w:top w:val="none" w:sz="0" w:space="0" w:color="auto"/>
            <w:left w:val="none" w:sz="0" w:space="0" w:color="auto"/>
            <w:bottom w:val="none" w:sz="0" w:space="0" w:color="auto"/>
            <w:right w:val="none" w:sz="0" w:space="0" w:color="auto"/>
          </w:divBdr>
        </w:div>
        <w:div w:id="627319543">
          <w:marLeft w:val="2520"/>
          <w:marRight w:val="0"/>
          <w:marTop w:val="72"/>
          <w:marBottom w:val="0"/>
          <w:divBdr>
            <w:top w:val="none" w:sz="0" w:space="0" w:color="auto"/>
            <w:left w:val="none" w:sz="0" w:space="0" w:color="auto"/>
            <w:bottom w:val="none" w:sz="0" w:space="0" w:color="auto"/>
            <w:right w:val="none" w:sz="0" w:space="0" w:color="auto"/>
          </w:divBdr>
        </w:div>
        <w:div w:id="672025355">
          <w:marLeft w:val="1800"/>
          <w:marRight w:val="0"/>
          <w:marTop w:val="82"/>
          <w:marBottom w:val="0"/>
          <w:divBdr>
            <w:top w:val="none" w:sz="0" w:space="0" w:color="auto"/>
            <w:left w:val="none" w:sz="0" w:space="0" w:color="auto"/>
            <w:bottom w:val="none" w:sz="0" w:space="0" w:color="auto"/>
            <w:right w:val="none" w:sz="0" w:space="0" w:color="auto"/>
          </w:divBdr>
        </w:div>
        <w:div w:id="868374259">
          <w:marLeft w:val="1166"/>
          <w:marRight w:val="0"/>
          <w:marTop w:val="91"/>
          <w:marBottom w:val="0"/>
          <w:divBdr>
            <w:top w:val="none" w:sz="0" w:space="0" w:color="auto"/>
            <w:left w:val="none" w:sz="0" w:space="0" w:color="auto"/>
            <w:bottom w:val="none" w:sz="0" w:space="0" w:color="auto"/>
            <w:right w:val="none" w:sz="0" w:space="0" w:color="auto"/>
          </w:divBdr>
        </w:div>
        <w:div w:id="1133215185">
          <w:marLeft w:val="1800"/>
          <w:marRight w:val="0"/>
          <w:marTop w:val="82"/>
          <w:marBottom w:val="0"/>
          <w:divBdr>
            <w:top w:val="none" w:sz="0" w:space="0" w:color="auto"/>
            <w:left w:val="none" w:sz="0" w:space="0" w:color="auto"/>
            <w:bottom w:val="none" w:sz="0" w:space="0" w:color="auto"/>
            <w:right w:val="none" w:sz="0" w:space="0" w:color="auto"/>
          </w:divBdr>
        </w:div>
        <w:div w:id="1447388772">
          <w:marLeft w:val="1166"/>
          <w:marRight w:val="0"/>
          <w:marTop w:val="91"/>
          <w:marBottom w:val="0"/>
          <w:divBdr>
            <w:top w:val="none" w:sz="0" w:space="0" w:color="auto"/>
            <w:left w:val="none" w:sz="0" w:space="0" w:color="auto"/>
            <w:bottom w:val="none" w:sz="0" w:space="0" w:color="auto"/>
            <w:right w:val="none" w:sz="0" w:space="0" w:color="auto"/>
          </w:divBdr>
        </w:div>
        <w:div w:id="1485659300">
          <w:marLeft w:val="1800"/>
          <w:marRight w:val="0"/>
          <w:marTop w:val="82"/>
          <w:marBottom w:val="0"/>
          <w:divBdr>
            <w:top w:val="none" w:sz="0" w:space="0" w:color="auto"/>
            <w:left w:val="none" w:sz="0" w:space="0" w:color="auto"/>
            <w:bottom w:val="none" w:sz="0" w:space="0" w:color="auto"/>
            <w:right w:val="none" w:sz="0" w:space="0" w:color="auto"/>
          </w:divBdr>
        </w:div>
        <w:div w:id="1618022855">
          <w:marLeft w:val="2520"/>
          <w:marRight w:val="0"/>
          <w:marTop w:val="82"/>
          <w:marBottom w:val="0"/>
          <w:divBdr>
            <w:top w:val="none" w:sz="0" w:space="0" w:color="auto"/>
            <w:left w:val="none" w:sz="0" w:space="0" w:color="auto"/>
            <w:bottom w:val="none" w:sz="0" w:space="0" w:color="auto"/>
            <w:right w:val="none" w:sz="0" w:space="0" w:color="auto"/>
          </w:divBdr>
        </w:div>
        <w:div w:id="1913617625">
          <w:marLeft w:val="1800"/>
          <w:marRight w:val="0"/>
          <w:marTop w:val="82"/>
          <w:marBottom w:val="0"/>
          <w:divBdr>
            <w:top w:val="none" w:sz="0" w:space="0" w:color="auto"/>
            <w:left w:val="none" w:sz="0" w:space="0" w:color="auto"/>
            <w:bottom w:val="none" w:sz="0" w:space="0" w:color="auto"/>
            <w:right w:val="none" w:sz="0" w:space="0" w:color="auto"/>
          </w:divBdr>
        </w:div>
      </w:divsChild>
    </w:div>
    <w:div w:id="1988630653">
      <w:bodyDiv w:val="1"/>
      <w:marLeft w:val="0"/>
      <w:marRight w:val="0"/>
      <w:marTop w:val="0"/>
      <w:marBottom w:val="0"/>
      <w:divBdr>
        <w:top w:val="none" w:sz="0" w:space="0" w:color="auto"/>
        <w:left w:val="none" w:sz="0" w:space="0" w:color="auto"/>
        <w:bottom w:val="none" w:sz="0" w:space="0" w:color="auto"/>
        <w:right w:val="none" w:sz="0" w:space="0" w:color="auto"/>
      </w:divBdr>
    </w:div>
    <w:div w:id="1995259944">
      <w:bodyDiv w:val="1"/>
      <w:marLeft w:val="0"/>
      <w:marRight w:val="0"/>
      <w:marTop w:val="0"/>
      <w:marBottom w:val="0"/>
      <w:divBdr>
        <w:top w:val="none" w:sz="0" w:space="0" w:color="auto"/>
        <w:left w:val="none" w:sz="0" w:space="0" w:color="auto"/>
        <w:bottom w:val="none" w:sz="0" w:space="0" w:color="auto"/>
        <w:right w:val="none" w:sz="0" w:space="0" w:color="auto"/>
      </w:divBdr>
    </w:div>
    <w:div w:id="2028435972">
      <w:bodyDiv w:val="1"/>
      <w:marLeft w:val="0"/>
      <w:marRight w:val="0"/>
      <w:marTop w:val="0"/>
      <w:marBottom w:val="0"/>
      <w:divBdr>
        <w:top w:val="none" w:sz="0" w:space="0" w:color="auto"/>
        <w:left w:val="none" w:sz="0" w:space="0" w:color="auto"/>
        <w:bottom w:val="none" w:sz="0" w:space="0" w:color="auto"/>
        <w:right w:val="none" w:sz="0" w:space="0" w:color="auto"/>
      </w:divBdr>
    </w:div>
    <w:div w:id="2038892492">
      <w:bodyDiv w:val="1"/>
      <w:marLeft w:val="0"/>
      <w:marRight w:val="0"/>
      <w:marTop w:val="0"/>
      <w:marBottom w:val="0"/>
      <w:divBdr>
        <w:top w:val="none" w:sz="0" w:space="0" w:color="auto"/>
        <w:left w:val="none" w:sz="0" w:space="0" w:color="auto"/>
        <w:bottom w:val="none" w:sz="0" w:space="0" w:color="auto"/>
        <w:right w:val="none" w:sz="0" w:space="0" w:color="auto"/>
      </w:divBdr>
    </w:div>
    <w:div w:id="2041709298">
      <w:bodyDiv w:val="1"/>
      <w:marLeft w:val="0"/>
      <w:marRight w:val="0"/>
      <w:marTop w:val="0"/>
      <w:marBottom w:val="0"/>
      <w:divBdr>
        <w:top w:val="none" w:sz="0" w:space="0" w:color="auto"/>
        <w:left w:val="none" w:sz="0" w:space="0" w:color="auto"/>
        <w:bottom w:val="none" w:sz="0" w:space="0" w:color="auto"/>
        <w:right w:val="none" w:sz="0" w:space="0" w:color="auto"/>
      </w:divBdr>
    </w:div>
    <w:div w:id="2065637493">
      <w:bodyDiv w:val="1"/>
      <w:marLeft w:val="0"/>
      <w:marRight w:val="0"/>
      <w:marTop w:val="0"/>
      <w:marBottom w:val="0"/>
      <w:divBdr>
        <w:top w:val="none" w:sz="0" w:space="0" w:color="auto"/>
        <w:left w:val="none" w:sz="0" w:space="0" w:color="auto"/>
        <w:bottom w:val="none" w:sz="0" w:space="0" w:color="auto"/>
        <w:right w:val="none" w:sz="0" w:space="0" w:color="auto"/>
      </w:divBdr>
    </w:div>
    <w:div w:id="2110809725">
      <w:bodyDiv w:val="1"/>
      <w:marLeft w:val="0"/>
      <w:marRight w:val="0"/>
      <w:marTop w:val="0"/>
      <w:marBottom w:val="0"/>
      <w:divBdr>
        <w:top w:val="none" w:sz="0" w:space="0" w:color="auto"/>
        <w:left w:val="none" w:sz="0" w:space="0" w:color="auto"/>
        <w:bottom w:val="none" w:sz="0" w:space="0" w:color="auto"/>
        <w:right w:val="none" w:sz="0" w:space="0" w:color="auto"/>
      </w:divBdr>
    </w:div>
    <w:div w:id="2145344881">
      <w:bodyDiv w:val="1"/>
      <w:marLeft w:val="0"/>
      <w:marRight w:val="0"/>
      <w:marTop w:val="0"/>
      <w:marBottom w:val="0"/>
      <w:divBdr>
        <w:top w:val="none" w:sz="0" w:space="0" w:color="auto"/>
        <w:left w:val="none" w:sz="0" w:space="0" w:color="auto"/>
        <w:bottom w:val="none" w:sz="0" w:space="0" w:color="auto"/>
        <w:right w:val="none" w:sz="0" w:space="0" w:color="auto"/>
      </w:divBdr>
      <w:divsChild>
        <w:div w:id="1236696986">
          <w:marLeft w:val="994"/>
          <w:marRight w:val="0"/>
          <w:marTop w:val="0"/>
          <w:marBottom w:val="0"/>
          <w:divBdr>
            <w:top w:val="none" w:sz="0" w:space="0" w:color="auto"/>
            <w:left w:val="none" w:sz="0" w:space="0" w:color="auto"/>
            <w:bottom w:val="none" w:sz="0" w:space="0" w:color="auto"/>
            <w:right w:val="none" w:sz="0" w:space="0" w:color="auto"/>
          </w:divBdr>
        </w:div>
        <w:div w:id="981233268">
          <w:marLeft w:val="99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63"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package" Target="embeddings/Microsoft_PowerPoint____2.sldx"/><Relationship Id="rId2" Type="http://schemas.openxmlformats.org/officeDocument/2006/relationships/numbering" Target="numbering.xml"/><Relationship Id="rId62"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package" Target="embeddings/Microsoft_PowerPoint____1.sldx"/><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 Id="rId6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2085FE-791B-422E-B6B1-6D5420308B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200</TotalTime>
  <Pages>12</Pages>
  <Words>6282</Words>
  <Characters>35810</Characters>
  <Application>Microsoft Office Word</Application>
  <DocSecurity>0</DocSecurity>
  <Lines>298</Lines>
  <Paragraphs>84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42008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朱敏</cp:lastModifiedBy>
  <cp:revision>23</cp:revision>
  <cp:lastPrinted>2016-08-08T13:12:00Z</cp:lastPrinted>
  <dcterms:created xsi:type="dcterms:W3CDTF">2022-08-12T00:58:00Z</dcterms:created>
  <dcterms:modified xsi:type="dcterms:W3CDTF">2022-08-12T17:09:00Z</dcterms:modified>
</cp:coreProperties>
</file>